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4A495F6"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132C9C">
              <w:t>6</w:t>
            </w:r>
            <w:r w:rsidRPr="00FF2C9A">
              <w:t>.</w:t>
            </w:r>
            <w:bookmarkEnd w:id="3"/>
            <w:r w:rsidR="00E5069C">
              <w:t>0</w:t>
            </w:r>
            <w:r w:rsidRPr="00FF2C9A">
              <w:t xml:space="preserve"> </w:t>
            </w:r>
            <w:r w:rsidRPr="00FF2C9A">
              <w:rPr>
                <w:sz w:val="32"/>
              </w:rPr>
              <w:t>(</w:t>
            </w:r>
            <w:bookmarkStart w:id="4" w:name="issueDate"/>
            <w:r w:rsidR="00883457" w:rsidRPr="00FF2C9A">
              <w:rPr>
                <w:sz w:val="32"/>
              </w:rPr>
              <w:t>202</w:t>
            </w:r>
            <w:r w:rsidR="00132C9C">
              <w:rPr>
                <w:sz w:val="32"/>
              </w:rPr>
              <w:t>5</w:t>
            </w:r>
            <w:r w:rsidRPr="00FF2C9A">
              <w:rPr>
                <w:sz w:val="32"/>
              </w:rPr>
              <w:t>-</w:t>
            </w:r>
            <w:bookmarkEnd w:id="4"/>
            <w:r w:rsidR="00132C9C">
              <w:rPr>
                <w:sz w:val="32"/>
              </w:rPr>
              <w:t>0</w:t>
            </w:r>
            <w:r w:rsidR="007D6473">
              <w:rPr>
                <w:sz w:val="32"/>
              </w:rPr>
              <w:t>1</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84477A" w14:textId="7C0056E1" w:rsidR="009E7F4B"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9E7F4B">
        <w:rPr>
          <w:noProof/>
        </w:rPr>
        <w:t>Foreword</w:t>
      </w:r>
      <w:r w:rsidR="009E7F4B">
        <w:rPr>
          <w:noProof/>
        </w:rPr>
        <w:tab/>
      </w:r>
      <w:r w:rsidR="009E7F4B">
        <w:rPr>
          <w:noProof/>
        </w:rPr>
        <w:fldChar w:fldCharType="begin"/>
      </w:r>
      <w:r w:rsidR="009E7F4B">
        <w:rPr>
          <w:noProof/>
        </w:rPr>
        <w:instrText xml:space="preserve"> PAGEREF _Toc188275254 \h </w:instrText>
      </w:r>
      <w:r w:rsidR="009E7F4B">
        <w:rPr>
          <w:noProof/>
        </w:rPr>
      </w:r>
      <w:r w:rsidR="009E7F4B">
        <w:rPr>
          <w:noProof/>
        </w:rPr>
        <w:fldChar w:fldCharType="separate"/>
      </w:r>
      <w:r w:rsidR="009E7F4B">
        <w:rPr>
          <w:noProof/>
        </w:rPr>
        <w:t>4</w:t>
      </w:r>
      <w:r w:rsidR="009E7F4B">
        <w:rPr>
          <w:noProof/>
        </w:rPr>
        <w:fldChar w:fldCharType="end"/>
      </w:r>
    </w:p>
    <w:p w14:paraId="08B6FBD9" w14:textId="3FEDECF8" w:rsidR="009E7F4B" w:rsidRDefault="009E7F4B">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_Toc188275255 \h </w:instrText>
      </w:r>
      <w:r>
        <w:rPr>
          <w:noProof/>
        </w:rPr>
      </w:r>
      <w:r>
        <w:rPr>
          <w:noProof/>
        </w:rPr>
        <w:fldChar w:fldCharType="separate"/>
      </w:r>
      <w:r>
        <w:rPr>
          <w:noProof/>
        </w:rPr>
        <w:t>6</w:t>
      </w:r>
      <w:r>
        <w:rPr>
          <w:noProof/>
        </w:rPr>
        <w:fldChar w:fldCharType="end"/>
      </w:r>
    </w:p>
    <w:p w14:paraId="6EE87637" w14:textId="3D993280" w:rsidR="009E7F4B" w:rsidRDefault="009E7F4B">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_Toc188275256 \h </w:instrText>
      </w:r>
      <w:r>
        <w:rPr>
          <w:noProof/>
        </w:rPr>
      </w:r>
      <w:r>
        <w:rPr>
          <w:noProof/>
        </w:rPr>
        <w:fldChar w:fldCharType="separate"/>
      </w:r>
      <w:r>
        <w:rPr>
          <w:noProof/>
        </w:rPr>
        <w:t>6</w:t>
      </w:r>
      <w:r>
        <w:rPr>
          <w:noProof/>
        </w:rPr>
        <w:fldChar w:fldCharType="end"/>
      </w:r>
    </w:p>
    <w:p w14:paraId="670C19A2" w14:textId="66EBE8F9" w:rsidR="009E7F4B" w:rsidRDefault="009E7F4B">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_Toc188275257 \h </w:instrText>
      </w:r>
      <w:r>
        <w:rPr>
          <w:noProof/>
        </w:rPr>
      </w:r>
      <w:r>
        <w:rPr>
          <w:noProof/>
        </w:rPr>
        <w:fldChar w:fldCharType="separate"/>
      </w:r>
      <w:r>
        <w:rPr>
          <w:noProof/>
        </w:rPr>
        <w:t>6</w:t>
      </w:r>
      <w:r>
        <w:rPr>
          <w:noProof/>
        </w:rPr>
        <w:fldChar w:fldCharType="end"/>
      </w:r>
    </w:p>
    <w:p w14:paraId="56404D38" w14:textId="221EDF7F" w:rsidR="009E7F4B" w:rsidRDefault="009E7F4B">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_Toc188275258 \h </w:instrText>
      </w:r>
      <w:r>
        <w:rPr>
          <w:noProof/>
        </w:rPr>
      </w:r>
      <w:r>
        <w:rPr>
          <w:noProof/>
        </w:rPr>
        <w:fldChar w:fldCharType="separate"/>
      </w:r>
      <w:r>
        <w:rPr>
          <w:noProof/>
        </w:rPr>
        <w:t>6</w:t>
      </w:r>
      <w:r>
        <w:rPr>
          <w:noProof/>
        </w:rPr>
        <w:fldChar w:fldCharType="end"/>
      </w:r>
    </w:p>
    <w:p w14:paraId="7BDF305C" w14:textId="03F34718" w:rsidR="009E7F4B" w:rsidRDefault="009E7F4B">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_Toc188275259 \h </w:instrText>
      </w:r>
      <w:r>
        <w:rPr>
          <w:noProof/>
        </w:rPr>
      </w:r>
      <w:r>
        <w:rPr>
          <w:noProof/>
        </w:rPr>
        <w:fldChar w:fldCharType="separate"/>
      </w:r>
      <w:r>
        <w:rPr>
          <w:noProof/>
        </w:rPr>
        <w:t>6</w:t>
      </w:r>
      <w:r>
        <w:rPr>
          <w:noProof/>
        </w:rPr>
        <w:fldChar w:fldCharType="end"/>
      </w:r>
    </w:p>
    <w:p w14:paraId="3C4F4384" w14:textId="0994FB17" w:rsidR="009E7F4B" w:rsidRDefault="009E7F4B">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_Toc188275260 \h </w:instrText>
      </w:r>
      <w:r>
        <w:rPr>
          <w:noProof/>
        </w:rPr>
      </w:r>
      <w:r>
        <w:rPr>
          <w:noProof/>
        </w:rPr>
        <w:fldChar w:fldCharType="separate"/>
      </w:r>
      <w:r>
        <w:rPr>
          <w:noProof/>
        </w:rPr>
        <w:t>7</w:t>
      </w:r>
      <w:r>
        <w:rPr>
          <w:noProof/>
        </w:rPr>
        <w:fldChar w:fldCharType="end"/>
      </w:r>
    </w:p>
    <w:p w14:paraId="47DDEFCD" w14:textId="459CD1D5" w:rsidR="009E7F4B" w:rsidRDefault="009E7F4B">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_Toc188275261 \h </w:instrText>
      </w:r>
      <w:r>
        <w:rPr>
          <w:noProof/>
        </w:rPr>
      </w:r>
      <w:r>
        <w:rPr>
          <w:noProof/>
        </w:rPr>
        <w:fldChar w:fldCharType="separate"/>
      </w:r>
      <w:r>
        <w:rPr>
          <w:noProof/>
        </w:rPr>
        <w:t>7</w:t>
      </w:r>
      <w:r>
        <w:rPr>
          <w:noProof/>
        </w:rPr>
        <w:fldChar w:fldCharType="end"/>
      </w:r>
    </w:p>
    <w:p w14:paraId="284564F0" w14:textId="7155C163" w:rsidR="009E7F4B" w:rsidRDefault="009E7F4B">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_Toc188275262 \h </w:instrText>
      </w:r>
      <w:r>
        <w:rPr>
          <w:noProof/>
        </w:rPr>
      </w:r>
      <w:r>
        <w:rPr>
          <w:noProof/>
        </w:rPr>
        <w:fldChar w:fldCharType="separate"/>
      </w:r>
      <w:r>
        <w:rPr>
          <w:noProof/>
        </w:rPr>
        <w:t>7</w:t>
      </w:r>
      <w:r>
        <w:rPr>
          <w:noProof/>
        </w:rPr>
        <w:fldChar w:fldCharType="end"/>
      </w:r>
    </w:p>
    <w:p w14:paraId="093E2062" w14:textId="0BD7A431" w:rsidR="009E7F4B" w:rsidRDefault="009E7F4B">
      <w:pPr>
        <w:pStyle w:val="TOC2"/>
        <w:rPr>
          <w:rFonts w:asciiTheme="minorHAnsi" w:hAnsiTheme="minorHAnsi" w:cstheme="minorBidi"/>
          <w:noProof/>
          <w:kern w:val="2"/>
          <w:sz w:val="22"/>
          <w:szCs w:val="22"/>
          <w:lang w:val="en-US"/>
          <w14:ligatures w14:val="standardContextual"/>
        </w:rPr>
      </w:pPr>
      <w:r>
        <w:rPr>
          <w:noProof/>
        </w:rPr>
        <w:t>5.1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_Toc188275263 \h </w:instrText>
      </w:r>
      <w:r>
        <w:rPr>
          <w:noProof/>
        </w:rPr>
      </w:r>
      <w:r>
        <w:rPr>
          <w:noProof/>
        </w:rPr>
        <w:fldChar w:fldCharType="separate"/>
      </w:r>
      <w:r>
        <w:rPr>
          <w:noProof/>
        </w:rPr>
        <w:t>7</w:t>
      </w:r>
      <w:r>
        <w:rPr>
          <w:noProof/>
        </w:rPr>
        <w:fldChar w:fldCharType="end"/>
      </w:r>
    </w:p>
    <w:p w14:paraId="2F6D173C" w14:textId="43FD7075" w:rsidR="009E7F4B" w:rsidRDefault="009E7F4B">
      <w:pPr>
        <w:pStyle w:val="TOC3"/>
        <w:rPr>
          <w:rFonts w:asciiTheme="minorHAnsi" w:hAnsiTheme="minorHAnsi" w:cstheme="minorBidi"/>
          <w:noProof/>
          <w:kern w:val="2"/>
          <w:sz w:val="22"/>
          <w:szCs w:val="22"/>
          <w:lang w:val="en-US"/>
          <w14:ligatures w14:val="standardContextual"/>
        </w:rPr>
      </w:pPr>
      <w:r>
        <w:rPr>
          <w:noProof/>
        </w:rPr>
        <w:t>5.1.1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_Toc188275264 \h </w:instrText>
      </w:r>
      <w:r>
        <w:rPr>
          <w:noProof/>
        </w:rPr>
      </w:r>
      <w:r>
        <w:rPr>
          <w:noProof/>
        </w:rPr>
        <w:fldChar w:fldCharType="separate"/>
      </w:r>
      <w:r>
        <w:rPr>
          <w:noProof/>
        </w:rPr>
        <w:t>7</w:t>
      </w:r>
      <w:r>
        <w:rPr>
          <w:noProof/>
        </w:rPr>
        <w:fldChar w:fldCharType="end"/>
      </w:r>
    </w:p>
    <w:p w14:paraId="07212527" w14:textId="6A0B500E" w:rsidR="009E7F4B" w:rsidRDefault="009E7F4B">
      <w:pPr>
        <w:pStyle w:val="TOC3"/>
        <w:rPr>
          <w:rFonts w:asciiTheme="minorHAnsi" w:hAnsiTheme="minorHAnsi" w:cstheme="minorBidi"/>
          <w:noProof/>
          <w:kern w:val="2"/>
          <w:sz w:val="22"/>
          <w:szCs w:val="22"/>
          <w:lang w:val="en-US"/>
          <w14:ligatures w14:val="standardContextual"/>
        </w:rPr>
      </w:pPr>
      <w:r>
        <w:rPr>
          <w:noProof/>
        </w:rPr>
        <w:t>5.1.2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_Toc188275265 \h </w:instrText>
      </w:r>
      <w:r>
        <w:rPr>
          <w:noProof/>
        </w:rPr>
      </w:r>
      <w:r>
        <w:rPr>
          <w:noProof/>
        </w:rPr>
        <w:fldChar w:fldCharType="separate"/>
      </w:r>
      <w:r>
        <w:rPr>
          <w:noProof/>
        </w:rPr>
        <w:t>7</w:t>
      </w:r>
      <w:r>
        <w:rPr>
          <w:noProof/>
        </w:rPr>
        <w:fldChar w:fldCharType="end"/>
      </w:r>
    </w:p>
    <w:p w14:paraId="1D9B002B" w14:textId="49B63966" w:rsidR="009E7F4B" w:rsidRDefault="009E7F4B">
      <w:pPr>
        <w:pStyle w:val="TOC3"/>
        <w:rPr>
          <w:rFonts w:asciiTheme="minorHAnsi" w:hAnsiTheme="minorHAnsi" w:cstheme="minorBidi"/>
          <w:noProof/>
          <w:kern w:val="2"/>
          <w:sz w:val="22"/>
          <w:szCs w:val="22"/>
          <w:lang w:val="en-US"/>
          <w14:ligatures w14:val="standardContextual"/>
        </w:rPr>
      </w:pPr>
      <w:r>
        <w:rPr>
          <w:noProof/>
        </w:rPr>
        <w:t>5.1.3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_Toc188275266 \h </w:instrText>
      </w:r>
      <w:r>
        <w:rPr>
          <w:noProof/>
        </w:rPr>
      </w:r>
      <w:r>
        <w:rPr>
          <w:noProof/>
        </w:rPr>
        <w:fldChar w:fldCharType="separate"/>
      </w:r>
      <w:r>
        <w:rPr>
          <w:noProof/>
        </w:rPr>
        <w:t>7</w:t>
      </w:r>
      <w:r>
        <w:rPr>
          <w:noProof/>
        </w:rPr>
        <w:fldChar w:fldCharType="end"/>
      </w:r>
    </w:p>
    <w:p w14:paraId="5E623189" w14:textId="6A1E20E0" w:rsidR="009E7F4B" w:rsidRDefault="009E7F4B">
      <w:pPr>
        <w:pStyle w:val="TOC2"/>
        <w:rPr>
          <w:rFonts w:asciiTheme="minorHAnsi" w:hAnsiTheme="minorHAnsi" w:cstheme="minorBidi"/>
          <w:noProof/>
          <w:kern w:val="2"/>
          <w:sz w:val="22"/>
          <w:szCs w:val="22"/>
          <w:lang w:val="en-US"/>
          <w14:ligatures w14:val="standardContextual"/>
        </w:rPr>
      </w:pPr>
      <w:r>
        <w:rPr>
          <w:noProof/>
        </w:rPr>
        <w:t>5.2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_Toc188275267 \h </w:instrText>
      </w:r>
      <w:r>
        <w:rPr>
          <w:noProof/>
        </w:rPr>
      </w:r>
      <w:r>
        <w:rPr>
          <w:noProof/>
        </w:rPr>
        <w:fldChar w:fldCharType="separate"/>
      </w:r>
      <w:r>
        <w:rPr>
          <w:noProof/>
        </w:rPr>
        <w:t>7</w:t>
      </w:r>
      <w:r>
        <w:rPr>
          <w:noProof/>
        </w:rPr>
        <w:fldChar w:fldCharType="end"/>
      </w:r>
    </w:p>
    <w:p w14:paraId="78132C48" w14:textId="29812100" w:rsidR="009E7F4B" w:rsidRDefault="009E7F4B">
      <w:pPr>
        <w:pStyle w:val="TOC3"/>
        <w:rPr>
          <w:rFonts w:asciiTheme="minorHAnsi" w:hAnsiTheme="minorHAnsi" w:cstheme="minorBidi"/>
          <w:noProof/>
          <w:kern w:val="2"/>
          <w:sz w:val="22"/>
          <w:szCs w:val="22"/>
          <w:lang w:val="en-US"/>
          <w14:ligatures w14:val="standardContextual"/>
        </w:rPr>
      </w:pPr>
      <w:r>
        <w:rPr>
          <w:noProof/>
        </w:rPr>
        <w:t>5.2.1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_Toc188275268 \h </w:instrText>
      </w:r>
      <w:r>
        <w:rPr>
          <w:noProof/>
        </w:rPr>
      </w:r>
      <w:r>
        <w:rPr>
          <w:noProof/>
        </w:rPr>
        <w:fldChar w:fldCharType="separate"/>
      </w:r>
      <w:r>
        <w:rPr>
          <w:noProof/>
        </w:rPr>
        <w:t>7</w:t>
      </w:r>
      <w:r>
        <w:rPr>
          <w:noProof/>
        </w:rPr>
        <w:fldChar w:fldCharType="end"/>
      </w:r>
    </w:p>
    <w:p w14:paraId="1296CC5B" w14:textId="7DF0C83A" w:rsidR="009E7F4B" w:rsidRDefault="009E7F4B">
      <w:pPr>
        <w:pStyle w:val="TOC3"/>
        <w:rPr>
          <w:rFonts w:asciiTheme="minorHAnsi" w:hAnsiTheme="minorHAnsi" w:cstheme="minorBidi"/>
          <w:noProof/>
          <w:kern w:val="2"/>
          <w:sz w:val="22"/>
          <w:szCs w:val="22"/>
          <w:lang w:val="en-US"/>
          <w14:ligatures w14:val="standardContextual"/>
        </w:rPr>
      </w:pPr>
      <w:r>
        <w:rPr>
          <w:noProof/>
        </w:rPr>
        <w:t>5.2.2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_Toc188275269 \h </w:instrText>
      </w:r>
      <w:r>
        <w:rPr>
          <w:noProof/>
        </w:rPr>
      </w:r>
      <w:r>
        <w:rPr>
          <w:noProof/>
        </w:rPr>
        <w:fldChar w:fldCharType="separate"/>
      </w:r>
      <w:r>
        <w:rPr>
          <w:noProof/>
        </w:rPr>
        <w:t>8</w:t>
      </w:r>
      <w:r>
        <w:rPr>
          <w:noProof/>
        </w:rPr>
        <w:fldChar w:fldCharType="end"/>
      </w:r>
    </w:p>
    <w:p w14:paraId="3E2A7ED3" w14:textId="24FE6D9A" w:rsidR="009E7F4B" w:rsidRDefault="009E7F4B">
      <w:pPr>
        <w:pStyle w:val="TOC3"/>
        <w:rPr>
          <w:rFonts w:asciiTheme="minorHAnsi" w:hAnsiTheme="minorHAnsi" w:cstheme="minorBidi"/>
          <w:noProof/>
          <w:kern w:val="2"/>
          <w:sz w:val="22"/>
          <w:szCs w:val="22"/>
          <w:lang w:val="en-US"/>
          <w14:ligatures w14:val="standardContextual"/>
        </w:rPr>
      </w:pPr>
      <w:r>
        <w:rPr>
          <w:noProof/>
        </w:rPr>
        <w:t>5.2.3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_Toc188275270 \h </w:instrText>
      </w:r>
      <w:r>
        <w:rPr>
          <w:noProof/>
        </w:rPr>
      </w:r>
      <w:r>
        <w:rPr>
          <w:noProof/>
        </w:rPr>
        <w:fldChar w:fldCharType="separate"/>
      </w:r>
      <w:r>
        <w:rPr>
          <w:noProof/>
        </w:rPr>
        <w:t>8</w:t>
      </w:r>
      <w:r>
        <w:rPr>
          <w:noProof/>
        </w:rPr>
        <w:fldChar w:fldCharType="end"/>
      </w:r>
    </w:p>
    <w:p w14:paraId="7F502E3A" w14:textId="7E6C2E76" w:rsidR="009E7F4B" w:rsidRDefault="009E7F4B">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_Toc188275271 \h </w:instrText>
      </w:r>
      <w:r>
        <w:rPr>
          <w:noProof/>
        </w:rPr>
      </w:r>
      <w:r>
        <w:rPr>
          <w:noProof/>
        </w:rPr>
        <w:fldChar w:fldCharType="separate"/>
      </w:r>
      <w:r>
        <w:rPr>
          <w:noProof/>
        </w:rPr>
        <w:t>8</w:t>
      </w:r>
      <w:r>
        <w:rPr>
          <w:noProof/>
        </w:rPr>
        <w:fldChar w:fldCharType="end"/>
      </w:r>
    </w:p>
    <w:p w14:paraId="420A7582" w14:textId="30A8FAA0" w:rsidR="009E7F4B" w:rsidRDefault="009E7F4B">
      <w:pPr>
        <w:pStyle w:val="TOC2"/>
        <w:rPr>
          <w:rFonts w:asciiTheme="minorHAnsi" w:hAnsiTheme="minorHAnsi" w:cstheme="minorBidi"/>
          <w:noProof/>
          <w:kern w:val="2"/>
          <w:sz w:val="22"/>
          <w:szCs w:val="22"/>
          <w:lang w:val="en-US"/>
          <w14:ligatures w14:val="standardContextual"/>
        </w:rPr>
      </w:pPr>
      <w:r>
        <w:rPr>
          <w:noProof/>
        </w:rPr>
        <w:t>6.0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_Toc188275272 \h </w:instrText>
      </w:r>
      <w:r>
        <w:rPr>
          <w:noProof/>
        </w:rPr>
      </w:r>
      <w:r>
        <w:rPr>
          <w:noProof/>
        </w:rPr>
        <w:fldChar w:fldCharType="separate"/>
      </w:r>
      <w:r>
        <w:rPr>
          <w:noProof/>
        </w:rPr>
        <w:t>8</w:t>
      </w:r>
      <w:r>
        <w:rPr>
          <w:noProof/>
        </w:rPr>
        <w:fldChar w:fldCharType="end"/>
      </w:r>
    </w:p>
    <w:p w14:paraId="264AE19B" w14:textId="78BA814D" w:rsidR="009E7F4B" w:rsidRDefault="009E7F4B">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_Toc188275273 \h </w:instrText>
      </w:r>
      <w:r>
        <w:rPr>
          <w:noProof/>
        </w:rPr>
      </w:r>
      <w:r>
        <w:rPr>
          <w:noProof/>
        </w:rPr>
        <w:fldChar w:fldCharType="separate"/>
      </w:r>
      <w:r>
        <w:rPr>
          <w:noProof/>
        </w:rPr>
        <w:t>8</w:t>
      </w:r>
      <w:r>
        <w:rPr>
          <w:noProof/>
        </w:rPr>
        <w:fldChar w:fldCharType="end"/>
      </w:r>
    </w:p>
    <w:p w14:paraId="21BDC7EF" w14:textId="1A46E7A8" w:rsidR="009E7F4B" w:rsidRDefault="009E7F4B">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_Toc188275274 \h </w:instrText>
      </w:r>
      <w:r>
        <w:rPr>
          <w:noProof/>
        </w:rPr>
      </w:r>
      <w:r>
        <w:rPr>
          <w:noProof/>
        </w:rPr>
        <w:fldChar w:fldCharType="separate"/>
      </w:r>
      <w:r>
        <w:rPr>
          <w:noProof/>
        </w:rPr>
        <w:t>8</w:t>
      </w:r>
      <w:r>
        <w:rPr>
          <w:noProof/>
        </w:rPr>
        <w:fldChar w:fldCharType="end"/>
      </w:r>
    </w:p>
    <w:p w14:paraId="08ABE063" w14:textId="5F07602C" w:rsidR="009E7F4B" w:rsidRDefault="009E7F4B">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_Toc188275275 \h </w:instrText>
      </w:r>
      <w:r>
        <w:rPr>
          <w:noProof/>
        </w:rPr>
      </w:r>
      <w:r>
        <w:rPr>
          <w:noProof/>
        </w:rPr>
        <w:fldChar w:fldCharType="separate"/>
      </w:r>
      <w:r>
        <w:rPr>
          <w:noProof/>
        </w:rPr>
        <w:t>8</w:t>
      </w:r>
      <w:r>
        <w:rPr>
          <w:noProof/>
        </w:rPr>
        <w:fldChar w:fldCharType="end"/>
      </w:r>
    </w:p>
    <w:p w14:paraId="44CBF129" w14:textId="5E01A07B" w:rsidR="009E7F4B" w:rsidRDefault="009E7F4B">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_Toc188275276 \h </w:instrText>
      </w:r>
      <w:r>
        <w:rPr>
          <w:noProof/>
        </w:rPr>
      </w:r>
      <w:r>
        <w:rPr>
          <w:noProof/>
        </w:rPr>
        <w:fldChar w:fldCharType="separate"/>
      </w:r>
      <w:r>
        <w:rPr>
          <w:noProof/>
        </w:rPr>
        <w:t>9</w:t>
      </w:r>
      <w:r>
        <w:rPr>
          <w:noProof/>
        </w:rPr>
        <w:fldChar w:fldCharType="end"/>
      </w:r>
    </w:p>
    <w:p w14:paraId="5EEF7867" w14:textId="50D5B4D0" w:rsidR="009E7F4B" w:rsidRDefault="009E7F4B">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_Toc188275277 \h </w:instrText>
      </w:r>
      <w:r>
        <w:rPr>
          <w:noProof/>
        </w:rPr>
      </w:r>
      <w:r>
        <w:rPr>
          <w:noProof/>
        </w:rPr>
        <w:fldChar w:fldCharType="separate"/>
      </w:r>
      <w:r>
        <w:rPr>
          <w:noProof/>
        </w:rPr>
        <w:t>9</w:t>
      </w:r>
      <w:r>
        <w:rPr>
          <w:noProof/>
        </w:rPr>
        <w:fldChar w:fldCharType="end"/>
      </w:r>
    </w:p>
    <w:p w14:paraId="23EADE56" w14:textId="2B06EFCE"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6.2.1</w:t>
      </w:r>
      <w:r>
        <w:rPr>
          <w:rFonts w:asciiTheme="minorHAnsi" w:hAnsiTheme="minorHAnsi" w:cstheme="minorBidi"/>
          <w:noProof/>
          <w:kern w:val="2"/>
          <w:sz w:val="22"/>
          <w:szCs w:val="22"/>
          <w:lang w:val="en-US"/>
          <w14:ligatures w14:val="standardContextual"/>
        </w:rPr>
        <w:tab/>
      </w:r>
      <w:r w:rsidRPr="00C144E0">
        <w:rPr>
          <w:rFonts w:eastAsia="DengXian"/>
          <w:noProof/>
        </w:rPr>
        <w:t>Introduction</w:t>
      </w:r>
      <w:r>
        <w:rPr>
          <w:noProof/>
        </w:rPr>
        <w:tab/>
      </w:r>
      <w:r>
        <w:rPr>
          <w:noProof/>
        </w:rPr>
        <w:fldChar w:fldCharType="begin"/>
      </w:r>
      <w:r>
        <w:rPr>
          <w:noProof/>
        </w:rPr>
        <w:instrText xml:space="preserve"> PAGEREF _Toc188275278 \h </w:instrText>
      </w:r>
      <w:r>
        <w:rPr>
          <w:noProof/>
        </w:rPr>
      </w:r>
      <w:r>
        <w:rPr>
          <w:noProof/>
        </w:rPr>
        <w:fldChar w:fldCharType="separate"/>
      </w:r>
      <w:r>
        <w:rPr>
          <w:noProof/>
        </w:rPr>
        <w:t>9</w:t>
      </w:r>
      <w:r>
        <w:rPr>
          <w:noProof/>
        </w:rPr>
        <w:fldChar w:fldCharType="end"/>
      </w:r>
    </w:p>
    <w:p w14:paraId="046057B2" w14:textId="5C47BC74"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6.2.2</w:t>
      </w:r>
      <w:r>
        <w:rPr>
          <w:rFonts w:asciiTheme="minorHAnsi" w:hAnsiTheme="minorHAnsi" w:cstheme="minorBidi"/>
          <w:noProof/>
          <w:kern w:val="2"/>
          <w:sz w:val="22"/>
          <w:szCs w:val="22"/>
          <w:lang w:val="en-US"/>
          <w14:ligatures w14:val="standardContextual"/>
        </w:rPr>
        <w:tab/>
      </w:r>
      <w:r w:rsidRPr="00C144E0">
        <w:rPr>
          <w:rFonts w:eastAsia="DengXian"/>
          <w:noProof/>
        </w:rPr>
        <w:t>Solution details</w:t>
      </w:r>
      <w:r>
        <w:rPr>
          <w:noProof/>
        </w:rPr>
        <w:tab/>
      </w:r>
      <w:r>
        <w:rPr>
          <w:noProof/>
        </w:rPr>
        <w:fldChar w:fldCharType="begin"/>
      </w:r>
      <w:r>
        <w:rPr>
          <w:noProof/>
        </w:rPr>
        <w:instrText xml:space="preserve"> PAGEREF _Toc188275279 \h </w:instrText>
      </w:r>
      <w:r>
        <w:rPr>
          <w:noProof/>
        </w:rPr>
      </w:r>
      <w:r>
        <w:rPr>
          <w:noProof/>
        </w:rPr>
        <w:fldChar w:fldCharType="separate"/>
      </w:r>
      <w:r>
        <w:rPr>
          <w:noProof/>
        </w:rPr>
        <w:t>9</w:t>
      </w:r>
      <w:r>
        <w:rPr>
          <w:noProof/>
        </w:rPr>
        <w:fldChar w:fldCharType="end"/>
      </w:r>
    </w:p>
    <w:p w14:paraId="7F1101F4" w14:textId="662765BB" w:rsidR="009E7F4B" w:rsidRDefault="009E7F4B">
      <w:pPr>
        <w:pStyle w:val="TOC4"/>
        <w:rPr>
          <w:rFonts w:asciiTheme="minorHAnsi" w:hAnsiTheme="minorHAnsi" w:cstheme="minorBidi"/>
          <w:noProof/>
          <w:kern w:val="2"/>
          <w:sz w:val="22"/>
          <w:szCs w:val="22"/>
          <w:lang w:val="en-US"/>
          <w14:ligatures w14:val="standardContextual"/>
        </w:rPr>
      </w:pPr>
      <w:r>
        <w:rPr>
          <w:noProof/>
        </w:rPr>
        <w:t>6.2.2.1</w:t>
      </w:r>
      <w:r>
        <w:rPr>
          <w:rFonts w:asciiTheme="minorHAnsi" w:hAnsiTheme="minorHAnsi" w:cstheme="minorBidi"/>
          <w:noProof/>
          <w:kern w:val="2"/>
          <w:sz w:val="22"/>
          <w:szCs w:val="22"/>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_Toc188275280 \h </w:instrText>
      </w:r>
      <w:r>
        <w:rPr>
          <w:noProof/>
        </w:rPr>
      </w:r>
      <w:r>
        <w:rPr>
          <w:noProof/>
        </w:rPr>
        <w:fldChar w:fldCharType="separate"/>
      </w:r>
      <w:r>
        <w:rPr>
          <w:noProof/>
        </w:rPr>
        <w:t>9</w:t>
      </w:r>
      <w:r>
        <w:rPr>
          <w:noProof/>
        </w:rPr>
        <w:fldChar w:fldCharType="end"/>
      </w:r>
    </w:p>
    <w:p w14:paraId="4A84F9FB" w14:textId="67AF2636" w:rsidR="009E7F4B" w:rsidRDefault="009E7F4B">
      <w:pPr>
        <w:pStyle w:val="TOC4"/>
        <w:rPr>
          <w:rFonts w:asciiTheme="minorHAnsi" w:hAnsiTheme="minorHAnsi" w:cstheme="minorBidi"/>
          <w:noProof/>
          <w:kern w:val="2"/>
          <w:sz w:val="22"/>
          <w:szCs w:val="22"/>
          <w:lang w:val="en-US"/>
          <w14:ligatures w14:val="standardContextual"/>
        </w:rPr>
      </w:pPr>
      <w:r>
        <w:rPr>
          <w:noProof/>
        </w:rPr>
        <w:t>6.2.2.2</w:t>
      </w:r>
      <w:r>
        <w:rPr>
          <w:rFonts w:asciiTheme="minorHAnsi" w:hAnsiTheme="minorHAnsi" w:cstheme="minorBidi"/>
          <w:noProof/>
          <w:kern w:val="2"/>
          <w:sz w:val="22"/>
          <w:szCs w:val="22"/>
          <w:lang w:val="en-US"/>
          <w14:ligatures w14:val="standardContextual"/>
        </w:rPr>
        <w:tab/>
      </w:r>
      <w:r>
        <w:rPr>
          <w:noProof/>
        </w:rPr>
        <w:t>Protection of NEF-AF interface</w:t>
      </w:r>
      <w:r>
        <w:rPr>
          <w:noProof/>
        </w:rPr>
        <w:tab/>
      </w:r>
      <w:r>
        <w:rPr>
          <w:noProof/>
        </w:rPr>
        <w:fldChar w:fldCharType="begin"/>
      </w:r>
      <w:r>
        <w:rPr>
          <w:noProof/>
        </w:rPr>
        <w:instrText xml:space="preserve"> PAGEREF _Toc188275281 \h </w:instrText>
      </w:r>
      <w:r>
        <w:rPr>
          <w:noProof/>
        </w:rPr>
      </w:r>
      <w:r>
        <w:rPr>
          <w:noProof/>
        </w:rPr>
        <w:fldChar w:fldCharType="separate"/>
      </w:r>
      <w:r>
        <w:rPr>
          <w:noProof/>
        </w:rPr>
        <w:t>9</w:t>
      </w:r>
      <w:r>
        <w:rPr>
          <w:noProof/>
        </w:rPr>
        <w:fldChar w:fldCharType="end"/>
      </w:r>
    </w:p>
    <w:p w14:paraId="6A76F443" w14:textId="57C0C2FF"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6.2.3</w:t>
      </w:r>
      <w:r>
        <w:rPr>
          <w:rFonts w:asciiTheme="minorHAnsi" w:hAnsiTheme="minorHAnsi" w:cstheme="minorBidi"/>
          <w:noProof/>
          <w:kern w:val="2"/>
          <w:sz w:val="22"/>
          <w:szCs w:val="22"/>
          <w:lang w:val="en-US"/>
          <w14:ligatures w14:val="standardContextual"/>
        </w:rPr>
        <w:tab/>
      </w:r>
      <w:r w:rsidRPr="00C144E0">
        <w:rPr>
          <w:rFonts w:eastAsia="DengXian"/>
          <w:noProof/>
        </w:rPr>
        <w:t>Evaluation</w:t>
      </w:r>
      <w:r>
        <w:rPr>
          <w:noProof/>
        </w:rPr>
        <w:tab/>
      </w:r>
      <w:r>
        <w:rPr>
          <w:noProof/>
        </w:rPr>
        <w:fldChar w:fldCharType="begin"/>
      </w:r>
      <w:r>
        <w:rPr>
          <w:noProof/>
        </w:rPr>
        <w:instrText xml:space="preserve"> PAGEREF _Toc188275282 \h </w:instrText>
      </w:r>
      <w:r>
        <w:rPr>
          <w:noProof/>
        </w:rPr>
      </w:r>
      <w:r>
        <w:rPr>
          <w:noProof/>
        </w:rPr>
        <w:fldChar w:fldCharType="separate"/>
      </w:r>
      <w:r>
        <w:rPr>
          <w:noProof/>
        </w:rPr>
        <w:t>9</w:t>
      </w:r>
      <w:r>
        <w:rPr>
          <w:noProof/>
        </w:rPr>
        <w:fldChar w:fldCharType="end"/>
      </w:r>
    </w:p>
    <w:p w14:paraId="7085A59F" w14:textId="3D3936E0" w:rsidR="009E7F4B" w:rsidRDefault="009E7F4B">
      <w:pPr>
        <w:pStyle w:val="TOC2"/>
        <w:rPr>
          <w:rFonts w:asciiTheme="minorHAnsi" w:hAnsiTheme="minorHAnsi" w:cstheme="minorBidi"/>
          <w:noProof/>
          <w:kern w:val="2"/>
          <w:sz w:val="22"/>
          <w:szCs w:val="22"/>
          <w:lang w:val="en-US"/>
          <w14:ligatures w14:val="standardContextual"/>
        </w:rPr>
      </w:pPr>
      <w:r>
        <w:rPr>
          <w:noProof/>
        </w:rPr>
        <w:t>6.3</w:t>
      </w:r>
      <w:r>
        <w:rPr>
          <w:rFonts w:asciiTheme="minorHAnsi" w:hAnsiTheme="minorHAnsi" w:cstheme="minorBidi"/>
          <w:noProof/>
          <w:kern w:val="2"/>
          <w:sz w:val="22"/>
          <w:szCs w:val="22"/>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_Toc188275283 \h </w:instrText>
      </w:r>
      <w:r>
        <w:rPr>
          <w:noProof/>
        </w:rPr>
      </w:r>
      <w:r>
        <w:rPr>
          <w:noProof/>
        </w:rPr>
        <w:fldChar w:fldCharType="separate"/>
      </w:r>
      <w:r>
        <w:rPr>
          <w:noProof/>
        </w:rPr>
        <w:t>9</w:t>
      </w:r>
      <w:r>
        <w:rPr>
          <w:noProof/>
        </w:rPr>
        <w:fldChar w:fldCharType="end"/>
      </w:r>
    </w:p>
    <w:p w14:paraId="522FCB8F" w14:textId="62680E04"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6.3.1</w:t>
      </w:r>
      <w:r>
        <w:rPr>
          <w:rFonts w:asciiTheme="minorHAnsi" w:hAnsiTheme="minorHAnsi" w:cstheme="minorBidi"/>
          <w:noProof/>
          <w:kern w:val="2"/>
          <w:sz w:val="22"/>
          <w:szCs w:val="22"/>
          <w:lang w:val="en-US"/>
          <w14:ligatures w14:val="standardContextual"/>
        </w:rPr>
        <w:tab/>
      </w:r>
      <w:r w:rsidRPr="00C144E0">
        <w:rPr>
          <w:rFonts w:eastAsia="DengXian"/>
          <w:noProof/>
        </w:rPr>
        <w:t>Introduction</w:t>
      </w:r>
      <w:r>
        <w:rPr>
          <w:noProof/>
        </w:rPr>
        <w:tab/>
      </w:r>
      <w:r>
        <w:rPr>
          <w:noProof/>
        </w:rPr>
        <w:fldChar w:fldCharType="begin"/>
      </w:r>
      <w:r>
        <w:rPr>
          <w:noProof/>
        </w:rPr>
        <w:instrText xml:space="preserve"> PAGEREF _Toc188275284 \h </w:instrText>
      </w:r>
      <w:r>
        <w:rPr>
          <w:noProof/>
        </w:rPr>
      </w:r>
      <w:r>
        <w:rPr>
          <w:noProof/>
        </w:rPr>
        <w:fldChar w:fldCharType="separate"/>
      </w:r>
      <w:r>
        <w:rPr>
          <w:noProof/>
        </w:rPr>
        <w:t>9</w:t>
      </w:r>
      <w:r>
        <w:rPr>
          <w:noProof/>
        </w:rPr>
        <w:fldChar w:fldCharType="end"/>
      </w:r>
    </w:p>
    <w:p w14:paraId="0EA0FE1A" w14:textId="69BCAE72"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6.3.2</w:t>
      </w:r>
      <w:r>
        <w:rPr>
          <w:rFonts w:asciiTheme="minorHAnsi" w:hAnsiTheme="minorHAnsi" w:cstheme="minorBidi"/>
          <w:noProof/>
          <w:kern w:val="2"/>
          <w:sz w:val="22"/>
          <w:szCs w:val="22"/>
          <w:lang w:val="en-US"/>
          <w14:ligatures w14:val="standardContextual"/>
        </w:rPr>
        <w:tab/>
      </w:r>
      <w:r w:rsidRPr="00C144E0">
        <w:rPr>
          <w:rFonts w:eastAsia="DengXian"/>
          <w:noProof/>
        </w:rPr>
        <w:t>Solution details</w:t>
      </w:r>
      <w:r>
        <w:rPr>
          <w:noProof/>
        </w:rPr>
        <w:tab/>
      </w:r>
      <w:r>
        <w:rPr>
          <w:noProof/>
        </w:rPr>
        <w:fldChar w:fldCharType="begin"/>
      </w:r>
      <w:r>
        <w:rPr>
          <w:noProof/>
        </w:rPr>
        <w:instrText xml:space="preserve"> PAGEREF _Toc188275285 \h </w:instrText>
      </w:r>
      <w:r>
        <w:rPr>
          <w:noProof/>
        </w:rPr>
      </w:r>
      <w:r>
        <w:rPr>
          <w:noProof/>
        </w:rPr>
        <w:fldChar w:fldCharType="separate"/>
      </w:r>
      <w:r>
        <w:rPr>
          <w:noProof/>
        </w:rPr>
        <w:t>9</w:t>
      </w:r>
      <w:r>
        <w:rPr>
          <w:noProof/>
        </w:rPr>
        <w:fldChar w:fldCharType="end"/>
      </w:r>
    </w:p>
    <w:p w14:paraId="5140D40E" w14:textId="720FB034" w:rsidR="009E7F4B" w:rsidRDefault="009E7F4B">
      <w:pPr>
        <w:pStyle w:val="TOC4"/>
        <w:rPr>
          <w:rFonts w:asciiTheme="minorHAnsi" w:hAnsiTheme="minorHAnsi" w:cstheme="minorBidi"/>
          <w:noProof/>
          <w:kern w:val="2"/>
          <w:sz w:val="22"/>
          <w:szCs w:val="22"/>
          <w:lang w:val="en-US"/>
          <w14:ligatures w14:val="standardContextual"/>
        </w:rPr>
      </w:pPr>
      <w:r>
        <w:rPr>
          <w:noProof/>
        </w:rPr>
        <w:t>6.3.2.1</w:t>
      </w:r>
      <w:r>
        <w:rPr>
          <w:rFonts w:asciiTheme="minorHAnsi"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_Toc188275286 \h </w:instrText>
      </w:r>
      <w:r>
        <w:rPr>
          <w:noProof/>
        </w:rPr>
      </w:r>
      <w:r>
        <w:rPr>
          <w:noProof/>
        </w:rPr>
        <w:fldChar w:fldCharType="separate"/>
      </w:r>
      <w:r>
        <w:rPr>
          <w:noProof/>
        </w:rPr>
        <w:t>9</w:t>
      </w:r>
      <w:r>
        <w:rPr>
          <w:noProof/>
        </w:rPr>
        <w:fldChar w:fldCharType="end"/>
      </w:r>
    </w:p>
    <w:p w14:paraId="3F140829" w14:textId="50C02CD0" w:rsidR="009E7F4B" w:rsidRDefault="009E7F4B">
      <w:pPr>
        <w:pStyle w:val="TOC4"/>
        <w:rPr>
          <w:rFonts w:asciiTheme="minorHAnsi" w:hAnsiTheme="minorHAnsi" w:cstheme="minorBidi"/>
          <w:noProof/>
          <w:kern w:val="2"/>
          <w:sz w:val="22"/>
          <w:szCs w:val="22"/>
          <w:lang w:val="en-US"/>
          <w14:ligatures w14:val="standardContextual"/>
        </w:rPr>
      </w:pPr>
      <w:r>
        <w:rPr>
          <w:noProof/>
        </w:rPr>
        <w:t>6.3.2.2</w:t>
      </w:r>
      <w:r>
        <w:rPr>
          <w:rFonts w:asciiTheme="minorHAnsi" w:hAnsiTheme="minorHAnsi" w:cstheme="minorBidi"/>
          <w:noProof/>
          <w:kern w:val="2"/>
          <w:sz w:val="22"/>
          <w:szCs w:val="22"/>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_Toc188275287 \h </w:instrText>
      </w:r>
      <w:r>
        <w:rPr>
          <w:noProof/>
        </w:rPr>
      </w:r>
      <w:r>
        <w:rPr>
          <w:noProof/>
        </w:rPr>
        <w:fldChar w:fldCharType="separate"/>
      </w:r>
      <w:r>
        <w:rPr>
          <w:noProof/>
        </w:rPr>
        <w:t>10</w:t>
      </w:r>
      <w:r>
        <w:rPr>
          <w:noProof/>
        </w:rPr>
        <w:fldChar w:fldCharType="end"/>
      </w:r>
    </w:p>
    <w:p w14:paraId="7E89D605" w14:textId="1E44C478" w:rsidR="009E7F4B" w:rsidRDefault="009E7F4B">
      <w:pPr>
        <w:pStyle w:val="TOC3"/>
        <w:rPr>
          <w:rFonts w:asciiTheme="minorHAnsi" w:hAnsiTheme="minorHAnsi" w:cstheme="minorBidi"/>
          <w:noProof/>
          <w:kern w:val="2"/>
          <w:sz w:val="22"/>
          <w:szCs w:val="22"/>
          <w:lang w:val="en-US"/>
          <w14:ligatures w14:val="standardContextual"/>
        </w:rPr>
      </w:pPr>
      <w:r w:rsidRPr="00C144E0">
        <w:rPr>
          <w:rFonts w:eastAsia="DengXian"/>
          <w:noProof/>
        </w:rPr>
        <w:t>6.3.3</w:t>
      </w:r>
      <w:r>
        <w:rPr>
          <w:rFonts w:asciiTheme="minorHAnsi" w:hAnsiTheme="minorHAnsi" w:cstheme="minorBidi"/>
          <w:noProof/>
          <w:kern w:val="2"/>
          <w:sz w:val="22"/>
          <w:szCs w:val="22"/>
          <w:lang w:val="en-US"/>
          <w14:ligatures w14:val="standardContextual"/>
        </w:rPr>
        <w:tab/>
      </w:r>
      <w:r w:rsidRPr="00C144E0">
        <w:rPr>
          <w:rFonts w:eastAsia="DengXian"/>
          <w:noProof/>
        </w:rPr>
        <w:t>Evaluation</w:t>
      </w:r>
      <w:r>
        <w:rPr>
          <w:noProof/>
        </w:rPr>
        <w:tab/>
      </w:r>
      <w:r>
        <w:rPr>
          <w:noProof/>
        </w:rPr>
        <w:fldChar w:fldCharType="begin"/>
      </w:r>
      <w:r>
        <w:rPr>
          <w:noProof/>
        </w:rPr>
        <w:instrText xml:space="preserve"> PAGEREF _Toc188275288 \h </w:instrText>
      </w:r>
      <w:r>
        <w:rPr>
          <w:noProof/>
        </w:rPr>
      </w:r>
      <w:r>
        <w:rPr>
          <w:noProof/>
        </w:rPr>
        <w:fldChar w:fldCharType="separate"/>
      </w:r>
      <w:r>
        <w:rPr>
          <w:noProof/>
        </w:rPr>
        <w:t>11</w:t>
      </w:r>
      <w:r>
        <w:rPr>
          <w:noProof/>
        </w:rPr>
        <w:fldChar w:fldCharType="end"/>
      </w:r>
    </w:p>
    <w:p w14:paraId="08E488D0" w14:textId="037EBF6F" w:rsidR="009E7F4B" w:rsidRDefault="009E7F4B">
      <w:pPr>
        <w:pStyle w:val="TOC2"/>
        <w:rPr>
          <w:rFonts w:asciiTheme="minorHAnsi" w:hAnsiTheme="minorHAnsi" w:cstheme="minorBidi"/>
          <w:noProof/>
          <w:kern w:val="2"/>
          <w:sz w:val="22"/>
          <w:szCs w:val="22"/>
          <w:lang w:val="en-US"/>
          <w14:ligatures w14:val="standardContextual"/>
        </w:rPr>
      </w:pPr>
      <w:r>
        <w:rPr>
          <w:noProof/>
        </w:rPr>
        <w:t>6.4</w:t>
      </w:r>
      <w:r>
        <w:rPr>
          <w:rFonts w:asciiTheme="minorHAnsi" w:hAnsiTheme="minorHAnsi" w:cstheme="minorBidi"/>
          <w:noProof/>
          <w:kern w:val="2"/>
          <w:sz w:val="22"/>
          <w:szCs w:val="22"/>
          <w:lang w:val="en-US"/>
          <w14:ligatures w14:val="standardContextual"/>
        </w:rPr>
        <w:tab/>
      </w:r>
      <w:r>
        <w:rPr>
          <w:noProof/>
        </w:rPr>
        <w:t>Solution #4: UE data collection consent.</w:t>
      </w:r>
      <w:r>
        <w:rPr>
          <w:noProof/>
        </w:rPr>
        <w:tab/>
      </w:r>
      <w:r>
        <w:rPr>
          <w:noProof/>
        </w:rPr>
        <w:fldChar w:fldCharType="begin"/>
      </w:r>
      <w:r>
        <w:rPr>
          <w:noProof/>
        </w:rPr>
        <w:instrText xml:space="preserve"> PAGEREF _Toc188275289 \h </w:instrText>
      </w:r>
      <w:r>
        <w:rPr>
          <w:noProof/>
        </w:rPr>
      </w:r>
      <w:r>
        <w:rPr>
          <w:noProof/>
        </w:rPr>
        <w:fldChar w:fldCharType="separate"/>
      </w:r>
      <w:r>
        <w:rPr>
          <w:noProof/>
        </w:rPr>
        <w:t>11</w:t>
      </w:r>
      <w:r>
        <w:rPr>
          <w:noProof/>
        </w:rPr>
        <w:fldChar w:fldCharType="end"/>
      </w:r>
    </w:p>
    <w:p w14:paraId="426144F1" w14:textId="0C56FEE3" w:rsidR="009E7F4B" w:rsidRDefault="009E7F4B">
      <w:pPr>
        <w:pStyle w:val="TOC3"/>
        <w:rPr>
          <w:rFonts w:asciiTheme="minorHAnsi" w:hAnsiTheme="minorHAnsi" w:cstheme="minorBidi"/>
          <w:noProof/>
          <w:kern w:val="2"/>
          <w:sz w:val="22"/>
          <w:szCs w:val="22"/>
          <w:lang w:val="en-US"/>
          <w14:ligatures w14:val="standardContextual"/>
        </w:rPr>
      </w:pPr>
      <w:r>
        <w:rPr>
          <w:noProof/>
        </w:rPr>
        <w:t>6.4.1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_Toc188275290 \h </w:instrText>
      </w:r>
      <w:r>
        <w:rPr>
          <w:noProof/>
        </w:rPr>
      </w:r>
      <w:r>
        <w:rPr>
          <w:noProof/>
        </w:rPr>
        <w:fldChar w:fldCharType="separate"/>
      </w:r>
      <w:r>
        <w:rPr>
          <w:noProof/>
        </w:rPr>
        <w:t>11</w:t>
      </w:r>
      <w:r>
        <w:rPr>
          <w:noProof/>
        </w:rPr>
        <w:fldChar w:fldCharType="end"/>
      </w:r>
    </w:p>
    <w:p w14:paraId="289E9FED" w14:textId="368C1760" w:rsidR="009E7F4B" w:rsidRDefault="009E7F4B">
      <w:pPr>
        <w:pStyle w:val="TOC3"/>
        <w:rPr>
          <w:rFonts w:asciiTheme="minorHAnsi" w:hAnsiTheme="minorHAnsi" w:cstheme="minorBidi"/>
          <w:noProof/>
          <w:kern w:val="2"/>
          <w:sz w:val="22"/>
          <w:szCs w:val="22"/>
          <w:lang w:val="en-US"/>
          <w14:ligatures w14:val="standardContextual"/>
        </w:rPr>
      </w:pPr>
      <w:r>
        <w:rPr>
          <w:noProof/>
        </w:rPr>
        <w:t>6.4.2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_Toc188275291 \h </w:instrText>
      </w:r>
      <w:r>
        <w:rPr>
          <w:noProof/>
        </w:rPr>
      </w:r>
      <w:r>
        <w:rPr>
          <w:noProof/>
        </w:rPr>
        <w:fldChar w:fldCharType="separate"/>
      </w:r>
      <w:r>
        <w:rPr>
          <w:noProof/>
        </w:rPr>
        <w:t>11</w:t>
      </w:r>
      <w:r>
        <w:rPr>
          <w:noProof/>
        </w:rPr>
        <w:fldChar w:fldCharType="end"/>
      </w:r>
    </w:p>
    <w:p w14:paraId="686A20C9" w14:textId="46B2C319" w:rsidR="009E7F4B" w:rsidRDefault="009E7F4B">
      <w:pPr>
        <w:pStyle w:val="TOC3"/>
        <w:rPr>
          <w:rFonts w:asciiTheme="minorHAnsi" w:hAnsiTheme="minorHAnsi" w:cstheme="minorBidi"/>
          <w:noProof/>
          <w:kern w:val="2"/>
          <w:sz w:val="22"/>
          <w:szCs w:val="22"/>
          <w:lang w:val="en-US"/>
          <w14:ligatures w14:val="standardContextual"/>
        </w:rPr>
      </w:pPr>
      <w:r>
        <w:rPr>
          <w:noProof/>
        </w:rPr>
        <w:t>6.4.3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_Toc188275292 \h </w:instrText>
      </w:r>
      <w:r>
        <w:rPr>
          <w:noProof/>
        </w:rPr>
      </w:r>
      <w:r>
        <w:rPr>
          <w:noProof/>
        </w:rPr>
        <w:fldChar w:fldCharType="separate"/>
      </w:r>
      <w:r>
        <w:rPr>
          <w:noProof/>
        </w:rPr>
        <w:t>11</w:t>
      </w:r>
      <w:r>
        <w:rPr>
          <w:noProof/>
        </w:rPr>
        <w:fldChar w:fldCharType="end"/>
      </w:r>
    </w:p>
    <w:p w14:paraId="4A78A91E" w14:textId="2DC90ADE" w:rsidR="009E7F4B" w:rsidRDefault="009E7F4B">
      <w:pPr>
        <w:pStyle w:val="TOC3"/>
        <w:rPr>
          <w:rFonts w:asciiTheme="minorHAnsi" w:hAnsiTheme="minorHAnsi" w:cstheme="minorBidi"/>
          <w:noProof/>
          <w:kern w:val="2"/>
          <w:sz w:val="22"/>
          <w:szCs w:val="22"/>
          <w:lang w:val="en-US"/>
          <w14:ligatures w14:val="standardContextual"/>
        </w:rPr>
      </w:pPr>
      <w:r>
        <w:rPr>
          <w:noProof/>
        </w:rPr>
        <w:t>6.4.4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_Toc188275293 \h </w:instrText>
      </w:r>
      <w:r>
        <w:rPr>
          <w:noProof/>
        </w:rPr>
      </w:r>
      <w:r>
        <w:rPr>
          <w:noProof/>
        </w:rPr>
        <w:fldChar w:fldCharType="separate"/>
      </w:r>
      <w:r>
        <w:rPr>
          <w:noProof/>
        </w:rPr>
        <w:t>11</w:t>
      </w:r>
      <w:r>
        <w:rPr>
          <w:noProof/>
        </w:rPr>
        <w:fldChar w:fldCharType="end"/>
      </w:r>
    </w:p>
    <w:p w14:paraId="11FCC588" w14:textId="1ED13368" w:rsidR="009E7F4B" w:rsidRDefault="009E7F4B">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_Toc188275294 \h </w:instrText>
      </w:r>
      <w:r>
        <w:rPr>
          <w:noProof/>
        </w:rPr>
      </w:r>
      <w:r>
        <w:rPr>
          <w:noProof/>
        </w:rPr>
        <w:fldChar w:fldCharType="separate"/>
      </w:r>
      <w:r>
        <w:rPr>
          <w:noProof/>
        </w:rPr>
        <w:t>11</w:t>
      </w:r>
      <w:r>
        <w:rPr>
          <w:noProof/>
        </w:rPr>
        <w:fldChar w:fldCharType="end"/>
      </w:r>
    </w:p>
    <w:p w14:paraId="2932BFE2" w14:textId="66A6669A" w:rsidR="009E7F4B" w:rsidRDefault="009E7F4B">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_Toc188275295 \h </w:instrText>
      </w:r>
      <w:r>
        <w:rPr>
          <w:noProof/>
        </w:rPr>
      </w:r>
      <w:r>
        <w:rPr>
          <w:noProof/>
        </w:rPr>
        <w:fldChar w:fldCharType="separate"/>
      </w:r>
      <w:r>
        <w:rPr>
          <w:noProof/>
        </w:rPr>
        <w:t>13</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75315591"/>
      <w:bookmarkStart w:id="20" w:name="_Toc175315666"/>
      <w:bookmarkStart w:id="21" w:name="_Toc188275254"/>
      <w:bookmarkEnd w:id="15"/>
      <w:bookmarkEnd w:id="16"/>
      <w:r w:rsidRPr="004D3578">
        <w:lastRenderedPageBreak/>
        <w:t>Foreword</w:t>
      </w:r>
      <w:bookmarkEnd w:id="17"/>
      <w:bookmarkEnd w:id="18"/>
      <w:bookmarkEnd w:id="19"/>
      <w:bookmarkEnd w:id="20"/>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64660120"/>
      <w:bookmarkStart w:id="26" w:name="_Toc164660820"/>
      <w:bookmarkStart w:id="27" w:name="_Toc175315592"/>
      <w:bookmarkStart w:id="28" w:name="_Toc175315667"/>
      <w:bookmarkStart w:id="29" w:name="_Toc188275255"/>
      <w:bookmarkEnd w:id="24"/>
      <w:r w:rsidRPr="004D3578">
        <w:lastRenderedPageBreak/>
        <w:t>1</w:t>
      </w:r>
      <w:r w:rsidRPr="004D3578">
        <w:tab/>
        <w:t>Scope</w:t>
      </w:r>
      <w:bookmarkEnd w:id="25"/>
      <w:bookmarkEnd w:id="26"/>
      <w:bookmarkEnd w:id="27"/>
      <w:bookmarkEnd w:id="28"/>
      <w:bookmarkEnd w:id="29"/>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30" w:name="references"/>
      <w:bookmarkStart w:id="31" w:name="_Toc164660121"/>
      <w:bookmarkStart w:id="32" w:name="_Toc164660821"/>
      <w:bookmarkStart w:id="33" w:name="_Toc175315593"/>
      <w:bookmarkStart w:id="34" w:name="_Toc175315668"/>
      <w:bookmarkStart w:id="35" w:name="_Toc188275256"/>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69BC47A5" w14:textId="2451746F" w:rsidR="00617DF5" w:rsidRPr="007351FC" w:rsidRDefault="0075117E" w:rsidP="00114584">
      <w:pPr>
        <w:pStyle w:val="EX"/>
        <w:overflowPunct w:val="0"/>
        <w:autoSpaceDE w:val="0"/>
        <w:autoSpaceDN w:val="0"/>
        <w:adjustRightInd w:val="0"/>
        <w:textAlignment w:val="baseline"/>
        <w:rPr>
          <w:rFonts w:eastAsia="Times New Roman"/>
          <w:lang w:eastAsia="en-GB"/>
        </w:rPr>
      </w:pPr>
      <w:r>
        <w:t>[7]</w:t>
      </w:r>
      <w:r>
        <w:tab/>
        <w:t>3GPP TS 33.310: "</w:t>
      </w:r>
      <w:r w:rsidRPr="00740344">
        <w:t>Network Domain Security (NDS); Authentication Framework (AF)</w:t>
      </w:r>
      <w:r>
        <w:t>".</w:t>
      </w:r>
    </w:p>
    <w:p w14:paraId="24ACB616" w14:textId="77777777" w:rsidR="00080512" w:rsidRPr="004D3578" w:rsidRDefault="00080512">
      <w:pPr>
        <w:pStyle w:val="Heading1"/>
      </w:pPr>
      <w:bookmarkStart w:id="36" w:name="definitions"/>
      <w:bookmarkStart w:id="37" w:name="_Toc164660122"/>
      <w:bookmarkStart w:id="38" w:name="_Toc164660822"/>
      <w:bookmarkStart w:id="39" w:name="_Toc175315594"/>
      <w:bookmarkStart w:id="40" w:name="_Toc175315669"/>
      <w:bookmarkStart w:id="41" w:name="_Toc188275257"/>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4660123"/>
      <w:bookmarkStart w:id="43" w:name="_Toc164660823"/>
      <w:bookmarkStart w:id="44" w:name="_Toc175315595"/>
      <w:bookmarkStart w:id="45" w:name="_Toc175315670"/>
      <w:bookmarkStart w:id="46" w:name="_Toc188275258"/>
      <w:r w:rsidRPr="004D3578">
        <w:t>3.1</w:t>
      </w:r>
      <w:r w:rsidRPr="004D3578">
        <w:tab/>
      </w:r>
      <w:r w:rsidR="002B6339">
        <w:t>Terms</w:t>
      </w:r>
      <w:bookmarkEnd w:id="42"/>
      <w:bookmarkEnd w:id="43"/>
      <w:bookmarkEnd w:id="44"/>
      <w:bookmarkEnd w:id="45"/>
      <w:bookmarkEnd w:id="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4660124"/>
      <w:bookmarkStart w:id="48" w:name="_Toc164660824"/>
      <w:bookmarkStart w:id="49" w:name="_Toc175315596"/>
      <w:bookmarkStart w:id="50" w:name="_Toc175315671"/>
      <w:bookmarkStart w:id="51" w:name="_Toc188275259"/>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64660125"/>
      <w:bookmarkStart w:id="53" w:name="_Toc164660825"/>
      <w:bookmarkStart w:id="54" w:name="_Toc175315597"/>
      <w:bookmarkStart w:id="55" w:name="_Toc175315672"/>
      <w:bookmarkStart w:id="56" w:name="_Toc188275260"/>
      <w:r w:rsidRPr="004D3578">
        <w:lastRenderedPageBreak/>
        <w:t>3.3</w:t>
      </w:r>
      <w:r w:rsidRPr="004D3578">
        <w:tab/>
        <w:t>Abbreviations</w:t>
      </w:r>
      <w:bookmarkEnd w:id="52"/>
      <w:bookmarkEnd w:id="53"/>
      <w:bookmarkEnd w:id="54"/>
      <w:bookmarkEnd w:id="55"/>
      <w:bookmarkEnd w:id="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0EC6A4" w14:textId="1570B852" w:rsidR="00880A71" w:rsidRDefault="00880A71" w:rsidP="00880A71">
      <w:pPr>
        <w:pStyle w:val="EW"/>
      </w:pPr>
      <w:r>
        <w:t>EIF</w:t>
      </w:r>
      <w:r>
        <w:tab/>
        <w:t>Energy Information Function</w:t>
      </w:r>
    </w:p>
    <w:p w14:paraId="16A04C7F" w14:textId="0E2741AA"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5F7428" w14:textId="240F95D3" w:rsidR="009D7420" w:rsidRPr="004D3578" w:rsidRDefault="00BE39BE" w:rsidP="009D7420">
      <w:pPr>
        <w:pStyle w:val="Heading1"/>
      </w:pPr>
      <w:bookmarkStart w:id="57" w:name="clause4"/>
      <w:bookmarkStart w:id="58" w:name="_Toc164660127"/>
      <w:bookmarkStart w:id="59" w:name="_Toc164660827"/>
      <w:bookmarkStart w:id="60" w:name="_Toc175315599"/>
      <w:bookmarkStart w:id="61" w:name="_Toc175315674"/>
      <w:bookmarkStart w:id="62" w:name="_Toc188275261"/>
      <w:bookmarkEnd w:id="57"/>
      <w:r>
        <w:t>4</w:t>
      </w:r>
      <w:r w:rsidR="009D7420" w:rsidRPr="004D3578">
        <w:tab/>
      </w:r>
      <w:r w:rsidR="009D7420" w:rsidRPr="00A40097">
        <w:t>Architecture and security assumptions</w:t>
      </w:r>
      <w:bookmarkEnd w:id="58"/>
      <w:bookmarkEnd w:id="59"/>
      <w:bookmarkEnd w:id="60"/>
      <w:bookmarkEnd w:id="61"/>
      <w:bookmarkEnd w:id="62"/>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63" w:name="_Toc106618430"/>
      <w:bookmarkStart w:id="64" w:name="_Toc164660128"/>
      <w:bookmarkStart w:id="65" w:name="_Toc164660828"/>
      <w:bookmarkStart w:id="66" w:name="_Toc175315600"/>
      <w:bookmarkStart w:id="67" w:name="_Toc175315675"/>
      <w:bookmarkStart w:id="68" w:name="_Toc188275262"/>
      <w:r>
        <w:t>5</w:t>
      </w:r>
      <w:r w:rsidR="0086717D" w:rsidRPr="004D3578">
        <w:tab/>
      </w:r>
      <w:r w:rsidR="0086717D">
        <w:t>Key issues</w:t>
      </w:r>
      <w:bookmarkEnd w:id="63"/>
      <w:bookmarkEnd w:id="64"/>
      <w:bookmarkEnd w:id="65"/>
      <w:bookmarkEnd w:id="66"/>
      <w:bookmarkEnd w:id="67"/>
      <w:bookmarkEnd w:id="68"/>
    </w:p>
    <w:p w14:paraId="72063C52" w14:textId="0D343133" w:rsidR="000D5174" w:rsidRDefault="00BE39BE" w:rsidP="000D5174">
      <w:pPr>
        <w:pStyle w:val="Heading2"/>
      </w:pPr>
      <w:bookmarkStart w:id="69" w:name="_Toc160205805"/>
      <w:bookmarkStart w:id="70" w:name="_Toc164660129"/>
      <w:bookmarkStart w:id="71" w:name="_Toc164660829"/>
      <w:bookmarkStart w:id="72" w:name="_Toc175315601"/>
      <w:bookmarkStart w:id="73" w:name="_Toc175315676"/>
      <w:bookmarkStart w:id="74" w:name="_Toc188275263"/>
      <w:r>
        <w:t>5</w:t>
      </w:r>
      <w:r w:rsidR="000D5174" w:rsidRPr="003B5430">
        <w:t>.</w:t>
      </w:r>
      <w:r w:rsidR="00BA3ADF" w:rsidRPr="003B5430">
        <w:t>1</w:t>
      </w:r>
      <w:r w:rsidR="000D5174">
        <w:tab/>
        <w:t>Key Issue #</w:t>
      </w:r>
      <w:r w:rsidR="00C854C7">
        <w:t>1</w:t>
      </w:r>
      <w:r w:rsidR="000D5174">
        <w:t xml:space="preserve">: </w:t>
      </w:r>
      <w:bookmarkEnd w:id="69"/>
      <w:r w:rsidR="000D5174" w:rsidRPr="00CD3C97">
        <w:t>Security aspects of</w:t>
      </w:r>
      <w:r w:rsidR="000D5174">
        <w:t xml:space="preserve"> collecting energy related information</w:t>
      </w:r>
      <w:r w:rsidR="000D5174" w:rsidRPr="00127198">
        <w:t>.</w:t>
      </w:r>
      <w:bookmarkEnd w:id="70"/>
      <w:bookmarkEnd w:id="71"/>
      <w:bookmarkEnd w:id="72"/>
      <w:bookmarkEnd w:id="73"/>
      <w:bookmarkEnd w:id="74"/>
    </w:p>
    <w:p w14:paraId="744513AB" w14:textId="499F1D31" w:rsidR="000D5174" w:rsidRDefault="00BE39BE" w:rsidP="000D5174">
      <w:pPr>
        <w:pStyle w:val="Heading3"/>
      </w:pPr>
      <w:bookmarkStart w:id="75" w:name="_Toc160205806"/>
      <w:bookmarkStart w:id="76" w:name="_Toc164660130"/>
      <w:bookmarkStart w:id="77" w:name="_Toc164660830"/>
      <w:bookmarkStart w:id="78" w:name="_Toc175315602"/>
      <w:bookmarkStart w:id="79" w:name="_Toc175315677"/>
      <w:bookmarkStart w:id="80" w:name="_Toc188275264"/>
      <w:r>
        <w:t>5</w:t>
      </w:r>
      <w:r w:rsidR="000D5174" w:rsidRPr="003B5430">
        <w:t>.</w:t>
      </w:r>
      <w:r w:rsidR="00BA3ADF" w:rsidRPr="003B5430">
        <w:t>1</w:t>
      </w:r>
      <w:r w:rsidR="000D5174">
        <w:t>.1</w:t>
      </w:r>
      <w:r w:rsidR="000D5174">
        <w:tab/>
      </w:r>
      <w:bookmarkEnd w:id="75"/>
      <w:r w:rsidR="000D5174">
        <w:t>Key issue details</w:t>
      </w:r>
      <w:bookmarkEnd w:id="76"/>
      <w:bookmarkEnd w:id="77"/>
      <w:bookmarkEnd w:id="78"/>
      <w:bookmarkEnd w:id="79"/>
      <w:bookmarkEnd w:id="80"/>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19F63EFF" w14:textId="07B687CD" w:rsidR="007B414A" w:rsidRPr="007B414A" w:rsidRDefault="007B414A" w:rsidP="00EC5EB6">
      <w:r w:rsidRPr="008C78D3">
        <w:t xml:space="preserve">There </w:t>
      </w:r>
      <w:r>
        <w:t>is</w:t>
      </w:r>
      <w:r w:rsidRPr="008C78D3">
        <w:t>, depending on the use case, a need to consider towards compliance to regional legislation for collecting energy related information</w:t>
      </w:r>
      <w:r>
        <w:t>.</w:t>
      </w:r>
    </w:p>
    <w:p w14:paraId="2A08603A" w14:textId="30A8CADF" w:rsidR="000D5174" w:rsidRDefault="00BE39BE" w:rsidP="000D5174">
      <w:pPr>
        <w:pStyle w:val="Heading3"/>
      </w:pPr>
      <w:bookmarkStart w:id="81" w:name="_Toc160205807"/>
      <w:bookmarkStart w:id="82" w:name="_Toc164660131"/>
      <w:bookmarkStart w:id="83" w:name="_Toc164660831"/>
      <w:bookmarkStart w:id="84" w:name="_Toc175315603"/>
      <w:bookmarkStart w:id="85" w:name="_Toc175315678"/>
      <w:bookmarkStart w:id="86" w:name="_Toc188275265"/>
      <w:r>
        <w:t>5</w:t>
      </w:r>
      <w:r w:rsidR="000D5174" w:rsidRPr="003B5430">
        <w:t>.</w:t>
      </w:r>
      <w:r w:rsidR="00BA3ADF" w:rsidRPr="003B5430">
        <w:t>1</w:t>
      </w:r>
      <w:r w:rsidR="000D5174">
        <w:t>.2</w:t>
      </w:r>
      <w:r w:rsidR="000D5174">
        <w:tab/>
        <w:t>S</w:t>
      </w:r>
      <w:bookmarkEnd w:id="81"/>
      <w:r w:rsidR="000D5174">
        <w:t>ecurity threats</w:t>
      </w:r>
      <w:bookmarkEnd w:id="82"/>
      <w:bookmarkEnd w:id="83"/>
      <w:bookmarkEnd w:id="84"/>
      <w:bookmarkEnd w:id="85"/>
      <w:bookmarkEnd w:id="86"/>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6E9CDBBE" w14:textId="756C38B1" w:rsidR="000D5174" w:rsidRDefault="00BE39BE" w:rsidP="000D5174">
      <w:pPr>
        <w:pStyle w:val="Heading3"/>
      </w:pPr>
      <w:bookmarkStart w:id="87" w:name="_Toc160205808"/>
      <w:bookmarkStart w:id="88" w:name="_Toc164660132"/>
      <w:bookmarkStart w:id="89" w:name="_Toc164660832"/>
      <w:bookmarkStart w:id="90" w:name="_Toc175315604"/>
      <w:bookmarkStart w:id="91" w:name="_Toc175315679"/>
      <w:bookmarkStart w:id="92" w:name="_Toc188275266"/>
      <w:r>
        <w:t>5</w:t>
      </w:r>
      <w:r w:rsidR="000D5174" w:rsidRPr="003B5430">
        <w:t>.</w:t>
      </w:r>
      <w:r w:rsidR="00BA3ADF" w:rsidRPr="003B5430">
        <w:t>1</w:t>
      </w:r>
      <w:r w:rsidR="000D5174" w:rsidRPr="003B5430">
        <w:t>.</w:t>
      </w:r>
      <w:r w:rsidR="000D5174">
        <w:t>3</w:t>
      </w:r>
      <w:r w:rsidR="000D5174" w:rsidRPr="00B30DE0">
        <w:tab/>
      </w:r>
      <w:bookmarkEnd w:id="87"/>
      <w:r w:rsidR="000D5174">
        <w:t>Potential security requirements</w:t>
      </w:r>
      <w:bookmarkEnd w:id="88"/>
      <w:bookmarkEnd w:id="89"/>
      <w:bookmarkEnd w:id="90"/>
      <w:bookmarkEnd w:id="91"/>
      <w:bookmarkEnd w:id="92"/>
    </w:p>
    <w:p w14:paraId="12A708C1" w14:textId="77777777" w:rsidR="000D5174" w:rsidRDefault="000D5174" w:rsidP="000D5174">
      <w:r>
        <w:t>The data in transit shall support confidentiality, integrity, and replay protection.</w:t>
      </w:r>
    </w:p>
    <w:p w14:paraId="0A39CB4D" w14:textId="3A20D97A" w:rsidR="00AD308F" w:rsidRDefault="00BE39BE" w:rsidP="00AD308F">
      <w:pPr>
        <w:pStyle w:val="Heading2"/>
      </w:pPr>
      <w:bookmarkStart w:id="93" w:name="_Toc164660133"/>
      <w:bookmarkStart w:id="94" w:name="_Toc164660833"/>
      <w:bookmarkStart w:id="95" w:name="_Toc175315605"/>
      <w:bookmarkStart w:id="96" w:name="_Toc175315680"/>
      <w:bookmarkStart w:id="97" w:name="_Toc188275267"/>
      <w:r>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93"/>
      <w:bookmarkEnd w:id="94"/>
      <w:bookmarkEnd w:id="95"/>
      <w:bookmarkEnd w:id="96"/>
      <w:bookmarkEnd w:id="97"/>
    </w:p>
    <w:p w14:paraId="6638FB53" w14:textId="7174D5C2" w:rsidR="00AD308F" w:rsidRDefault="00BE39BE" w:rsidP="00AD308F">
      <w:pPr>
        <w:pStyle w:val="Heading3"/>
      </w:pPr>
      <w:bookmarkStart w:id="98" w:name="_Toc164660134"/>
      <w:bookmarkStart w:id="99" w:name="_Toc164660834"/>
      <w:bookmarkStart w:id="100" w:name="_Toc175315606"/>
      <w:bookmarkStart w:id="101" w:name="_Toc175315681"/>
      <w:bookmarkStart w:id="102" w:name="_Toc188275268"/>
      <w:r>
        <w:t>5</w:t>
      </w:r>
      <w:r w:rsidR="00AD308F" w:rsidRPr="003B5430">
        <w:t>.2</w:t>
      </w:r>
      <w:r w:rsidR="00AD308F">
        <w:t>.1</w:t>
      </w:r>
      <w:r w:rsidR="00AD308F">
        <w:tab/>
        <w:t>Key issue details</w:t>
      </w:r>
      <w:bookmarkEnd w:id="98"/>
      <w:bookmarkEnd w:id="99"/>
      <w:bookmarkEnd w:id="100"/>
      <w:bookmarkEnd w:id="101"/>
      <w:bookmarkEnd w:id="102"/>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lastRenderedPageBreak/>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linkability attacks using the consumption information as a side channel can be neglected. </w:t>
      </w:r>
    </w:p>
    <w:p w14:paraId="2EE00F0D" w14:textId="0791EBBF" w:rsidR="00AD308F" w:rsidRDefault="00BE39BE" w:rsidP="003B5430">
      <w:pPr>
        <w:pStyle w:val="Heading3"/>
      </w:pPr>
      <w:bookmarkStart w:id="103" w:name="_Toc164660135"/>
      <w:bookmarkStart w:id="104" w:name="_Toc164660835"/>
      <w:bookmarkStart w:id="105" w:name="_Toc175315607"/>
      <w:bookmarkStart w:id="106" w:name="_Toc175315682"/>
      <w:bookmarkStart w:id="107" w:name="_Toc188275269"/>
      <w:r>
        <w:t>5</w:t>
      </w:r>
      <w:r w:rsidR="00AD308F" w:rsidRPr="003B5430">
        <w:t>.2</w:t>
      </w:r>
      <w:r w:rsidR="00AD308F">
        <w:t>.2</w:t>
      </w:r>
      <w:r w:rsidR="00AD308F">
        <w:tab/>
        <w:t>Security threats</w:t>
      </w:r>
      <w:bookmarkEnd w:id="103"/>
      <w:bookmarkEnd w:id="104"/>
      <w:bookmarkEnd w:id="105"/>
      <w:bookmarkEnd w:id="106"/>
      <w:bookmarkEnd w:id="107"/>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108" w:name="_Toc164660136"/>
      <w:bookmarkStart w:id="109" w:name="_Toc164660836"/>
      <w:bookmarkStart w:id="110" w:name="_Toc175315608"/>
      <w:bookmarkStart w:id="111" w:name="_Toc175315683"/>
      <w:bookmarkStart w:id="112" w:name="_Toc188275270"/>
      <w:r>
        <w:t>5</w:t>
      </w:r>
      <w:r w:rsidR="00AD308F" w:rsidRPr="003B5430">
        <w:t>.2.</w:t>
      </w:r>
      <w:r w:rsidR="00AD308F">
        <w:t>3</w:t>
      </w:r>
      <w:r w:rsidR="00AD308F" w:rsidRPr="00B30DE0">
        <w:tab/>
      </w:r>
      <w:r w:rsidR="00AD308F">
        <w:t>Potential security requirements</w:t>
      </w:r>
      <w:bookmarkEnd w:id="108"/>
      <w:bookmarkEnd w:id="109"/>
      <w:bookmarkEnd w:id="110"/>
      <w:bookmarkEnd w:id="111"/>
      <w:bookmarkEnd w:id="112"/>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0F28E014" w14:textId="3756D9DD" w:rsidR="0086717D" w:rsidRDefault="00BE39BE" w:rsidP="0086717D">
      <w:pPr>
        <w:pStyle w:val="Heading1"/>
      </w:pPr>
      <w:bookmarkStart w:id="113" w:name="_Toc95076616"/>
      <w:bookmarkStart w:id="114" w:name="_Toc106618435"/>
      <w:bookmarkStart w:id="115" w:name="_Toc164660141"/>
      <w:bookmarkStart w:id="116" w:name="_Toc164660841"/>
      <w:bookmarkStart w:id="117" w:name="_Toc175315613"/>
      <w:bookmarkStart w:id="118" w:name="_Toc175315688"/>
      <w:bookmarkStart w:id="119" w:name="_Toc188275271"/>
      <w:r>
        <w:lastRenderedPageBreak/>
        <w:t>6</w:t>
      </w:r>
      <w:r w:rsidR="0086717D">
        <w:tab/>
        <w:t>Solutions</w:t>
      </w:r>
      <w:bookmarkEnd w:id="113"/>
      <w:bookmarkEnd w:id="114"/>
      <w:bookmarkEnd w:id="115"/>
      <w:bookmarkEnd w:id="116"/>
      <w:bookmarkEnd w:id="117"/>
      <w:bookmarkEnd w:id="118"/>
      <w:bookmarkEnd w:id="119"/>
    </w:p>
    <w:p w14:paraId="1FB0B4A2" w14:textId="65DB02E7" w:rsidR="00832666" w:rsidRDefault="00BE39BE" w:rsidP="00832666">
      <w:pPr>
        <w:pStyle w:val="Heading2"/>
      </w:pPr>
      <w:bookmarkStart w:id="120" w:name="_Toc22192650"/>
      <w:bookmarkStart w:id="121" w:name="_Toc23402388"/>
      <w:bookmarkStart w:id="122" w:name="_Toc23402418"/>
      <w:bookmarkStart w:id="123" w:name="_Toc26386423"/>
      <w:bookmarkStart w:id="124" w:name="_Toc26431229"/>
      <w:bookmarkStart w:id="125" w:name="_Toc30694627"/>
      <w:bookmarkStart w:id="126" w:name="_Toc43906649"/>
      <w:bookmarkStart w:id="127" w:name="_Toc43906765"/>
      <w:bookmarkStart w:id="128" w:name="_Toc44311891"/>
      <w:bookmarkStart w:id="129" w:name="_Toc50536533"/>
      <w:bookmarkStart w:id="130" w:name="_Toc54930305"/>
      <w:bookmarkStart w:id="131" w:name="_Toc54968110"/>
      <w:bookmarkStart w:id="132" w:name="_Toc57236432"/>
      <w:bookmarkStart w:id="133" w:name="_Toc57236595"/>
      <w:bookmarkStart w:id="134" w:name="_Toc57530236"/>
      <w:bookmarkStart w:id="135" w:name="_Toc57532437"/>
      <w:bookmarkStart w:id="136" w:name="_Toc148441675"/>
      <w:bookmarkStart w:id="137" w:name="_Toc151529368"/>
      <w:bookmarkStart w:id="138" w:name="_Toc157674312"/>
      <w:bookmarkStart w:id="139" w:name="_Toc157682233"/>
      <w:bookmarkStart w:id="140" w:name="_Toc164660142"/>
      <w:bookmarkStart w:id="141" w:name="_Toc164660842"/>
      <w:bookmarkStart w:id="142" w:name="_Toc175315614"/>
      <w:bookmarkStart w:id="143" w:name="_Toc175315689"/>
      <w:bookmarkStart w:id="144" w:name="_Toc188275272"/>
      <w:bookmarkStart w:id="145" w:name="_Toc16839382"/>
      <w:r>
        <w:t>6</w:t>
      </w:r>
      <w:r w:rsidR="00832666">
        <w:t>.0</w:t>
      </w:r>
      <w:r w:rsidR="00832666">
        <w:tab/>
        <w:t>Mapping of Solutions to Key Issues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D9ED4E7" w14:textId="0F231BE2" w:rsidR="00F23AD0" w:rsidRPr="00ED38BA" w:rsidRDefault="00F23AD0" w:rsidP="00F23AD0">
      <w:pPr>
        <w:pStyle w:val="TH"/>
        <w:rPr>
          <w:lang w:eastAsia="zh-CN"/>
        </w:rPr>
      </w:pPr>
      <w:bookmarkStart w:id="146" w:name="_Toc513475452"/>
      <w:bookmarkStart w:id="147" w:name="_Toc48930869"/>
      <w:bookmarkStart w:id="148" w:name="_Toc49376118"/>
      <w:bookmarkStart w:id="149" w:name="_Toc56501632"/>
      <w:bookmarkStart w:id="150" w:name="_Toc95076617"/>
      <w:bookmarkStart w:id="151" w:name="_Toc106618436"/>
      <w:bookmarkEnd w:id="145"/>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Default="00F677DD" w:rsidP="0094130F">
            <w:pPr>
              <w:pStyle w:val="TAH"/>
              <w:keepNext w:val="0"/>
              <w:keepLines w:val="0"/>
              <w:rPr>
                <w:lang w:eastAsia="zh-CN"/>
              </w:rPr>
            </w:pPr>
            <w:r>
              <w:rPr>
                <w:lang w:eastAsia="zh-CN"/>
              </w:rPr>
              <w:t>x</w:t>
            </w:r>
          </w:p>
        </w:tc>
      </w:tr>
      <w:tr w:rsidR="00F677DD" w:rsidRPr="00ED38BA"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Default="00F677DD" w:rsidP="0094130F">
            <w:pPr>
              <w:spacing w:after="0"/>
              <w:rPr>
                <w:rFonts w:ascii="Arial" w:hAnsi="Arial"/>
                <w:b/>
                <w:color w:val="000000"/>
                <w:sz w:val="18"/>
                <w:lang w:eastAsia="ja-JP"/>
              </w:rPr>
            </w:pPr>
            <w:r>
              <w:rPr>
                <w:rFonts w:ascii="Arial" w:hAnsi="Arial"/>
                <w:b/>
                <w:color w:val="000000"/>
                <w:sz w:val="18"/>
                <w:lang w:eastAsia="ja-JP"/>
              </w:rPr>
              <w:t>Sol#4</w:t>
            </w:r>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Default="00F677DD"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Default="00F677DD" w:rsidP="0094130F">
            <w:pPr>
              <w:pStyle w:val="TAH"/>
              <w:keepNext w:val="0"/>
              <w:keepLines w:val="0"/>
              <w:rPr>
                <w:lang w:eastAsia="zh-CN"/>
              </w:rPr>
            </w:pPr>
          </w:p>
        </w:tc>
      </w:tr>
    </w:tbl>
    <w:p w14:paraId="266BEC72" w14:textId="2EDCAD03" w:rsidR="00E2231A" w:rsidRDefault="00BE39BE" w:rsidP="00E2231A">
      <w:pPr>
        <w:pStyle w:val="Heading2"/>
      </w:pPr>
      <w:bookmarkStart w:id="152" w:name="_Toc175315615"/>
      <w:bookmarkStart w:id="153" w:name="_Toc175315690"/>
      <w:bookmarkStart w:id="154" w:name="_Toc188275273"/>
      <w:bookmarkStart w:id="155" w:name="_Toc164660143"/>
      <w:bookmarkStart w:id="156" w:name="_Toc164660843"/>
      <w:r>
        <w:t>6</w:t>
      </w:r>
      <w:r w:rsidR="00E2231A">
        <w:t>.1</w:t>
      </w:r>
      <w:r w:rsidR="00E2231A">
        <w:tab/>
      </w:r>
      <w:r w:rsidR="007351FC">
        <w:t xml:space="preserve">Solution #1: </w:t>
      </w:r>
      <w:r w:rsidR="00E2231A">
        <w:t>Solution reusing existing interfaces and security mechanisms for energy related information collection</w:t>
      </w:r>
      <w:bookmarkEnd w:id="152"/>
      <w:bookmarkEnd w:id="153"/>
      <w:bookmarkEnd w:id="154"/>
    </w:p>
    <w:p w14:paraId="155A8FC2" w14:textId="62E614B2" w:rsidR="00E2231A" w:rsidRDefault="00BE39BE" w:rsidP="00E2231A">
      <w:pPr>
        <w:pStyle w:val="Heading3"/>
      </w:pPr>
      <w:bookmarkStart w:id="157" w:name="_Toc175315616"/>
      <w:bookmarkStart w:id="158" w:name="_Toc175315691"/>
      <w:bookmarkStart w:id="159" w:name="_Toc188275274"/>
      <w:r>
        <w:t>6</w:t>
      </w:r>
      <w:r w:rsidR="00E2231A">
        <w:t>.1.1</w:t>
      </w:r>
      <w:r w:rsidR="00E2231A">
        <w:tab/>
        <w:t>Introduction</w:t>
      </w:r>
      <w:bookmarkEnd w:id="157"/>
      <w:bookmarkEnd w:id="158"/>
      <w:bookmarkEnd w:id="159"/>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160" w:name="_Toc175315617"/>
      <w:bookmarkStart w:id="161" w:name="_Toc175315692"/>
      <w:bookmarkStart w:id="162" w:name="_Toc188275275"/>
      <w:r>
        <w:t>6</w:t>
      </w:r>
      <w:r w:rsidR="00E2231A">
        <w:t>.1.2</w:t>
      </w:r>
      <w:r w:rsidR="00E2231A">
        <w:tab/>
        <w:t>Solution details</w:t>
      </w:r>
      <w:bookmarkEnd w:id="160"/>
      <w:bookmarkEnd w:id="161"/>
      <w:bookmarkEnd w:id="162"/>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lastRenderedPageBreak/>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163" w:name="_Toc175315618"/>
      <w:bookmarkStart w:id="164" w:name="_Toc175315693"/>
      <w:bookmarkStart w:id="165" w:name="_Toc188275276"/>
      <w:r>
        <w:t>6</w:t>
      </w:r>
      <w:r w:rsidR="00E2231A">
        <w:t>.1.3</w:t>
      </w:r>
      <w:r w:rsidR="00E2231A">
        <w:tab/>
        <w:t>Evaluation</w:t>
      </w:r>
      <w:bookmarkEnd w:id="163"/>
      <w:bookmarkEnd w:id="164"/>
      <w:bookmarkEnd w:id="165"/>
    </w:p>
    <w:p w14:paraId="4EF9DC12" w14:textId="77777777" w:rsidR="00882881" w:rsidRDefault="00882881" w:rsidP="00882881">
      <w:r>
        <w:t>This solution fulfills the requirement of key issue 1.</w:t>
      </w:r>
    </w:p>
    <w:p w14:paraId="4A8722AA" w14:textId="55B1D392" w:rsidR="00882881" w:rsidRDefault="00882881" w:rsidP="00791170">
      <w:r>
        <w:t>The solution implements the protection principles in clause 13.1 of TS 33.501 [</w:t>
      </w:r>
      <w:r w:rsidR="0042527A">
        <w:t>3</w:t>
      </w:r>
      <w:r>
        <w:t>], thereby introducing no new impacts to the 5GS.</w:t>
      </w:r>
    </w:p>
    <w:p w14:paraId="5C98A458" w14:textId="6F10F99A" w:rsidR="007351FC" w:rsidRPr="000D2FA3" w:rsidRDefault="00BE39BE" w:rsidP="00C83CF0">
      <w:pPr>
        <w:pStyle w:val="Heading2"/>
      </w:pPr>
      <w:bookmarkStart w:id="166" w:name="_Toc175315619"/>
      <w:bookmarkStart w:id="167" w:name="_Toc175315694"/>
      <w:bookmarkStart w:id="168" w:name="_Toc188275277"/>
      <w:r>
        <w:lastRenderedPageBreak/>
        <w:t>6</w:t>
      </w:r>
      <w:r w:rsidR="007351FC">
        <w:t>.2</w:t>
      </w:r>
      <w:r w:rsidR="007351FC">
        <w:tab/>
        <w:t>Solution #2</w:t>
      </w:r>
      <w:r w:rsidR="007351FC" w:rsidRPr="000D2FA3">
        <w:t xml:space="preserve">: </w:t>
      </w:r>
      <w:r w:rsidR="007351FC">
        <w:t>Mutual authentication and NEF-AF interface protection for exposing energy related information</w:t>
      </w:r>
      <w:bookmarkEnd w:id="166"/>
      <w:bookmarkEnd w:id="167"/>
      <w:bookmarkEnd w:id="168"/>
    </w:p>
    <w:p w14:paraId="66E5B4BC" w14:textId="7944748A" w:rsidR="007351FC" w:rsidRDefault="00BE39BE" w:rsidP="007351FC">
      <w:pPr>
        <w:pStyle w:val="Heading3"/>
        <w:rPr>
          <w:rFonts w:eastAsia="DengXian"/>
        </w:rPr>
      </w:pPr>
      <w:bookmarkStart w:id="169" w:name="_Toc145433017"/>
      <w:bookmarkStart w:id="170" w:name="_Toc175315620"/>
      <w:bookmarkStart w:id="171" w:name="_Toc175315695"/>
      <w:bookmarkStart w:id="172" w:name="_Toc188275278"/>
      <w:r>
        <w:rPr>
          <w:rFonts w:eastAsia="DengXian"/>
        </w:rPr>
        <w:t>6</w:t>
      </w:r>
      <w:r w:rsidR="007351FC">
        <w:rPr>
          <w:rFonts w:eastAsia="DengXian"/>
        </w:rPr>
        <w:t>.2.</w:t>
      </w:r>
      <w:r w:rsidR="007351FC" w:rsidRPr="00D66539">
        <w:rPr>
          <w:rFonts w:eastAsia="DengXian"/>
        </w:rPr>
        <w:t>1</w:t>
      </w:r>
      <w:r w:rsidR="007351FC">
        <w:rPr>
          <w:rFonts w:eastAsia="DengXian"/>
        </w:rPr>
        <w:tab/>
      </w:r>
      <w:bookmarkEnd w:id="169"/>
      <w:r w:rsidR="007351FC">
        <w:rPr>
          <w:rFonts w:eastAsia="DengXian"/>
        </w:rPr>
        <w:t>Introduction</w:t>
      </w:r>
      <w:bookmarkEnd w:id="170"/>
      <w:bookmarkEnd w:id="171"/>
      <w:bookmarkEnd w:id="172"/>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173" w:name="_Toc145433018"/>
      <w:bookmarkStart w:id="174" w:name="_Toc175315621"/>
      <w:bookmarkStart w:id="175" w:name="_Toc175315696"/>
      <w:bookmarkStart w:id="176" w:name="_Toc188275279"/>
      <w:r>
        <w:rPr>
          <w:rFonts w:eastAsia="DengXian"/>
        </w:rPr>
        <w:t>6</w:t>
      </w:r>
      <w:r w:rsidR="007351FC">
        <w:rPr>
          <w:rFonts w:eastAsia="DengXian"/>
        </w:rPr>
        <w:t>.2.</w:t>
      </w:r>
      <w:r w:rsidR="007351FC" w:rsidRPr="00D66539">
        <w:rPr>
          <w:rFonts w:eastAsia="DengXian"/>
        </w:rPr>
        <w:t>2</w:t>
      </w:r>
      <w:r w:rsidR="007351FC">
        <w:rPr>
          <w:rFonts w:eastAsia="DengXian"/>
        </w:rPr>
        <w:tab/>
      </w:r>
      <w:bookmarkEnd w:id="173"/>
      <w:r w:rsidR="007351FC">
        <w:rPr>
          <w:rFonts w:eastAsia="DengXian"/>
        </w:rPr>
        <w:t>Solution details</w:t>
      </w:r>
      <w:bookmarkEnd w:id="174"/>
      <w:bookmarkEnd w:id="175"/>
      <w:bookmarkEnd w:id="176"/>
    </w:p>
    <w:p w14:paraId="79E9DC9A" w14:textId="11CD461E" w:rsidR="007351FC" w:rsidRPr="003456A6" w:rsidRDefault="00BE39BE" w:rsidP="007351FC">
      <w:pPr>
        <w:pStyle w:val="Heading4"/>
      </w:pPr>
      <w:bookmarkStart w:id="177" w:name="_Toc175315622"/>
      <w:bookmarkStart w:id="178" w:name="_Toc175315697"/>
      <w:bookmarkStart w:id="179" w:name="_Toc188275280"/>
      <w:r>
        <w:t>6</w:t>
      </w:r>
      <w:r w:rsidR="007351FC">
        <w:t>.2.2.1</w:t>
      </w:r>
      <w:r w:rsidR="007351FC">
        <w:tab/>
      </w:r>
      <w:r w:rsidR="007351FC">
        <w:rPr>
          <w:lang w:eastAsia="zh-CN"/>
        </w:rPr>
        <w:t>Mutual authentication</w:t>
      </w:r>
      <w:bookmarkEnd w:id="177"/>
      <w:bookmarkEnd w:id="178"/>
      <w:bookmarkEnd w:id="179"/>
    </w:p>
    <w:p w14:paraId="1BC10B17" w14:textId="77777777" w:rsidR="007351FC" w:rsidRPr="00AC2A1E" w:rsidRDefault="007351FC" w:rsidP="007351FC">
      <w:pPr>
        <w:rPr>
          <w:rFonts w:eastAsia="DengXian"/>
          <w:iCs/>
        </w:rPr>
      </w:pPr>
      <w:bookmarkStart w:id="180"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181" w:name="_Toc175315623"/>
      <w:bookmarkStart w:id="182" w:name="_Toc175315698"/>
      <w:bookmarkStart w:id="183" w:name="_Toc188275281"/>
      <w:r>
        <w:t>6</w:t>
      </w:r>
      <w:r w:rsidR="007351FC">
        <w:t>.2.</w:t>
      </w:r>
      <w:r w:rsidR="007351FC" w:rsidRPr="003456A6">
        <w:t>2.2</w:t>
      </w:r>
      <w:r w:rsidR="007351FC">
        <w:tab/>
      </w:r>
      <w:r w:rsidR="007351FC" w:rsidRPr="003456A6">
        <w:t>Protection of NEF-AF interface</w:t>
      </w:r>
      <w:bookmarkEnd w:id="181"/>
      <w:bookmarkEnd w:id="182"/>
      <w:bookmarkEnd w:id="183"/>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184" w:name="_Toc175315624"/>
      <w:bookmarkStart w:id="185" w:name="_Toc175315699"/>
      <w:bookmarkStart w:id="186" w:name="_Toc188275282"/>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180"/>
      <w:r w:rsidR="007351FC">
        <w:rPr>
          <w:rFonts w:eastAsia="DengXian"/>
        </w:rPr>
        <w:t>Evaluation</w:t>
      </w:r>
      <w:bookmarkEnd w:id="184"/>
      <w:bookmarkEnd w:id="185"/>
      <w:bookmarkEnd w:id="186"/>
    </w:p>
    <w:p w14:paraId="22D64974" w14:textId="77777777" w:rsidR="007351FC" w:rsidRDefault="007351FC" w:rsidP="007351FC">
      <w:r>
        <w:t>The solution resuses Clause 12.2 and Clause 12.3 of TS 33.501 [3] without any change or enhancement.</w:t>
      </w:r>
    </w:p>
    <w:p w14:paraId="0B826283" w14:textId="5CDF9F22" w:rsidR="00EB6A07" w:rsidRPr="000D2FA3" w:rsidRDefault="00BE39BE" w:rsidP="00C83CF0">
      <w:pPr>
        <w:pStyle w:val="Heading2"/>
      </w:pPr>
      <w:bookmarkStart w:id="187" w:name="_Toc175315625"/>
      <w:bookmarkStart w:id="188" w:name="_Toc175315700"/>
      <w:bookmarkStart w:id="189" w:name="_Toc188275283"/>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187"/>
      <w:bookmarkEnd w:id="188"/>
      <w:bookmarkEnd w:id="189"/>
    </w:p>
    <w:p w14:paraId="2409E57A" w14:textId="09E8D411" w:rsidR="00EB6A07" w:rsidRDefault="00BE39BE" w:rsidP="00EB6A07">
      <w:pPr>
        <w:pStyle w:val="Heading3"/>
        <w:rPr>
          <w:rFonts w:eastAsia="DengXian"/>
        </w:rPr>
      </w:pPr>
      <w:bookmarkStart w:id="190" w:name="_Toc175315626"/>
      <w:bookmarkStart w:id="191" w:name="_Toc175315701"/>
      <w:bookmarkStart w:id="192" w:name="_Toc188275284"/>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190"/>
      <w:bookmarkEnd w:id="191"/>
      <w:bookmarkEnd w:id="192"/>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This pCR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193" w:name="_Toc175315627"/>
      <w:bookmarkStart w:id="194" w:name="_Toc175315702"/>
      <w:bookmarkStart w:id="195" w:name="_Toc188275285"/>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193"/>
      <w:bookmarkEnd w:id="194"/>
      <w:bookmarkEnd w:id="195"/>
    </w:p>
    <w:p w14:paraId="3DD4A359" w14:textId="0931684E" w:rsidR="00EB6A07" w:rsidRPr="003456A6" w:rsidRDefault="00BE39BE" w:rsidP="00EB6A07">
      <w:pPr>
        <w:pStyle w:val="Heading4"/>
      </w:pPr>
      <w:bookmarkStart w:id="196" w:name="_Toc175315628"/>
      <w:bookmarkStart w:id="197" w:name="_Toc175315703"/>
      <w:bookmarkStart w:id="198" w:name="_Toc188275286"/>
      <w:r>
        <w:t>6</w:t>
      </w:r>
      <w:r w:rsidR="001608D2">
        <w:t>.3</w:t>
      </w:r>
      <w:r w:rsidR="00EB6A07">
        <w:t>.2.1</w:t>
      </w:r>
      <w:r w:rsidR="005F13BE">
        <w:tab/>
      </w:r>
      <w:r w:rsidR="00EB6A07">
        <w:rPr>
          <w:lang w:eastAsia="zh-CN"/>
        </w:rPr>
        <w:t>General</w:t>
      </w:r>
      <w:bookmarkEnd w:id="196"/>
      <w:bookmarkEnd w:id="197"/>
      <w:bookmarkEnd w:id="198"/>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is an authorized consumer, the granularities include: per application corresponding to the AF, per UE, and per UE 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199" w:name="_Toc175315629"/>
      <w:bookmarkStart w:id="200" w:name="_Toc175315704"/>
      <w:bookmarkStart w:id="201" w:name="_Toc188275287"/>
      <w:r>
        <w:lastRenderedPageBreak/>
        <w:t>6</w:t>
      </w:r>
      <w:r w:rsidR="001608D2">
        <w:t>.3</w:t>
      </w:r>
      <w:r w:rsidR="00EB6A07" w:rsidRPr="003456A6">
        <w:t>.2.2</w:t>
      </w:r>
      <w:r w:rsidR="005F13BE">
        <w:tab/>
      </w:r>
      <w:r w:rsidR="00EB6A07">
        <w:t>Subscribe/Unsubscribe procedure of energy related information</w:t>
      </w:r>
      <w:bookmarkEnd w:id="199"/>
      <w:bookmarkEnd w:id="200"/>
      <w:bookmarkEnd w:id="201"/>
      <w:r w:rsidR="00EB6A07">
        <w:t xml:space="preserve"> </w:t>
      </w:r>
    </w:p>
    <w:p w14:paraId="0776FC8A" w14:textId="38AB75BF" w:rsidR="00EB6A07" w:rsidRDefault="002D0924" w:rsidP="00EB6A07">
      <w:pPr>
        <w:jc w:val="right"/>
        <w:rPr>
          <w:rFonts w:ascii="Arial" w:hAnsi="Arial"/>
          <w:sz w:val="24"/>
        </w:rPr>
      </w:pPr>
      <w:r w:rsidRPr="006B1F84">
        <w:rPr>
          <w:rFonts w:ascii="Arial" w:hAnsi="Arial"/>
          <w:noProof/>
          <w:sz w:val="24"/>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rsidP="00EB6A07">
      <w:r>
        <w:rPr>
          <w:lang w:val="en-US" w:eastAsia="zh-CN" w:bidi="ar"/>
        </w:rPr>
        <w:t xml:space="preserve">                              Figure 5.2.2-1: </w:t>
      </w:r>
      <w:r>
        <w:rPr>
          <w:rFonts w:eastAsia="DengXian"/>
        </w:rPr>
        <w:t>AF level Authorization for energy level information notification/retrieval</w:t>
      </w:r>
    </w:p>
    <w:p w14:paraId="2122A25E" w14:textId="77777777" w:rsidR="00EB6A07" w:rsidRDefault="00EB6A07" w:rsidP="00EB6A07"/>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Event_Exposure_Subscribe Request.The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68A6FC59" w14:textId="1B9194A3" w:rsidR="00BF5B26" w:rsidRPr="00E74C74" w:rsidRDefault="00BF5B26" w:rsidP="00114584">
      <w:pPr>
        <w:keepLines/>
        <w:ind w:left="1135" w:hanging="851"/>
      </w:pPr>
      <w:r>
        <w:t>NOTE:</w:t>
      </w:r>
      <w:r w:rsidR="00114584">
        <w:rPr>
          <w:lang w:val="en-US"/>
        </w:rPr>
        <w:tab/>
      </w:r>
      <w:r>
        <w:t>The steps in the scope need to be aligned with the architecture. The EECF is a representation of the EIF.</w:t>
      </w:r>
    </w:p>
    <w:p w14:paraId="26A189D1" w14:textId="75757820" w:rsidR="00EB6A07" w:rsidRDefault="00BE39BE" w:rsidP="00EB6A07">
      <w:pPr>
        <w:pStyle w:val="Heading3"/>
        <w:rPr>
          <w:rFonts w:eastAsia="DengXian"/>
        </w:rPr>
      </w:pPr>
      <w:bookmarkStart w:id="202" w:name="_Toc175315631"/>
      <w:bookmarkStart w:id="203" w:name="_Toc175315706"/>
      <w:bookmarkStart w:id="204" w:name="_Toc188275288"/>
      <w:r>
        <w:rPr>
          <w:rFonts w:eastAsia="DengXian"/>
        </w:rPr>
        <w:lastRenderedPageBreak/>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02"/>
      <w:bookmarkEnd w:id="203"/>
      <w:bookmarkEnd w:id="204"/>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3B000390" w:rsidR="00EB6A07" w:rsidRPr="00AC2A1E" w:rsidRDefault="00781392" w:rsidP="00FE312A">
      <w:pPr>
        <w:pStyle w:val="NO"/>
      </w:pPr>
      <w:r>
        <w:t>NOTE</w:t>
      </w:r>
      <w:r w:rsidR="00EB6A07">
        <w:t>:</w:t>
      </w:r>
      <w:r w:rsidR="00114584">
        <w:tab/>
      </w:r>
      <w:r w:rsidR="00EB6A07">
        <w:t xml:space="preserve">Applicability and evaluation of the solution depends on </w:t>
      </w:r>
      <w:r>
        <w:t>the final procedure and architecture.</w:t>
      </w:r>
    </w:p>
    <w:p w14:paraId="4938C951" w14:textId="41C3F250" w:rsidR="00A711F2" w:rsidRPr="00AA1A8C" w:rsidRDefault="00A711F2" w:rsidP="00EC5EB6">
      <w:pPr>
        <w:pStyle w:val="Heading2"/>
      </w:pPr>
      <w:bookmarkStart w:id="205" w:name="_Toc188275289"/>
      <w:r>
        <w:t>6</w:t>
      </w:r>
      <w:r w:rsidRPr="00AA1A8C">
        <w:t>.</w:t>
      </w:r>
      <w:r w:rsidR="007B69BB">
        <w:t>4</w:t>
      </w:r>
      <w:r w:rsidRPr="00AA1A8C">
        <w:tab/>
        <w:t>Solution #</w:t>
      </w:r>
      <w:r w:rsidR="007B69BB">
        <w:t>4</w:t>
      </w:r>
      <w:r w:rsidRPr="00AA1A8C">
        <w:t xml:space="preserve">: </w:t>
      </w:r>
      <w:r>
        <w:t>UE data collection consent.</w:t>
      </w:r>
      <w:bookmarkEnd w:id="205"/>
    </w:p>
    <w:p w14:paraId="228FF48E" w14:textId="1533B524" w:rsidR="00A711F2" w:rsidRPr="00AA1A8C" w:rsidRDefault="00A711F2" w:rsidP="00EC5EB6">
      <w:pPr>
        <w:pStyle w:val="Heading3"/>
      </w:pPr>
      <w:bookmarkStart w:id="206" w:name="_Toc188275290"/>
      <w:r>
        <w:t>6</w:t>
      </w:r>
      <w:r w:rsidRPr="00AA1A8C">
        <w:t>.</w:t>
      </w:r>
      <w:r w:rsidR="007B69BB">
        <w:t>4</w:t>
      </w:r>
      <w:r w:rsidRPr="00AA1A8C">
        <w:t>.1</w:t>
      </w:r>
      <w:r w:rsidRPr="00AA1A8C">
        <w:tab/>
        <w:t>Introduction</w:t>
      </w:r>
      <w:bookmarkEnd w:id="206"/>
    </w:p>
    <w:p w14:paraId="07A5B40C" w14:textId="77777777" w:rsidR="00A711F2" w:rsidRDefault="00A711F2" w:rsidP="00A711F2">
      <w:pPr>
        <w:rPr>
          <w:lang w:val="en-US" w:eastAsia="zh-CN"/>
        </w:rPr>
      </w:pPr>
      <w:r w:rsidRPr="00C81C1A">
        <w:rPr>
          <w:lang w:val="en-US" w:eastAsia="zh-CN"/>
        </w:rPr>
        <w:t xml:space="preserve">This solution addresses KI#1 and aspects in relation of being compliant to regional legislation related to collection </w:t>
      </w:r>
      <w:r>
        <w:rPr>
          <w:lang w:val="en-US" w:eastAsia="zh-CN"/>
        </w:rPr>
        <w:t xml:space="preserve">of </w:t>
      </w:r>
      <w:r w:rsidRPr="00C81C1A">
        <w:rPr>
          <w:lang w:val="en-US" w:eastAsia="zh-CN"/>
        </w:rPr>
        <w:t>user related</w:t>
      </w:r>
      <w:r>
        <w:rPr>
          <w:lang w:val="en-US" w:eastAsia="zh-CN"/>
        </w:rPr>
        <w:t xml:space="preserve">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FB53D7" w:rsidRDefault="00A711F2" w:rsidP="00EC5EB6">
      <w:pPr>
        <w:pStyle w:val="Heading3"/>
      </w:pPr>
      <w:bookmarkStart w:id="207" w:name="_Toc188275291"/>
      <w:r>
        <w:t>6</w:t>
      </w:r>
      <w:r w:rsidRPr="00AA1A8C">
        <w:t>.</w:t>
      </w:r>
      <w:r w:rsidR="007B69BB">
        <w:t>4</w:t>
      </w:r>
      <w:r w:rsidRPr="00AA1A8C">
        <w:t>.2</w:t>
      </w:r>
      <w:r w:rsidRPr="00AA1A8C">
        <w:tab/>
        <w:t>Solution details</w:t>
      </w:r>
      <w:bookmarkEnd w:id="207"/>
    </w:p>
    <w:p w14:paraId="374111D3" w14:textId="7F0B9C68" w:rsidR="00A711F2" w:rsidRPr="00D33A18" w:rsidRDefault="00A711F2" w:rsidP="00A711F2">
      <w:pPr>
        <w:rPr>
          <w:lang w:val="en-US" w:eastAsia="zh-CN"/>
        </w:rPr>
      </w:pPr>
      <w:r w:rsidRPr="00D33A18">
        <w:rPr>
          <w:lang w:val="en-US" w:eastAsia="zh-CN"/>
        </w:rPr>
        <w:t>The solution proposes to reuse TS 33.501[</w:t>
      </w:r>
      <w:r w:rsidR="007B69BB">
        <w:rPr>
          <w:lang w:val="en-US" w:eastAsia="zh-CN"/>
        </w:rPr>
        <w:t>3</w:t>
      </w:r>
      <w:r w:rsidRPr="00D33A18">
        <w:rPr>
          <w:lang w:val="en-US" w:eastAsia="zh-CN"/>
        </w:rPr>
        <w:t>] Annex V procedure for user consent aspects for collection of energy related data.</w:t>
      </w:r>
    </w:p>
    <w:p w14:paraId="56558FC3" w14:textId="7B7C4846" w:rsidR="00A711F2" w:rsidRDefault="00A711F2" w:rsidP="00EC5EB6">
      <w:pPr>
        <w:pStyle w:val="Heading3"/>
      </w:pPr>
      <w:bookmarkStart w:id="208" w:name="_Toc188275292"/>
      <w:r>
        <w:t>6</w:t>
      </w:r>
      <w:r w:rsidRPr="00AA1A8C">
        <w:t>.</w:t>
      </w:r>
      <w:r w:rsidR="007B69BB">
        <w:t>4</w:t>
      </w:r>
      <w:r w:rsidRPr="00AA1A8C">
        <w:t>.3</w:t>
      </w:r>
      <w:r w:rsidRPr="00AA1A8C">
        <w:tab/>
        <w:t>System impact</w:t>
      </w:r>
      <w:bookmarkEnd w:id="208"/>
    </w:p>
    <w:p w14:paraId="2B7909F4" w14:textId="77777777" w:rsidR="00A711F2" w:rsidRPr="000B0E99" w:rsidRDefault="00A711F2" w:rsidP="00EC5EB6">
      <w:r>
        <w:t>No new system impact</w:t>
      </w:r>
    </w:p>
    <w:p w14:paraId="5D7F8E82" w14:textId="69EDA76E" w:rsidR="00A711F2" w:rsidRPr="00AA1A8C" w:rsidRDefault="00A711F2" w:rsidP="00EC5EB6">
      <w:pPr>
        <w:pStyle w:val="Heading3"/>
      </w:pPr>
      <w:bookmarkStart w:id="209" w:name="_Toc188275293"/>
      <w:r>
        <w:t>6</w:t>
      </w:r>
      <w:r w:rsidRPr="00AA1A8C">
        <w:t>.</w:t>
      </w:r>
      <w:r w:rsidR="007B69BB">
        <w:t>4</w:t>
      </w:r>
      <w:r w:rsidRPr="00AA1A8C">
        <w:t>.4</w:t>
      </w:r>
      <w:r w:rsidRPr="00AA1A8C">
        <w:tab/>
        <w:t>Evaluation</w:t>
      </w:r>
      <w:bookmarkEnd w:id="209"/>
    </w:p>
    <w:p w14:paraId="2D6BD470" w14:textId="6B2BF685" w:rsidR="00EB6A07" w:rsidRPr="00EC5EB6" w:rsidRDefault="00A711F2" w:rsidP="00EC5EB6">
      <w:pPr>
        <w:rPr>
          <w:lang w:val="en-US" w:eastAsia="zh-CN" w:bidi="ar"/>
        </w:rPr>
      </w:pPr>
      <w:r>
        <w:rPr>
          <w:lang w:eastAsia="zh-CN" w:bidi="ar"/>
        </w:rPr>
        <w:t>The solution reuses mechanisms described in TS 33.501 [</w:t>
      </w:r>
      <w:r w:rsidR="007B69BB">
        <w:rPr>
          <w:lang w:val="en-US" w:eastAsia="zh-CN" w:bidi="ar"/>
        </w:rPr>
        <w:t>3</w:t>
      </w:r>
      <w:r>
        <w:rPr>
          <w:lang w:eastAsia="zh-CN" w:bidi="ar"/>
        </w:rPr>
        <w:t xml:space="preserve">] </w:t>
      </w:r>
      <w:r w:rsidR="007B69BB">
        <w:rPr>
          <w:lang w:val="en-US" w:eastAsia="zh-CN" w:bidi="ar"/>
        </w:rPr>
        <w:t>A</w:t>
      </w:r>
      <w:r>
        <w:rPr>
          <w:lang w:eastAsia="zh-CN" w:bidi="ar"/>
        </w:rPr>
        <w:t>nnex V and hereby provides the means for complying to regional legislation. No changes to procedures or methods defined in TS 33.501 [</w:t>
      </w:r>
      <w:r w:rsidR="007B69BB">
        <w:rPr>
          <w:lang w:val="en-US" w:eastAsia="zh-CN" w:bidi="ar"/>
        </w:rPr>
        <w:t>3</w:t>
      </w:r>
      <w:r>
        <w:rPr>
          <w:lang w:eastAsia="zh-CN" w:bidi="ar"/>
        </w:rPr>
        <w:t>] Annex V is required.</w:t>
      </w:r>
    </w:p>
    <w:p w14:paraId="1D9380C7" w14:textId="14E073DF" w:rsidR="001B1C22" w:rsidRDefault="00FA5F35" w:rsidP="001B1C22">
      <w:pPr>
        <w:pStyle w:val="Heading1"/>
      </w:pPr>
      <w:bookmarkStart w:id="210" w:name="_Toc39138089"/>
      <w:bookmarkStart w:id="211" w:name="_Toc101360626"/>
      <w:bookmarkStart w:id="212" w:name="_Toc164660148"/>
      <w:bookmarkStart w:id="213" w:name="_Toc164660848"/>
      <w:bookmarkStart w:id="214" w:name="_Toc175315637"/>
      <w:bookmarkStart w:id="215" w:name="_Toc175315712"/>
      <w:bookmarkStart w:id="216" w:name="_Toc188275294"/>
      <w:bookmarkStart w:id="217" w:name="_Toc513475456"/>
      <w:bookmarkStart w:id="218" w:name="_Toc48930874"/>
      <w:bookmarkStart w:id="219" w:name="_Toc49376123"/>
      <w:bookmarkStart w:id="220" w:name="_Toc56501637"/>
      <w:bookmarkStart w:id="221" w:name="_Toc95076621"/>
      <w:bookmarkStart w:id="222" w:name="_Toc106618440"/>
      <w:bookmarkEnd w:id="146"/>
      <w:bookmarkEnd w:id="147"/>
      <w:bookmarkEnd w:id="148"/>
      <w:bookmarkEnd w:id="149"/>
      <w:bookmarkEnd w:id="150"/>
      <w:bookmarkEnd w:id="151"/>
      <w:bookmarkEnd w:id="155"/>
      <w:bookmarkEnd w:id="156"/>
      <w:r>
        <w:t>7</w:t>
      </w:r>
      <w:r w:rsidR="001B1C22">
        <w:tab/>
        <w:t>Conclusions</w:t>
      </w:r>
      <w:bookmarkEnd w:id="210"/>
      <w:bookmarkEnd w:id="211"/>
      <w:bookmarkEnd w:id="212"/>
      <w:bookmarkEnd w:id="213"/>
      <w:bookmarkEnd w:id="214"/>
      <w:bookmarkEnd w:id="215"/>
      <w:bookmarkEnd w:id="216"/>
    </w:p>
    <w:bookmarkEnd w:id="217"/>
    <w:bookmarkEnd w:id="218"/>
    <w:bookmarkEnd w:id="219"/>
    <w:bookmarkEnd w:id="220"/>
    <w:bookmarkEnd w:id="221"/>
    <w:bookmarkEnd w:id="222"/>
    <w:p w14:paraId="14AF03A7" w14:textId="77777777" w:rsidR="00BE0865" w:rsidRDefault="00BE0865" w:rsidP="00BE0865">
      <w:pPr>
        <w:keepNext/>
        <w:keepLines/>
        <w:spacing w:before="180"/>
        <w:ind w:left="1134" w:hanging="1134"/>
        <w:outlineLvl w:val="1"/>
        <w:rPr>
          <w:rFonts w:ascii="Arial" w:hAnsi="Arial"/>
          <w:sz w:val="32"/>
        </w:rPr>
      </w:pPr>
      <w:r>
        <w:rPr>
          <w:rFonts w:ascii="Arial" w:hAnsi="Arial"/>
          <w:sz w:val="32"/>
          <w:lang w:val="en-US" w:eastAsia="zh-CN"/>
        </w:rPr>
        <w:t>7</w:t>
      </w:r>
      <w:r w:rsidRPr="0084293E">
        <w:rPr>
          <w:rFonts w:ascii="Arial" w:hAnsi="Arial"/>
          <w:sz w:val="32"/>
          <w:lang w:val="en-US"/>
        </w:rPr>
        <w:t>.</w:t>
      </w:r>
      <w:r>
        <w:rPr>
          <w:rFonts w:ascii="Arial" w:hAnsi="Arial"/>
          <w:sz w:val="32"/>
          <w:lang w:val="en-US" w:eastAsia="zh-CN"/>
        </w:rPr>
        <w:t>1</w:t>
      </w:r>
      <w:r w:rsidRPr="0084293E">
        <w:rPr>
          <w:rFonts w:ascii="Arial" w:hAnsi="Arial"/>
          <w:sz w:val="32"/>
          <w:lang w:val="en-US"/>
        </w:rPr>
        <w:tab/>
      </w:r>
      <w:r w:rsidRPr="0084293E">
        <w:rPr>
          <w:rFonts w:ascii="Arial" w:hAnsi="Arial"/>
          <w:sz w:val="32"/>
          <w:lang w:val="en-US" w:eastAsia="zh-CN"/>
        </w:rPr>
        <w:t xml:space="preserve">Conclusion for </w:t>
      </w:r>
      <w:r w:rsidRPr="0084293E">
        <w:rPr>
          <w:rFonts w:ascii="Arial" w:hAnsi="Arial"/>
          <w:sz w:val="32"/>
          <w:lang w:val="en-US"/>
        </w:rPr>
        <w:t>KI#</w:t>
      </w:r>
      <w:r>
        <w:rPr>
          <w:rFonts w:ascii="Arial" w:hAnsi="Arial"/>
          <w:sz w:val="32"/>
          <w:lang w:val="en-US" w:eastAsia="zh-CN"/>
        </w:rPr>
        <w:t>1</w:t>
      </w:r>
      <w:r w:rsidRPr="0084293E">
        <w:rPr>
          <w:rFonts w:ascii="Arial" w:hAnsi="Arial"/>
          <w:sz w:val="32"/>
          <w:lang w:val="en-US"/>
        </w:rPr>
        <w:t xml:space="preserve">: </w:t>
      </w:r>
      <w:r w:rsidRPr="00DF3DA5">
        <w:rPr>
          <w:rFonts w:ascii="Arial" w:hAnsi="Arial"/>
          <w:sz w:val="32"/>
        </w:rPr>
        <w:t>Security aspects of collecting energy related information.</w:t>
      </w:r>
    </w:p>
    <w:p w14:paraId="192BCB74" w14:textId="77777777" w:rsidR="00BE0865" w:rsidRDefault="00BE0865" w:rsidP="00BE0865">
      <w:r>
        <w:t>Based on solution 1 and 4, the following conclusion is drawn. The EIF follows the communication principles (SBI) of the SBA architecture without changes, which implies that the protection principles defined in TS 33.501 [3] clause 13.1 can be reused without normative changes required.</w:t>
      </w:r>
      <w:r w:rsidRPr="007E2846">
        <w:rPr>
          <w:lang w:val="en-US"/>
        </w:rPr>
        <w:t xml:space="preserve"> In case user consent check is required by regional legislation</w:t>
      </w:r>
      <w:r>
        <w:t xml:space="preserve">, the EIF will be the enforcement point of “user consent check” for </w:t>
      </w:r>
      <w:r w:rsidRPr="00031CA9">
        <w:t xml:space="preserve">energy related information collection </w:t>
      </w:r>
      <w:r>
        <w:t xml:space="preserve">and reuse the principles in TS 33.501 [3] Annex V without the need for normative changes. </w:t>
      </w:r>
    </w:p>
    <w:p w14:paraId="4028D3F1" w14:textId="77777777" w:rsidR="00BE0865" w:rsidRPr="00282E83" w:rsidRDefault="00BE0865" w:rsidP="00BE0865">
      <w:pPr>
        <w:pStyle w:val="EditorsNote"/>
        <w:rPr>
          <w:lang w:val="en-US"/>
        </w:rPr>
      </w:pPr>
      <w:r w:rsidRPr="00282E83">
        <w:rPr>
          <w:lang w:val="en-US"/>
        </w:rPr>
        <w:t xml:space="preserve">Editor’s Note: Further conclusion of enforcement point definition is FFS. </w:t>
      </w:r>
    </w:p>
    <w:p w14:paraId="2B3CC529" w14:textId="382135CA" w:rsidR="00192D86" w:rsidRDefault="00192D86" w:rsidP="00192D86">
      <w:pPr>
        <w:keepNext/>
        <w:keepLines/>
        <w:spacing w:before="180"/>
        <w:ind w:left="1134" w:hanging="1134"/>
        <w:outlineLvl w:val="1"/>
        <w:rPr>
          <w:rFonts w:ascii="Arial" w:hAnsi="Arial"/>
          <w:sz w:val="32"/>
        </w:rPr>
      </w:pPr>
      <w:r>
        <w:rPr>
          <w:rFonts w:ascii="Arial" w:hAnsi="Arial"/>
          <w:sz w:val="32"/>
          <w:lang w:val="en-US" w:eastAsia="zh-CN"/>
        </w:rPr>
        <w:t>7</w:t>
      </w:r>
      <w:r w:rsidRPr="0084293E">
        <w:rPr>
          <w:rFonts w:ascii="Arial" w:hAnsi="Arial"/>
          <w:sz w:val="32"/>
          <w:lang w:val="en-US"/>
        </w:rPr>
        <w:t>.</w:t>
      </w:r>
      <w:r w:rsidR="00114584">
        <w:rPr>
          <w:rFonts w:ascii="Arial" w:hAnsi="Arial"/>
          <w:sz w:val="32"/>
          <w:lang w:val="en-US" w:eastAsia="zh-CN"/>
        </w:rPr>
        <w:t>2</w:t>
      </w:r>
      <w:r w:rsidRPr="0084293E">
        <w:rPr>
          <w:rFonts w:ascii="Arial" w:hAnsi="Arial"/>
          <w:sz w:val="32"/>
          <w:lang w:val="en-US"/>
        </w:rPr>
        <w:tab/>
      </w:r>
      <w:r w:rsidRPr="0084293E">
        <w:rPr>
          <w:rFonts w:ascii="Arial" w:hAnsi="Arial"/>
          <w:sz w:val="32"/>
          <w:lang w:val="en-US" w:eastAsia="zh-CN"/>
        </w:rPr>
        <w:t xml:space="preserve">Conclusion for </w:t>
      </w:r>
      <w:r w:rsidRPr="0084293E">
        <w:rPr>
          <w:rFonts w:ascii="Arial" w:hAnsi="Arial"/>
          <w:sz w:val="32"/>
          <w:lang w:val="en-US"/>
        </w:rPr>
        <w:t>KI#</w:t>
      </w:r>
      <w:r>
        <w:rPr>
          <w:rFonts w:ascii="Arial" w:hAnsi="Arial"/>
          <w:sz w:val="32"/>
          <w:lang w:val="en-US" w:eastAsia="zh-CN"/>
        </w:rPr>
        <w:t>2</w:t>
      </w:r>
      <w:r w:rsidRPr="0084293E">
        <w:rPr>
          <w:rFonts w:ascii="Arial" w:hAnsi="Arial"/>
          <w:sz w:val="32"/>
          <w:lang w:val="en-US"/>
        </w:rPr>
        <w:t xml:space="preserve">: </w:t>
      </w:r>
      <w:r w:rsidRPr="00E4248B">
        <w:rPr>
          <w:rFonts w:ascii="Arial" w:hAnsi="Arial"/>
          <w:sz w:val="32"/>
        </w:rPr>
        <w:t>Security aspects of exposure of energy related information.</w:t>
      </w:r>
    </w:p>
    <w:p w14:paraId="55647DAD" w14:textId="77777777" w:rsidR="00192D86" w:rsidRDefault="00192D86" w:rsidP="00192D86">
      <w:r>
        <w:t xml:space="preserve">Based on solution 2 and 3, the following conclusion is drawn. The exposure of energy related information to 3’rd party AF’s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AF authorisation granularities for energy data related exposure </w:t>
      </w:r>
      <w:r w:rsidRPr="00DF2CCD">
        <w:t xml:space="preserve">can </w:t>
      </w:r>
      <w:r>
        <w:t xml:space="preserve">reuse the principles already defined in TS 33.501 [3]. </w:t>
      </w:r>
    </w:p>
    <w:p w14:paraId="0B363024" w14:textId="77777777" w:rsidR="00192D86" w:rsidRPr="007C7BBC" w:rsidRDefault="00192D86" w:rsidP="00192D86">
      <w:pPr>
        <w:pStyle w:val="EditorsNote"/>
        <w:rPr>
          <w:lang w:eastAsia="zh-CN" w:bidi="ar"/>
        </w:rPr>
      </w:pPr>
      <w:r>
        <w:rPr>
          <w:lang w:eastAsia="zh-CN" w:bidi="ar"/>
        </w:rPr>
        <w:t>Editor’s note: The authorisation aspects and necessity of normative changes is not closed and is for further refinement in the conclusion.</w:t>
      </w:r>
    </w:p>
    <w:p w14:paraId="3DD7793D" w14:textId="77777777" w:rsidR="00BE0865" w:rsidRDefault="00BE0865" w:rsidP="0086717D">
      <w:pPr>
        <w:pStyle w:val="EditorsNote"/>
      </w:pP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223" w:name="_Toc164660149"/>
      <w:bookmarkStart w:id="224" w:name="_Toc164660849"/>
      <w:bookmarkStart w:id="225" w:name="_Toc175315638"/>
      <w:bookmarkStart w:id="226" w:name="_Toc175315713"/>
      <w:bookmarkStart w:id="227" w:name="_Toc188275295"/>
      <w:r w:rsidRPr="004D3578">
        <w:lastRenderedPageBreak/>
        <w:t>Annex &lt;X&gt; (informative):</w:t>
      </w:r>
      <w:r w:rsidRPr="004D3578">
        <w:br/>
        <w:t>Change history</w:t>
      </w:r>
      <w:bookmarkEnd w:id="223"/>
      <w:bookmarkEnd w:id="224"/>
      <w:bookmarkEnd w:id="225"/>
      <w:bookmarkEnd w:id="226"/>
      <w:bookmarkEnd w:id="227"/>
    </w:p>
    <w:p w14:paraId="06FAD520" w14:textId="77777777" w:rsidR="00054A22" w:rsidRPr="00235394" w:rsidRDefault="00054A22" w:rsidP="00054A22">
      <w:pPr>
        <w:pStyle w:val="TH"/>
      </w:pPr>
      <w:bookmarkStart w:id="228" w:name="historyclause"/>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C72833">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C72833">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C72833">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r w:rsidR="00A0276D" w:rsidRPr="006B0D02" w14:paraId="647B491C" w14:textId="77777777" w:rsidTr="00C72833">
        <w:tc>
          <w:tcPr>
            <w:tcW w:w="800" w:type="dxa"/>
            <w:shd w:val="solid" w:color="FFFFFF" w:fill="auto"/>
          </w:tcPr>
          <w:p w14:paraId="7B2BE791" w14:textId="0DE05778" w:rsidR="00A0276D" w:rsidRDefault="00A0276D" w:rsidP="00C72833">
            <w:pPr>
              <w:pStyle w:val="TAC"/>
              <w:rPr>
                <w:sz w:val="16"/>
                <w:szCs w:val="16"/>
              </w:rPr>
            </w:pPr>
            <w:r>
              <w:rPr>
                <w:sz w:val="16"/>
                <w:szCs w:val="16"/>
              </w:rPr>
              <w:t>2024-11</w:t>
            </w:r>
          </w:p>
        </w:tc>
        <w:tc>
          <w:tcPr>
            <w:tcW w:w="800" w:type="dxa"/>
            <w:shd w:val="solid" w:color="FFFFFF" w:fill="auto"/>
          </w:tcPr>
          <w:p w14:paraId="5E5F8D4D" w14:textId="031E855A" w:rsidR="00A0276D" w:rsidRDefault="00A0276D" w:rsidP="00C72833">
            <w:pPr>
              <w:pStyle w:val="TAC"/>
              <w:rPr>
                <w:sz w:val="16"/>
                <w:szCs w:val="16"/>
              </w:rPr>
            </w:pPr>
            <w:r>
              <w:rPr>
                <w:sz w:val="16"/>
                <w:szCs w:val="16"/>
              </w:rPr>
              <w:t>SA3#119</w:t>
            </w:r>
          </w:p>
        </w:tc>
        <w:tc>
          <w:tcPr>
            <w:tcW w:w="1094" w:type="dxa"/>
            <w:shd w:val="solid" w:color="FFFFFF" w:fill="auto"/>
          </w:tcPr>
          <w:p w14:paraId="12BCA4E8" w14:textId="14A2581C" w:rsidR="00A0276D" w:rsidRPr="00113FC5" w:rsidRDefault="00A0276D" w:rsidP="00C72833">
            <w:pPr>
              <w:pStyle w:val="TAC"/>
              <w:rPr>
                <w:sz w:val="16"/>
                <w:szCs w:val="16"/>
              </w:rPr>
            </w:pPr>
            <w:r>
              <w:rPr>
                <w:sz w:val="16"/>
                <w:szCs w:val="16"/>
              </w:rPr>
              <w:t>S3-245199</w:t>
            </w:r>
          </w:p>
        </w:tc>
        <w:tc>
          <w:tcPr>
            <w:tcW w:w="425" w:type="dxa"/>
            <w:shd w:val="solid" w:color="FFFFFF" w:fill="auto"/>
          </w:tcPr>
          <w:p w14:paraId="6A0F1B44" w14:textId="77777777" w:rsidR="00A0276D" w:rsidRPr="006B0D02" w:rsidRDefault="00A0276D" w:rsidP="00C72833">
            <w:pPr>
              <w:pStyle w:val="TAL"/>
              <w:rPr>
                <w:sz w:val="16"/>
                <w:szCs w:val="16"/>
              </w:rPr>
            </w:pPr>
          </w:p>
        </w:tc>
        <w:tc>
          <w:tcPr>
            <w:tcW w:w="425" w:type="dxa"/>
            <w:shd w:val="solid" w:color="FFFFFF" w:fill="auto"/>
          </w:tcPr>
          <w:p w14:paraId="6095E860" w14:textId="77777777" w:rsidR="00A0276D" w:rsidRPr="006B0D02" w:rsidRDefault="00A0276D" w:rsidP="00C72833">
            <w:pPr>
              <w:pStyle w:val="TAR"/>
              <w:rPr>
                <w:sz w:val="16"/>
                <w:szCs w:val="16"/>
              </w:rPr>
            </w:pPr>
          </w:p>
        </w:tc>
        <w:tc>
          <w:tcPr>
            <w:tcW w:w="425" w:type="dxa"/>
            <w:shd w:val="solid" w:color="FFFFFF" w:fill="auto"/>
          </w:tcPr>
          <w:p w14:paraId="7200A18F" w14:textId="77777777" w:rsidR="00A0276D" w:rsidRPr="006B0D02" w:rsidRDefault="00A0276D" w:rsidP="00C72833">
            <w:pPr>
              <w:pStyle w:val="TAC"/>
              <w:rPr>
                <w:sz w:val="16"/>
                <w:szCs w:val="16"/>
              </w:rPr>
            </w:pPr>
          </w:p>
        </w:tc>
        <w:tc>
          <w:tcPr>
            <w:tcW w:w="4962" w:type="dxa"/>
            <w:shd w:val="solid" w:color="FFFFFF" w:fill="auto"/>
          </w:tcPr>
          <w:p w14:paraId="1D42E05D" w14:textId="1490B7B9" w:rsidR="00A0276D" w:rsidRDefault="00A0276D" w:rsidP="00C72833">
            <w:pPr>
              <w:pStyle w:val="TAL"/>
              <w:rPr>
                <w:sz w:val="16"/>
                <w:szCs w:val="16"/>
              </w:rPr>
            </w:pPr>
            <w:r>
              <w:rPr>
                <w:sz w:val="16"/>
                <w:szCs w:val="16"/>
              </w:rPr>
              <w:t xml:space="preserve">Included changes from </w:t>
            </w:r>
            <w:r w:rsidRPr="00A0276D">
              <w:rPr>
                <w:sz w:val="16"/>
                <w:szCs w:val="16"/>
              </w:rPr>
              <w:t>S3-245278</w:t>
            </w:r>
            <w:r>
              <w:rPr>
                <w:sz w:val="16"/>
                <w:szCs w:val="16"/>
              </w:rPr>
              <w:t xml:space="preserve">, </w:t>
            </w:r>
            <w:r w:rsidRPr="00A0276D">
              <w:rPr>
                <w:sz w:val="16"/>
                <w:szCs w:val="16"/>
              </w:rPr>
              <w:t>S3-245350</w:t>
            </w:r>
          </w:p>
        </w:tc>
        <w:tc>
          <w:tcPr>
            <w:tcW w:w="708" w:type="dxa"/>
            <w:shd w:val="solid" w:color="FFFFFF" w:fill="auto"/>
          </w:tcPr>
          <w:p w14:paraId="29A61B8A" w14:textId="2ADAFB9E" w:rsidR="00A0276D" w:rsidRDefault="00A0276D" w:rsidP="00C72833">
            <w:pPr>
              <w:pStyle w:val="TAC"/>
              <w:rPr>
                <w:sz w:val="16"/>
                <w:szCs w:val="16"/>
              </w:rPr>
            </w:pPr>
            <w:r>
              <w:rPr>
                <w:sz w:val="16"/>
                <w:szCs w:val="16"/>
              </w:rPr>
              <w:t>0.5.0</w:t>
            </w:r>
          </w:p>
        </w:tc>
      </w:tr>
      <w:tr w:rsidR="000E11A2" w:rsidRPr="006B0D02" w14:paraId="16977B39" w14:textId="77777777" w:rsidTr="00C72833">
        <w:tc>
          <w:tcPr>
            <w:tcW w:w="800" w:type="dxa"/>
            <w:shd w:val="solid" w:color="FFFFFF" w:fill="auto"/>
          </w:tcPr>
          <w:p w14:paraId="5F010675" w14:textId="05CD345E" w:rsidR="000E11A2" w:rsidRDefault="000E11A2" w:rsidP="00C72833">
            <w:pPr>
              <w:pStyle w:val="TAC"/>
              <w:rPr>
                <w:sz w:val="16"/>
                <w:szCs w:val="16"/>
              </w:rPr>
            </w:pPr>
            <w:r>
              <w:rPr>
                <w:sz w:val="16"/>
                <w:szCs w:val="16"/>
              </w:rPr>
              <w:t>2025-01</w:t>
            </w:r>
          </w:p>
        </w:tc>
        <w:tc>
          <w:tcPr>
            <w:tcW w:w="800" w:type="dxa"/>
            <w:shd w:val="solid" w:color="FFFFFF" w:fill="auto"/>
          </w:tcPr>
          <w:p w14:paraId="4561A8EB" w14:textId="6324DC9F" w:rsidR="000E11A2" w:rsidRDefault="000E11A2" w:rsidP="00C72833">
            <w:pPr>
              <w:pStyle w:val="TAC"/>
              <w:rPr>
                <w:sz w:val="16"/>
                <w:szCs w:val="16"/>
              </w:rPr>
            </w:pPr>
            <w:r>
              <w:rPr>
                <w:sz w:val="16"/>
                <w:szCs w:val="16"/>
              </w:rPr>
              <w:t>SA3#119-e</w:t>
            </w:r>
          </w:p>
        </w:tc>
        <w:tc>
          <w:tcPr>
            <w:tcW w:w="1094" w:type="dxa"/>
            <w:shd w:val="solid" w:color="FFFFFF" w:fill="auto"/>
          </w:tcPr>
          <w:p w14:paraId="4E9A2739" w14:textId="4384F80E" w:rsidR="000E11A2" w:rsidRDefault="000E11A2" w:rsidP="00C72833">
            <w:pPr>
              <w:pStyle w:val="TAC"/>
              <w:rPr>
                <w:sz w:val="16"/>
                <w:szCs w:val="16"/>
              </w:rPr>
            </w:pPr>
            <w:r>
              <w:rPr>
                <w:sz w:val="16"/>
                <w:szCs w:val="16"/>
              </w:rPr>
              <w:t>S3-250221</w:t>
            </w:r>
          </w:p>
        </w:tc>
        <w:tc>
          <w:tcPr>
            <w:tcW w:w="425" w:type="dxa"/>
            <w:shd w:val="solid" w:color="FFFFFF" w:fill="auto"/>
          </w:tcPr>
          <w:p w14:paraId="0ADF861C" w14:textId="77777777" w:rsidR="000E11A2" w:rsidRPr="006B0D02" w:rsidRDefault="000E11A2" w:rsidP="00C72833">
            <w:pPr>
              <w:pStyle w:val="TAL"/>
              <w:rPr>
                <w:sz w:val="16"/>
                <w:szCs w:val="16"/>
              </w:rPr>
            </w:pPr>
          </w:p>
        </w:tc>
        <w:tc>
          <w:tcPr>
            <w:tcW w:w="425" w:type="dxa"/>
            <w:shd w:val="solid" w:color="FFFFFF" w:fill="auto"/>
          </w:tcPr>
          <w:p w14:paraId="3C288FD4" w14:textId="77777777" w:rsidR="000E11A2" w:rsidRPr="006B0D02" w:rsidRDefault="000E11A2" w:rsidP="00C72833">
            <w:pPr>
              <w:pStyle w:val="TAR"/>
              <w:rPr>
                <w:sz w:val="16"/>
                <w:szCs w:val="16"/>
              </w:rPr>
            </w:pPr>
          </w:p>
        </w:tc>
        <w:tc>
          <w:tcPr>
            <w:tcW w:w="425" w:type="dxa"/>
            <w:shd w:val="solid" w:color="FFFFFF" w:fill="auto"/>
          </w:tcPr>
          <w:p w14:paraId="7B227F92" w14:textId="77777777" w:rsidR="000E11A2" w:rsidRPr="006B0D02" w:rsidRDefault="000E11A2" w:rsidP="00C72833">
            <w:pPr>
              <w:pStyle w:val="TAC"/>
              <w:rPr>
                <w:sz w:val="16"/>
                <w:szCs w:val="16"/>
              </w:rPr>
            </w:pPr>
          </w:p>
        </w:tc>
        <w:tc>
          <w:tcPr>
            <w:tcW w:w="4962" w:type="dxa"/>
            <w:shd w:val="solid" w:color="FFFFFF" w:fill="auto"/>
          </w:tcPr>
          <w:p w14:paraId="7584EFC8" w14:textId="671AF199" w:rsidR="000E11A2" w:rsidRDefault="000E11A2" w:rsidP="00C72833">
            <w:pPr>
              <w:pStyle w:val="TAL"/>
              <w:rPr>
                <w:sz w:val="16"/>
                <w:szCs w:val="16"/>
              </w:rPr>
            </w:pPr>
            <w:r>
              <w:rPr>
                <w:sz w:val="16"/>
                <w:szCs w:val="16"/>
              </w:rPr>
              <w:t xml:space="preserve">Included changes from </w:t>
            </w:r>
            <w:r w:rsidRPr="000E11A2">
              <w:rPr>
                <w:sz w:val="16"/>
                <w:szCs w:val="16"/>
              </w:rPr>
              <w:t>S3-250171</w:t>
            </w:r>
            <w:r>
              <w:rPr>
                <w:sz w:val="16"/>
                <w:szCs w:val="16"/>
              </w:rPr>
              <w:t xml:space="preserve">, </w:t>
            </w:r>
            <w:r w:rsidRPr="000E11A2">
              <w:rPr>
                <w:sz w:val="16"/>
                <w:szCs w:val="16"/>
              </w:rPr>
              <w:t>S3-250172</w:t>
            </w:r>
            <w:r>
              <w:rPr>
                <w:sz w:val="16"/>
                <w:szCs w:val="16"/>
              </w:rPr>
              <w:t xml:space="preserve">, </w:t>
            </w:r>
            <w:r w:rsidRPr="000E11A2">
              <w:rPr>
                <w:sz w:val="16"/>
                <w:szCs w:val="16"/>
              </w:rPr>
              <w:t>S3-250173</w:t>
            </w:r>
          </w:p>
        </w:tc>
        <w:tc>
          <w:tcPr>
            <w:tcW w:w="708" w:type="dxa"/>
            <w:shd w:val="solid" w:color="FFFFFF" w:fill="auto"/>
          </w:tcPr>
          <w:p w14:paraId="07EFD3A8" w14:textId="42FCA788" w:rsidR="000E11A2" w:rsidRDefault="000E11A2" w:rsidP="00C72833">
            <w:pPr>
              <w:pStyle w:val="TAC"/>
              <w:rPr>
                <w:sz w:val="16"/>
                <w:szCs w:val="16"/>
              </w:rPr>
            </w:pPr>
            <w:r>
              <w:rPr>
                <w:sz w:val="16"/>
                <w:szCs w:val="16"/>
              </w:rPr>
              <w:t>0.6.0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14581" w14:textId="77777777" w:rsidR="006D4703" w:rsidRDefault="006D4703">
      <w:r>
        <w:separator/>
      </w:r>
    </w:p>
  </w:endnote>
  <w:endnote w:type="continuationSeparator" w:id="0">
    <w:p w14:paraId="5D255827" w14:textId="77777777" w:rsidR="006D4703" w:rsidRDefault="006D4703">
      <w:r>
        <w:continuationSeparator/>
      </w:r>
    </w:p>
  </w:endnote>
  <w:endnote w:type="continuationNotice" w:id="1">
    <w:p w14:paraId="1306C67B" w14:textId="77777777" w:rsidR="006D4703" w:rsidRDefault="006D4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2E16" w14:textId="77777777" w:rsidR="006D4703" w:rsidRDefault="006D4703">
      <w:r>
        <w:separator/>
      </w:r>
    </w:p>
  </w:footnote>
  <w:footnote w:type="continuationSeparator" w:id="0">
    <w:p w14:paraId="4E703839" w14:textId="77777777" w:rsidR="006D4703" w:rsidRDefault="006D4703">
      <w:r>
        <w:continuationSeparator/>
      </w:r>
    </w:p>
  </w:footnote>
  <w:footnote w:type="continuationNotice" w:id="1">
    <w:p w14:paraId="57B44733" w14:textId="77777777" w:rsidR="006D4703" w:rsidRDefault="006D4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1C39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170">
      <w:rPr>
        <w:rFonts w:ascii="Arial" w:hAnsi="Arial" w:cs="Arial"/>
        <w:b/>
        <w:noProof/>
        <w:sz w:val="18"/>
        <w:szCs w:val="18"/>
      </w:rPr>
      <w:t>3GPP TR 33.766 V0.6.0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18B5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17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F2C"/>
    <w:rsid w:val="00033397"/>
    <w:rsid w:val="00040095"/>
    <w:rsid w:val="0004293D"/>
    <w:rsid w:val="00044E71"/>
    <w:rsid w:val="00047FF8"/>
    <w:rsid w:val="00051834"/>
    <w:rsid w:val="00052501"/>
    <w:rsid w:val="00054A22"/>
    <w:rsid w:val="00062023"/>
    <w:rsid w:val="00063932"/>
    <w:rsid w:val="000655A6"/>
    <w:rsid w:val="00072697"/>
    <w:rsid w:val="00075ABF"/>
    <w:rsid w:val="00080512"/>
    <w:rsid w:val="0008456F"/>
    <w:rsid w:val="00087AD9"/>
    <w:rsid w:val="000A135F"/>
    <w:rsid w:val="000C47C3"/>
    <w:rsid w:val="000D5174"/>
    <w:rsid w:val="000D58AB"/>
    <w:rsid w:val="000E11A2"/>
    <w:rsid w:val="000F0B82"/>
    <w:rsid w:val="000F1ECC"/>
    <w:rsid w:val="000F6287"/>
    <w:rsid w:val="000F7759"/>
    <w:rsid w:val="00110289"/>
    <w:rsid w:val="00113FC5"/>
    <w:rsid w:val="00114584"/>
    <w:rsid w:val="00130FBD"/>
    <w:rsid w:val="00132C9C"/>
    <w:rsid w:val="00133525"/>
    <w:rsid w:val="001608D2"/>
    <w:rsid w:val="00161F3C"/>
    <w:rsid w:val="001833F1"/>
    <w:rsid w:val="00192D86"/>
    <w:rsid w:val="001A4C42"/>
    <w:rsid w:val="001A5680"/>
    <w:rsid w:val="001A7420"/>
    <w:rsid w:val="001B1C22"/>
    <w:rsid w:val="001B6637"/>
    <w:rsid w:val="001C21C3"/>
    <w:rsid w:val="001C73DF"/>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A6BF6"/>
    <w:rsid w:val="002B6339"/>
    <w:rsid w:val="002C566F"/>
    <w:rsid w:val="002D0924"/>
    <w:rsid w:val="002E00EE"/>
    <w:rsid w:val="002E598C"/>
    <w:rsid w:val="003124A2"/>
    <w:rsid w:val="003155A2"/>
    <w:rsid w:val="00315756"/>
    <w:rsid w:val="003172DC"/>
    <w:rsid w:val="0035462D"/>
    <w:rsid w:val="00356555"/>
    <w:rsid w:val="003765B8"/>
    <w:rsid w:val="00387839"/>
    <w:rsid w:val="00392121"/>
    <w:rsid w:val="00394574"/>
    <w:rsid w:val="00396C14"/>
    <w:rsid w:val="003B5430"/>
    <w:rsid w:val="003C3971"/>
    <w:rsid w:val="003D1A54"/>
    <w:rsid w:val="003E185C"/>
    <w:rsid w:val="003E19EF"/>
    <w:rsid w:val="0040243F"/>
    <w:rsid w:val="00404A10"/>
    <w:rsid w:val="004127D7"/>
    <w:rsid w:val="00423334"/>
    <w:rsid w:val="00424B3B"/>
    <w:rsid w:val="0042527A"/>
    <w:rsid w:val="004345EC"/>
    <w:rsid w:val="00443848"/>
    <w:rsid w:val="00447BF8"/>
    <w:rsid w:val="00453401"/>
    <w:rsid w:val="00465515"/>
    <w:rsid w:val="00472EDA"/>
    <w:rsid w:val="00476F9F"/>
    <w:rsid w:val="00486736"/>
    <w:rsid w:val="0049751D"/>
    <w:rsid w:val="004B0985"/>
    <w:rsid w:val="004C30AC"/>
    <w:rsid w:val="004D3578"/>
    <w:rsid w:val="004E213A"/>
    <w:rsid w:val="004E3DFE"/>
    <w:rsid w:val="004F0988"/>
    <w:rsid w:val="004F3340"/>
    <w:rsid w:val="004F5D07"/>
    <w:rsid w:val="00502638"/>
    <w:rsid w:val="00506222"/>
    <w:rsid w:val="00512425"/>
    <w:rsid w:val="00517704"/>
    <w:rsid w:val="005250A3"/>
    <w:rsid w:val="0053388B"/>
    <w:rsid w:val="00535773"/>
    <w:rsid w:val="00536ED6"/>
    <w:rsid w:val="00543E6C"/>
    <w:rsid w:val="00553377"/>
    <w:rsid w:val="00565087"/>
    <w:rsid w:val="0059026F"/>
    <w:rsid w:val="00593EB1"/>
    <w:rsid w:val="00596303"/>
    <w:rsid w:val="00596D6C"/>
    <w:rsid w:val="00597B11"/>
    <w:rsid w:val="005B38C2"/>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8472E"/>
    <w:rsid w:val="006912E9"/>
    <w:rsid w:val="006A323F"/>
    <w:rsid w:val="006A6DCD"/>
    <w:rsid w:val="006A76CA"/>
    <w:rsid w:val="006B0366"/>
    <w:rsid w:val="006B30D0"/>
    <w:rsid w:val="006C3D95"/>
    <w:rsid w:val="006D4703"/>
    <w:rsid w:val="006E5C86"/>
    <w:rsid w:val="006F0BA5"/>
    <w:rsid w:val="00701116"/>
    <w:rsid w:val="0071174C"/>
    <w:rsid w:val="0071318C"/>
    <w:rsid w:val="00713297"/>
    <w:rsid w:val="00713C44"/>
    <w:rsid w:val="00734A5B"/>
    <w:rsid w:val="007351FC"/>
    <w:rsid w:val="0074026F"/>
    <w:rsid w:val="007429F6"/>
    <w:rsid w:val="00743F3B"/>
    <w:rsid w:val="00744E76"/>
    <w:rsid w:val="0075117E"/>
    <w:rsid w:val="00765244"/>
    <w:rsid w:val="00765EA3"/>
    <w:rsid w:val="00772FB2"/>
    <w:rsid w:val="00774DA4"/>
    <w:rsid w:val="00781392"/>
    <w:rsid w:val="00781F0F"/>
    <w:rsid w:val="00791170"/>
    <w:rsid w:val="007A79F3"/>
    <w:rsid w:val="007B414A"/>
    <w:rsid w:val="007B600E"/>
    <w:rsid w:val="007B69BB"/>
    <w:rsid w:val="007C7C7C"/>
    <w:rsid w:val="007D60F7"/>
    <w:rsid w:val="007D6473"/>
    <w:rsid w:val="007F0F4A"/>
    <w:rsid w:val="008028A4"/>
    <w:rsid w:val="00822729"/>
    <w:rsid w:val="00830747"/>
    <w:rsid w:val="00832666"/>
    <w:rsid w:val="008455BB"/>
    <w:rsid w:val="0086322F"/>
    <w:rsid w:val="0086717D"/>
    <w:rsid w:val="008731F9"/>
    <w:rsid w:val="008768CA"/>
    <w:rsid w:val="00880A71"/>
    <w:rsid w:val="00882881"/>
    <w:rsid w:val="00883457"/>
    <w:rsid w:val="008A4611"/>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E7F4B"/>
    <w:rsid w:val="009F37B7"/>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92BA1"/>
    <w:rsid w:val="00A95A32"/>
    <w:rsid w:val="00AA2C20"/>
    <w:rsid w:val="00AB4A5D"/>
    <w:rsid w:val="00AB5424"/>
    <w:rsid w:val="00AC6BC6"/>
    <w:rsid w:val="00AD308F"/>
    <w:rsid w:val="00AE65E2"/>
    <w:rsid w:val="00AF1460"/>
    <w:rsid w:val="00AF47E8"/>
    <w:rsid w:val="00AF57B6"/>
    <w:rsid w:val="00B01A36"/>
    <w:rsid w:val="00B15449"/>
    <w:rsid w:val="00B340DC"/>
    <w:rsid w:val="00B34408"/>
    <w:rsid w:val="00B458D9"/>
    <w:rsid w:val="00B45EFF"/>
    <w:rsid w:val="00B855C9"/>
    <w:rsid w:val="00B9009E"/>
    <w:rsid w:val="00B93086"/>
    <w:rsid w:val="00B96185"/>
    <w:rsid w:val="00BA19ED"/>
    <w:rsid w:val="00BA3ADF"/>
    <w:rsid w:val="00BA48AF"/>
    <w:rsid w:val="00BA4B8D"/>
    <w:rsid w:val="00BC0F7D"/>
    <w:rsid w:val="00BD4B0D"/>
    <w:rsid w:val="00BD7D31"/>
    <w:rsid w:val="00BE0865"/>
    <w:rsid w:val="00BE18EA"/>
    <w:rsid w:val="00BE3255"/>
    <w:rsid w:val="00BE38D2"/>
    <w:rsid w:val="00BE39BE"/>
    <w:rsid w:val="00BF128E"/>
    <w:rsid w:val="00BF5B26"/>
    <w:rsid w:val="00C06FC2"/>
    <w:rsid w:val="00C074DD"/>
    <w:rsid w:val="00C1496A"/>
    <w:rsid w:val="00C33079"/>
    <w:rsid w:val="00C45231"/>
    <w:rsid w:val="00C51176"/>
    <w:rsid w:val="00C551FF"/>
    <w:rsid w:val="00C608B8"/>
    <w:rsid w:val="00C72833"/>
    <w:rsid w:val="00C80F1D"/>
    <w:rsid w:val="00C83825"/>
    <w:rsid w:val="00C83CF0"/>
    <w:rsid w:val="00C854C7"/>
    <w:rsid w:val="00C874BE"/>
    <w:rsid w:val="00C91962"/>
    <w:rsid w:val="00C93F40"/>
    <w:rsid w:val="00CA1972"/>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4491"/>
    <w:rsid w:val="00DA5174"/>
    <w:rsid w:val="00DA7A03"/>
    <w:rsid w:val="00DB1818"/>
    <w:rsid w:val="00DC309B"/>
    <w:rsid w:val="00DC4DA2"/>
    <w:rsid w:val="00DD4C17"/>
    <w:rsid w:val="00DD74A5"/>
    <w:rsid w:val="00DE34F6"/>
    <w:rsid w:val="00DF2B1F"/>
    <w:rsid w:val="00DF53EB"/>
    <w:rsid w:val="00DF62CD"/>
    <w:rsid w:val="00E01179"/>
    <w:rsid w:val="00E16363"/>
    <w:rsid w:val="00E16509"/>
    <w:rsid w:val="00E2231A"/>
    <w:rsid w:val="00E44582"/>
    <w:rsid w:val="00E5069C"/>
    <w:rsid w:val="00E523B9"/>
    <w:rsid w:val="00E77645"/>
    <w:rsid w:val="00E85C7E"/>
    <w:rsid w:val="00E95EB0"/>
    <w:rsid w:val="00E9750E"/>
    <w:rsid w:val="00EA15B0"/>
    <w:rsid w:val="00EA5EA7"/>
    <w:rsid w:val="00EB6A07"/>
    <w:rsid w:val="00EC4A25"/>
    <w:rsid w:val="00EC5EB6"/>
    <w:rsid w:val="00EE6C4F"/>
    <w:rsid w:val="00EF608C"/>
    <w:rsid w:val="00EF675B"/>
    <w:rsid w:val="00EF7589"/>
    <w:rsid w:val="00EF78E5"/>
    <w:rsid w:val="00F013BB"/>
    <w:rsid w:val="00F025A2"/>
    <w:rsid w:val="00F04712"/>
    <w:rsid w:val="00F13360"/>
    <w:rsid w:val="00F214AB"/>
    <w:rsid w:val="00F22EC7"/>
    <w:rsid w:val="00F23AD0"/>
    <w:rsid w:val="00F325C8"/>
    <w:rsid w:val="00F510CD"/>
    <w:rsid w:val="00F520C3"/>
    <w:rsid w:val="00F653B8"/>
    <w:rsid w:val="00F677DD"/>
    <w:rsid w:val="00F9008D"/>
    <w:rsid w:val="00F943AC"/>
    <w:rsid w:val="00FA1266"/>
    <w:rsid w:val="00FA5F35"/>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2.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3.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5.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212</TotalTime>
  <Pages>15</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127</cp:revision>
  <cp:lastPrinted>2019-02-25T14:05:00Z</cp:lastPrinted>
  <dcterms:created xsi:type="dcterms:W3CDTF">2024-03-27T11:56:00Z</dcterms:created>
  <dcterms:modified xsi:type="dcterms:W3CDTF">2025-01-23T14:58:00Z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