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157DB65B" w:rsidR="004F0988" w:rsidRPr="006219F8" w:rsidRDefault="004F0988" w:rsidP="00133525">
            <w:pPr>
              <w:pStyle w:val="ZA"/>
              <w:framePr w:w="0" w:hRule="auto" w:wrap="auto" w:vAnchor="margin" w:hAnchor="text" w:yAlign="inline"/>
            </w:pPr>
            <w:bookmarkStart w:id="0" w:name="page1"/>
            <w:r w:rsidRPr="006219F8">
              <w:rPr>
                <w:sz w:val="64"/>
              </w:rPr>
              <w:t xml:space="preserve">3GPP </w:t>
            </w:r>
            <w:bookmarkStart w:id="1" w:name="specType1"/>
            <w:r w:rsidR="0063543D" w:rsidRPr="006219F8">
              <w:rPr>
                <w:sz w:val="64"/>
              </w:rPr>
              <w:t>TR</w:t>
            </w:r>
            <w:bookmarkEnd w:id="1"/>
            <w:r w:rsidRPr="006219F8">
              <w:rPr>
                <w:sz w:val="64"/>
              </w:rPr>
              <w:t xml:space="preserve"> </w:t>
            </w:r>
            <w:bookmarkStart w:id="2" w:name="specNumber"/>
            <w:r w:rsidR="00DC5503" w:rsidRPr="006219F8">
              <w:rPr>
                <w:sz w:val="64"/>
              </w:rPr>
              <w:t>33</w:t>
            </w:r>
            <w:r w:rsidRPr="006219F8">
              <w:rPr>
                <w:sz w:val="64"/>
              </w:rPr>
              <w:t>.</w:t>
            </w:r>
            <w:bookmarkEnd w:id="2"/>
            <w:r w:rsidR="00DC5503" w:rsidRPr="006219F8">
              <w:rPr>
                <w:sz w:val="64"/>
              </w:rPr>
              <w:t>721</w:t>
            </w:r>
            <w:r w:rsidRPr="006219F8">
              <w:rPr>
                <w:sz w:val="64"/>
              </w:rPr>
              <w:t xml:space="preserve"> </w:t>
            </w:r>
            <w:r w:rsidRPr="006219F8">
              <w:t>V</w:t>
            </w:r>
            <w:bookmarkStart w:id="3" w:name="specVersion"/>
            <w:r w:rsidR="00D12E98">
              <w:t>19</w:t>
            </w:r>
            <w:r w:rsidR="00DC5503" w:rsidRPr="006219F8">
              <w:t>.</w:t>
            </w:r>
            <w:r w:rsidR="000C4A52">
              <w:t>0</w:t>
            </w:r>
            <w:r w:rsidRPr="006219F8">
              <w:t>.</w:t>
            </w:r>
            <w:bookmarkEnd w:id="3"/>
            <w:r w:rsidR="00DC5503" w:rsidRPr="006219F8">
              <w:t>0</w:t>
            </w:r>
            <w:r w:rsidRPr="006219F8">
              <w:t xml:space="preserve"> </w:t>
            </w:r>
            <w:r w:rsidRPr="006219F8">
              <w:rPr>
                <w:sz w:val="32"/>
              </w:rPr>
              <w:t>(</w:t>
            </w:r>
            <w:bookmarkStart w:id="4" w:name="issueDate"/>
            <w:r w:rsidR="00DC5503" w:rsidRPr="006219F8">
              <w:rPr>
                <w:sz w:val="32"/>
              </w:rPr>
              <w:t>202</w:t>
            </w:r>
            <w:r w:rsidR="00536D91">
              <w:rPr>
                <w:sz w:val="32"/>
              </w:rPr>
              <w:t>5</w:t>
            </w:r>
            <w:r w:rsidRPr="006219F8">
              <w:rPr>
                <w:sz w:val="32"/>
              </w:rPr>
              <w:t>-</w:t>
            </w:r>
            <w:bookmarkEnd w:id="4"/>
            <w:r w:rsidR="00536D91">
              <w:rPr>
                <w:sz w:val="32"/>
              </w:rPr>
              <w:t>0</w:t>
            </w:r>
            <w:r w:rsidR="000C4A52">
              <w:rPr>
                <w:sz w:val="32"/>
              </w:rPr>
              <w:t>6</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5" w:name="spectype2"/>
            <w:r w:rsidR="00D57972" w:rsidRPr="006219F8">
              <w:t>Report</w:t>
            </w:r>
            <w:bookmarkEnd w:id="5"/>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6" w:name="specTitle"/>
            <w:r w:rsidRPr="006219F8">
              <w:t>Technical Specification Group Services and System Aspects;</w:t>
            </w:r>
          </w:p>
          <w:p w14:paraId="1D2A8F5E" w14:textId="6C3C3C2D" w:rsidR="004F0988" w:rsidRPr="006219F8" w:rsidRDefault="00254A2D" w:rsidP="00133525">
            <w:pPr>
              <w:pStyle w:val="ZT"/>
              <w:framePr w:wrap="auto" w:hAnchor="text" w:yAlign="inline"/>
            </w:pPr>
            <w:r w:rsidRPr="006219F8">
              <w:t xml:space="preserve">Study on security aspects of 5G </w:t>
            </w:r>
            <w:r w:rsidR="0044208A">
              <w:t>m</w:t>
            </w:r>
            <w:r w:rsidRPr="006219F8">
              <w:t xml:space="preserve">obile </w:t>
            </w:r>
            <w:r w:rsidR="0044208A">
              <w:t>m</w:t>
            </w:r>
            <w:r w:rsidRPr="006219F8">
              <w:t>etaverse services</w:t>
            </w:r>
            <w:bookmarkEnd w:id="6"/>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7" w:name="specRelease"/>
            <w:r w:rsidR="00942F40" w:rsidRPr="006219F8">
              <w:rPr>
                <w:rStyle w:val="ZGSM"/>
              </w:rPr>
              <w:t>19</w:t>
            </w:r>
            <w:bookmarkEnd w:id="7"/>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92088E2"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8"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251B8E5B"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8"/>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9"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0"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0"/>
          </w:p>
          <w:p w14:paraId="3EBD2B84" w14:textId="77777777" w:rsidR="00E16509" w:rsidRPr="0009000E"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1"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129C026" w:rsidR="00E16509" w:rsidRPr="006219F8" w:rsidRDefault="00E16509" w:rsidP="00133525">
            <w:pPr>
              <w:pStyle w:val="FP"/>
              <w:jc w:val="center"/>
              <w:rPr>
                <w:noProof/>
                <w:sz w:val="18"/>
              </w:rPr>
            </w:pPr>
            <w:r w:rsidRPr="006219F8">
              <w:rPr>
                <w:noProof/>
                <w:sz w:val="18"/>
              </w:rPr>
              <w:t xml:space="preserve">© </w:t>
            </w:r>
            <w:bookmarkStart w:id="12" w:name="copyrightDate"/>
            <w:r w:rsidRPr="006219F8">
              <w:rPr>
                <w:noProof/>
                <w:sz w:val="18"/>
              </w:rPr>
              <w:t>2</w:t>
            </w:r>
            <w:r w:rsidR="008E2D68" w:rsidRPr="006219F8">
              <w:rPr>
                <w:noProof/>
                <w:sz w:val="18"/>
              </w:rPr>
              <w:t>02</w:t>
            </w:r>
            <w:bookmarkEnd w:id="12"/>
            <w:r w:rsidR="0044208A">
              <w:rPr>
                <w:noProof/>
                <w:sz w:val="18"/>
              </w:rPr>
              <w:t>5</w:t>
            </w:r>
            <w:r w:rsidRPr="006219F8">
              <w:rPr>
                <w:noProof/>
                <w:sz w:val="18"/>
              </w:rPr>
              <w:t>, 3GPP Organizational Partners (ARIB, ATIS, CCSA, ETSI, TSDSI, TTA, TTC).</w:t>
            </w:r>
            <w:bookmarkStart w:id="13" w:name="copyrightaddon"/>
            <w:bookmarkEnd w:id="13"/>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1"/>
          </w:p>
          <w:p w14:paraId="26DA3D2F" w14:textId="77777777" w:rsidR="00E16509" w:rsidRPr="006219F8" w:rsidRDefault="00E16509" w:rsidP="00133525"/>
        </w:tc>
      </w:tr>
      <w:bookmarkEnd w:id="9"/>
    </w:tbl>
    <w:p w14:paraId="04D347A8" w14:textId="77777777" w:rsidR="00080512" w:rsidRPr="006219F8" w:rsidRDefault="00080512">
      <w:pPr>
        <w:pStyle w:val="TT"/>
      </w:pPr>
      <w:r w:rsidRPr="006219F8">
        <w:br w:type="page"/>
      </w:r>
      <w:bookmarkStart w:id="14" w:name="tableOfContents"/>
      <w:bookmarkEnd w:id="14"/>
      <w:r w:rsidRPr="006219F8">
        <w:lastRenderedPageBreak/>
        <w:t>Contents</w:t>
      </w:r>
    </w:p>
    <w:p w14:paraId="0D8FB3EA" w14:textId="40B9D27C" w:rsidR="00CF0F45" w:rsidRDefault="004D3578">
      <w:pPr>
        <w:pStyle w:val="TOC1"/>
        <w:rPr>
          <w:rFonts w:asciiTheme="minorHAnsi" w:eastAsiaTheme="minorEastAsia" w:hAnsiTheme="minorHAnsi" w:cstheme="minorBidi"/>
          <w:noProof/>
          <w:kern w:val="2"/>
          <w:sz w:val="24"/>
          <w:szCs w:val="24"/>
          <w:lang w:eastAsia="en-GB"/>
          <w14:ligatures w14:val="standardContextual"/>
        </w:rPr>
      </w:pPr>
      <w:r w:rsidRPr="006219F8">
        <w:fldChar w:fldCharType="begin" w:fldLock="1"/>
      </w:r>
      <w:r w:rsidRPr="006219F8">
        <w:instrText xml:space="preserve"> TOC \o "1-9" </w:instrText>
      </w:r>
      <w:r w:rsidRPr="006219F8">
        <w:fldChar w:fldCharType="separate"/>
      </w:r>
      <w:r w:rsidR="00CF0F45">
        <w:rPr>
          <w:noProof/>
        </w:rPr>
        <w:t>Foreword</w:t>
      </w:r>
      <w:r w:rsidR="00CF0F45">
        <w:rPr>
          <w:noProof/>
        </w:rPr>
        <w:tab/>
      </w:r>
      <w:r w:rsidR="00CF0F45">
        <w:rPr>
          <w:noProof/>
        </w:rPr>
        <w:fldChar w:fldCharType="begin" w:fldLock="1"/>
      </w:r>
      <w:r w:rsidR="00CF0F45">
        <w:rPr>
          <w:noProof/>
        </w:rPr>
        <w:instrText xml:space="preserve"> PAGEREF _Toc201323620 \h </w:instrText>
      </w:r>
      <w:r w:rsidR="00CF0F45">
        <w:rPr>
          <w:noProof/>
        </w:rPr>
      </w:r>
      <w:r w:rsidR="00CF0F45">
        <w:rPr>
          <w:noProof/>
        </w:rPr>
        <w:fldChar w:fldCharType="separate"/>
      </w:r>
      <w:r w:rsidR="00CF0F45">
        <w:rPr>
          <w:noProof/>
        </w:rPr>
        <w:t>5</w:t>
      </w:r>
      <w:r w:rsidR="00CF0F45">
        <w:rPr>
          <w:noProof/>
        </w:rPr>
        <w:fldChar w:fldCharType="end"/>
      </w:r>
    </w:p>
    <w:p w14:paraId="5CF5CC3B" w14:textId="29E17A53" w:rsidR="00CF0F45" w:rsidRDefault="00CF0F4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_Toc201323621 \h </w:instrText>
      </w:r>
      <w:r>
        <w:rPr>
          <w:noProof/>
        </w:rPr>
      </w:r>
      <w:r>
        <w:rPr>
          <w:noProof/>
        </w:rPr>
        <w:fldChar w:fldCharType="separate"/>
      </w:r>
      <w:r>
        <w:rPr>
          <w:noProof/>
        </w:rPr>
        <w:t>7</w:t>
      </w:r>
      <w:r>
        <w:rPr>
          <w:noProof/>
        </w:rPr>
        <w:fldChar w:fldCharType="end"/>
      </w:r>
    </w:p>
    <w:p w14:paraId="5CA8E46D" w14:textId="66274D58" w:rsidR="00CF0F45" w:rsidRDefault="00CF0F4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_Toc201323622 \h </w:instrText>
      </w:r>
      <w:r>
        <w:rPr>
          <w:noProof/>
        </w:rPr>
      </w:r>
      <w:r>
        <w:rPr>
          <w:noProof/>
        </w:rPr>
        <w:fldChar w:fldCharType="separate"/>
      </w:r>
      <w:r>
        <w:rPr>
          <w:noProof/>
        </w:rPr>
        <w:t>7</w:t>
      </w:r>
      <w:r>
        <w:rPr>
          <w:noProof/>
        </w:rPr>
        <w:fldChar w:fldCharType="end"/>
      </w:r>
    </w:p>
    <w:p w14:paraId="56500024" w14:textId="50FBC797" w:rsidR="00CF0F45" w:rsidRDefault="00CF0F4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_Toc201323623 \h </w:instrText>
      </w:r>
      <w:r>
        <w:rPr>
          <w:noProof/>
        </w:rPr>
      </w:r>
      <w:r>
        <w:rPr>
          <w:noProof/>
        </w:rPr>
        <w:fldChar w:fldCharType="separate"/>
      </w:r>
      <w:r>
        <w:rPr>
          <w:noProof/>
        </w:rPr>
        <w:t>7</w:t>
      </w:r>
      <w:r>
        <w:rPr>
          <w:noProof/>
        </w:rPr>
        <w:fldChar w:fldCharType="end"/>
      </w:r>
    </w:p>
    <w:p w14:paraId="5622370C" w14:textId="169D7C6B"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_Toc201323624 \h </w:instrText>
      </w:r>
      <w:r>
        <w:rPr>
          <w:noProof/>
        </w:rPr>
      </w:r>
      <w:r>
        <w:rPr>
          <w:noProof/>
        </w:rPr>
        <w:fldChar w:fldCharType="separate"/>
      </w:r>
      <w:r>
        <w:rPr>
          <w:noProof/>
        </w:rPr>
        <w:t>7</w:t>
      </w:r>
      <w:r>
        <w:rPr>
          <w:noProof/>
        </w:rPr>
        <w:fldChar w:fldCharType="end"/>
      </w:r>
    </w:p>
    <w:p w14:paraId="79A6BC9E" w14:textId="29EEF29F"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_Toc201323625 \h </w:instrText>
      </w:r>
      <w:r>
        <w:rPr>
          <w:noProof/>
        </w:rPr>
      </w:r>
      <w:r>
        <w:rPr>
          <w:noProof/>
        </w:rPr>
        <w:fldChar w:fldCharType="separate"/>
      </w:r>
      <w:r>
        <w:rPr>
          <w:noProof/>
        </w:rPr>
        <w:t>8</w:t>
      </w:r>
      <w:r>
        <w:rPr>
          <w:noProof/>
        </w:rPr>
        <w:fldChar w:fldCharType="end"/>
      </w:r>
    </w:p>
    <w:p w14:paraId="0C9F03DF" w14:textId="42CE8807"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_Toc201323626 \h </w:instrText>
      </w:r>
      <w:r>
        <w:rPr>
          <w:noProof/>
        </w:rPr>
      </w:r>
      <w:r>
        <w:rPr>
          <w:noProof/>
        </w:rPr>
        <w:fldChar w:fldCharType="separate"/>
      </w:r>
      <w:r>
        <w:rPr>
          <w:noProof/>
        </w:rPr>
        <w:t>8</w:t>
      </w:r>
      <w:r>
        <w:rPr>
          <w:noProof/>
        </w:rPr>
        <w:fldChar w:fldCharType="end"/>
      </w:r>
    </w:p>
    <w:p w14:paraId="4B6428E6" w14:textId="03FFF305" w:rsidR="00CF0F45" w:rsidRDefault="00CF0F4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D42EB8">
        <w:rPr>
          <w:noProof/>
          <w:lang w:val="en-US" w:eastAsia="zh-CN"/>
        </w:rPr>
        <w:t>Security assumptions</w:t>
      </w:r>
      <w:r>
        <w:rPr>
          <w:noProof/>
        </w:rPr>
        <w:tab/>
      </w:r>
      <w:r>
        <w:rPr>
          <w:noProof/>
        </w:rPr>
        <w:fldChar w:fldCharType="begin" w:fldLock="1"/>
      </w:r>
      <w:r>
        <w:rPr>
          <w:noProof/>
        </w:rPr>
        <w:instrText xml:space="preserve"> PAGEREF _Toc201323627 \h </w:instrText>
      </w:r>
      <w:r>
        <w:rPr>
          <w:noProof/>
        </w:rPr>
      </w:r>
      <w:r>
        <w:rPr>
          <w:noProof/>
        </w:rPr>
        <w:fldChar w:fldCharType="separate"/>
      </w:r>
      <w:r>
        <w:rPr>
          <w:noProof/>
        </w:rPr>
        <w:t>8</w:t>
      </w:r>
      <w:r>
        <w:rPr>
          <w:noProof/>
        </w:rPr>
        <w:fldChar w:fldCharType="end"/>
      </w:r>
    </w:p>
    <w:p w14:paraId="5C81E3CF" w14:textId="442B29BC" w:rsidR="00CF0F45" w:rsidRDefault="00CF0F4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_Toc201323628 \h </w:instrText>
      </w:r>
      <w:r>
        <w:rPr>
          <w:noProof/>
        </w:rPr>
      </w:r>
      <w:r>
        <w:rPr>
          <w:noProof/>
        </w:rPr>
        <w:fldChar w:fldCharType="separate"/>
      </w:r>
      <w:r>
        <w:rPr>
          <w:noProof/>
        </w:rPr>
        <w:t>8</w:t>
      </w:r>
      <w:r>
        <w:rPr>
          <w:noProof/>
        </w:rPr>
        <w:fldChar w:fldCharType="end"/>
      </w:r>
    </w:p>
    <w:p w14:paraId="7E0D5762" w14:textId="7F64FA28"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Key Issue #1: Authorization supporting spatial localization service</w:t>
      </w:r>
      <w:r>
        <w:rPr>
          <w:noProof/>
        </w:rPr>
        <w:tab/>
      </w:r>
      <w:r>
        <w:rPr>
          <w:noProof/>
        </w:rPr>
        <w:fldChar w:fldCharType="begin" w:fldLock="1"/>
      </w:r>
      <w:r>
        <w:rPr>
          <w:noProof/>
        </w:rPr>
        <w:instrText xml:space="preserve"> PAGEREF _Toc201323629 \h </w:instrText>
      </w:r>
      <w:r>
        <w:rPr>
          <w:noProof/>
        </w:rPr>
      </w:r>
      <w:r>
        <w:rPr>
          <w:noProof/>
        </w:rPr>
        <w:fldChar w:fldCharType="separate"/>
      </w:r>
      <w:r>
        <w:rPr>
          <w:noProof/>
        </w:rPr>
        <w:t>8</w:t>
      </w:r>
      <w:r>
        <w:rPr>
          <w:noProof/>
        </w:rPr>
        <w:fldChar w:fldCharType="end"/>
      </w:r>
    </w:p>
    <w:p w14:paraId="60DE4CFA" w14:textId="2143464A"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_Toc201323630 \h </w:instrText>
      </w:r>
      <w:r>
        <w:rPr>
          <w:noProof/>
        </w:rPr>
      </w:r>
      <w:r>
        <w:rPr>
          <w:noProof/>
        </w:rPr>
        <w:fldChar w:fldCharType="separate"/>
      </w:r>
      <w:r>
        <w:rPr>
          <w:noProof/>
        </w:rPr>
        <w:t>8</w:t>
      </w:r>
      <w:r>
        <w:rPr>
          <w:noProof/>
        </w:rPr>
        <w:fldChar w:fldCharType="end"/>
      </w:r>
    </w:p>
    <w:p w14:paraId="4B3BEEC2" w14:textId="43E63DC4"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_Toc201323631 \h </w:instrText>
      </w:r>
      <w:r>
        <w:rPr>
          <w:noProof/>
        </w:rPr>
      </w:r>
      <w:r>
        <w:rPr>
          <w:noProof/>
        </w:rPr>
        <w:fldChar w:fldCharType="separate"/>
      </w:r>
      <w:r>
        <w:rPr>
          <w:noProof/>
        </w:rPr>
        <w:t>8</w:t>
      </w:r>
      <w:r>
        <w:rPr>
          <w:noProof/>
        </w:rPr>
        <w:fldChar w:fldCharType="end"/>
      </w:r>
    </w:p>
    <w:p w14:paraId="55435D72" w14:textId="53D88AC7"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_Toc201323632 \h </w:instrText>
      </w:r>
      <w:r>
        <w:rPr>
          <w:noProof/>
        </w:rPr>
      </w:r>
      <w:r>
        <w:rPr>
          <w:noProof/>
        </w:rPr>
        <w:fldChar w:fldCharType="separate"/>
      </w:r>
      <w:r>
        <w:rPr>
          <w:noProof/>
        </w:rPr>
        <w:t>9</w:t>
      </w:r>
      <w:r>
        <w:rPr>
          <w:noProof/>
        </w:rPr>
        <w:fldChar w:fldCharType="end"/>
      </w:r>
    </w:p>
    <w:p w14:paraId="1464B782" w14:textId="76F556CE"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Key Issue #2: Privacy of user sensitive information</w:t>
      </w:r>
      <w:r>
        <w:rPr>
          <w:noProof/>
        </w:rPr>
        <w:tab/>
      </w:r>
      <w:r>
        <w:rPr>
          <w:noProof/>
        </w:rPr>
        <w:fldChar w:fldCharType="begin" w:fldLock="1"/>
      </w:r>
      <w:r>
        <w:rPr>
          <w:noProof/>
        </w:rPr>
        <w:instrText xml:space="preserve"> PAGEREF _Toc201323633 \h </w:instrText>
      </w:r>
      <w:r>
        <w:rPr>
          <w:noProof/>
        </w:rPr>
      </w:r>
      <w:r>
        <w:rPr>
          <w:noProof/>
        </w:rPr>
        <w:fldChar w:fldCharType="separate"/>
      </w:r>
      <w:r>
        <w:rPr>
          <w:noProof/>
        </w:rPr>
        <w:t>9</w:t>
      </w:r>
      <w:r>
        <w:rPr>
          <w:noProof/>
        </w:rPr>
        <w:fldChar w:fldCharType="end"/>
      </w:r>
    </w:p>
    <w:p w14:paraId="76E0A893" w14:textId="7B97EAB8"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_Toc201323634 \h </w:instrText>
      </w:r>
      <w:r>
        <w:rPr>
          <w:noProof/>
        </w:rPr>
      </w:r>
      <w:r>
        <w:rPr>
          <w:noProof/>
        </w:rPr>
        <w:fldChar w:fldCharType="separate"/>
      </w:r>
      <w:r>
        <w:rPr>
          <w:noProof/>
        </w:rPr>
        <w:t>9</w:t>
      </w:r>
      <w:r>
        <w:rPr>
          <w:noProof/>
        </w:rPr>
        <w:fldChar w:fldCharType="end"/>
      </w:r>
    </w:p>
    <w:p w14:paraId="23B01201" w14:textId="4B3BFDC1"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_Toc201323635 \h </w:instrText>
      </w:r>
      <w:r>
        <w:rPr>
          <w:noProof/>
        </w:rPr>
      </w:r>
      <w:r>
        <w:rPr>
          <w:noProof/>
        </w:rPr>
        <w:fldChar w:fldCharType="separate"/>
      </w:r>
      <w:r>
        <w:rPr>
          <w:noProof/>
        </w:rPr>
        <w:t>9</w:t>
      </w:r>
      <w:r>
        <w:rPr>
          <w:noProof/>
        </w:rPr>
        <w:fldChar w:fldCharType="end"/>
      </w:r>
    </w:p>
    <w:p w14:paraId="34AF7AEB" w14:textId="50BF2A63"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_Toc201323636 \h </w:instrText>
      </w:r>
      <w:r>
        <w:rPr>
          <w:noProof/>
        </w:rPr>
      </w:r>
      <w:r>
        <w:rPr>
          <w:noProof/>
        </w:rPr>
        <w:fldChar w:fldCharType="separate"/>
      </w:r>
      <w:r>
        <w:rPr>
          <w:noProof/>
        </w:rPr>
        <w:t>9</w:t>
      </w:r>
      <w:r>
        <w:rPr>
          <w:noProof/>
        </w:rPr>
        <w:fldChar w:fldCharType="end"/>
      </w:r>
    </w:p>
    <w:p w14:paraId="4B0B58F2" w14:textId="0949B444"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 xml:space="preserve">Key issue #3: </w:t>
      </w:r>
      <w:r w:rsidRPr="00D42EB8">
        <w:rPr>
          <w:noProof/>
          <w:lang w:val="en-US"/>
        </w:rPr>
        <w:t>Security aspects of digital asset container in 5G</w:t>
      </w:r>
      <w:r>
        <w:rPr>
          <w:noProof/>
        </w:rPr>
        <w:tab/>
      </w:r>
      <w:r>
        <w:rPr>
          <w:noProof/>
        </w:rPr>
        <w:fldChar w:fldCharType="begin" w:fldLock="1"/>
      </w:r>
      <w:r>
        <w:rPr>
          <w:noProof/>
        </w:rPr>
        <w:instrText xml:space="preserve"> PAGEREF _Toc201323637 \h </w:instrText>
      </w:r>
      <w:r>
        <w:rPr>
          <w:noProof/>
        </w:rPr>
      </w:r>
      <w:r>
        <w:rPr>
          <w:noProof/>
        </w:rPr>
        <w:fldChar w:fldCharType="separate"/>
      </w:r>
      <w:r>
        <w:rPr>
          <w:noProof/>
        </w:rPr>
        <w:t>9</w:t>
      </w:r>
      <w:r>
        <w:rPr>
          <w:noProof/>
        </w:rPr>
        <w:fldChar w:fldCharType="end"/>
      </w:r>
    </w:p>
    <w:p w14:paraId="0D601203" w14:textId="09292F17"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_Toc201323638 \h </w:instrText>
      </w:r>
      <w:r>
        <w:rPr>
          <w:noProof/>
        </w:rPr>
      </w:r>
      <w:r>
        <w:rPr>
          <w:noProof/>
        </w:rPr>
        <w:fldChar w:fldCharType="separate"/>
      </w:r>
      <w:r>
        <w:rPr>
          <w:noProof/>
        </w:rPr>
        <w:t>9</w:t>
      </w:r>
      <w:r>
        <w:rPr>
          <w:noProof/>
        </w:rPr>
        <w:fldChar w:fldCharType="end"/>
      </w:r>
    </w:p>
    <w:p w14:paraId="399FA541" w14:textId="134FAF6B"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_Toc201323639 \h </w:instrText>
      </w:r>
      <w:r>
        <w:rPr>
          <w:noProof/>
        </w:rPr>
      </w:r>
      <w:r>
        <w:rPr>
          <w:noProof/>
        </w:rPr>
        <w:fldChar w:fldCharType="separate"/>
      </w:r>
      <w:r>
        <w:rPr>
          <w:noProof/>
        </w:rPr>
        <w:t>9</w:t>
      </w:r>
      <w:r>
        <w:rPr>
          <w:noProof/>
        </w:rPr>
        <w:fldChar w:fldCharType="end"/>
      </w:r>
    </w:p>
    <w:p w14:paraId="3C936FE0" w14:textId="1D8A3160"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_Toc201323640 \h </w:instrText>
      </w:r>
      <w:r>
        <w:rPr>
          <w:noProof/>
        </w:rPr>
      </w:r>
      <w:r>
        <w:rPr>
          <w:noProof/>
        </w:rPr>
        <w:fldChar w:fldCharType="separate"/>
      </w:r>
      <w:r>
        <w:rPr>
          <w:noProof/>
        </w:rPr>
        <w:t>9</w:t>
      </w:r>
      <w:r>
        <w:rPr>
          <w:noProof/>
        </w:rPr>
        <w:fldChar w:fldCharType="end"/>
      </w:r>
    </w:p>
    <w:p w14:paraId="7F37C63A" w14:textId="211A91FE"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Key Issue #4: Authentication and authorization of digital representation</w:t>
      </w:r>
      <w:r>
        <w:rPr>
          <w:noProof/>
        </w:rPr>
        <w:tab/>
      </w:r>
      <w:r>
        <w:rPr>
          <w:noProof/>
        </w:rPr>
        <w:fldChar w:fldCharType="begin" w:fldLock="1"/>
      </w:r>
      <w:r>
        <w:rPr>
          <w:noProof/>
        </w:rPr>
        <w:instrText xml:space="preserve"> PAGEREF _Toc201323641 \h </w:instrText>
      </w:r>
      <w:r>
        <w:rPr>
          <w:noProof/>
        </w:rPr>
      </w:r>
      <w:r>
        <w:rPr>
          <w:noProof/>
        </w:rPr>
        <w:fldChar w:fldCharType="separate"/>
      </w:r>
      <w:r>
        <w:rPr>
          <w:noProof/>
        </w:rPr>
        <w:t>10</w:t>
      </w:r>
      <w:r>
        <w:rPr>
          <w:noProof/>
        </w:rPr>
        <w:fldChar w:fldCharType="end"/>
      </w:r>
    </w:p>
    <w:p w14:paraId="19BCA7D1" w14:textId="6E53D5DB"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fldLock="1"/>
      </w:r>
      <w:r>
        <w:rPr>
          <w:noProof/>
        </w:rPr>
        <w:instrText xml:space="preserve"> PAGEREF _Toc201323642 \h </w:instrText>
      </w:r>
      <w:r>
        <w:rPr>
          <w:noProof/>
        </w:rPr>
      </w:r>
      <w:r>
        <w:rPr>
          <w:noProof/>
        </w:rPr>
        <w:fldChar w:fldCharType="separate"/>
      </w:r>
      <w:r>
        <w:rPr>
          <w:noProof/>
        </w:rPr>
        <w:t>10</w:t>
      </w:r>
      <w:r>
        <w:rPr>
          <w:noProof/>
        </w:rPr>
        <w:fldChar w:fldCharType="end"/>
      </w:r>
    </w:p>
    <w:p w14:paraId="757EC36E" w14:textId="4EA1ECC1"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_Toc201323643 \h </w:instrText>
      </w:r>
      <w:r>
        <w:rPr>
          <w:noProof/>
        </w:rPr>
      </w:r>
      <w:r>
        <w:rPr>
          <w:noProof/>
        </w:rPr>
        <w:fldChar w:fldCharType="separate"/>
      </w:r>
      <w:r>
        <w:rPr>
          <w:noProof/>
        </w:rPr>
        <w:t>10</w:t>
      </w:r>
      <w:r>
        <w:rPr>
          <w:noProof/>
        </w:rPr>
        <w:fldChar w:fldCharType="end"/>
      </w:r>
    </w:p>
    <w:p w14:paraId="1B1C503E" w14:textId="7ED342AE"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_Toc201323644 \h </w:instrText>
      </w:r>
      <w:r>
        <w:rPr>
          <w:noProof/>
        </w:rPr>
      </w:r>
      <w:r>
        <w:rPr>
          <w:noProof/>
        </w:rPr>
        <w:fldChar w:fldCharType="separate"/>
      </w:r>
      <w:r>
        <w:rPr>
          <w:noProof/>
        </w:rPr>
        <w:t>11</w:t>
      </w:r>
      <w:r>
        <w:rPr>
          <w:noProof/>
        </w:rPr>
        <w:fldChar w:fldCharType="end"/>
      </w:r>
    </w:p>
    <w:p w14:paraId="283F28FA" w14:textId="78DC4FE2" w:rsidR="00CF0F45" w:rsidRDefault="00CF0F4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_Toc201323645 \h </w:instrText>
      </w:r>
      <w:r>
        <w:rPr>
          <w:noProof/>
        </w:rPr>
      </w:r>
      <w:r>
        <w:rPr>
          <w:noProof/>
        </w:rPr>
        <w:fldChar w:fldCharType="separate"/>
      </w:r>
      <w:r>
        <w:rPr>
          <w:noProof/>
        </w:rPr>
        <w:t>11</w:t>
      </w:r>
      <w:r>
        <w:rPr>
          <w:noProof/>
        </w:rPr>
        <w:fldChar w:fldCharType="end"/>
      </w:r>
    </w:p>
    <w:p w14:paraId="1A13B91E" w14:textId="1E046133"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Solution #1: Support for spatial localization service authorization</w:t>
      </w:r>
      <w:r>
        <w:rPr>
          <w:noProof/>
        </w:rPr>
        <w:tab/>
      </w:r>
      <w:r>
        <w:rPr>
          <w:noProof/>
        </w:rPr>
        <w:fldChar w:fldCharType="begin" w:fldLock="1"/>
      </w:r>
      <w:r>
        <w:rPr>
          <w:noProof/>
        </w:rPr>
        <w:instrText xml:space="preserve"> PAGEREF _Toc201323646 \h </w:instrText>
      </w:r>
      <w:r>
        <w:rPr>
          <w:noProof/>
        </w:rPr>
      </w:r>
      <w:r>
        <w:rPr>
          <w:noProof/>
        </w:rPr>
        <w:fldChar w:fldCharType="separate"/>
      </w:r>
      <w:r>
        <w:rPr>
          <w:noProof/>
        </w:rPr>
        <w:t>11</w:t>
      </w:r>
      <w:r>
        <w:rPr>
          <w:noProof/>
        </w:rPr>
        <w:fldChar w:fldCharType="end"/>
      </w:r>
    </w:p>
    <w:p w14:paraId="01B17384" w14:textId="424A2BB9"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_Toc201323647 \h </w:instrText>
      </w:r>
      <w:r>
        <w:rPr>
          <w:noProof/>
        </w:rPr>
      </w:r>
      <w:r>
        <w:rPr>
          <w:noProof/>
        </w:rPr>
        <w:fldChar w:fldCharType="separate"/>
      </w:r>
      <w:r>
        <w:rPr>
          <w:noProof/>
        </w:rPr>
        <w:t>11</w:t>
      </w:r>
      <w:r>
        <w:rPr>
          <w:noProof/>
        </w:rPr>
        <w:fldChar w:fldCharType="end"/>
      </w:r>
    </w:p>
    <w:p w14:paraId="0FA94A99" w14:textId="021F0B91"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_Toc201323648 \h </w:instrText>
      </w:r>
      <w:r>
        <w:rPr>
          <w:noProof/>
        </w:rPr>
      </w:r>
      <w:r>
        <w:rPr>
          <w:noProof/>
        </w:rPr>
        <w:fldChar w:fldCharType="separate"/>
      </w:r>
      <w:r>
        <w:rPr>
          <w:noProof/>
        </w:rPr>
        <w:t>11</w:t>
      </w:r>
      <w:r>
        <w:rPr>
          <w:noProof/>
        </w:rPr>
        <w:fldChar w:fldCharType="end"/>
      </w:r>
    </w:p>
    <w:p w14:paraId="6C9F9989" w14:textId="713BB9DA"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_Toc201323649 \h </w:instrText>
      </w:r>
      <w:r>
        <w:rPr>
          <w:noProof/>
        </w:rPr>
      </w:r>
      <w:r>
        <w:rPr>
          <w:noProof/>
        </w:rPr>
        <w:fldChar w:fldCharType="separate"/>
      </w:r>
      <w:r>
        <w:rPr>
          <w:noProof/>
        </w:rPr>
        <w:t>13</w:t>
      </w:r>
      <w:r>
        <w:rPr>
          <w:noProof/>
        </w:rPr>
        <w:fldChar w:fldCharType="end"/>
      </w:r>
    </w:p>
    <w:p w14:paraId="41D21854" w14:textId="2B750D1D"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#2: Solution for KI#1 on Authorization supporting spatial localization service with CAPIF Core Function (CCF)</w:t>
      </w:r>
      <w:r>
        <w:rPr>
          <w:noProof/>
        </w:rPr>
        <w:tab/>
      </w:r>
      <w:r>
        <w:rPr>
          <w:noProof/>
        </w:rPr>
        <w:fldChar w:fldCharType="begin" w:fldLock="1"/>
      </w:r>
      <w:r>
        <w:rPr>
          <w:noProof/>
        </w:rPr>
        <w:instrText xml:space="preserve"> PAGEREF _Toc201323650 \h </w:instrText>
      </w:r>
      <w:r>
        <w:rPr>
          <w:noProof/>
        </w:rPr>
      </w:r>
      <w:r>
        <w:rPr>
          <w:noProof/>
        </w:rPr>
        <w:fldChar w:fldCharType="separate"/>
      </w:r>
      <w:r>
        <w:rPr>
          <w:noProof/>
        </w:rPr>
        <w:t>13</w:t>
      </w:r>
      <w:r>
        <w:rPr>
          <w:noProof/>
        </w:rPr>
        <w:fldChar w:fldCharType="end"/>
      </w:r>
    </w:p>
    <w:p w14:paraId="33FC1639" w14:textId="08384255"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lang w:eastAsia="ja-JP"/>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_Toc201323651 \h </w:instrText>
      </w:r>
      <w:r>
        <w:rPr>
          <w:noProof/>
        </w:rPr>
      </w:r>
      <w:r>
        <w:rPr>
          <w:noProof/>
        </w:rPr>
        <w:fldChar w:fldCharType="separate"/>
      </w:r>
      <w:r>
        <w:rPr>
          <w:noProof/>
        </w:rPr>
        <w:t>13</w:t>
      </w:r>
      <w:r>
        <w:rPr>
          <w:noProof/>
        </w:rPr>
        <w:fldChar w:fldCharType="end"/>
      </w:r>
    </w:p>
    <w:p w14:paraId="68ED5C06" w14:textId="572163D1"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lang w:eastAsia="ja-JP"/>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_Toc201323652 \h </w:instrText>
      </w:r>
      <w:r>
        <w:rPr>
          <w:noProof/>
        </w:rPr>
      </w:r>
      <w:r>
        <w:rPr>
          <w:noProof/>
        </w:rPr>
        <w:fldChar w:fldCharType="separate"/>
      </w:r>
      <w:r>
        <w:rPr>
          <w:noProof/>
        </w:rPr>
        <w:t>13</w:t>
      </w:r>
      <w:r>
        <w:rPr>
          <w:noProof/>
        </w:rPr>
        <w:fldChar w:fldCharType="end"/>
      </w:r>
    </w:p>
    <w:p w14:paraId="74F051C8" w14:textId="1334D98D" w:rsidR="00CF0F45" w:rsidRDefault="00CF0F45">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6.2.2.1</w:t>
      </w:r>
      <w:r>
        <w:rPr>
          <w:rFonts w:asciiTheme="minorHAnsi" w:eastAsiaTheme="minorEastAsia" w:hAnsiTheme="minorHAnsi" w:cstheme="minorBidi"/>
          <w:noProof/>
          <w:kern w:val="2"/>
          <w:sz w:val="24"/>
          <w:szCs w:val="24"/>
          <w:lang w:eastAsia="en-GB"/>
          <w14:ligatures w14:val="standardContextual"/>
        </w:rPr>
        <w:tab/>
      </w:r>
      <w:r>
        <w:rPr>
          <w:noProof/>
          <w:lang w:eastAsia="ja-JP"/>
        </w:rPr>
        <w:t>Procedure of authorization for spatial localization service</w:t>
      </w:r>
      <w:r>
        <w:rPr>
          <w:noProof/>
        </w:rPr>
        <w:tab/>
      </w:r>
      <w:r>
        <w:rPr>
          <w:noProof/>
        </w:rPr>
        <w:fldChar w:fldCharType="begin" w:fldLock="1"/>
      </w:r>
      <w:r>
        <w:rPr>
          <w:noProof/>
        </w:rPr>
        <w:instrText xml:space="preserve"> PAGEREF _Toc201323653 \h </w:instrText>
      </w:r>
      <w:r>
        <w:rPr>
          <w:noProof/>
        </w:rPr>
      </w:r>
      <w:r>
        <w:rPr>
          <w:noProof/>
        </w:rPr>
        <w:fldChar w:fldCharType="separate"/>
      </w:r>
      <w:r>
        <w:rPr>
          <w:noProof/>
        </w:rPr>
        <w:t>13</w:t>
      </w:r>
      <w:r>
        <w:rPr>
          <w:noProof/>
        </w:rPr>
        <w:fldChar w:fldCharType="end"/>
      </w:r>
    </w:p>
    <w:p w14:paraId="427E4C4F" w14:textId="22F2BE53"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#3: Solution for KI#1 on Authorization supporting spatial localization service with CAPIF Core Function (CCF) in case of different resource owner</w:t>
      </w:r>
      <w:r>
        <w:rPr>
          <w:noProof/>
        </w:rPr>
        <w:tab/>
      </w:r>
      <w:r>
        <w:rPr>
          <w:noProof/>
        </w:rPr>
        <w:fldChar w:fldCharType="begin" w:fldLock="1"/>
      </w:r>
      <w:r>
        <w:rPr>
          <w:noProof/>
        </w:rPr>
        <w:instrText xml:space="preserve"> PAGEREF _Toc201323654 \h </w:instrText>
      </w:r>
      <w:r>
        <w:rPr>
          <w:noProof/>
        </w:rPr>
      </w:r>
      <w:r>
        <w:rPr>
          <w:noProof/>
        </w:rPr>
        <w:fldChar w:fldCharType="separate"/>
      </w:r>
      <w:r>
        <w:rPr>
          <w:noProof/>
        </w:rPr>
        <w:t>15</w:t>
      </w:r>
      <w:r>
        <w:rPr>
          <w:noProof/>
        </w:rPr>
        <w:fldChar w:fldCharType="end"/>
      </w:r>
    </w:p>
    <w:p w14:paraId="024246D9" w14:textId="21318D8D"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lang w:eastAsia="ja-JP"/>
        </w:rPr>
        <w:t>.3.1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_Toc201323655 \h </w:instrText>
      </w:r>
      <w:r>
        <w:rPr>
          <w:noProof/>
        </w:rPr>
      </w:r>
      <w:r>
        <w:rPr>
          <w:noProof/>
        </w:rPr>
        <w:fldChar w:fldCharType="separate"/>
      </w:r>
      <w:r>
        <w:rPr>
          <w:noProof/>
        </w:rPr>
        <w:t>15</w:t>
      </w:r>
      <w:r>
        <w:rPr>
          <w:noProof/>
        </w:rPr>
        <w:fldChar w:fldCharType="end"/>
      </w:r>
    </w:p>
    <w:p w14:paraId="43A4A5A2" w14:textId="7C1745A1"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lang w:eastAsia="ja-JP"/>
        </w:rPr>
        <w:t>.3.2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_Toc201323656 \h </w:instrText>
      </w:r>
      <w:r>
        <w:rPr>
          <w:noProof/>
        </w:rPr>
      </w:r>
      <w:r>
        <w:rPr>
          <w:noProof/>
        </w:rPr>
        <w:fldChar w:fldCharType="separate"/>
      </w:r>
      <w:r>
        <w:rPr>
          <w:noProof/>
        </w:rPr>
        <w:t>15</w:t>
      </w:r>
      <w:r>
        <w:rPr>
          <w:noProof/>
        </w:rPr>
        <w:fldChar w:fldCharType="end"/>
      </w:r>
    </w:p>
    <w:p w14:paraId="1E73178A" w14:textId="7D63B9AD" w:rsidR="00CF0F45" w:rsidRDefault="00CF0F45">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6.3.2.1</w:t>
      </w:r>
      <w:r>
        <w:rPr>
          <w:rFonts w:asciiTheme="minorHAnsi" w:eastAsiaTheme="minorEastAsia" w:hAnsiTheme="minorHAnsi" w:cstheme="minorBidi"/>
          <w:noProof/>
          <w:kern w:val="2"/>
          <w:sz w:val="24"/>
          <w:szCs w:val="24"/>
          <w:lang w:eastAsia="en-GB"/>
          <w14:ligatures w14:val="standardContextual"/>
        </w:rPr>
        <w:tab/>
      </w:r>
      <w:r>
        <w:rPr>
          <w:noProof/>
          <w:lang w:eastAsia="ja-JP"/>
        </w:rPr>
        <w:t>Procedure of authorization of spatial anchor service with multiple VAL server</w:t>
      </w:r>
      <w:r>
        <w:rPr>
          <w:noProof/>
        </w:rPr>
        <w:tab/>
      </w:r>
      <w:r>
        <w:rPr>
          <w:noProof/>
        </w:rPr>
        <w:fldChar w:fldCharType="begin" w:fldLock="1"/>
      </w:r>
      <w:r>
        <w:rPr>
          <w:noProof/>
        </w:rPr>
        <w:instrText xml:space="preserve"> PAGEREF _Toc201323657 \h </w:instrText>
      </w:r>
      <w:r>
        <w:rPr>
          <w:noProof/>
        </w:rPr>
      </w:r>
      <w:r>
        <w:rPr>
          <w:noProof/>
        </w:rPr>
        <w:fldChar w:fldCharType="separate"/>
      </w:r>
      <w:r>
        <w:rPr>
          <w:noProof/>
        </w:rPr>
        <w:t>15</w:t>
      </w:r>
      <w:r>
        <w:rPr>
          <w:noProof/>
        </w:rPr>
        <w:fldChar w:fldCharType="end"/>
      </w:r>
    </w:p>
    <w:p w14:paraId="405AD1E3" w14:textId="07B280D9"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lang w:eastAsia="ja-JP"/>
        </w:rPr>
        <w:t>.3.3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_Toc201323658 \h </w:instrText>
      </w:r>
      <w:r>
        <w:rPr>
          <w:noProof/>
        </w:rPr>
      </w:r>
      <w:r>
        <w:rPr>
          <w:noProof/>
        </w:rPr>
        <w:fldChar w:fldCharType="separate"/>
      </w:r>
      <w:r>
        <w:rPr>
          <w:noProof/>
        </w:rPr>
        <w:t>17</w:t>
      </w:r>
      <w:r>
        <w:rPr>
          <w:noProof/>
        </w:rPr>
        <w:fldChar w:fldCharType="end"/>
      </w:r>
    </w:p>
    <w:p w14:paraId="7732D99D" w14:textId="2FD922C1"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Solution #4: Privacy protection for user sensitive information exposure</w:t>
      </w:r>
      <w:r>
        <w:rPr>
          <w:noProof/>
        </w:rPr>
        <w:tab/>
      </w:r>
      <w:r>
        <w:rPr>
          <w:noProof/>
        </w:rPr>
        <w:fldChar w:fldCharType="begin" w:fldLock="1"/>
      </w:r>
      <w:r>
        <w:rPr>
          <w:noProof/>
        </w:rPr>
        <w:instrText xml:space="preserve"> PAGEREF _Toc201323659 \h </w:instrText>
      </w:r>
      <w:r>
        <w:rPr>
          <w:noProof/>
        </w:rPr>
      </w:r>
      <w:r>
        <w:rPr>
          <w:noProof/>
        </w:rPr>
        <w:fldChar w:fldCharType="separate"/>
      </w:r>
      <w:r>
        <w:rPr>
          <w:noProof/>
        </w:rPr>
        <w:t>17</w:t>
      </w:r>
      <w:r>
        <w:rPr>
          <w:noProof/>
        </w:rPr>
        <w:fldChar w:fldCharType="end"/>
      </w:r>
    </w:p>
    <w:p w14:paraId="74D3484E" w14:textId="40A972FE"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_Toc201323660 \h </w:instrText>
      </w:r>
      <w:r>
        <w:rPr>
          <w:noProof/>
        </w:rPr>
      </w:r>
      <w:r>
        <w:rPr>
          <w:noProof/>
        </w:rPr>
        <w:fldChar w:fldCharType="separate"/>
      </w:r>
      <w:r>
        <w:rPr>
          <w:noProof/>
        </w:rPr>
        <w:t>17</w:t>
      </w:r>
      <w:r>
        <w:rPr>
          <w:noProof/>
        </w:rPr>
        <w:fldChar w:fldCharType="end"/>
      </w:r>
    </w:p>
    <w:p w14:paraId="6889C44E" w14:textId="1EA800A5"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_Toc201323661 \h </w:instrText>
      </w:r>
      <w:r>
        <w:rPr>
          <w:noProof/>
        </w:rPr>
      </w:r>
      <w:r>
        <w:rPr>
          <w:noProof/>
        </w:rPr>
        <w:fldChar w:fldCharType="separate"/>
      </w:r>
      <w:r>
        <w:rPr>
          <w:noProof/>
        </w:rPr>
        <w:t>17</w:t>
      </w:r>
      <w:r>
        <w:rPr>
          <w:noProof/>
        </w:rPr>
        <w:fldChar w:fldCharType="end"/>
      </w:r>
    </w:p>
    <w:p w14:paraId="083CDACD" w14:textId="119489BF"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_Toc201323662 \h </w:instrText>
      </w:r>
      <w:r>
        <w:rPr>
          <w:noProof/>
        </w:rPr>
      </w:r>
      <w:r>
        <w:rPr>
          <w:noProof/>
        </w:rPr>
        <w:fldChar w:fldCharType="separate"/>
      </w:r>
      <w:r>
        <w:rPr>
          <w:noProof/>
        </w:rPr>
        <w:t>17</w:t>
      </w:r>
      <w:r>
        <w:rPr>
          <w:noProof/>
        </w:rPr>
        <w:fldChar w:fldCharType="end"/>
      </w:r>
    </w:p>
    <w:p w14:paraId="21A2A49F" w14:textId="42806592"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Solution #5: Privacy protection during metaverse service discovery</w:t>
      </w:r>
      <w:r>
        <w:rPr>
          <w:noProof/>
        </w:rPr>
        <w:tab/>
      </w:r>
      <w:r>
        <w:rPr>
          <w:noProof/>
        </w:rPr>
        <w:fldChar w:fldCharType="begin" w:fldLock="1"/>
      </w:r>
      <w:r>
        <w:rPr>
          <w:noProof/>
        </w:rPr>
        <w:instrText xml:space="preserve"> PAGEREF _Toc201323663 \h </w:instrText>
      </w:r>
      <w:r>
        <w:rPr>
          <w:noProof/>
        </w:rPr>
      </w:r>
      <w:r>
        <w:rPr>
          <w:noProof/>
        </w:rPr>
        <w:fldChar w:fldCharType="separate"/>
      </w:r>
      <w:r>
        <w:rPr>
          <w:noProof/>
        </w:rPr>
        <w:t>17</w:t>
      </w:r>
      <w:r>
        <w:rPr>
          <w:noProof/>
        </w:rPr>
        <w:fldChar w:fldCharType="end"/>
      </w:r>
    </w:p>
    <w:p w14:paraId="77921970" w14:textId="5E0B3857"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D42EB8">
        <w:rPr>
          <w:noProof/>
          <w:lang w:val="en-US"/>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_Toc201323664 \h </w:instrText>
      </w:r>
      <w:r>
        <w:rPr>
          <w:noProof/>
        </w:rPr>
      </w:r>
      <w:r>
        <w:rPr>
          <w:noProof/>
        </w:rPr>
        <w:fldChar w:fldCharType="separate"/>
      </w:r>
      <w:r>
        <w:rPr>
          <w:noProof/>
        </w:rPr>
        <w:t>17</w:t>
      </w:r>
      <w:r>
        <w:rPr>
          <w:noProof/>
        </w:rPr>
        <w:fldChar w:fldCharType="end"/>
      </w:r>
    </w:p>
    <w:p w14:paraId="3AE6C7F0" w14:textId="36D9864A"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_Toc201323665 \h </w:instrText>
      </w:r>
      <w:r>
        <w:rPr>
          <w:noProof/>
        </w:rPr>
      </w:r>
      <w:r>
        <w:rPr>
          <w:noProof/>
        </w:rPr>
        <w:fldChar w:fldCharType="separate"/>
      </w:r>
      <w:r>
        <w:rPr>
          <w:noProof/>
        </w:rPr>
        <w:t>18</w:t>
      </w:r>
      <w:r>
        <w:rPr>
          <w:noProof/>
        </w:rPr>
        <w:fldChar w:fldCharType="end"/>
      </w:r>
    </w:p>
    <w:p w14:paraId="42910B8B" w14:textId="396E529C"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_Toc201323666 \h </w:instrText>
      </w:r>
      <w:r>
        <w:rPr>
          <w:noProof/>
        </w:rPr>
      </w:r>
      <w:r>
        <w:rPr>
          <w:noProof/>
        </w:rPr>
        <w:fldChar w:fldCharType="separate"/>
      </w:r>
      <w:r>
        <w:rPr>
          <w:noProof/>
        </w:rPr>
        <w:t>19</w:t>
      </w:r>
      <w:r>
        <w:rPr>
          <w:noProof/>
        </w:rPr>
        <w:fldChar w:fldCharType="end"/>
      </w:r>
    </w:p>
    <w:p w14:paraId="5174A6AA" w14:textId="2238511A"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#6: Digital asset request validation</w:t>
      </w:r>
      <w:r>
        <w:rPr>
          <w:noProof/>
        </w:rPr>
        <w:tab/>
      </w:r>
      <w:r>
        <w:rPr>
          <w:noProof/>
        </w:rPr>
        <w:fldChar w:fldCharType="begin" w:fldLock="1"/>
      </w:r>
      <w:r>
        <w:rPr>
          <w:noProof/>
        </w:rPr>
        <w:instrText xml:space="preserve"> PAGEREF _Toc201323667 \h </w:instrText>
      </w:r>
      <w:r>
        <w:rPr>
          <w:noProof/>
        </w:rPr>
      </w:r>
      <w:r>
        <w:rPr>
          <w:noProof/>
        </w:rPr>
        <w:fldChar w:fldCharType="separate"/>
      </w:r>
      <w:r>
        <w:rPr>
          <w:noProof/>
        </w:rPr>
        <w:t>19</w:t>
      </w:r>
      <w:r>
        <w:rPr>
          <w:noProof/>
        </w:rPr>
        <w:fldChar w:fldCharType="end"/>
      </w:r>
    </w:p>
    <w:p w14:paraId="032AB96E" w14:textId="76326DFF"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_Toc201323668 \h </w:instrText>
      </w:r>
      <w:r>
        <w:rPr>
          <w:noProof/>
        </w:rPr>
      </w:r>
      <w:r>
        <w:rPr>
          <w:noProof/>
        </w:rPr>
        <w:fldChar w:fldCharType="separate"/>
      </w:r>
      <w:r>
        <w:rPr>
          <w:noProof/>
        </w:rPr>
        <w:t>19</w:t>
      </w:r>
      <w:r>
        <w:rPr>
          <w:noProof/>
        </w:rPr>
        <w:fldChar w:fldCharType="end"/>
      </w:r>
    </w:p>
    <w:p w14:paraId="19185322" w14:textId="5A5734A5" w:rsidR="00CF0F45" w:rsidRDefault="00CF0F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6.6.2.1</w:t>
      </w:r>
      <w:r>
        <w:rPr>
          <w:rFonts w:asciiTheme="minorHAnsi" w:eastAsiaTheme="minorEastAsia" w:hAnsiTheme="minorHAnsi" w:cstheme="minorBidi"/>
          <w:noProof/>
          <w:kern w:val="2"/>
          <w:sz w:val="24"/>
          <w:szCs w:val="24"/>
          <w:lang w:eastAsia="en-GB"/>
          <w14:ligatures w14:val="standardContextual"/>
        </w:rPr>
        <w:tab/>
      </w:r>
      <w:r>
        <w:rPr>
          <w:noProof/>
          <w:lang w:eastAsia="zh-CN"/>
        </w:rPr>
        <w:t>Access token request/response</w:t>
      </w:r>
      <w:r>
        <w:rPr>
          <w:noProof/>
        </w:rPr>
        <w:tab/>
      </w:r>
      <w:r>
        <w:rPr>
          <w:noProof/>
        </w:rPr>
        <w:fldChar w:fldCharType="begin" w:fldLock="1"/>
      </w:r>
      <w:r>
        <w:rPr>
          <w:noProof/>
        </w:rPr>
        <w:instrText xml:space="preserve"> PAGEREF _Toc201323669 \h </w:instrText>
      </w:r>
      <w:r>
        <w:rPr>
          <w:noProof/>
        </w:rPr>
      </w:r>
      <w:r>
        <w:rPr>
          <w:noProof/>
        </w:rPr>
        <w:fldChar w:fldCharType="separate"/>
      </w:r>
      <w:r>
        <w:rPr>
          <w:noProof/>
        </w:rPr>
        <w:t>20</w:t>
      </w:r>
      <w:r>
        <w:rPr>
          <w:noProof/>
        </w:rPr>
        <w:fldChar w:fldCharType="end"/>
      </w:r>
    </w:p>
    <w:p w14:paraId="5539EC3C" w14:textId="5C4C7D5A" w:rsidR="00CF0F45" w:rsidRDefault="00CF0F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details</w:t>
      </w:r>
      <w:r>
        <w:rPr>
          <w:noProof/>
        </w:rPr>
        <w:tab/>
      </w:r>
      <w:r>
        <w:rPr>
          <w:noProof/>
        </w:rPr>
        <w:fldChar w:fldCharType="begin" w:fldLock="1"/>
      </w:r>
      <w:r>
        <w:rPr>
          <w:noProof/>
        </w:rPr>
        <w:instrText xml:space="preserve"> PAGEREF _Toc201323670 \h </w:instrText>
      </w:r>
      <w:r>
        <w:rPr>
          <w:noProof/>
        </w:rPr>
      </w:r>
      <w:r>
        <w:rPr>
          <w:noProof/>
        </w:rPr>
        <w:fldChar w:fldCharType="separate"/>
      </w:r>
      <w:r>
        <w:rPr>
          <w:noProof/>
        </w:rPr>
        <w:t>20</w:t>
      </w:r>
      <w:r>
        <w:rPr>
          <w:noProof/>
        </w:rPr>
        <w:fldChar w:fldCharType="end"/>
      </w:r>
    </w:p>
    <w:p w14:paraId="2A28A313" w14:textId="470A95A9"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6.6.3</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_Toc201323671 \h </w:instrText>
      </w:r>
      <w:r>
        <w:rPr>
          <w:noProof/>
        </w:rPr>
      </w:r>
      <w:r>
        <w:rPr>
          <w:noProof/>
        </w:rPr>
        <w:fldChar w:fldCharType="separate"/>
      </w:r>
      <w:r>
        <w:rPr>
          <w:noProof/>
        </w:rPr>
        <w:t>21</w:t>
      </w:r>
      <w:r>
        <w:rPr>
          <w:noProof/>
        </w:rPr>
        <w:fldChar w:fldCharType="end"/>
      </w:r>
    </w:p>
    <w:p w14:paraId="7404CB3E" w14:textId="6C185E89"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lastRenderedPageBreak/>
        <w:t>6.7</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#7: Authorize avatar by metaverse service provider</w:t>
      </w:r>
      <w:r>
        <w:rPr>
          <w:noProof/>
        </w:rPr>
        <w:tab/>
      </w:r>
      <w:r>
        <w:rPr>
          <w:noProof/>
        </w:rPr>
        <w:fldChar w:fldCharType="begin" w:fldLock="1"/>
      </w:r>
      <w:r>
        <w:rPr>
          <w:noProof/>
        </w:rPr>
        <w:instrText xml:space="preserve"> PAGEREF _Toc201323672 \h </w:instrText>
      </w:r>
      <w:r>
        <w:rPr>
          <w:noProof/>
        </w:rPr>
      </w:r>
      <w:r>
        <w:rPr>
          <w:noProof/>
        </w:rPr>
        <w:fldChar w:fldCharType="separate"/>
      </w:r>
      <w:r>
        <w:rPr>
          <w:noProof/>
        </w:rPr>
        <w:t>21</w:t>
      </w:r>
      <w:r>
        <w:rPr>
          <w:noProof/>
        </w:rPr>
        <w:fldChar w:fldCharType="end"/>
      </w:r>
    </w:p>
    <w:p w14:paraId="76F60454" w14:textId="2D9697A4"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w:t>
      </w:r>
      <w:r w:rsidRPr="00D42EB8">
        <w:rPr>
          <w:noProof/>
          <w:lang w:val="en-US" w:eastAsia="ja-JP"/>
        </w:rPr>
        <w:t>7</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_Toc201323673 \h </w:instrText>
      </w:r>
      <w:r>
        <w:rPr>
          <w:noProof/>
        </w:rPr>
      </w:r>
      <w:r>
        <w:rPr>
          <w:noProof/>
        </w:rPr>
        <w:fldChar w:fldCharType="separate"/>
      </w:r>
      <w:r>
        <w:rPr>
          <w:noProof/>
        </w:rPr>
        <w:t>21</w:t>
      </w:r>
      <w:r>
        <w:rPr>
          <w:noProof/>
        </w:rPr>
        <w:fldChar w:fldCharType="end"/>
      </w:r>
    </w:p>
    <w:p w14:paraId="5710FFA1" w14:textId="3DC3F4AF"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6.7.2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_Toc201323674 \h </w:instrText>
      </w:r>
      <w:r>
        <w:rPr>
          <w:noProof/>
        </w:rPr>
      </w:r>
      <w:r>
        <w:rPr>
          <w:noProof/>
        </w:rPr>
        <w:fldChar w:fldCharType="separate"/>
      </w:r>
      <w:r>
        <w:rPr>
          <w:noProof/>
        </w:rPr>
        <w:t>21</w:t>
      </w:r>
      <w:r>
        <w:rPr>
          <w:noProof/>
        </w:rPr>
        <w:fldChar w:fldCharType="end"/>
      </w:r>
    </w:p>
    <w:p w14:paraId="422B99BB" w14:textId="62E07408"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6.7.3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_Toc201323675 \h </w:instrText>
      </w:r>
      <w:r>
        <w:rPr>
          <w:noProof/>
        </w:rPr>
      </w:r>
      <w:r>
        <w:rPr>
          <w:noProof/>
        </w:rPr>
        <w:fldChar w:fldCharType="separate"/>
      </w:r>
      <w:r>
        <w:rPr>
          <w:noProof/>
        </w:rPr>
        <w:t>22</w:t>
      </w:r>
      <w:r>
        <w:rPr>
          <w:noProof/>
        </w:rPr>
        <w:fldChar w:fldCharType="end"/>
      </w:r>
    </w:p>
    <w:p w14:paraId="1DB57766" w14:textId="778DE162"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6.8</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#8: Authenticate and authorize DA client to create a digital asset</w:t>
      </w:r>
      <w:r>
        <w:rPr>
          <w:noProof/>
        </w:rPr>
        <w:tab/>
      </w:r>
      <w:r>
        <w:rPr>
          <w:noProof/>
        </w:rPr>
        <w:fldChar w:fldCharType="begin" w:fldLock="1"/>
      </w:r>
      <w:r>
        <w:rPr>
          <w:noProof/>
        </w:rPr>
        <w:instrText xml:space="preserve"> PAGEREF _Toc201323676 \h </w:instrText>
      </w:r>
      <w:r>
        <w:rPr>
          <w:noProof/>
        </w:rPr>
      </w:r>
      <w:r>
        <w:rPr>
          <w:noProof/>
        </w:rPr>
        <w:fldChar w:fldCharType="separate"/>
      </w:r>
      <w:r>
        <w:rPr>
          <w:noProof/>
        </w:rPr>
        <w:t>23</w:t>
      </w:r>
      <w:r>
        <w:rPr>
          <w:noProof/>
        </w:rPr>
        <w:fldChar w:fldCharType="end"/>
      </w:r>
    </w:p>
    <w:p w14:paraId="55B23D13" w14:textId="3FCD56F9"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w:t>
      </w:r>
      <w:r w:rsidRPr="00D42EB8">
        <w:rPr>
          <w:noProof/>
          <w:lang w:val="en-US" w:eastAsia="ja-JP"/>
        </w:rPr>
        <w:t>8</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_Toc201323677 \h </w:instrText>
      </w:r>
      <w:r>
        <w:rPr>
          <w:noProof/>
        </w:rPr>
      </w:r>
      <w:r>
        <w:rPr>
          <w:noProof/>
        </w:rPr>
        <w:fldChar w:fldCharType="separate"/>
      </w:r>
      <w:r>
        <w:rPr>
          <w:noProof/>
        </w:rPr>
        <w:t>23</w:t>
      </w:r>
      <w:r>
        <w:rPr>
          <w:noProof/>
        </w:rPr>
        <w:fldChar w:fldCharType="end"/>
      </w:r>
    </w:p>
    <w:p w14:paraId="31DDE482" w14:textId="69CCD004"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6.8.2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_Toc201323678 \h </w:instrText>
      </w:r>
      <w:r>
        <w:rPr>
          <w:noProof/>
        </w:rPr>
      </w:r>
      <w:r>
        <w:rPr>
          <w:noProof/>
        </w:rPr>
        <w:fldChar w:fldCharType="separate"/>
      </w:r>
      <w:r>
        <w:rPr>
          <w:noProof/>
        </w:rPr>
        <w:t>23</w:t>
      </w:r>
      <w:r>
        <w:rPr>
          <w:noProof/>
        </w:rPr>
        <w:fldChar w:fldCharType="end"/>
      </w:r>
    </w:p>
    <w:p w14:paraId="28942A91" w14:textId="3B9AB624"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6.8.3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_Toc201323679 \h </w:instrText>
      </w:r>
      <w:r>
        <w:rPr>
          <w:noProof/>
        </w:rPr>
      </w:r>
      <w:r>
        <w:rPr>
          <w:noProof/>
        </w:rPr>
        <w:fldChar w:fldCharType="separate"/>
      </w:r>
      <w:r>
        <w:rPr>
          <w:noProof/>
        </w:rPr>
        <w:t>25</w:t>
      </w:r>
      <w:r>
        <w:rPr>
          <w:noProof/>
        </w:rPr>
        <w:fldChar w:fldCharType="end"/>
      </w:r>
    </w:p>
    <w:p w14:paraId="5731C043" w14:textId="78A0D0A7"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6.9</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#9: Authenticate and authorize VAL server/client to access digital asset</w:t>
      </w:r>
      <w:r>
        <w:rPr>
          <w:noProof/>
        </w:rPr>
        <w:tab/>
      </w:r>
      <w:r>
        <w:rPr>
          <w:noProof/>
        </w:rPr>
        <w:fldChar w:fldCharType="begin" w:fldLock="1"/>
      </w:r>
      <w:r>
        <w:rPr>
          <w:noProof/>
        </w:rPr>
        <w:instrText xml:space="preserve"> PAGEREF _Toc201323680 \h </w:instrText>
      </w:r>
      <w:r>
        <w:rPr>
          <w:noProof/>
        </w:rPr>
      </w:r>
      <w:r>
        <w:rPr>
          <w:noProof/>
        </w:rPr>
        <w:fldChar w:fldCharType="separate"/>
      </w:r>
      <w:r>
        <w:rPr>
          <w:noProof/>
        </w:rPr>
        <w:t>25</w:t>
      </w:r>
      <w:r>
        <w:rPr>
          <w:noProof/>
        </w:rPr>
        <w:fldChar w:fldCharType="end"/>
      </w:r>
    </w:p>
    <w:p w14:paraId="2AA99E09" w14:textId="5E4784E3"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w:t>
      </w:r>
      <w:r w:rsidRPr="00D42EB8">
        <w:rPr>
          <w:noProof/>
          <w:lang w:val="en-US" w:eastAsia="ja-JP"/>
        </w:rPr>
        <w:t>9</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fldLock="1"/>
      </w:r>
      <w:r>
        <w:rPr>
          <w:noProof/>
        </w:rPr>
        <w:instrText xml:space="preserve"> PAGEREF _Toc201323681 \h </w:instrText>
      </w:r>
      <w:r>
        <w:rPr>
          <w:noProof/>
        </w:rPr>
      </w:r>
      <w:r>
        <w:rPr>
          <w:noProof/>
        </w:rPr>
        <w:fldChar w:fldCharType="separate"/>
      </w:r>
      <w:r>
        <w:rPr>
          <w:noProof/>
        </w:rPr>
        <w:t>25</w:t>
      </w:r>
      <w:r>
        <w:rPr>
          <w:noProof/>
        </w:rPr>
        <w:fldChar w:fldCharType="end"/>
      </w:r>
    </w:p>
    <w:p w14:paraId="482094FD" w14:textId="06A1BD69"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6.9.2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fldLock="1"/>
      </w:r>
      <w:r>
        <w:rPr>
          <w:noProof/>
        </w:rPr>
        <w:instrText xml:space="preserve"> PAGEREF _Toc201323682 \h </w:instrText>
      </w:r>
      <w:r>
        <w:rPr>
          <w:noProof/>
        </w:rPr>
      </w:r>
      <w:r>
        <w:rPr>
          <w:noProof/>
        </w:rPr>
        <w:fldChar w:fldCharType="separate"/>
      </w:r>
      <w:r>
        <w:rPr>
          <w:noProof/>
        </w:rPr>
        <w:t>25</w:t>
      </w:r>
      <w:r>
        <w:rPr>
          <w:noProof/>
        </w:rPr>
        <w:fldChar w:fldCharType="end"/>
      </w:r>
    </w:p>
    <w:p w14:paraId="25007FF5" w14:textId="28880013"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6.9.3</w:t>
      </w:r>
      <w:r>
        <w:rPr>
          <w:rFonts w:asciiTheme="minorHAnsi" w:eastAsiaTheme="minorEastAsia"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fldLock="1"/>
      </w:r>
      <w:r>
        <w:rPr>
          <w:noProof/>
        </w:rPr>
        <w:instrText xml:space="preserve"> PAGEREF _Toc201323683 \h </w:instrText>
      </w:r>
      <w:r>
        <w:rPr>
          <w:noProof/>
        </w:rPr>
      </w:r>
      <w:r>
        <w:rPr>
          <w:noProof/>
        </w:rPr>
        <w:fldChar w:fldCharType="separate"/>
      </w:r>
      <w:r>
        <w:rPr>
          <w:noProof/>
        </w:rPr>
        <w:t>27</w:t>
      </w:r>
      <w:r>
        <w:rPr>
          <w:noProof/>
        </w:rPr>
        <w:fldChar w:fldCharType="end"/>
      </w:r>
    </w:p>
    <w:p w14:paraId="1F39AFE0" w14:textId="7A82B5C9"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Solution #10: Avatar authentication and authorization supported by A-DACM architecture</w:t>
      </w:r>
      <w:r>
        <w:rPr>
          <w:noProof/>
        </w:rPr>
        <w:tab/>
      </w:r>
      <w:r>
        <w:rPr>
          <w:noProof/>
        </w:rPr>
        <w:fldChar w:fldCharType="begin" w:fldLock="1"/>
      </w:r>
      <w:r>
        <w:rPr>
          <w:noProof/>
        </w:rPr>
        <w:instrText xml:space="preserve"> PAGEREF _Toc201323684 \h </w:instrText>
      </w:r>
      <w:r>
        <w:rPr>
          <w:noProof/>
        </w:rPr>
      </w:r>
      <w:r>
        <w:rPr>
          <w:noProof/>
        </w:rPr>
        <w:fldChar w:fldCharType="separate"/>
      </w:r>
      <w:r>
        <w:rPr>
          <w:noProof/>
        </w:rPr>
        <w:t>27</w:t>
      </w:r>
      <w:r>
        <w:rPr>
          <w:noProof/>
        </w:rPr>
        <w:fldChar w:fldCharType="end"/>
      </w:r>
    </w:p>
    <w:p w14:paraId="031CDE00" w14:textId="7114B616"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_Toc201323685 \h </w:instrText>
      </w:r>
      <w:r>
        <w:rPr>
          <w:noProof/>
        </w:rPr>
      </w:r>
      <w:r>
        <w:rPr>
          <w:noProof/>
        </w:rPr>
        <w:fldChar w:fldCharType="separate"/>
      </w:r>
      <w:r>
        <w:rPr>
          <w:noProof/>
        </w:rPr>
        <w:t>27</w:t>
      </w:r>
      <w:r>
        <w:rPr>
          <w:noProof/>
        </w:rPr>
        <w:fldChar w:fldCharType="end"/>
      </w:r>
    </w:p>
    <w:p w14:paraId="057D4D44" w14:textId="201368EF"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_Toc201323686 \h </w:instrText>
      </w:r>
      <w:r>
        <w:rPr>
          <w:noProof/>
        </w:rPr>
      </w:r>
      <w:r>
        <w:rPr>
          <w:noProof/>
        </w:rPr>
        <w:fldChar w:fldCharType="separate"/>
      </w:r>
      <w:r>
        <w:rPr>
          <w:noProof/>
        </w:rPr>
        <w:t>27</w:t>
      </w:r>
      <w:r>
        <w:rPr>
          <w:noProof/>
        </w:rPr>
        <w:fldChar w:fldCharType="end"/>
      </w:r>
    </w:p>
    <w:p w14:paraId="3309E413" w14:textId="57D63DFE" w:rsidR="00CF0F45" w:rsidRDefault="00CF0F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_Toc201323687 \h </w:instrText>
      </w:r>
      <w:r>
        <w:rPr>
          <w:noProof/>
        </w:rPr>
      </w:r>
      <w:r>
        <w:rPr>
          <w:noProof/>
        </w:rPr>
        <w:fldChar w:fldCharType="separate"/>
      </w:r>
      <w:r>
        <w:rPr>
          <w:noProof/>
        </w:rPr>
        <w:t>27</w:t>
      </w:r>
      <w:r>
        <w:rPr>
          <w:noProof/>
        </w:rPr>
        <w:fldChar w:fldCharType="end"/>
      </w:r>
    </w:p>
    <w:p w14:paraId="1D7F8A7B" w14:textId="2C76C0E4" w:rsidR="00CF0F45" w:rsidRDefault="00CF0F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Avatar authentication procedure</w:t>
      </w:r>
      <w:r>
        <w:rPr>
          <w:noProof/>
        </w:rPr>
        <w:tab/>
      </w:r>
      <w:r>
        <w:rPr>
          <w:noProof/>
        </w:rPr>
        <w:fldChar w:fldCharType="begin" w:fldLock="1"/>
      </w:r>
      <w:r>
        <w:rPr>
          <w:noProof/>
        </w:rPr>
        <w:instrText xml:space="preserve"> PAGEREF _Toc201323688 \h </w:instrText>
      </w:r>
      <w:r>
        <w:rPr>
          <w:noProof/>
        </w:rPr>
      </w:r>
      <w:r>
        <w:rPr>
          <w:noProof/>
        </w:rPr>
        <w:fldChar w:fldCharType="separate"/>
      </w:r>
      <w:r>
        <w:rPr>
          <w:noProof/>
        </w:rPr>
        <w:t>28</w:t>
      </w:r>
      <w:r>
        <w:rPr>
          <w:noProof/>
        </w:rPr>
        <w:fldChar w:fldCharType="end"/>
      </w:r>
    </w:p>
    <w:p w14:paraId="40F05641" w14:textId="23ACAF40" w:rsidR="00CF0F45" w:rsidRDefault="00CF0F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Avatar authorization procedure</w:t>
      </w:r>
      <w:r>
        <w:rPr>
          <w:noProof/>
        </w:rPr>
        <w:tab/>
      </w:r>
      <w:r>
        <w:rPr>
          <w:noProof/>
        </w:rPr>
        <w:fldChar w:fldCharType="begin" w:fldLock="1"/>
      </w:r>
      <w:r>
        <w:rPr>
          <w:noProof/>
        </w:rPr>
        <w:instrText xml:space="preserve"> PAGEREF _Toc201323689 \h </w:instrText>
      </w:r>
      <w:r>
        <w:rPr>
          <w:noProof/>
        </w:rPr>
      </w:r>
      <w:r>
        <w:rPr>
          <w:noProof/>
        </w:rPr>
        <w:fldChar w:fldCharType="separate"/>
      </w:r>
      <w:r>
        <w:rPr>
          <w:noProof/>
        </w:rPr>
        <w:t>29</w:t>
      </w:r>
      <w:r>
        <w:rPr>
          <w:noProof/>
        </w:rPr>
        <w:fldChar w:fldCharType="end"/>
      </w:r>
    </w:p>
    <w:p w14:paraId="5F29DB55" w14:textId="63F1567D"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_Toc201323690 \h </w:instrText>
      </w:r>
      <w:r>
        <w:rPr>
          <w:noProof/>
        </w:rPr>
      </w:r>
      <w:r>
        <w:rPr>
          <w:noProof/>
        </w:rPr>
        <w:fldChar w:fldCharType="separate"/>
      </w:r>
      <w:r>
        <w:rPr>
          <w:noProof/>
        </w:rPr>
        <w:t>30</w:t>
      </w:r>
      <w:r>
        <w:rPr>
          <w:noProof/>
        </w:rPr>
        <w:fldChar w:fldCharType="end"/>
      </w:r>
    </w:p>
    <w:p w14:paraId="63D03A9F" w14:textId="368A37FC"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Solution #11: Avatar authentication and authorization supported by CAPIF</w:t>
      </w:r>
      <w:r>
        <w:rPr>
          <w:noProof/>
        </w:rPr>
        <w:tab/>
      </w:r>
      <w:r>
        <w:rPr>
          <w:noProof/>
        </w:rPr>
        <w:fldChar w:fldCharType="begin" w:fldLock="1"/>
      </w:r>
      <w:r>
        <w:rPr>
          <w:noProof/>
        </w:rPr>
        <w:instrText xml:space="preserve"> PAGEREF _Toc201323691 \h </w:instrText>
      </w:r>
      <w:r>
        <w:rPr>
          <w:noProof/>
        </w:rPr>
      </w:r>
      <w:r>
        <w:rPr>
          <w:noProof/>
        </w:rPr>
        <w:fldChar w:fldCharType="separate"/>
      </w:r>
      <w:r>
        <w:rPr>
          <w:noProof/>
        </w:rPr>
        <w:t>31</w:t>
      </w:r>
      <w:r>
        <w:rPr>
          <w:noProof/>
        </w:rPr>
        <w:fldChar w:fldCharType="end"/>
      </w:r>
    </w:p>
    <w:p w14:paraId="4665D16F" w14:textId="29FE3BD1"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_Toc201323692 \h </w:instrText>
      </w:r>
      <w:r>
        <w:rPr>
          <w:noProof/>
        </w:rPr>
      </w:r>
      <w:r>
        <w:rPr>
          <w:noProof/>
        </w:rPr>
        <w:fldChar w:fldCharType="separate"/>
      </w:r>
      <w:r>
        <w:rPr>
          <w:noProof/>
        </w:rPr>
        <w:t>31</w:t>
      </w:r>
      <w:r>
        <w:rPr>
          <w:noProof/>
        </w:rPr>
        <w:fldChar w:fldCharType="end"/>
      </w:r>
    </w:p>
    <w:p w14:paraId="4B2069D6" w14:textId="081E51AC"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_Toc201323693 \h </w:instrText>
      </w:r>
      <w:r>
        <w:rPr>
          <w:noProof/>
        </w:rPr>
      </w:r>
      <w:r>
        <w:rPr>
          <w:noProof/>
        </w:rPr>
        <w:fldChar w:fldCharType="separate"/>
      </w:r>
      <w:r>
        <w:rPr>
          <w:noProof/>
        </w:rPr>
        <w:t>31</w:t>
      </w:r>
      <w:r>
        <w:rPr>
          <w:noProof/>
        </w:rPr>
        <w:fldChar w:fldCharType="end"/>
      </w:r>
    </w:p>
    <w:p w14:paraId="358920C4" w14:textId="76020D97" w:rsidR="00CF0F45" w:rsidRDefault="00CF0F45">
      <w:pPr>
        <w:pStyle w:val="TOC3"/>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6</w:t>
      </w: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_Toc201323694 \h </w:instrText>
      </w:r>
      <w:r>
        <w:rPr>
          <w:noProof/>
        </w:rPr>
      </w:r>
      <w:r>
        <w:rPr>
          <w:noProof/>
        </w:rPr>
        <w:fldChar w:fldCharType="separate"/>
      </w:r>
      <w:r>
        <w:rPr>
          <w:noProof/>
        </w:rPr>
        <w:t>32</w:t>
      </w:r>
      <w:r>
        <w:rPr>
          <w:noProof/>
        </w:rPr>
        <w:fldChar w:fldCharType="end"/>
      </w:r>
    </w:p>
    <w:p w14:paraId="68BAD9DD" w14:textId="2661626C" w:rsidR="00CF0F45" w:rsidRDefault="00CF0F45">
      <w:pPr>
        <w:pStyle w:val="TOC1"/>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_Toc201323695 \h </w:instrText>
      </w:r>
      <w:r>
        <w:rPr>
          <w:noProof/>
        </w:rPr>
      </w:r>
      <w:r>
        <w:rPr>
          <w:noProof/>
        </w:rPr>
        <w:fldChar w:fldCharType="separate"/>
      </w:r>
      <w:r>
        <w:rPr>
          <w:noProof/>
        </w:rPr>
        <w:t>32</w:t>
      </w:r>
      <w:r>
        <w:rPr>
          <w:noProof/>
        </w:rPr>
        <w:fldChar w:fldCharType="end"/>
      </w:r>
    </w:p>
    <w:p w14:paraId="6344EB3E" w14:textId="18E9F893"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sidRPr="00D42EB8">
        <w:rPr>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Conclusion on Key Issue #1</w:t>
      </w:r>
      <w:r>
        <w:rPr>
          <w:noProof/>
        </w:rPr>
        <w:tab/>
      </w:r>
      <w:r>
        <w:rPr>
          <w:noProof/>
        </w:rPr>
        <w:fldChar w:fldCharType="begin" w:fldLock="1"/>
      </w:r>
      <w:r>
        <w:rPr>
          <w:noProof/>
        </w:rPr>
        <w:instrText xml:space="preserve"> PAGEREF _Toc201323696 \h </w:instrText>
      </w:r>
      <w:r>
        <w:rPr>
          <w:noProof/>
        </w:rPr>
      </w:r>
      <w:r>
        <w:rPr>
          <w:noProof/>
        </w:rPr>
        <w:fldChar w:fldCharType="separate"/>
      </w:r>
      <w:r>
        <w:rPr>
          <w:noProof/>
        </w:rPr>
        <w:t>32</w:t>
      </w:r>
      <w:r>
        <w:rPr>
          <w:noProof/>
        </w:rPr>
        <w:fldChar w:fldCharType="end"/>
      </w:r>
    </w:p>
    <w:p w14:paraId="6601A24E" w14:textId="7044F6AA"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sidRPr="00D42EB8">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D42EB8">
        <w:rPr>
          <w:noProof/>
          <w:lang w:val="en-US"/>
        </w:rPr>
        <w:t>Conclusion on Key Issue #2</w:t>
      </w:r>
      <w:r>
        <w:rPr>
          <w:noProof/>
        </w:rPr>
        <w:tab/>
      </w:r>
      <w:r>
        <w:rPr>
          <w:noProof/>
        </w:rPr>
        <w:fldChar w:fldCharType="begin" w:fldLock="1"/>
      </w:r>
      <w:r>
        <w:rPr>
          <w:noProof/>
        </w:rPr>
        <w:instrText xml:space="preserve"> PAGEREF _Toc201323697 \h </w:instrText>
      </w:r>
      <w:r>
        <w:rPr>
          <w:noProof/>
        </w:rPr>
      </w:r>
      <w:r>
        <w:rPr>
          <w:noProof/>
        </w:rPr>
        <w:fldChar w:fldCharType="separate"/>
      </w:r>
      <w:r>
        <w:rPr>
          <w:noProof/>
        </w:rPr>
        <w:t>32</w:t>
      </w:r>
      <w:r>
        <w:rPr>
          <w:noProof/>
        </w:rPr>
        <w:fldChar w:fldCharType="end"/>
      </w:r>
    </w:p>
    <w:p w14:paraId="67BC830B" w14:textId="0234FA5C"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Conclusion on Key Issue #3</w:t>
      </w:r>
      <w:r>
        <w:rPr>
          <w:noProof/>
        </w:rPr>
        <w:tab/>
      </w:r>
      <w:r>
        <w:rPr>
          <w:noProof/>
        </w:rPr>
        <w:fldChar w:fldCharType="begin" w:fldLock="1"/>
      </w:r>
      <w:r>
        <w:rPr>
          <w:noProof/>
        </w:rPr>
        <w:instrText xml:space="preserve"> PAGEREF _Toc201323698 \h </w:instrText>
      </w:r>
      <w:r>
        <w:rPr>
          <w:noProof/>
        </w:rPr>
      </w:r>
      <w:r>
        <w:rPr>
          <w:noProof/>
        </w:rPr>
        <w:fldChar w:fldCharType="separate"/>
      </w:r>
      <w:r>
        <w:rPr>
          <w:noProof/>
        </w:rPr>
        <w:t>32</w:t>
      </w:r>
      <w:r>
        <w:rPr>
          <w:noProof/>
        </w:rPr>
        <w:fldChar w:fldCharType="end"/>
      </w:r>
    </w:p>
    <w:p w14:paraId="45FC2EBD" w14:textId="18E1F4C6" w:rsidR="00CF0F45" w:rsidRDefault="00CF0F45">
      <w:pPr>
        <w:pStyle w:val="TOC2"/>
        <w:rPr>
          <w:rFonts w:asciiTheme="minorHAnsi" w:eastAsiaTheme="minorEastAsia" w:hAnsiTheme="minorHAnsi" w:cstheme="minorBidi"/>
          <w:noProof/>
          <w:kern w:val="2"/>
          <w:sz w:val="24"/>
          <w:szCs w:val="24"/>
          <w:lang w:eastAsia="en-GB"/>
          <w14:ligatures w14:val="standardContextual"/>
        </w:rPr>
      </w:pPr>
      <w:r w:rsidRPr="00D42EB8">
        <w:rPr>
          <w:noProof/>
          <w:lang w:val="en-US"/>
        </w:rPr>
        <w:t>7.4</w:t>
      </w:r>
      <w:r>
        <w:rPr>
          <w:rFonts w:asciiTheme="minorHAnsi" w:eastAsiaTheme="minorEastAsia" w:hAnsiTheme="minorHAnsi" w:cstheme="minorBidi"/>
          <w:noProof/>
          <w:kern w:val="2"/>
          <w:sz w:val="24"/>
          <w:szCs w:val="24"/>
          <w:lang w:eastAsia="en-GB"/>
          <w14:ligatures w14:val="standardContextual"/>
        </w:rPr>
        <w:tab/>
      </w:r>
      <w:r w:rsidRPr="00D42EB8">
        <w:rPr>
          <w:noProof/>
          <w:lang w:val="en-US"/>
        </w:rPr>
        <w:t>Conclusion on Key Issue #4</w:t>
      </w:r>
      <w:r>
        <w:rPr>
          <w:noProof/>
        </w:rPr>
        <w:tab/>
      </w:r>
      <w:r>
        <w:rPr>
          <w:noProof/>
        </w:rPr>
        <w:fldChar w:fldCharType="begin" w:fldLock="1"/>
      </w:r>
      <w:r>
        <w:rPr>
          <w:noProof/>
        </w:rPr>
        <w:instrText xml:space="preserve"> PAGEREF _Toc201323699 \h </w:instrText>
      </w:r>
      <w:r>
        <w:rPr>
          <w:noProof/>
        </w:rPr>
      </w:r>
      <w:r>
        <w:rPr>
          <w:noProof/>
        </w:rPr>
        <w:fldChar w:fldCharType="separate"/>
      </w:r>
      <w:r>
        <w:rPr>
          <w:noProof/>
        </w:rPr>
        <w:t>33</w:t>
      </w:r>
      <w:r>
        <w:rPr>
          <w:noProof/>
        </w:rPr>
        <w:fldChar w:fldCharType="end"/>
      </w:r>
    </w:p>
    <w:p w14:paraId="7699D828" w14:textId="214B4DAA" w:rsidR="00CF0F45" w:rsidRDefault="00CF0F45">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_Toc201323700 \h </w:instrText>
      </w:r>
      <w:r>
        <w:rPr>
          <w:noProof/>
        </w:rPr>
      </w:r>
      <w:r>
        <w:rPr>
          <w:noProof/>
        </w:rPr>
        <w:fldChar w:fldCharType="separate"/>
      </w:r>
      <w:r>
        <w:rPr>
          <w:noProof/>
        </w:rPr>
        <w:t>34</w:t>
      </w:r>
      <w:r>
        <w:rPr>
          <w:noProof/>
        </w:rPr>
        <w:fldChar w:fldCharType="end"/>
      </w:r>
    </w:p>
    <w:p w14:paraId="0B9E3498" w14:textId="07066C06"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Heading1"/>
      </w:pPr>
      <w:bookmarkStart w:id="15" w:name="foreword"/>
      <w:bookmarkStart w:id="16" w:name="_Toc164693791"/>
      <w:bookmarkStart w:id="17" w:name="_Toc180405202"/>
      <w:bookmarkStart w:id="18" w:name="_Toc182918412"/>
      <w:bookmarkStart w:id="19" w:name="_Toc201323620"/>
      <w:bookmarkEnd w:id="15"/>
      <w:r w:rsidRPr="006219F8">
        <w:lastRenderedPageBreak/>
        <w:t>Foreword</w:t>
      </w:r>
      <w:bookmarkEnd w:id="16"/>
      <w:bookmarkEnd w:id="17"/>
      <w:bookmarkEnd w:id="18"/>
      <w:bookmarkEnd w:id="19"/>
    </w:p>
    <w:p w14:paraId="2511FBFA" w14:textId="3335866B" w:rsidR="00080512" w:rsidRPr="006219F8" w:rsidRDefault="00080512">
      <w:r w:rsidRPr="006219F8">
        <w:t xml:space="preserve">This Technical </w:t>
      </w:r>
      <w:bookmarkStart w:id="20" w:name="spectype3"/>
      <w:r w:rsidR="00602AEA" w:rsidRPr="006219F8">
        <w:t>Report</w:t>
      </w:r>
      <w:bookmarkEnd w:id="20"/>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54D84ECE" w14:textId="2ECDFAFF" w:rsidR="00D74C6F" w:rsidRPr="006219F8" w:rsidRDefault="00D74C6F" w:rsidP="00D74C6F">
      <w:pPr>
        <w:pStyle w:val="EditorsNote"/>
      </w:pPr>
      <w:bookmarkStart w:id="21" w:name="introduction"/>
      <w:bookmarkEnd w:id="21"/>
    </w:p>
    <w:p w14:paraId="548A512E" w14:textId="77777777" w:rsidR="00080512" w:rsidRPr="006219F8" w:rsidRDefault="00080512">
      <w:pPr>
        <w:pStyle w:val="Heading1"/>
      </w:pPr>
      <w:r w:rsidRPr="006219F8">
        <w:br w:type="page"/>
      </w:r>
      <w:bookmarkStart w:id="22" w:name="scope"/>
      <w:bookmarkStart w:id="23" w:name="_Toc164693793"/>
      <w:bookmarkStart w:id="24" w:name="_Toc180405204"/>
      <w:bookmarkStart w:id="25" w:name="_Toc182918414"/>
      <w:bookmarkStart w:id="26" w:name="_Toc201323621"/>
      <w:bookmarkEnd w:id="22"/>
      <w:r w:rsidRPr="006219F8">
        <w:lastRenderedPageBreak/>
        <w:t>1</w:t>
      </w:r>
      <w:r w:rsidRPr="006219F8">
        <w:tab/>
        <w:t>Scope</w:t>
      </w:r>
      <w:bookmarkEnd w:id="23"/>
      <w:bookmarkEnd w:id="24"/>
      <w:bookmarkEnd w:id="25"/>
      <w:bookmarkEnd w:id="26"/>
    </w:p>
    <w:p w14:paraId="43798C05" w14:textId="14B64603" w:rsidR="005B0325" w:rsidRDefault="005B0325" w:rsidP="005B0325">
      <w:pPr>
        <w:jc w:val="both"/>
      </w:pPr>
      <w:bookmarkStart w:id="27"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31969AB0"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w:t>
      </w:r>
      <w:r w:rsidR="000C4A52">
        <w:rPr>
          <w:rFonts w:eastAsia="Times New Roman"/>
          <w:lang w:val="en-US" w:eastAsia="zh-CN"/>
        </w:rPr>
        <w:t xml:space="preserve"> </w:t>
      </w:r>
      <w:r w:rsidRPr="003E5017">
        <w:rPr>
          <w:rFonts w:eastAsia="Times New Roman"/>
          <w:lang w:val="en-US" w:eastAsia="zh-CN"/>
        </w:rPr>
        <w:t>: The term digital identity is defined in clause 3.1</w:t>
      </w:r>
      <w:r>
        <w:rPr>
          <w:rFonts w:eastAsia="Times New Roman"/>
          <w:lang w:val="en-US" w:eastAsia="zh-CN"/>
        </w:rPr>
        <w:t>.</w:t>
      </w:r>
    </w:p>
    <w:p w14:paraId="7D3777AD" w14:textId="29396120" w:rsidR="005B0325" w:rsidRDefault="005B0325" w:rsidP="00537FC6">
      <w:pPr>
        <w:ind w:left="284"/>
        <w:jc w:val="both"/>
        <w:rPr>
          <w:lang w:val="en-US" w:eastAsia="zh-CN"/>
        </w:rPr>
      </w:pPr>
      <w:r>
        <w:rPr>
          <w:rFonts w:hint="eastAsia"/>
          <w:lang w:val="en-US" w:eastAsia="zh-CN"/>
        </w:rPr>
        <w:t xml:space="preserve">- </w:t>
      </w:r>
      <w:r>
        <w:rPr>
          <w:lang w:val="en-US" w:eastAsia="zh-CN"/>
        </w:rPr>
        <w:t>support security aspects of digital asset container</w:t>
      </w:r>
      <w:r>
        <w:rPr>
          <w:shd w:val="clear" w:color="auto" w:fill="FFFFFF"/>
        </w:rPr>
        <w:t> </w:t>
      </w:r>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794720D9" w14:textId="77777777" w:rsidR="00080512" w:rsidRPr="006219F8" w:rsidRDefault="00080512">
      <w:pPr>
        <w:pStyle w:val="Heading1"/>
      </w:pPr>
      <w:bookmarkStart w:id="28" w:name="references"/>
      <w:bookmarkStart w:id="29" w:name="_Toc164693794"/>
      <w:bookmarkStart w:id="30" w:name="_Toc180405205"/>
      <w:bookmarkStart w:id="31" w:name="_Toc182918415"/>
      <w:bookmarkStart w:id="32" w:name="_Toc201323622"/>
      <w:bookmarkEnd w:id="27"/>
      <w:bookmarkEnd w:id="28"/>
      <w:r w:rsidRPr="006219F8">
        <w:t>2</w:t>
      </w:r>
      <w:r w:rsidRPr="006219F8">
        <w:tab/>
        <w:t>References</w:t>
      </w:r>
      <w:bookmarkEnd w:id="29"/>
      <w:bookmarkEnd w:id="30"/>
      <w:bookmarkEnd w:id="31"/>
      <w:bookmarkEnd w:id="32"/>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29094E8A" w14:textId="7A793C0A" w:rsidR="00EC4A25" w:rsidRPr="006219F8" w:rsidRDefault="00EC4A25" w:rsidP="00EC4A25">
      <w:pPr>
        <w:pStyle w:val="EX"/>
      </w:pPr>
      <w:r w:rsidRPr="006219F8">
        <w:t>[1]</w:t>
      </w:r>
      <w:r w:rsidRPr="006219F8">
        <w:tab/>
        <w:t>3GPP TR 21.905: "Vocabulary for 3GPP Specifications".</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7B2F2D53" w:rsidR="00A1220B"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5BEAC9F4" w14:textId="417D7515" w:rsidR="000876AF" w:rsidRDefault="000876AF" w:rsidP="00912BA5">
      <w:pPr>
        <w:pStyle w:val="EX"/>
        <w:rPr>
          <w:rFonts w:eastAsia="DengXian"/>
          <w:color w:val="000000"/>
          <w:lang w:eastAsia="zh-CN"/>
        </w:rPr>
      </w:pPr>
      <w:r w:rsidRPr="000876AF">
        <w:rPr>
          <w:rFonts w:eastAsia="DengXian"/>
          <w:color w:val="000000"/>
          <w:lang w:eastAsia="zh-CN"/>
        </w:rPr>
        <w:t>[</w:t>
      </w:r>
      <w:r>
        <w:rPr>
          <w:rFonts w:eastAsia="DengXian"/>
          <w:color w:val="000000"/>
          <w:lang w:eastAsia="zh-CN"/>
        </w:rPr>
        <w:t>8</w:t>
      </w:r>
      <w:r w:rsidRPr="000876AF">
        <w:rPr>
          <w:rFonts w:eastAsia="DengXian"/>
          <w:color w:val="000000"/>
          <w:lang w:eastAsia="zh-CN"/>
        </w:rPr>
        <w:t>]</w:t>
      </w:r>
      <w:r w:rsidRPr="000876AF">
        <w:rPr>
          <w:rFonts w:eastAsia="DengXian"/>
          <w:color w:val="000000"/>
          <w:lang w:eastAsia="zh-CN"/>
        </w:rPr>
        <w:tab/>
        <w:t>3GPP TS 23.438: “Service Enabler Architecture Layer for Verticals (SEAL); Digital Assets”</w:t>
      </w:r>
    </w:p>
    <w:p w14:paraId="44677919" w14:textId="716E3289" w:rsidR="00536D91" w:rsidRPr="004C457C" w:rsidRDefault="00536D91" w:rsidP="00536D91">
      <w:pPr>
        <w:pStyle w:val="EX"/>
      </w:pPr>
      <w:r w:rsidRPr="000876AF">
        <w:rPr>
          <w:rFonts w:eastAsia="DengXian"/>
          <w:color w:val="000000"/>
          <w:lang w:eastAsia="zh-CN"/>
        </w:rPr>
        <w:t>[</w:t>
      </w:r>
      <w:r>
        <w:rPr>
          <w:rFonts w:eastAsia="DengXian"/>
          <w:color w:val="000000"/>
          <w:lang w:eastAsia="zh-CN"/>
        </w:rPr>
        <w:t>9</w:t>
      </w:r>
      <w:r w:rsidRPr="000876AF">
        <w:rPr>
          <w:rFonts w:eastAsia="DengXian"/>
          <w:color w:val="000000"/>
          <w:lang w:eastAsia="zh-CN"/>
        </w:rPr>
        <w:t>]</w:t>
      </w:r>
      <w:r w:rsidRPr="000876AF">
        <w:rPr>
          <w:rFonts w:eastAsia="DengXian"/>
          <w:color w:val="000000"/>
          <w:lang w:eastAsia="zh-CN"/>
        </w:rPr>
        <w:tab/>
        <w:t>3GPP TS 23.43</w:t>
      </w:r>
      <w:r>
        <w:rPr>
          <w:rFonts w:eastAsia="DengXian"/>
          <w:color w:val="000000"/>
          <w:lang w:eastAsia="zh-CN"/>
        </w:rPr>
        <w:t>7</w:t>
      </w:r>
      <w:r w:rsidRPr="000876AF">
        <w:rPr>
          <w:rFonts w:eastAsia="DengXian"/>
          <w:color w:val="000000"/>
          <w:lang w:eastAsia="zh-CN"/>
        </w:rPr>
        <w:t xml:space="preserve">: “Service Enabler Architecture Layer for Verticals (SEAL); </w:t>
      </w:r>
      <w:r w:rsidRPr="0009318F">
        <w:rPr>
          <w:rFonts w:eastAsia="DengXian"/>
          <w:color w:val="000000"/>
          <w:lang w:eastAsia="zh-CN"/>
        </w:rPr>
        <w:t>Spatial map and Spatial anchors</w:t>
      </w:r>
      <w:r w:rsidRPr="000876AF">
        <w:rPr>
          <w:rFonts w:eastAsia="DengXian"/>
          <w:color w:val="000000"/>
          <w:lang w:eastAsia="zh-CN"/>
        </w:rPr>
        <w:t>”</w:t>
      </w:r>
    </w:p>
    <w:p w14:paraId="050187ED" w14:textId="77777777" w:rsidR="00536D91" w:rsidRPr="00C93BF2" w:rsidRDefault="00536D91" w:rsidP="00912BA5">
      <w:pPr>
        <w:pStyle w:val="EX"/>
      </w:pPr>
    </w:p>
    <w:p w14:paraId="10D23EAA" w14:textId="108B3D25" w:rsidR="00080512" w:rsidRPr="006219F8" w:rsidRDefault="00080512" w:rsidP="006219F8">
      <w:pPr>
        <w:pStyle w:val="Heading1"/>
      </w:pPr>
      <w:bookmarkStart w:id="33" w:name="definitions"/>
      <w:bookmarkStart w:id="34" w:name="_Toc164693795"/>
      <w:bookmarkStart w:id="35" w:name="_Toc180405206"/>
      <w:bookmarkStart w:id="36" w:name="_Toc182918416"/>
      <w:bookmarkStart w:id="37" w:name="_Toc201323623"/>
      <w:bookmarkEnd w:id="33"/>
      <w:r w:rsidRPr="006219F8">
        <w:t>3</w:t>
      </w:r>
      <w:r w:rsidRPr="006219F8">
        <w:tab/>
        <w:t>Definitions</w:t>
      </w:r>
      <w:r w:rsidR="00602AEA" w:rsidRPr="006219F8">
        <w:t xml:space="preserve"> of terms, symbols and abbreviations</w:t>
      </w:r>
      <w:bookmarkEnd w:id="34"/>
      <w:bookmarkEnd w:id="35"/>
      <w:bookmarkEnd w:id="36"/>
      <w:bookmarkEnd w:id="37"/>
    </w:p>
    <w:p w14:paraId="6CBABCF9" w14:textId="77777777" w:rsidR="00080512" w:rsidRPr="006219F8" w:rsidRDefault="00080512">
      <w:pPr>
        <w:pStyle w:val="Heading2"/>
      </w:pPr>
      <w:bookmarkStart w:id="38" w:name="_Toc164693796"/>
      <w:bookmarkStart w:id="39" w:name="_Toc180405207"/>
      <w:bookmarkStart w:id="40" w:name="_Toc182918417"/>
      <w:bookmarkStart w:id="41" w:name="_Toc201323624"/>
      <w:r w:rsidRPr="006219F8">
        <w:t>3.1</w:t>
      </w:r>
      <w:r w:rsidRPr="006219F8">
        <w:tab/>
      </w:r>
      <w:r w:rsidR="002B6339" w:rsidRPr="006219F8">
        <w:t>Terms</w:t>
      </w:r>
      <w:bookmarkEnd w:id="38"/>
      <w:bookmarkEnd w:id="39"/>
      <w:bookmarkEnd w:id="40"/>
      <w:bookmarkEnd w:id="41"/>
    </w:p>
    <w:p w14:paraId="090E5623" w14:textId="7D20B73E" w:rsidR="00080512" w:rsidRPr="006219F8" w:rsidRDefault="00080512" w:rsidP="00254A2D">
      <w:r w:rsidRPr="006219F8">
        <w:t xml:space="preserve">For the purposes of the present document, the terms given in </w:t>
      </w:r>
      <w:r w:rsidR="00D361B9">
        <w:t>TR</w:t>
      </w:r>
      <w:r w:rsidRPr="006219F8">
        <w:t> 21.905 [</w:t>
      </w:r>
      <w:r w:rsidR="004D3578" w:rsidRPr="006219F8">
        <w:t>1</w:t>
      </w:r>
      <w:r w:rsidRPr="006219F8">
        <w:t xml:space="preserve">] and the following apply. A term defined in the present document takes precedence over the definition of the same term, if any, in </w:t>
      </w:r>
      <w:r w:rsidR="00D361B9">
        <w:t>TR</w:t>
      </w:r>
      <w:r w:rsidRPr="006219F8">
        <w:t>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lastRenderedPageBreak/>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Heading2"/>
      </w:pPr>
      <w:bookmarkStart w:id="42" w:name="_Toc164693797"/>
      <w:bookmarkStart w:id="43" w:name="_Toc180405208"/>
      <w:bookmarkStart w:id="44" w:name="_Toc182918418"/>
      <w:bookmarkStart w:id="45" w:name="_Toc201323625"/>
      <w:r w:rsidRPr="006219F8">
        <w:t>3.2</w:t>
      </w:r>
      <w:r w:rsidRPr="006219F8">
        <w:tab/>
        <w:t>Symbols</w:t>
      </w:r>
      <w:bookmarkEnd w:id="42"/>
      <w:bookmarkEnd w:id="43"/>
      <w:bookmarkEnd w:id="44"/>
      <w:bookmarkEnd w:id="45"/>
    </w:p>
    <w:p w14:paraId="56FD5D7C" w14:textId="1BBD2A02" w:rsidR="00080512" w:rsidRPr="006219F8" w:rsidRDefault="0064524A">
      <w:pPr>
        <w:pStyle w:val="EW"/>
      </w:pPr>
      <w:r>
        <w:t>Void</w:t>
      </w:r>
    </w:p>
    <w:p w14:paraId="50F83E7B" w14:textId="77777777" w:rsidR="00080512" w:rsidRPr="006219F8" w:rsidRDefault="00080512">
      <w:pPr>
        <w:pStyle w:val="EW"/>
      </w:pPr>
    </w:p>
    <w:p w14:paraId="6A84ADFB" w14:textId="77777777" w:rsidR="002C691D" w:rsidRPr="006219F8" w:rsidRDefault="002C691D" w:rsidP="002C691D">
      <w:pPr>
        <w:pStyle w:val="Heading2"/>
      </w:pPr>
      <w:bookmarkStart w:id="46" w:name="_Toc164693798"/>
      <w:bookmarkStart w:id="47" w:name="_Toc180405209"/>
      <w:bookmarkStart w:id="48" w:name="_Toc182918419"/>
      <w:bookmarkStart w:id="49" w:name="_Toc201323626"/>
      <w:bookmarkStart w:id="50" w:name="_Toc159226032"/>
      <w:bookmarkStart w:id="51" w:name="_Toc164693799"/>
      <w:bookmarkStart w:id="52" w:name="_Toc180405210"/>
      <w:bookmarkStart w:id="53" w:name="_Toc182918420"/>
      <w:bookmarkStart w:id="54" w:name="_Toc106618430"/>
      <w:r w:rsidRPr="006219F8">
        <w:t>3.3</w:t>
      </w:r>
      <w:r w:rsidRPr="006219F8">
        <w:tab/>
        <w:t>Abbreviations</w:t>
      </w:r>
      <w:bookmarkEnd w:id="46"/>
      <w:bookmarkEnd w:id="47"/>
      <w:bookmarkEnd w:id="48"/>
      <w:bookmarkEnd w:id="49"/>
    </w:p>
    <w:p w14:paraId="7F136C44" w14:textId="4034D56A" w:rsidR="002C691D" w:rsidRPr="006219F8" w:rsidRDefault="002C691D" w:rsidP="002C691D">
      <w:pPr>
        <w:keepNext/>
      </w:pPr>
      <w:r w:rsidRPr="006219F8">
        <w:t xml:space="preserve">For the purposes of the present document, the abbreviations given in </w:t>
      </w:r>
      <w:r w:rsidR="00D361B9">
        <w:t>TR</w:t>
      </w:r>
      <w:r w:rsidRPr="006219F8">
        <w:t xml:space="preserve"> 21.905 [1] and the following apply. An abbreviation defined in the present document takes precedence over the definition of the same abbreviation, if any, in </w:t>
      </w:r>
      <w:r w:rsidR="00D361B9">
        <w:t>TR</w:t>
      </w:r>
      <w:r w:rsidRPr="006219F8">
        <w:t> 21.905 [1].</w:t>
      </w:r>
    </w:p>
    <w:p w14:paraId="272D7719" w14:textId="7796535A" w:rsidR="002C691D" w:rsidRDefault="002C691D" w:rsidP="002C691D">
      <w:pPr>
        <w:pStyle w:val="EW"/>
        <w:rPr>
          <w:rFonts w:eastAsia="DengXian"/>
          <w:lang w:eastAsia="ja-JP"/>
        </w:rPr>
      </w:pPr>
      <w:r w:rsidRPr="00C93BF2">
        <w:rPr>
          <w:rFonts w:eastAsia="DengXian"/>
          <w:lang w:eastAsia="ja-JP"/>
        </w:rPr>
        <w:t>CRUD</w:t>
      </w:r>
      <w:r>
        <w:rPr>
          <w:rFonts w:eastAsia="DengXian"/>
          <w:lang w:eastAsia="ja-JP"/>
        </w:rPr>
        <w:tab/>
        <w:t>Create/Retrieve/Update/Delete</w:t>
      </w:r>
    </w:p>
    <w:p w14:paraId="163EC071" w14:textId="77777777" w:rsidR="002C691D" w:rsidRDefault="002C691D" w:rsidP="002C691D">
      <w:pPr>
        <w:pStyle w:val="EW"/>
        <w:rPr>
          <w:rFonts w:eastAsia="DengXian"/>
          <w:lang w:eastAsia="ja-JP"/>
        </w:rPr>
      </w:pPr>
      <w:r>
        <w:rPr>
          <w:rFonts w:eastAsia="DengXian"/>
          <w:lang w:eastAsia="ja-JP"/>
        </w:rPr>
        <w:t>DA</w:t>
      </w:r>
      <w:r>
        <w:rPr>
          <w:rFonts w:eastAsia="DengXian"/>
          <w:lang w:eastAsia="ja-JP"/>
        </w:rPr>
        <w:tab/>
        <w:t xml:space="preserve"> Digital Asset</w:t>
      </w:r>
    </w:p>
    <w:p w14:paraId="00697809" w14:textId="77777777" w:rsidR="002C691D" w:rsidRDefault="002C691D" w:rsidP="002C691D">
      <w:pPr>
        <w:pStyle w:val="EW"/>
        <w:rPr>
          <w:lang w:eastAsia="zh-CN"/>
        </w:rPr>
      </w:pPr>
      <w:r w:rsidRPr="00CE089B">
        <w:rPr>
          <w:lang w:eastAsia="zh-CN"/>
        </w:rPr>
        <w:t>A-DACM</w:t>
      </w:r>
      <w:r>
        <w:rPr>
          <w:lang w:eastAsia="zh-CN"/>
        </w:rPr>
        <w:tab/>
        <w:t>Avatar-Digital Asset Container Management</w:t>
      </w:r>
    </w:p>
    <w:p w14:paraId="548FEB21" w14:textId="4AC97812" w:rsidR="00254A2D" w:rsidRPr="006219F8" w:rsidRDefault="00BD34F9" w:rsidP="00254A2D">
      <w:pPr>
        <w:pStyle w:val="Heading1"/>
        <w:rPr>
          <w:lang w:val="en-US"/>
        </w:rPr>
      </w:pPr>
      <w:bookmarkStart w:id="55" w:name="clause4"/>
      <w:bookmarkStart w:id="56" w:name="_Toc201323627"/>
      <w:bookmarkEnd w:id="55"/>
      <w:r>
        <w:t>4</w:t>
      </w:r>
      <w:r w:rsidR="00254A2D" w:rsidRPr="006219F8">
        <w:tab/>
      </w:r>
      <w:r w:rsidR="00254A2D" w:rsidRPr="006219F8">
        <w:rPr>
          <w:rFonts w:hint="eastAsia"/>
          <w:lang w:val="en-US" w:eastAsia="zh-CN"/>
        </w:rPr>
        <w:t>Security assumptions</w:t>
      </w:r>
      <w:bookmarkEnd w:id="50"/>
      <w:bookmarkEnd w:id="51"/>
      <w:bookmarkEnd w:id="52"/>
      <w:bookmarkEnd w:id="53"/>
      <w:bookmarkEnd w:id="56"/>
    </w:p>
    <w:p w14:paraId="7B909D8C" w14:textId="233796C7" w:rsidR="00607055" w:rsidRDefault="00254A2D" w:rsidP="0064524A">
      <w:r w:rsidRPr="006219F8">
        <w:t xml:space="preserve"> </w:t>
      </w:r>
      <w:r w:rsidR="00607055">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Heading1"/>
      </w:pPr>
      <w:bookmarkStart w:id="57" w:name="_Toc159226033"/>
      <w:bookmarkStart w:id="58" w:name="_Toc164693800"/>
      <w:bookmarkStart w:id="59" w:name="_Toc180405211"/>
      <w:bookmarkStart w:id="60" w:name="_Toc182918421"/>
      <w:bookmarkStart w:id="61" w:name="_Toc201323628"/>
      <w:r>
        <w:t>5</w:t>
      </w:r>
      <w:r w:rsidR="00254A2D" w:rsidRPr="006219F8">
        <w:tab/>
        <w:t>Key issues</w:t>
      </w:r>
      <w:bookmarkEnd w:id="54"/>
      <w:bookmarkEnd w:id="57"/>
      <w:bookmarkEnd w:id="58"/>
      <w:bookmarkEnd w:id="59"/>
      <w:bookmarkEnd w:id="60"/>
      <w:bookmarkEnd w:id="61"/>
    </w:p>
    <w:p w14:paraId="71A0B7EA" w14:textId="77777777" w:rsidR="00094992" w:rsidRDefault="00094992" w:rsidP="00094992">
      <w:pPr>
        <w:pStyle w:val="Heading2"/>
      </w:pPr>
      <w:bookmarkStart w:id="62" w:name="_Toc164693801"/>
      <w:bookmarkStart w:id="63" w:name="_Toc180405212"/>
      <w:bookmarkStart w:id="64" w:name="_Toc182918422"/>
      <w:bookmarkStart w:id="65" w:name="_Toc201323629"/>
      <w:r>
        <w:t>5.1</w:t>
      </w:r>
      <w:r>
        <w:tab/>
        <w:t>Key Issue #1: Authorization supporting spatial localization service</w:t>
      </w:r>
      <w:bookmarkEnd w:id="62"/>
      <w:bookmarkEnd w:id="63"/>
      <w:bookmarkEnd w:id="64"/>
      <w:bookmarkEnd w:id="65"/>
    </w:p>
    <w:p w14:paraId="3DBC7E6C" w14:textId="77777777" w:rsidR="00094992" w:rsidRDefault="00094992" w:rsidP="00094992">
      <w:pPr>
        <w:pStyle w:val="Heading3"/>
      </w:pPr>
      <w:bookmarkStart w:id="66" w:name="_Toc164693802"/>
      <w:bookmarkStart w:id="67" w:name="_Toc180405213"/>
      <w:bookmarkStart w:id="68" w:name="_Toc182918423"/>
      <w:bookmarkStart w:id="69" w:name="_Toc201323630"/>
      <w:r>
        <w:t>5.1.1</w:t>
      </w:r>
      <w:r>
        <w:tab/>
        <w:t>Key issue details</w:t>
      </w:r>
      <w:bookmarkEnd w:id="66"/>
      <w:bookmarkEnd w:id="67"/>
      <w:bookmarkEnd w:id="68"/>
      <w:bookmarkEnd w:id="69"/>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Heading3"/>
      </w:pPr>
      <w:bookmarkStart w:id="70" w:name="_Toc164693803"/>
      <w:bookmarkStart w:id="71" w:name="_Toc180405214"/>
      <w:bookmarkStart w:id="72" w:name="_Toc182918424"/>
      <w:bookmarkStart w:id="73" w:name="_Toc201323631"/>
      <w:r>
        <w:t>5.1.2</w:t>
      </w:r>
      <w:r>
        <w:tab/>
        <w:t>Security threats</w:t>
      </w:r>
      <w:bookmarkEnd w:id="70"/>
      <w:bookmarkEnd w:id="71"/>
      <w:bookmarkEnd w:id="72"/>
      <w:bookmarkEnd w:id="73"/>
    </w:p>
    <w:p w14:paraId="10B195AC" w14:textId="42247B1C" w:rsidR="00094992" w:rsidRDefault="00094992" w:rsidP="0064524A">
      <w:r>
        <w:t xml:space="preserve">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w:t>
      </w:r>
      <w:r>
        <w:lastRenderedPageBreak/>
        <w:t>correctly charge the consumer (e.g. UE, VAL server) for using spatial localization service supporting localized mobile metaverse services.</w:t>
      </w:r>
    </w:p>
    <w:p w14:paraId="07C79678" w14:textId="77777777" w:rsidR="00094992" w:rsidRDefault="00094992" w:rsidP="00094992">
      <w:pPr>
        <w:pStyle w:val="Heading3"/>
      </w:pPr>
      <w:bookmarkStart w:id="74" w:name="_Toc164693804"/>
      <w:bookmarkStart w:id="75" w:name="_Toc180405215"/>
      <w:bookmarkStart w:id="76" w:name="_Toc182918425"/>
      <w:bookmarkStart w:id="77" w:name="_Toc201323632"/>
      <w:r>
        <w:t>5.1.3</w:t>
      </w:r>
      <w:r>
        <w:tab/>
        <w:t>Potential security requirements</w:t>
      </w:r>
      <w:bookmarkEnd w:id="74"/>
      <w:bookmarkEnd w:id="75"/>
      <w:bookmarkEnd w:id="76"/>
      <w:bookmarkEnd w:id="77"/>
    </w:p>
    <w:p w14:paraId="065FC2A4" w14:textId="2281231D" w:rsidR="00B25EE4" w:rsidRPr="005F254D" w:rsidRDefault="00094992" w:rsidP="0064524A">
      <w:r>
        <w:t>The 5G system shall provide a means to authorize a consumer (e.g. UE, VAL server) for accessing spatial localization services (e.g. spatial map obtaining, spatial anchor accessing).</w:t>
      </w:r>
    </w:p>
    <w:p w14:paraId="07648C7D" w14:textId="77777777" w:rsidR="00861B89" w:rsidRPr="00861B89" w:rsidRDefault="00861B89" w:rsidP="0084272B">
      <w:pPr>
        <w:pStyle w:val="Heading2"/>
      </w:pPr>
      <w:bookmarkStart w:id="78" w:name="_Toc164693805"/>
      <w:bookmarkStart w:id="79" w:name="_Toc180405216"/>
      <w:bookmarkStart w:id="80" w:name="_Toc182918426"/>
      <w:bookmarkStart w:id="81" w:name="_Toc201323633"/>
      <w:r w:rsidRPr="00861B89">
        <w:t>5.2</w:t>
      </w:r>
      <w:r w:rsidRPr="00861B89">
        <w:tab/>
        <w:t>Key Issue #2: Privacy of user sensitive information</w:t>
      </w:r>
      <w:bookmarkEnd w:id="78"/>
      <w:bookmarkEnd w:id="79"/>
      <w:bookmarkEnd w:id="80"/>
      <w:bookmarkEnd w:id="81"/>
    </w:p>
    <w:p w14:paraId="376E56BA" w14:textId="77777777" w:rsidR="00861B89" w:rsidRPr="00861B89" w:rsidRDefault="00861B89" w:rsidP="0084272B">
      <w:pPr>
        <w:pStyle w:val="Heading3"/>
      </w:pPr>
      <w:bookmarkStart w:id="82" w:name="_Toc164693806"/>
      <w:bookmarkStart w:id="83" w:name="_Toc180405217"/>
      <w:bookmarkStart w:id="84" w:name="_Toc182918427"/>
      <w:bookmarkStart w:id="85" w:name="_Toc201323634"/>
      <w:r w:rsidRPr="00861B89">
        <w:t>5.2.1</w:t>
      </w:r>
      <w:r w:rsidRPr="00861B89">
        <w:tab/>
        <w:t>Key issue details</w:t>
      </w:r>
      <w:bookmarkEnd w:id="82"/>
      <w:bookmarkEnd w:id="83"/>
      <w:bookmarkEnd w:id="84"/>
      <w:bookmarkEnd w:id="85"/>
    </w:p>
    <w:p w14:paraId="1F01E3B5" w14:textId="081AC1BC" w:rsidR="00861B89" w:rsidRPr="00861B89" w:rsidRDefault="00861B89" w:rsidP="00861B89">
      <w:r w:rsidRPr="00861B89">
        <w:t xml:space="preserve">According to </w:t>
      </w:r>
      <w:bookmarkStart w:id="86" w:name="_Hlk174300773"/>
      <w:r w:rsidRPr="00861B89">
        <w:rPr>
          <w:lang w:eastAsia="zh-CN"/>
        </w:rPr>
        <w:t>clause 4.2 of TR 23.700-21 [2]</w:t>
      </w:r>
      <w:bookmarkEnd w:id="86"/>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Heading3"/>
      </w:pPr>
      <w:bookmarkStart w:id="87" w:name="_Toc164693807"/>
      <w:bookmarkStart w:id="88" w:name="_Toc180405218"/>
      <w:bookmarkStart w:id="89" w:name="_Toc182918428"/>
      <w:bookmarkStart w:id="90" w:name="_Toc201323635"/>
      <w:r w:rsidRPr="00861B89">
        <w:t>5.2.2</w:t>
      </w:r>
      <w:r w:rsidRPr="00861B89">
        <w:tab/>
        <w:t>Security threats</w:t>
      </w:r>
      <w:bookmarkEnd w:id="87"/>
      <w:bookmarkEnd w:id="88"/>
      <w:bookmarkEnd w:id="89"/>
      <w:bookmarkEnd w:id="90"/>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Heading3"/>
      </w:pPr>
      <w:bookmarkStart w:id="91" w:name="_Toc164693808"/>
      <w:bookmarkStart w:id="92" w:name="_Toc180405219"/>
      <w:bookmarkStart w:id="93" w:name="_Toc182918429"/>
      <w:bookmarkStart w:id="94" w:name="_Toc201323636"/>
      <w:r w:rsidRPr="00861B89">
        <w:t>5.2.3</w:t>
      </w:r>
      <w:r w:rsidRPr="00861B89">
        <w:tab/>
        <w:t>Potential security requirements</w:t>
      </w:r>
      <w:bookmarkEnd w:id="91"/>
      <w:bookmarkEnd w:id="92"/>
      <w:bookmarkEnd w:id="93"/>
      <w:bookmarkEnd w:id="94"/>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Heading2"/>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95" w:name="_Toc180405220"/>
      <w:bookmarkStart w:id="96" w:name="_Toc182918430"/>
      <w:bookmarkStart w:id="97" w:name="_Toc201323637"/>
      <w:bookmarkStart w:id="98" w:name="_Toc106618431"/>
      <w:bookmarkStart w:id="99" w:name="_Toc56501565"/>
      <w:bookmarkStart w:id="100" w:name="_Toc49376112"/>
      <w:bookmarkStart w:id="101" w:name="_Toc513475447"/>
      <w:bookmarkStart w:id="102" w:name="_Toc95076612"/>
      <w:bookmarkStart w:id="103" w:name="_Toc48930863"/>
      <w:bookmarkStart w:id="104" w:name="_Toc159226034"/>
      <w:bookmarkStart w:id="105" w:name="_Toc164693809"/>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95"/>
      <w:bookmarkEnd w:id="96"/>
      <w:bookmarkEnd w:id="97"/>
    </w:p>
    <w:p w14:paraId="2F2AB30D" w14:textId="40EB09F1"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06" w:name="_Toc180405221"/>
      <w:bookmarkStart w:id="107" w:name="_Toc182918431"/>
      <w:bookmarkStart w:id="108" w:name="_Toc201323638"/>
      <w:r>
        <w:t>5.3.1</w:t>
      </w:r>
      <w:r>
        <w:tab/>
        <w:t>Key issue details</w:t>
      </w:r>
      <w:bookmarkEnd w:id="106"/>
      <w:bookmarkEnd w:id="107"/>
      <w:bookmarkEnd w:id="108"/>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09" w:name="_Toc180405222"/>
      <w:bookmarkStart w:id="110" w:name="_Toc182918432"/>
      <w:bookmarkStart w:id="111" w:name="_Toc201323639"/>
      <w:r>
        <w:t>5.3.2</w:t>
      </w:r>
      <w:r>
        <w:tab/>
        <w:t>Security threats</w:t>
      </w:r>
      <w:bookmarkEnd w:id="109"/>
      <w:bookmarkEnd w:id="110"/>
      <w:bookmarkEnd w:id="111"/>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2" w:name="_Toc180405223"/>
      <w:bookmarkStart w:id="113" w:name="_Toc182918433"/>
      <w:bookmarkStart w:id="114" w:name="_Toc201323640"/>
      <w:r>
        <w:t>5.3.3</w:t>
      </w:r>
      <w:r>
        <w:tab/>
        <w:t>Potential security requirements</w:t>
      </w:r>
      <w:bookmarkEnd w:id="112"/>
      <w:bookmarkEnd w:id="113"/>
      <w:bookmarkEnd w:id="114"/>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Heading2"/>
      </w:pPr>
      <w:bookmarkStart w:id="115" w:name="_Toc162518005"/>
      <w:bookmarkStart w:id="116" w:name="_Toc180405224"/>
      <w:bookmarkStart w:id="117" w:name="_Toc182918434"/>
      <w:bookmarkStart w:id="118" w:name="_Toc201323641"/>
      <w:r w:rsidRPr="00861B89">
        <w:lastRenderedPageBreak/>
        <w:t>5.</w:t>
      </w:r>
      <w:r>
        <w:t>4</w:t>
      </w:r>
      <w:r w:rsidRPr="00861B89">
        <w:tab/>
        <w:t>Key Issue #</w:t>
      </w:r>
      <w:r>
        <w:t>4</w:t>
      </w:r>
      <w:r w:rsidRPr="00861B89">
        <w:t>: Authentication and authorization of digital representation</w:t>
      </w:r>
      <w:bookmarkEnd w:id="115"/>
      <w:bookmarkEnd w:id="116"/>
      <w:bookmarkEnd w:id="117"/>
      <w:bookmarkEnd w:id="118"/>
    </w:p>
    <w:p w14:paraId="1D8C8820" w14:textId="77777777" w:rsidR="005F254D" w:rsidRPr="00861B89" w:rsidRDefault="005F254D" w:rsidP="005F254D">
      <w:pPr>
        <w:pStyle w:val="Heading3"/>
      </w:pPr>
      <w:bookmarkStart w:id="119" w:name="_Toc162518006"/>
      <w:bookmarkStart w:id="120" w:name="_Toc180405225"/>
      <w:bookmarkStart w:id="121" w:name="_Toc182918435"/>
      <w:bookmarkStart w:id="122" w:name="_Toc201323642"/>
      <w:r w:rsidRPr="00861B89">
        <w:t>5.</w:t>
      </w:r>
      <w:r>
        <w:t>4</w:t>
      </w:r>
      <w:r w:rsidRPr="00861B89">
        <w:t>.1</w:t>
      </w:r>
      <w:r w:rsidRPr="00861B89">
        <w:tab/>
        <w:t>Key issue details</w:t>
      </w:r>
      <w:bookmarkEnd w:id="119"/>
      <w:bookmarkEnd w:id="120"/>
      <w:bookmarkEnd w:id="121"/>
      <w:bookmarkEnd w:id="122"/>
    </w:p>
    <w:p w14:paraId="334F042D" w14:textId="77777777" w:rsidR="005F254D" w:rsidRPr="00861B89" w:rsidRDefault="005F254D" w:rsidP="005F254D">
      <w:bookmarkStart w:id="123"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user is 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vatar seamlessly and taking into account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Heading3"/>
      </w:pPr>
      <w:bookmarkStart w:id="124" w:name="_Toc180405226"/>
      <w:bookmarkStart w:id="125" w:name="_Toc182918436"/>
      <w:bookmarkStart w:id="126" w:name="_Toc201323643"/>
      <w:r w:rsidRPr="00861B89">
        <w:t>5.</w:t>
      </w:r>
      <w:r>
        <w:t>4</w:t>
      </w:r>
      <w:r w:rsidRPr="00861B89">
        <w:t>.2</w:t>
      </w:r>
      <w:r w:rsidRPr="00861B89">
        <w:tab/>
        <w:t>Security threats</w:t>
      </w:r>
      <w:bookmarkEnd w:id="123"/>
      <w:bookmarkEnd w:id="124"/>
      <w:bookmarkEnd w:id="125"/>
      <w:bookmarkEnd w:id="126"/>
    </w:p>
    <w:p w14:paraId="7431A3B0" w14:textId="569911C2" w:rsidR="005F254D" w:rsidRPr="00861B89" w:rsidRDefault="005F254D" w:rsidP="005F254D">
      <w:bookmarkStart w:id="127"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Heading3"/>
      </w:pPr>
      <w:bookmarkStart w:id="128" w:name="_Toc180405227"/>
      <w:bookmarkStart w:id="129" w:name="_Toc182918437"/>
      <w:bookmarkStart w:id="130" w:name="_Toc201323644"/>
      <w:r w:rsidRPr="00861B89">
        <w:lastRenderedPageBreak/>
        <w:t>5.</w:t>
      </w:r>
      <w:r>
        <w:t>4</w:t>
      </w:r>
      <w:r w:rsidRPr="00861B89">
        <w:t>.3</w:t>
      </w:r>
      <w:r w:rsidRPr="00861B89">
        <w:tab/>
        <w:t>Potential security requirements</w:t>
      </w:r>
      <w:bookmarkEnd w:id="127"/>
      <w:bookmarkEnd w:id="128"/>
      <w:bookmarkEnd w:id="129"/>
      <w:bookmarkEnd w:id="130"/>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304383BF" w:rsidR="005F254D" w:rsidRDefault="005F254D" w:rsidP="009F4A92">
      <w:pPr>
        <w:pStyle w:val="NO"/>
        <w:rPr>
          <w:lang w:val="en-US"/>
        </w:rPr>
      </w:pPr>
      <w:r w:rsidRPr="00F61E0D">
        <w:rPr>
          <w:lang w:val="en-US"/>
        </w:rPr>
        <w:t>NOTE</w:t>
      </w:r>
      <w:r w:rsidR="0064524A">
        <w:rPr>
          <w:lang w:val="en-US"/>
        </w:rPr>
        <w:t xml:space="preserve"> 1</w:t>
      </w:r>
      <w:r w:rsidRPr="00F61E0D">
        <w:rPr>
          <w:lang w:val="en-US"/>
        </w:rPr>
        <w:t>:  User authentication is not in the scope of the study</w:t>
      </w:r>
      <w:r>
        <w:rPr>
          <w:lang w:val="en-US"/>
        </w:rPr>
        <w:t>.</w:t>
      </w:r>
    </w:p>
    <w:p w14:paraId="4BD7D4BC" w14:textId="6A1B91EE" w:rsidR="005F254D" w:rsidRPr="009F4A92" w:rsidRDefault="005F254D" w:rsidP="009F4A92">
      <w:pPr>
        <w:pStyle w:val="NO"/>
        <w:rPr>
          <w:lang w:val="en-US"/>
        </w:rPr>
      </w:pPr>
      <w:r w:rsidRPr="00DF6D98">
        <w:rPr>
          <w:lang w:val="en-US"/>
        </w:rPr>
        <w:t>NOTE</w:t>
      </w:r>
      <w:r w:rsidR="0064524A">
        <w:rPr>
          <w:lang w:val="en-US"/>
        </w:rPr>
        <w:t xml:space="preserve"> 2</w:t>
      </w:r>
      <w:r w:rsidRPr="00DF6D98">
        <w:rPr>
          <w:lang w:val="en-US"/>
        </w:rPr>
        <w:t>:</w:t>
      </w:r>
      <w:r>
        <w:rPr>
          <w:lang w:val="en-US"/>
        </w:rPr>
        <w:t xml:space="preserve"> U</w:t>
      </w:r>
      <w:r w:rsidRPr="00DF6D98">
        <w:rPr>
          <w:lang w:val="en-US"/>
        </w:rPr>
        <w:t>ser identification is out of scope of the 5GC.</w:t>
      </w:r>
    </w:p>
    <w:p w14:paraId="413177F4" w14:textId="2F375033" w:rsidR="00254A2D" w:rsidRPr="006219F8" w:rsidRDefault="00BD34F9" w:rsidP="00254A2D">
      <w:pPr>
        <w:pStyle w:val="Heading1"/>
      </w:pPr>
      <w:bookmarkStart w:id="131" w:name="_Toc95076616"/>
      <w:bookmarkStart w:id="132" w:name="_Toc106618435"/>
      <w:bookmarkStart w:id="133" w:name="_Toc159226038"/>
      <w:bookmarkStart w:id="134" w:name="_Toc164693813"/>
      <w:bookmarkStart w:id="135" w:name="_Toc180405232"/>
      <w:bookmarkStart w:id="136" w:name="_Toc182918442"/>
      <w:bookmarkStart w:id="137" w:name="_Toc201323645"/>
      <w:bookmarkEnd w:id="98"/>
      <w:bookmarkEnd w:id="99"/>
      <w:bookmarkEnd w:id="100"/>
      <w:bookmarkEnd w:id="101"/>
      <w:bookmarkEnd w:id="102"/>
      <w:bookmarkEnd w:id="103"/>
      <w:bookmarkEnd w:id="104"/>
      <w:bookmarkEnd w:id="105"/>
      <w:r>
        <w:t>6</w:t>
      </w:r>
      <w:r w:rsidR="00254A2D" w:rsidRPr="006219F8">
        <w:tab/>
        <w:t>Solutions</w:t>
      </w:r>
      <w:bookmarkEnd w:id="131"/>
      <w:bookmarkEnd w:id="132"/>
      <w:bookmarkEnd w:id="133"/>
      <w:bookmarkEnd w:id="134"/>
      <w:bookmarkEnd w:id="135"/>
      <w:bookmarkEnd w:id="136"/>
      <w:bookmarkEnd w:id="137"/>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38" w:name="_Toc151726808"/>
      <w:r w:rsidRPr="00C5144D">
        <w:rPr>
          <w:rFonts w:ascii="Arial" w:hAnsi="Arial"/>
          <w:sz w:val="32"/>
        </w:rPr>
        <w:t>6.</w:t>
      </w:r>
      <w:r w:rsidRPr="00C5144D">
        <w:rPr>
          <w:rFonts w:ascii="Arial" w:hAnsi="Arial" w:hint="eastAsia"/>
          <w:sz w:val="32"/>
          <w:lang w:val="en-US" w:eastAsia="zh-CN"/>
        </w:rPr>
        <w:t>0</w:t>
      </w:r>
      <w:r w:rsidRPr="00C5144D">
        <w:rPr>
          <w:rFonts w:ascii="Arial" w:hAnsi="Arial"/>
          <w:sz w:val="32"/>
        </w:rPr>
        <w:tab/>
        <w:t>Mapping of solutions to key issues</w:t>
      </w:r>
      <w:bookmarkEnd w:id="138"/>
    </w:p>
    <w:p w14:paraId="5FDDC178" w14:textId="77777777" w:rsidR="00C5144D" w:rsidRPr="00C5144D" w:rsidRDefault="00C5144D" w:rsidP="00C5144D">
      <w:pPr>
        <w:keepNext/>
        <w:keepLines/>
        <w:spacing w:before="60"/>
        <w:jc w:val="center"/>
        <w:rPr>
          <w:rFonts w:ascii="Arial" w:hAnsi="Arial"/>
          <w:b/>
        </w:rPr>
      </w:pPr>
      <w:bookmarkStart w:id="139" w:name="MCCQCTEMPBM_00000027"/>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bookmarkEnd w:id="139"/>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r w:rsidR="000876AF" w:rsidRPr="00C5144D"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Default="000876AF"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#7</w:t>
            </w:r>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C5144D" w:rsidRDefault="000876AF" w:rsidP="00C5144D">
            <w:pPr>
              <w:keepNext/>
              <w:keepLines/>
              <w:spacing w:after="0"/>
              <w:jc w:val="center"/>
              <w:rPr>
                <w:rFonts w:ascii="Arial" w:hAnsi="Arial"/>
                <w:sz w:val="18"/>
                <w:lang w:eastAsia="zh-CN"/>
              </w:rPr>
            </w:pPr>
            <w:r>
              <w:rPr>
                <w:rFonts w:ascii="Arial" w:hAnsi="Arial" w:hint="eastAsia"/>
                <w:sz w:val="18"/>
                <w:lang w:eastAsia="zh-CN"/>
              </w:rPr>
              <w:t>X</w:t>
            </w:r>
          </w:p>
        </w:tc>
      </w:tr>
      <w:tr w:rsidR="00237221" w:rsidRPr="00C5144D"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#8</w:t>
            </w:r>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Default="00237221" w:rsidP="00C5144D">
            <w:pPr>
              <w:keepNext/>
              <w:keepLines/>
              <w:spacing w:after="0"/>
              <w:jc w:val="center"/>
              <w:rPr>
                <w:rFonts w:ascii="Arial" w:hAnsi="Arial"/>
                <w:sz w:val="18"/>
                <w:lang w:eastAsia="zh-CN"/>
              </w:rPr>
            </w:pPr>
          </w:p>
        </w:tc>
      </w:tr>
      <w:tr w:rsidR="00237221" w:rsidRPr="00C5144D"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#9</w:t>
            </w:r>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Default="00237221" w:rsidP="00C5144D">
            <w:pPr>
              <w:keepNext/>
              <w:keepLines/>
              <w:spacing w:after="0"/>
              <w:jc w:val="center"/>
              <w:rPr>
                <w:rFonts w:ascii="Arial" w:hAnsi="Arial"/>
                <w:sz w:val="18"/>
                <w:lang w:eastAsia="zh-CN"/>
              </w:rPr>
            </w:pPr>
          </w:p>
        </w:tc>
      </w:tr>
      <w:tr w:rsidR="00B44948" w:rsidRPr="00C5144D"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Default="00B44948"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#10</w:t>
            </w:r>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Default="00B44948" w:rsidP="00C5144D">
            <w:pPr>
              <w:keepNext/>
              <w:keepLines/>
              <w:spacing w:after="0"/>
              <w:jc w:val="center"/>
              <w:rPr>
                <w:rFonts w:ascii="Arial" w:hAnsi="Arial"/>
                <w:sz w:val="18"/>
                <w:lang w:eastAsia="zh-CN"/>
              </w:rPr>
            </w:pPr>
            <w:r>
              <w:rPr>
                <w:rFonts w:ascii="Arial" w:hAnsi="Arial" w:hint="eastAsia"/>
                <w:sz w:val="18"/>
                <w:lang w:eastAsia="zh-CN"/>
              </w:rPr>
              <w:t>X</w:t>
            </w:r>
          </w:p>
        </w:tc>
      </w:tr>
      <w:tr w:rsidR="00FC110D" w:rsidRPr="00C5144D" w14:paraId="104424D7"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C04FEC5" w14:textId="5B422E18" w:rsidR="00FC110D" w:rsidRDefault="00FC110D"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#11</w:t>
            </w:r>
          </w:p>
        </w:tc>
        <w:tc>
          <w:tcPr>
            <w:tcW w:w="649" w:type="dxa"/>
            <w:tcBorders>
              <w:top w:val="single" w:sz="4" w:space="0" w:color="auto"/>
              <w:left w:val="single" w:sz="4" w:space="0" w:color="auto"/>
              <w:bottom w:val="single" w:sz="4" w:space="0" w:color="auto"/>
              <w:right w:val="single" w:sz="4" w:space="0" w:color="auto"/>
            </w:tcBorders>
          </w:tcPr>
          <w:p w14:paraId="76AEA8ED" w14:textId="77777777" w:rsidR="00FC110D" w:rsidRDefault="00FC110D"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25937260"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497A478"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88D5008" w14:textId="152E4809" w:rsidR="00FC110D" w:rsidRDefault="00FC110D" w:rsidP="00C5144D">
            <w:pPr>
              <w:keepNext/>
              <w:keepLines/>
              <w:spacing w:after="0"/>
              <w:jc w:val="center"/>
              <w:rPr>
                <w:rFonts w:ascii="Arial" w:hAnsi="Arial"/>
                <w:sz w:val="18"/>
                <w:lang w:eastAsia="zh-CN"/>
              </w:rPr>
            </w:pPr>
            <w:r>
              <w:rPr>
                <w:rFonts w:ascii="Arial" w:hAnsi="Arial" w:hint="eastAsia"/>
                <w:sz w:val="18"/>
                <w:lang w:eastAsia="zh-CN"/>
              </w:rPr>
              <w:t>X</w:t>
            </w:r>
          </w:p>
        </w:tc>
      </w:tr>
    </w:tbl>
    <w:p w14:paraId="0461AC30" w14:textId="08BA1D6A" w:rsidR="00C5144D" w:rsidRDefault="00C5144D" w:rsidP="00D361B9"/>
    <w:p w14:paraId="2C1A8D6F" w14:textId="77777777" w:rsidR="0005297B" w:rsidRDefault="0005297B" w:rsidP="0005297B">
      <w:pPr>
        <w:pStyle w:val="Heading2"/>
        <w:rPr>
          <w:sz w:val="28"/>
          <w:szCs w:val="28"/>
        </w:rPr>
      </w:pPr>
      <w:bookmarkStart w:id="140" w:name="_Toc180405233"/>
      <w:bookmarkStart w:id="141" w:name="_Toc182918443"/>
      <w:bookmarkStart w:id="142" w:name="_Toc201323646"/>
      <w:r>
        <w:t>6.1</w:t>
      </w:r>
      <w:r>
        <w:tab/>
        <w:t xml:space="preserve">Solution #1: </w:t>
      </w:r>
      <w:r>
        <w:rPr>
          <w:rFonts w:hint="eastAsia"/>
        </w:rPr>
        <w:t>Support for spatial localization service authorization</w:t>
      </w:r>
      <w:bookmarkEnd w:id="140"/>
      <w:bookmarkEnd w:id="141"/>
      <w:bookmarkEnd w:id="142"/>
    </w:p>
    <w:p w14:paraId="11B0AD60" w14:textId="77777777" w:rsidR="0005297B" w:rsidRDefault="0005297B" w:rsidP="0005297B">
      <w:pPr>
        <w:pStyle w:val="Heading3"/>
      </w:pPr>
      <w:bookmarkStart w:id="143" w:name="_Toc180405234"/>
      <w:bookmarkStart w:id="144" w:name="_Toc182918444"/>
      <w:bookmarkStart w:id="145" w:name="_Toc201323647"/>
      <w:r>
        <w:t>6.1.1</w:t>
      </w:r>
      <w:r>
        <w:tab/>
        <w:t>Introduction</w:t>
      </w:r>
      <w:bookmarkEnd w:id="143"/>
      <w:bookmarkEnd w:id="144"/>
      <w:bookmarkEnd w:id="145"/>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Heading3"/>
      </w:pPr>
      <w:bookmarkStart w:id="146" w:name="_Toc180405235"/>
      <w:bookmarkStart w:id="147" w:name="_Toc182918445"/>
      <w:bookmarkStart w:id="148" w:name="_Toc201323648"/>
      <w:r>
        <w:t>6.1.2</w:t>
      </w:r>
      <w:r>
        <w:tab/>
        <w:t>Solution details</w:t>
      </w:r>
      <w:bookmarkEnd w:id="146"/>
      <w:bookmarkEnd w:id="147"/>
      <w:bookmarkEnd w:id="148"/>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bookmarkStart w:id="149" w:name="MCCQCTEMPBM_00000041"/>
    <w:bookmarkStart w:id="150" w:name="MCCQCTEMPBM_00000028"/>
    <w:p w14:paraId="65FF569E" w14:textId="77777777" w:rsidR="0005297B" w:rsidRDefault="0005297B" w:rsidP="00D361B9">
      <w:pPr>
        <w:pStyle w:val="TH"/>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85pt;height:4.85pt;mso-wrap-style:square;mso-position-horizontal-relative:page;mso-position-vertical-relative:page" o:ole="">
            <o:lock v:ext="edit" aspectratio="f"/>
          </v:shape>
          <o:OLEObject Type="Embed" ProgID="Visio.Drawing.15" ShapeID="Object 1" DrawAspect="Content" ObjectID="_1811936904" r:id="rId11"/>
        </w:object>
      </w:r>
      <w:bookmarkStart w:id="151" w:name="MCCQCTEMPBM_00000042"/>
      <w:bookmarkEnd w:id="149"/>
      <w:r>
        <w:rPr>
          <w:lang w:val="en-US" w:eastAsia="zh-CN"/>
        </w:rPr>
        <w:object w:dxaOrig="5128" w:dyaOrig="2828" w14:anchorId="62F54624">
          <v:shape id="Object 2" o:spid="_x0000_i1026" type="#_x0000_t75" style="width:4in;height:159.6pt;mso-wrap-style:square;mso-position-horizontal-relative:page;mso-position-vertical-relative:page" o:ole="">
            <v:imagedata r:id="rId12" o:title=""/>
            <o:lock v:ext="edit" aspectratio="f"/>
          </v:shape>
          <o:OLEObject Type="Embed" ProgID="Visio.Drawing.15" ShapeID="Object 2" DrawAspect="Content" ObjectID="_1811936905" r:id="rId13"/>
        </w:object>
      </w:r>
      <w:bookmarkEnd w:id="151"/>
    </w:p>
    <w:p w14:paraId="0FAAC949" w14:textId="1AE5213A" w:rsidR="0005297B" w:rsidRDefault="0005297B" w:rsidP="00D361B9">
      <w:pPr>
        <w:pStyle w:val="TF"/>
      </w:pPr>
      <w:bookmarkStart w:id="152" w:name="MCCQCTEMPBM_00000029"/>
      <w:bookmarkEnd w:id="150"/>
      <w:r>
        <w:t xml:space="preserve">Figure </w:t>
      </w:r>
      <w:r>
        <w:rPr>
          <w:rFonts w:hint="eastAsia"/>
          <w:lang w:val="en-US" w:eastAsia="zh-CN"/>
        </w:rPr>
        <w:t>6</w:t>
      </w:r>
      <w:r>
        <w:t>.1.2-</w:t>
      </w:r>
      <w:r w:rsidR="00C32962">
        <w:t>1</w:t>
      </w:r>
      <w:r>
        <w:t xml:space="preserve">: </w:t>
      </w:r>
      <w:r>
        <w:rPr>
          <w:rFonts w:hint="eastAsia"/>
          <w:lang w:val="en-US" w:eastAsia="zh-CN"/>
        </w:rPr>
        <w:t>Get Access Token</w:t>
      </w:r>
    </w:p>
    <w:bookmarkEnd w:id="152"/>
    <w:p w14:paraId="25F8BFDA" w14:textId="77777777" w:rsidR="0005297B" w:rsidRDefault="0005297B" w:rsidP="0005297B">
      <w:pPr>
        <w:jc w:val="center"/>
        <w:rPr>
          <w:rFonts w:ascii="Arial" w:hAnsi="Arial"/>
          <w:b/>
        </w:rPr>
      </w:pPr>
    </w:p>
    <w:p w14:paraId="52E4C8DD" w14:textId="466566DF" w:rsidR="0005297B" w:rsidRDefault="00D361B9" w:rsidP="00D361B9">
      <w:pPr>
        <w:pStyle w:val="B1"/>
      </w:pPr>
      <w:bookmarkStart w:id="153" w:name="MCCQCTEMPBM_00000055"/>
      <w:r>
        <w:rPr>
          <w:lang w:val="en-US" w:eastAsia="zh-CN"/>
        </w:rPr>
        <w:t>1)</w:t>
      </w:r>
      <w:r>
        <w:rPr>
          <w:lang w:val="en-US" w:eastAsia="zh-CN"/>
        </w:rPr>
        <w:tab/>
      </w:r>
      <w:r w:rsidR="0005297B">
        <w:rPr>
          <w:lang w:val="en-US" w:eastAsia="zh-CN"/>
        </w:rPr>
        <w:t>User Authentication is completed between VAL UE and the SIM-S.</w:t>
      </w:r>
    </w:p>
    <w:p w14:paraId="2DFAA8BE" w14:textId="140811FE" w:rsidR="0005297B" w:rsidRDefault="00D361B9" w:rsidP="00D361B9">
      <w:pPr>
        <w:pStyle w:val="B1"/>
      </w:pPr>
      <w:bookmarkStart w:id="154" w:name="MCCQCTEMPBM_00000056"/>
      <w:bookmarkEnd w:id="153"/>
      <w:r>
        <w:rPr>
          <w:lang w:val="en-US" w:eastAsia="zh-CN"/>
        </w:rPr>
        <w:t>2)</w:t>
      </w:r>
      <w:r>
        <w:rPr>
          <w:lang w:val="en-US" w:eastAsia="zh-CN"/>
        </w:rPr>
        <w:tab/>
      </w:r>
      <w:r w:rsidR="0005297B">
        <w:rPr>
          <w:lang w:val="en-US" w:eastAsia="zh-CN"/>
        </w:rPr>
        <w:t xml:space="preserve">The VAL UE sends an access token request to the SIM-S, including the identity of the VAL UE and the specific </w:t>
      </w:r>
      <w:r w:rsidR="0005297B">
        <w:t xml:space="preserve">spatial localization </w:t>
      </w:r>
      <w:r w:rsidR="0005297B">
        <w:rPr>
          <w:lang w:val="en-US" w:eastAsia="zh-CN"/>
        </w:rPr>
        <w:t>service the UE requests to access.</w:t>
      </w:r>
    </w:p>
    <w:p w14:paraId="04284E6E" w14:textId="64BC386B" w:rsidR="0005297B" w:rsidRDefault="00D361B9" w:rsidP="00D361B9">
      <w:pPr>
        <w:pStyle w:val="B1"/>
      </w:pPr>
      <w:bookmarkStart w:id="155" w:name="MCCQCTEMPBM_00000057"/>
      <w:bookmarkEnd w:id="154"/>
      <w:r>
        <w:rPr>
          <w:lang w:val="en-US" w:eastAsia="zh-CN"/>
        </w:rPr>
        <w:t>3)</w:t>
      </w:r>
      <w:r>
        <w:rPr>
          <w:lang w:val="en-US" w:eastAsia="zh-CN"/>
        </w:rPr>
        <w:tab/>
      </w:r>
      <w:r w:rsidR="0005297B">
        <w:rPr>
          <w:lang w:val="en-US" w:eastAsia="zh-CN"/>
        </w:rPr>
        <w:t>The SIM-S authorizes the VAL UE for the requested service and provides access token for the VAL UE.</w:t>
      </w:r>
    </w:p>
    <w:bookmarkEnd w:id="155"/>
    <w:p w14:paraId="1955776E" w14:textId="77777777" w:rsidR="0005297B" w:rsidRDefault="0005297B" w:rsidP="0005297B">
      <w:r>
        <w:rPr>
          <w:lang w:val="en-US" w:eastAsia="zh-CN"/>
        </w:rPr>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bookmarkStart w:id="156" w:name="MCCQCTEMPBM_00000043"/>
    <w:p w14:paraId="7ED3638A" w14:textId="77777777" w:rsidR="0005297B" w:rsidRDefault="0005297B" w:rsidP="00D361B9">
      <w:pPr>
        <w:pStyle w:val="TH"/>
        <w:rPr>
          <w:lang w:val="en-US" w:eastAsia="zh-CN"/>
        </w:rPr>
      </w:pPr>
      <w:r>
        <w:rPr>
          <w:lang w:val="en-US" w:eastAsia="zh-CN"/>
        </w:rPr>
        <w:object w:dxaOrig="5406" w:dyaOrig="3721" w14:anchorId="7690CD22">
          <v:shape id="Object 3" o:spid="_x0000_i1027" type="#_x0000_t75" style="width:301.95pt;height:211.15pt;mso-wrap-style:square;mso-position-horizontal-relative:page;mso-position-vertical-relative:page" o:ole="">
            <v:imagedata r:id="rId14" o:title=""/>
            <o:lock v:ext="edit" aspectratio="f"/>
          </v:shape>
          <o:OLEObject Type="Embed" ProgID="Visio.Drawing.15" ShapeID="Object 3" DrawAspect="Content" ObjectID="_1811936906" r:id="rId15"/>
        </w:object>
      </w:r>
      <w:bookmarkEnd w:id="156"/>
    </w:p>
    <w:p w14:paraId="0E9EA843" w14:textId="77777777" w:rsidR="0005297B" w:rsidRDefault="0005297B" w:rsidP="00D361B9">
      <w:pPr>
        <w:pStyle w:val="TF"/>
      </w:pPr>
      <w:bookmarkStart w:id="157" w:name="MCCQCTEMPBM_00000030"/>
      <w:r>
        <w:t xml:space="preserve">Figure </w:t>
      </w:r>
      <w:r>
        <w:rPr>
          <w:lang w:val="en-US" w:eastAsia="zh-CN"/>
        </w:rPr>
        <w:t>6</w:t>
      </w:r>
      <w:r>
        <w:t>.1.2-</w:t>
      </w:r>
      <w:r>
        <w:rPr>
          <w:rFonts w:hint="eastAsia"/>
          <w:lang w:val="en-US" w:eastAsia="zh-CN"/>
        </w:rPr>
        <w:t>2</w:t>
      </w:r>
      <w:r>
        <w:t xml:space="preserve">: </w:t>
      </w:r>
      <w:r>
        <w:rPr>
          <w:lang w:val="en-US" w:eastAsia="zh-CN"/>
        </w:rPr>
        <w:t>Get Spatial Map</w:t>
      </w:r>
    </w:p>
    <w:p w14:paraId="77A9C104" w14:textId="77777777" w:rsidR="0005297B" w:rsidRDefault="0005297B" w:rsidP="00D361B9">
      <w:bookmarkStart w:id="158" w:name="MCCQCTEMPBM_00000058"/>
      <w:bookmarkEnd w:id="157"/>
      <w:r>
        <w:rPr>
          <w:lang w:val="en-US" w:eastAsia="zh-CN"/>
        </w:rPr>
        <w:t>A secure channel is established between SEAL client and SEAL server. Subsequent communication makes use of this channel.</w:t>
      </w:r>
    </w:p>
    <w:bookmarkEnd w:id="158"/>
    <w:p w14:paraId="465EBCE0" w14:textId="77777777" w:rsidR="0005297B" w:rsidRDefault="0005297B" w:rsidP="00D361B9">
      <w:pPr>
        <w:pStyle w:val="B1"/>
      </w:pPr>
      <w:r>
        <w:rPr>
          <w:lang w:val="en-US" w:eastAsia="zh-CN"/>
        </w:rPr>
        <w:t>1. The VAL UE sends a request message containing the access token to the SEAL server to get the spatial map via SEAL LM client.</w:t>
      </w:r>
    </w:p>
    <w:p w14:paraId="3B80B21F" w14:textId="77777777" w:rsidR="0005297B" w:rsidRDefault="0005297B" w:rsidP="00D361B9">
      <w:pPr>
        <w:pStyle w:val="B1"/>
      </w:pPr>
      <w:r>
        <w:rPr>
          <w:lang w:val="en-US" w:eastAsia="zh-CN"/>
        </w:rPr>
        <w:t>2. On receiving the service authorization message, the SEAL server validates the access token.</w:t>
      </w:r>
    </w:p>
    <w:p w14:paraId="533E1372" w14:textId="77777777" w:rsidR="0005297B" w:rsidRDefault="0005297B" w:rsidP="00D361B9">
      <w:pPr>
        <w:pStyle w:val="B1"/>
      </w:pPr>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lastRenderedPageBreak/>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r>
        <w:t>patial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Heading3"/>
      </w:pPr>
      <w:bookmarkStart w:id="159" w:name="_Toc180405236"/>
      <w:bookmarkStart w:id="160" w:name="_Toc182918446"/>
      <w:bookmarkStart w:id="161" w:name="_Toc201323649"/>
      <w:r>
        <w:t>6.1.3</w:t>
      </w:r>
      <w:r>
        <w:tab/>
        <w:t>Evaluation</w:t>
      </w:r>
      <w:bookmarkEnd w:id="159"/>
      <w:bookmarkEnd w:id="160"/>
      <w:bookmarkEnd w:id="161"/>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D361B9">
      <w:pPr>
        <w:pStyle w:val="B1"/>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D361B9">
      <w:pPr>
        <w:pStyle w:val="B1"/>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41235069" w14:textId="330FBDE8" w:rsidR="0005297B" w:rsidRDefault="0005297B" w:rsidP="00D361B9">
      <w:pPr>
        <w:pStyle w:val="B1"/>
        <w:rPr>
          <w:color w:val="FF0000"/>
        </w:rPr>
      </w:pPr>
      <w:r>
        <w:rPr>
          <w:rFonts w:hint="eastAsia"/>
          <w:lang w:val="en-US" w:eastAsia="zh-CN"/>
        </w:rPr>
        <w:t xml:space="preserve">- A new </w:t>
      </w:r>
      <w:r>
        <w:t>SEAL server for spatial map management</w:t>
      </w:r>
      <w:r>
        <w:rPr>
          <w:rFonts w:hint="eastAsia"/>
          <w:lang w:val="en-US" w:eastAsia="zh-CN"/>
        </w:rPr>
        <w:t xml:space="preserve"> is needed to provide functionalities for UE authorization checking.</w:t>
      </w:r>
    </w:p>
    <w:p w14:paraId="206CB293" w14:textId="03CF23AB" w:rsidR="00C93BF2" w:rsidRPr="00C93BF2" w:rsidRDefault="00C93BF2" w:rsidP="001D2709">
      <w:pPr>
        <w:pStyle w:val="Heading2"/>
        <w:rPr>
          <w:lang w:eastAsia="ja-JP"/>
        </w:rPr>
      </w:pPr>
      <w:bookmarkStart w:id="162" w:name="_Toc180405237"/>
      <w:bookmarkStart w:id="163" w:name="_Toc182918447"/>
      <w:bookmarkStart w:id="164" w:name="_Toc201323650"/>
      <w:r w:rsidRPr="00C93BF2">
        <w:rPr>
          <w:rFonts w:hint="eastAsia"/>
          <w:lang w:val="en-US" w:eastAsia="zh-CN"/>
        </w:rPr>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162"/>
      <w:bookmarkEnd w:id="163"/>
      <w:bookmarkEnd w:id="164"/>
    </w:p>
    <w:p w14:paraId="050B7837" w14:textId="6544E236" w:rsidR="00C93BF2" w:rsidRPr="00C93BF2" w:rsidRDefault="00C93BF2" w:rsidP="001D2709">
      <w:pPr>
        <w:pStyle w:val="Heading3"/>
        <w:rPr>
          <w:lang w:eastAsia="ja-JP"/>
        </w:rPr>
      </w:pPr>
      <w:bookmarkStart w:id="165" w:name="_Toc180405238"/>
      <w:bookmarkStart w:id="166" w:name="_Toc182918448"/>
      <w:bookmarkStart w:id="167" w:name="_Toc201323651"/>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165"/>
      <w:bookmarkEnd w:id="166"/>
      <w:bookmarkEnd w:id="167"/>
    </w:p>
    <w:p w14:paraId="240F7C0C"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DengXian"/>
          <w:color w:val="000000"/>
          <w:lang w:eastAsia="zh-CN"/>
        </w:rPr>
      </w:pPr>
      <w:r w:rsidRPr="00C93BF2">
        <w:rPr>
          <w:rFonts w:eastAsia="DengXian"/>
          <w:color w:val="000000"/>
          <w:lang w:eastAsia="zh-CN"/>
        </w:rPr>
        <w:t xml:space="preserve">According to TR 23.700-21[2], SEAL architecture as defined in </w:t>
      </w:r>
      <w:bookmarkStart w:id="168" w:name="_Hlk175584113"/>
      <w:r w:rsidRPr="00C93BF2">
        <w:rPr>
          <w:rFonts w:eastAsia="DengXian"/>
          <w:color w:val="000000"/>
          <w:lang w:eastAsia="zh-CN"/>
        </w:rPr>
        <w:t>TS 23.434[</w:t>
      </w:r>
      <w:r w:rsidR="00BD4DE5">
        <w:rPr>
          <w:rFonts w:eastAsia="DengXian"/>
          <w:color w:val="000000"/>
          <w:lang w:eastAsia="zh-CN"/>
        </w:rPr>
        <w:t>7</w:t>
      </w:r>
      <w:r w:rsidRPr="00C93BF2">
        <w:rPr>
          <w:rFonts w:eastAsia="DengXian"/>
          <w:color w:val="000000"/>
          <w:lang w:eastAsia="zh-CN"/>
        </w:rPr>
        <w:t>]</w:t>
      </w:r>
      <w:bookmarkEnd w:id="168"/>
      <w:r w:rsidRPr="00C93BF2">
        <w:rPr>
          <w:rFonts w:eastAsia="DengXian"/>
          <w:color w:val="000000"/>
          <w:lang w:eastAsia="zh-CN"/>
        </w:rPr>
        <w:t> is reused for spatial anchor and spatial map management. Based on TS 33.434[</w:t>
      </w:r>
      <w:r w:rsidR="00BD4DE5">
        <w:rPr>
          <w:rFonts w:eastAsia="DengXian"/>
          <w:color w:val="000000"/>
          <w:lang w:eastAsia="zh-CN"/>
        </w:rPr>
        <w:t>4</w:t>
      </w:r>
      <w:r w:rsidRPr="00C93BF2">
        <w:rPr>
          <w:rFonts w:eastAsia="DengXian"/>
          <w:color w:val="000000"/>
          <w:lang w:eastAsia="zh-CN"/>
        </w:rPr>
        <w:t>], when CAPIF is used as specified in TS 23.434[</w:t>
      </w:r>
      <w:r w:rsidR="00BD4DE5">
        <w:rPr>
          <w:rFonts w:eastAsia="DengXian"/>
          <w:color w:val="000000"/>
          <w:lang w:eastAsia="zh-CN"/>
        </w:rPr>
        <w:t>7</w:t>
      </w:r>
      <w:r w:rsidRPr="00C93BF2">
        <w:rPr>
          <w:rFonts w:eastAsia="DengXian"/>
          <w:color w:val="000000"/>
          <w:lang w:eastAsia="zh-CN"/>
        </w:rPr>
        <w:t>], the security mechanism for CAPIF specified in TS 33.122[</w:t>
      </w:r>
      <w:r w:rsidR="00BD4DE5">
        <w:rPr>
          <w:rFonts w:eastAsia="DengXian"/>
          <w:color w:val="000000"/>
          <w:lang w:eastAsia="zh-CN"/>
        </w:rPr>
        <w:t>5</w:t>
      </w:r>
      <w:r w:rsidRPr="00C93BF2">
        <w:rPr>
          <w:rFonts w:eastAsia="DengXian"/>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Heading3"/>
        <w:rPr>
          <w:lang w:eastAsia="ja-JP"/>
        </w:rPr>
      </w:pPr>
      <w:bookmarkStart w:id="169" w:name="_Toc180405239"/>
      <w:bookmarkStart w:id="170" w:name="_Toc182918449"/>
      <w:bookmarkStart w:id="171" w:name="_Toc201323652"/>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169"/>
      <w:bookmarkEnd w:id="170"/>
      <w:bookmarkEnd w:id="171"/>
    </w:p>
    <w:p w14:paraId="0FFB0EA2" w14:textId="4E302640"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DengXian"/>
          <w:color w:val="000000"/>
          <w:lang w:eastAsia="zh-CN"/>
        </w:rPr>
        <w:t>7</w:t>
      </w:r>
      <w:r w:rsidRPr="00C93BF2">
        <w:rPr>
          <w:rFonts w:eastAsia="DengXian"/>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DengXian"/>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NOTE: OAuth 2.0 token based authorization of CAPIF is adopted for this solution.</w:t>
      </w:r>
    </w:p>
    <w:p w14:paraId="4F62724B" w14:textId="371D62B8" w:rsidR="00C93BF2" w:rsidRPr="00C93BF2" w:rsidRDefault="00C93BF2" w:rsidP="001D2709">
      <w:pPr>
        <w:pStyle w:val="Heading4"/>
        <w:rPr>
          <w:lang w:eastAsia="ja-JP"/>
        </w:rPr>
      </w:pPr>
      <w:bookmarkStart w:id="172" w:name="_Toc167795299"/>
      <w:bookmarkStart w:id="173" w:name="_Toc180405240"/>
      <w:bookmarkStart w:id="174" w:name="_Toc182918450"/>
      <w:bookmarkStart w:id="175" w:name="_Toc201323653"/>
      <w:r w:rsidRPr="00C93BF2">
        <w:rPr>
          <w:lang w:eastAsia="ja-JP"/>
        </w:rPr>
        <w:t>6.</w:t>
      </w:r>
      <w:r>
        <w:rPr>
          <w:lang w:eastAsia="ja-JP"/>
        </w:rPr>
        <w:t>2</w:t>
      </w:r>
      <w:r w:rsidRPr="00C93BF2">
        <w:rPr>
          <w:lang w:eastAsia="ja-JP"/>
        </w:rPr>
        <w:t>.2.1</w:t>
      </w:r>
      <w:r w:rsidRPr="00C93BF2">
        <w:rPr>
          <w:lang w:eastAsia="ja-JP"/>
        </w:rPr>
        <w:tab/>
      </w:r>
      <w:bookmarkStart w:id="176" w:name="_Hlk174173171"/>
      <w:r w:rsidRPr="00C93BF2">
        <w:rPr>
          <w:lang w:eastAsia="ja-JP"/>
        </w:rPr>
        <w:t xml:space="preserve">Procedure of authorization for </w:t>
      </w:r>
      <w:bookmarkEnd w:id="172"/>
      <w:r w:rsidRPr="00C93BF2">
        <w:rPr>
          <w:lang w:eastAsia="ja-JP"/>
        </w:rPr>
        <w:t>spatial localization servic</w:t>
      </w:r>
      <w:bookmarkEnd w:id="176"/>
      <w:r w:rsidRPr="00C93BF2">
        <w:rPr>
          <w:lang w:eastAsia="ja-JP"/>
        </w:rPr>
        <w:t>e</w:t>
      </w:r>
      <w:bookmarkEnd w:id="173"/>
      <w:bookmarkEnd w:id="174"/>
      <w:bookmarkEnd w:id="175"/>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bookmarkStart w:id="177" w:name="MCCQCTEMPBM_00000044"/>
    <w:p w14:paraId="19A3F8A7" w14:textId="77777777" w:rsidR="00C93BF2" w:rsidRPr="00C93BF2" w:rsidRDefault="00C93BF2" w:rsidP="00D361B9">
      <w:pPr>
        <w:pStyle w:val="TH"/>
        <w:rPr>
          <w:lang w:val="en-US" w:eastAsia="zh-CN"/>
        </w:rPr>
      </w:pPr>
      <w:r w:rsidRPr="00C93BF2">
        <w:rPr>
          <w:lang w:val="en-US" w:eastAsia="zh-CN"/>
        </w:rPr>
        <w:object w:dxaOrig="10471" w:dyaOrig="6440" w14:anchorId="694F4090">
          <v:shape id="_x0000_i1028" type="#_x0000_t75" style="width:468.55pt;height:297.15pt" o:ole="">
            <v:imagedata r:id="rId16" o:title=""/>
            <o:lock v:ext="edit" aspectratio="f"/>
          </v:shape>
          <o:OLEObject Type="Embed" ProgID="Visio.Drawing.15" ShapeID="_x0000_i1028" DrawAspect="Content" ObjectID="_1811936907" r:id="rId17"/>
        </w:object>
      </w:r>
      <w:bookmarkEnd w:id="177"/>
    </w:p>
    <w:p w14:paraId="4286EE64" w14:textId="1DE974C2" w:rsidR="00C93BF2" w:rsidRPr="00C93BF2" w:rsidRDefault="00C93BF2" w:rsidP="00D361B9">
      <w:pPr>
        <w:pStyle w:val="TF"/>
        <w:rPr>
          <w:rFonts w:eastAsia="DengXian"/>
          <w:lang w:eastAsia="ja-JP"/>
        </w:rPr>
      </w:pPr>
      <w:bookmarkStart w:id="178" w:name="MCCQCTEMPBM_00000031"/>
      <w:r w:rsidRPr="00662854">
        <w:t>Figure 6.</w:t>
      </w:r>
      <w:r w:rsidR="00D1160B">
        <w:t>2</w:t>
      </w:r>
      <w:r w:rsidRPr="00662854">
        <w:t>.2.1-1</w:t>
      </w:r>
      <w:r w:rsidR="00B01C26">
        <w:t>:</w:t>
      </w:r>
      <w:r w:rsidRPr="00662854">
        <w:t xml:space="preserve"> Procedure of authorization for spatial localization service</w:t>
      </w:r>
    </w:p>
    <w:bookmarkEnd w:id="178"/>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val="en-US" w:eastAsia="ja-JP"/>
        </w:rPr>
        <w:t xml:space="preserve">- </w:t>
      </w:r>
      <w:r w:rsidRPr="00C93BF2">
        <w:rPr>
          <w:rFonts w:eastAsia="DengXian"/>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7-8. If all validations and checks pass, the SEAL Server processes the CRUD operation on spatial anchors and sends a success response to the VAL Server.</w:t>
      </w:r>
    </w:p>
    <w:p w14:paraId="351C9729" w14:textId="6BCA8913" w:rsidR="00C93BF2" w:rsidRDefault="00C93BF2" w:rsidP="0084272B">
      <w:pPr>
        <w:pStyle w:val="NO"/>
        <w:rPr>
          <w:lang w:eastAsia="ja-JP"/>
        </w:rPr>
      </w:pPr>
      <w:r w:rsidRPr="00C93BF2">
        <w:rPr>
          <w:lang w:eastAsia="ja-JP"/>
        </w:rPr>
        <w:t>NOTE: The security procedure is applicable to spatial map management with changing spatial anchor to spatial map.</w:t>
      </w:r>
    </w:p>
    <w:p w14:paraId="53F97D6F" w14:textId="77777777" w:rsidR="00334EA1" w:rsidRPr="00C93BF2" w:rsidRDefault="00334EA1" w:rsidP="0084272B">
      <w:pPr>
        <w:pStyle w:val="NO"/>
        <w:rPr>
          <w:lang w:eastAsia="ja-JP"/>
        </w:rPr>
      </w:pPr>
    </w:p>
    <w:p w14:paraId="3B68CAB1" w14:textId="7533EB7E" w:rsidR="00C93BF2" w:rsidRDefault="00C93BF2" w:rsidP="00537FC6">
      <w:pPr>
        <w:rPr>
          <w:lang w:eastAsia="ja-JP"/>
        </w:rPr>
      </w:pPr>
      <w:bookmarkStart w:id="179" w:name="_Toc180405241"/>
      <w:bookmarkStart w:id="180" w:name="_Toc182918451"/>
      <w:r w:rsidRPr="008941B4">
        <w:rPr>
          <w:lang w:val="en-US" w:eastAsia="zh-CN"/>
        </w:rPr>
        <w:lastRenderedPageBreak/>
        <w:t>6.2.3</w:t>
      </w:r>
      <w:r w:rsidRPr="00537FC6">
        <w:rPr>
          <w:rFonts w:ascii="Arial" w:hAnsi="Arial"/>
          <w:sz w:val="28"/>
          <w:lang w:val="en-US" w:eastAsia="zh-CN"/>
        </w:rPr>
        <w:tab/>
        <w:t>Evaluation</w:t>
      </w:r>
      <w:bookmarkEnd w:id="179"/>
      <w:bookmarkEnd w:id="180"/>
    </w:p>
    <w:p w14:paraId="6BBB21FE" w14:textId="77777777" w:rsidR="00536D91" w:rsidRDefault="00536D91" w:rsidP="00536D91">
      <w:pPr>
        <w:rPr>
          <w:lang w:eastAsia="zh-CN"/>
        </w:rPr>
      </w:pP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w:t>
      </w:r>
      <w:r>
        <w:rPr>
          <w:rFonts w:hint="eastAsia"/>
          <w:lang w:eastAsia="zh-CN"/>
        </w:rPr>
        <w:t>.</w:t>
      </w:r>
    </w:p>
    <w:p w14:paraId="02C13AC9" w14:textId="1129F4B1" w:rsidR="00536D91" w:rsidRDefault="00536D91" w:rsidP="00662854">
      <w:pPr>
        <w:rPr>
          <w:color w:val="000000" w:themeColor="text1"/>
        </w:rPr>
      </w:pPr>
      <w:r>
        <w:rPr>
          <w:color w:val="000000" w:themeColor="text1"/>
        </w:rPr>
        <w:t>According to TS 23.434 [7] and TS 23.437 [</w:t>
      </w:r>
      <w:r w:rsidR="00652E42">
        <w:rPr>
          <w:color w:val="000000" w:themeColor="text1"/>
        </w:rPr>
        <w:t>9</w:t>
      </w:r>
      <w:r>
        <w:rPr>
          <w:color w:val="000000" w:themeColor="text1"/>
        </w:rPr>
        <w:t>], Spatial Anchor/Map Client and Val Server play the role of CAPIF API Invoker, Spatial Anchor/Map plays role of CAPIF AEF, hence CAPIF API Invoker, AEF and Core Function need to enhance to support Spatial Anchor/Map specific authorization.</w:t>
      </w:r>
    </w:p>
    <w:p w14:paraId="10B42A64" w14:textId="119CF1B6" w:rsidR="00536D91" w:rsidRPr="00662854" w:rsidRDefault="00536D91"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652E42">
        <w:rPr>
          <w:color w:val="000000" w:themeColor="text1"/>
        </w:rPr>
        <w:t>9</w:t>
      </w:r>
      <w:r>
        <w:rPr>
          <w:color w:val="000000" w:themeColor="text1"/>
        </w:rPr>
        <w:t>] and CAPIF</w:t>
      </w:r>
      <w:r>
        <w:rPr>
          <w:lang w:eastAsia="zh-CN"/>
        </w:rPr>
        <w:t>.</w:t>
      </w:r>
    </w:p>
    <w:p w14:paraId="4106E1D7" w14:textId="58C87FC8" w:rsidR="00C93BF2" w:rsidRPr="00C93BF2" w:rsidRDefault="00C93BF2" w:rsidP="001D2709">
      <w:pPr>
        <w:pStyle w:val="Heading2"/>
        <w:rPr>
          <w:lang w:eastAsia="ja-JP"/>
        </w:rPr>
      </w:pPr>
      <w:bookmarkStart w:id="181" w:name="_Toc180405242"/>
      <w:bookmarkStart w:id="182" w:name="_Toc182918452"/>
      <w:bookmarkStart w:id="183" w:name="_Toc201323654"/>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181"/>
      <w:bookmarkEnd w:id="182"/>
      <w:r w:rsidR="00390A15">
        <w:rPr>
          <w:lang w:eastAsia="ja-JP"/>
        </w:rPr>
        <w:t xml:space="preserve"> in case of different resource owner</w:t>
      </w:r>
      <w:bookmarkEnd w:id="183"/>
    </w:p>
    <w:p w14:paraId="4012B971" w14:textId="0DC9A0B8" w:rsidR="00C93BF2" w:rsidRPr="00C93BF2" w:rsidRDefault="00C93BF2" w:rsidP="001D2709">
      <w:pPr>
        <w:pStyle w:val="Heading3"/>
        <w:rPr>
          <w:lang w:eastAsia="ja-JP"/>
        </w:rPr>
      </w:pPr>
      <w:bookmarkStart w:id="184" w:name="_Toc180405243"/>
      <w:bookmarkStart w:id="185" w:name="_Toc182918453"/>
      <w:bookmarkStart w:id="186" w:name="_Toc201323655"/>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184"/>
      <w:bookmarkEnd w:id="185"/>
      <w:bookmarkEnd w:id="186"/>
    </w:p>
    <w:p w14:paraId="2960F0B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val="en-US" w:eastAsia="ja-JP"/>
        </w:rPr>
        <w:t xml:space="preserve">In </w:t>
      </w:r>
      <w:r w:rsidRPr="00C93BF2">
        <w:rPr>
          <w:rFonts w:eastAsia="DengXian"/>
          <w:color w:val="000000"/>
          <w:lang w:eastAsia="ja-JP"/>
        </w:rPr>
        <w:t xml:space="preserve">Solution #2 of TR 23-700-21, Support for spatial anchor management of 23-700-2, </w:t>
      </w:r>
      <w:r w:rsidRPr="00C93BF2">
        <w:rPr>
          <w:rFonts w:eastAsia="DengXian"/>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ja-JP"/>
        </w:rPr>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CAPIF framework is based to authorize </w:t>
      </w:r>
      <w:r w:rsidRPr="00C93BF2">
        <w:rPr>
          <w:rFonts w:eastAsia="DengXian"/>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NOTE: OAuth 2.0 token based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p>
    <w:p w14:paraId="3D126FC2" w14:textId="50797F36" w:rsidR="00C93BF2" w:rsidRPr="00C93BF2" w:rsidRDefault="00C93BF2" w:rsidP="001D2709">
      <w:pPr>
        <w:pStyle w:val="Heading3"/>
        <w:rPr>
          <w:lang w:eastAsia="ja-JP"/>
        </w:rPr>
      </w:pPr>
      <w:bookmarkStart w:id="187" w:name="_Toc180405244"/>
      <w:bookmarkStart w:id="188" w:name="_Toc182918454"/>
      <w:bookmarkStart w:id="189" w:name="_Toc201323656"/>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187"/>
      <w:bookmarkEnd w:id="188"/>
      <w:bookmarkEnd w:id="189"/>
    </w:p>
    <w:p w14:paraId="0756404B"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Heading4"/>
        <w:rPr>
          <w:lang w:eastAsia="ja-JP"/>
        </w:rPr>
      </w:pPr>
      <w:bookmarkStart w:id="190" w:name="_Toc180405245"/>
      <w:bookmarkStart w:id="191" w:name="_Toc182918455"/>
      <w:bookmarkStart w:id="192" w:name="_Toc201323657"/>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190"/>
      <w:bookmarkEnd w:id="191"/>
      <w:bookmarkEnd w:id="192"/>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bookmarkStart w:id="193" w:name="MCCQCTEMPBM_00000045"/>
    <w:p w14:paraId="02F6D2D2" w14:textId="77777777" w:rsidR="00C93BF2" w:rsidRPr="00C93BF2" w:rsidRDefault="00C93BF2" w:rsidP="00D361B9">
      <w:pPr>
        <w:pStyle w:val="TH"/>
        <w:rPr>
          <w:lang w:val="en-US" w:eastAsia="zh-CN"/>
        </w:rPr>
      </w:pPr>
      <w:r w:rsidRPr="00C93BF2">
        <w:rPr>
          <w:lang w:val="en-IN" w:eastAsia="ja-JP"/>
        </w:rPr>
        <w:object w:dxaOrig="8270" w:dyaOrig="5601" w14:anchorId="460821D6">
          <v:shape id="_x0000_i1029" type="#_x0000_t75" style="width:411.6pt;height:278.35pt" o:ole="">
            <v:imagedata r:id="rId18" o:title=""/>
          </v:shape>
          <o:OLEObject Type="Embed" ProgID="Visio.Drawing.15" ShapeID="_x0000_i1029" DrawAspect="Content" ObjectID="_1811936908" r:id="rId19"/>
        </w:object>
      </w:r>
      <w:bookmarkEnd w:id="193"/>
    </w:p>
    <w:p w14:paraId="5202869F" w14:textId="084909C5" w:rsidR="00C93BF2" w:rsidRPr="00C93BF2" w:rsidRDefault="00C93BF2" w:rsidP="00D361B9">
      <w:pPr>
        <w:pStyle w:val="TF"/>
        <w:rPr>
          <w:rFonts w:eastAsia="DengXian"/>
          <w:lang w:eastAsia="ja-JP"/>
        </w:rPr>
      </w:pPr>
      <w:bookmarkStart w:id="194" w:name="MCCQCTEMPBM_00000032"/>
      <w:r w:rsidRPr="00662854">
        <w:t>Figure 6.</w:t>
      </w:r>
      <w:r w:rsidR="00D1160B">
        <w:t>3</w:t>
      </w:r>
      <w:r w:rsidRPr="00662854">
        <w:t>.2.1-1</w:t>
      </w:r>
      <w:r w:rsidR="00B01C26">
        <w:t>:</w:t>
      </w:r>
      <w:r w:rsidRPr="00662854">
        <w:t xml:space="preserve"> Procedure of authorization of spatial anchor service with multiple VAL server</w:t>
      </w:r>
    </w:p>
    <w:bookmarkEnd w:id="194"/>
    <w:p w14:paraId="45F374C7" w14:textId="06024F15"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 xml:space="preserve">0. </w:t>
      </w:r>
      <w:r w:rsidRPr="00C93BF2">
        <w:rPr>
          <w:rFonts w:ascii="Calibri" w:eastAsia="DengXian" w:hAnsi="Calibri" w:cs="Calibri"/>
          <w:color w:val="000000"/>
          <w:sz w:val="8"/>
          <w:szCs w:val="8"/>
          <w:lang w:eastAsia="ja-JP"/>
        </w:rPr>
        <w:t xml:space="preserve"> </w:t>
      </w:r>
      <w:r w:rsidRPr="00C93BF2">
        <w:rPr>
          <w:rFonts w:eastAsia="DengXian"/>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10. SEAL server validates the access token and service request and perform the request on successful validation.</w:t>
      </w:r>
    </w:p>
    <w:p w14:paraId="1C788851" w14:textId="49449F99" w:rsid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11 SEAL server sends the spatial anchor response to VAL server2.</w:t>
      </w:r>
    </w:p>
    <w:p w14:paraId="57125F4F" w14:textId="77777777" w:rsidR="00C93BF2" w:rsidRPr="00C93BF2" w:rsidRDefault="00C93BF2" w:rsidP="00C93BF2">
      <w:pPr>
        <w:overflowPunct w:val="0"/>
        <w:autoSpaceDE w:val="0"/>
        <w:autoSpaceDN w:val="0"/>
        <w:adjustRightInd w:val="0"/>
        <w:textAlignment w:val="baseline"/>
        <w:rPr>
          <w:rFonts w:eastAsia="DengXian"/>
          <w:color w:val="000000"/>
          <w:lang w:eastAsia="ja-JP"/>
        </w:rPr>
      </w:pPr>
    </w:p>
    <w:p w14:paraId="76DF2DA7" w14:textId="14674107" w:rsidR="00C93BF2" w:rsidRPr="00C93BF2" w:rsidRDefault="00C93BF2" w:rsidP="001D2709">
      <w:pPr>
        <w:pStyle w:val="Heading3"/>
        <w:rPr>
          <w:lang w:eastAsia="ja-JP"/>
        </w:rPr>
      </w:pPr>
      <w:bookmarkStart w:id="195" w:name="_Toc180405246"/>
      <w:bookmarkStart w:id="196" w:name="_Toc182918456"/>
      <w:bookmarkStart w:id="197" w:name="_Toc201323658"/>
      <w:r w:rsidRPr="00C93BF2">
        <w:rPr>
          <w:rFonts w:hint="eastAsia"/>
          <w:lang w:val="en-US" w:eastAsia="zh-CN"/>
        </w:rPr>
        <w:lastRenderedPageBreak/>
        <w:t>6</w:t>
      </w:r>
      <w:r w:rsidRPr="00C93BF2">
        <w:rPr>
          <w:lang w:eastAsia="ja-JP"/>
        </w:rPr>
        <w:t>.</w:t>
      </w:r>
      <w:r>
        <w:rPr>
          <w:lang w:eastAsia="ja-JP"/>
        </w:rPr>
        <w:t>3</w:t>
      </w:r>
      <w:r w:rsidRPr="00C93BF2">
        <w:rPr>
          <w:lang w:eastAsia="ja-JP"/>
        </w:rPr>
        <w:t>.3</w:t>
      </w:r>
      <w:r w:rsidRPr="00C93BF2">
        <w:rPr>
          <w:lang w:eastAsia="ja-JP"/>
        </w:rPr>
        <w:tab/>
        <w:t>Evaluation</w:t>
      </w:r>
      <w:bookmarkEnd w:id="195"/>
      <w:bookmarkEnd w:id="196"/>
      <w:bookmarkEnd w:id="197"/>
    </w:p>
    <w:p w14:paraId="2F2E1437" w14:textId="6087ECCC" w:rsidR="0030637C" w:rsidRDefault="0030637C" w:rsidP="0030637C">
      <w:pPr>
        <w:rPr>
          <w:lang w:eastAsia="zh-CN"/>
        </w:rPr>
      </w:pPr>
      <w:r w:rsidRPr="0030637C">
        <w:t xml:space="preserve"> </w:t>
      </w: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 especially when the consumer of the spatial map/anchor is different to the owner of the spatial map/anchor.</w:t>
      </w:r>
    </w:p>
    <w:p w14:paraId="5F06DA5C" w14:textId="59943D60" w:rsidR="0030637C" w:rsidRDefault="0030637C" w:rsidP="00662854">
      <w:pPr>
        <w:rPr>
          <w:color w:val="000000" w:themeColor="text1"/>
        </w:rPr>
      </w:pPr>
      <w:r>
        <w:rPr>
          <w:color w:val="000000" w:themeColor="text1"/>
        </w:rPr>
        <w:t>According to TS 23.434 [7] and TS 23.437 [</w:t>
      </w:r>
      <w:r w:rsidR="00B8375C">
        <w:rPr>
          <w:color w:val="000000" w:themeColor="text1"/>
        </w:rPr>
        <w:t>9</w:t>
      </w:r>
      <w:r>
        <w:rPr>
          <w:color w:val="000000" w:themeColor="text1"/>
        </w:rPr>
        <w:t xml:space="preserve">], Spatial Anchor/Map Client and Val Server play the role of CAPIF API Invoker, Spatial Anchor/Map plays role of CAPIF AEF, hence CAPIF API Invoker, AEF and Core Function need to enhance to support Spatial Anchor/Map specific authorization, especially in the case that </w:t>
      </w:r>
      <w:r>
        <w:t>the consumer of the spatial map/anchor is different to the owner of the spatial map/anchor</w:t>
      </w:r>
      <w:r>
        <w:rPr>
          <w:color w:val="000000" w:themeColor="text1"/>
        </w:rPr>
        <w:t>.</w:t>
      </w:r>
    </w:p>
    <w:p w14:paraId="15581FB7" w14:textId="006E1722" w:rsidR="0030637C" w:rsidRPr="00662854" w:rsidRDefault="0030637C"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B8375C">
        <w:rPr>
          <w:color w:val="000000" w:themeColor="text1"/>
        </w:rPr>
        <w:t>9</w:t>
      </w:r>
      <w:r>
        <w:rPr>
          <w:color w:val="000000" w:themeColor="text1"/>
        </w:rPr>
        <w:t>]</w:t>
      </w:r>
      <w:r>
        <w:rPr>
          <w:lang w:eastAsia="zh-CN"/>
        </w:rPr>
        <w:t>.</w:t>
      </w:r>
    </w:p>
    <w:p w14:paraId="0D19A687" w14:textId="77777777" w:rsidR="00094992" w:rsidRPr="00C93BF2" w:rsidRDefault="00094992" w:rsidP="00094992">
      <w:pPr>
        <w:pStyle w:val="Heading2"/>
      </w:pPr>
      <w:bookmarkStart w:id="198" w:name="_Toc180405247"/>
      <w:bookmarkStart w:id="199" w:name="_Toc182918457"/>
      <w:bookmarkStart w:id="200" w:name="_Toc201323659"/>
      <w:r w:rsidRPr="00C93BF2">
        <w:t>6.</w:t>
      </w:r>
      <w:r>
        <w:t>4</w:t>
      </w:r>
      <w:r w:rsidRPr="00C93BF2">
        <w:tab/>
        <w:t>Solution #</w:t>
      </w:r>
      <w:r>
        <w:t>4</w:t>
      </w:r>
      <w:r w:rsidRPr="00C93BF2">
        <w:t>: Privacy protection for user sensitive information exposure</w:t>
      </w:r>
      <w:bookmarkEnd w:id="198"/>
      <w:bookmarkEnd w:id="199"/>
      <w:bookmarkEnd w:id="200"/>
    </w:p>
    <w:p w14:paraId="2C163EEB" w14:textId="77777777" w:rsidR="00094992" w:rsidRPr="00C93BF2" w:rsidRDefault="00094992" w:rsidP="00094992">
      <w:pPr>
        <w:pStyle w:val="Heading3"/>
      </w:pPr>
      <w:bookmarkStart w:id="201" w:name="_Toc528155245"/>
      <w:bookmarkStart w:id="202" w:name="_Toc102752619"/>
      <w:bookmarkStart w:id="203" w:name="_Toc164842670"/>
      <w:bookmarkStart w:id="204" w:name="_Toc180405248"/>
      <w:bookmarkStart w:id="205" w:name="_Toc182918458"/>
      <w:bookmarkStart w:id="206" w:name="_Toc201323660"/>
      <w:r w:rsidRPr="00C93BF2">
        <w:t>6.</w:t>
      </w:r>
      <w:r>
        <w:t>4</w:t>
      </w:r>
      <w:r w:rsidRPr="00C93BF2">
        <w:t>.1</w:t>
      </w:r>
      <w:r w:rsidRPr="00C93BF2">
        <w:tab/>
        <w:t>Introduction</w:t>
      </w:r>
      <w:bookmarkEnd w:id="201"/>
      <w:bookmarkEnd w:id="202"/>
      <w:bookmarkEnd w:id="203"/>
      <w:bookmarkEnd w:id="204"/>
      <w:bookmarkEnd w:id="205"/>
      <w:bookmarkEnd w:id="206"/>
    </w:p>
    <w:p w14:paraId="6C7887D9" w14:textId="77777777" w:rsidR="00094992" w:rsidRPr="00C93BF2" w:rsidRDefault="00094992" w:rsidP="00094992">
      <w:pPr>
        <w:rPr>
          <w:rFonts w:eastAsia="DengXian"/>
          <w:lang w:eastAsia="zh-CN"/>
        </w:rPr>
      </w:pPr>
      <w:r w:rsidRPr="00C93BF2">
        <w:rPr>
          <w:rFonts w:eastAsia="DengXian" w:hint="eastAsia"/>
          <w:lang w:eastAsia="zh-CN"/>
        </w:rPr>
        <w:t>T</w:t>
      </w:r>
      <w:r w:rsidRPr="00C93BF2">
        <w:rPr>
          <w:rFonts w:eastAsia="DengXian"/>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Heading3"/>
      </w:pPr>
      <w:bookmarkStart w:id="207" w:name="_Toc180405249"/>
      <w:bookmarkStart w:id="208" w:name="_Toc182918459"/>
      <w:bookmarkStart w:id="209" w:name="_Toc201323661"/>
      <w:r w:rsidRPr="00C93BF2">
        <w:t>6.</w:t>
      </w:r>
      <w:r>
        <w:t>4</w:t>
      </w:r>
      <w:r w:rsidRPr="00C93BF2">
        <w:t>.2</w:t>
      </w:r>
      <w:r w:rsidRPr="00C93BF2">
        <w:tab/>
        <w:t>Solution details</w:t>
      </w:r>
      <w:bookmarkEnd w:id="207"/>
      <w:bookmarkEnd w:id="208"/>
      <w:bookmarkEnd w:id="209"/>
    </w:p>
    <w:p w14:paraId="190D58C4" w14:textId="77777777" w:rsidR="00094992" w:rsidRPr="00C93BF2" w:rsidRDefault="00094992" w:rsidP="00094992">
      <w:pPr>
        <w:rPr>
          <w:rFonts w:eastAsia="DengXian"/>
          <w:lang w:eastAsia="zh-CN"/>
        </w:rPr>
      </w:pPr>
      <w:r w:rsidRPr="00C93BF2">
        <w:rPr>
          <w:rFonts w:eastAsia="DengXian"/>
          <w:lang w:eastAsia="zh-CN"/>
        </w:rPr>
        <w:t xml:space="preserve">According to TR 23.700-21 [2], user sensitive information needs to be exposed through the enabler layer to a party other than the user. </w:t>
      </w:r>
      <w:r w:rsidRPr="00C93BF2">
        <w:rPr>
          <w:rFonts w:eastAsia="DengXian" w:hint="eastAsia"/>
          <w:lang w:eastAsia="zh-CN"/>
        </w:rPr>
        <w:t>T</w:t>
      </w:r>
      <w:r w:rsidRPr="00C93BF2">
        <w:rPr>
          <w:rFonts w:eastAsia="DengXian"/>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DengXian"/>
          <w:lang w:eastAsia="zh-CN"/>
        </w:rPr>
      </w:pPr>
      <w:r w:rsidRPr="00C93BF2">
        <w:rPr>
          <w:rFonts w:eastAsia="DengXian"/>
          <w:lang w:eastAsia="zh-CN"/>
        </w:rPr>
        <w:t>To protect the privacy of the user whose sensitive information is to be exposed, regardless of whether the user is a 3GPP subscriber or not, it is proposed to reuse RNAA framework defined in TS 33.122 [</w:t>
      </w:r>
      <w:r>
        <w:rPr>
          <w:rFonts w:eastAsia="DengXian"/>
          <w:lang w:eastAsia="zh-CN"/>
        </w:rPr>
        <w:t>5</w:t>
      </w:r>
      <w:r w:rsidRPr="00C93BF2">
        <w:rPr>
          <w:rFonts w:eastAsia="DengXian"/>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DengXian"/>
          <w:lang w:eastAsia="zh-CN"/>
        </w:rPr>
      </w:pPr>
      <w:r w:rsidRPr="00C93BF2">
        <w:rPr>
          <w:rFonts w:eastAsia="DengXian" w:hint="eastAsia"/>
          <w:lang w:eastAsia="zh-CN"/>
        </w:rPr>
        <w:t>For</w:t>
      </w:r>
      <w:r w:rsidRPr="00C93BF2">
        <w:rPr>
          <w:rFonts w:eastAsia="DengXian"/>
          <w:lang w:eastAsia="zh-CN"/>
        </w:rPr>
        <w:t xml:space="preserve"> the case where the user is a 3GPP subscriber, the user consent framework defined in TS 33.501 [</w:t>
      </w:r>
      <w:r>
        <w:rPr>
          <w:rFonts w:eastAsia="DengXian"/>
          <w:lang w:eastAsia="zh-CN"/>
        </w:rPr>
        <w:t>6</w:t>
      </w:r>
      <w:r w:rsidRPr="00C93BF2">
        <w:rPr>
          <w:rFonts w:eastAsia="DengXian"/>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Heading3"/>
      </w:pPr>
      <w:bookmarkStart w:id="210" w:name="_Toc180405250"/>
      <w:bookmarkStart w:id="211" w:name="_Toc182918460"/>
      <w:bookmarkStart w:id="212" w:name="_Toc201323662"/>
      <w:r w:rsidRPr="00C93BF2">
        <w:t>6.</w:t>
      </w:r>
      <w:r>
        <w:t>4</w:t>
      </w:r>
      <w:r w:rsidRPr="00C93BF2">
        <w:t>.3</w:t>
      </w:r>
      <w:r w:rsidRPr="00C93BF2">
        <w:tab/>
        <w:t>Evaluation</w:t>
      </w:r>
      <w:bookmarkEnd w:id="210"/>
      <w:bookmarkEnd w:id="211"/>
      <w:bookmarkEnd w:id="212"/>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fulfill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DengXian"/>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DengXian"/>
          <w:lang w:eastAsia="zh-CN"/>
        </w:rPr>
        <w:t xml:space="preserve"> TS 33.501 [</w:t>
      </w:r>
      <w:r>
        <w:rPr>
          <w:rFonts w:eastAsia="DengXian"/>
          <w:lang w:eastAsia="zh-CN"/>
        </w:rPr>
        <w:t>6</w:t>
      </w:r>
      <w:r w:rsidRPr="00C93BF2">
        <w:rPr>
          <w:rFonts w:eastAsia="DengXian"/>
          <w:lang w:eastAsia="zh-CN"/>
        </w:rPr>
        <w:t>] Annex V</w:t>
      </w:r>
      <w:r>
        <w:rPr>
          <w:rFonts w:eastAsia="DengXian"/>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Heading2"/>
      </w:pPr>
      <w:bookmarkStart w:id="213" w:name="_Toc180405251"/>
      <w:bookmarkStart w:id="214" w:name="_Toc182918461"/>
      <w:bookmarkStart w:id="215" w:name="_Toc201323663"/>
      <w:r w:rsidRPr="00C93BF2">
        <w:t>6.</w:t>
      </w:r>
      <w:r>
        <w:t>5</w:t>
      </w:r>
      <w:r w:rsidRPr="00C93BF2">
        <w:tab/>
        <w:t>Solution #</w:t>
      </w:r>
      <w:r>
        <w:t>5</w:t>
      </w:r>
      <w:r w:rsidRPr="00C93BF2">
        <w:t xml:space="preserve">: Privacy protection </w:t>
      </w:r>
      <w:r>
        <w:t>during metaverse service discovery</w:t>
      </w:r>
      <w:bookmarkEnd w:id="213"/>
      <w:bookmarkEnd w:id="214"/>
      <w:bookmarkEnd w:id="215"/>
    </w:p>
    <w:p w14:paraId="2C711B2F" w14:textId="1748432F" w:rsidR="0005297B" w:rsidRPr="00C93BF2" w:rsidRDefault="0005297B" w:rsidP="0005297B">
      <w:pPr>
        <w:pStyle w:val="Heading3"/>
      </w:pPr>
      <w:bookmarkStart w:id="216" w:name="_Toc180405252"/>
      <w:bookmarkStart w:id="217" w:name="_Toc182918462"/>
      <w:bookmarkStart w:id="218" w:name="_Toc201323664"/>
      <w:r w:rsidRPr="00C93BF2">
        <w:t>6.</w:t>
      </w:r>
      <w:r w:rsidR="005F254D">
        <w:rPr>
          <w:lang w:val="en-US"/>
        </w:rPr>
        <w:t>5</w:t>
      </w:r>
      <w:r w:rsidRPr="00C93BF2">
        <w:t>.1</w:t>
      </w:r>
      <w:r w:rsidRPr="00C93BF2">
        <w:tab/>
        <w:t>Introduction</w:t>
      </w:r>
      <w:bookmarkEnd w:id="216"/>
      <w:bookmarkEnd w:id="217"/>
      <w:bookmarkEnd w:id="218"/>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w:t>
      </w:r>
      <w:r>
        <w:lastRenderedPageBreak/>
        <w:t xml:space="preserve">and expose user specific avatar related information through the enabler layer it is of utmost importance to capture the consent of the user. </w:t>
      </w:r>
    </w:p>
    <w:p w14:paraId="62B01348" w14:textId="687DB40E" w:rsidR="0005297B" w:rsidRPr="007A4D24" w:rsidRDefault="0005297B" w:rsidP="0064524A">
      <w:pPr>
        <w:jc w:val="both"/>
        <w:rPr>
          <w:lang w:eastAsia="zh-CN"/>
        </w:rPr>
      </w:pPr>
      <w:r>
        <w:t>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17E09B1C" w14:textId="539806E5" w:rsidR="0005297B" w:rsidRPr="00C93BF2" w:rsidRDefault="0005297B" w:rsidP="0005297B">
      <w:pPr>
        <w:pStyle w:val="Heading3"/>
      </w:pPr>
      <w:bookmarkStart w:id="219" w:name="_Toc180405253"/>
      <w:bookmarkStart w:id="220" w:name="_Toc182918463"/>
      <w:bookmarkStart w:id="221" w:name="_Toc201323665"/>
      <w:r w:rsidRPr="00C93BF2">
        <w:t>6.</w:t>
      </w:r>
      <w:r w:rsidR="005F254D">
        <w:t>5</w:t>
      </w:r>
      <w:r w:rsidRPr="00C93BF2">
        <w:t>.2</w:t>
      </w:r>
      <w:r w:rsidRPr="00C93BF2">
        <w:tab/>
        <w:t>Solution details</w:t>
      </w:r>
      <w:bookmarkEnd w:id="219"/>
      <w:bookmarkEnd w:id="220"/>
      <w:bookmarkEnd w:id="221"/>
    </w:p>
    <w:p w14:paraId="1EAB2E81" w14:textId="754ABB34" w:rsidR="0005297B" w:rsidRDefault="0005297B" w:rsidP="0005297B">
      <w:pPr>
        <w:rPr>
          <w:lang w:eastAsia="zh-CN"/>
        </w:rPr>
      </w:pPr>
    </w:p>
    <w:bookmarkStart w:id="222" w:name="MCCQCTEMPBM_00000046"/>
    <w:p w14:paraId="2823E095" w14:textId="77777777" w:rsidR="0005297B" w:rsidRDefault="0005297B" w:rsidP="00D361B9">
      <w:pPr>
        <w:pStyle w:val="TH"/>
      </w:pPr>
      <w:r>
        <w:rPr>
          <w:noProof/>
        </w:rPr>
        <w:object w:dxaOrig="11950" w:dyaOrig="8430" w14:anchorId="2AA885BB">
          <v:shape id="_x0000_i1030" type="#_x0000_t75" alt="" style="width:396pt;height:422.85pt" o:ole="">
            <v:imagedata r:id="rId20" o:title=""/>
          </v:shape>
          <o:OLEObject Type="Embed" ProgID="Visio.Drawing.15" ShapeID="_x0000_i1030" DrawAspect="Content" ObjectID="_1811936909" r:id="rId21"/>
        </w:object>
      </w:r>
      <w:bookmarkEnd w:id="222"/>
    </w:p>
    <w:p w14:paraId="036B862E" w14:textId="522E2897" w:rsidR="0005297B" w:rsidRPr="00662854" w:rsidRDefault="0005297B" w:rsidP="00D361B9">
      <w:pPr>
        <w:pStyle w:val="TF"/>
      </w:pPr>
      <w:bookmarkStart w:id="223" w:name="MCCQCTEMPBM_00000033"/>
      <w:r w:rsidRPr="00662854">
        <w:t>Figure 6.</w:t>
      </w:r>
      <w:r w:rsidR="005F254D" w:rsidRPr="00662854">
        <w:t>5</w:t>
      </w:r>
      <w:r w:rsidRPr="00662854">
        <w:t>.2-1</w:t>
      </w:r>
      <w:r w:rsidR="00B01C26">
        <w:t>:</w:t>
      </w:r>
      <w:r w:rsidRPr="00662854">
        <w:t xml:space="preserve"> Procedure of privacy protection during metaverse service discovery</w:t>
      </w:r>
    </w:p>
    <w:bookmarkEnd w:id="223"/>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1C95F2D9"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3F923B1C" w14:textId="338E4768" w:rsidR="0030637C" w:rsidRDefault="0030637C" w:rsidP="0005297B">
      <w:pPr>
        <w:rPr>
          <w:lang w:eastAsia="zh-CN"/>
        </w:rPr>
      </w:pPr>
      <w:r>
        <w:rPr>
          <w:lang w:eastAsia="zh-CN"/>
        </w:rPr>
        <w:t>The SEAL server is deployed in operator domain and trusted by the 3GPP core network.</w:t>
      </w:r>
    </w:p>
    <w:p w14:paraId="11355555" w14:textId="4FAFE592" w:rsidR="0005297B" w:rsidRDefault="0005297B" w:rsidP="0005297B">
      <w:pPr>
        <w:rPr>
          <w:lang w:eastAsia="zh-CN"/>
        </w:rPr>
      </w:pPr>
      <w:r>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Default="0005297B" w:rsidP="0005297B">
      <w:pPr>
        <w:rPr>
          <w:lang w:eastAsia="zh-CN"/>
        </w:rPr>
      </w:pPr>
      <w:r>
        <w:rPr>
          <w:lang w:eastAsia="zh-CN"/>
        </w:rPr>
        <w:lastRenderedPageBreak/>
        <w:t xml:space="preserve">2. SEAL server requests the UDM </w:t>
      </w:r>
      <w:r w:rsidR="0030637C">
        <w:rPr>
          <w:lang w:eastAsia="zh-CN"/>
        </w:rPr>
        <w:t xml:space="preserve">directly </w:t>
      </w:r>
      <w:r>
        <w:rPr>
          <w:lang w:eastAsia="zh-CN"/>
        </w:rPr>
        <w:t>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23F96C88" w:rsidR="0005297B" w:rsidRDefault="0005297B" w:rsidP="0005297B">
      <w:pPr>
        <w:pStyle w:val="EditorsNote"/>
        <w:rPr>
          <w:lang w:eastAsia="zh-CN"/>
        </w:rPr>
      </w:pPr>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66292C74" w14:textId="0615B9D9" w:rsidR="0005297B" w:rsidRPr="009F4A92" w:rsidRDefault="0005297B" w:rsidP="0005297B">
      <w:pPr>
        <w:rPr>
          <w:lang w:val="en-US" w:eastAsia="zh-CN"/>
        </w:rPr>
      </w:pPr>
      <w:r>
        <w:rPr>
          <w:lang w:eastAsia="zh-CN"/>
        </w:rPr>
        <w:t>5. SEAL server sends a list of spatial anchors or spatial maps which personal data requirements satisfy UE consent.</w:t>
      </w:r>
    </w:p>
    <w:p w14:paraId="460A32D4" w14:textId="35573347" w:rsidR="0005297B" w:rsidRPr="00C93BF2" w:rsidRDefault="0005297B" w:rsidP="0005297B">
      <w:pPr>
        <w:pStyle w:val="Heading3"/>
      </w:pPr>
      <w:bookmarkStart w:id="224" w:name="_Toc180405254"/>
      <w:bookmarkStart w:id="225" w:name="_Toc182918464"/>
      <w:bookmarkStart w:id="226" w:name="_Toc201323666"/>
      <w:r w:rsidRPr="00C93BF2">
        <w:t>6.</w:t>
      </w:r>
      <w:r w:rsidR="005F254D">
        <w:t>5</w:t>
      </w:r>
      <w:r w:rsidRPr="00C93BF2">
        <w:t>.3</w:t>
      </w:r>
      <w:r w:rsidRPr="00C93BF2">
        <w:tab/>
        <w:t>Evaluation</w:t>
      </w:r>
      <w:bookmarkEnd w:id="224"/>
      <w:bookmarkEnd w:id="225"/>
      <w:bookmarkEnd w:id="226"/>
    </w:p>
    <w:p w14:paraId="697A465A" w14:textId="77777777" w:rsidR="0030637C" w:rsidRDefault="0030637C" w:rsidP="0030637C">
      <w:pPr>
        <w:rPr>
          <w:lang w:eastAsia="zh-CN"/>
        </w:rPr>
      </w:pPr>
      <w:r>
        <w:t xml:space="preserve">The solution addresses requirements of </w:t>
      </w:r>
      <w:r w:rsidRPr="00C10F24">
        <w:t>Key issue #</w:t>
      </w:r>
      <w:r>
        <w:t xml:space="preserve">2 to support </w:t>
      </w:r>
      <w:r w:rsidRPr="001364F7">
        <w:t>privacy protection of user sensitive information during exposure of user specific information (e.g. user identity, user location) in localized mobile metaverse services through the application enabler layer</w:t>
      </w:r>
      <w:r>
        <w:t>.</w:t>
      </w:r>
    </w:p>
    <w:p w14:paraId="12E9EC19" w14:textId="77777777" w:rsidR="0030637C" w:rsidRDefault="0030637C" w:rsidP="0030637C">
      <w:pPr>
        <w:rPr>
          <w:color w:val="000000" w:themeColor="text1"/>
        </w:rPr>
      </w:pPr>
      <w:r>
        <w:rPr>
          <w:color w:val="000000" w:themeColor="text1"/>
        </w:rPr>
        <w:t>UDM needs to enhance to support user consent retrieving and checking for protection of user sensitive information in metaverse services.</w:t>
      </w:r>
    </w:p>
    <w:p w14:paraId="33134929" w14:textId="2E593564" w:rsidR="0030637C" w:rsidRDefault="0030637C" w:rsidP="0030637C">
      <w:pPr>
        <w:rPr>
          <w:lang w:eastAsia="zh-CN"/>
        </w:rPr>
      </w:pPr>
      <w:r>
        <w:rPr>
          <w:lang w:eastAsia="zh-CN"/>
        </w:rPr>
        <w:t xml:space="preserve">The solution assumes that the </w:t>
      </w:r>
      <w:r>
        <w:rPr>
          <w:color w:val="000000" w:themeColor="text1"/>
        </w:rPr>
        <w:t xml:space="preserve">SEAL server </w:t>
      </w:r>
      <w:r>
        <w:rPr>
          <w:lang w:eastAsia="zh-CN"/>
        </w:rPr>
        <w:t>is deployed in operator domain and trusted by the 3GPP core network, hence it</w:t>
      </w:r>
      <w:r w:rsidRPr="005601F7">
        <w:rPr>
          <w:lang w:eastAsia="zh-CN"/>
        </w:rPr>
        <w:t xml:space="preserve"> can get user consent as specified in Annex V of TS 33.501</w:t>
      </w:r>
      <w:r w:rsidR="0064524A">
        <w:rPr>
          <w:lang w:eastAsia="zh-CN"/>
        </w:rPr>
        <w:t xml:space="preserve"> [6]</w:t>
      </w:r>
      <w:r>
        <w:rPr>
          <w:lang w:eastAsia="zh-CN"/>
        </w:rPr>
        <w:t>.</w:t>
      </w:r>
    </w:p>
    <w:p w14:paraId="1D3C3D2B" w14:textId="51AA3933" w:rsidR="0030637C" w:rsidRDefault="0046097D" w:rsidP="00537FC6">
      <w:pPr>
        <w:pStyle w:val="NO"/>
        <w:rPr>
          <w:lang w:eastAsia="zh-CN"/>
        </w:rPr>
      </w:pPr>
      <w:r>
        <w:rPr>
          <w:lang w:eastAsia="zh-CN"/>
        </w:rPr>
        <w:t>NOTE: User consent information in the UDM as specified in Annex V of TS 33.501</w:t>
      </w:r>
      <w:r w:rsidR="0064524A">
        <w:rPr>
          <w:lang w:eastAsia="zh-CN"/>
        </w:rPr>
        <w:t>[6]</w:t>
      </w:r>
      <w:r>
        <w:rPr>
          <w:lang w:eastAsia="zh-CN"/>
        </w:rPr>
        <w:t xml:space="preserve"> is not applicable for metaverse services.</w:t>
      </w:r>
    </w:p>
    <w:p w14:paraId="2C1004F5" w14:textId="77777777" w:rsidR="00785463" w:rsidRPr="00785463" w:rsidRDefault="00785463" w:rsidP="00FC4175">
      <w:pPr>
        <w:pStyle w:val="Heading2"/>
        <w:rPr>
          <w:lang w:eastAsia="zh-CN"/>
        </w:rPr>
      </w:pPr>
      <w:bookmarkStart w:id="227" w:name="_Toc182918465"/>
      <w:bookmarkStart w:id="228" w:name="_Toc201323667"/>
      <w:bookmarkStart w:id="229" w:name="_Toc167791585"/>
      <w:bookmarkStart w:id="230" w:name="_Toc167984770"/>
      <w:r w:rsidRPr="00785463">
        <w:rPr>
          <w:lang w:eastAsia="zh-CN"/>
        </w:rPr>
        <w:t>6.6</w:t>
      </w:r>
      <w:r w:rsidRPr="00785463">
        <w:rPr>
          <w:lang w:eastAsia="zh-CN"/>
        </w:rPr>
        <w:tab/>
        <w:t>Solution #6: Digital asset request validation</w:t>
      </w:r>
      <w:bookmarkEnd w:id="227"/>
      <w:bookmarkEnd w:id="228"/>
      <w:r w:rsidRPr="00785463">
        <w:rPr>
          <w:lang w:eastAsia="zh-CN"/>
        </w:rPr>
        <w:t xml:space="preserve"> </w:t>
      </w:r>
      <w:bookmarkEnd w:id="229"/>
      <w:bookmarkEnd w:id="230"/>
    </w:p>
    <w:p w14:paraId="7D9AF554" w14:textId="77777777" w:rsidR="00785463" w:rsidRPr="00785463" w:rsidRDefault="00785463" w:rsidP="00FC4175">
      <w:pPr>
        <w:pStyle w:val="Heading3"/>
        <w:rPr>
          <w:lang w:eastAsia="zh-CN"/>
        </w:rPr>
      </w:pPr>
      <w:bookmarkStart w:id="231" w:name="_Toc167791586"/>
      <w:bookmarkStart w:id="232" w:name="_Toc167984771"/>
      <w:bookmarkStart w:id="233" w:name="_Toc182918466"/>
      <w:bookmarkStart w:id="234" w:name="_Toc201323668"/>
      <w:r w:rsidRPr="00785463">
        <w:rPr>
          <w:lang w:eastAsia="zh-CN"/>
        </w:rPr>
        <w:t>6.6.1</w:t>
      </w:r>
      <w:r w:rsidRPr="00785463">
        <w:rPr>
          <w:lang w:eastAsia="zh-CN"/>
        </w:rPr>
        <w:tab/>
        <w:t>Introduction</w:t>
      </w:r>
      <w:bookmarkEnd w:id="231"/>
      <w:bookmarkEnd w:id="232"/>
      <w:bookmarkEnd w:id="233"/>
      <w:bookmarkEnd w:id="234"/>
    </w:p>
    <w:p w14:paraId="3CC29EE9" w14:textId="0E74CB6B" w:rsidR="00785463" w:rsidRPr="00785463" w:rsidRDefault="00785463" w:rsidP="00785463">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662854">
        <w:rPr>
          <w:lang w:eastAsia="zh-CN"/>
        </w:rPr>
        <w:t>4</w:t>
      </w:r>
      <w:r w:rsidRPr="00785463">
        <w:rPr>
          <w:lang w:eastAsia="zh-CN"/>
        </w:rPr>
        <w:t xml:space="preserve">]. </w:t>
      </w:r>
    </w:p>
    <w:p w14:paraId="1157332E" w14:textId="7777777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595319B7" w14:textId="6E897A9F" w:rsidR="00785463" w:rsidRPr="00785463" w:rsidRDefault="00785463" w:rsidP="006C3163">
      <w:pPr>
        <w:pStyle w:val="Heading4"/>
        <w:rPr>
          <w:lang w:eastAsia="zh-CN"/>
        </w:rPr>
      </w:pPr>
      <w:bookmarkStart w:id="235" w:name="_Toc167791587"/>
      <w:bookmarkStart w:id="236" w:name="_Toc167984772"/>
      <w:bookmarkStart w:id="237" w:name="_Toc182918467"/>
      <w:bookmarkStart w:id="238" w:name="_Toc201323669"/>
      <w:r w:rsidRPr="00785463">
        <w:rPr>
          <w:lang w:eastAsia="zh-CN"/>
        </w:rPr>
        <w:lastRenderedPageBreak/>
        <w:t>6.6.2.1</w:t>
      </w:r>
      <w:r w:rsidRPr="00785463">
        <w:rPr>
          <w:lang w:eastAsia="zh-CN"/>
        </w:rPr>
        <w:tab/>
        <w:t>Access token request/response</w:t>
      </w:r>
      <w:bookmarkEnd w:id="235"/>
      <w:bookmarkEnd w:id="236"/>
      <w:bookmarkEnd w:id="237"/>
      <w:bookmarkEnd w:id="238"/>
    </w:p>
    <w:bookmarkStart w:id="239" w:name="_Hlk181109728"/>
    <w:bookmarkStart w:id="240" w:name="MCCQCTEMPBM_00000047"/>
    <w:p w14:paraId="640E6F8C" w14:textId="77777777" w:rsidR="00785463" w:rsidRPr="00785463" w:rsidRDefault="00785463" w:rsidP="00D361B9">
      <w:pPr>
        <w:pStyle w:val="TH"/>
        <w:rPr>
          <w:lang w:eastAsia="zh-CN"/>
        </w:rPr>
      </w:pPr>
      <w:r w:rsidRPr="00785463">
        <w:rPr>
          <w:lang w:eastAsia="zh-CN"/>
        </w:rPr>
        <w:object w:dxaOrig="10524" w:dyaOrig="6312" w14:anchorId="25B861E9">
          <v:shape id="_x0000_i1031" type="#_x0000_t75" style="width:417.5pt;height:250.95pt" o:ole="">
            <v:imagedata r:id="rId22" o:title=""/>
          </v:shape>
          <o:OLEObject Type="Embed" ProgID="Visio.Drawing.15" ShapeID="_x0000_i1031" DrawAspect="Content" ObjectID="_1811936910" r:id="rId23"/>
        </w:object>
      </w:r>
      <w:bookmarkEnd w:id="239"/>
      <w:bookmarkEnd w:id="240"/>
    </w:p>
    <w:p w14:paraId="18DA478C" w14:textId="77777777" w:rsidR="00785463" w:rsidRPr="00785463" w:rsidRDefault="00785463" w:rsidP="00D361B9">
      <w:pPr>
        <w:pStyle w:val="TF"/>
        <w:rPr>
          <w:lang w:eastAsia="zh-CN"/>
        </w:rPr>
      </w:pPr>
      <w:bookmarkStart w:id="241" w:name="MCCQCTEMPBM_00000034"/>
      <w:r w:rsidRPr="00662854">
        <w:t>Figure 6.6.2.1-1: Updated VAL user authentication from TS 33.434 [4]</w:t>
      </w:r>
    </w:p>
    <w:bookmarkEnd w:id="241"/>
    <w:p w14:paraId="08F778BD" w14:textId="77777777" w:rsidR="00785463" w:rsidRPr="00785463" w:rsidRDefault="00785463" w:rsidP="00785463">
      <w:pPr>
        <w:ind w:left="1" w:hanging="1"/>
        <w:rPr>
          <w:b/>
          <w:lang w:eastAsia="zh-CN"/>
        </w:rPr>
      </w:pPr>
    </w:p>
    <w:p w14:paraId="18DFAAF4" w14:textId="1EDFC61C" w:rsidR="00785463" w:rsidRPr="00785463" w:rsidRDefault="00785463" w:rsidP="00785463">
      <w:pPr>
        <w:ind w:left="1" w:hanging="1"/>
        <w:rPr>
          <w:bCs/>
          <w:lang w:eastAsia="zh-CN"/>
        </w:rPr>
      </w:pPr>
      <w:r w:rsidRPr="00785463">
        <w:rPr>
          <w:bCs/>
          <w:lang w:eastAsia="zh-CN"/>
        </w:rPr>
        <w:t>Figure 6.6.2.1-1 describes the VAL Authentication Framework using the OpenID Connect protocol when using HTTPS as specified in TS 33.343 [4]. Additionally, at step 5a the SIM-S gets the Avatar/digital asset consumer list from the SEAL server (DACM)</w:t>
      </w:r>
      <w:r w:rsidR="002F0D94">
        <w:rPr>
          <w:bCs/>
          <w:lang w:eastAsia="zh-CN"/>
        </w:rPr>
        <w:t xml:space="preserve"> to verify the mapping between allowed user and the metaverse services based on the digital asset profile</w:t>
      </w:r>
      <w:r w:rsidRPr="00785463">
        <w:rPr>
          <w:bCs/>
          <w:lang w:eastAsia="zh-CN"/>
        </w:rPr>
        <w:t>.</w:t>
      </w:r>
    </w:p>
    <w:p w14:paraId="1CDFB3E6" w14:textId="69FDFE81" w:rsidR="00785463" w:rsidRPr="00785463" w:rsidRDefault="00785463" w:rsidP="0064524A">
      <w:pPr>
        <w:keepLines/>
        <w:ind w:left="1135" w:hanging="851"/>
        <w:rPr>
          <w:lang w:eastAsia="zh-CN"/>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4D054177" w14:textId="77777777" w:rsidR="00785463" w:rsidRPr="00785463" w:rsidRDefault="00785463" w:rsidP="006C3163">
      <w:pPr>
        <w:pStyle w:val="Heading4"/>
        <w:rPr>
          <w:lang w:eastAsia="zh-CN"/>
        </w:rPr>
      </w:pPr>
      <w:bookmarkStart w:id="242" w:name="_Toc182918468"/>
      <w:bookmarkStart w:id="243" w:name="_Toc201323670"/>
      <w:r w:rsidRPr="00785463">
        <w:rPr>
          <w:lang w:eastAsia="zh-CN"/>
        </w:rPr>
        <w:t>6.6.2.2</w:t>
      </w:r>
      <w:r w:rsidRPr="00785463">
        <w:rPr>
          <w:lang w:eastAsia="zh-CN"/>
        </w:rPr>
        <w:tab/>
        <w:t>Solution details</w:t>
      </w:r>
      <w:bookmarkEnd w:id="242"/>
      <w:bookmarkEnd w:id="243"/>
    </w:p>
    <w:p w14:paraId="5DAD53EF" w14:textId="77777777" w:rsidR="00785463" w:rsidRPr="00785463" w:rsidRDefault="00785463" w:rsidP="00785463">
      <w:pPr>
        <w:ind w:hanging="1"/>
        <w:rPr>
          <w:b/>
          <w:lang w:eastAsia="zh-CN"/>
        </w:rPr>
      </w:pPr>
    </w:p>
    <w:bookmarkStart w:id="244" w:name="MCCQCTEMPBM_00000048"/>
    <w:p w14:paraId="5D79F2A1" w14:textId="77777777" w:rsidR="00785463" w:rsidRPr="00785463" w:rsidRDefault="00785463" w:rsidP="00D361B9">
      <w:pPr>
        <w:pStyle w:val="TH"/>
        <w:rPr>
          <w:lang w:eastAsia="zh-CN"/>
        </w:rPr>
      </w:pPr>
      <w:r w:rsidRPr="00785463">
        <w:rPr>
          <w:lang w:eastAsia="zh-CN"/>
        </w:rPr>
        <w:object w:dxaOrig="9576" w:dyaOrig="4800" w14:anchorId="2D90EE3A">
          <v:shape id="_x0000_i1032" type="#_x0000_t75" style="width:392.8pt;height:198.25pt" o:ole="">
            <v:imagedata r:id="rId24" o:title=""/>
          </v:shape>
          <o:OLEObject Type="Embed" ProgID="Visio.Drawing.15" ShapeID="_x0000_i1032" DrawAspect="Content" ObjectID="_1811936911" r:id="rId25"/>
        </w:object>
      </w:r>
      <w:bookmarkEnd w:id="244"/>
    </w:p>
    <w:p w14:paraId="2A5DFF87" w14:textId="77777777" w:rsidR="00785463" w:rsidRPr="0044208A" w:rsidRDefault="00785463" w:rsidP="00D361B9">
      <w:pPr>
        <w:pStyle w:val="TF"/>
        <w:rPr>
          <w:lang w:val="fr-FR" w:eastAsia="zh-CN"/>
        </w:rPr>
      </w:pPr>
      <w:bookmarkStart w:id="245" w:name="MCCQCTEMPBM_00000035"/>
      <w:r w:rsidRPr="0044208A">
        <w:rPr>
          <w:lang w:val="fr-FR"/>
        </w:rPr>
        <w:t>Figure 6.6.2.2-1: Digital asset request validation</w:t>
      </w:r>
    </w:p>
    <w:bookmarkEnd w:id="245"/>
    <w:p w14:paraId="7320AD3D" w14:textId="2A273568" w:rsidR="00785463" w:rsidRPr="0044208A" w:rsidRDefault="00785463" w:rsidP="00785463">
      <w:pPr>
        <w:keepLines/>
        <w:ind w:left="1135" w:hanging="851"/>
        <w:rPr>
          <w:color w:val="FF0000"/>
          <w:lang w:val="fr-FR"/>
        </w:rPr>
      </w:pPr>
    </w:p>
    <w:p w14:paraId="47A2FD23" w14:textId="71970DE7" w:rsidR="00785463" w:rsidRPr="00785463" w:rsidRDefault="00785463" w:rsidP="00785463">
      <w:pPr>
        <w:ind w:left="568" w:hanging="284"/>
        <w:rPr>
          <w:rFonts w:eastAsia="Times New Roman"/>
          <w:lang w:val="en-US"/>
        </w:rPr>
      </w:pPr>
      <w:r w:rsidRPr="0044208A">
        <w:rPr>
          <w:rFonts w:eastAsia="Times New Roman"/>
          <w:lang w:val="fr-FR"/>
        </w:rPr>
        <w:lastRenderedPageBreak/>
        <w:t xml:space="preserve">1.  </w:t>
      </w:r>
      <w:r w:rsidRPr="00785463">
        <w:rPr>
          <w:rFonts w:eastAsia="Times New Roman"/>
          <w:lang w:val="en-US"/>
        </w:rPr>
        <w:t>The VAL Client/SEAL Client/VAL Server sends an avatar or digital asset download request to the SEAL Server (DACM) function with the Avatar ID, GPSI/External ID of the UE. The request also includes the access token</w:t>
      </w:r>
      <w:r w:rsidR="002F0D94">
        <w:rPr>
          <w:rFonts w:eastAsia="Times New Roman"/>
          <w:lang w:val="en-US"/>
        </w:rPr>
        <w:t xml:space="preserve"> to authorize the requestor</w:t>
      </w:r>
      <w:r w:rsidRPr="00785463">
        <w:rPr>
          <w:rFonts w:eastAsia="Times New Roman"/>
          <w:lang w:val="en-US"/>
        </w:rPr>
        <w:t>.</w:t>
      </w:r>
    </w:p>
    <w:p w14:paraId="52D60AD8" w14:textId="08CA05BD" w:rsidR="00785463" w:rsidRPr="00785463" w:rsidRDefault="00785463" w:rsidP="00785463">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w:t>
      </w:r>
      <w:r w:rsidR="002F0D94">
        <w:rPr>
          <w:rFonts w:eastAsia="Times New Roman"/>
          <w:lang w:val="en-US"/>
        </w:rPr>
        <w:t>locally stored</w:t>
      </w:r>
      <w:r w:rsidRPr="00785463">
        <w:rPr>
          <w:rFonts w:eastAsia="Times New Roman"/>
          <w:lang w:val="en-US"/>
        </w:rPr>
        <w:t xml:space="preserve"> to perform the operation. If successful, the SEAL Server (DACM) function performs the media adaptation as per the request on the avatar object/media. </w:t>
      </w:r>
    </w:p>
    <w:p w14:paraId="52F27FC1" w14:textId="27FCF17F" w:rsidR="00785463" w:rsidRPr="00785463" w:rsidRDefault="00785463" w:rsidP="0064524A">
      <w:pPr>
        <w:ind w:left="568" w:hanging="284"/>
        <w:rPr>
          <w:b/>
          <w:lang w:eastAsia="zh-CN"/>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1731B9E4" w14:textId="5CC07025" w:rsidR="00785463" w:rsidRPr="00537FC6" w:rsidRDefault="00785463" w:rsidP="00D361B9">
      <w:pPr>
        <w:pStyle w:val="Heading3"/>
        <w:rPr>
          <w:lang w:eastAsia="zh-CN"/>
        </w:rPr>
      </w:pPr>
      <w:bookmarkStart w:id="246" w:name="_Toc167791588"/>
      <w:bookmarkStart w:id="247" w:name="_Toc167984773"/>
      <w:bookmarkStart w:id="248" w:name="_Toc182918469"/>
      <w:bookmarkStart w:id="249" w:name="_Toc201323671"/>
      <w:bookmarkStart w:id="250" w:name="MCCQCTEMPBM_00000026"/>
      <w:r w:rsidRPr="00785463">
        <w:rPr>
          <w:lang w:eastAsia="zh-CN"/>
        </w:rPr>
        <w:t>6.6.3</w:t>
      </w:r>
      <w:r w:rsidRPr="00785463">
        <w:rPr>
          <w:lang w:eastAsia="zh-CN"/>
        </w:rPr>
        <w:tab/>
        <w:t>Evaluation</w:t>
      </w:r>
      <w:bookmarkEnd w:id="246"/>
      <w:bookmarkEnd w:id="247"/>
      <w:bookmarkEnd w:id="248"/>
      <w:bookmarkEnd w:id="249"/>
    </w:p>
    <w:bookmarkEnd w:id="250"/>
    <w:p w14:paraId="69B52090" w14:textId="5D9B1295" w:rsidR="00785463" w:rsidRPr="00785463" w:rsidRDefault="00785463" w:rsidP="00785463">
      <w:pPr>
        <w:ind w:hanging="1"/>
        <w:rPr>
          <w:lang w:eastAsia="zh-CN"/>
        </w:rPr>
      </w:pPr>
      <w:r w:rsidRPr="00785463">
        <w:rPr>
          <w:lang w:eastAsia="zh-CN"/>
        </w:rPr>
        <w:t>This solution addresses the security requirements of key issue#3. In this solution it is assumed that the SEAL security procedure is re-used for authentication and authorization as specified in 5.2 of TS 33.434 [</w:t>
      </w:r>
      <w:r w:rsidRPr="00662854">
        <w:rPr>
          <w:lang w:eastAsia="zh-CN"/>
        </w:rPr>
        <w:t>4</w:t>
      </w:r>
      <w:r w:rsidRPr="00785463">
        <w:rPr>
          <w:lang w:eastAsia="zh-CN"/>
        </w:rPr>
        <w:t xml:space="preserve">]. </w:t>
      </w:r>
    </w:p>
    <w:p w14:paraId="64AF321D" w14:textId="166AB79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2533B93E" w14:textId="2124C17C" w:rsidR="00780D8D" w:rsidRPr="00780D8D" w:rsidRDefault="00780D8D" w:rsidP="006C3163">
      <w:pPr>
        <w:pStyle w:val="Heading2"/>
        <w:rPr>
          <w:lang w:eastAsia="ja-JP"/>
        </w:rPr>
      </w:pPr>
      <w:bookmarkStart w:id="251" w:name="_Toc201323672"/>
      <w:bookmarkStart w:id="252" w:name="_Toc513475452"/>
      <w:bookmarkStart w:id="253" w:name="_Toc49376118"/>
      <w:bookmarkStart w:id="254" w:name="_Toc48930869"/>
      <w:bookmarkStart w:id="255" w:name="_Toc56501632"/>
      <w:bookmarkStart w:id="256" w:name="_Toc95076617"/>
      <w:bookmarkStart w:id="257" w:name="_Toc106618436"/>
      <w:bookmarkStart w:id="258" w:name="_Toc159226039"/>
      <w:bookmarkStart w:id="259" w:name="_Toc164693814"/>
      <w:bookmarkStart w:id="260" w:name="_Toc180405259"/>
      <w:r w:rsidRPr="00780D8D">
        <w:rPr>
          <w:lang w:eastAsia="ja-JP"/>
        </w:rPr>
        <w:t>6.</w:t>
      </w:r>
      <w:r>
        <w:rPr>
          <w:lang w:eastAsia="ja-JP"/>
        </w:rPr>
        <w:t>7</w:t>
      </w:r>
      <w:r w:rsidRPr="00780D8D">
        <w:rPr>
          <w:lang w:eastAsia="ja-JP"/>
        </w:rPr>
        <w:tab/>
        <w:t>Solution #</w:t>
      </w:r>
      <w:r>
        <w:rPr>
          <w:lang w:eastAsia="ja-JP"/>
        </w:rPr>
        <w:t>7</w:t>
      </w:r>
      <w:r w:rsidRPr="00780D8D">
        <w:rPr>
          <w:lang w:eastAsia="ja-JP"/>
        </w:rPr>
        <w:t xml:space="preserve">: </w:t>
      </w:r>
      <w:r w:rsidR="00B01C26">
        <w:rPr>
          <w:lang w:eastAsia="ja-JP"/>
        </w:rPr>
        <w:t>A</w:t>
      </w:r>
      <w:r w:rsidRPr="00780D8D">
        <w:rPr>
          <w:lang w:eastAsia="ja-JP"/>
        </w:rPr>
        <w:t>uthorize avatar by metaverse service provider</w:t>
      </w:r>
      <w:bookmarkEnd w:id="251"/>
    </w:p>
    <w:p w14:paraId="4C5646DB" w14:textId="2D0F6907" w:rsidR="00780D8D" w:rsidRPr="00780D8D" w:rsidRDefault="00780D8D" w:rsidP="006C3163">
      <w:pPr>
        <w:pStyle w:val="Heading3"/>
        <w:rPr>
          <w:lang w:eastAsia="ja-JP"/>
        </w:rPr>
      </w:pPr>
      <w:bookmarkStart w:id="261" w:name="_Toc201323673"/>
      <w:r w:rsidRPr="00780D8D">
        <w:rPr>
          <w:lang w:eastAsia="ja-JP"/>
        </w:rPr>
        <w:t>6.</w:t>
      </w:r>
      <w:r>
        <w:rPr>
          <w:lang w:val="en-US" w:eastAsia="ja-JP"/>
        </w:rPr>
        <w:t>7</w:t>
      </w:r>
      <w:r w:rsidRPr="00780D8D">
        <w:rPr>
          <w:lang w:eastAsia="ja-JP"/>
        </w:rPr>
        <w:t>.1</w:t>
      </w:r>
      <w:r w:rsidRPr="00780D8D">
        <w:rPr>
          <w:lang w:eastAsia="ja-JP"/>
        </w:rPr>
        <w:tab/>
        <w:t>Introduction</w:t>
      </w:r>
      <w:bookmarkEnd w:id="261"/>
    </w:p>
    <w:p w14:paraId="24E91667"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hint="eastAsia"/>
          <w:color w:val="000000"/>
          <w:lang w:eastAsia="zh-CN"/>
        </w:rPr>
        <w:t>T</w:t>
      </w:r>
      <w:r w:rsidRPr="00780D8D">
        <w:rPr>
          <w:rFonts w:eastAsia="DengXian"/>
          <w:color w:val="000000"/>
          <w:lang w:eastAsia="zh-CN"/>
        </w:rPr>
        <w:t xml:space="preserve">his solution addresses Key Issue #4 on Authentication and authorization of digital representation. </w:t>
      </w:r>
    </w:p>
    <w:p w14:paraId="1D0D34E7" w14:textId="77777777" w:rsidR="00780D8D" w:rsidRPr="00780D8D" w:rsidRDefault="00780D8D" w:rsidP="00780D8D">
      <w:pPr>
        <w:overflowPunct w:val="0"/>
        <w:autoSpaceDE w:val="0"/>
        <w:autoSpaceDN w:val="0"/>
        <w:adjustRightInd w:val="0"/>
        <w:textAlignment w:val="baseline"/>
        <w:rPr>
          <w:rFonts w:eastAsia="DengXian"/>
          <w:noProof/>
          <w:color w:val="000000"/>
          <w:lang w:val="en-US" w:eastAsia="ja-JP"/>
        </w:rPr>
      </w:pPr>
      <w:r w:rsidRPr="00780D8D">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DengXian"/>
          <w:noProof/>
          <w:color w:val="000000"/>
          <w:lang w:val="en-US" w:eastAsia="ja-JP"/>
        </w:rPr>
        <w:t>subject to operator policy, regulatory requirements and user consent, the metaverse enablement service shall provide digital asset management mechanisms as follows:</w:t>
      </w:r>
    </w:p>
    <w:p w14:paraId="1EB34056"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create, update, retrieve, delete and discover digital assets securely.</w:t>
      </w:r>
    </w:p>
    <w:p w14:paraId="5DB7E27B"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manage associations between digital assets and user identifiers.</w:t>
      </w:r>
    </w:p>
    <w:p w14:paraId="72786E35"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allow an authorized third party to manage digital asset(s) associated with a user.</w:t>
      </w:r>
    </w:p>
    <w:p w14:paraId="1128EC2E" w14:textId="1A1F8658"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Pr>
          <w:rFonts w:eastAsia="DengXian"/>
          <w:color w:val="000000"/>
          <w:lang w:eastAsia="ja-JP"/>
        </w:rPr>
        <w:t xml:space="preserve">VAL </w:t>
      </w:r>
      <w:r w:rsidRPr="00780D8D">
        <w:rPr>
          <w:rFonts w:eastAsia="DengXian"/>
          <w:color w:val="000000"/>
          <w:lang w:eastAsia="ja-JP"/>
        </w:rPr>
        <w:t>user to use the digital representation (avatar) in mobile metaverse service.</w:t>
      </w:r>
    </w:p>
    <w:p w14:paraId="69F95D2D" w14:textId="433CF2BB" w:rsidR="00780D8D" w:rsidRPr="00780D8D" w:rsidRDefault="00780D8D" w:rsidP="00780D8D">
      <w:pPr>
        <w:overflowPunct w:val="0"/>
        <w:autoSpaceDE w:val="0"/>
        <w:autoSpaceDN w:val="0"/>
        <w:adjustRightInd w:val="0"/>
        <w:textAlignment w:val="baseline"/>
        <w:rPr>
          <w:rFonts w:eastAsia="DengXian"/>
          <w:color w:val="000000"/>
          <w:lang w:val="en" w:eastAsia="ja-JP"/>
        </w:rPr>
      </w:pPr>
      <w:r w:rsidRPr="00780D8D">
        <w:rPr>
          <w:rFonts w:eastAsia="DengXian"/>
          <w:color w:val="000000"/>
          <w:lang w:eastAsia="ja-JP"/>
        </w:rPr>
        <w:t>Architecture, procedures and information flows for digital asset service to support mobile metaverse services are specified in TS 23.438 [</w:t>
      </w:r>
      <w:r>
        <w:rPr>
          <w:rFonts w:eastAsia="DengXian"/>
          <w:color w:val="000000"/>
          <w:lang w:eastAsia="ja-JP"/>
        </w:rPr>
        <w:t>8</w:t>
      </w:r>
      <w:r w:rsidRPr="00780D8D">
        <w:rPr>
          <w:rFonts w:eastAsia="DengXian"/>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DengXian"/>
          <w:color w:val="000000"/>
          <w:lang w:val="en" w:eastAsia="ja-JP"/>
        </w:rPr>
        <w:t>the use of their digital assets between the various metaverse applications/platforms in an interoperable way.</w:t>
      </w:r>
    </w:p>
    <w:p w14:paraId="1E787798" w14:textId="77777777"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val="en" w:eastAsia="ja-JP"/>
        </w:rPr>
        <w:t xml:space="preserve">In the current release of this specification, the digital asset type is limited to digital avatar. </w:t>
      </w:r>
    </w:p>
    <w:p w14:paraId="0E90B972" w14:textId="46719EB5"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This solution </w:t>
      </w:r>
      <w:r w:rsidRPr="00780D8D">
        <w:rPr>
          <w:rFonts w:eastAsia="DengXian" w:hint="eastAsia"/>
          <w:color w:val="000000"/>
          <w:lang w:eastAsia="ja-JP"/>
        </w:rPr>
        <w:t>a</w:t>
      </w:r>
      <w:r w:rsidRPr="00780D8D">
        <w:rPr>
          <w:rFonts w:eastAsia="DengXian"/>
          <w:color w:val="000000"/>
          <w:lang w:eastAsia="ja-JP"/>
        </w:rPr>
        <w:t xml:space="preserve">ims to support metaverse service provider to authorize the </w:t>
      </w:r>
      <w:r w:rsidR="00AE4334">
        <w:rPr>
          <w:rFonts w:eastAsia="DengXian"/>
          <w:color w:val="000000"/>
          <w:lang w:eastAsia="ja-JP"/>
        </w:rPr>
        <w:t xml:space="preserve">VAL </w:t>
      </w:r>
      <w:r w:rsidRPr="00780D8D">
        <w:rPr>
          <w:rFonts w:eastAsia="DengXian"/>
          <w:color w:val="000000"/>
          <w:lang w:eastAsia="ja-JP"/>
        </w:rPr>
        <w:t>user to use the avatar when the users have the use of their avatars between the various metaverse service providers.</w:t>
      </w:r>
    </w:p>
    <w:p w14:paraId="6126F8DE" w14:textId="1438CAD3" w:rsidR="00780D8D" w:rsidRPr="00780D8D" w:rsidRDefault="00780D8D" w:rsidP="006C3163">
      <w:pPr>
        <w:pStyle w:val="Heading3"/>
        <w:rPr>
          <w:lang w:eastAsia="ja-JP"/>
        </w:rPr>
      </w:pPr>
      <w:bookmarkStart w:id="262" w:name="_Toc201323674"/>
      <w:r w:rsidRPr="00780D8D">
        <w:rPr>
          <w:lang w:eastAsia="ja-JP"/>
        </w:rPr>
        <w:t>6.</w:t>
      </w:r>
      <w:r>
        <w:rPr>
          <w:lang w:eastAsia="ja-JP"/>
        </w:rPr>
        <w:t>7</w:t>
      </w:r>
      <w:r w:rsidRPr="00780D8D">
        <w:rPr>
          <w:lang w:eastAsia="ja-JP"/>
        </w:rPr>
        <w:t>.2</w:t>
      </w:r>
      <w:r w:rsidRPr="00780D8D">
        <w:rPr>
          <w:lang w:eastAsia="ja-JP"/>
        </w:rPr>
        <w:tab/>
        <w:t>Solution details</w:t>
      </w:r>
      <w:bookmarkEnd w:id="262"/>
    </w:p>
    <w:p w14:paraId="2F264E2B" w14:textId="0FE25D33" w:rsidR="00780D8D" w:rsidRDefault="00780D8D" w:rsidP="00780D8D">
      <w:pPr>
        <w:overflowPunct w:val="0"/>
        <w:autoSpaceDE w:val="0"/>
        <w:autoSpaceDN w:val="0"/>
        <w:adjustRightInd w:val="0"/>
        <w:textAlignment w:val="baseline"/>
        <w:rPr>
          <w:rFonts w:eastAsia="DengXian"/>
          <w:color w:val="000000"/>
          <w:lang w:eastAsia="ja-JP"/>
        </w:rPr>
      </w:pPr>
    </w:p>
    <w:bookmarkStart w:id="263" w:name="MCCQCTEMPBM_00000049"/>
    <w:p w14:paraId="4C4B62D5" w14:textId="031A8F77" w:rsidR="00AE4334" w:rsidRPr="00780D8D" w:rsidRDefault="00AE4334" w:rsidP="00D361B9">
      <w:pPr>
        <w:pStyle w:val="TH"/>
        <w:rPr>
          <w:lang w:eastAsia="zh-CN"/>
        </w:rPr>
      </w:pPr>
      <w:r w:rsidRPr="00780D8D">
        <w:rPr>
          <w:lang w:eastAsia="ja-JP"/>
        </w:rPr>
        <w:object w:dxaOrig="17270" w:dyaOrig="9331" w14:anchorId="252121CE">
          <v:shape id="_x0000_i1033" type="#_x0000_t75" style="width:482.5pt;height:260.6pt" o:ole="">
            <v:imagedata r:id="rId26" o:title=""/>
          </v:shape>
          <o:OLEObject Type="Embed" ProgID="Visio.Drawing.15" ShapeID="_x0000_i1033" DrawAspect="Content" ObjectID="_1811936912" r:id="rId27"/>
        </w:object>
      </w:r>
      <w:bookmarkEnd w:id="263"/>
    </w:p>
    <w:p w14:paraId="6B918236" w14:textId="604E3601" w:rsidR="00780D8D" w:rsidRPr="00780D8D" w:rsidRDefault="00780D8D" w:rsidP="00D361B9">
      <w:pPr>
        <w:pStyle w:val="TF"/>
        <w:rPr>
          <w:rFonts w:eastAsia="DengXian"/>
          <w:color w:val="000000"/>
          <w:lang w:eastAsia="ja-JP"/>
        </w:rPr>
      </w:pPr>
      <w:bookmarkStart w:id="264" w:name="MCCQCTEMPBM_00000036"/>
      <w:r w:rsidRPr="00662854">
        <w:t>Figure 6.7.2-1</w:t>
      </w:r>
      <w:r w:rsidR="00B01C26">
        <w:t>:</w:t>
      </w:r>
      <w:r w:rsidRPr="00662854">
        <w:t xml:space="preserve"> Procedure to authorize usage of avatar in metaverse service</w:t>
      </w:r>
    </w:p>
    <w:bookmarkEnd w:id="264"/>
    <w:p w14:paraId="483D5378"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Precondition:</w:t>
      </w:r>
    </w:p>
    <w:p w14:paraId="73B7F430" w14:textId="13F5F1CF"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DengXian"/>
          <w:color w:val="000000"/>
          <w:lang w:eastAsia="zh-CN"/>
        </w:rPr>
        <w:t>8</w:t>
      </w:r>
      <w:r w:rsidRPr="00780D8D">
        <w:rPr>
          <w:rFonts w:eastAsia="DengXian"/>
          <w:color w:val="000000"/>
          <w:lang w:eastAsia="zh-CN"/>
        </w:rPr>
        <w:t>] for the detail authorization information in DA profile.</w:t>
      </w:r>
    </w:p>
    <w:p w14:paraId="731FCE38" w14:textId="3DEB3BD5" w:rsid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 Digital asset </w:t>
      </w:r>
      <w:r w:rsidR="00AE4334">
        <w:rPr>
          <w:rFonts w:eastAsia="DengXian"/>
          <w:color w:val="000000"/>
          <w:lang w:eastAsia="zh-CN"/>
        </w:rPr>
        <w:t xml:space="preserve">(DA) </w:t>
      </w:r>
      <w:r w:rsidRPr="00780D8D">
        <w:rPr>
          <w:rFonts w:eastAsia="DengXian"/>
          <w:color w:val="000000"/>
          <w:lang w:eastAsia="zh-CN"/>
        </w:rPr>
        <w:t>client</w:t>
      </w:r>
      <w:r w:rsidR="00AE4334">
        <w:rPr>
          <w:rFonts w:eastAsia="DengXian"/>
          <w:color w:val="000000"/>
          <w:lang w:eastAsia="zh-CN"/>
        </w:rPr>
        <w:t xml:space="preserve"> of the VAL UE</w:t>
      </w:r>
      <w:r w:rsidRPr="00780D8D">
        <w:rPr>
          <w:rFonts w:eastAsia="DengXian"/>
          <w:color w:val="000000"/>
          <w:lang w:eastAsia="zh-CN"/>
        </w:rPr>
        <w:t xml:space="preserve"> retrieves avatar from the DA server.</w:t>
      </w:r>
    </w:p>
    <w:p w14:paraId="69C15253" w14:textId="77777777" w:rsidR="00AE4334" w:rsidRDefault="00AE4334" w:rsidP="00AE4334">
      <w:pPr>
        <w:overflowPunct w:val="0"/>
        <w:autoSpaceDE w:val="0"/>
        <w:autoSpaceDN w:val="0"/>
        <w:adjustRightInd w:val="0"/>
        <w:textAlignment w:val="baseline"/>
        <w:rPr>
          <w:rFonts w:eastAsia="DengXian"/>
          <w:color w:val="000000"/>
          <w:lang w:eastAsia="zh-CN"/>
        </w:rPr>
      </w:pPr>
      <w:r>
        <w:rPr>
          <w:rFonts w:eastAsia="DengXian"/>
          <w:color w:val="000000"/>
          <w:lang w:eastAsia="zh-CN"/>
        </w:rPr>
        <w:t>- VAL client of the VAL UE retrieves avatar from the DA client inside UE via DA-C interface which is out of scope of 3GPP.</w:t>
      </w:r>
    </w:p>
    <w:p w14:paraId="04632563" w14:textId="7A1E2007" w:rsidR="00AE4334" w:rsidRPr="00780D8D" w:rsidRDefault="00AE4334" w:rsidP="00662854">
      <w:pPr>
        <w:pStyle w:val="NO"/>
        <w:rPr>
          <w:rFonts w:eastAsia="DengXian"/>
          <w:color w:val="000000"/>
          <w:lang w:eastAsia="zh-CN"/>
        </w:rPr>
      </w:pPr>
      <w:r>
        <w:rPr>
          <w:rFonts w:eastAsia="DengXian"/>
          <w:color w:val="000000"/>
          <w:lang w:eastAsia="zh-CN"/>
        </w:rPr>
        <w:t>N</w:t>
      </w:r>
      <w:r w:rsidR="007248BF">
        <w:rPr>
          <w:rFonts w:eastAsia="DengXian"/>
          <w:color w:val="000000"/>
          <w:lang w:eastAsia="zh-CN"/>
        </w:rPr>
        <w:t xml:space="preserve">OTE </w:t>
      </w:r>
      <w:r>
        <w:rPr>
          <w:rFonts w:eastAsia="DengXian"/>
          <w:color w:val="000000"/>
          <w:lang w:eastAsia="zh-CN"/>
        </w:rPr>
        <w:t xml:space="preserve">: Assume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p>
    <w:p w14:paraId="2637330E"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Procedure:</w:t>
      </w:r>
    </w:p>
    <w:p w14:paraId="74606399" w14:textId="019031A3" w:rsidR="00780D8D" w:rsidRPr="00780D8D" w:rsidRDefault="00780D8D" w:rsidP="0064524A">
      <w:pPr>
        <w:overflowPunct w:val="0"/>
        <w:autoSpaceDE w:val="0"/>
        <w:autoSpaceDN w:val="0"/>
        <w:adjustRightInd w:val="0"/>
        <w:textAlignment w:val="baseline"/>
        <w:rPr>
          <w:color w:val="FF0000"/>
          <w:lang w:val="en-US" w:eastAsia="zh-CN"/>
        </w:rPr>
      </w:pPr>
      <w:r w:rsidRPr="00780D8D">
        <w:rPr>
          <w:rFonts w:eastAsia="DengXian"/>
          <w:color w:val="000000"/>
          <w:lang w:eastAsia="zh-CN"/>
        </w:rPr>
        <w:t xml:space="preserve">1. </w:t>
      </w:r>
      <w:r w:rsidR="00AE4334">
        <w:rPr>
          <w:rFonts w:eastAsia="DengXian"/>
          <w:color w:val="000000"/>
          <w:lang w:eastAsia="zh-CN"/>
        </w:rPr>
        <w:t>The VAL client</w:t>
      </w:r>
      <w:r w:rsidRPr="00780D8D">
        <w:rPr>
          <w:rFonts w:eastAsia="DengXian"/>
          <w:color w:val="000000"/>
          <w:lang w:eastAsia="zh-CN"/>
        </w:rPr>
        <w:t xml:space="preserve">, on behalf of </w:t>
      </w:r>
      <w:r w:rsidR="00AE4334">
        <w:rPr>
          <w:rFonts w:eastAsia="DengXian"/>
          <w:color w:val="000000"/>
          <w:lang w:eastAsia="zh-CN"/>
        </w:rPr>
        <w:t>the VAL user</w:t>
      </w:r>
      <w:r w:rsidRPr="00780D8D">
        <w:rPr>
          <w:rFonts w:eastAsia="DengXian"/>
          <w:color w:val="000000"/>
          <w:lang w:eastAsia="zh-CN"/>
        </w:rPr>
        <w:t xml:space="preserve">, sends metaverse service request to a metaverse service provider including </w:t>
      </w:r>
      <w:r w:rsidR="00AE4334">
        <w:rPr>
          <w:rFonts w:eastAsia="DengXian"/>
          <w:color w:val="000000"/>
          <w:lang w:eastAsia="zh-CN"/>
        </w:rPr>
        <w:t xml:space="preserve">VAL user id, </w:t>
      </w:r>
      <w:r w:rsidRPr="00780D8D">
        <w:rPr>
          <w:rFonts w:eastAsia="DengXian"/>
          <w:color w:val="000000"/>
          <w:lang w:eastAsia="zh-CN"/>
        </w:rPr>
        <w:t>avatar and avatar id.</w:t>
      </w:r>
    </w:p>
    <w:p w14:paraId="30D9D5F3" w14:textId="6F9A3668"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2. The metaverse service provider sends request to DA server to check if the </w:t>
      </w:r>
      <w:r w:rsidR="00AE4334">
        <w:rPr>
          <w:rFonts w:eastAsia="DengXian"/>
          <w:color w:val="000000"/>
          <w:lang w:eastAsia="zh-CN"/>
        </w:rPr>
        <w:t>VAL</w:t>
      </w:r>
      <w:r w:rsidRPr="00780D8D">
        <w:rPr>
          <w:rFonts w:eastAsia="DengXian"/>
          <w:color w:val="000000"/>
          <w:lang w:eastAsia="zh-CN"/>
        </w:rPr>
        <w:t xml:space="preserve"> client on behalf of </w:t>
      </w:r>
      <w:r w:rsidR="00AE4334">
        <w:rPr>
          <w:rFonts w:eastAsia="DengXian"/>
          <w:color w:val="000000"/>
          <w:lang w:eastAsia="zh-CN"/>
        </w:rPr>
        <w:t>the VAL user</w:t>
      </w:r>
      <w:r w:rsidRPr="00780D8D">
        <w:rPr>
          <w:rFonts w:eastAsia="DengXian"/>
          <w:color w:val="000000"/>
          <w:lang w:eastAsia="zh-CN"/>
        </w:rPr>
        <w:t xml:space="preserve"> is allowed to use the avatar, the request includes avatar/DA id, </w:t>
      </w:r>
      <w:r w:rsidR="00AE4334">
        <w:rPr>
          <w:rFonts w:eastAsia="DengXian"/>
          <w:color w:val="000000"/>
          <w:lang w:eastAsia="zh-CN"/>
        </w:rPr>
        <w:t xml:space="preserve">VAL user </w:t>
      </w:r>
      <w:r w:rsidRPr="00780D8D">
        <w:rPr>
          <w:rFonts w:eastAsia="DengXian"/>
          <w:color w:val="000000"/>
          <w:lang w:eastAsia="zh-CN"/>
        </w:rPr>
        <w:t xml:space="preserve">id, application id of the metaverse service provider, location of the </w:t>
      </w:r>
      <w:r w:rsidR="00AE4334">
        <w:rPr>
          <w:rFonts w:eastAsia="DengXian"/>
          <w:color w:val="000000"/>
          <w:lang w:eastAsia="zh-CN"/>
        </w:rPr>
        <w:t>VAL</w:t>
      </w:r>
      <w:r w:rsidR="007248BF">
        <w:rPr>
          <w:rFonts w:eastAsia="DengXian"/>
          <w:color w:val="000000"/>
          <w:lang w:eastAsia="zh-CN"/>
        </w:rPr>
        <w:t xml:space="preserve"> </w:t>
      </w:r>
      <w:r w:rsidR="00AE4334">
        <w:rPr>
          <w:rFonts w:eastAsia="DengXian"/>
          <w:color w:val="000000"/>
          <w:lang w:eastAsia="zh-CN"/>
        </w:rPr>
        <w:t>client</w:t>
      </w:r>
      <w:r w:rsidRPr="00780D8D">
        <w:rPr>
          <w:rFonts w:eastAsia="DengXian"/>
          <w:color w:val="000000"/>
          <w:lang w:eastAsia="zh-CN"/>
        </w:rPr>
        <w:t xml:space="preserve"> or metaverse service provider, usage time.</w:t>
      </w:r>
    </w:p>
    <w:p w14:paraId="63558D35" w14:textId="6B05C608" w:rsidR="00780D8D" w:rsidRPr="00780D8D" w:rsidRDefault="00780D8D" w:rsidP="0064524A">
      <w:pPr>
        <w:overflowPunct w:val="0"/>
        <w:autoSpaceDE w:val="0"/>
        <w:autoSpaceDN w:val="0"/>
        <w:adjustRightInd w:val="0"/>
        <w:textAlignment w:val="baseline"/>
        <w:rPr>
          <w:color w:val="FF0000"/>
          <w:lang w:val="en-US" w:eastAsia="zh-CN"/>
        </w:rPr>
      </w:pPr>
      <w:r w:rsidRPr="00780D8D">
        <w:rPr>
          <w:rFonts w:eastAsia="DengXian"/>
          <w:color w:val="000000"/>
          <w:lang w:eastAsia="zh-CN"/>
        </w:rPr>
        <w:t xml:space="preserve">3. The DA server retrieves DA profile based on DA id, and checks if the </w:t>
      </w:r>
      <w:r w:rsidR="00AE4334">
        <w:rPr>
          <w:rFonts w:eastAsia="DengXian"/>
          <w:color w:val="000000"/>
          <w:lang w:eastAsia="zh-CN"/>
        </w:rPr>
        <w:t>VAL user id</w:t>
      </w:r>
      <w:r w:rsidRPr="00780D8D">
        <w:rPr>
          <w:rFonts w:eastAsia="DengXian"/>
          <w:color w:val="000000"/>
          <w:lang w:eastAsia="zh-CN"/>
        </w:rPr>
        <w:t xml:space="preserve"> is in the allowed user id list, the application id(s) is in the allowed application list, the location is matched spatial conditions, and the usage time is before expiry time of the DA/avatar.</w:t>
      </w:r>
    </w:p>
    <w:p w14:paraId="64171D44"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4. The DA server returns the checking result to the metaverse service provider.</w:t>
      </w:r>
    </w:p>
    <w:p w14:paraId="65CAB2EF"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5. Metaverse service provider proceeds with the metaverse service request, e.g. show the avatar in spatial anchor/map, and sends response to the DA client.</w:t>
      </w:r>
    </w:p>
    <w:p w14:paraId="2C3F76FB" w14:textId="046B7A84" w:rsidR="00780D8D" w:rsidRPr="00780D8D" w:rsidRDefault="00780D8D" w:rsidP="006C3163">
      <w:pPr>
        <w:pStyle w:val="Heading3"/>
        <w:rPr>
          <w:lang w:eastAsia="ja-JP"/>
        </w:rPr>
      </w:pPr>
      <w:bookmarkStart w:id="265" w:name="_Toc201323675"/>
      <w:r w:rsidRPr="00780D8D">
        <w:rPr>
          <w:lang w:eastAsia="ja-JP"/>
        </w:rPr>
        <w:t>6.</w:t>
      </w:r>
      <w:r>
        <w:rPr>
          <w:lang w:eastAsia="ja-JP"/>
        </w:rPr>
        <w:t>7</w:t>
      </w:r>
      <w:r w:rsidRPr="00780D8D">
        <w:rPr>
          <w:lang w:eastAsia="ja-JP"/>
        </w:rPr>
        <w:t>.3</w:t>
      </w:r>
      <w:r w:rsidRPr="00780D8D">
        <w:rPr>
          <w:lang w:eastAsia="ja-JP"/>
        </w:rPr>
        <w:tab/>
        <w:t>Evaluation</w:t>
      </w:r>
      <w:bookmarkEnd w:id="265"/>
    </w:p>
    <w:p w14:paraId="7E4F4638" w14:textId="68CCFE66" w:rsidR="00AE4334" w:rsidRDefault="00AE4334" w:rsidP="00AE4334">
      <w:pPr>
        <w:rPr>
          <w:lang w:eastAsia="zh-CN"/>
        </w:rPr>
      </w:pPr>
      <w:r w:rsidRPr="00AE4334">
        <w:t xml:space="preserve"> </w:t>
      </w:r>
      <w:r>
        <w:t xml:space="preserve">The solution addresses requirements of </w:t>
      </w:r>
      <w:r w:rsidRPr="00C10F24">
        <w:t>Key issue #</w:t>
      </w:r>
      <w:r>
        <w:t xml:space="preserve">4 to support </w:t>
      </w:r>
      <w:r w:rsidRPr="00631119">
        <w:t>authorizing the VAL user to use the digital representation (avatar) in mobile metaverse service</w:t>
      </w:r>
      <w:r>
        <w:t>.</w:t>
      </w:r>
    </w:p>
    <w:p w14:paraId="4245D1F2" w14:textId="77777777" w:rsidR="00AE4334" w:rsidRDefault="00AE4334" w:rsidP="00AE4334">
      <w:pPr>
        <w:rPr>
          <w:color w:val="000000" w:themeColor="text1"/>
        </w:rPr>
      </w:pPr>
      <w:r>
        <w:rPr>
          <w:color w:val="000000" w:themeColor="text1"/>
        </w:rPr>
        <w:lastRenderedPageBreak/>
        <w:t>SEAL server, e.g. DA server, needs to enhance to support authorization request from other VAL/SEAL server such as spatial anchor/map server.</w:t>
      </w:r>
    </w:p>
    <w:p w14:paraId="15DEF8D7" w14:textId="689A6F15" w:rsidR="000876AF" w:rsidRDefault="00AE4334" w:rsidP="0064524A">
      <w:pPr>
        <w:overflowPunct w:val="0"/>
        <w:autoSpaceDE w:val="0"/>
        <w:autoSpaceDN w:val="0"/>
        <w:adjustRightInd w:val="0"/>
        <w:textAlignment w:val="baseline"/>
        <w:rPr>
          <w:lang w:val="en-US" w:eastAsia="zh-CN"/>
        </w:rPr>
      </w:pPr>
      <w:r>
        <w:rPr>
          <w:lang w:eastAsia="zh-CN"/>
        </w:rPr>
        <w:t xml:space="preserve">The solution assumes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r>
        <w:rPr>
          <w:lang w:eastAsia="zh-CN"/>
        </w:rPr>
        <w:t>.</w:t>
      </w:r>
    </w:p>
    <w:p w14:paraId="2E1D8DCB" w14:textId="1B487483" w:rsidR="006C503F" w:rsidRPr="006C503F" w:rsidRDefault="006C503F" w:rsidP="006C3163">
      <w:pPr>
        <w:pStyle w:val="Heading2"/>
        <w:rPr>
          <w:lang w:eastAsia="ja-JP"/>
        </w:rPr>
      </w:pPr>
      <w:bookmarkStart w:id="266" w:name="_Toc182918474"/>
      <w:bookmarkStart w:id="267" w:name="_Toc201323676"/>
      <w:r w:rsidRPr="006C503F">
        <w:rPr>
          <w:lang w:eastAsia="ja-JP"/>
        </w:rPr>
        <w:t>6.</w:t>
      </w:r>
      <w:r w:rsidR="00237221">
        <w:rPr>
          <w:lang w:eastAsia="ja-JP"/>
        </w:rPr>
        <w:t>8</w:t>
      </w:r>
      <w:r w:rsidRPr="006C503F">
        <w:rPr>
          <w:lang w:eastAsia="ja-JP"/>
        </w:rPr>
        <w:tab/>
        <w:t>Solution #</w:t>
      </w:r>
      <w:r w:rsidR="00237221">
        <w:rPr>
          <w:lang w:eastAsia="ja-JP"/>
        </w:rPr>
        <w:t>8</w:t>
      </w:r>
      <w:r w:rsidRPr="006C503F">
        <w:rPr>
          <w:lang w:eastAsia="ja-JP"/>
        </w:rPr>
        <w:t xml:space="preserve">: </w:t>
      </w:r>
      <w:r w:rsidR="007248BF">
        <w:rPr>
          <w:lang w:eastAsia="ja-JP"/>
        </w:rPr>
        <w:t>A</w:t>
      </w:r>
      <w:r w:rsidRPr="006C503F">
        <w:rPr>
          <w:lang w:eastAsia="ja-JP"/>
        </w:rPr>
        <w:t>uthenticate and authorize DA client to create a digital asset</w:t>
      </w:r>
      <w:bookmarkEnd w:id="266"/>
      <w:bookmarkEnd w:id="267"/>
    </w:p>
    <w:p w14:paraId="3ED56782" w14:textId="3CB84992" w:rsidR="006C503F" w:rsidRPr="006C503F" w:rsidRDefault="006C503F" w:rsidP="006C3163">
      <w:pPr>
        <w:pStyle w:val="Heading3"/>
        <w:rPr>
          <w:lang w:eastAsia="ja-JP"/>
        </w:rPr>
      </w:pPr>
      <w:bookmarkStart w:id="268" w:name="_Toc175585047"/>
      <w:bookmarkStart w:id="269" w:name="_Toc182918475"/>
      <w:bookmarkStart w:id="270" w:name="_Toc201323677"/>
      <w:r w:rsidRPr="006C503F">
        <w:rPr>
          <w:lang w:eastAsia="ja-JP"/>
        </w:rPr>
        <w:t>6.</w:t>
      </w:r>
      <w:r w:rsidR="00237221">
        <w:rPr>
          <w:lang w:val="en-US" w:eastAsia="ja-JP"/>
        </w:rPr>
        <w:t>8</w:t>
      </w:r>
      <w:r w:rsidRPr="006C503F">
        <w:rPr>
          <w:lang w:eastAsia="ja-JP"/>
        </w:rPr>
        <w:t>.1</w:t>
      </w:r>
      <w:r w:rsidRPr="006C503F">
        <w:rPr>
          <w:lang w:eastAsia="ja-JP"/>
        </w:rPr>
        <w:tab/>
        <w:t>Introduction</w:t>
      </w:r>
      <w:bookmarkEnd w:id="268"/>
      <w:bookmarkEnd w:id="269"/>
      <w:bookmarkEnd w:id="270"/>
    </w:p>
    <w:p w14:paraId="1BF0BA00"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hint="eastAsia"/>
          <w:color w:val="000000"/>
          <w:lang w:eastAsia="zh-CN"/>
        </w:rPr>
        <w:t>T</w:t>
      </w:r>
      <w:r w:rsidRPr="006C503F">
        <w:rPr>
          <w:rFonts w:eastAsia="DengXian"/>
          <w:color w:val="000000"/>
          <w:lang w:eastAsia="zh-CN"/>
        </w:rPr>
        <w:t xml:space="preserve">his solution addresses Key Issue #3 on Security aspects of digital asset container in 5G. </w:t>
      </w:r>
    </w:p>
    <w:p w14:paraId="7D1C4852" w14:textId="77777777" w:rsidR="006C503F" w:rsidRPr="006C503F" w:rsidRDefault="006C503F" w:rsidP="006C503F">
      <w:pPr>
        <w:overflowPunct w:val="0"/>
        <w:autoSpaceDE w:val="0"/>
        <w:autoSpaceDN w:val="0"/>
        <w:adjustRightInd w:val="0"/>
        <w:textAlignment w:val="baseline"/>
        <w:rPr>
          <w:rFonts w:eastAsia="DengXian"/>
          <w:noProof/>
          <w:color w:val="000000"/>
          <w:lang w:val="en-US" w:eastAsia="ja-JP"/>
        </w:rPr>
      </w:pPr>
      <w:r w:rsidRPr="006C503F">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DengXian"/>
          <w:noProof/>
          <w:color w:val="000000"/>
          <w:lang w:val="en-US" w:eastAsia="ja-JP"/>
        </w:rPr>
        <w:t>subject to operator policy, regulatory requirements and user consent, the metaverse enablement service shall provide digital asset management mechanisms as follows:</w:t>
      </w:r>
    </w:p>
    <w:p w14:paraId="410F6614"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create, update, retrieve, delete and discover digital assets securely.</w:t>
      </w:r>
    </w:p>
    <w:p w14:paraId="06CBE383"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manage associations between digital assets and user identifiers.</w:t>
      </w:r>
    </w:p>
    <w:p w14:paraId="56E3CEB0"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allow an authorized third party to manage digital asset(s) associated with a user.</w:t>
      </w:r>
    </w:p>
    <w:p w14:paraId="7C7D1551" w14:textId="45AA76D1"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Correspondingly, KI#3 on Security aspects of digital asset container in 5G </w:t>
      </w:r>
      <w:r w:rsidR="00065586">
        <w:rPr>
          <w:rFonts w:eastAsia="DengXian"/>
          <w:color w:val="000000"/>
          <w:lang w:eastAsia="ja-JP"/>
        </w:rPr>
        <w:t>were</w:t>
      </w:r>
      <w:r w:rsidRPr="006C503F">
        <w:rPr>
          <w:rFonts w:eastAsia="DengXian"/>
          <w:color w:val="000000"/>
          <w:lang w:eastAsia="ja-JP"/>
        </w:rPr>
        <w:t xml:space="preserve"> described in TR 33.721 which requires 5G system to authenticate and authorize a digital asset service consumer to access the digital asset(s) in a digital asset container.</w:t>
      </w:r>
    </w:p>
    <w:p w14:paraId="65A7CD65" w14:textId="51AD9903"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Architecture, procedures and information flows for digital asset service to support mobile metaverse services are specified in TS 23.438 [</w:t>
      </w:r>
      <w:r w:rsidR="00237221">
        <w:rPr>
          <w:rFonts w:eastAsia="DengXian"/>
          <w:color w:val="000000"/>
          <w:lang w:eastAsia="ja-JP"/>
        </w:rPr>
        <w:t>8</w:t>
      </w:r>
      <w:r w:rsidRPr="006C503F">
        <w:rPr>
          <w:rFonts w:eastAsia="DengXian"/>
          <w:color w:val="000000"/>
          <w:lang w:eastAsia="ja-JP"/>
        </w:rPr>
        <w:t>]. Especially, figure 6.2-2 of TS 23.438 [</w:t>
      </w:r>
      <w:r w:rsidR="00237221">
        <w:rPr>
          <w:rFonts w:eastAsia="DengXian"/>
          <w:color w:val="000000"/>
          <w:lang w:eastAsia="ja-JP"/>
        </w:rPr>
        <w:t>8</w:t>
      </w:r>
      <w:r w:rsidRPr="006C503F">
        <w:rPr>
          <w:rFonts w:eastAsia="DengXian"/>
          <w:color w:val="000000"/>
          <w:lang w:eastAsia="ja-JP"/>
        </w:rPr>
        <w:t>] illustrates the DA architecture to support Metaverse services using CAPIF architecture.</w:t>
      </w:r>
    </w:p>
    <w:p w14:paraId="717F7707" w14:textId="77777777" w:rsidR="006C503F" w:rsidRPr="006C503F" w:rsidRDefault="006C503F" w:rsidP="006C503F">
      <w:pPr>
        <w:overflowPunct w:val="0"/>
        <w:autoSpaceDE w:val="0"/>
        <w:autoSpaceDN w:val="0"/>
        <w:adjustRightInd w:val="0"/>
        <w:textAlignment w:val="baseline"/>
        <w:rPr>
          <w:rFonts w:eastAsia="DengXian"/>
          <w:color w:val="000000"/>
          <w:lang w:val="en" w:eastAsia="ja-JP"/>
        </w:rPr>
      </w:pPr>
      <w:r w:rsidRPr="006C503F">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DengXian"/>
          <w:color w:val="000000"/>
          <w:lang w:val="en" w:eastAsia="ja-JP"/>
        </w:rPr>
        <w:t>the use of their digital assets between the various metaverse applications/platforms in an interoperable way.</w:t>
      </w:r>
    </w:p>
    <w:p w14:paraId="02A5829F" w14:textId="379D16BA"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This solution </w:t>
      </w:r>
      <w:r w:rsidRPr="006C503F">
        <w:rPr>
          <w:rFonts w:eastAsia="DengXian" w:hint="eastAsia"/>
          <w:color w:val="000000"/>
          <w:lang w:eastAsia="ja-JP"/>
        </w:rPr>
        <w:t>a</w:t>
      </w:r>
      <w:r w:rsidRPr="006C503F">
        <w:rPr>
          <w:rFonts w:eastAsia="DengXian"/>
          <w:color w:val="000000"/>
          <w:lang w:eastAsia="ja-JP"/>
        </w:rPr>
        <w:t xml:space="preserve">ims to authenticate and authorize a digital asset client, on behalf of </w:t>
      </w:r>
      <w:r w:rsidR="00065586">
        <w:rPr>
          <w:rFonts w:eastAsia="DengXian"/>
          <w:color w:val="000000"/>
          <w:lang w:eastAsia="ja-JP"/>
        </w:rPr>
        <w:t>a VAL</w:t>
      </w:r>
      <w:r w:rsidRPr="006C503F">
        <w:rPr>
          <w:rFonts w:eastAsia="DengXian"/>
          <w:color w:val="000000"/>
          <w:lang w:eastAsia="ja-JP"/>
        </w:rPr>
        <w:t xml:space="preserve"> user, to create a digital asset based on CAPIF.</w:t>
      </w:r>
    </w:p>
    <w:p w14:paraId="2290CB0E" w14:textId="0BD3DD23" w:rsidR="006C503F" w:rsidRPr="006C503F" w:rsidRDefault="006C503F" w:rsidP="006C3163">
      <w:pPr>
        <w:pStyle w:val="Heading3"/>
        <w:rPr>
          <w:lang w:eastAsia="ja-JP"/>
        </w:rPr>
      </w:pPr>
      <w:bookmarkStart w:id="271" w:name="_Toc175585048"/>
      <w:bookmarkStart w:id="272" w:name="_Toc182918476"/>
      <w:bookmarkStart w:id="273" w:name="_Toc201323678"/>
      <w:r w:rsidRPr="006C503F">
        <w:rPr>
          <w:lang w:eastAsia="ja-JP"/>
        </w:rPr>
        <w:t>6.</w:t>
      </w:r>
      <w:r w:rsidR="00237221">
        <w:rPr>
          <w:lang w:eastAsia="ja-JP"/>
        </w:rPr>
        <w:t>8</w:t>
      </w:r>
      <w:r w:rsidRPr="006C503F">
        <w:rPr>
          <w:lang w:eastAsia="ja-JP"/>
        </w:rPr>
        <w:t>.2</w:t>
      </w:r>
      <w:r w:rsidRPr="006C503F">
        <w:rPr>
          <w:lang w:eastAsia="ja-JP"/>
        </w:rPr>
        <w:tab/>
        <w:t>Solution details</w:t>
      </w:r>
      <w:bookmarkEnd w:id="271"/>
      <w:bookmarkEnd w:id="272"/>
      <w:bookmarkEnd w:id="273"/>
    </w:p>
    <w:p w14:paraId="3720CE46" w14:textId="207DBF81" w:rsidR="006C503F" w:rsidRDefault="006C503F" w:rsidP="006C503F">
      <w:pPr>
        <w:overflowPunct w:val="0"/>
        <w:autoSpaceDE w:val="0"/>
        <w:autoSpaceDN w:val="0"/>
        <w:adjustRightInd w:val="0"/>
        <w:textAlignment w:val="baseline"/>
        <w:rPr>
          <w:rFonts w:eastAsia="DengXian"/>
          <w:color w:val="000000"/>
          <w:lang w:eastAsia="ja-JP"/>
        </w:rPr>
      </w:pPr>
    </w:p>
    <w:bookmarkStart w:id="274" w:name="MCCQCTEMPBM_00000050"/>
    <w:p w14:paraId="3FE367FC" w14:textId="5065F01E" w:rsidR="00065586" w:rsidRPr="006C503F" w:rsidRDefault="00065586" w:rsidP="00D361B9">
      <w:pPr>
        <w:pStyle w:val="TH"/>
        <w:rPr>
          <w:lang w:eastAsia="zh-CN"/>
        </w:rPr>
      </w:pPr>
      <w:r w:rsidRPr="006C503F">
        <w:rPr>
          <w:lang w:eastAsia="ja-JP"/>
        </w:rPr>
        <w:object w:dxaOrig="17220" w:dyaOrig="13771" w14:anchorId="1DFEBB58">
          <v:shape id="_x0000_i1034" type="#_x0000_t75" style="width:483.05pt;height:385.8pt" o:ole="">
            <v:imagedata r:id="rId28" o:title=""/>
          </v:shape>
          <o:OLEObject Type="Embed" ProgID="Visio.Drawing.15" ShapeID="_x0000_i1034" DrawAspect="Content" ObjectID="_1811936913" r:id="rId29"/>
        </w:object>
      </w:r>
      <w:bookmarkEnd w:id="274"/>
    </w:p>
    <w:p w14:paraId="0096118D" w14:textId="368A2583" w:rsidR="006C503F" w:rsidRPr="006C503F" w:rsidRDefault="006C503F" w:rsidP="00D361B9">
      <w:pPr>
        <w:pStyle w:val="TF"/>
        <w:rPr>
          <w:rFonts w:eastAsia="DengXian"/>
          <w:color w:val="000000"/>
          <w:lang w:eastAsia="ja-JP"/>
        </w:rPr>
      </w:pPr>
      <w:bookmarkStart w:id="275" w:name="MCCQCTEMPBM_00000037"/>
      <w:r w:rsidRPr="00662854">
        <w:t>Figure 6.</w:t>
      </w:r>
      <w:r w:rsidR="00237221" w:rsidRPr="00662854">
        <w:t>8</w:t>
      </w:r>
      <w:r w:rsidRPr="00662854">
        <w:t>.2-1</w:t>
      </w:r>
      <w:r w:rsidR="00B01C26">
        <w:t>:</w:t>
      </w:r>
      <w:r w:rsidRPr="00662854">
        <w:t xml:space="preserve"> Procedure to authorize digital asset client for DA creation</w:t>
      </w:r>
    </w:p>
    <w:bookmarkEnd w:id="275"/>
    <w:p w14:paraId="182BF19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Precondition:</w:t>
      </w:r>
    </w:p>
    <w:p w14:paraId="68DFFD81" w14:textId="13287AD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Digital asset client (DA client/API</w:t>
      </w:r>
      <w:r w:rsidR="007248BF">
        <w:rPr>
          <w:rFonts w:eastAsia="DengXian"/>
          <w:color w:val="000000"/>
          <w:lang w:eastAsia="zh-CN"/>
        </w:rPr>
        <w:t xml:space="preserve"> </w:t>
      </w:r>
      <w:r w:rsidRPr="006C503F">
        <w:rPr>
          <w:rFonts w:eastAsia="DengXian"/>
          <w:color w:val="000000"/>
          <w:lang w:eastAsia="zh-CN"/>
        </w:rPr>
        <w:t>Invoker), CAPIF core function (CCF), digital asset DA server (DA server/AEF) are preconfigured with certificates and trust anchor for TLS based mutual authentication.</w:t>
      </w:r>
    </w:p>
    <w:p w14:paraId="740D266C" w14:textId="42CCE772" w:rsid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CAPIF core function (CCF) is preconfigured with authorization policies for API Invokers.</w:t>
      </w:r>
    </w:p>
    <w:p w14:paraId="49D7E531" w14:textId="0B9BB5E0" w:rsidR="00065586" w:rsidRDefault="00065586" w:rsidP="006C503F">
      <w:pPr>
        <w:overflowPunct w:val="0"/>
        <w:autoSpaceDE w:val="0"/>
        <w:autoSpaceDN w:val="0"/>
        <w:adjustRightInd w:val="0"/>
        <w:textAlignment w:val="baseline"/>
        <w:rPr>
          <w:rFonts w:eastAsia="DengXian"/>
          <w:color w:val="000000"/>
          <w:lang w:eastAsia="zh-CN"/>
        </w:rPr>
      </w:pPr>
      <w:r>
        <w:rPr>
          <w:rFonts w:eastAsia="DengXian"/>
          <w:color w:val="000000"/>
          <w:lang w:eastAsia="zh-CN"/>
        </w:rPr>
        <w:t>- The user behind the UE has been identified and authenticated by the DA server.</w:t>
      </w:r>
    </w:p>
    <w:p w14:paraId="6F9D0B8B" w14:textId="1953FEBF" w:rsidR="00065586" w:rsidRPr="006C503F" w:rsidRDefault="00065586" w:rsidP="00662854">
      <w:pPr>
        <w:pStyle w:val="EditorsNote"/>
        <w:rPr>
          <w:color w:val="000000"/>
          <w:lang w:eastAsia="zh-CN"/>
        </w:rPr>
      </w:pPr>
    </w:p>
    <w:p w14:paraId="76F2E4C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Procedure:</w:t>
      </w:r>
    </w:p>
    <w:p w14:paraId="5F3FAD03" w14:textId="12FDBF8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1. DA client, on behalf of </w:t>
      </w:r>
      <w:r w:rsidR="00065586">
        <w:rPr>
          <w:rFonts w:eastAsia="DengXian"/>
          <w:color w:val="000000"/>
          <w:lang w:eastAsia="zh-CN"/>
        </w:rPr>
        <w:t>subscriber user</w:t>
      </w:r>
      <w:r w:rsidRPr="006C503F">
        <w:rPr>
          <w:rFonts w:eastAsia="DengXian"/>
          <w:color w:val="000000"/>
          <w:lang w:eastAsia="zh-CN"/>
        </w:rPr>
        <w:t>, is onboarded successfully and CAPIF-1E authentication is performed with CCF.</w:t>
      </w:r>
    </w:p>
    <w:p w14:paraId="28DD3CB5" w14:textId="21F2171C"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2. DA client sends Access Token Request to CCF for create digital asset service, the request includes client id, </w:t>
      </w:r>
      <w:r w:rsidR="00065586">
        <w:rPr>
          <w:rFonts w:eastAsia="DengXian"/>
          <w:color w:val="000000"/>
          <w:lang w:eastAsia="zh-CN"/>
        </w:rPr>
        <w:t xml:space="preserve">optional </w:t>
      </w:r>
      <w:r w:rsidRPr="006C503F">
        <w:rPr>
          <w:rFonts w:eastAsia="DengXian"/>
          <w:color w:val="000000"/>
          <w:lang w:eastAsia="zh-CN"/>
        </w:rPr>
        <w:t>digital asset type (e.g. avatar).</w:t>
      </w:r>
    </w:p>
    <w:p w14:paraId="5D874B71" w14:textId="196FDB46" w:rsidR="006C503F" w:rsidRPr="006C503F" w:rsidRDefault="006C503F" w:rsidP="0064524A">
      <w:pPr>
        <w:overflowPunct w:val="0"/>
        <w:autoSpaceDE w:val="0"/>
        <w:autoSpaceDN w:val="0"/>
        <w:adjustRightInd w:val="0"/>
        <w:textAlignment w:val="baseline"/>
        <w:rPr>
          <w:rFonts w:eastAsia="DengXian"/>
          <w:color w:val="FF0000"/>
          <w:lang w:eastAsia="zh-CN"/>
        </w:rPr>
      </w:pPr>
      <w:r w:rsidRPr="006C503F">
        <w:rPr>
          <w:rFonts w:eastAsia="DengXian"/>
          <w:color w:val="000000"/>
          <w:lang w:eastAsia="zh-CN"/>
        </w:rPr>
        <w:t xml:space="preserve">3. CCF checks if the DA client is allowed to create related digital asset based on client/API invoker profile and corresponding authorization policies. </w:t>
      </w:r>
    </w:p>
    <w:p w14:paraId="2A66148E" w14:textId="39931EA5"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4. If the DA client is allowed to create digital asset, CCF sends access token to the DA client which includes authorized operations for the DA client.</w:t>
      </w:r>
    </w:p>
    <w:p w14:paraId="292F51A5" w14:textId="3E040E12"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5. After received access token for creation of digital asset, the DA client performs CAPIF-2E authentication with DA server.</w:t>
      </w:r>
    </w:p>
    <w:p w14:paraId="175BFA6A" w14:textId="08D02EFB"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lastRenderedPageBreak/>
        <w:t>6. DA client sends DA creation request to DA server which includes access token besides other parameters</w:t>
      </w:r>
      <w:r w:rsidR="00065586">
        <w:rPr>
          <w:rFonts w:eastAsia="DengXian"/>
          <w:color w:val="000000"/>
          <w:lang w:eastAsia="zh-CN"/>
        </w:rPr>
        <w:t xml:space="preserve"> such as </w:t>
      </w:r>
      <w:r w:rsidR="00065586" w:rsidRPr="006C503F">
        <w:rPr>
          <w:rFonts w:eastAsia="DengXian"/>
          <w:color w:val="000000"/>
          <w:lang w:eastAsia="zh-CN"/>
        </w:rPr>
        <w:t xml:space="preserve">client id, </w:t>
      </w:r>
      <w:r w:rsidR="00065586">
        <w:rPr>
          <w:rFonts w:eastAsia="DengXian"/>
          <w:color w:val="000000"/>
          <w:lang w:eastAsia="zh-CN"/>
        </w:rPr>
        <w:t>user</w:t>
      </w:r>
      <w:r w:rsidR="00065586" w:rsidRPr="006C503F">
        <w:rPr>
          <w:rFonts w:eastAsia="DengXian"/>
          <w:color w:val="000000"/>
          <w:lang w:eastAsia="zh-CN"/>
        </w:rPr>
        <w:t xml:space="preserve"> id, digital asset type (e.g. avatar) and digital asset profile parameters</w:t>
      </w:r>
      <w:r w:rsidRPr="006C503F">
        <w:rPr>
          <w:rFonts w:eastAsia="DengXian"/>
          <w:color w:val="000000"/>
          <w:lang w:eastAsia="zh-CN"/>
        </w:rPr>
        <w:t>.</w:t>
      </w:r>
    </w:p>
    <w:p w14:paraId="3EA27552" w14:textId="51D0C7D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7. DA server verifies the access token.</w:t>
      </w:r>
    </w:p>
    <w:p w14:paraId="1816DE46" w14:textId="7217FF19" w:rsidR="006C503F" w:rsidRPr="006C503F" w:rsidRDefault="006C503F" w:rsidP="0064524A">
      <w:pPr>
        <w:overflowPunct w:val="0"/>
        <w:autoSpaceDE w:val="0"/>
        <w:autoSpaceDN w:val="0"/>
        <w:adjustRightInd w:val="0"/>
        <w:textAlignment w:val="baseline"/>
        <w:rPr>
          <w:rFonts w:eastAsia="DengXian"/>
          <w:color w:val="FF0000"/>
          <w:lang w:eastAsia="zh-CN"/>
        </w:rPr>
      </w:pPr>
      <w:r w:rsidRPr="006C503F">
        <w:rPr>
          <w:rFonts w:eastAsia="DengXian"/>
          <w:color w:val="000000"/>
          <w:lang w:eastAsia="zh-CN"/>
        </w:rPr>
        <w:t>8. If successfully verified the access token, DA server creates digital assets according to DA profile, which includes DA type (e.g. avatar), authorization information (e.g. owner</w:t>
      </w:r>
      <w:r w:rsidR="00065586">
        <w:rPr>
          <w:rFonts w:eastAsia="DengXian"/>
          <w:color w:val="000000"/>
          <w:lang w:eastAsia="zh-CN"/>
        </w:rPr>
        <w:t xml:space="preserve"> user which is set to the user id in the request</w:t>
      </w:r>
      <w:r w:rsidRPr="006C503F">
        <w:rPr>
          <w:rFonts w:eastAsia="DengXian"/>
          <w:color w:val="000000"/>
          <w:lang w:eastAsia="zh-CN"/>
        </w:rPr>
        <w:t xml:space="preserve">, allowed applications, allowed users, </w:t>
      </w:r>
      <w:r w:rsidRPr="006C503F">
        <w:rPr>
          <w:rFonts w:eastAsia="DengXian"/>
          <w:color w:val="000000"/>
          <w:lang w:eastAsia="ja-JP"/>
        </w:rPr>
        <w:t>Metaverse service providers, location, expire time, etc.</w:t>
      </w:r>
      <w:r w:rsidRPr="006C503F">
        <w:rPr>
          <w:rFonts w:eastAsia="DengXian"/>
          <w:color w:val="000000"/>
          <w:lang w:eastAsia="zh-CN"/>
        </w:rPr>
        <w:t>).</w:t>
      </w:r>
    </w:p>
    <w:p w14:paraId="4059E7B1" w14:textId="603C78F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9. DA server returns digital asset identifier to the DA client.</w:t>
      </w:r>
    </w:p>
    <w:p w14:paraId="541A36FC" w14:textId="0AFA0091" w:rsidR="006C503F" w:rsidRPr="006C503F" w:rsidRDefault="006C503F" w:rsidP="006C3163">
      <w:pPr>
        <w:pStyle w:val="Heading3"/>
        <w:rPr>
          <w:lang w:eastAsia="ja-JP"/>
        </w:rPr>
      </w:pPr>
      <w:bookmarkStart w:id="276" w:name="_Toc175585049"/>
      <w:bookmarkStart w:id="277" w:name="_Toc182918477"/>
      <w:bookmarkStart w:id="278" w:name="_Toc201323679"/>
      <w:r w:rsidRPr="006C503F">
        <w:rPr>
          <w:lang w:eastAsia="ja-JP"/>
        </w:rPr>
        <w:t>6.</w:t>
      </w:r>
      <w:r w:rsidR="00237221">
        <w:rPr>
          <w:lang w:eastAsia="ja-JP"/>
        </w:rPr>
        <w:t>8</w:t>
      </w:r>
      <w:r w:rsidRPr="006C503F">
        <w:rPr>
          <w:lang w:eastAsia="ja-JP"/>
        </w:rPr>
        <w:t>.3</w:t>
      </w:r>
      <w:r w:rsidRPr="006C503F">
        <w:rPr>
          <w:lang w:eastAsia="ja-JP"/>
        </w:rPr>
        <w:tab/>
        <w:t>Evaluation</w:t>
      </w:r>
      <w:bookmarkEnd w:id="276"/>
      <w:bookmarkEnd w:id="277"/>
      <w:bookmarkEnd w:id="278"/>
    </w:p>
    <w:p w14:paraId="2130BE83" w14:textId="0DD42F76" w:rsidR="00065586" w:rsidRDefault="00065586" w:rsidP="00065586">
      <w:pPr>
        <w:rPr>
          <w:lang w:eastAsia="zh-CN"/>
        </w:rPr>
      </w:pPr>
      <w:r w:rsidRPr="00065586">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2E4EF53E" w14:textId="425EEFE8" w:rsidR="006C503F" w:rsidRDefault="00065586" w:rsidP="0064524A">
      <w:pPr>
        <w:overflowPunct w:val="0"/>
        <w:autoSpaceDE w:val="0"/>
        <w:autoSpaceDN w:val="0"/>
        <w:adjustRightInd w:val="0"/>
        <w:textAlignment w:val="baseline"/>
        <w:rPr>
          <w:lang w:val="en-US" w:eastAsia="zh-CN"/>
        </w:rPr>
      </w:pPr>
      <w:r>
        <w:rPr>
          <w:color w:val="000000" w:themeColor="text1"/>
        </w:rPr>
        <w:t>DA server, DA client, CCF need to enhance to support authorization of DA creation.</w:t>
      </w:r>
    </w:p>
    <w:p w14:paraId="58324CAD" w14:textId="202D8A07" w:rsidR="00237221" w:rsidRPr="00237221" w:rsidRDefault="00237221" w:rsidP="006C3163">
      <w:pPr>
        <w:pStyle w:val="Heading2"/>
        <w:rPr>
          <w:lang w:eastAsia="ja-JP"/>
        </w:rPr>
      </w:pPr>
      <w:bookmarkStart w:id="279" w:name="_Toc182918478"/>
      <w:bookmarkStart w:id="280" w:name="_Toc201323680"/>
      <w:r w:rsidRPr="00237221">
        <w:rPr>
          <w:lang w:eastAsia="ja-JP"/>
        </w:rPr>
        <w:t>6.</w:t>
      </w:r>
      <w:r>
        <w:rPr>
          <w:lang w:eastAsia="ja-JP"/>
        </w:rPr>
        <w:t>9</w:t>
      </w:r>
      <w:r w:rsidRPr="00237221">
        <w:rPr>
          <w:lang w:eastAsia="ja-JP"/>
        </w:rPr>
        <w:tab/>
        <w:t>Solution #</w:t>
      </w:r>
      <w:r>
        <w:rPr>
          <w:lang w:eastAsia="ja-JP"/>
        </w:rPr>
        <w:t>9</w:t>
      </w:r>
      <w:r w:rsidRPr="00237221">
        <w:rPr>
          <w:lang w:eastAsia="ja-JP"/>
        </w:rPr>
        <w:t xml:space="preserve">: </w:t>
      </w:r>
      <w:r w:rsidR="007248BF">
        <w:rPr>
          <w:lang w:eastAsia="ja-JP"/>
        </w:rPr>
        <w:t>A</w:t>
      </w:r>
      <w:r w:rsidRPr="00237221">
        <w:rPr>
          <w:lang w:eastAsia="ja-JP"/>
        </w:rPr>
        <w:t>uthenticate and authorize VAL server/client to access digital asset</w:t>
      </w:r>
      <w:bookmarkEnd w:id="279"/>
      <w:bookmarkEnd w:id="280"/>
    </w:p>
    <w:p w14:paraId="1CB47C04" w14:textId="1635BF96" w:rsidR="00237221" w:rsidRPr="00237221" w:rsidRDefault="00237221" w:rsidP="006C3163">
      <w:pPr>
        <w:pStyle w:val="Heading3"/>
        <w:rPr>
          <w:lang w:eastAsia="ja-JP"/>
        </w:rPr>
      </w:pPr>
      <w:bookmarkStart w:id="281" w:name="_Toc182918479"/>
      <w:bookmarkStart w:id="282" w:name="_Toc201323681"/>
      <w:r w:rsidRPr="00237221">
        <w:rPr>
          <w:lang w:eastAsia="ja-JP"/>
        </w:rPr>
        <w:t>6.</w:t>
      </w:r>
      <w:r>
        <w:rPr>
          <w:lang w:val="en-US" w:eastAsia="ja-JP"/>
        </w:rPr>
        <w:t>9</w:t>
      </w:r>
      <w:r w:rsidRPr="00237221">
        <w:rPr>
          <w:lang w:eastAsia="ja-JP"/>
        </w:rPr>
        <w:t>.1</w:t>
      </w:r>
      <w:r w:rsidRPr="00237221">
        <w:rPr>
          <w:lang w:eastAsia="ja-JP"/>
        </w:rPr>
        <w:tab/>
        <w:t>Introduction</w:t>
      </w:r>
      <w:bookmarkEnd w:id="281"/>
      <w:bookmarkEnd w:id="282"/>
    </w:p>
    <w:p w14:paraId="53065FE5"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hint="eastAsia"/>
          <w:color w:val="000000"/>
          <w:lang w:eastAsia="zh-CN"/>
        </w:rPr>
        <w:t>T</w:t>
      </w:r>
      <w:r w:rsidRPr="00237221">
        <w:rPr>
          <w:rFonts w:eastAsia="DengXian"/>
          <w:color w:val="000000"/>
          <w:lang w:eastAsia="zh-CN"/>
        </w:rPr>
        <w:t xml:space="preserve">his solution addresses Key Issue #3 on Security aspects of digital asset container in 5G. </w:t>
      </w:r>
    </w:p>
    <w:p w14:paraId="3699C81B" w14:textId="77777777" w:rsidR="00237221" w:rsidRPr="00237221" w:rsidRDefault="00237221" w:rsidP="00237221">
      <w:pPr>
        <w:overflowPunct w:val="0"/>
        <w:autoSpaceDE w:val="0"/>
        <w:autoSpaceDN w:val="0"/>
        <w:adjustRightInd w:val="0"/>
        <w:textAlignment w:val="baseline"/>
        <w:rPr>
          <w:rFonts w:eastAsia="DengXian"/>
          <w:noProof/>
          <w:color w:val="000000"/>
          <w:lang w:val="en-US" w:eastAsia="ja-JP"/>
        </w:rPr>
      </w:pPr>
      <w:r w:rsidRPr="00237221">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DengXian"/>
          <w:noProof/>
          <w:color w:val="000000"/>
          <w:lang w:val="en-US" w:eastAsia="ja-JP"/>
        </w:rPr>
        <w:t>subject to operator policy, regulatory requirements and user consent, the metaverse enablement service shall provide digital asset management mechanisms as follows:</w:t>
      </w:r>
    </w:p>
    <w:p w14:paraId="449E8D93"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create, update, retrieve, delete and discover digital assets securely.</w:t>
      </w:r>
    </w:p>
    <w:p w14:paraId="11AA0B1C"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manage associations between digital assets and user identifiers.</w:t>
      </w:r>
    </w:p>
    <w:p w14:paraId="4378E852"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allow an authorized third party to manage digital asset(s) associated with a user.</w:t>
      </w:r>
    </w:p>
    <w:p w14:paraId="10755FA5"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50DFD49E"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Architecture, procedures and information flows for digital asset service to support mobile metaverse services are specified in TS 23.438 [</w:t>
      </w:r>
      <w:r w:rsidR="00B84274">
        <w:rPr>
          <w:rFonts w:eastAsia="DengXian"/>
          <w:color w:val="000000"/>
          <w:lang w:eastAsia="ja-JP"/>
        </w:rPr>
        <w:t>8</w:t>
      </w:r>
      <w:r w:rsidRPr="00237221">
        <w:rPr>
          <w:rFonts w:eastAsia="DengXian"/>
          <w:color w:val="000000"/>
          <w:lang w:eastAsia="ja-JP"/>
        </w:rPr>
        <w:t>]. Especially, figure 6.2-2 of TS 23.438 [</w:t>
      </w:r>
      <w:r w:rsidR="00B84274">
        <w:rPr>
          <w:rFonts w:eastAsia="DengXian"/>
          <w:color w:val="000000"/>
          <w:lang w:eastAsia="ja-JP"/>
        </w:rPr>
        <w:t>8</w:t>
      </w:r>
      <w:r w:rsidRPr="00237221">
        <w:rPr>
          <w:rFonts w:eastAsia="DengXian"/>
          <w:color w:val="000000"/>
          <w:lang w:eastAsia="ja-JP"/>
        </w:rPr>
        <w:t>] illustrates the DA architecture to support Metaverse services using CAPIF architecture.</w:t>
      </w:r>
    </w:p>
    <w:p w14:paraId="168EFD4F" w14:textId="0E14DEF3"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DengXian"/>
          <w:color w:val="000000"/>
          <w:lang w:val="en" w:eastAsia="ja-JP"/>
        </w:rPr>
        <w:t>the use of their digital assets between the various metaverse applications/platforms in an interoperable way.</w:t>
      </w:r>
    </w:p>
    <w:p w14:paraId="0698702F"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This solution </w:t>
      </w:r>
      <w:r w:rsidRPr="00237221">
        <w:rPr>
          <w:rFonts w:eastAsia="DengXian" w:hint="eastAsia"/>
          <w:color w:val="000000"/>
          <w:lang w:eastAsia="ja-JP"/>
        </w:rPr>
        <w:t>a</w:t>
      </w:r>
      <w:r w:rsidRPr="00237221">
        <w:rPr>
          <w:rFonts w:eastAsia="DengXian"/>
          <w:color w:val="000000"/>
          <w:lang w:eastAsia="ja-JP"/>
        </w:rPr>
        <w:t>ims to authenticate and authorize a VAL client (a.k.a DA client) or VAL server to access digital asset(s) based on CAPIF.</w:t>
      </w:r>
    </w:p>
    <w:p w14:paraId="21145C32" w14:textId="35EC8206" w:rsidR="00237221" w:rsidRPr="00237221" w:rsidRDefault="00237221" w:rsidP="006C3163">
      <w:pPr>
        <w:pStyle w:val="Heading3"/>
        <w:rPr>
          <w:lang w:eastAsia="ja-JP"/>
        </w:rPr>
      </w:pPr>
      <w:bookmarkStart w:id="283" w:name="_Toc182918480"/>
      <w:bookmarkStart w:id="284" w:name="_Toc201323682"/>
      <w:r w:rsidRPr="00237221">
        <w:rPr>
          <w:lang w:eastAsia="ja-JP"/>
        </w:rPr>
        <w:t>6.</w:t>
      </w:r>
      <w:r>
        <w:rPr>
          <w:lang w:eastAsia="ja-JP"/>
        </w:rPr>
        <w:t>9</w:t>
      </w:r>
      <w:r w:rsidRPr="00237221">
        <w:rPr>
          <w:lang w:eastAsia="ja-JP"/>
        </w:rPr>
        <w:t>.2</w:t>
      </w:r>
      <w:r w:rsidRPr="00237221">
        <w:rPr>
          <w:lang w:eastAsia="ja-JP"/>
        </w:rPr>
        <w:tab/>
        <w:t>Solution details</w:t>
      </w:r>
      <w:bookmarkEnd w:id="283"/>
      <w:bookmarkEnd w:id="284"/>
    </w:p>
    <w:p w14:paraId="174D1B5F" w14:textId="51B9D0CA" w:rsidR="00237221" w:rsidRDefault="00237221" w:rsidP="00237221">
      <w:pPr>
        <w:overflowPunct w:val="0"/>
        <w:autoSpaceDE w:val="0"/>
        <w:autoSpaceDN w:val="0"/>
        <w:adjustRightInd w:val="0"/>
        <w:textAlignment w:val="baseline"/>
        <w:rPr>
          <w:rFonts w:eastAsia="DengXian"/>
          <w:color w:val="000000"/>
          <w:lang w:eastAsia="ja-JP"/>
        </w:rPr>
      </w:pPr>
    </w:p>
    <w:bookmarkStart w:id="285" w:name="MCCQCTEMPBM_00000051"/>
    <w:p w14:paraId="50EB3BD3" w14:textId="66B504E7" w:rsidR="00F8046E" w:rsidRPr="00237221" w:rsidRDefault="00F8046E" w:rsidP="00D361B9">
      <w:pPr>
        <w:pStyle w:val="TH"/>
        <w:rPr>
          <w:lang w:eastAsia="zh-CN"/>
        </w:rPr>
      </w:pPr>
      <w:r w:rsidRPr="00237221">
        <w:rPr>
          <w:lang w:eastAsia="ja-JP"/>
        </w:rPr>
        <w:object w:dxaOrig="16920" w:dyaOrig="12860" w14:anchorId="05AD5C27">
          <v:shape id="_x0000_i1035" type="#_x0000_t75" style="width:472.85pt;height:359.45pt" o:ole="">
            <v:imagedata r:id="rId30" o:title=""/>
          </v:shape>
          <o:OLEObject Type="Embed" ProgID="Visio.Drawing.15" ShapeID="_x0000_i1035" DrawAspect="Content" ObjectID="_1811936914" r:id="rId31"/>
        </w:object>
      </w:r>
      <w:bookmarkEnd w:id="285"/>
    </w:p>
    <w:p w14:paraId="041FCAAE" w14:textId="31F7BA0F" w:rsidR="00237221" w:rsidRPr="00662854" w:rsidRDefault="00237221" w:rsidP="00D361B9">
      <w:pPr>
        <w:pStyle w:val="TF"/>
      </w:pPr>
      <w:bookmarkStart w:id="286" w:name="MCCQCTEMPBM_00000038"/>
      <w:r w:rsidRPr="00662854">
        <w:t>Figure 6.9.2-1</w:t>
      </w:r>
      <w:r w:rsidR="00B01C26">
        <w:t>:</w:t>
      </w:r>
      <w:r w:rsidRPr="00662854">
        <w:t xml:space="preserve"> Procedure to authorize VAL_C/VAL_S to access digital asset</w:t>
      </w:r>
    </w:p>
    <w:bookmarkEnd w:id="286"/>
    <w:p w14:paraId="52AF2D68"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Precondition:</w:t>
      </w:r>
    </w:p>
    <w:p w14:paraId="256DD177" w14:textId="608BBE48"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client (DA client/API</w:t>
      </w:r>
      <w:r w:rsidR="007248BF">
        <w:rPr>
          <w:rFonts w:eastAsia="DengXian"/>
          <w:color w:val="000000"/>
          <w:lang w:eastAsia="zh-CN"/>
        </w:rPr>
        <w:t xml:space="preserve"> </w:t>
      </w:r>
      <w:r w:rsidRPr="00237221">
        <w:rPr>
          <w:rFonts w:eastAsia="DengXian"/>
          <w:color w:val="000000"/>
          <w:lang w:eastAsia="zh-CN"/>
        </w:rPr>
        <w:t>Invoker), CAPIF core function (CCF), digital asset DA server (DA server/AEF) are preconfigured with certificates and trust anchor for TLS based mutual authentication.</w:t>
      </w:r>
    </w:p>
    <w:p w14:paraId="01097E2D" w14:textId="3A3012DA"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CAPIF core function (CCF) is preconfigured with authorization policies for API Invokers, which may define authorization policies that what AEF services can be accessed by the API Invokers.</w:t>
      </w:r>
    </w:p>
    <w:p w14:paraId="643A43CF" w14:textId="70C6DE34"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is created and stored in DA server which may include authorization information provisioned by the owner of the digital asset, refer to clause 7.2 of TS 23.438 [</w:t>
      </w:r>
      <w:r w:rsidR="00B84274">
        <w:rPr>
          <w:rFonts w:eastAsia="DengXian"/>
          <w:color w:val="000000"/>
          <w:lang w:eastAsia="zh-CN"/>
        </w:rPr>
        <w:t>8</w:t>
      </w:r>
      <w:r w:rsidRPr="00237221">
        <w:rPr>
          <w:rFonts w:eastAsia="DengXian"/>
          <w:color w:val="000000"/>
          <w:lang w:eastAsia="zh-CN"/>
        </w:rPr>
        <w:t>] for the detail information in DA profile.</w:t>
      </w:r>
    </w:p>
    <w:p w14:paraId="2A4856A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Procedure:</w:t>
      </w:r>
    </w:p>
    <w:p w14:paraId="3430628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 VAL server/client (or API invoker) is onboarded successfully and CAPIF-1E authentication is performed with CCF. The authorization polices for the API invoker may be updated based on the API invoker profile.</w:t>
      </w:r>
    </w:p>
    <w:p w14:paraId="3F401761" w14:textId="31AE59A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2. VAL server/client sends Access Token Request to CCF to update/retrieve/delete digital asset, the request includes client id,  </w:t>
      </w:r>
      <w:r w:rsidR="00F8046E">
        <w:rPr>
          <w:rFonts w:eastAsia="DengXian"/>
          <w:color w:val="000000"/>
          <w:lang w:eastAsia="zh-CN"/>
        </w:rPr>
        <w:t xml:space="preserve">and optional </w:t>
      </w:r>
      <w:r w:rsidRPr="00237221">
        <w:rPr>
          <w:rFonts w:eastAsia="DengXian"/>
          <w:color w:val="000000"/>
          <w:lang w:eastAsia="zh-CN"/>
        </w:rPr>
        <w:t>digital asset identifier.</w:t>
      </w:r>
    </w:p>
    <w:p w14:paraId="18CDAB46"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3. CCF checks if the VAL server/client is allowed to access digital asset services based on preconfigured authorization policies for the API invoker or updated policies in step 1.</w:t>
      </w:r>
    </w:p>
    <w:p w14:paraId="25305766" w14:textId="03DC64BC"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5. Optionally, CCF sends request to the DA server to get authorization information of the digital asset.</w:t>
      </w:r>
    </w:p>
    <w:p w14:paraId="6D5AEF18" w14:textId="138E2859"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6. DA server returned authorization information of the digital asset based on the DA profile created in precondition step. </w:t>
      </w:r>
    </w:p>
    <w:p w14:paraId="34C00401" w14:textId="7D13F4E3" w:rsidR="00237221" w:rsidRPr="00237221" w:rsidRDefault="00237221" w:rsidP="0064524A">
      <w:pPr>
        <w:overflowPunct w:val="0"/>
        <w:autoSpaceDE w:val="0"/>
        <w:autoSpaceDN w:val="0"/>
        <w:adjustRightInd w:val="0"/>
        <w:textAlignment w:val="baseline"/>
        <w:rPr>
          <w:rFonts w:eastAsia="DengXian"/>
          <w:color w:val="FF0000"/>
          <w:lang w:eastAsia="zh-CN"/>
        </w:rPr>
      </w:pPr>
      <w:r w:rsidRPr="00237221">
        <w:rPr>
          <w:rFonts w:eastAsia="DengXian"/>
          <w:color w:val="000000"/>
          <w:lang w:eastAsia="zh-CN"/>
        </w:rPr>
        <w:lastRenderedPageBreak/>
        <w:t>7. CCF stores the authorization information of the digital asset, and checks if the VAL server/client, is allowed to update/retrieve/delete the digital asset based on allowed application list.</w:t>
      </w:r>
    </w:p>
    <w:p w14:paraId="78CA891C" w14:textId="6DC4A8F4" w:rsidR="00237221" w:rsidRDefault="00237221" w:rsidP="0064524A">
      <w:pPr>
        <w:overflowPunct w:val="0"/>
        <w:autoSpaceDE w:val="0"/>
        <w:autoSpaceDN w:val="0"/>
        <w:adjustRightInd w:val="0"/>
        <w:textAlignment w:val="baseline"/>
        <w:rPr>
          <w:rFonts w:eastAsia="DengXian"/>
          <w:color w:val="FF0000"/>
          <w:lang w:eastAsia="zh-CN"/>
        </w:rPr>
      </w:pPr>
      <w:r w:rsidRPr="00237221">
        <w:rPr>
          <w:rFonts w:eastAsia="DengXian"/>
          <w:color w:val="000000"/>
          <w:lang w:eastAsia="zh-CN"/>
        </w:rPr>
        <w:t xml:space="preserve">8. </w:t>
      </w:r>
      <w:r w:rsidR="00F8046E">
        <w:rPr>
          <w:rFonts w:eastAsia="DengXian"/>
          <w:color w:val="000000"/>
          <w:lang w:eastAsia="zh-CN"/>
        </w:rPr>
        <w:t>B</w:t>
      </w:r>
      <w:r w:rsidRPr="00237221">
        <w:rPr>
          <w:rFonts w:eastAsia="DengXian"/>
          <w:color w:val="000000"/>
          <w:lang w:eastAsia="zh-CN"/>
        </w:rPr>
        <w:t>ased on the policy, CCF may ask authorization from the resource owner based on RNAA framework</w:t>
      </w:r>
      <w:r w:rsidR="00F8046E">
        <w:rPr>
          <w:rFonts w:eastAsia="DengXian"/>
          <w:color w:val="000000"/>
          <w:lang w:eastAsia="zh-CN"/>
        </w:rPr>
        <w:t xml:space="preserve"> in case </w:t>
      </w:r>
      <w:r w:rsidR="00F8046E" w:rsidRPr="00DD5414">
        <w:rPr>
          <w:rFonts w:eastAsia="DengXian"/>
          <w:color w:val="000000"/>
          <w:lang w:eastAsia="zh-CN"/>
        </w:rPr>
        <w:t xml:space="preserve">the resource owner is associated with a UE </w:t>
      </w:r>
      <w:r w:rsidR="00F8046E">
        <w:rPr>
          <w:rFonts w:eastAsia="DengXian"/>
          <w:color w:val="000000"/>
          <w:lang w:eastAsia="zh-CN"/>
        </w:rPr>
        <w:t>which</w:t>
      </w:r>
      <w:r w:rsidR="00F8046E" w:rsidRPr="00DD5414">
        <w:rPr>
          <w:rFonts w:eastAsia="DengXian"/>
          <w:color w:val="000000"/>
          <w:lang w:eastAsia="zh-CN"/>
        </w:rPr>
        <w:t xml:space="preserve"> can be identified by CCF</w:t>
      </w:r>
      <w:r w:rsidRPr="00237221">
        <w:rPr>
          <w:rFonts w:eastAsia="DengXian"/>
          <w:color w:val="000000"/>
          <w:lang w:eastAsia="zh-CN"/>
        </w:rPr>
        <w:t>.</w:t>
      </w:r>
    </w:p>
    <w:p w14:paraId="0CFAF880"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9. If the VAL server/client is allowed to update/retrieve/delete digital asset, CCF sends access token to the VAL server/client which includes authorized operations and parameters.</w:t>
      </w:r>
    </w:p>
    <w:p w14:paraId="131C0DC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10. After received access token for accessing of digital asset, the VAL server/client performs CAPIF-2E authentication with DA server.</w:t>
      </w:r>
    </w:p>
    <w:p w14:paraId="36489B5A"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11. VAL server/client sends DA update/retrieve/delete request to DA server which includes access token besides other parameters.</w:t>
      </w:r>
    </w:p>
    <w:p w14:paraId="1A7C974D"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12-13. DA server verifies the access token and proceeds the request accordingly and returns the result to the VAL server/client.</w:t>
      </w:r>
    </w:p>
    <w:p w14:paraId="7DDD1336" w14:textId="0169325D"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Note: Instead of retrieving authorization information of the DA from DA server in step </w:t>
      </w:r>
      <w:r w:rsidR="007760F8">
        <w:rPr>
          <w:rFonts w:eastAsia="DengXian"/>
          <w:color w:val="000000"/>
          <w:lang w:eastAsia="zh-CN"/>
        </w:rPr>
        <w:t>4</w:t>
      </w:r>
      <w:r w:rsidRPr="00237221">
        <w:rPr>
          <w:rFonts w:eastAsia="DengXian"/>
          <w:color w:val="000000"/>
          <w:lang w:eastAsia="zh-CN"/>
        </w:rPr>
        <w:t xml:space="preserve"> and </w:t>
      </w:r>
      <w:r w:rsidR="007760F8">
        <w:rPr>
          <w:rFonts w:eastAsia="DengXian"/>
          <w:color w:val="000000"/>
          <w:lang w:eastAsia="zh-CN"/>
        </w:rPr>
        <w:t>8</w:t>
      </w:r>
      <w:r w:rsidRPr="00237221">
        <w:rPr>
          <w:rFonts w:eastAsia="DengXian"/>
          <w:color w:val="000000"/>
          <w:lang w:eastAsia="zh-CN"/>
        </w:rPr>
        <w:t>, the CCF may only authorize the VAL server/client based on preconfigured/updated local authorization policies and include related permissions in the scope of the access token, and DA server may further authorized the access based on authorization information of the required DA.</w:t>
      </w:r>
    </w:p>
    <w:p w14:paraId="2536F8C1" w14:textId="7A30206F" w:rsidR="00237221" w:rsidRPr="00237221" w:rsidRDefault="00237221" w:rsidP="006C3163">
      <w:pPr>
        <w:pStyle w:val="Heading3"/>
        <w:rPr>
          <w:lang w:eastAsia="ja-JP"/>
        </w:rPr>
      </w:pPr>
      <w:bookmarkStart w:id="287" w:name="_Toc182918481"/>
      <w:bookmarkStart w:id="288" w:name="_Toc201323683"/>
      <w:r w:rsidRPr="00237221">
        <w:rPr>
          <w:lang w:eastAsia="ja-JP"/>
        </w:rPr>
        <w:t>6.</w:t>
      </w:r>
      <w:r>
        <w:rPr>
          <w:lang w:eastAsia="ja-JP"/>
        </w:rPr>
        <w:t>9</w:t>
      </w:r>
      <w:r w:rsidRPr="00237221">
        <w:rPr>
          <w:lang w:eastAsia="ja-JP"/>
        </w:rPr>
        <w:t>.3</w:t>
      </w:r>
      <w:r w:rsidRPr="00237221">
        <w:rPr>
          <w:lang w:eastAsia="ja-JP"/>
        </w:rPr>
        <w:tab/>
        <w:t>Evaluation</w:t>
      </w:r>
      <w:bookmarkEnd w:id="287"/>
      <w:bookmarkEnd w:id="288"/>
    </w:p>
    <w:p w14:paraId="3D77DF8D" w14:textId="2277CFFB" w:rsidR="00F8046E" w:rsidRDefault="00F8046E" w:rsidP="00F8046E">
      <w:pPr>
        <w:rPr>
          <w:lang w:eastAsia="zh-CN"/>
        </w:rPr>
      </w:pPr>
      <w:r w:rsidRPr="00F8046E">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3AC80BD9" w14:textId="77777777" w:rsidR="00F8046E" w:rsidRDefault="00F8046E" w:rsidP="00F8046E">
      <w:pPr>
        <w:rPr>
          <w:color w:val="000000" w:themeColor="text1"/>
        </w:rPr>
      </w:pPr>
      <w:r>
        <w:rPr>
          <w:color w:val="000000" w:themeColor="text1"/>
        </w:rPr>
        <w:t>DA server, DA client, CCF need to enhance to support authorization of DA access. Especially DA server enhances to enable CCF to retrieve authorisation policies of a digital asset.</w:t>
      </w:r>
    </w:p>
    <w:p w14:paraId="277B65B1" w14:textId="77777777" w:rsidR="00F8046E" w:rsidRDefault="00F8046E" w:rsidP="00F8046E">
      <w:pPr>
        <w:rPr>
          <w:color w:val="000000" w:themeColor="text1"/>
        </w:rPr>
      </w:pPr>
      <w:r>
        <w:rPr>
          <w:color w:val="000000" w:themeColor="text1"/>
        </w:rPr>
        <w:t>RNAA is reused for getting authorization from the resource owner</w:t>
      </w:r>
      <w:r w:rsidRPr="00425D56">
        <w:rPr>
          <w:color w:val="000000" w:themeColor="text1"/>
        </w:rPr>
        <w:t xml:space="preserve"> in case the resource owner is associated with a UE which can be identified by CCF</w:t>
      </w:r>
    </w:p>
    <w:p w14:paraId="07E3C97E" w14:textId="6A78FBE5" w:rsidR="00CE089B" w:rsidRPr="00CE089B" w:rsidRDefault="00CE089B" w:rsidP="006C3163">
      <w:pPr>
        <w:pStyle w:val="Heading2"/>
      </w:pPr>
      <w:bookmarkStart w:id="289" w:name="_Toc175585050"/>
      <w:bookmarkStart w:id="290" w:name="_Toc201323684"/>
      <w:r w:rsidRPr="00CE089B">
        <w:rPr>
          <w:rFonts w:hint="eastAsia"/>
          <w:lang w:val="en-US" w:eastAsia="zh-CN"/>
        </w:rPr>
        <w:t>6</w:t>
      </w:r>
      <w:r w:rsidRPr="00CE089B">
        <w:t>.</w:t>
      </w:r>
      <w:r>
        <w:t>10</w:t>
      </w:r>
      <w:r w:rsidRPr="00CE089B">
        <w:tab/>
        <w:t>Solution #</w:t>
      </w:r>
      <w:r>
        <w:t>10</w:t>
      </w:r>
      <w:r w:rsidRPr="00CE089B">
        <w:t>: Avatar authentication and authorization supported by A-DACM architecture</w:t>
      </w:r>
      <w:bookmarkEnd w:id="289"/>
      <w:bookmarkEnd w:id="290"/>
    </w:p>
    <w:p w14:paraId="48B59FF2" w14:textId="3E646FFC" w:rsidR="00CE089B" w:rsidRPr="00CE089B" w:rsidRDefault="00CE089B" w:rsidP="006C3163">
      <w:pPr>
        <w:pStyle w:val="Heading3"/>
      </w:pPr>
      <w:bookmarkStart w:id="291" w:name="_Toc175585051"/>
      <w:bookmarkStart w:id="292" w:name="_Toc201323685"/>
      <w:r w:rsidRPr="00CE089B">
        <w:rPr>
          <w:rFonts w:hint="eastAsia"/>
          <w:lang w:val="en-US" w:eastAsia="zh-CN"/>
        </w:rPr>
        <w:t>6</w:t>
      </w:r>
      <w:r w:rsidRPr="00CE089B">
        <w:t>.</w:t>
      </w:r>
      <w:r>
        <w:t>10</w:t>
      </w:r>
      <w:r w:rsidRPr="00CE089B">
        <w:t>.1</w:t>
      </w:r>
      <w:r w:rsidRPr="00CE089B">
        <w:tab/>
        <w:t>Introduction</w:t>
      </w:r>
      <w:bookmarkEnd w:id="291"/>
      <w:bookmarkEnd w:id="292"/>
    </w:p>
    <w:p w14:paraId="11F358D1" w14:textId="77777777" w:rsidR="00CE089B" w:rsidRPr="00CE089B" w:rsidRDefault="00CE089B" w:rsidP="00CE089B">
      <w:bookmarkStart w:id="293" w:name="_Toc175585052"/>
      <w:r w:rsidRPr="00CE089B">
        <w:rPr>
          <w:rFonts w:hint="eastAsia"/>
          <w:lang w:eastAsia="zh-CN"/>
        </w:rPr>
        <w:t>T</w:t>
      </w:r>
      <w:r w:rsidRPr="00CE089B">
        <w:rPr>
          <w:lang w:eastAsia="zh-CN"/>
        </w:rPr>
        <w:t xml:space="preserve">his solution addresses KI #4 on authentication of digital representation. </w:t>
      </w:r>
      <w:r w:rsidRPr="00CE089B">
        <w:t xml:space="preserve"> </w:t>
      </w:r>
    </w:p>
    <w:p w14:paraId="3FA30E56" w14:textId="77777777" w:rsidR="00CE089B" w:rsidRPr="00CE089B" w:rsidRDefault="00CE089B" w:rsidP="00CE089B">
      <w:r w:rsidRPr="00CE089B">
        <w:t xml:space="preserve">In this solution, avatar authentication and authorization are achieved via the tokens (ID token, access token) using OpenID Connect 1.0 and OAuth 2.0, in the similar way as VAL user authentication defined in TS 33.434 [4]. </w:t>
      </w:r>
      <w:r w:rsidRPr="00CE089B">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CE089B" w:rsidRDefault="00CE089B" w:rsidP="006C3163">
      <w:pPr>
        <w:pStyle w:val="Heading3"/>
      </w:pPr>
      <w:bookmarkStart w:id="294" w:name="_Toc201323686"/>
      <w:r w:rsidRPr="00CE089B">
        <w:rPr>
          <w:rFonts w:hint="eastAsia"/>
          <w:lang w:val="en-US" w:eastAsia="zh-CN"/>
        </w:rPr>
        <w:t>6</w:t>
      </w:r>
      <w:r w:rsidRPr="00CE089B">
        <w:t>.</w:t>
      </w:r>
      <w:r>
        <w:t>10</w:t>
      </w:r>
      <w:r w:rsidRPr="00CE089B">
        <w:t>.2</w:t>
      </w:r>
      <w:r w:rsidRPr="00CE089B">
        <w:tab/>
        <w:t>Solution details</w:t>
      </w:r>
      <w:bookmarkEnd w:id="293"/>
      <w:bookmarkEnd w:id="294"/>
    </w:p>
    <w:p w14:paraId="0EE5090A" w14:textId="4F69092B" w:rsidR="00CE089B" w:rsidRPr="00CE089B" w:rsidRDefault="00CE089B" w:rsidP="006C3163">
      <w:pPr>
        <w:pStyle w:val="Heading4"/>
        <w:rPr>
          <w:lang w:eastAsia="zh-CN"/>
        </w:rPr>
      </w:pPr>
      <w:bookmarkStart w:id="295" w:name="_Toc201323687"/>
      <w:bookmarkStart w:id="296" w:name="_Toc175728978"/>
      <w:bookmarkStart w:id="297" w:name="_Toc175585053"/>
      <w:bookmarkStart w:id="298" w:name="_Toc175728983"/>
      <w:r w:rsidRPr="00CE089B">
        <w:rPr>
          <w:rFonts w:hint="eastAsia"/>
          <w:lang w:eastAsia="zh-CN"/>
        </w:rPr>
        <w:t>6.</w:t>
      </w:r>
      <w:r>
        <w:rPr>
          <w:lang w:eastAsia="zh-CN"/>
        </w:rPr>
        <w:t>10</w:t>
      </w:r>
      <w:r w:rsidRPr="00CE089B">
        <w:rPr>
          <w:lang w:eastAsia="zh-CN"/>
        </w:rPr>
        <w:t>.2.1</w:t>
      </w:r>
      <w:r w:rsidRPr="00CE089B">
        <w:rPr>
          <w:lang w:eastAsia="zh-CN"/>
        </w:rPr>
        <w:tab/>
        <w:t>Description</w:t>
      </w:r>
      <w:bookmarkEnd w:id="295"/>
    </w:p>
    <w:p w14:paraId="03987484" w14:textId="77777777" w:rsidR="00CE089B" w:rsidRPr="00CE089B" w:rsidRDefault="00CE089B" w:rsidP="00CE089B">
      <w:pPr>
        <w:rPr>
          <w:lang w:eastAsia="zh-CN"/>
        </w:rPr>
      </w:pPr>
      <w:r w:rsidRPr="00CE089B">
        <w:rPr>
          <w:rFonts w:hint="eastAsia"/>
          <w:lang w:eastAsia="zh-CN"/>
        </w:rPr>
        <w:t>T</w:t>
      </w:r>
      <w:r w:rsidRPr="00CE089B">
        <w:rPr>
          <w:lang w:eastAsia="zh-CN"/>
        </w:rPr>
        <w:t>he solution assumes the following:</w:t>
      </w:r>
    </w:p>
    <w:p w14:paraId="0ABAA20E"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r>
      <w:r w:rsidRPr="00CE089B">
        <w:t xml:space="preserve">Based on solution #6, </w:t>
      </w:r>
      <w:r w:rsidRPr="00CE089B">
        <w:rPr>
          <w:lang w:eastAsia="zh-CN"/>
        </w:rPr>
        <w:t>a user has been authenticated as specified in clause 5.2 of TS 33.434 [4] for downloading his/her avatar from the A-DACM function to the UE he/she is using.</w:t>
      </w:r>
      <w:r w:rsidRPr="00CE089B">
        <w:t xml:space="preserve"> T</w:t>
      </w:r>
      <w:r w:rsidRPr="00CE089B">
        <w:rPr>
          <w:lang w:eastAsia="zh-CN"/>
        </w:rPr>
        <w:t>he downloaded avatar in the UE can be shared by multiple metaverse VAL clients in the UE.</w:t>
      </w:r>
    </w:p>
    <w:p w14:paraId="34E7AC1B" w14:textId="77777777" w:rsidR="00CE089B" w:rsidRPr="00CE089B" w:rsidRDefault="00CE089B" w:rsidP="00CE089B">
      <w:pPr>
        <w:ind w:left="284" w:hanging="284"/>
      </w:pPr>
      <w:r w:rsidRPr="00CE089B">
        <w:rPr>
          <w:lang w:eastAsia="zh-CN"/>
        </w:rPr>
        <w:t>-</w:t>
      </w:r>
      <w:r w:rsidRPr="00CE089B">
        <w:rPr>
          <w:lang w:eastAsia="zh-CN"/>
        </w:rPr>
        <w:tab/>
      </w:r>
      <w:r w:rsidRPr="00CE089B">
        <w:t xml:space="preserve">Based on solution #6, avatar object is digitally signed by the A-DACM function, which creates and manages the avatar, using its private key. </w:t>
      </w:r>
    </w:p>
    <w:p w14:paraId="36C26A6A" w14:textId="69728F32" w:rsidR="00CE089B" w:rsidRPr="00CE089B" w:rsidRDefault="00CE089B" w:rsidP="00CE089B">
      <w:pPr>
        <w:ind w:left="284" w:hanging="284"/>
        <w:rPr>
          <w:lang w:eastAsia="zh-CN"/>
        </w:rPr>
      </w:pPr>
      <w:r w:rsidRPr="00CE089B">
        <w:lastRenderedPageBreak/>
        <w:t>-</w:t>
      </w:r>
      <w:r w:rsidRPr="00CE089B">
        <w:tab/>
      </w:r>
      <w:r w:rsidRPr="00CE089B">
        <w:rPr>
          <w:lang w:eastAsia="zh-CN"/>
        </w:rPr>
        <w:t>The SIM-S</w:t>
      </w:r>
      <w:r w:rsidRPr="00CE089B">
        <w:t xml:space="preserve"> is configured with the certificate of the A-DACM function. The SIM-S checks the authenticity of the avatar object </w:t>
      </w:r>
      <w:r w:rsidRPr="00CE089B">
        <w:rPr>
          <w:lang w:eastAsia="zh-CN"/>
        </w:rPr>
        <w:t>if sent by the VAL client</w:t>
      </w:r>
      <w:r w:rsidRPr="00CE089B">
        <w:t xml:space="preserve"> with the certificate before providing the tokens </w:t>
      </w:r>
      <w:r w:rsidRPr="00CE089B">
        <w:rPr>
          <w:lang w:eastAsia="zh-CN"/>
        </w:rPr>
        <w:t xml:space="preserve">(ID token, access token) to the VAL client. </w:t>
      </w:r>
    </w:p>
    <w:p w14:paraId="5B793FD8" w14:textId="77777777" w:rsidR="00CE089B" w:rsidRPr="00CE089B" w:rsidRDefault="00CE089B" w:rsidP="00CE089B">
      <w:pPr>
        <w:ind w:left="284" w:hanging="284"/>
      </w:pPr>
      <w:r w:rsidRPr="00CE089B">
        <w:rPr>
          <w:lang w:eastAsia="zh-CN"/>
        </w:rPr>
        <w:t>-</w:t>
      </w:r>
      <w:r w:rsidRPr="00CE089B">
        <w:rPr>
          <w:lang w:eastAsia="zh-CN"/>
        </w:rPr>
        <w:tab/>
        <w:t xml:space="preserve">SIM-S generates the tokens based on the checking results from the </w:t>
      </w:r>
      <w:r w:rsidRPr="00CE089B">
        <w:t>A-DACM function</w:t>
      </w:r>
      <w:r w:rsidRPr="00CE089B">
        <w:rPr>
          <w:lang w:eastAsia="zh-CN"/>
        </w:rPr>
        <w:t xml:space="preserve"> storing the</w:t>
      </w:r>
      <w:r w:rsidRPr="00CE089B">
        <w:t xml:space="preserve"> </w:t>
      </w:r>
      <w:r w:rsidRPr="00CE089B">
        <w:rPr>
          <w:lang w:eastAsia="zh-CN"/>
        </w:rPr>
        <w:t xml:space="preserve">avatar profile, which contains the information of the </w:t>
      </w:r>
      <w:r w:rsidRPr="00CE089B">
        <w:t>linkage</w:t>
      </w:r>
      <w:r w:rsidRPr="00CE089B">
        <w:rPr>
          <w:lang w:eastAsia="zh-CN"/>
        </w:rPr>
        <w:t xml:space="preserve"> between avatar and user(s), and the mapping between avatar and allowed metaverse services.</w:t>
      </w:r>
      <w:r w:rsidRPr="00CE089B">
        <w:t xml:space="preserve"> </w:t>
      </w:r>
    </w:p>
    <w:p w14:paraId="55932B6B"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t>The VAL UE and VAL server are configured with the certificate of the SIM-S.</w:t>
      </w:r>
    </w:p>
    <w:p w14:paraId="09F57B92" w14:textId="0B91866C" w:rsidR="00CE089B" w:rsidRPr="00CE089B" w:rsidRDefault="00CE089B" w:rsidP="006C3163">
      <w:pPr>
        <w:pStyle w:val="Heading4"/>
        <w:rPr>
          <w:lang w:eastAsia="zh-CN"/>
        </w:rPr>
      </w:pPr>
      <w:bookmarkStart w:id="299" w:name="_Toc201323688"/>
      <w:bookmarkStart w:id="300" w:name="_Toc175728979"/>
      <w:bookmarkEnd w:id="296"/>
      <w:r w:rsidRPr="00CE089B">
        <w:rPr>
          <w:rFonts w:hint="eastAsia"/>
          <w:lang w:eastAsia="zh-CN"/>
        </w:rPr>
        <w:t>6.</w:t>
      </w:r>
      <w:r>
        <w:rPr>
          <w:lang w:eastAsia="zh-CN"/>
        </w:rPr>
        <w:t>10</w:t>
      </w:r>
      <w:r w:rsidRPr="00CE089B">
        <w:rPr>
          <w:lang w:eastAsia="zh-CN"/>
        </w:rPr>
        <w:t>.2.2</w:t>
      </w:r>
      <w:r w:rsidRPr="00CE089B">
        <w:rPr>
          <w:lang w:eastAsia="zh-CN"/>
        </w:rPr>
        <w:tab/>
        <w:t>Avatar authentication procedure</w:t>
      </w:r>
      <w:bookmarkEnd w:id="299"/>
    </w:p>
    <w:bookmarkEnd w:id="300"/>
    <w:p w14:paraId="29923F65" w14:textId="68DEA1DE" w:rsidR="00CE089B" w:rsidRPr="00CE089B" w:rsidRDefault="00CE089B" w:rsidP="00CE089B">
      <w:pPr>
        <w:ind w:leftChars="35" w:left="354" w:hanging="284"/>
        <w:jc w:val="center"/>
      </w:pPr>
      <w:r w:rsidRPr="00CE089B">
        <w:object w:dxaOrig="15461" w:dyaOrig="7001" w14:anchorId="69DB07E5">
          <v:shape id="_x0000_i1036" type="#_x0000_t75" style="width:481.45pt;height:218.7pt" o:ole="">
            <v:imagedata r:id="rId32" o:title=""/>
          </v:shape>
          <o:OLEObject Type="Embed" ProgID="Visio.Drawing.15" ShapeID="_x0000_i1036" DrawAspect="Content" ObjectID="_1811936915" r:id="rId33"/>
        </w:object>
      </w:r>
      <w:r w:rsidRPr="00CE089B">
        <w:rPr>
          <w:noProof/>
        </w:rPr>
        <w:t xml:space="preserve"> </w:t>
      </w:r>
      <w:r w:rsidRPr="00662854">
        <w:rPr>
          <w:rFonts w:ascii="Arial" w:hAnsi="Arial"/>
          <w:b/>
        </w:rPr>
        <w:t>Figure 6.10.2.2-1: Avatar Authentication Procedure for Metaverse VAL Client</w:t>
      </w:r>
    </w:p>
    <w:p w14:paraId="6A96D7BC" w14:textId="77777777" w:rsidR="00CE089B" w:rsidRPr="00CE089B" w:rsidRDefault="00CE089B" w:rsidP="00CE089B">
      <w:pPr>
        <w:ind w:leftChars="35" w:left="354" w:hanging="284"/>
        <w:rPr>
          <w:lang w:eastAsia="zh-CN"/>
        </w:rPr>
      </w:pPr>
      <w:r w:rsidRPr="00CE089B">
        <w:rPr>
          <w:rFonts w:hint="eastAsia"/>
          <w:lang w:eastAsia="zh-CN"/>
        </w:rPr>
        <w:t>0</w:t>
      </w:r>
      <w:r w:rsidRPr="00CE089B">
        <w:rPr>
          <w:lang w:eastAsia="zh-CN"/>
        </w:rPr>
        <w:t>.</w:t>
      </w:r>
      <w:r w:rsidRPr="00CE089B">
        <w:rPr>
          <w:lang w:eastAsia="zh-CN"/>
        </w:rPr>
        <w:tab/>
        <w:t>VAL UE establishes a secure tunnel with the SIM-S.</w:t>
      </w:r>
    </w:p>
    <w:p w14:paraId="37DF4387" w14:textId="77777777" w:rsidR="00CE089B" w:rsidRPr="00CE089B" w:rsidRDefault="00CE089B" w:rsidP="00CE089B">
      <w:pPr>
        <w:ind w:leftChars="35" w:left="354" w:hanging="284"/>
      </w:pPr>
      <w:r w:rsidRPr="00CE089B">
        <w:t>1.</w:t>
      </w:r>
      <w:r w:rsidRPr="00CE089B">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The SIM-S verifies the authenticity of the received avatar object using the certification of the A-DACM function if avatar object is included in the request message.</w:t>
      </w:r>
    </w:p>
    <w:p w14:paraId="0FD9442C" w14:textId="77777777" w:rsidR="00CE089B" w:rsidRPr="00CE089B" w:rsidRDefault="00CE089B" w:rsidP="00CE089B">
      <w:pPr>
        <w:ind w:leftChars="35" w:left="354" w:hanging="284"/>
        <w:rPr>
          <w:lang w:eastAsia="zh-CN"/>
        </w:rPr>
      </w:pPr>
      <w:r w:rsidRPr="00CE089B">
        <w:rPr>
          <w:lang w:eastAsia="zh-CN"/>
        </w:rPr>
        <w:t>3a.</w:t>
      </w:r>
      <w:r w:rsidRPr="00CE089B">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CE089B" w:rsidRDefault="00CE089B" w:rsidP="00CE089B">
      <w:pPr>
        <w:ind w:leftChars="35" w:left="354" w:hanging="284"/>
        <w:rPr>
          <w:lang w:eastAsia="zh-CN"/>
        </w:rPr>
      </w:pPr>
      <w:r w:rsidRPr="00CE089B">
        <w:rPr>
          <w:lang w:eastAsia="zh-CN"/>
        </w:rPr>
        <w:t>3b.</w:t>
      </w:r>
      <w:r w:rsidRPr="00CE089B">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CE089B" w:rsidRDefault="00CE089B" w:rsidP="00CE089B">
      <w:pPr>
        <w:ind w:leftChars="35" w:left="354" w:hanging="284"/>
        <w:rPr>
          <w:lang w:eastAsia="zh-CN"/>
        </w:rPr>
      </w:pPr>
      <w:r w:rsidRPr="00CE089B">
        <w:rPr>
          <w:lang w:eastAsia="zh-CN"/>
        </w:rPr>
        <w:t>4.</w:t>
      </w:r>
      <w:r w:rsidRPr="00CE089B">
        <w:rPr>
          <w:lang w:eastAsia="zh-CN"/>
        </w:rPr>
        <w:tab/>
        <w:t>Based on the received User ID and Avatar ID, the A-DACM function determines whether the avatar is allowed to be used by the user by checking against the avatar profile</w:t>
      </w:r>
      <w:r w:rsidRPr="00CE089B">
        <w:t xml:space="preserve">. </w:t>
      </w:r>
      <w:r w:rsidRPr="00CE089B">
        <w:rPr>
          <w:lang w:eastAsia="zh-CN"/>
        </w:rPr>
        <w:t>The A-DACM function also determines whether the avatar is allowed to access the service indicated by the service ID/name</w:t>
      </w:r>
      <w:r w:rsidRPr="00CE089B">
        <w:t>.</w:t>
      </w:r>
    </w:p>
    <w:p w14:paraId="2B674C77" w14:textId="77777777" w:rsidR="00CE089B" w:rsidRPr="00CE089B" w:rsidRDefault="00CE089B" w:rsidP="00CE089B">
      <w:pPr>
        <w:ind w:leftChars="35" w:left="354" w:hanging="284"/>
        <w:rPr>
          <w:lang w:eastAsia="zh-CN"/>
        </w:rPr>
      </w:pPr>
      <w:r w:rsidRPr="00CE089B">
        <w:rPr>
          <w:lang w:eastAsia="zh-CN"/>
        </w:rPr>
        <w:t>5.</w:t>
      </w:r>
      <w:r w:rsidRPr="00CE089B">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CE089B" w:rsidRDefault="00CE089B" w:rsidP="00CE089B">
      <w:pPr>
        <w:ind w:leftChars="35" w:left="354" w:hanging="284"/>
        <w:rPr>
          <w:lang w:eastAsia="zh-CN"/>
        </w:rPr>
      </w:pPr>
      <w:r w:rsidRPr="00CE089B">
        <w:rPr>
          <w:lang w:eastAsia="zh-CN"/>
        </w:rPr>
        <w:lastRenderedPageBreak/>
        <w:t>7.</w:t>
      </w:r>
      <w:r w:rsidRPr="00CE089B">
        <w:rPr>
          <w:lang w:eastAsia="zh-CN"/>
        </w:rPr>
        <w:tab/>
        <w:t>Upon receiving the authorization code, the VAL client in the UE sends an OpenID Connect Token Request to the SIM-S passing the code</w:t>
      </w:r>
      <w:r w:rsidRPr="00CE089B">
        <w:t>. The request also includes the VAL client ID or UE ID (e.g. GPSI) and VAL server ID.</w:t>
      </w:r>
    </w:p>
    <w:p w14:paraId="4E96E8FA" w14:textId="77777777" w:rsidR="00CE089B" w:rsidRPr="00CE089B" w:rsidRDefault="00CE089B" w:rsidP="00CE089B">
      <w:pPr>
        <w:ind w:leftChars="35" w:left="354" w:hanging="284"/>
      </w:pPr>
      <w:r w:rsidRPr="00CE089B">
        <w:t>8.</w:t>
      </w:r>
      <w:r w:rsidRPr="00CE089B">
        <w:tab/>
        <w:t xml:space="preserve">The SIM-S sends an OpenID Connect Token Response to the </w:t>
      </w:r>
      <w:r w:rsidRPr="00CE089B">
        <w:rPr>
          <w:lang w:eastAsia="zh-CN"/>
        </w:rPr>
        <w:t xml:space="preserve">VAL client </w:t>
      </w:r>
      <w:r w:rsidRPr="00CE089B">
        <w:t xml:space="preserve">containing an ID-Token_A and an access token. </w:t>
      </w:r>
    </w:p>
    <w:p w14:paraId="0E74B104" w14:textId="77777777" w:rsidR="00CE089B" w:rsidRPr="00CE089B" w:rsidRDefault="00CE089B" w:rsidP="00CE089B">
      <w:pPr>
        <w:ind w:leftChars="35" w:left="70" w:firstLine="284"/>
      </w:pPr>
      <w:r w:rsidRPr="00CE089B">
        <w:rPr>
          <w:lang w:eastAsia="zh-CN"/>
        </w:rPr>
        <w:t>The I</w:t>
      </w:r>
      <w:r w:rsidRPr="00CE089B">
        <w:t>D-Token_A contains at least the following claims:</w:t>
      </w:r>
    </w:p>
    <w:p w14:paraId="2DB79309"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76909D07"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user ID and avatar ID)</w:t>
      </w:r>
    </w:p>
    <w:p w14:paraId="24E510CD"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client ID or the UE ID</w:t>
      </w:r>
    </w:p>
    <w:p w14:paraId="02C25AAC" w14:textId="77777777" w:rsidR="00CE089B" w:rsidRPr="00CE089B" w:rsidRDefault="00CE089B" w:rsidP="00CE089B">
      <w:pPr>
        <w:ind w:left="1418" w:hanging="850"/>
        <w:rPr>
          <w:lang w:eastAsia="zh-CN"/>
        </w:rPr>
      </w:pPr>
      <w:r w:rsidRPr="00CE089B">
        <w:rPr>
          <w:rFonts w:hint="eastAsia"/>
          <w:lang w:eastAsia="zh-CN"/>
        </w:rPr>
        <w:t>N</w:t>
      </w:r>
      <w:r w:rsidRPr="00CE089B">
        <w:rPr>
          <w:lang w:eastAsia="zh-CN"/>
        </w:rPr>
        <w:t>OTE:</w:t>
      </w:r>
      <w:r w:rsidRPr="00CE089B">
        <w:rPr>
          <w:lang w:eastAsia="zh-CN"/>
        </w:rPr>
        <w:tab/>
        <w:t xml:space="preserve">If the avatar can be shared by multiple metaverse services, the audience contains the UE ID. The ID-Token_A is then stored in a common secure environment in the UE that can be shared to multiple VAL clients. The next activated VAL client will then check whether the locally stored ID-Token_A can be used without sending </w:t>
      </w:r>
      <w:r w:rsidRPr="00CE089B">
        <w:t>OpenID Connect Authentication Request to the SIM-S as in step #1.</w:t>
      </w:r>
    </w:p>
    <w:p w14:paraId="751D35EC"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7CAA9CD6" w14:textId="77777777" w:rsidR="00CE089B" w:rsidRPr="00CE089B" w:rsidRDefault="00CE089B" w:rsidP="00CE089B">
      <w:pPr>
        <w:ind w:left="73" w:firstLine="284"/>
        <w:rPr>
          <w:lang w:eastAsia="zh-CN"/>
        </w:rPr>
      </w:pPr>
      <w:r w:rsidRPr="00CE089B">
        <w:rPr>
          <w:lang w:eastAsia="zh-CN"/>
        </w:rPr>
        <w:t>-</w:t>
      </w:r>
      <w:r w:rsidRPr="00CE089B">
        <w:rPr>
          <w:lang w:eastAsia="zh-CN"/>
        </w:rPr>
        <w:tab/>
        <w:t>Optional additional claims if necessary, e.g. avatar object (e.g. image, media), etc.</w:t>
      </w:r>
    </w:p>
    <w:p w14:paraId="384FC97C" w14:textId="77777777" w:rsidR="00CE089B" w:rsidRPr="00CE089B" w:rsidRDefault="00CE089B" w:rsidP="00CE089B">
      <w:pPr>
        <w:ind w:leftChars="35" w:left="354" w:hanging="284"/>
      </w:pPr>
      <w:r w:rsidRPr="00CE089B">
        <w:t>9.</w:t>
      </w:r>
      <w:r w:rsidRPr="00CE089B">
        <w:tab/>
        <w:t>The ID-Token_A is consumed by the metaverse VAL client or VAL UE, which processes the following steps:</w:t>
      </w:r>
    </w:p>
    <w:p w14:paraId="67F16ABE" w14:textId="77777777" w:rsidR="00CE089B" w:rsidRPr="00CE089B" w:rsidRDefault="00CE089B" w:rsidP="00CE089B">
      <w:pPr>
        <w:ind w:left="359"/>
      </w:pPr>
      <w:r w:rsidRPr="00CE089B">
        <w:t>-</w:t>
      </w:r>
      <w:r w:rsidRPr="00CE089B">
        <w:tab/>
        <w:t>verify the integrity of the token using the certificate of the SIM-S</w:t>
      </w:r>
    </w:p>
    <w:p w14:paraId="3398ECE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0CC5AA72" w14:textId="77777777" w:rsidR="00CE089B" w:rsidRPr="00CE089B" w:rsidRDefault="00CE089B" w:rsidP="00CE089B">
      <w:pPr>
        <w:ind w:left="359"/>
        <w:rPr>
          <w:lang w:eastAsia="zh-CN"/>
        </w:rPr>
      </w:pPr>
      <w:r w:rsidRPr="00CE089B">
        <w:rPr>
          <w:lang w:eastAsia="zh-CN"/>
        </w:rPr>
        <w:t>-</w:t>
      </w:r>
      <w:r w:rsidRPr="00CE089B">
        <w:rPr>
          <w:lang w:eastAsia="zh-CN"/>
        </w:rPr>
        <w:tab/>
        <w:t xml:space="preserve">check whether the audience claim matches the identity of the VAL client itself or VAL UE </w:t>
      </w:r>
    </w:p>
    <w:p w14:paraId="16289E4D"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2F4D9D02" w14:textId="77777777" w:rsidR="00CE089B" w:rsidRPr="00CE089B" w:rsidRDefault="00CE089B" w:rsidP="00CE089B">
      <w:pPr>
        <w:ind w:left="568" w:hanging="209"/>
        <w:rPr>
          <w:lang w:eastAsia="zh-CN"/>
        </w:rPr>
      </w:pPr>
      <w:r w:rsidRPr="00CE089B">
        <w:rPr>
          <w:lang w:eastAsia="zh-CN"/>
        </w:rPr>
        <w:t>-</w:t>
      </w:r>
      <w:r w:rsidRPr="00CE089B">
        <w:rPr>
          <w:lang w:eastAsia="zh-CN"/>
        </w:rPr>
        <w:tab/>
        <w:t>optionally check the additional claims if any, e.g. whether the avatar object in the claim matches the avatar object selected by the user</w:t>
      </w:r>
    </w:p>
    <w:p w14:paraId="4F8D0F92" w14:textId="77777777" w:rsidR="00CE089B" w:rsidRPr="00CE089B" w:rsidRDefault="00CE089B" w:rsidP="00CE089B">
      <w:pPr>
        <w:ind w:left="359"/>
      </w:pPr>
      <w:r w:rsidRPr="00CE089B">
        <w:t xml:space="preserve">By checking the claims in the obtained ID-Token_A, the metaverse VAL client is able to determine that the avatar object used by the user is authentic and allowed to be used by the requesting user. </w:t>
      </w:r>
    </w:p>
    <w:p w14:paraId="719B3691" w14:textId="3FF4AA2C" w:rsidR="00CE089B" w:rsidRPr="00CE089B" w:rsidRDefault="00CE089B" w:rsidP="00CE089B">
      <w:pPr>
        <w:ind w:left="359"/>
      </w:pPr>
      <w:r w:rsidRPr="00CE089B">
        <w:t>The access token returned by the SIM-S is used by the VAL client for service access with the avatar object as described in clause 6.</w:t>
      </w:r>
      <w:r>
        <w:t>10</w:t>
      </w:r>
      <w:r w:rsidRPr="00CE089B">
        <w:t>.2.3.</w:t>
      </w:r>
    </w:p>
    <w:p w14:paraId="6A895368" w14:textId="283142BC" w:rsidR="00CE089B" w:rsidRPr="00CE089B" w:rsidRDefault="00CE089B" w:rsidP="006C3163">
      <w:pPr>
        <w:pStyle w:val="Heading4"/>
        <w:rPr>
          <w:lang w:eastAsia="zh-CN"/>
        </w:rPr>
      </w:pPr>
      <w:bookmarkStart w:id="301" w:name="_Toc201323689"/>
      <w:bookmarkStart w:id="302" w:name="_Toc175728981"/>
      <w:r w:rsidRPr="00CE089B">
        <w:rPr>
          <w:rFonts w:hint="eastAsia"/>
          <w:lang w:eastAsia="zh-CN"/>
        </w:rPr>
        <w:t>6.</w:t>
      </w:r>
      <w:r>
        <w:rPr>
          <w:lang w:eastAsia="zh-CN"/>
        </w:rPr>
        <w:t>10</w:t>
      </w:r>
      <w:r w:rsidRPr="00CE089B">
        <w:rPr>
          <w:lang w:eastAsia="zh-CN"/>
        </w:rPr>
        <w:t>.2.3</w:t>
      </w:r>
      <w:r w:rsidRPr="00CE089B">
        <w:rPr>
          <w:lang w:eastAsia="zh-CN"/>
        </w:rPr>
        <w:tab/>
        <w:t>Avatar authorization procedure</w:t>
      </w:r>
      <w:bookmarkEnd w:id="301"/>
    </w:p>
    <w:p w14:paraId="3151AB01" w14:textId="5CB63032" w:rsidR="00CE089B" w:rsidRPr="00CE089B" w:rsidRDefault="00CE089B" w:rsidP="00D361B9">
      <w:pPr>
        <w:pStyle w:val="TH"/>
        <w:rPr>
          <w:lang w:eastAsia="zh-CN"/>
        </w:rPr>
      </w:pPr>
      <w:bookmarkStart w:id="303" w:name="MCCQCTEMPBM_00000052"/>
      <w:bookmarkEnd w:id="302"/>
      <w:r w:rsidRPr="00CE089B">
        <w:rPr>
          <w:noProof/>
          <w:lang w:val="en-IN"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bookmarkEnd w:id="303"/>
    </w:p>
    <w:p w14:paraId="251A0042" w14:textId="04D9FD98" w:rsidR="00CE089B" w:rsidRPr="00662854" w:rsidRDefault="00CE089B" w:rsidP="00D361B9">
      <w:pPr>
        <w:pStyle w:val="TF"/>
      </w:pPr>
      <w:bookmarkStart w:id="304" w:name="MCCQCTEMPBM_00000039"/>
      <w:r w:rsidRPr="00662854">
        <w:t>Figure 6.10.2.3-1: Avatar Authorization Procedure for Metaverse Service Access</w:t>
      </w:r>
    </w:p>
    <w:bookmarkEnd w:id="304"/>
    <w:p w14:paraId="7188B4F9" w14:textId="77777777" w:rsidR="00CE089B" w:rsidRPr="00CE089B" w:rsidRDefault="00CE089B" w:rsidP="00CE089B">
      <w:pPr>
        <w:ind w:leftChars="35" w:left="354" w:hanging="284"/>
        <w:rPr>
          <w:lang w:eastAsia="zh-CN"/>
        </w:rPr>
      </w:pPr>
      <w:r w:rsidRPr="00CE089B">
        <w:rPr>
          <w:lang w:eastAsia="zh-CN"/>
        </w:rPr>
        <w:t>0.</w:t>
      </w:r>
      <w:r w:rsidRPr="00CE089B">
        <w:rPr>
          <w:lang w:eastAsia="zh-CN"/>
        </w:rPr>
        <w:tab/>
        <w:t xml:space="preserve">A secure HTTP tunnel between VAL client and VAL server is established. </w:t>
      </w:r>
    </w:p>
    <w:p w14:paraId="24939BDC" w14:textId="77777777" w:rsidR="00CE089B" w:rsidRPr="00CE089B" w:rsidRDefault="00CE089B" w:rsidP="00CE089B">
      <w:pPr>
        <w:ind w:leftChars="35" w:left="354" w:hanging="284"/>
      </w:pPr>
      <w:r w:rsidRPr="00CE089B">
        <w:rPr>
          <w:lang w:eastAsia="zh-CN"/>
        </w:rPr>
        <w:t>1.</w:t>
      </w:r>
      <w:r w:rsidRPr="00CE089B">
        <w:rPr>
          <w:lang w:eastAsia="zh-CN"/>
        </w:rPr>
        <w:tab/>
        <w:t>The VAL client sends an HTTP message to the VAL server containing the Avatar ID and Object</w:t>
      </w:r>
      <w:r w:rsidRPr="00CE089B">
        <w:rPr>
          <w:rFonts w:hint="eastAsia"/>
          <w:lang w:eastAsia="zh-CN"/>
        </w:rPr>
        <w:t>,</w:t>
      </w:r>
      <w:r w:rsidRPr="00CE089B">
        <w:rPr>
          <w:lang w:eastAsia="zh-CN"/>
        </w:rPr>
        <w:t xml:space="preserve"> the service ID/name and the access token. The access token</w:t>
      </w:r>
      <w:r w:rsidRPr="00CE089B">
        <w:t xml:space="preserve"> contains at least the following claims:</w:t>
      </w:r>
    </w:p>
    <w:p w14:paraId="4DCF13DF" w14:textId="77777777" w:rsidR="00CE089B" w:rsidRPr="00CE089B" w:rsidRDefault="00CE089B" w:rsidP="00CE089B">
      <w:pPr>
        <w:ind w:left="73" w:firstLine="284"/>
        <w:rPr>
          <w:lang w:eastAsia="zh-CN"/>
        </w:rPr>
      </w:pPr>
      <w:r w:rsidRPr="00CE089B">
        <w:rPr>
          <w:lang w:eastAsia="zh-CN"/>
        </w:rPr>
        <w:lastRenderedPageBreak/>
        <w:t>-</w:t>
      </w:r>
      <w:r w:rsidRPr="00CE089B">
        <w:rPr>
          <w:lang w:eastAsia="zh-CN"/>
        </w:rPr>
        <w:tab/>
        <w:t>Issuer: the SIM-S</w:t>
      </w:r>
    </w:p>
    <w:p w14:paraId="1C3A40C2"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avatar ID and user ID)</w:t>
      </w:r>
    </w:p>
    <w:p w14:paraId="01D317CA"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Server ID of the metaverse service requested by the user</w:t>
      </w:r>
    </w:p>
    <w:p w14:paraId="1A445489" w14:textId="3ADB6F13" w:rsidR="00CE089B" w:rsidRPr="00CE089B" w:rsidRDefault="00CE089B" w:rsidP="00CE089B">
      <w:pPr>
        <w:ind w:left="1418" w:hanging="850"/>
        <w:rPr>
          <w:lang w:eastAsia="zh-CN"/>
        </w:rPr>
      </w:pPr>
      <w:r w:rsidRPr="00CE089B">
        <w:rPr>
          <w:lang w:eastAsia="zh-CN"/>
        </w:rPr>
        <w:t>NOTE:</w:t>
      </w:r>
      <w:r w:rsidRPr="00CE089B">
        <w:rPr>
          <w:lang w:eastAsia="zh-CN"/>
        </w:rPr>
        <w:tab/>
        <w:t>the VAL Server ID can be sent to the SIM-S by the VAL client at step #7 in clause 6.</w:t>
      </w:r>
      <w:r>
        <w:rPr>
          <w:lang w:eastAsia="zh-CN"/>
        </w:rPr>
        <w:t>10</w:t>
      </w:r>
      <w:r w:rsidRPr="00CE089B">
        <w:rPr>
          <w:lang w:eastAsia="zh-CN"/>
        </w:rPr>
        <w:t>.2.2 or by the A-DACM function at step #5 in clause 6.</w:t>
      </w:r>
      <w:r>
        <w:rPr>
          <w:lang w:eastAsia="zh-CN"/>
        </w:rPr>
        <w:t>10</w:t>
      </w:r>
      <w:r w:rsidRPr="00CE089B">
        <w:rPr>
          <w:lang w:eastAsia="zh-CN"/>
        </w:rPr>
        <w:t>.2.2.</w:t>
      </w:r>
    </w:p>
    <w:p w14:paraId="4A6BCF6F" w14:textId="77777777" w:rsidR="00CE089B" w:rsidRPr="00CE089B" w:rsidRDefault="00CE089B" w:rsidP="00CE089B">
      <w:pPr>
        <w:ind w:left="73" w:firstLine="284"/>
        <w:rPr>
          <w:lang w:eastAsia="zh-CN"/>
        </w:rPr>
      </w:pPr>
      <w:r w:rsidRPr="00CE089B">
        <w:rPr>
          <w:lang w:eastAsia="zh-CN"/>
        </w:rPr>
        <w:t>-</w:t>
      </w:r>
      <w:r w:rsidRPr="00CE089B">
        <w:rPr>
          <w:lang w:eastAsia="zh-CN"/>
        </w:rPr>
        <w:tab/>
        <w:t>Scope:</w:t>
      </w:r>
      <w:r w:rsidRPr="00CE089B">
        <w:rPr>
          <w:lang w:eastAsia="zh-CN"/>
        </w:rPr>
        <w:tab/>
        <w:t xml:space="preserve"> service ID/name</w:t>
      </w:r>
    </w:p>
    <w:p w14:paraId="2501A0A1"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4A7C0905" w14:textId="77777777" w:rsidR="00CE089B" w:rsidRPr="00CE089B" w:rsidRDefault="00CE089B" w:rsidP="00CE089B">
      <w:pPr>
        <w:ind w:left="73" w:firstLine="284"/>
        <w:rPr>
          <w:lang w:eastAsia="zh-CN"/>
        </w:rPr>
      </w:pPr>
      <w:r w:rsidRPr="00CE089B">
        <w:rPr>
          <w:lang w:eastAsia="zh-CN"/>
        </w:rPr>
        <w:t>-</w:t>
      </w:r>
      <w:r w:rsidRPr="00CE089B">
        <w:rPr>
          <w:lang w:eastAsia="zh-CN"/>
        </w:rPr>
        <w:tab/>
        <w:t>Additional claims if necessary, e.g. avatar object (e.g. image, media), etc.</w:t>
      </w:r>
    </w:p>
    <w:p w14:paraId="1372D811"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 xml:space="preserve">The VAL server authorizes the avatar for accessing the requested services only if the access token is valid. </w:t>
      </w:r>
    </w:p>
    <w:p w14:paraId="37D7B016" w14:textId="77777777" w:rsidR="00CE089B" w:rsidRPr="00CE089B" w:rsidRDefault="00CE089B" w:rsidP="00CE089B">
      <w:pPr>
        <w:ind w:leftChars="171" w:left="342"/>
      </w:pPr>
      <w:r w:rsidRPr="00CE089B">
        <w:t>The access token is consumed by the metaverse VAL server, which processes the following steps:</w:t>
      </w:r>
    </w:p>
    <w:p w14:paraId="688B0066" w14:textId="77777777" w:rsidR="00CE089B" w:rsidRPr="00CE089B" w:rsidRDefault="00CE089B" w:rsidP="00CE089B">
      <w:pPr>
        <w:ind w:left="359"/>
      </w:pPr>
      <w:r w:rsidRPr="00CE089B">
        <w:t>-</w:t>
      </w:r>
      <w:r w:rsidRPr="00CE089B">
        <w:tab/>
        <w:t>verify the integrity of the token using the certificate of the SIM-S</w:t>
      </w:r>
    </w:p>
    <w:p w14:paraId="379B430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5A67A562" w14:textId="77777777" w:rsidR="00CE089B" w:rsidRPr="00CE089B" w:rsidRDefault="00CE089B" w:rsidP="00CE089B">
      <w:pPr>
        <w:ind w:left="359"/>
        <w:rPr>
          <w:lang w:eastAsia="zh-CN"/>
        </w:rPr>
      </w:pPr>
      <w:r w:rsidRPr="00CE089B">
        <w:rPr>
          <w:lang w:eastAsia="zh-CN"/>
        </w:rPr>
        <w:t>-</w:t>
      </w:r>
      <w:r w:rsidRPr="00CE089B">
        <w:rPr>
          <w:lang w:eastAsia="zh-CN"/>
        </w:rPr>
        <w:tab/>
        <w:t>check whether the audience claim matches the identity of the VAL server itself</w:t>
      </w:r>
    </w:p>
    <w:p w14:paraId="554076C5" w14:textId="77777777" w:rsidR="00CE089B" w:rsidRPr="00CE089B" w:rsidRDefault="00CE089B" w:rsidP="00CE089B">
      <w:pPr>
        <w:ind w:left="359"/>
        <w:rPr>
          <w:lang w:eastAsia="zh-CN"/>
        </w:rPr>
      </w:pPr>
      <w:r w:rsidRPr="00CE089B">
        <w:rPr>
          <w:lang w:eastAsia="zh-CN"/>
        </w:rPr>
        <w:t>-</w:t>
      </w:r>
      <w:r w:rsidRPr="00CE089B">
        <w:rPr>
          <w:lang w:eastAsia="zh-CN"/>
        </w:rPr>
        <w:tab/>
        <w:t>check whether the scope claim matches the identity of the requested service</w:t>
      </w:r>
    </w:p>
    <w:p w14:paraId="25193910"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53AED7F4" w14:textId="77777777" w:rsidR="00CE089B" w:rsidRPr="00CE089B" w:rsidRDefault="00CE089B" w:rsidP="00CE089B">
      <w:pPr>
        <w:ind w:left="568" w:hanging="209"/>
        <w:rPr>
          <w:lang w:eastAsia="zh-CN"/>
        </w:rPr>
      </w:pPr>
      <w:r w:rsidRPr="00CE089B">
        <w:rPr>
          <w:lang w:eastAsia="zh-CN"/>
        </w:rPr>
        <w:t>-</w:t>
      </w:r>
      <w:r w:rsidRPr="00CE089B">
        <w:rPr>
          <w:lang w:eastAsia="zh-CN"/>
        </w:rPr>
        <w:tab/>
        <w:t>check the additional claims if any, e.g. whether the avatar object in the claim matches the avatar object sent by the VAL client</w:t>
      </w:r>
    </w:p>
    <w:p w14:paraId="759F8DDE" w14:textId="0F26125A" w:rsidR="00CE089B" w:rsidRPr="00CE089B" w:rsidRDefault="00CE089B" w:rsidP="00CE089B">
      <w:pPr>
        <w:ind w:left="359"/>
        <w:rPr>
          <w:lang w:eastAsia="zh-CN"/>
        </w:rPr>
      </w:pPr>
      <w:r w:rsidRPr="00CE089B">
        <w:rPr>
          <w:lang w:eastAsia="zh-CN"/>
        </w:rPr>
        <w:t xml:space="preserve">After successful verification of the access token, the VAL server </w:t>
      </w:r>
      <w:r w:rsidRPr="00CE089B">
        <w:t>is able to determine that</w:t>
      </w:r>
      <w:r w:rsidRPr="00CE089B">
        <w:rPr>
          <w:lang w:eastAsia="zh-CN"/>
        </w:rPr>
        <w:t xml:space="preserve"> the avatar </w:t>
      </w:r>
      <w:r w:rsidRPr="00CE089B">
        <w:t>object sent by the VAL client is authentic and allowed to be used by the requesting user (i.e. implicit avatar authentication) and is allowed to access the request</w:t>
      </w:r>
      <w:r>
        <w:t>e</w:t>
      </w:r>
      <w:r w:rsidRPr="00CE089B">
        <w:t>d metaverse (avatar authorization)</w:t>
      </w:r>
      <w:r w:rsidRPr="00CE089B">
        <w:rPr>
          <w:lang w:eastAsia="zh-CN"/>
        </w:rPr>
        <w:t>.</w:t>
      </w:r>
    </w:p>
    <w:p w14:paraId="051282E0" w14:textId="77777777" w:rsidR="00CE089B" w:rsidRPr="00CE089B" w:rsidRDefault="00CE089B" w:rsidP="00CE089B">
      <w:pPr>
        <w:ind w:leftChars="35" w:left="354" w:hanging="284"/>
        <w:rPr>
          <w:lang w:eastAsia="zh-CN"/>
        </w:rPr>
      </w:pPr>
      <w:r w:rsidRPr="00CE089B">
        <w:rPr>
          <w:lang w:eastAsia="zh-CN"/>
        </w:rPr>
        <w:t>3.</w:t>
      </w:r>
      <w:r w:rsidRPr="00CE089B">
        <w:rPr>
          <w:lang w:eastAsia="zh-CN"/>
        </w:rPr>
        <w:tab/>
        <w:t>The VAL server responds the request with OK or failure. The VAL server may also provide service related information to the VAL client.</w:t>
      </w:r>
    </w:p>
    <w:p w14:paraId="1B0FE3CA" w14:textId="77777777" w:rsidR="00FC110D" w:rsidRPr="00CE089B" w:rsidRDefault="00FC110D" w:rsidP="00FC110D">
      <w:pPr>
        <w:pStyle w:val="Heading3"/>
      </w:pPr>
      <w:bookmarkStart w:id="305" w:name="_Toc201323690"/>
      <w:bookmarkEnd w:id="297"/>
      <w:bookmarkEnd w:id="298"/>
      <w:r w:rsidRPr="00CE089B">
        <w:rPr>
          <w:rFonts w:hint="eastAsia"/>
          <w:lang w:val="en-US" w:eastAsia="zh-CN"/>
        </w:rPr>
        <w:t>6</w:t>
      </w:r>
      <w:r w:rsidRPr="00CE089B">
        <w:t>.</w:t>
      </w:r>
      <w:r>
        <w:t>10</w:t>
      </w:r>
      <w:r w:rsidRPr="00CE089B">
        <w:t>.3</w:t>
      </w:r>
      <w:r w:rsidRPr="00CE089B">
        <w:tab/>
        <w:t>Evaluation</w:t>
      </w:r>
      <w:bookmarkEnd w:id="305"/>
    </w:p>
    <w:p w14:paraId="4BA26A50" w14:textId="5A3AFC87" w:rsidR="00FC110D" w:rsidRDefault="00FC110D" w:rsidP="00FC110D">
      <w:pPr>
        <w:rPr>
          <w:lang w:eastAsia="zh-CN"/>
        </w:rPr>
      </w:pPr>
      <w:r w:rsidRPr="00E829F4">
        <w:rPr>
          <w:lang w:eastAsia="zh-CN"/>
        </w:rPr>
        <w:t xml:space="preserve">This solution </w:t>
      </w:r>
      <w:r>
        <w:rPr>
          <w:lang w:eastAsia="zh-CN"/>
        </w:rPr>
        <w:t xml:space="preserve">fulfills the requirements in KI#4 on </w:t>
      </w:r>
      <w:r w:rsidRPr="00876924">
        <w:rPr>
          <w:lang w:eastAsia="zh-CN"/>
        </w:rPr>
        <w:t>authenticating a digital representation</w:t>
      </w:r>
      <w:r>
        <w:rPr>
          <w:lang w:eastAsia="zh-CN"/>
        </w:rPr>
        <w:t xml:space="preserve"> </w:t>
      </w:r>
      <w:r w:rsidRPr="00876924">
        <w:rPr>
          <w:lang w:eastAsia="zh-CN"/>
        </w:rPr>
        <w:t xml:space="preserve">(avatar) to represent a user </w:t>
      </w:r>
      <w:r>
        <w:rPr>
          <w:lang w:eastAsia="zh-CN"/>
        </w:rPr>
        <w:t xml:space="preserve">and </w:t>
      </w:r>
      <w:r w:rsidRPr="00876924">
        <w:rPr>
          <w:lang w:eastAsia="zh-CN"/>
        </w:rPr>
        <w:t>authorizing the user/subscriber to use the digital representation in mobile metaverse services</w:t>
      </w:r>
      <w:r>
        <w:rPr>
          <w:lang w:eastAsia="zh-CN"/>
        </w:rPr>
        <w:t xml:space="preserve">. </w:t>
      </w:r>
    </w:p>
    <w:p w14:paraId="30D5662A" w14:textId="77777777" w:rsidR="00FC110D" w:rsidRDefault="00FC110D" w:rsidP="00FC110D">
      <w:pPr>
        <w:rPr>
          <w:lang w:eastAsia="zh-CN"/>
        </w:rPr>
      </w:pPr>
      <w:r w:rsidRPr="00445D8E">
        <w:rPr>
          <w:lang w:eastAsia="zh-CN"/>
        </w:rPr>
        <w:t>ID token</w:t>
      </w:r>
      <w:r>
        <w:rPr>
          <w:lang w:eastAsia="zh-CN"/>
        </w:rPr>
        <w:t xml:space="preserve"> based on OpenID Connect 1.0 is used for avatar authentication. The information that can be used for authenticating an avatar to represent a user is the binding of avatar ID and user ID in the subject claim of the ID token for avatar. </w:t>
      </w:r>
    </w:p>
    <w:p w14:paraId="46021BE4" w14:textId="77777777" w:rsidR="00FC110D" w:rsidRPr="00A5505B" w:rsidRDefault="00FC110D" w:rsidP="00FC110D">
      <w:pPr>
        <w:rPr>
          <w:lang w:eastAsia="zh-CN"/>
        </w:rPr>
      </w:pPr>
      <w:r>
        <w:rPr>
          <w:lang w:eastAsia="zh-CN"/>
        </w:rPr>
        <w:t>A</w:t>
      </w:r>
      <w:r w:rsidRPr="00445D8E">
        <w:rPr>
          <w:lang w:eastAsia="zh-CN"/>
        </w:rPr>
        <w:t>ccess token</w:t>
      </w:r>
      <w:r>
        <w:rPr>
          <w:lang w:eastAsia="zh-CN"/>
        </w:rPr>
        <w:t xml:space="preserve"> based on</w:t>
      </w:r>
      <w:r w:rsidRPr="00445D8E">
        <w:rPr>
          <w:lang w:eastAsia="zh-CN"/>
        </w:rPr>
        <w:t xml:space="preserve"> OAuth 2.0</w:t>
      </w:r>
      <w:r>
        <w:rPr>
          <w:lang w:eastAsia="zh-CN"/>
        </w:rPr>
        <w:t xml:space="preserve"> is used for user authorization.</w:t>
      </w:r>
      <w:r>
        <w:rPr>
          <w:rFonts w:hint="eastAsia"/>
          <w:lang w:eastAsia="zh-CN"/>
        </w:rPr>
        <w:t xml:space="preserve"> </w:t>
      </w:r>
      <w:r>
        <w:rPr>
          <w:lang w:eastAsia="zh-CN"/>
        </w:rPr>
        <w:t>The information that can be used for authorizing a user to use the avatar is the binding of avatar ID and user ID in the subject claim of the access token.</w:t>
      </w:r>
    </w:p>
    <w:p w14:paraId="22DBBC9A" w14:textId="77777777" w:rsidR="00FC110D" w:rsidRDefault="00FC110D" w:rsidP="00FC110D">
      <w:pPr>
        <w:rPr>
          <w:lang w:eastAsia="zh-CN"/>
        </w:rPr>
      </w:pPr>
      <w:r>
        <w:rPr>
          <w:lang w:eastAsia="zh-CN"/>
        </w:rPr>
        <w:t xml:space="preserve">The entity, which is able to verify the authenticity of the avatar object (e.g. SIM-S), is responsible for generating ID token and access token. The entity binds avatar ID and user ID in the tokens based on the linkage information </w:t>
      </w:r>
      <w:r w:rsidRPr="00445D8E">
        <w:rPr>
          <w:lang w:eastAsia="zh-CN"/>
        </w:rPr>
        <w:t>between avatar and user</w:t>
      </w:r>
      <w:r w:rsidRPr="00D75E4A">
        <w:rPr>
          <w:lang w:eastAsia="zh-CN"/>
        </w:rPr>
        <w:t xml:space="preserve"> </w:t>
      </w:r>
      <w:r>
        <w:rPr>
          <w:lang w:eastAsia="zh-CN"/>
        </w:rPr>
        <w:t>as well as the</w:t>
      </w:r>
      <w:r w:rsidRPr="00445D8E">
        <w:rPr>
          <w:lang w:eastAsia="zh-CN"/>
        </w:rPr>
        <w:t xml:space="preserve"> mapping between avatar and allowed metaverse services</w:t>
      </w:r>
      <w:r>
        <w:rPr>
          <w:lang w:eastAsia="zh-CN"/>
        </w:rPr>
        <w:t xml:space="preserve">, which is stored in </w:t>
      </w:r>
      <w:r w:rsidRPr="00445D8E">
        <w:rPr>
          <w:lang w:eastAsia="zh-CN"/>
        </w:rPr>
        <w:t>the avatar profile</w:t>
      </w:r>
      <w:r>
        <w:rPr>
          <w:lang w:eastAsia="zh-CN"/>
        </w:rPr>
        <w:t xml:space="preserve"> maintained by the </w:t>
      </w:r>
      <w:r w:rsidRPr="00445D8E">
        <w:rPr>
          <w:lang w:eastAsia="zh-CN"/>
        </w:rPr>
        <w:t>A-DACM function</w:t>
      </w:r>
      <w:r>
        <w:rPr>
          <w:lang w:eastAsia="zh-CN"/>
        </w:rPr>
        <w:t xml:space="preserve">. </w:t>
      </w:r>
    </w:p>
    <w:p w14:paraId="62DF294C" w14:textId="77777777" w:rsidR="00FC110D" w:rsidRDefault="00FC110D" w:rsidP="00FC110D">
      <w:pPr>
        <w:pStyle w:val="NO"/>
        <w:rPr>
          <w:lang w:eastAsia="zh-CN"/>
        </w:rPr>
      </w:pPr>
      <w:r>
        <w:rPr>
          <w:rFonts w:hint="eastAsia"/>
          <w:lang w:eastAsia="zh-CN"/>
        </w:rPr>
        <w:t>N</w:t>
      </w:r>
      <w:r>
        <w:rPr>
          <w:lang w:eastAsia="zh-CN"/>
        </w:rPr>
        <w:t>OTE:</w:t>
      </w:r>
      <w:r>
        <w:rPr>
          <w:lang w:eastAsia="zh-CN"/>
        </w:rPr>
        <w:tab/>
        <w:t xml:space="preserve">It is assumed that user ID in this solution can refer to VAL user ID defined in TS 23.434 [7] clause 7.  </w:t>
      </w:r>
    </w:p>
    <w:p w14:paraId="26404225" w14:textId="77777777" w:rsidR="00FC110D" w:rsidRDefault="00FC110D" w:rsidP="00FC110D">
      <w:pPr>
        <w:rPr>
          <w:lang w:eastAsia="zh-CN"/>
        </w:rPr>
      </w:pPr>
      <w:r>
        <w:rPr>
          <w:lang w:eastAsia="zh-CN"/>
        </w:rPr>
        <w:t xml:space="preserve">The pre-requisite of both avatar authentication and user authorization is that the </w:t>
      </w:r>
      <w:r w:rsidRPr="00F83E21">
        <w:rPr>
          <w:lang w:eastAsia="zh-CN"/>
        </w:rPr>
        <w:t xml:space="preserve">user </w:t>
      </w:r>
      <w:r>
        <w:rPr>
          <w:lang w:eastAsia="zh-CN"/>
        </w:rPr>
        <w:t>is already</w:t>
      </w:r>
      <w:r w:rsidRPr="00F83E21">
        <w:rPr>
          <w:lang w:eastAsia="zh-CN"/>
        </w:rPr>
        <w:t xml:space="preserve"> authenticated as specified in clause 5.2 of TS 33.434 [4]</w:t>
      </w:r>
      <w:r>
        <w:rPr>
          <w:lang w:eastAsia="zh-CN"/>
        </w:rPr>
        <w:t>.</w:t>
      </w:r>
    </w:p>
    <w:p w14:paraId="0E0FD23A" w14:textId="0A3650BF" w:rsidR="00CE089B" w:rsidRPr="00CE089B" w:rsidRDefault="00FC110D" w:rsidP="00FC110D">
      <w:pPr>
        <w:rPr>
          <w:lang w:eastAsia="zh-CN"/>
        </w:rPr>
      </w:pPr>
      <w:r>
        <w:rPr>
          <w:rFonts w:hint="eastAsia"/>
          <w:lang w:eastAsia="zh-CN"/>
        </w:rPr>
        <w:t>T</w:t>
      </w:r>
      <w:r>
        <w:rPr>
          <w:lang w:eastAsia="zh-CN"/>
        </w:rPr>
        <w:t xml:space="preserve">his solution mainly impacts the SIM-S, which needs to include the binding information of the avatar and user in the tokens, and A-DACM function which needs to interface with the SIM-S. </w:t>
      </w:r>
      <w:r w:rsidRPr="008141C6">
        <w:rPr>
          <w:lang w:eastAsia="zh-CN"/>
        </w:rPr>
        <w:t xml:space="preserve">Avatar object is optionally included in the </w:t>
      </w:r>
      <w:r>
        <w:rPr>
          <w:lang w:eastAsia="zh-CN"/>
        </w:rPr>
        <w:t xml:space="preserve">ID </w:t>
      </w:r>
      <w:r w:rsidRPr="008141C6">
        <w:rPr>
          <w:lang w:eastAsia="zh-CN"/>
        </w:rPr>
        <w:t xml:space="preserve">token </w:t>
      </w:r>
      <w:r>
        <w:rPr>
          <w:lang w:eastAsia="zh-CN"/>
        </w:rPr>
        <w:t xml:space="preserve">and access token </w:t>
      </w:r>
      <w:r w:rsidRPr="008141C6">
        <w:rPr>
          <w:lang w:eastAsia="zh-CN"/>
        </w:rPr>
        <w:t xml:space="preserve">if </w:t>
      </w:r>
      <w:r>
        <w:rPr>
          <w:lang w:eastAsia="zh-CN"/>
        </w:rPr>
        <w:t>downloaded in the UE</w:t>
      </w:r>
      <w:r w:rsidRPr="008141C6">
        <w:rPr>
          <w:lang w:eastAsia="zh-CN"/>
        </w:rPr>
        <w:t>.</w:t>
      </w:r>
    </w:p>
    <w:p w14:paraId="65DDCF30" w14:textId="77848443" w:rsidR="00FC110D" w:rsidRPr="00C96769" w:rsidRDefault="00FC110D" w:rsidP="00FC110D">
      <w:pPr>
        <w:pStyle w:val="Heading2"/>
      </w:pPr>
      <w:bookmarkStart w:id="306" w:name="_Toc201323691"/>
      <w:r w:rsidRPr="00C96769">
        <w:rPr>
          <w:rFonts w:hint="eastAsia"/>
          <w:lang w:val="en-US" w:eastAsia="zh-CN"/>
        </w:rPr>
        <w:lastRenderedPageBreak/>
        <w:t>6</w:t>
      </w:r>
      <w:r w:rsidRPr="00C96769">
        <w:t>.</w:t>
      </w:r>
      <w:r>
        <w:t>11</w:t>
      </w:r>
      <w:r w:rsidRPr="00C96769">
        <w:tab/>
        <w:t>Solution #</w:t>
      </w:r>
      <w:r>
        <w:t>11</w:t>
      </w:r>
      <w:r w:rsidRPr="00C96769">
        <w:t xml:space="preserve">: Avatar authentication and authorization supported by </w:t>
      </w:r>
      <w:r>
        <w:t>CAPIF</w:t>
      </w:r>
      <w:bookmarkEnd w:id="306"/>
    </w:p>
    <w:p w14:paraId="096245C6" w14:textId="31D2EB49" w:rsidR="00FC110D" w:rsidRPr="00C96769" w:rsidRDefault="00FC110D" w:rsidP="00FC110D">
      <w:pPr>
        <w:pStyle w:val="Heading3"/>
      </w:pPr>
      <w:bookmarkStart w:id="307" w:name="_Toc201323692"/>
      <w:r w:rsidRPr="00C96769">
        <w:rPr>
          <w:rFonts w:hint="eastAsia"/>
          <w:lang w:val="en-US" w:eastAsia="zh-CN"/>
        </w:rPr>
        <w:t>6</w:t>
      </w:r>
      <w:r w:rsidRPr="00C96769">
        <w:t>.</w:t>
      </w:r>
      <w:r>
        <w:t>11</w:t>
      </w:r>
      <w:r w:rsidRPr="00C96769">
        <w:t>.1</w:t>
      </w:r>
      <w:r w:rsidRPr="00C96769">
        <w:tab/>
        <w:t>Introduction</w:t>
      </w:r>
      <w:bookmarkEnd w:id="307"/>
    </w:p>
    <w:p w14:paraId="296C3AB0"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p>
    <w:p w14:paraId="38143F44" w14:textId="77777777" w:rsidR="00FC110D" w:rsidRDefault="00FC110D" w:rsidP="00FC110D">
      <w:r w:rsidRPr="00BE1501">
        <w:t xml:space="preserve">When CAPIF is used to support metaverse enablement services, </w:t>
      </w:r>
      <w:r>
        <w:rPr>
          <w:rFonts w:eastAsia="DengXian"/>
        </w:rPr>
        <w:t>it</w:t>
      </w:r>
      <w:r w:rsidRPr="00D10D69">
        <w:rPr>
          <w:rFonts w:eastAsia="DengXian"/>
        </w:rPr>
        <w:t xml:space="preserve"> serves as the framework for north bound API of the DA service provided by the DA server.</w:t>
      </w:r>
      <w:r>
        <w:rPr>
          <w:rFonts w:eastAsia="DengXian"/>
        </w:rPr>
        <w:t xml:space="preserve"> </w:t>
      </w:r>
      <w:r w:rsidRPr="00D10D69">
        <w:rPr>
          <w:rFonts w:eastAsia="DengXian"/>
        </w:rPr>
        <w:t>In this case,</w:t>
      </w:r>
      <w:r>
        <w:rPr>
          <w:rFonts w:eastAsia="DengXian"/>
        </w:rPr>
        <w:t xml:space="preserve"> </w:t>
      </w:r>
      <w:r w:rsidRPr="00BE1501">
        <w:t xml:space="preserve">the DA server can be mapped to the AEF </w:t>
      </w:r>
      <w:r>
        <w:t>and t</w:t>
      </w:r>
      <w:r w:rsidRPr="00BE1501">
        <w:t xml:space="preserve">he API invoker in </w:t>
      </w:r>
      <w:r>
        <w:t>VAL</w:t>
      </w:r>
      <w:r w:rsidRPr="00BE1501">
        <w:t xml:space="preserve"> </w:t>
      </w:r>
      <w:r>
        <w:t>UE</w:t>
      </w:r>
      <w:r w:rsidRPr="00BE1501">
        <w:t xml:space="preserve"> </w:t>
      </w:r>
      <w:r>
        <w:t xml:space="preserve">can </w:t>
      </w:r>
      <w:r w:rsidRPr="00BE1501">
        <w:t>be mapped to the API invoker</w:t>
      </w:r>
      <w:r>
        <w:t xml:space="preserve"> </w:t>
      </w:r>
      <w:r w:rsidRPr="00BE1501">
        <w:t xml:space="preserve">in </w:t>
      </w:r>
      <w:r>
        <w:t>CAPIF f</w:t>
      </w:r>
      <w:r w:rsidRPr="003B13A3">
        <w:t>unctional model</w:t>
      </w:r>
      <w:r w:rsidRPr="00BE1501">
        <w:t>.</w:t>
      </w:r>
      <w:r w:rsidRPr="00D10D69">
        <w:rPr>
          <w:rFonts w:eastAsia="DengXian"/>
        </w:rPr>
        <w:t xml:space="preserve"> </w:t>
      </w:r>
    </w:p>
    <w:p w14:paraId="7BCBD88F" w14:textId="77777777" w:rsidR="00FC110D" w:rsidRPr="00C96769" w:rsidRDefault="00FC110D" w:rsidP="00FC110D">
      <w:r>
        <w:t>F</w:t>
      </w:r>
      <w:r w:rsidRPr="00BE1501">
        <w:t xml:space="preserve">or authenticating the avatar and authorizing </w:t>
      </w:r>
      <w:r>
        <w:t>its</w:t>
      </w:r>
      <w:r w:rsidRPr="00BE1501">
        <w:t xml:space="preserve"> </w:t>
      </w:r>
      <w:r>
        <w:t xml:space="preserve">usage by the </w:t>
      </w:r>
      <w:r w:rsidRPr="00BE1501">
        <w:t xml:space="preserve">user, the </w:t>
      </w:r>
      <w:r>
        <w:t>API invoker in the VAL UE invokes the DA</w:t>
      </w:r>
      <w:r w:rsidRPr="00BE1501">
        <w:t xml:space="preserve"> service API </w:t>
      </w:r>
      <w:r>
        <w:t>for retrieving DA profile from the AEF</w:t>
      </w:r>
      <w:r w:rsidRPr="00BE1501">
        <w:t xml:space="preserve"> </w:t>
      </w:r>
      <w:r>
        <w:t>(</w:t>
      </w:r>
      <w:r w:rsidRPr="00BE1501">
        <w:t xml:space="preserve">i.e. DA </w:t>
      </w:r>
      <w:r>
        <w:t>server</w:t>
      </w:r>
      <w:r w:rsidRPr="00BE1501">
        <w:t>)</w:t>
      </w:r>
      <w:r w:rsidRPr="00C96769">
        <w:rPr>
          <w:lang w:eastAsia="zh-CN"/>
        </w:rPr>
        <w:t>.</w:t>
      </w:r>
      <w:r>
        <w:rPr>
          <w:lang w:eastAsia="zh-CN"/>
        </w:rPr>
        <w:t xml:space="preserve"> Based on validation of avatar authenticity and the retrieved DA profile containing the association between avatar and user, the VAL UE is able to determine whether the avatar can represent the user in the application and whether the user is allowed to use the avatar in the application.</w:t>
      </w:r>
    </w:p>
    <w:p w14:paraId="563FE361" w14:textId="267578DA" w:rsidR="00FC110D" w:rsidRPr="00C96769" w:rsidRDefault="00FC110D" w:rsidP="00FC110D">
      <w:pPr>
        <w:pStyle w:val="Heading3"/>
      </w:pPr>
      <w:bookmarkStart w:id="308" w:name="_Toc201323693"/>
      <w:r w:rsidRPr="00C96769">
        <w:rPr>
          <w:rFonts w:hint="eastAsia"/>
          <w:lang w:val="en-US" w:eastAsia="zh-CN"/>
        </w:rPr>
        <w:t>6</w:t>
      </w:r>
      <w:r w:rsidRPr="00C96769">
        <w:t>.</w:t>
      </w:r>
      <w:r>
        <w:t>11</w:t>
      </w:r>
      <w:r w:rsidRPr="00C96769">
        <w:t>.2</w:t>
      </w:r>
      <w:r w:rsidRPr="00C96769">
        <w:tab/>
        <w:t>Solution details</w:t>
      </w:r>
      <w:bookmarkEnd w:id="308"/>
    </w:p>
    <w:p w14:paraId="6C02DCC6" w14:textId="77777777" w:rsidR="00FC110D" w:rsidRPr="00D10D69" w:rsidRDefault="00FC110D" w:rsidP="00FC110D">
      <w:pPr>
        <w:pStyle w:val="B1"/>
        <w:ind w:leftChars="35" w:left="354"/>
        <w:rPr>
          <w:lang w:eastAsia="zh-CN"/>
        </w:rPr>
      </w:pPr>
      <w:r w:rsidRPr="00D10D69">
        <w:rPr>
          <w:lang w:eastAsia="zh-CN"/>
        </w:rPr>
        <w:t>1.</w:t>
      </w:r>
      <w:r w:rsidRPr="00D10D69">
        <w:rPr>
          <w:lang w:eastAsia="zh-CN"/>
        </w:rPr>
        <w:tab/>
      </w:r>
      <w:r>
        <w:rPr>
          <w:lang w:eastAsia="zh-CN"/>
        </w:rPr>
        <w:t>The metaverse application triggers t</w:t>
      </w:r>
      <w:r w:rsidRPr="00D10D69">
        <w:rPr>
          <w:lang w:eastAsia="zh-CN"/>
        </w:rPr>
        <w:t xml:space="preserve">he </w:t>
      </w:r>
      <w:r>
        <w:rPr>
          <w:lang w:eastAsia="zh-CN"/>
        </w:rPr>
        <w:t xml:space="preserve">VAL </w:t>
      </w:r>
      <w:r w:rsidRPr="00D10D69">
        <w:rPr>
          <w:lang w:eastAsia="zh-CN"/>
        </w:rPr>
        <w:t xml:space="preserve">UE </w:t>
      </w:r>
      <w:r>
        <w:rPr>
          <w:lang w:eastAsia="zh-CN"/>
        </w:rPr>
        <w:t>for avatar authentication and authorization</w:t>
      </w:r>
      <w:r w:rsidRPr="00D10D69">
        <w:rPr>
          <w:lang w:eastAsia="zh-CN"/>
        </w:rPr>
        <w:t xml:space="preserve"> </w:t>
      </w:r>
      <w:r>
        <w:rPr>
          <w:lang w:eastAsia="zh-CN"/>
        </w:rPr>
        <w:t xml:space="preserve">by passing </w:t>
      </w:r>
      <w:r w:rsidRPr="00D10D69">
        <w:rPr>
          <w:lang w:eastAsia="zh-CN"/>
        </w:rPr>
        <w:t xml:space="preserve">at least the avatar ID and corresponding avatar </w:t>
      </w:r>
      <w:r>
        <w:rPr>
          <w:lang w:eastAsia="zh-CN"/>
        </w:rPr>
        <w:t>(media)</w:t>
      </w:r>
      <w:r w:rsidRPr="00D10D69">
        <w:rPr>
          <w:lang w:eastAsia="zh-CN"/>
        </w:rPr>
        <w:t xml:space="preserve">, </w:t>
      </w:r>
      <w:r>
        <w:rPr>
          <w:lang w:eastAsia="zh-CN"/>
        </w:rPr>
        <w:t xml:space="preserve">VAL </w:t>
      </w:r>
      <w:r w:rsidRPr="00D10D69">
        <w:rPr>
          <w:lang w:eastAsia="zh-CN"/>
        </w:rPr>
        <w:t>user ID</w:t>
      </w:r>
      <w:r>
        <w:rPr>
          <w:lang w:eastAsia="zh-CN"/>
        </w:rPr>
        <w:t>, app ID</w:t>
      </w:r>
      <w:r w:rsidRPr="00D10D69">
        <w:rPr>
          <w:lang w:eastAsia="zh-CN"/>
        </w:rPr>
        <w:t xml:space="preserve">. </w:t>
      </w:r>
    </w:p>
    <w:p w14:paraId="44DC7E48" w14:textId="77777777" w:rsidR="00FC110D" w:rsidRPr="00D10D69" w:rsidRDefault="00FC110D" w:rsidP="00FC110D">
      <w:pPr>
        <w:pStyle w:val="B1"/>
        <w:ind w:leftChars="224" w:left="448" w:firstLine="0"/>
        <w:rPr>
          <w:lang w:eastAsia="zh-CN"/>
        </w:rPr>
      </w:pPr>
      <w:r w:rsidRPr="00D10D69">
        <w:rPr>
          <w:lang w:eastAsia="zh-CN"/>
        </w:rPr>
        <w:t xml:space="preserve">As the avatar is created and signed by the DA server, the </w:t>
      </w:r>
      <w:r>
        <w:rPr>
          <w:lang w:eastAsia="zh-CN"/>
        </w:rPr>
        <w:t>VAL UE</w:t>
      </w:r>
      <w:r w:rsidRPr="00D10D69">
        <w:rPr>
          <w:lang w:eastAsia="zh-CN"/>
        </w:rPr>
        <w:t xml:space="preserve"> first verifies the authenticity of the avatar by verifying the signature of the avatar </w:t>
      </w:r>
      <w:r>
        <w:rPr>
          <w:lang w:eastAsia="zh-CN"/>
        </w:rPr>
        <w:t>using</w:t>
      </w:r>
      <w:r w:rsidRPr="00D10D69">
        <w:rPr>
          <w:lang w:eastAsia="zh-CN"/>
        </w:rPr>
        <w:t xml:space="preserve"> the certificate of the DA server i</w:t>
      </w:r>
      <w:r>
        <w:rPr>
          <w:lang w:eastAsia="zh-CN"/>
        </w:rPr>
        <w:t>f</w:t>
      </w:r>
      <w:r w:rsidRPr="00D10D69">
        <w:rPr>
          <w:lang w:eastAsia="zh-CN"/>
        </w:rPr>
        <w:t xml:space="preserve"> </w:t>
      </w:r>
      <w:r>
        <w:rPr>
          <w:lang w:eastAsia="zh-CN"/>
        </w:rPr>
        <w:t xml:space="preserve">locally </w:t>
      </w:r>
      <w:r w:rsidRPr="00D10D69">
        <w:rPr>
          <w:lang w:eastAsia="zh-CN"/>
        </w:rPr>
        <w:t>available.</w:t>
      </w:r>
      <w:r w:rsidRPr="00D10D69">
        <w:t xml:space="preserve"> </w:t>
      </w:r>
      <w:r w:rsidRPr="00D10D69">
        <w:rPr>
          <w:lang w:eastAsia="zh-CN"/>
        </w:rPr>
        <w:t xml:space="preserve">Only when the avatar is verified as authentic, the </w:t>
      </w:r>
      <w:r>
        <w:rPr>
          <w:lang w:eastAsia="zh-CN"/>
        </w:rPr>
        <w:t>VAL UE</w:t>
      </w:r>
      <w:r w:rsidRPr="00D10D69">
        <w:rPr>
          <w:lang w:eastAsia="zh-CN"/>
        </w:rPr>
        <w:t xml:space="preserve"> will then proceed </w:t>
      </w:r>
      <w:r>
        <w:rPr>
          <w:lang w:eastAsia="zh-CN"/>
        </w:rPr>
        <w:t xml:space="preserve">with </w:t>
      </w:r>
      <w:r w:rsidRPr="00D10D69">
        <w:rPr>
          <w:lang w:eastAsia="zh-CN"/>
        </w:rPr>
        <w:t>the following steps.</w:t>
      </w:r>
    </w:p>
    <w:bookmarkStart w:id="309" w:name="MCCQCTEMPBM_00000053"/>
    <w:bookmarkStart w:id="310" w:name="MCCQCTEMPBM_00000040"/>
    <w:p w14:paraId="59E56ECA" w14:textId="03AA1BFD" w:rsidR="00FC110D" w:rsidRDefault="00FC110D" w:rsidP="00D361B9">
      <w:pPr>
        <w:pStyle w:val="TH"/>
        <w:rPr>
          <w:noProof/>
        </w:rPr>
      </w:pPr>
      <w:r w:rsidRPr="00D10D69">
        <w:rPr>
          <w:noProof/>
        </w:rPr>
        <w:object w:dxaOrig="10401" w:dyaOrig="6422" w14:anchorId="6AEB7469">
          <v:shape id="_x0000_i1037" type="#_x0000_t75" style="width:355.7pt;height:161.75pt" o:ole="">
            <v:imagedata r:id="rId35" o:title="" croptop="-463f" cropbottom="31286f" cropleft="9871f" cropright="6904f"/>
          </v:shape>
          <o:OLEObject Type="Embed" ProgID="Visio.Drawing.11" ShapeID="_x0000_i1037" DrawAspect="Content" ObjectID="_1811936916" r:id="rId36"/>
        </w:object>
      </w:r>
      <w:bookmarkEnd w:id="309"/>
      <w:r w:rsidRPr="00D10D69">
        <w:rPr>
          <w:noProof/>
        </w:rPr>
        <w:t xml:space="preserve"> </w:t>
      </w:r>
    </w:p>
    <w:bookmarkEnd w:id="310"/>
    <w:p w14:paraId="46329606" w14:textId="77777777" w:rsidR="00D361B9" w:rsidRDefault="00D361B9" w:rsidP="00FC110D">
      <w:pPr>
        <w:pStyle w:val="B1"/>
        <w:ind w:leftChars="35" w:left="354"/>
        <w:jc w:val="center"/>
        <w:rPr>
          <w:b/>
          <w:bCs/>
          <w:noProof/>
        </w:rPr>
      </w:pPr>
    </w:p>
    <w:p w14:paraId="51D82508" w14:textId="50B18B1C" w:rsidR="00FC110D" w:rsidRPr="00D10D69" w:rsidRDefault="00FC110D" w:rsidP="00D361B9">
      <w:pPr>
        <w:pStyle w:val="TF"/>
        <w:rPr>
          <w:noProof/>
        </w:rPr>
      </w:pPr>
      <w:r w:rsidRPr="00D10D69">
        <w:rPr>
          <w:noProof/>
        </w:rPr>
        <w:t>Figure </w:t>
      </w:r>
      <w:r>
        <w:rPr>
          <w:noProof/>
        </w:rPr>
        <w:t>6</w:t>
      </w:r>
      <w:r w:rsidRPr="00D10D69">
        <w:rPr>
          <w:noProof/>
        </w:rPr>
        <w:t>.</w:t>
      </w:r>
      <w:r>
        <w:rPr>
          <w:noProof/>
        </w:rPr>
        <w:t>11.</w:t>
      </w:r>
      <w:r w:rsidRPr="00D10D69">
        <w:rPr>
          <w:noProof/>
        </w:rPr>
        <w:t>2-</w:t>
      </w:r>
      <w:r>
        <w:rPr>
          <w:noProof/>
        </w:rPr>
        <w:t>1</w:t>
      </w:r>
      <w:r w:rsidRPr="00D10D69">
        <w:rPr>
          <w:noProof/>
        </w:rPr>
        <w:t xml:space="preserve">: </w:t>
      </w:r>
      <w:r>
        <w:rPr>
          <w:noProof/>
        </w:rPr>
        <w:t>Avatar authentication and authorization</w:t>
      </w:r>
    </w:p>
    <w:p w14:paraId="6C118217" w14:textId="77777777" w:rsidR="00FC110D" w:rsidRPr="00D10D69" w:rsidRDefault="00FC110D" w:rsidP="00FC110D">
      <w:pPr>
        <w:pStyle w:val="B1"/>
        <w:ind w:leftChars="35" w:left="354"/>
      </w:pPr>
      <w:r w:rsidRPr="00D10D69">
        <w:rPr>
          <w:lang w:eastAsia="zh-CN"/>
        </w:rPr>
        <w:t>2.</w:t>
      </w:r>
      <w:r w:rsidRPr="00D10D69">
        <w:rPr>
          <w:lang w:eastAsia="zh-CN"/>
        </w:rPr>
        <w:tab/>
      </w:r>
      <w:r w:rsidRPr="00D10D69">
        <w:t xml:space="preserve">The API invoker in the </w:t>
      </w:r>
      <w:r>
        <w:t>VAL UE</w:t>
      </w:r>
      <w:r w:rsidRPr="00D10D69">
        <w:t xml:space="preserve"> sends </w:t>
      </w:r>
      <w:r>
        <w:t xml:space="preserve">a </w:t>
      </w:r>
      <w:r w:rsidRPr="00D10D69">
        <w:t xml:space="preserve">DA service API invocation request to the DA server, including </w:t>
      </w:r>
      <w:r>
        <w:t xml:space="preserve">at least </w:t>
      </w:r>
      <w:r w:rsidRPr="00D10D69">
        <w:t xml:space="preserve">invoker ID, identifier of DA service API to be invoked (i.e. </w:t>
      </w:r>
      <w:r w:rsidRPr="004962C3">
        <w:t>SS_DAProfileManagement_Retrieve</w:t>
      </w:r>
      <w:r w:rsidRPr="00D10D69">
        <w:t xml:space="preserve"> in TS 23.438 [</w:t>
      </w:r>
      <w:r>
        <w:t>8</w:t>
      </w:r>
      <w:r w:rsidRPr="00D10D69">
        <w:t>])</w:t>
      </w:r>
      <w:r>
        <w:t>,</w:t>
      </w:r>
      <w:r w:rsidRPr="00D10D69">
        <w:t xml:space="preserve"> avatar ID</w:t>
      </w:r>
      <w:r>
        <w:t xml:space="preserve"> and optionally app ID</w:t>
      </w:r>
      <w:r w:rsidRPr="00D10D69">
        <w:t xml:space="preserve">. </w:t>
      </w:r>
      <w:r w:rsidRPr="00D10D69">
        <w:rPr>
          <w:lang w:eastAsia="zh-CN"/>
        </w:rPr>
        <w:t xml:space="preserve">If the </w:t>
      </w:r>
      <w:r>
        <w:t>VAL UE</w:t>
      </w:r>
      <w:r w:rsidRPr="00D10D69">
        <w:rPr>
          <w:lang w:eastAsia="zh-CN"/>
        </w:rPr>
        <w:t xml:space="preserve"> is not able to verify the authenticity of the avatar</w:t>
      </w:r>
      <w:r>
        <w:rPr>
          <w:lang w:eastAsia="zh-CN"/>
        </w:rPr>
        <w:t xml:space="preserve"> (e.g. no DA server</w:t>
      </w:r>
      <w:r w:rsidRPr="00211176">
        <w:rPr>
          <w:lang w:eastAsia="zh-CN"/>
        </w:rPr>
        <w:t xml:space="preserve"> </w:t>
      </w:r>
      <w:r>
        <w:rPr>
          <w:lang w:eastAsia="zh-CN"/>
        </w:rPr>
        <w:t>certificate)</w:t>
      </w:r>
      <w:r w:rsidRPr="00D10D69">
        <w:rPr>
          <w:lang w:eastAsia="zh-CN"/>
        </w:rPr>
        <w:t xml:space="preserve">, it also sends the </w:t>
      </w:r>
      <w:r>
        <w:rPr>
          <w:lang w:eastAsia="zh-CN"/>
        </w:rPr>
        <w:t xml:space="preserve">received </w:t>
      </w:r>
      <w:r w:rsidRPr="00D10D69">
        <w:rPr>
          <w:lang w:eastAsia="zh-CN"/>
        </w:rPr>
        <w:t>avatar to the DA server for verification.</w:t>
      </w:r>
    </w:p>
    <w:p w14:paraId="76B8928E" w14:textId="77777777" w:rsidR="00FC110D" w:rsidRPr="00D10D69" w:rsidRDefault="00FC110D" w:rsidP="00FC110D">
      <w:pPr>
        <w:spacing w:after="240"/>
        <w:ind w:left="357" w:hanging="357"/>
      </w:pPr>
      <w:r w:rsidRPr="00D10D69">
        <w:t>3.</w:t>
      </w:r>
      <w:r w:rsidRPr="00D10D69">
        <w:tab/>
        <w:t xml:space="preserve">If avatar is </w:t>
      </w:r>
      <w:r>
        <w:t>included in the request</w:t>
      </w:r>
      <w:r w:rsidRPr="00D10D69">
        <w:t>, the DA server first verifies the authenticity of the avatar</w:t>
      </w:r>
      <w:r>
        <w:t>, and then checks the app ID if received</w:t>
      </w:r>
      <w:r w:rsidRPr="00D10D69">
        <w:t>. Only when the avatar is verified as authentic</w:t>
      </w:r>
      <w:r>
        <w:t xml:space="preserve"> and allowed to be used in the application</w:t>
      </w:r>
      <w:r w:rsidRPr="00D10D69">
        <w:t xml:space="preserve">, the DA server will then accept the DA service API invocation request. </w:t>
      </w:r>
      <w:r>
        <w:t xml:space="preserve">Otherwise, the DA server </w:t>
      </w:r>
      <w:r w:rsidRPr="00D10D69">
        <w:rPr>
          <w:lang w:eastAsia="zh-CN"/>
        </w:rPr>
        <w:t xml:space="preserve">returns a failure </w:t>
      </w:r>
      <w:r>
        <w:rPr>
          <w:lang w:eastAsia="zh-CN"/>
        </w:rPr>
        <w:t>response</w:t>
      </w:r>
      <w:r w:rsidRPr="00D10D69">
        <w:rPr>
          <w:lang w:eastAsia="zh-CN"/>
        </w:rPr>
        <w:t xml:space="preserve"> to the </w:t>
      </w:r>
      <w:r>
        <w:rPr>
          <w:lang w:eastAsia="zh-CN"/>
        </w:rPr>
        <w:t>VAL UE.</w:t>
      </w:r>
      <w:r w:rsidRPr="00D10D69">
        <w:t xml:space="preserve"> </w:t>
      </w:r>
      <w:r>
        <w:t>If needed, t</w:t>
      </w:r>
      <w:r w:rsidRPr="00D10D69">
        <w:t xml:space="preserve">he DA server may obtain more </w:t>
      </w:r>
      <w:r>
        <w:t xml:space="preserve">authorization </w:t>
      </w:r>
      <w:r w:rsidRPr="00D10D69">
        <w:t>information from the CCF</w:t>
      </w:r>
      <w:r>
        <w:t xml:space="preserve"> before responding</w:t>
      </w:r>
      <w:r w:rsidRPr="00D10D69">
        <w:t>.</w:t>
      </w:r>
    </w:p>
    <w:p w14:paraId="21DB4880" w14:textId="77777777" w:rsidR="00FC110D" w:rsidRPr="00D10D69" w:rsidRDefault="00FC110D" w:rsidP="00FC110D">
      <w:pPr>
        <w:spacing w:after="240"/>
        <w:ind w:left="357" w:hanging="357"/>
        <w:rPr>
          <w:rFonts w:eastAsia="DengXian"/>
        </w:rPr>
      </w:pPr>
      <w:r w:rsidRPr="00D10D69">
        <w:t>4.</w:t>
      </w:r>
      <w:r w:rsidRPr="00D10D69">
        <w:rPr>
          <w:rFonts w:eastAsia="DengXian"/>
        </w:rPr>
        <w:tab/>
        <w:t xml:space="preserve">The DA server sends the DA service API invocation response to the </w:t>
      </w:r>
      <w:r>
        <w:rPr>
          <w:rFonts w:eastAsia="DengXian"/>
        </w:rPr>
        <w:t>VAL UE, which</w:t>
      </w:r>
      <w:r w:rsidRPr="00D10D69">
        <w:rPr>
          <w:rFonts w:eastAsia="DengXian"/>
        </w:rPr>
        <w:t xml:space="preserve"> contains either the re</w:t>
      </w:r>
      <w:r>
        <w:rPr>
          <w:rFonts w:eastAsia="DengXian"/>
        </w:rPr>
        <w:t>quested</w:t>
      </w:r>
      <w:r w:rsidRPr="00D10D69">
        <w:rPr>
          <w:rFonts w:eastAsia="DengXian"/>
        </w:rPr>
        <w:t xml:space="preserve"> DA profile or a </w:t>
      </w:r>
      <w:r>
        <w:rPr>
          <w:rFonts w:eastAsia="DengXian"/>
        </w:rPr>
        <w:t>result</w:t>
      </w:r>
      <w:r w:rsidRPr="00D10D69">
        <w:rPr>
          <w:rFonts w:eastAsia="DengXian"/>
        </w:rPr>
        <w:t>.</w:t>
      </w:r>
    </w:p>
    <w:p w14:paraId="7479142A" w14:textId="77777777" w:rsidR="00FC110D" w:rsidRPr="00D10D69" w:rsidRDefault="00FC110D" w:rsidP="00FC110D">
      <w:pPr>
        <w:spacing w:after="240"/>
        <w:ind w:left="357" w:hanging="357"/>
      </w:pPr>
      <w:r w:rsidRPr="00D10D69">
        <w:t>5.</w:t>
      </w:r>
      <w:r w:rsidRPr="00D10D69">
        <w:rPr>
          <w:rFonts w:eastAsia="DengXian"/>
        </w:rPr>
        <w:tab/>
      </w:r>
      <w:r w:rsidRPr="00D10D69">
        <w:t xml:space="preserve">If </w:t>
      </w:r>
      <w:r>
        <w:t>the requested</w:t>
      </w:r>
      <w:r w:rsidRPr="00D10D69">
        <w:t xml:space="preserve"> DA profile</w:t>
      </w:r>
      <w:r>
        <w:t xml:space="preserve"> or a result is received</w:t>
      </w:r>
      <w:r w:rsidRPr="00D10D69">
        <w:t>, it</w:t>
      </w:r>
      <w:r>
        <w:t xml:space="preserve"> </w:t>
      </w:r>
      <w:r w:rsidRPr="00D10D69">
        <w:t>implie</w:t>
      </w:r>
      <w:r>
        <w:t>s</w:t>
      </w:r>
      <w:r w:rsidRPr="00D10D69">
        <w:t xml:space="preserve"> that the authenticity of the avatar is </w:t>
      </w:r>
      <w:r>
        <w:t xml:space="preserve">successfully </w:t>
      </w:r>
      <w:r w:rsidRPr="00D10D69">
        <w:t xml:space="preserve">verified, which means that avatar is implicitly authenticated. The </w:t>
      </w:r>
      <w:r>
        <w:t>VAL UE</w:t>
      </w:r>
      <w:r w:rsidRPr="00D10D69">
        <w:t xml:space="preserve"> </w:t>
      </w:r>
      <w:r>
        <w:t>then</w:t>
      </w:r>
      <w:r w:rsidRPr="00D10D69">
        <w:t xml:space="preserve"> </w:t>
      </w:r>
      <w:r>
        <w:t>determines</w:t>
      </w:r>
      <w:r w:rsidRPr="00D10D69">
        <w:t xml:space="preserve"> whether the authentic </w:t>
      </w:r>
      <w:r w:rsidRPr="00D10D69">
        <w:lastRenderedPageBreak/>
        <w:t xml:space="preserve">avatar can be used to represent the </w:t>
      </w:r>
      <w:r>
        <w:t xml:space="preserve">VAL </w:t>
      </w:r>
      <w:r w:rsidRPr="00D10D69">
        <w:t xml:space="preserve">user or whether the </w:t>
      </w:r>
      <w:r>
        <w:t xml:space="preserve">VAL </w:t>
      </w:r>
      <w:r w:rsidRPr="00D10D69">
        <w:t>user is allowed to use the avatar</w:t>
      </w:r>
      <w:r>
        <w:t>,</w:t>
      </w:r>
      <w:r w:rsidRPr="00D10D69">
        <w:t xml:space="preserve"> by checking the </w:t>
      </w:r>
      <w:r>
        <w:t xml:space="preserve">association between </w:t>
      </w:r>
      <w:r w:rsidRPr="00D10D69">
        <w:t xml:space="preserve">avatar </w:t>
      </w:r>
      <w:r>
        <w:t>and</w:t>
      </w:r>
      <w:r w:rsidRPr="00D10D69">
        <w:t xml:space="preserve"> </w:t>
      </w:r>
      <w:r>
        <w:t xml:space="preserve">VAL </w:t>
      </w:r>
      <w:r w:rsidRPr="00D10D69">
        <w:t xml:space="preserve">user </w:t>
      </w:r>
      <w:r>
        <w:t>in</w:t>
      </w:r>
      <w:r w:rsidRPr="00D10D69">
        <w:t xml:space="preserve"> the DA profile.</w:t>
      </w:r>
    </w:p>
    <w:p w14:paraId="64077BE7" w14:textId="77777777" w:rsidR="00FC110D" w:rsidRPr="007043B8" w:rsidRDefault="00FC110D" w:rsidP="00FC110D">
      <w:pPr>
        <w:spacing w:after="240"/>
        <w:ind w:left="357" w:hanging="357"/>
        <w:rPr>
          <w:rFonts w:eastAsia="DengXian"/>
        </w:rPr>
      </w:pPr>
      <w:r w:rsidRPr="00D10D69">
        <w:t>6.</w:t>
      </w:r>
      <w:r w:rsidRPr="00D10D69">
        <w:tab/>
      </w:r>
      <w:r w:rsidRPr="00D10D69">
        <w:rPr>
          <w:rFonts w:eastAsia="DengXian"/>
        </w:rPr>
        <w:t xml:space="preserve">The </w:t>
      </w:r>
      <w:r>
        <w:rPr>
          <w:rFonts w:eastAsia="DengXian"/>
        </w:rPr>
        <w:t xml:space="preserve">metaverse application </w:t>
      </w:r>
      <w:r>
        <w:t>in the UE</w:t>
      </w:r>
      <w:r w:rsidRPr="00D10D69">
        <w:rPr>
          <w:rFonts w:eastAsia="DengXian"/>
        </w:rPr>
        <w:t xml:space="preserve"> </w:t>
      </w:r>
      <w:r>
        <w:rPr>
          <w:rFonts w:eastAsia="DengXian"/>
        </w:rPr>
        <w:t>proceeds only if the avatar authentication and authorization is successful</w:t>
      </w:r>
      <w:r w:rsidRPr="00D10D69">
        <w:rPr>
          <w:rFonts w:eastAsia="DengXian"/>
        </w:rPr>
        <w:t>.</w:t>
      </w:r>
    </w:p>
    <w:p w14:paraId="0E293572" w14:textId="1CB23379" w:rsidR="00FC110D" w:rsidRPr="00C96769" w:rsidRDefault="00FC110D" w:rsidP="00FC110D">
      <w:pPr>
        <w:pStyle w:val="Heading3"/>
      </w:pPr>
      <w:bookmarkStart w:id="311" w:name="_Toc201323694"/>
      <w:r w:rsidRPr="00C96769">
        <w:rPr>
          <w:rFonts w:hint="eastAsia"/>
          <w:lang w:val="en-US" w:eastAsia="zh-CN"/>
        </w:rPr>
        <w:t>6</w:t>
      </w:r>
      <w:r w:rsidRPr="00C96769">
        <w:t>.</w:t>
      </w:r>
      <w:r>
        <w:t>11</w:t>
      </w:r>
      <w:r w:rsidRPr="00C96769">
        <w:t>.3</w:t>
      </w:r>
      <w:r w:rsidRPr="00C96769">
        <w:tab/>
        <w:t>Evaluation</w:t>
      </w:r>
      <w:bookmarkEnd w:id="311"/>
    </w:p>
    <w:p w14:paraId="786847C3"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r>
        <w:rPr>
          <w:lang w:eastAsia="zh-CN"/>
        </w:rPr>
        <w:t xml:space="preserve"> by</w:t>
      </w:r>
      <w:r w:rsidRPr="00C96769">
        <w:rPr>
          <w:lang w:eastAsia="zh-CN"/>
        </w:rPr>
        <w:t xml:space="preserve"> </w:t>
      </w:r>
      <w:r>
        <w:rPr>
          <w:lang w:eastAsia="zh-CN"/>
        </w:rPr>
        <w:t>applying the CAPIF framework.</w:t>
      </w:r>
    </w:p>
    <w:p w14:paraId="5395F521" w14:textId="77777777" w:rsidR="00FC110D" w:rsidRDefault="00FC110D" w:rsidP="00FC110D">
      <w:pPr>
        <w:rPr>
          <w:lang w:eastAsia="zh-CN"/>
        </w:rPr>
      </w:pPr>
      <w:r>
        <w:rPr>
          <w:lang w:eastAsia="zh-CN"/>
        </w:rPr>
        <w:t>From the perspective of the avatar, the combination of successful verification of avatar authenticity and identified association between the avatar and user can ensure that the avatar is authenticated to represent the user in a mobile metaverse application.</w:t>
      </w:r>
      <w:r w:rsidRPr="00D07314">
        <w:rPr>
          <w:lang w:eastAsia="zh-CN"/>
        </w:rPr>
        <w:t xml:space="preserve"> </w:t>
      </w:r>
      <w:r>
        <w:rPr>
          <w:lang w:eastAsia="zh-CN"/>
        </w:rPr>
        <w:t>From the perspective of the user, this combination also ensures that the user is authorized to use the avatar in a mobile metaverse application. Hence, both requirements in key issue #4 are fulfilled.</w:t>
      </w:r>
    </w:p>
    <w:p w14:paraId="3AE9E568" w14:textId="77777777" w:rsidR="00FC110D" w:rsidRDefault="00FC110D" w:rsidP="00FC110D">
      <w:pPr>
        <w:rPr>
          <w:lang w:eastAsia="zh-CN"/>
        </w:rPr>
      </w:pPr>
      <w:r>
        <w:rPr>
          <w:lang w:eastAsia="zh-CN"/>
        </w:rPr>
        <w:t>This solution reuses the procedures in CAPIF without impact on CAPIF or DA service architecture. The DA server or the VAL UE is required to verify the authenticity of the avatar.</w:t>
      </w:r>
    </w:p>
    <w:p w14:paraId="43B0AD2A" w14:textId="3A128845" w:rsidR="00B44948" w:rsidRPr="00FC110D" w:rsidRDefault="00FC110D" w:rsidP="00FC110D">
      <w:pPr>
        <w:rPr>
          <w:lang w:eastAsia="zh-CN"/>
        </w:rPr>
      </w:pPr>
      <w:r>
        <w:rPr>
          <w:rFonts w:hint="eastAsia"/>
          <w:lang w:eastAsia="zh-CN"/>
        </w:rPr>
        <w:t>T</w:t>
      </w:r>
      <w:r>
        <w:rPr>
          <w:lang w:eastAsia="zh-CN"/>
        </w:rPr>
        <w:t>his solution addresses the case where the VAL user is the UE subscriber.</w:t>
      </w:r>
    </w:p>
    <w:p w14:paraId="565FC794" w14:textId="4D72F840" w:rsidR="00254A2D" w:rsidRPr="006219F8" w:rsidRDefault="00BD34F9" w:rsidP="00254A2D">
      <w:pPr>
        <w:pStyle w:val="Heading1"/>
      </w:pPr>
      <w:bookmarkStart w:id="312" w:name="_Toc39138089"/>
      <w:bookmarkStart w:id="313" w:name="_Toc101360626"/>
      <w:bookmarkStart w:id="314" w:name="_Toc159226043"/>
      <w:bookmarkStart w:id="315" w:name="_Toc164693818"/>
      <w:bookmarkStart w:id="316" w:name="_Toc180405263"/>
      <w:bookmarkStart w:id="317" w:name="_Toc182918493"/>
      <w:bookmarkStart w:id="318" w:name="_Toc201323695"/>
      <w:bookmarkStart w:id="319" w:name="_Toc95076621"/>
      <w:bookmarkStart w:id="320" w:name="_Toc48930874"/>
      <w:bookmarkStart w:id="321" w:name="_Toc56501637"/>
      <w:bookmarkStart w:id="322" w:name="_Toc49376123"/>
      <w:bookmarkStart w:id="323" w:name="_Toc106618440"/>
      <w:bookmarkStart w:id="324" w:name="_Toc513475456"/>
      <w:bookmarkEnd w:id="252"/>
      <w:bookmarkEnd w:id="253"/>
      <w:bookmarkEnd w:id="254"/>
      <w:bookmarkEnd w:id="255"/>
      <w:bookmarkEnd w:id="256"/>
      <w:bookmarkEnd w:id="257"/>
      <w:bookmarkEnd w:id="258"/>
      <w:bookmarkEnd w:id="259"/>
      <w:bookmarkEnd w:id="260"/>
      <w:r>
        <w:rPr>
          <w:rFonts w:hint="eastAsia"/>
          <w:lang w:val="en-US" w:eastAsia="zh-CN"/>
        </w:rPr>
        <w:t>7</w:t>
      </w:r>
      <w:r w:rsidR="00254A2D" w:rsidRPr="006219F8">
        <w:tab/>
        <w:t>Conclusions</w:t>
      </w:r>
      <w:bookmarkEnd w:id="312"/>
      <w:bookmarkEnd w:id="313"/>
      <w:bookmarkEnd w:id="314"/>
      <w:bookmarkEnd w:id="315"/>
      <w:bookmarkEnd w:id="316"/>
      <w:bookmarkEnd w:id="317"/>
      <w:bookmarkEnd w:id="318"/>
    </w:p>
    <w:p w14:paraId="49BA1488" w14:textId="43C74592" w:rsidR="00DD52EA" w:rsidRPr="00DD52EA" w:rsidRDefault="00DD52EA" w:rsidP="006C3163">
      <w:pPr>
        <w:pStyle w:val="Heading2"/>
      </w:pPr>
      <w:bookmarkStart w:id="325" w:name="_Toc182918494"/>
      <w:bookmarkStart w:id="326" w:name="_Toc201323696"/>
      <w:bookmarkEnd w:id="319"/>
      <w:bookmarkEnd w:id="320"/>
      <w:bookmarkEnd w:id="321"/>
      <w:bookmarkEnd w:id="322"/>
      <w:bookmarkEnd w:id="323"/>
      <w:bookmarkEnd w:id="324"/>
      <w:r w:rsidRPr="00DD52EA">
        <w:rPr>
          <w:lang w:val="en-US" w:eastAsia="zh-CN"/>
        </w:rPr>
        <w:t>7</w:t>
      </w:r>
      <w:r w:rsidRPr="00DD52EA">
        <w:t>.</w:t>
      </w:r>
      <w:r w:rsidR="00231532">
        <w:t>1</w:t>
      </w:r>
      <w:r w:rsidRPr="00DD52EA">
        <w:tab/>
        <w:t xml:space="preserve">Conclusion </w:t>
      </w:r>
      <w:r w:rsidR="00671185">
        <w:t>on</w:t>
      </w:r>
      <w:r w:rsidRPr="00DD52EA">
        <w:t xml:space="preserve"> </w:t>
      </w:r>
      <w:r w:rsidR="00671185">
        <w:t>K</w:t>
      </w:r>
      <w:r w:rsidRPr="00DD52EA">
        <w:t xml:space="preserve">ey </w:t>
      </w:r>
      <w:r w:rsidR="00671185">
        <w:t>I</w:t>
      </w:r>
      <w:r w:rsidRPr="00DD52EA">
        <w:t>ssue</w:t>
      </w:r>
      <w:r w:rsidR="00671185">
        <w:t xml:space="preserve"> </w:t>
      </w:r>
      <w:r w:rsidRPr="00DD52EA">
        <w:t>#1</w:t>
      </w:r>
      <w:bookmarkEnd w:id="325"/>
      <w:bookmarkEnd w:id="326"/>
    </w:p>
    <w:p w14:paraId="02B28FE2" w14:textId="77777777" w:rsidR="00DD52EA" w:rsidRPr="00DD52EA" w:rsidRDefault="00DD52EA" w:rsidP="00DD52EA">
      <w:r w:rsidRPr="00DD52EA">
        <w:t>For spatial localization service authorization SEAL service authorization procedure to validate the VAL user to access the SEAL services is used as specified in TS 33.434 [4].</w:t>
      </w:r>
    </w:p>
    <w:p w14:paraId="174688DA" w14:textId="647E5969" w:rsidR="00DD52EA" w:rsidRDefault="00DD52EA" w:rsidP="00DD52EA">
      <w:r w:rsidRPr="00DD52EA">
        <w:t xml:space="preserve">When CAPIF is used as specified in TS 23.434 [7], the security mechanism for CAPIF is used as specified in TS 33.122 [5]. </w:t>
      </w:r>
    </w:p>
    <w:p w14:paraId="2AD3BBF3" w14:textId="77777777" w:rsidR="002C691D" w:rsidRPr="00231532" w:rsidRDefault="002C691D" w:rsidP="002C691D">
      <w:pPr>
        <w:pStyle w:val="Heading2"/>
        <w:rPr>
          <w:lang w:val="en-US" w:eastAsia="zh-CN"/>
        </w:rPr>
      </w:pPr>
      <w:bookmarkStart w:id="327" w:name="_Toc182918495"/>
      <w:bookmarkStart w:id="328" w:name="_Toc201323697"/>
      <w:bookmarkStart w:id="329" w:name="_Toc22642998"/>
      <w:bookmarkStart w:id="330" w:name="_Toc25815279"/>
      <w:bookmarkStart w:id="331" w:name="_Toc25815748"/>
      <w:bookmarkStart w:id="332" w:name="_Toc25815899"/>
      <w:bookmarkStart w:id="333" w:name="_Toc25816055"/>
      <w:bookmarkStart w:id="334" w:name="_Toc25816793"/>
      <w:r w:rsidRPr="00231532">
        <w:rPr>
          <w:lang w:val="en-US"/>
        </w:rPr>
        <w:t>7.</w:t>
      </w:r>
      <w:r>
        <w:rPr>
          <w:lang w:val="en-US"/>
        </w:rPr>
        <w:t>2</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#2</w:t>
      </w:r>
      <w:bookmarkEnd w:id="327"/>
      <w:bookmarkEnd w:id="328"/>
    </w:p>
    <w:bookmarkEnd w:id="329"/>
    <w:bookmarkEnd w:id="330"/>
    <w:bookmarkEnd w:id="331"/>
    <w:bookmarkEnd w:id="332"/>
    <w:bookmarkEnd w:id="333"/>
    <w:bookmarkEnd w:id="334"/>
    <w:p w14:paraId="17DE12C0" w14:textId="77777777" w:rsidR="002C691D" w:rsidRDefault="002C691D" w:rsidP="002C691D">
      <w:pPr>
        <w:rPr>
          <w:rFonts w:eastAsia="DengXian"/>
          <w:lang w:eastAsia="zh-CN"/>
        </w:rPr>
      </w:pPr>
      <w:r>
        <w:rPr>
          <w:rFonts w:eastAsia="DengXian"/>
          <w:lang w:eastAsia="zh-CN"/>
        </w:rPr>
        <w:t>When CAPIF is used, t</w:t>
      </w:r>
      <w:r w:rsidRPr="00231532">
        <w:rPr>
          <w:rFonts w:eastAsia="DengXian"/>
          <w:lang w:eastAsia="zh-CN"/>
        </w:rPr>
        <w:t>he user information is only exposed if CCF obtains permission from the resource owner as specified in TS 33.122 [5].</w:t>
      </w:r>
    </w:p>
    <w:p w14:paraId="3D820F71" w14:textId="77777777" w:rsidR="002C691D" w:rsidRDefault="002C691D" w:rsidP="002C691D">
      <w:pPr>
        <w:pStyle w:val="NO"/>
        <w:rPr>
          <w:rFonts w:eastAsia="DengXian"/>
          <w:lang w:eastAsia="zh-CN"/>
        </w:rPr>
      </w:pPr>
      <w:r w:rsidRPr="00662854">
        <w:t>NOTE</w:t>
      </w:r>
      <w:r>
        <w:t xml:space="preserve"> 1</w:t>
      </w:r>
      <w:r w:rsidRPr="00662854">
        <w:t>:</w:t>
      </w:r>
      <w:r w:rsidRPr="00662854">
        <w:tab/>
        <w:t>whether CAPIF RNAA supports the case</w:t>
      </w:r>
      <w:r w:rsidRPr="006315F7">
        <w:t xml:space="preserve"> </w:t>
      </w:r>
      <w:r w:rsidRPr="00662854">
        <w:t>where the resource owner is different from the user of the</w:t>
      </w:r>
      <w:r w:rsidRPr="005B12C5">
        <w:rPr>
          <w:rFonts w:eastAsia="DengXian"/>
          <w:lang w:eastAsia="zh-CN"/>
        </w:rPr>
        <w:t xml:space="preserve"> application invoker</w:t>
      </w:r>
      <w:r>
        <w:rPr>
          <w:rFonts w:eastAsia="DengXian"/>
          <w:lang w:eastAsia="zh-CN"/>
        </w:rPr>
        <w:t xml:space="preserve"> is to be decided in normative phase, depending on the progress on CAPIF_Ph3-Sec.</w:t>
      </w:r>
    </w:p>
    <w:p w14:paraId="419724AA" w14:textId="77777777" w:rsidR="002C691D" w:rsidRPr="00231532" w:rsidRDefault="002C691D" w:rsidP="002C691D">
      <w:pPr>
        <w:pStyle w:val="NO"/>
        <w:rPr>
          <w:color w:val="FF0000"/>
          <w:lang w:eastAsia="zh-CN"/>
        </w:rPr>
      </w:pPr>
      <w:r>
        <w:rPr>
          <w:rFonts w:hint="eastAsia"/>
          <w:lang w:eastAsia="zh-CN"/>
        </w:rPr>
        <w:t>NOTE</w:t>
      </w:r>
      <w:r>
        <w:rPr>
          <w:lang w:eastAsia="zh-CN"/>
        </w:rPr>
        <w:t xml:space="preserve"> 2</w:t>
      </w:r>
      <w:r>
        <w:rPr>
          <w:rFonts w:hint="eastAsia"/>
          <w:lang w:eastAsia="zh-CN"/>
        </w:rPr>
        <w:t xml:space="preserve">: </w:t>
      </w:r>
      <w:r w:rsidRPr="00662854">
        <w:t xml:space="preserve">whether CAPIF RNAA supports </w:t>
      </w:r>
      <w:r w:rsidRPr="00AE1A47">
        <w:t xml:space="preserve">service operation level and resource level granularity in RNAA </w:t>
      </w:r>
      <w:r>
        <w:rPr>
          <w:rFonts w:eastAsia="DengXian"/>
          <w:lang w:eastAsia="zh-CN"/>
        </w:rPr>
        <w:t>is to be decided in normative phase, depending on the progress on CAPIF_Ph3-Sec</w:t>
      </w:r>
      <w:r>
        <w:rPr>
          <w:rFonts w:eastAsia="DengXian" w:hint="eastAsia"/>
          <w:lang w:eastAsia="zh-CN"/>
        </w:rPr>
        <w:t>.</w:t>
      </w:r>
    </w:p>
    <w:p w14:paraId="5E665397" w14:textId="06A74C99" w:rsidR="002C691D" w:rsidRDefault="002C691D" w:rsidP="00F67B82">
      <w:pPr>
        <w:rPr>
          <w:lang w:eastAsia="zh-CN"/>
        </w:rPr>
      </w:pPr>
      <w:r>
        <w:rPr>
          <w:lang w:eastAsia="zh-CN"/>
        </w:rPr>
        <w:t>R</w:t>
      </w:r>
      <w:r w:rsidRPr="00231532">
        <w:rPr>
          <w:lang w:eastAsia="zh-CN"/>
        </w:rPr>
        <w:t>eus</w:t>
      </w:r>
      <w:r>
        <w:rPr>
          <w:lang w:eastAsia="zh-CN"/>
        </w:rPr>
        <w:t>ing</w:t>
      </w:r>
      <w:r w:rsidRPr="00231532">
        <w:rPr>
          <w:lang w:eastAsia="zh-CN"/>
        </w:rPr>
        <w:t xml:space="preserve"> of user consent framework defined in TS 33.501 [6] Annex V for user privacy</w:t>
      </w:r>
      <w:r>
        <w:rPr>
          <w:lang w:eastAsia="zh-CN"/>
        </w:rPr>
        <w:t xml:space="preserve"> in metaverse service</w:t>
      </w:r>
      <w:r w:rsidRPr="00231532">
        <w:rPr>
          <w:lang w:eastAsia="zh-CN"/>
        </w:rPr>
        <w:t xml:space="preserve"> is </w:t>
      </w:r>
      <w:r>
        <w:rPr>
          <w:lang w:eastAsia="zh-CN"/>
        </w:rPr>
        <w:t>not supported</w:t>
      </w:r>
      <w:r w:rsidRPr="00231532">
        <w:rPr>
          <w:lang w:eastAsia="zh-CN"/>
        </w:rPr>
        <w:t>.</w:t>
      </w:r>
    </w:p>
    <w:p w14:paraId="16A1ACC9" w14:textId="77777777" w:rsidR="002C691D" w:rsidRDefault="002C691D" w:rsidP="002C691D">
      <w:pPr>
        <w:rPr>
          <w:rFonts w:eastAsia="DengXian"/>
          <w:lang w:eastAsia="zh-CN"/>
        </w:rPr>
      </w:pPr>
      <w:r>
        <w:rPr>
          <w:rFonts w:eastAsia="DengXian"/>
          <w:lang w:eastAsia="zh-CN"/>
        </w:rPr>
        <w:t>When CAPIF is not used, t</w:t>
      </w:r>
      <w:r w:rsidRPr="00231532">
        <w:rPr>
          <w:rFonts w:eastAsia="DengXian"/>
          <w:lang w:eastAsia="zh-CN"/>
        </w:rPr>
        <w:t xml:space="preserve">he user information is only exposed if </w:t>
      </w:r>
      <w:r>
        <w:rPr>
          <w:rFonts w:eastAsia="DengXian"/>
          <w:lang w:eastAsia="zh-CN"/>
        </w:rPr>
        <w:t>SIM-S</w:t>
      </w:r>
      <w:r w:rsidRPr="00231532">
        <w:rPr>
          <w:rFonts w:eastAsia="DengXian"/>
          <w:lang w:eastAsia="zh-CN"/>
        </w:rPr>
        <w:t xml:space="preserve"> obtains </w:t>
      </w:r>
      <w:r w:rsidRPr="0063697D">
        <w:t xml:space="preserve">authorization decision </w:t>
      </w:r>
      <w:r>
        <w:t>from the VAL user after authenticates the VAL user based on OpenID connection (OIDC) procedure referred in TS 33.434 [4]</w:t>
      </w:r>
      <w:r w:rsidRPr="00231532">
        <w:rPr>
          <w:rFonts w:eastAsia="DengXian"/>
          <w:lang w:eastAsia="zh-CN"/>
        </w:rPr>
        <w:t>.</w:t>
      </w:r>
    </w:p>
    <w:p w14:paraId="536E6832" w14:textId="77777777" w:rsidR="002C691D" w:rsidRDefault="002C691D" w:rsidP="002C691D">
      <w:pPr>
        <w:ind w:left="284"/>
        <w:rPr>
          <w:rFonts w:eastAsia="DengXian"/>
          <w:lang w:eastAsia="zh-CN"/>
        </w:rPr>
      </w:pPr>
      <w:r>
        <w:rPr>
          <w:rFonts w:eastAsia="DengXian"/>
          <w:lang w:eastAsia="zh-CN"/>
        </w:rPr>
        <w:t xml:space="preserve">NOTE 3: the procedure is only applicable to the case </w:t>
      </w:r>
      <w:r w:rsidRPr="00662854">
        <w:t xml:space="preserve">where the resource owner is </w:t>
      </w:r>
      <w:r>
        <w:t>same to</w:t>
      </w:r>
      <w:r w:rsidRPr="00662854">
        <w:t xml:space="preserve"> the </w:t>
      </w:r>
      <w:r>
        <w:t xml:space="preserve">VAL </w:t>
      </w:r>
      <w:r w:rsidRPr="00662854">
        <w:t>user</w:t>
      </w:r>
      <w:r>
        <w:t>.</w:t>
      </w:r>
    </w:p>
    <w:p w14:paraId="2A2F72AE" w14:textId="6133C2C6" w:rsidR="006B5910" w:rsidRDefault="006B5910" w:rsidP="006B5910">
      <w:pPr>
        <w:pStyle w:val="Heading2"/>
      </w:pPr>
      <w:bookmarkStart w:id="335" w:name="_Toc182834217"/>
      <w:bookmarkStart w:id="336" w:name="_Toc182834886"/>
      <w:bookmarkStart w:id="337" w:name="_Toc182835098"/>
      <w:bookmarkStart w:id="338" w:name="_Toc182906780"/>
      <w:bookmarkStart w:id="339" w:name="_Toc182999337"/>
      <w:bookmarkStart w:id="340" w:name="_Toc182834673"/>
      <w:bookmarkStart w:id="341" w:name="_Toc182906561"/>
      <w:bookmarkStart w:id="342" w:name="_Toc182834461"/>
      <w:bookmarkStart w:id="343" w:name="_Toc182835477"/>
      <w:bookmarkStart w:id="344" w:name="_Toc201323698"/>
      <w:r>
        <w:t>7.3</w:t>
      </w:r>
      <w:r>
        <w:tab/>
      </w:r>
      <w:bookmarkEnd w:id="335"/>
      <w:bookmarkEnd w:id="336"/>
      <w:bookmarkEnd w:id="337"/>
      <w:bookmarkEnd w:id="338"/>
      <w:bookmarkEnd w:id="339"/>
      <w:bookmarkEnd w:id="340"/>
      <w:bookmarkEnd w:id="341"/>
      <w:bookmarkEnd w:id="342"/>
      <w:bookmarkEnd w:id="343"/>
      <w:r>
        <w:t>Conclusion on Key Issue #3</w:t>
      </w:r>
      <w:bookmarkEnd w:id="344"/>
    </w:p>
    <w:p w14:paraId="794F42D1" w14:textId="5AB8B61D" w:rsidR="006B5910" w:rsidRDefault="006B5910" w:rsidP="006B5910">
      <w:r>
        <w:t>The TS</w:t>
      </w:r>
      <w:r>
        <w:rPr>
          <w:color w:val="000000"/>
        </w:rPr>
        <w:t> </w:t>
      </w:r>
      <w:r>
        <w:t>23.438</w:t>
      </w:r>
      <w:r>
        <w:rPr>
          <w:color w:val="000000"/>
        </w:rPr>
        <w:t> </w:t>
      </w:r>
      <w:r>
        <w:t xml:space="preserve">[8] specifies in sufficient detail the requirements, architecture, procedures and APIs for digital asset management, the digital asset service is part of the SEAL services specified in </w:t>
      </w:r>
      <w:r w:rsidR="00D361B9">
        <w:t>TS</w:t>
      </w:r>
      <w:r>
        <w:t> 23.434</w:t>
      </w:r>
      <w:r>
        <w:rPr>
          <w:rFonts w:hint="eastAsia"/>
          <w:lang w:val="en-US" w:eastAsia="zh-CN"/>
        </w:rPr>
        <w:t xml:space="preserve"> </w:t>
      </w:r>
      <w:r>
        <w:t>[7].</w:t>
      </w:r>
    </w:p>
    <w:p w14:paraId="70C3424F" w14:textId="77777777" w:rsidR="006B5910" w:rsidRDefault="006B5910" w:rsidP="006B5910">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0DD3D09B" w14:textId="481B1AC7" w:rsidR="006B5910" w:rsidRDefault="00D361B9" w:rsidP="00D361B9">
      <w:pPr>
        <w:pStyle w:val="B1"/>
        <w:rPr>
          <w:lang w:val="en-US" w:eastAsia="en-GB"/>
        </w:rPr>
      </w:pPr>
      <w:bookmarkStart w:id="345" w:name="MCCQCTEMPBM_00000059"/>
      <w:r>
        <w:rPr>
          <w:lang w:val="en-US" w:eastAsia="en-GB"/>
        </w:rPr>
        <w:lastRenderedPageBreak/>
        <w:t>-</w:t>
      </w:r>
      <w:r>
        <w:rPr>
          <w:lang w:val="en-US" w:eastAsia="en-GB"/>
        </w:rPr>
        <w:tab/>
      </w:r>
      <w:r w:rsidR="006B5910">
        <w:rPr>
          <w:lang w:val="en-US" w:eastAsia="en-GB"/>
        </w:rPr>
        <w:t>Security for the SEAL interfaces, especially SEAL-S, SEAL-UU, specified in TS 33.434 [4] is applied for protection of digital asset management interfaces such as DA-S, DA-UU</w:t>
      </w:r>
      <w:r w:rsidR="006B5910">
        <w:rPr>
          <w:rFonts w:hint="eastAsia"/>
          <w:lang w:val="en-US" w:eastAsia="zh-CN"/>
        </w:rPr>
        <w:t xml:space="preserve"> as specified in TS 23.438 [8].</w:t>
      </w:r>
    </w:p>
    <w:p w14:paraId="11F6802F" w14:textId="5404167D" w:rsidR="006B5910" w:rsidRDefault="00D361B9" w:rsidP="00D361B9">
      <w:pPr>
        <w:pStyle w:val="B1"/>
        <w:rPr>
          <w:lang w:val="en-US" w:eastAsia="en-GB"/>
        </w:rPr>
      </w:pPr>
      <w:bookmarkStart w:id="346" w:name="MCCQCTEMPBM_00000060"/>
      <w:bookmarkEnd w:id="345"/>
      <w:r>
        <w:rPr>
          <w:lang w:val="en-US" w:eastAsia="en-GB"/>
        </w:rPr>
        <w:t>-</w:t>
      </w:r>
      <w:r>
        <w:rPr>
          <w:lang w:val="en-US" w:eastAsia="en-GB"/>
        </w:rPr>
        <w:tab/>
      </w:r>
      <w:r w:rsidR="006B5910">
        <w:rPr>
          <w:lang w:val="en-US" w:eastAsia="en-GB"/>
        </w:rPr>
        <w:t xml:space="preserve">When CAPIF is used as specified in TS 23.434 [7], the security mechanism for CAPIF specified in </w:t>
      </w:r>
      <w:bookmarkStart w:id="347" w:name="_Hlk190075202"/>
      <w:r w:rsidR="006B5910">
        <w:rPr>
          <w:lang w:val="en-US" w:eastAsia="en-GB"/>
        </w:rPr>
        <w:t>TS 33.122 [5] shall be followed for authenticating and authorizing a digital asset requestor (API Invoker) to access the digital asset services</w:t>
      </w:r>
      <w:bookmarkEnd w:id="347"/>
      <w:r w:rsidR="006B5910">
        <w:t xml:space="preserve">. </w:t>
      </w:r>
    </w:p>
    <w:bookmarkEnd w:id="346"/>
    <w:p w14:paraId="38A0558E" w14:textId="4B999257" w:rsidR="006B5910" w:rsidRDefault="006B5910" w:rsidP="00590340">
      <w:pPr>
        <w:pStyle w:val="NO"/>
        <w:rPr>
          <w:lang w:val="en-US" w:eastAsia="en-GB"/>
        </w:rPr>
      </w:pPr>
      <w:r w:rsidRPr="00D62217">
        <w:t>NOTE</w:t>
      </w:r>
      <w:r>
        <w:t xml:space="preserve"> </w:t>
      </w:r>
      <w:r w:rsidR="004A2BF6">
        <w:t>1</w:t>
      </w:r>
      <w:r w:rsidRPr="00D62217">
        <w:t xml:space="preserve">: </w:t>
      </w:r>
      <w:r>
        <w:tab/>
      </w:r>
      <w:r>
        <w:rPr>
          <w:lang w:val="en-US" w:eastAsia="en-GB"/>
        </w:rPr>
        <w:t>A</w:t>
      </w:r>
      <w:r w:rsidRPr="00D62217">
        <w:rPr>
          <w:lang w:val="en-US" w:eastAsia="en-GB"/>
        </w:rPr>
        <w:t xml:space="preserve">uthorization of DA requestor (API Invoker) at operation and resource level </w:t>
      </w:r>
      <w:r w:rsidRPr="00D62217">
        <w:rPr>
          <w:rFonts w:eastAsia="DengXian"/>
          <w:lang w:eastAsia="zh-CN"/>
        </w:rPr>
        <w:t xml:space="preserve">is to be decided in normative phase, depending on the progress on </w:t>
      </w:r>
      <w:bookmarkStart w:id="348" w:name="_Hlk190945238"/>
      <w:r w:rsidRPr="00D62217">
        <w:rPr>
          <w:rFonts w:eastAsia="DengXian"/>
          <w:lang w:eastAsia="zh-CN"/>
        </w:rPr>
        <w:t>CAPIF_Ph3-Sec</w:t>
      </w:r>
      <w:bookmarkEnd w:id="348"/>
      <w:r w:rsidRPr="00D62217">
        <w:rPr>
          <w:lang w:val="en-US" w:eastAsia="en-GB"/>
        </w:rPr>
        <w:t>.</w:t>
      </w:r>
    </w:p>
    <w:p w14:paraId="79FEF130" w14:textId="5D8FE101" w:rsidR="006B5910" w:rsidRPr="008C21C2" w:rsidRDefault="006B5910" w:rsidP="00590340">
      <w:pPr>
        <w:pStyle w:val="NO"/>
        <w:rPr>
          <w:lang w:val="en-US" w:eastAsia="en-GB"/>
        </w:rPr>
      </w:pPr>
      <w:r>
        <w:rPr>
          <w:rFonts w:hint="eastAsia"/>
          <w:lang w:val="en-US" w:eastAsia="zh-CN"/>
        </w:rPr>
        <w:t>N</w:t>
      </w:r>
      <w:r>
        <w:rPr>
          <w:lang w:val="en-US" w:eastAsia="zh-CN"/>
        </w:rPr>
        <w:t xml:space="preserve">OTE </w:t>
      </w:r>
      <w:r w:rsidR="004A2BF6">
        <w:rPr>
          <w:lang w:val="en-US" w:eastAsia="zh-CN"/>
        </w:rPr>
        <w:t>2</w:t>
      </w:r>
      <w:r>
        <w:rPr>
          <w:lang w:val="en-US" w:eastAsia="zh-CN"/>
        </w:rPr>
        <w:t>:</w:t>
      </w:r>
      <w:r>
        <w:rPr>
          <w:lang w:val="en-US" w:eastAsia="zh-CN"/>
        </w:rPr>
        <w:tab/>
        <w:t xml:space="preserve">The assumption is that the VAL user </w:t>
      </w:r>
      <w:r>
        <w:t xml:space="preserve">behind the </w:t>
      </w:r>
      <w:r>
        <w:rPr>
          <w:lang w:val="en-US" w:eastAsia="en-GB"/>
        </w:rPr>
        <w:t xml:space="preserve">DA requestor </w:t>
      </w:r>
      <w:r>
        <w:rPr>
          <w:lang w:val="en-US" w:eastAsia="zh-CN"/>
        </w:rPr>
        <w:t>is the UE subscriber.</w:t>
      </w:r>
    </w:p>
    <w:p w14:paraId="4477BF04" w14:textId="0D1908FB" w:rsidR="006B5910" w:rsidRDefault="00D361B9" w:rsidP="00D361B9">
      <w:pPr>
        <w:pStyle w:val="B1"/>
        <w:rPr>
          <w:lang w:val="en-US" w:eastAsia="en-GB"/>
        </w:rPr>
      </w:pPr>
      <w:r>
        <w:rPr>
          <w:lang w:eastAsia="zh-CN"/>
        </w:rPr>
        <w:t>-</w:t>
      </w:r>
      <w:r>
        <w:rPr>
          <w:lang w:eastAsia="zh-CN"/>
        </w:rPr>
        <w:tab/>
      </w:r>
      <w:r w:rsidR="006B5910">
        <w:rPr>
          <w:lang w:eastAsia="zh-CN"/>
        </w:rPr>
        <w:t>When</w:t>
      </w:r>
      <w:r w:rsidR="006B5910">
        <w:rPr>
          <w:lang w:val="en-US" w:eastAsia="zh-CN"/>
        </w:rPr>
        <w:t xml:space="preserve"> CAPIF is not used, SEAL identity management service can be utilized to authorize DA requestor for DA service. </w:t>
      </w:r>
    </w:p>
    <w:p w14:paraId="40E7CA9B" w14:textId="2FC29E3B" w:rsidR="006B5910" w:rsidRPr="00624FEB" w:rsidRDefault="00D361B9" w:rsidP="00D361B9">
      <w:pPr>
        <w:pStyle w:val="B1"/>
        <w:rPr>
          <w:lang w:val="en-US" w:eastAsia="en-GB"/>
        </w:rPr>
      </w:pPr>
      <w:bookmarkStart w:id="349" w:name="MCCQCTEMPBM_00000062"/>
      <w:r>
        <w:rPr>
          <w:lang w:val="en-US" w:eastAsia="en-GB"/>
        </w:rPr>
        <w:t>-</w:t>
      </w:r>
      <w:r>
        <w:rPr>
          <w:lang w:val="en-US" w:eastAsia="en-GB"/>
        </w:rPr>
        <w:tab/>
      </w:r>
      <w:r w:rsidR="006B5910">
        <w:rPr>
          <w:lang w:val="en-US" w:eastAsia="en-GB"/>
        </w:rPr>
        <w:t xml:space="preserve">The </w:t>
      </w:r>
      <w:r w:rsidR="006B5910" w:rsidRPr="00E05C59">
        <w:rPr>
          <w:lang w:val="en-US" w:eastAsia="en-GB"/>
        </w:rPr>
        <w:t xml:space="preserve">digital asset access </w:t>
      </w:r>
      <w:r w:rsidR="006B5910">
        <w:rPr>
          <w:lang w:val="en-US" w:eastAsia="en-GB"/>
        </w:rPr>
        <w:t xml:space="preserve">(e.g. discovery, CRUD) is authorized by the DA server based on e.g. DA </w:t>
      </w:r>
      <w:r w:rsidR="006B5910" w:rsidRPr="00464F30">
        <w:rPr>
          <w:lang w:val="en-US" w:eastAsia="en-GB"/>
        </w:rPr>
        <w:t>profile</w:t>
      </w:r>
      <w:r w:rsidR="006B5910">
        <w:rPr>
          <w:lang w:val="en-US" w:eastAsia="en-GB"/>
        </w:rPr>
        <w:t xml:space="preserve"> or authorization information from CCF or access token from CCF/SIM-S</w:t>
      </w:r>
      <w:r w:rsidR="006B5910">
        <w:rPr>
          <w:lang w:val="en-US" w:eastAsia="zh-CN"/>
        </w:rPr>
        <w:t xml:space="preserve"> or combinations of </w:t>
      </w:r>
      <w:r w:rsidR="006B5910">
        <w:rPr>
          <w:lang w:val="en-US" w:eastAsia="en-GB"/>
        </w:rPr>
        <w:t>them.</w:t>
      </w:r>
    </w:p>
    <w:p w14:paraId="094FD613" w14:textId="77777777" w:rsidR="00FC110D" w:rsidRPr="00231532" w:rsidRDefault="00FC110D" w:rsidP="00FC110D">
      <w:pPr>
        <w:pStyle w:val="Heading2"/>
        <w:rPr>
          <w:lang w:val="en-US" w:eastAsia="zh-CN"/>
        </w:rPr>
      </w:pPr>
      <w:bookmarkStart w:id="350" w:name="_Toc201323699"/>
      <w:bookmarkEnd w:id="349"/>
      <w:r w:rsidRPr="00231532">
        <w:rPr>
          <w:lang w:val="en-US"/>
        </w:rPr>
        <w:t>7.</w:t>
      </w:r>
      <w:r>
        <w:rPr>
          <w:lang w:val="en-US"/>
        </w:rPr>
        <w:t>4</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w:t>
      </w:r>
      <w:r>
        <w:rPr>
          <w:lang w:val="en-US"/>
        </w:rPr>
        <w:t>4</w:t>
      </w:r>
      <w:bookmarkEnd w:id="350"/>
    </w:p>
    <w:p w14:paraId="56D45577" w14:textId="36553F76" w:rsidR="00FC110D" w:rsidRDefault="00FC110D" w:rsidP="00FC110D">
      <w:pPr>
        <w:rPr>
          <w:lang w:eastAsia="zh-CN"/>
        </w:rPr>
      </w:pPr>
      <w:r>
        <w:rPr>
          <w:lang w:eastAsia="zh-CN"/>
        </w:rPr>
        <w:t>The authentication</w:t>
      </w:r>
      <w:r w:rsidRPr="005B27CB">
        <w:rPr>
          <w:lang w:eastAsia="zh-CN"/>
        </w:rPr>
        <w:t xml:space="preserve"> </w:t>
      </w:r>
      <w:r>
        <w:rPr>
          <w:lang w:eastAsia="zh-CN"/>
        </w:rPr>
        <w:t xml:space="preserve">of </w:t>
      </w:r>
      <w:r w:rsidRPr="005B27CB">
        <w:rPr>
          <w:lang w:eastAsia="zh-CN"/>
        </w:rPr>
        <w:t xml:space="preserve">a digital representation to represent a user </w:t>
      </w:r>
      <w:r>
        <w:rPr>
          <w:lang w:eastAsia="zh-CN"/>
        </w:rPr>
        <w:t xml:space="preserve">or authorization of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is achieved when avatar authenticity is successfully verified and the association between avatar and user is identified. </w:t>
      </w:r>
    </w:p>
    <w:p w14:paraId="6180C7DA" w14:textId="7302538B" w:rsidR="00FC110D" w:rsidRDefault="00FC110D" w:rsidP="00FC110D">
      <w:pPr>
        <w:rPr>
          <w:lang w:eastAsia="zh-CN"/>
        </w:rPr>
      </w:pPr>
      <w:r>
        <w:rPr>
          <w:lang w:eastAsia="zh-CN"/>
        </w:rPr>
        <w:t>The association between avatar and user is identified based on the information of</w:t>
      </w:r>
      <w:r w:rsidRPr="00445D8E">
        <w:rPr>
          <w:lang w:eastAsia="zh-CN"/>
        </w:rPr>
        <w:t xml:space="preserve"> </w:t>
      </w:r>
      <w:r>
        <w:rPr>
          <w:lang w:eastAsia="zh-CN"/>
        </w:rPr>
        <w:t>list of owners or allowed</w:t>
      </w:r>
      <w:r w:rsidRPr="00445D8E">
        <w:rPr>
          <w:lang w:eastAsia="zh-CN"/>
        </w:rPr>
        <w:t xml:space="preserve"> user</w:t>
      </w:r>
      <w:r w:rsidRPr="00D75E4A">
        <w:rPr>
          <w:lang w:eastAsia="zh-CN"/>
        </w:rPr>
        <w:t xml:space="preserve"> </w:t>
      </w:r>
      <w:r>
        <w:rPr>
          <w:lang w:eastAsia="zh-CN"/>
        </w:rPr>
        <w:t xml:space="preserve">list </w:t>
      </w:r>
      <w:r w:rsidRPr="00445D8E">
        <w:rPr>
          <w:lang w:eastAsia="zh-CN"/>
        </w:rPr>
        <w:t xml:space="preserve">and allowed metaverse </w:t>
      </w:r>
      <w:r>
        <w:rPr>
          <w:lang w:eastAsia="zh-CN"/>
        </w:rPr>
        <w:t>application list stored in</w:t>
      </w:r>
      <w:r w:rsidRPr="00445D8E">
        <w:rPr>
          <w:lang w:eastAsia="zh-CN"/>
        </w:rPr>
        <w:t xml:space="preserve"> </w:t>
      </w:r>
      <w:r>
        <w:rPr>
          <w:lang w:eastAsia="zh-CN"/>
        </w:rPr>
        <w:t xml:space="preserve">the </w:t>
      </w:r>
      <w:r w:rsidRPr="00445D8E">
        <w:rPr>
          <w:lang w:eastAsia="zh-CN"/>
        </w:rPr>
        <w:t>avatar profil</w:t>
      </w:r>
      <w:r>
        <w:rPr>
          <w:lang w:eastAsia="zh-CN"/>
        </w:rPr>
        <w:t>e indicated by the avatar ID.</w:t>
      </w:r>
    </w:p>
    <w:p w14:paraId="247FD582" w14:textId="3B4C0211"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1</w:t>
      </w:r>
      <w:r>
        <w:rPr>
          <w:lang w:eastAsia="zh-CN"/>
        </w:rPr>
        <w:t>:</w:t>
      </w:r>
      <w:r>
        <w:rPr>
          <w:lang w:eastAsia="zh-CN"/>
        </w:rPr>
        <w:tab/>
        <w:t xml:space="preserve">It is assumed that user ID in mobile metaverse services can refer to user ID or VAL user ID defined in TS 23.434 [7] clause 7.  </w:t>
      </w:r>
    </w:p>
    <w:p w14:paraId="572E9180" w14:textId="77777777" w:rsidR="00FC110D" w:rsidRDefault="00FC110D" w:rsidP="00FC110D">
      <w:pPr>
        <w:rPr>
          <w:lang w:eastAsia="zh-CN"/>
        </w:rPr>
      </w:pPr>
      <w:r w:rsidRPr="00CA2FDC">
        <w:rPr>
          <w:lang w:eastAsia="zh-CN"/>
        </w:rPr>
        <w:t>When CAPIF is used as specified in TS 23.434 [7], the security mechanism</w:t>
      </w:r>
      <w:r>
        <w:rPr>
          <w:lang w:eastAsia="zh-CN"/>
        </w:rPr>
        <w:t>s</w:t>
      </w:r>
      <w:r w:rsidRPr="00CA2FDC">
        <w:rPr>
          <w:lang w:eastAsia="zh-CN"/>
        </w:rPr>
        <w:t xml:space="preserve"> for CAPIF specified in TS 33.122 [5] </w:t>
      </w:r>
      <w:r>
        <w:rPr>
          <w:lang w:eastAsia="zh-CN"/>
        </w:rPr>
        <w:t>are</w:t>
      </w:r>
      <w:r w:rsidRPr="00CA2FDC">
        <w:rPr>
          <w:lang w:eastAsia="zh-CN"/>
        </w:rPr>
        <w:t xml:space="preserve"> followed for authenticating and authorizing </w:t>
      </w:r>
      <w:r>
        <w:rPr>
          <w:lang w:eastAsia="zh-CN"/>
        </w:rPr>
        <w:t xml:space="preserve">the </w:t>
      </w:r>
      <w:r w:rsidRPr="00CA2FDC">
        <w:rPr>
          <w:lang w:eastAsia="zh-CN"/>
        </w:rPr>
        <w:t xml:space="preserve">API </w:t>
      </w:r>
      <w:r>
        <w:rPr>
          <w:lang w:eastAsia="zh-CN"/>
        </w:rPr>
        <w:t>i</w:t>
      </w:r>
      <w:r w:rsidRPr="00CA2FDC">
        <w:rPr>
          <w:lang w:eastAsia="zh-CN"/>
        </w:rPr>
        <w:t>nvoker</w:t>
      </w:r>
      <w:r>
        <w:rPr>
          <w:lang w:eastAsia="zh-CN"/>
        </w:rPr>
        <w:t xml:space="preserve"> in the VAL UE</w:t>
      </w:r>
      <w:r w:rsidRPr="00CA2FDC">
        <w:rPr>
          <w:lang w:eastAsia="zh-CN"/>
        </w:rPr>
        <w:t xml:space="preserve"> to </w:t>
      </w:r>
      <w:r>
        <w:rPr>
          <w:lang w:eastAsia="zh-CN"/>
        </w:rPr>
        <w:t>retrieve avatar profile from the DA server via</w:t>
      </w:r>
      <w:r w:rsidRPr="00CA2FDC">
        <w:rPr>
          <w:lang w:eastAsia="zh-CN"/>
        </w:rPr>
        <w:t xml:space="preserve"> </w:t>
      </w:r>
      <w:r>
        <w:rPr>
          <w:lang w:eastAsia="zh-CN"/>
        </w:rPr>
        <w:t xml:space="preserve">DA </w:t>
      </w:r>
      <w:r w:rsidRPr="00CA2FDC">
        <w:rPr>
          <w:lang w:eastAsia="zh-CN"/>
        </w:rPr>
        <w:t>service API</w:t>
      </w:r>
      <w:r>
        <w:rPr>
          <w:lang w:eastAsia="zh-CN"/>
        </w:rPr>
        <w:t>.</w:t>
      </w:r>
    </w:p>
    <w:p w14:paraId="3090BAF6" w14:textId="6DF828B4"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2</w:t>
      </w:r>
      <w:r>
        <w:rPr>
          <w:lang w:eastAsia="zh-CN"/>
        </w:rPr>
        <w:t>:</w:t>
      </w:r>
      <w:r>
        <w:rPr>
          <w:lang w:eastAsia="zh-CN"/>
        </w:rPr>
        <w:tab/>
        <w:t>The assumption is that the VAL user using the avatar is the UE subscriber.</w:t>
      </w:r>
    </w:p>
    <w:p w14:paraId="7B9E0E38" w14:textId="6EED7466" w:rsidR="00254A2D" w:rsidRPr="006219F8" w:rsidRDefault="00FC110D" w:rsidP="00590340">
      <w:r w:rsidRPr="00291AB7">
        <w:rPr>
          <w:lang w:eastAsia="zh-CN"/>
        </w:rPr>
        <w:t>When</w:t>
      </w:r>
      <w:r w:rsidRPr="002C7F3A">
        <w:rPr>
          <w:lang w:eastAsia="zh-CN"/>
        </w:rPr>
        <w:t xml:space="preserve"> CAPIF is not used, SEAL identity management service specified in TS 33.434 [4] is utilized for authorizing the user/subscriber to use the digital representation (avatar) in mobile metaverse services.</w:t>
      </w:r>
    </w:p>
    <w:p w14:paraId="79946484" w14:textId="01CF48E5" w:rsidR="00254A2D" w:rsidRPr="006219F8" w:rsidRDefault="00254A2D" w:rsidP="008235A3">
      <w:pPr>
        <w:pStyle w:val="Heading9"/>
      </w:pPr>
      <w:r w:rsidRPr="006219F8">
        <w:br w:type="page"/>
      </w:r>
      <w:bookmarkStart w:id="351" w:name="_Toc159226044"/>
      <w:bookmarkStart w:id="352" w:name="_Toc164693819"/>
      <w:bookmarkStart w:id="353" w:name="_Toc180405264"/>
      <w:bookmarkStart w:id="354" w:name="_Toc182918496"/>
      <w:bookmarkStart w:id="355" w:name="_Toc201323700"/>
      <w:r w:rsidRPr="006219F8">
        <w:lastRenderedPageBreak/>
        <w:t xml:space="preserve">Annex </w:t>
      </w:r>
      <w:r w:rsidR="00F67B82">
        <w:t>A</w:t>
      </w:r>
      <w:r w:rsidRPr="006219F8">
        <w:t>:</w:t>
      </w:r>
      <w:r w:rsidRPr="006219F8">
        <w:br/>
        <w:t>Change history</w:t>
      </w:r>
      <w:bookmarkEnd w:id="351"/>
      <w:bookmarkEnd w:id="352"/>
      <w:bookmarkEnd w:id="353"/>
      <w:bookmarkEnd w:id="354"/>
      <w:bookmarkEnd w:id="355"/>
    </w:p>
    <w:p w14:paraId="4CE104A1" w14:textId="77777777" w:rsidR="00254A2D" w:rsidRPr="006219F8" w:rsidRDefault="00254A2D" w:rsidP="00254A2D">
      <w:pPr>
        <w:pStyle w:val="TH"/>
      </w:pPr>
      <w:bookmarkStart w:id="356" w:name="historyclause"/>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r w:rsidR="00DD52EA" w14:paraId="63C7FDC9" w14:textId="77777777" w:rsidTr="00197EE8">
        <w:tc>
          <w:tcPr>
            <w:tcW w:w="800" w:type="dxa"/>
            <w:shd w:val="solid" w:color="FFFFFF" w:fill="auto"/>
          </w:tcPr>
          <w:p w14:paraId="60A78FE8" w14:textId="4E9D3176" w:rsidR="00DD52EA" w:rsidRDefault="00A23A13" w:rsidP="005F254D">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1748995D" w14:textId="5334E9A0" w:rsidR="00DD52EA" w:rsidRDefault="00A23A13" w:rsidP="005F254D">
            <w:pPr>
              <w:pStyle w:val="TAC"/>
              <w:rPr>
                <w:sz w:val="16"/>
                <w:szCs w:val="16"/>
                <w:lang w:eastAsia="zh-CN"/>
              </w:rPr>
            </w:pPr>
            <w:r>
              <w:rPr>
                <w:rFonts w:hint="eastAsia"/>
                <w:sz w:val="16"/>
                <w:szCs w:val="16"/>
                <w:lang w:eastAsia="zh-CN"/>
              </w:rPr>
              <w:t>S</w:t>
            </w:r>
            <w:r>
              <w:rPr>
                <w:sz w:val="16"/>
                <w:szCs w:val="16"/>
                <w:lang w:eastAsia="zh-CN"/>
              </w:rPr>
              <w:t>A3#119</w:t>
            </w:r>
          </w:p>
        </w:tc>
        <w:tc>
          <w:tcPr>
            <w:tcW w:w="1094" w:type="dxa"/>
            <w:shd w:val="solid" w:color="FFFFFF" w:fill="auto"/>
          </w:tcPr>
          <w:p w14:paraId="573055B5" w14:textId="0FC8A107" w:rsidR="00DD52EA" w:rsidRPr="00094992" w:rsidRDefault="008E7343" w:rsidP="005F254D">
            <w:pPr>
              <w:pStyle w:val="TAC"/>
              <w:rPr>
                <w:sz w:val="16"/>
                <w:szCs w:val="16"/>
                <w:lang w:eastAsia="zh-CN"/>
              </w:rPr>
            </w:pPr>
            <w:r>
              <w:rPr>
                <w:rFonts w:hint="eastAsia"/>
                <w:sz w:val="16"/>
                <w:szCs w:val="16"/>
                <w:lang w:eastAsia="zh-CN"/>
              </w:rPr>
              <w:t>S</w:t>
            </w:r>
            <w:r>
              <w:rPr>
                <w:sz w:val="16"/>
                <w:szCs w:val="16"/>
                <w:lang w:eastAsia="zh-CN"/>
              </w:rPr>
              <w:t>3-245204</w:t>
            </w:r>
          </w:p>
        </w:tc>
        <w:tc>
          <w:tcPr>
            <w:tcW w:w="425" w:type="dxa"/>
            <w:shd w:val="solid" w:color="FFFFFF" w:fill="auto"/>
          </w:tcPr>
          <w:p w14:paraId="7454E12F" w14:textId="77777777" w:rsidR="00DD52EA" w:rsidRDefault="00DD52EA" w:rsidP="005F254D">
            <w:pPr>
              <w:pStyle w:val="TAL"/>
              <w:rPr>
                <w:sz w:val="16"/>
                <w:szCs w:val="16"/>
              </w:rPr>
            </w:pPr>
          </w:p>
        </w:tc>
        <w:tc>
          <w:tcPr>
            <w:tcW w:w="425" w:type="dxa"/>
            <w:shd w:val="solid" w:color="FFFFFF" w:fill="auto"/>
          </w:tcPr>
          <w:p w14:paraId="774FBF82" w14:textId="77777777" w:rsidR="00DD52EA" w:rsidRDefault="00DD52EA" w:rsidP="005F254D">
            <w:pPr>
              <w:pStyle w:val="TAR"/>
              <w:rPr>
                <w:sz w:val="16"/>
                <w:szCs w:val="16"/>
              </w:rPr>
            </w:pPr>
          </w:p>
        </w:tc>
        <w:tc>
          <w:tcPr>
            <w:tcW w:w="425" w:type="dxa"/>
            <w:shd w:val="solid" w:color="FFFFFF" w:fill="auto"/>
          </w:tcPr>
          <w:p w14:paraId="4972CCBF" w14:textId="77777777" w:rsidR="00DD52EA" w:rsidRDefault="00DD52EA" w:rsidP="005F254D">
            <w:pPr>
              <w:pStyle w:val="TAC"/>
              <w:rPr>
                <w:sz w:val="16"/>
                <w:szCs w:val="16"/>
              </w:rPr>
            </w:pPr>
          </w:p>
        </w:tc>
        <w:tc>
          <w:tcPr>
            <w:tcW w:w="4962" w:type="dxa"/>
            <w:shd w:val="solid" w:color="FFFFFF" w:fill="auto"/>
          </w:tcPr>
          <w:p w14:paraId="5425923A" w14:textId="46E27072" w:rsidR="00DD52EA" w:rsidRPr="00094992" w:rsidRDefault="00DD52EA" w:rsidP="005F254D">
            <w:pPr>
              <w:pStyle w:val="TAL"/>
              <w:rPr>
                <w:sz w:val="16"/>
                <w:szCs w:val="16"/>
                <w:lang w:eastAsia="zh-CN"/>
              </w:rPr>
            </w:pPr>
            <w:r w:rsidRPr="00DD52EA">
              <w:rPr>
                <w:sz w:val="16"/>
                <w:szCs w:val="16"/>
                <w:lang w:eastAsia="zh-CN"/>
              </w:rPr>
              <w:t>S3-245287</w:t>
            </w:r>
            <w:r w:rsidR="00785463">
              <w:rPr>
                <w:sz w:val="16"/>
                <w:szCs w:val="16"/>
                <w:lang w:eastAsia="zh-CN"/>
              </w:rPr>
              <w:t xml:space="preserve">, </w:t>
            </w:r>
            <w:r w:rsidR="00785463" w:rsidRPr="00785463">
              <w:rPr>
                <w:sz w:val="16"/>
                <w:szCs w:val="16"/>
                <w:lang w:eastAsia="zh-CN"/>
              </w:rPr>
              <w:t>S3-24528</w:t>
            </w:r>
            <w:r w:rsidR="00785463">
              <w:rPr>
                <w:sz w:val="16"/>
                <w:szCs w:val="16"/>
                <w:lang w:eastAsia="zh-CN"/>
              </w:rPr>
              <w:t xml:space="preserve">8, </w:t>
            </w:r>
            <w:r w:rsidR="00785463" w:rsidRPr="00785463">
              <w:rPr>
                <w:sz w:val="16"/>
                <w:szCs w:val="16"/>
                <w:lang w:eastAsia="zh-CN"/>
              </w:rPr>
              <w:t>S3-245289</w:t>
            </w:r>
            <w:r w:rsidR="00237221">
              <w:rPr>
                <w:rFonts w:hint="eastAsia"/>
                <w:sz w:val="16"/>
                <w:szCs w:val="16"/>
                <w:lang w:eastAsia="zh-CN"/>
              </w:rPr>
              <w:t>,</w:t>
            </w:r>
            <w:r w:rsidR="00237221">
              <w:rPr>
                <w:sz w:val="16"/>
                <w:szCs w:val="16"/>
                <w:lang w:eastAsia="zh-CN"/>
              </w:rPr>
              <w:t xml:space="preserve"> </w:t>
            </w:r>
            <w:r w:rsidR="00237221" w:rsidRPr="00237221">
              <w:rPr>
                <w:sz w:val="16"/>
                <w:szCs w:val="16"/>
                <w:lang w:eastAsia="zh-CN"/>
              </w:rPr>
              <w:t>S3-245290</w:t>
            </w:r>
            <w:r w:rsidR="00A23A13">
              <w:rPr>
                <w:sz w:val="16"/>
                <w:szCs w:val="16"/>
                <w:lang w:eastAsia="zh-CN"/>
              </w:rPr>
              <w:t xml:space="preserve">, </w:t>
            </w:r>
            <w:r w:rsidR="00A23A13" w:rsidRPr="00A23A13">
              <w:rPr>
                <w:sz w:val="16"/>
                <w:szCs w:val="16"/>
                <w:lang w:eastAsia="zh-CN"/>
              </w:rPr>
              <w:t>S3-245291</w:t>
            </w:r>
            <w:r w:rsidR="007E4EB5">
              <w:rPr>
                <w:sz w:val="16"/>
                <w:szCs w:val="16"/>
                <w:lang w:eastAsia="zh-CN"/>
              </w:rPr>
              <w:t xml:space="preserve">, </w:t>
            </w:r>
            <w:r w:rsidR="007E4EB5" w:rsidRPr="007E4EB5">
              <w:rPr>
                <w:sz w:val="16"/>
                <w:szCs w:val="16"/>
                <w:lang w:eastAsia="zh-CN"/>
              </w:rPr>
              <w:t>S3-245354</w:t>
            </w:r>
            <w:r w:rsidR="002B5F6C">
              <w:rPr>
                <w:sz w:val="16"/>
                <w:szCs w:val="16"/>
                <w:lang w:eastAsia="zh-CN"/>
              </w:rPr>
              <w:t xml:space="preserve">, </w:t>
            </w:r>
            <w:r w:rsidR="00780D8D" w:rsidRPr="00780D8D">
              <w:rPr>
                <w:sz w:val="16"/>
                <w:szCs w:val="16"/>
                <w:lang w:eastAsia="zh-CN"/>
              </w:rPr>
              <w:t>S3</w:t>
            </w:r>
            <w:r w:rsidR="00780D8D" w:rsidRPr="00780D8D">
              <w:rPr>
                <w:rFonts w:ascii="Cambria Math" w:hAnsi="Cambria Math" w:cs="Cambria Math"/>
                <w:sz w:val="16"/>
                <w:szCs w:val="16"/>
                <w:lang w:eastAsia="zh-CN"/>
              </w:rPr>
              <w:t>‑</w:t>
            </w:r>
            <w:r w:rsidR="00780D8D" w:rsidRPr="00780D8D">
              <w:rPr>
                <w:sz w:val="16"/>
                <w:szCs w:val="16"/>
                <w:lang w:eastAsia="zh-CN"/>
              </w:rPr>
              <w:t>245292</w:t>
            </w:r>
            <w:r w:rsidR="00780D8D" w:rsidRPr="00780D8D">
              <w:rPr>
                <w:sz w:val="16"/>
                <w:szCs w:val="16"/>
                <w:lang w:eastAsia="zh-CN"/>
              </w:rPr>
              <w:tab/>
            </w:r>
          </w:p>
        </w:tc>
        <w:tc>
          <w:tcPr>
            <w:tcW w:w="708" w:type="dxa"/>
            <w:shd w:val="solid" w:color="FFFFFF" w:fill="auto"/>
          </w:tcPr>
          <w:p w14:paraId="4067A8EA" w14:textId="71B6B7BD" w:rsidR="00DD52EA" w:rsidRDefault="00DD52EA" w:rsidP="005F254D">
            <w:pPr>
              <w:pStyle w:val="TAC"/>
              <w:rPr>
                <w:sz w:val="16"/>
                <w:szCs w:val="16"/>
                <w:lang w:eastAsia="zh-CN"/>
              </w:rPr>
            </w:pPr>
            <w:r>
              <w:rPr>
                <w:rFonts w:hint="eastAsia"/>
                <w:sz w:val="16"/>
                <w:szCs w:val="16"/>
                <w:lang w:eastAsia="zh-CN"/>
              </w:rPr>
              <w:t>0</w:t>
            </w:r>
            <w:r>
              <w:rPr>
                <w:sz w:val="16"/>
                <w:szCs w:val="16"/>
                <w:lang w:eastAsia="zh-CN"/>
              </w:rPr>
              <w:t>.5.0</w:t>
            </w:r>
          </w:p>
        </w:tc>
      </w:tr>
      <w:tr w:rsidR="00DD6683" w14:paraId="1E5F1E72" w14:textId="77777777" w:rsidTr="00197EE8">
        <w:tc>
          <w:tcPr>
            <w:tcW w:w="800" w:type="dxa"/>
            <w:shd w:val="solid" w:color="FFFFFF" w:fill="auto"/>
          </w:tcPr>
          <w:p w14:paraId="2EBD782B" w14:textId="298ECD6F" w:rsidR="00DD6683" w:rsidRDefault="00DD6683" w:rsidP="005F254D">
            <w:pPr>
              <w:pStyle w:val="TAC"/>
              <w:rPr>
                <w:sz w:val="16"/>
                <w:szCs w:val="16"/>
                <w:lang w:eastAsia="zh-CN"/>
              </w:rPr>
            </w:pPr>
            <w:r>
              <w:rPr>
                <w:sz w:val="16"/>
                <w:szCs w:val="16"/>
                <w:lang w:eastAsia="zh-CN"/>
              </w:rPr>
              <w:t>2025-01</w:t>
            </w:r>
          </w:p>
        </w:tc>
        <w:tc>
          <w:tcPr>
            <w:tcW w:w="800" w:type="dxa"/>
            <w:shd w:val="solid" w:color="FFFFFF" w:fill="auto"/>
          </w:tcPr>
          <w:p w14:paraId="35B7E82E" w14:textId="6AD231AD" w:rsidR="00DD6683" w:rsidRDefault="00DD6683" w:rsidP="005F254D">
            <w:pPr>
              <w:pStyle w:val="TAC"/>
              <w:rPr>
                <w:sz w:val="16"/>
                <w:szCs w:val="16"/>
                <w:lang w:eastAsia="zh-CN"/>
              </w:rPr>
            </w:pPr>
            <w:r>
              <w:rPr>
                <w:sz w:val="16"/>
                <w:szCs w:val="16"/>
                <w:lang w:eastAsia="zh-CN"/>
              </w:rPr>
              <w:t>SA3#119</w:t>
            </w:r>
            <w:r w:rsidR="00A73A32">
              <w:rPr>
                <w:sz w:val="16"/>
                <w:szCs w:val="16"/>
                <w:lang w:eastAsia="zh-CN"/>
              </w:rPr>
              <w:t>Adhoc</w:t>
            </w:r>
            <w:r>
              <w:rPr>
                <w:sz w:val="16"/>
                <w:szCs w:val="16"/>
                <w:lang w:eastAsia="zh-CN"/>
              </w:rPr>
              <w:t>-e</w:t>
            </w:r>
          </w:p>
        </w:tc>
        <w:tc>
          <w:tcPr>
            <w:tcW w:w="1094" w:type="dxa"/>
            <w:shd w:val="solid" w:color="FFFFFF" w:fill="auto"/>
          </w:tcPr>
          <w:p w14:paraId="6B530F64" w14:textId="15B1A7A9" w:rsidR="00DD6683" w:rsidRDefault="007248BF" w:rsidP="005F254D">
            <w:pPr>
              <w:pStyle w:val="TAC"/>
              <w:rPr>
                <w:sz w:val="16"/>
                <w:szCs w:val="16"/>
                <w:lang w:eastAsia="zh-CN"/>
              </w:rPr>
            </w:pPr>
            <w:r>
              <w:rPr>
                <w:sz w:val="16"/>
                <w:szCs w:val="16"/>
                <w:lang w:eastAsia="zh-CN"/>
              </w:rPr>
              <w:t>S3-250234</w:t>
            </w:r>
          </w:p>
        </w:tc>
        <w:tc>
          <w:tcPr>
            <w:tcW w:w="425" w:type="dxa"/>
            <w:shd w:val="solid" w:color="FFFFFF" w:fill="auto"/>
          </w:tcPr>
          <w:p w14:paraId="6C8251A2" w14:textId="77777777" w:rsidR="00DD6683" w:rsidRDefault="00DD6683" w:rsidP="005F254D">
            <w:pPr>
              <w:pStyle w:val="TAL"/>
              <w:rPr>
                <w:sz w:val="16"/>
                <w:szCs w:val="16"/>
              </w:rPr>
            </w:pPr>
          </w:p>
        </w:tc>
        <w:tc>
          <w:tcPr>
            <w:tcW w:w="425" w:type="dxa"/>
            <w:shd w:val="solid" w:color="FFFFFF" w:fill="auto"/>
          </w:tcPr>
          <w:p w14:paraId="5E8299AD" w14:textId="77777777" w:rsidR="00DD6683" w:rsidRDefault="00DD6683" w:rsidP="005F254D">
            <w:pPr>
              <w:pStyle w:val="TAR"/>
              <w:rPr>
                <w:sz w:val="16"/>
                <w:szCs w:val="16"/>
              </w:rPr>
            </w:pPr>
          </w:p>
        </w:tc>
        <w:tc>
          <w:tcPr>
            <w:tcW w:w="425" w:type="dxa"/>
            <w:shd w:val="solid" w:color="FFFFFF" w:fill="auto"/>
          </w:tcPr>
          <w:p w14:paraId="534E7C5B" w14:textId="77777777" w:rsidR="00DD6683" w:rsidRDefault="00DD6683" w:rsidP="005F254D">
            <w:pPr>
              <w:pStyle w:val="TAC"/>
              <w:rPr>
                <w:sz w:val="16"/>
                <w:szCs w:val="16"/>
              </w:rPr>
            </w:pPr>
          </w:p>
        </w:tc>
        <w:tc>
          <w:tcPr>
            <w:tcW w:w="4962" w:type="dxa"/>
            <w:shd w:val="solid" w:color="FFFFFF" w:fill="auto"/>
          </w:tcPr>
          <w:p w14:paraId="0505883A" w14:textId="1CA1B626" w:rsidR="00DD6683" w:rsidRPr="00DD52EA" w:rsidRDefault="007248BF" w:rsidP="005F254D">
            <w:pPr>
              <w:pStyle w:val="TAL"/>
              <w:rPr>
                <w:sz w:val="16"/>
                <w:szCs w:val="16"/>
                <w:lang w:eastAsia="zh-CN"/>
              </w:rPr>
            </w:pPr>
            <w:r>
              <w:rPr>
                <w:sz w:val="16"/>
                <w:szCs w:val="16"/>
                <w:lang w:eastAsia="zh-CN"/>
              </w:rPr>
              <w:t>S3-250146, S3-250149, S3-250178, S3-250179, S3-250180, S3-250181, S3-250190, S3-250211, S3-250213, S3-250214, S3-250215</w:t>
            </w:r>
          </w:p>
        </w:tc>
        <w:tc>
          <w:tcPr>
            <w:tcW w:w="708" w:type="dxa"/>
            <w:shd w:val="solid" w:color="FFFFFF" w:fill="auto"/>
          </w:tcPr>
          <w:p w14:paraId="4047D264" w14:textId="5E08A4D2" w:rsidR="00DD6683" w:rsidRDefault="007248BF" w:rsidP="005F254D">
            <w:pPr>
              <w:pStyle w:val="TAC"/>
              <w:rPr>
                <w:sz w:val="16"/>
                <w:szCs w:val="16"/>
                <w:lang w:eastAsia="zh-CN"/>
              </w:rPr>
            </w:pPr>
            <w:r>
              <w:rPr>
                <w:sz w:val="16"/>
                <w:szCs w:val="16"/>
                <w:lang w:eastAsia="zh-CN"/>
              </w:rPr>
              <w:t>0.6.0</w:t>
            </w:r>
          </w:p>
        </w:tc>
      </w:tr>
      <w:tr w:rsidR="006B5910" w14:paraId="65D7B57B" w14:textId="77777777" w:rsidTr="00197EE8">
        <w:tc>
          <w:tcPr>
            <w:tcW w:w="800" w:type="dxa"/>
            <w:shd w:val="solid" w:color="FFFFFF" w:fill="auto"/>
          </w:tcPr>
          <w:p w14:paraId="2387B7E1" w14:textId="04850D2F" w:rsidR="006B5910" w:rsidRDefault="006B5910" w:rsidP="005F254D">
            <w:pPr>
              <w:pStyle w:val="TAC"/>
              <w:rPr>
                <w:sz w:val="16"/>
                <w:szCs w:val="16"/>
                <w:lang w:eastAsia="zh-CN"/>
              </w:rPr>
            </w:pPr>
            <w:r>
              <w:rPr>
                <w:rFonts w:hint="eastAsia"/>
                <w:sz w:val="16"/>
                <w:szCs w:val="16"/>
                <w:lang w:eastAsia="zh-CN"/>
              </w:rPr>
              <w:t>2</w:t>
            </w:r>
            <w:r>
              <w:rPr>
                <w:sz w:val="16"/>
                <w:szCs w:val="16"/>
                <w:lang w:eastAsia="zh-CN"/>
              </w:rPr>
              <w:t>025-02</w:t>
            </w:r>
          </w:p>
        </w:tc>
        <w:tc>
          <w:tcPr>
            <w:tcW w:w="800" w:type="dxa"/>
            <w:shd w:val="solid" w:color="FFFFFF" w:fill="auto"/>
          </w:tcPr>
          <w:p w14:paraId="28A5EC82" w14:textId="78BE019B"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A3#120</w:t>
            </w:r>
          </w:p>
        </w:tc>
        <w:tc>
          <w:tcPr>
            <w:tcW w:w="1094" w:type="dxa"/>
            <w:shd w:val="solid" w:color="FFFFFF" w:fill="auto"/>
          </w:tcPr>
          <w:p w14:paraId="006F12CB" w14:textId="632A9529"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3-250974</w:t>
            </w:r>
          </w:p>
        </w:tc>
        <w:tc>
          <w:tcPr>
            <w:tcW w:w="425" w:type="dxa"/>
            <w:shd w:val="solid" w:color="FFFFFF" w:fill="auto"/>
          </w:tcPr>
          <w:p w14:paraId="4030A7E0" w14:textId="77777777" w:rsidR="006B5910" w:rsidRDefault="006B5910" w:rsidP="005F254D">
            <w:pPr>
              <w:pStyle w:val="TAL"/>
              <w:rPr>
                <w:sz w:val="16"/>
                <w:szCs w:val="16"/>
              </w:rPr>
            </w:pPr>
          </w:p>
        </w:tc>
        <w:tc>
          <w:tcPr>
            <w:tcW w:w="425" w:type="dxa"/>
            <w:shd w:val="solid" w:color="FFFFFF" w:fill="auto"/>
          </w:tcPr>
          <w:p w14:paraId="25A503B6" w14:textId="77777777" w:rsidR="006B5910" w:rsidRDefault="006B5910" w:rsidP="005F254D">
            <w:pPr>
              <w:pStyle w:val="TAR"/>
              <w:rPr>
                <w:sz w:val="16"/>
                <w:szCs w:val="16"/>
              </w:rPr>
            </w:pPr>
          </w:p>
        </w:tc>
        <w:tc>
          <w:tcPr>
            <w:tcW w:w="425" w:type="dxa"/>
            <w:shd w:val="solid" w:color="FFFFFF" w:fill="auto"/>
          </w:tcPr>
          <w:p w14:paraId="468C190F" w14:textId="77777777" w:rsidR="006B5910" w:rsidRDefault="006B5910" w:rsidP="005F254D">
            <w:pPr>
              <w:pStyle w:val="TAC"/>
              <w:rPr>
                <w:sz w:val="16"/>
                <w:szCs w:val="16"/>
              </w:rPr>
            </w:pPr>
          </w:p>
        </w:tc>
        <w:tc>
          <w:tcPr>
            <w:tcW w:w="4962" w:type="dxa"/>
            <w:shd w:val="solid" w:color="FFFFFF" w:fill="auto"/>
          </w:tcPr>
          <w:p w14:paraId="07AA3A48" w14:textId="075D3ABF" w:rsidR="006B5910" w:rsidRDefault="006B5910" w:rsidP="005F254D">
            <w:pPr>
              <w:pStyle w:val="TAL"/>
              <w:rPr>
                <w:sz w:val="16"/>
                <w:szCs w:val="16"/>
                <w:lang w:eastAsia="zh-CN"/>
              </w:rPr>
            </w:pPr>
            <w:r w:rsidRPr="006B5910">
              <w:rPr>
                <w:sz w:val="16"/>
                <w:szCs w:val="16"/>
                <w:lang w:eastAsia="zh-CN"/>
              </w:rPr>
              <w:t>S3-250890</w:t>
            </w:r>
            <w:r>
              <w:rPr>
                <w:rFonts w:hint="eastAsia"/>
                <w:sz w:val="16"/>
                <w:szCs w:val="16"/>
                <w:lang w:eastAsia="zh-CN"/>
              </w:rPr>
              <w:t>,</w:t>
            </w:r>
            <w:r>
              <w:rPr>
                <w:sz w:val="16"/>
                <w:szCs w:val="16"/>
                <w:lang w:eastAsia="zh-CN"/>
              </w:rPr>
              <w:t xml:space="preserve"> </w:t>
            </w:r>
            <w:r>
              <w:rPr>
                <w:rFonts w:hint="eastAsia"/>
                <w:sz w:val="16"/>
                <w:szCs w:val="16"/>
                <w:lang w:eastAsia="zh-CN"/>
              </w:rPr>
              <w:t>S3</w:t>
            </w:r>
            <w:r>
              <w:rPr>
                <w:sz w:val="16"/>
                <w:szCs w:val="16"/>
                <w:lang w:eastAsia="zh-CN"/>
              </w:rPr>
              <w:t>-</w:t>
            </w:r>
            <w:r w:rsidRPr="006B5910">
              <w:rPr>
                <w:sz w:val="16"/>
                <w:szCs w:val="16"/>
                <w:lang w:eastAsia="zh-CN"/>
              </w:rPr>
              <w:t>251049</w:t>
            </w:r>
            <w:r>
              <w:rPr>
                <w:sz w:val="16"/>
                <w:szCs w:val="16"/>
                <w:lang w:eastAsia="zh-CN"/>
              </w:rPr>
              <w:t xml:space="preserve">, </w:t>
            </w:r>
            <w:r w:rsidR="00FC110D" w:rsidRPr="00FC110D">
              <w:rPr>
                <w:sz w:val="16"/>
                <w:szCs w:val="16"/>
                <w:lang w:eastAsia="zh-CN"/>
              </w:rPr>
              <w:t>S3-251050</w:t>
            </w:r>
            <w:r w:rsidR="00FC110D">
              <w:rPr>
                <w:sz w:val="16"/>
                <w:szCs w:val="16"/>
                <w:lang w:eastAsia="zh-CN"/>
              </w:rPr>
              <w:t xml:space="preserve">, </w:t>
            </w:r>
            <w:r w:rsidR="00FC110D" w:rsidRPr="00FC110D">
              <w:rPr>
                <w:sz w:val="16"/>
                <w:szCs w:val="16"/>
                <w:lang w:eastAsia="zh-CN"/>
              </w:rPr>
              <w:t>S3-251065</w:t>
            </w:r>
            <w:r w:rsidR="00FC110D">
              <w:rPr>
                <w:sz w:val="16"/>
                <w:szCs w:val="16"/>
                <w:lang w:eastAsia="zh-CN"/>
              </w:rPr>
              <w:t xml:space="preserve">, </w:t>
            </w:r>
            <w:r w:rsidR="00FC110D" w:rsidRPr="00FC110D">
              <w:rPr>
                <w:sz w:val="16"/>
                <w:szCs w:val="16"/>
                <w:lang w:eastAsia="zh-CN"/>
              </w:rPr>
              <w:t>S3-251147</w:t>
            </w:r>
            <w:r w:rsidR="00FC110D">
              <w:rPr>
                <w:sz w:val="16"/>
                <w:szCs w:val="16"/>
                <w:lang w:eastAsia="zh-CN"/>
              </w:rPr>
              <w:t xml:space="preserve">, </w:t>
            </w:r>
            <w:r w:rsidR="00FC110D" w:rsidRPr="00FC110D">
              <w:rPr>
                <w:sz w:val="16"/>
                <w:szCs w:val="16"/>
                <w:lang w:eastAsia="zh-CN"/>
              </w:rPr>
              <w:t>S3-251148</w:t>
            </w:r>
          </w:p>
        </w:tc>
        <w:tc>
          <w:tcPr>
            <w:tcW w:w="708" w:type="dxa"/>
            <w:shd w:val="solid" w:color="FFFFFF" w:fill="auto"/>
          </w:tcPr>
          <w:p w14:paraId="288A89DD" w14:textId="3754E3D4" w:rsidR="006B5910" w:rsidRDefault="006B5910" w:rsidP="005F254D">
            <w:pPr>
              <w:pStyle w:val="TAC"/>
              <w:rPr>
                <w:sz w:val="16"/>
                <w:szCs w:val="16"/>
                <w:lang w:eastAsia="zh-CN"/>
              </w:rPr>
            </w:pPr>
            <w:r>
              <w:rPr>
                <w:rFonts w:hint="eastAsia"/>
                <w:sz w:val="16"/>
                <w:szCs w:val="16"/>
                <w:lang w:eastAsia="zh-CN"/>
              </w:rPr>
              <w:t>0</w:t>
            </w:r>
            <w:r>
              <w:rPr>
                <w:sz w:val="16"/>
                <w:szCs w:val="16"/>
                <w:lang w:eastAsia="zh-CN"/>
              </w:rPr>
              <w:t>.7.0</w:t>
            </w:r>
          </w:p>
        </w:tc>
      </w:tr>
      <w:tr w:rsidR="00E007EC" w14:paraId="18B5AE91" w14:textId="77777777" w:rsidTr="00197EE8">
        <w:tc>
          <w:tcPr>
            <w:tcW w:w="800" w:type="dxa"/>
            <w:shd w:val="solid" w:color="FFFFFF" w:fill="auto"/>
          </w:tcPr>
          <w:p w14:paraId="4AD267AC" w14:textId="3F9A4D34" w:rsidR="00E007EC" w:rsidRDefault="00EE6F6B" w:rsidP="005F254D">
            <w:pPr>
              <w:pStyle w:val="TAC"/>
              <w:rPr>
                <w:sz w:val="16"/>
                <w:szCs w:val="16"/>
                <w:lang w:eastAsia="zh-CN"/>
              </w:rPr>
            </w:pPr>
            <w:r>
              <w:rPr>
                <w:sz w:val="16"/>
                <w:szCs w:val="16"/>
                <w:lang w:eastAsia="zh-CN"/>
              </w:rPr>
              <w:t>2025-02</w:t>
            </w:r>
          </w:p>
        </w:tc>
        <w:tc>
          <w:tcPr>
            <w:tcW w:w="800" w:type="dxa"/>
            <w:shd w:val="solid" w:color="FFFFFF" w:fill="auto"/>
          </w:tcPr>
          <w:p w14:paraId="04E012D2" w14:textId="6FAE41C6" w:rsidR="00E007EC" w:rsidRDefault="00EE6F6B" w:rsidP="005F254D">
            <w:pPr>
              <w:pStyle w:val="TAC"/>
              <w:rPr>
                <w:sz w:val="16"/>
                <w:szCs w:val="16"/>
                <w:lang w:eastAsia="zh-CN"/>
              </w:rPr>
            </w:pPr>
            <w:r>
              <w:rPr>
                <w:sz w:val="16"/>
                <w:szCs w:val="16"/>
                <w:lang w:eastAsia="zh-CN"/>
              </w:rPr>
              <w:t>SA#107</w:t>
            </w:r>
          </w:p>
        </w:tc>
        <w:tc>
          <w:tcPr>
            <w:tcW w:w="1094" w:type="dxa"/>
            <w:shd w:val="solid" w:color="FFFFFF" w:fill="auto"/>
          </w:tcPr>
          <w:p w14:paraId="233EB3E5" w14:textId="7029952C" w:rsidR="00E007EC" w:rsidRDefault="00EE6F6B" w:rsidP="005F254D">
            <w:pPr>
              <w:pStyle w:val="TAC"/>
              <w:rPr>
                <w:sz w:val="16"/>
                <w:szCs w:val="16"/>
                <w:lang w:eastAsia="zh-CN"/>
              </w:rPr>
            </w:pPr>
            <w:r>
              <w:rPr>
                <w:sz w:val="16"/>
                <w:szCs w:val="16"/>
                <w:lang w:eastAsia="zh-CN"/>
              </w:rPr>
              <w:t>SP-250082</w:t>
            </w:r>
          </w:p>
        </w:tc>
        <w:tc>
          <w:tcPr>
            <w:tcW w:w="425" w:type="dxa"/>
            <w:shd w:val="solid" w:color="FFFFFF" w:fill="auto"/>
          </w:tcPr>
          <w:p w14:paraId="3788151C" w14:textId="77777777" w:rsidR="00E007EC" w:rsidRDefault="00E007EC" w:rsidP="005F254D">
            <w:pPr>
              <w:pStyle w:val="TAL"/>
              <w:rPr>
                <w:sz w:val="16"/>
                <w:szCs w:val="16"/>
              </w:rPr>
            </w:pPr>
          </w:p>
        </w:tc>
        <w:tc>
          <w:tcPr>
            <w:tcW w:w="425" w:type="dxa"/>
            <w:shd w:val="solid" w:color="FFFFFF" w:fill="auto"/>
          </w:tcPr>
          <w:p w14:paraId="7A9EA07F" w14:textId="77777777" w:rsidR="00E007EC" w:rsidRDefault="00E007EC" w:rsidP="005F254D">
            <w:pPr>
              <w:pStyle w:val="TAR"/>
              <w:rPr>
                <w:sz w:val="16"/>
                <w:szCs w:val="16"/>
              </w:rPr>
            </w:pPr>
          </w:p>
        </w:tc>
        <w:tc>
          <w:tcPr>
            <w:tcW w:w="425" w:type="dxa"/>
            <w:shd w:val="solid" w:color="FFFFFF" w:fill="auto"/>
          </w:tcPr>
          <w:p w14:paraId="3280135C" w14:textId="77777777" w:rsidR="00E007EC" w:rsidRDefault="00E007EC" w:rsidP="005F254D">
            <w:pPr>
              <w:pStyle w:val="TAC"/>
              <w:rPr>
                <w:sz w:val="16"/>
                <w:szCs w:val="16"/>
              </w:rPr>
            </w:pPr>
          </w:p>
        </w:tc>
        <w:tc>
          <w:tcPr>
            <w:tcW w:w="4962" w:type="dxa"/>
            <w:shd w:val="solid" w:color="FFFFFF" w:fill="auto"/>
          </w:tcPr>
          <w:p w14:paraId="7673878F" w14:textId="6774BD9F" w:rsidR="00E007EC" w:rsidRPr="006B5910" w:rsidRDefault="00EE6F6B" w:rsidP="005F254D">
            <w:pPr>
              <w:pStyle w:val="TAL"/>
              <w:rPr>
                <w:sz w:val="16"/>
                <w:szCs w:val="16"/>
                <w:lang w:eastAsia="zh-CN"/>
              </w:rPr>
            </w:pPr>
            <w:r>
              <w:rPr>
                <w:sz w:val="16"/>
                <w:szCs w:val="16"/>
                <w:lang w:eastAsia="zh-CN"/>
              </w:rPr>
              <w:t>Presented for information</w:t>
            </w:r>
          </w:p>
        </w:tc>
        <w:tc>
          <w:tcPr>
            <w:tcW w:w="708" w:type="dxa"/>
            <w:shd w:val="solid" w:color="FFFFFF" w:fill="auto"/>
          </w:tcPr>
          <w:p w14:paraId="492482AB" w14:textId="310F66B4" w:rsidR="00E007EC" w:rsidRDefault="00EE6F6B" w:rsidP="005F254D">
            <w:pPr>
              <w:pStyle w:val="TAC"/>
              <w:rPr>
                <w:sz w:val="16"/>
                <w:szCs w:val="16"/>
                <w:lang w:eastAsia="zh-CN"/>
              </w:rPr>
            </w:pPr>
            <w:r>
              <w:rPr>
                <w:sz w:val="16"/>
                <w:szCs w:val="16"/>
                <w:lang w:eastAsia="zh-CN"/>
              </w:rPr>
              <w:t>1.0.0</w:t>
            </w:r>
          </w:p>
        </w:tc>
      </w:tr>
      <w:tr w:rsidR="002C691D" w14:paraId="006F187B" w14:textId="77777777" w:rsidTr="00197EE8">
        <w:tc>
          <w:tcPr>
            <w:tcW w:w="800" w:type="dxa"/>
            <w:shd w:val="solid" w:color="FFFFFF" w:fill="auto"/>
          </w:tcPr>
          <w:p w14:paraId="25CA6987" w14:textId="2CD1F019" w:rsidR="002C691D" w:rsidRDefault="002C691D" w:rsidP="002C691D">
            <w:pPr>
              <w:pStyle w:val="TAC"/>
              <w:rPr>
                <w:sz w:val="16"/>
                <w:szCs w:val="16"/>
                <w:lang w:eastAsia="zh-CN"/>
              </w:rPr>
            </w:pPr>
            <w:r>
              <w:rPr>
                <w:rFonts w:hint="eastAsia"/>
                <w:sz w:val="16"/>
                <w:szCs w:val="16"/>
                <w:lang w:eastAsia="zh-CN"/>
              </w:rPr>
              <w:t>2</w:t>
            </w:r>
            <w:r>
              <w:rPr>
                <w:sz w:val="16"/>
                <w:szCs w:val="16"/>
                <w:lang w:eastAsia="zh-CN"/>
              </w:rPr>
              <w:t>025-04</w:t>
            </w:r>
          </w:p>
        </w:tc>
        <w:tc>
          <w:tcPr>
            <w:tcW w:w="800" w:type="dxa"/>
            <w:shd w:val="solid" w:color="FFFFFF" w:fill="auto"/>
          </w:tcPr>
          <w:p w14:paraId="613F26D9" w14:textId="0CF4B5F8" w:rsidR="002C691D" w:rsidRDefault="002C691D" w:rsidP="002C691D">
            <w:pPr>
              <w:pStyle w:val="TAC"/>
              <w:rPr>
                <w:sz w:val="16"/>
                <w:szCs w:val="16"/>
                <w:lang w:eastAsia="zh-CN"/>
              </w:rPr>
            </w:pPr>
            <w:r>
              <w:rPr>
                <w:rFonts w:hint="eastAsia"/>
                <w:sz w:val="16"/>
                <w:szCs w:val="16"/>
                <w:lang w:eastAsia="zh-CN"/>
              </w:rPr>
              <w:t>S</w:t>
            </w:r>
            <w:r>
              <w:rPr>
                <w:sz w:val="16"/>
                <w:szCs w:val="16"/>
                <w:lang w:eastAsia="zh-CN"/>
              </w:rPr>
              <w:t>A3#121</w:t>
            </w:r>
          </w:p>
        </w:tc>
        <w:tc>
          <w:tcPr>
            <w:tcW w:w="1094" w:type="dxa"/>
            <w:shd w:val="solid" w:color="FFFFFF" w:fill="auto"/>
          </w:tcPr>
          <w:p w14:paraId="4EC2459F" w14:textId="22F59821" w:rsidR="002C691D" w:rsidRDefault="002C691D" w:rsidP="002C691D">
            <w:pPr>
              <w:pStyle w:val="TAC"/>
              <w:rPr>
                <w:sz w:val="16"/>
                <w:szCs w:val="16"/>
                <w:lang w:eastAsia="zh-CN"/>
              </w:rPr>
            </w:pPr>
            <w:r>
              <w:rPr>
                <w:rFonts w:hint="eastAsia"/>
                <w:sz w:val="16"/>
                <w:szCs w:val="16"/>
                <w:lang w:eastAsia="zh-CN"/>
              </w:rPr>
              <w:t>S</w:t>
            </w:r>
            <w:r>
              <w:rPr>
                <w:sz w:val="16"/>
                <w:szCs w:val="16"/>
                <w:lang w:eastAsia="zh-CN"/>
              </w:rPr>
              <w:t>3-251709</w:t>
            </w:r>
          </w:p>
        </w:tc>
        <w:tc>
          <w:tcPr>
            <w:tcW w:w="425" w:type="dxa"/>
            <w:shd w:val="solid" w:color="FFFFFF" w:fill="auto"/>
          </w:tcPr>
          <w:p w14:paraId="0DF5C918" w14:textId="77777777" w:rsidR="002C691D" w:rsidRDefault="002C691D" w:rsidP="002C691D">
            <w:pPr>
              <w:pStyle w:val="TAL"/>
              <w:rPr>
                <w:sz w:val="16"/>
                <w:szCs w:val="16"/>
              </w:rPr>
            </w:pPr>
          </w:p>
        </w:tc>
        <w:tc>
          <w:tcPr>
            <w:tcW w:w="425" w:type="dxa"/>
            <w:shd w:val="solid" w:color="FFFFFF" w:fill="auto"/>
          </w:tcPr>
          <w:p w14:paraId="29305983" w14:textId="77777777" w:rsidR="002C691D" w:rsidRDefault="002C691D" w:rsidP="002C691D">
            <w:pPr>
              <w:pStyle w:val="TAR"/>
              <w:rPr>
                <w:sz w:val="16"/>
                <w:szCs w:val="16"/>
              </w:rPr>
            </w:pPr>
          </w:p>
        </w:tc>
        <w:tc>
          <w:tcPr>
            <w:tcW w:w="425" w:type="dxa"/>
            <w:shd w:val="solid" w:color="FFFFFF" w:fill="auto"/>
          </w:tcPr>
          <w:p w14:paraId="3EE6CE7B" w14:textId="77777777" w:rsidR="002C691D" w:rsidRDefault="002C691D" w:rsidP="002C691D">
            <w:pPr>
              <w:pStyle w:val="TAC"/>
              <w:rPr>
                <w:sz w:val="16"/>
                <w:szCs w:val="16"/>
              </w:rPr>
            </w:pPr>
          </w:p>
        </w:tc>
        <w:tc>
          <w:tcPr>
            <w:tcW w:w="4962" w:type="dxa"/>
            <w:shd w:val="solid" w:color="FFFFFF" w:fill="auto"/>
          </w:tcPr>
          <w:p w14:paraId="378C20FF" w14:textId="42D9E3D5" w:rsidR="002C691D" w:rsidRDefault="002C691D" w:rsidP="002C691D">
            <w:pPr>
              <w:pStyle w:val="TAL"/>
              <w:rPr>
                <w:sz w:val="16"/>
                <w:szCs w:val="16"/>
                <w:lang w:eastAsia="zh-CN"/>
              </w:rPr>
            </w:pPr>
            <w:r w:rsidRPr="005F7B55">
              <w:rPr>
                <w:sz w:val="16"/>
                <w:szCs w:val="16"/>
                <w:lang w:eastAsia="zh-CN"/>
              </w:rPr>
              <w:t>S3-251517</w:t>
            </w:r>
            <w:r>
              <w:rPr>
                <w:sz w:val="16"/>
                <w:szCs w:val="16"/>
                <w:lang w:eastAsia="zh-CN"/>
              </w:rPr>
              <w:t xml:space="preserve">, </w:t>
            </w:r>
            <w:r w:rsidRPr="005F7B55">
              <w:rPr>
                <w:sz w:val="16"/>
                <w:szCs w:val="16"/>
                <w:lang w:eastAsia="zh-CN"/>
              </w:rPr>
              <w:t>S3-251726</w:t>
            </w:r>
            <w:r>
              <w:rPr>
                <w:sz w:val="16"/>
                <w:szCs w:val="16"/>
                <w:lang w:eastAsia="zh-CN"/>
              </w:rPr>
              <w:t xml:space="preserve">, </w:t>
            </w:r>
            <w:r w:rsidRPr="005F7B55">
              <w:rPr>
                <w:sz w:val="16"/>
                <w:szCs w:val="16"/>
                <w:lang w:eastAsia="zh-CN"/>
              </w:rPr>
              <w:t>S3-25172</w:t>
            </w:r>
            <w:r>
              <w:rPr>
                <w:sz w:val="16"/>
                <w:szCs w:val="16"/>
                <w:lang w:eastAsia="zh-CN"/>
              </w:rPr>
              <w:t>8</w:t>
            </w:r>
          </w:p>
        </w:tc>
        <w:tc>
          <w:tcPr>
            <w:tcW w:w="708" w:type="dxa"/>
            <w:shd w:val="solid" w:color="FFFFFF" w:fill="auto"/>
          </w:tcPr>
          <w:p w14:paraId="15DAA816" w14:textId="3C0644E9" w:rsidR="002C691D" w:rsidRDefault="002C691D" w:rsidP="002C691D">
            <w:pPr>
              <w:pStyle w:val="TAC"/>
              <w:rPr>
                <w:sz w:val="16"/>
                <w:szCs w:val="16"/>
                <w:lang w:eastAsia="zh-CN"/>
              </w:rPr>
            </w:pPr>
            <w:r>
              <w:rPr>
                <w:rFonts w:hint="eastAsia"/>
                <w:sz w:val="16"/>
                <w:szCs w:val="16"/>
                <w:lang w:eastAsia="zh-CN"/>
              </w:rPr>
              <w:t>1</w:t>
            </w:r>
            <w:r>
              <w:rPr>
                <w:sz w:val="16"/>
                <w:szCs w:val="16"/>
                <w:lang w:eastAsia="zh-CN"/>
              </w:rPr>
              <w:t>.1.0</w:t>
            </w:r>
          </w:p>
        </w:tc>
      </w:tr>
      <w:tr w:rsidR="00F67B82" w14:paraId="30A6E8F9" w14:textId="77777777" w:rsidTr="00197EE8">
        <w:tc>
          <w:tcPr>
            <w:tcW w:w="800" w:type="dxa"/>
            <w:shd w:val="solid" w:color="FFFFFF" w:fill="auto"/>
          </w:tcPr>
          <w:p w14:paraId="0C57959F" w14:textId="05941B48" w:rsidR="00F67B82" w:rsidRDefault="00F67B82" w:rsidP="002C691D">
            <w:pPr>
              <w:pStyle w:val="TAC"/>
              <w:rPr>
                <w:sz w:val="16"/>
                <w:szCs w:val="16"/>
                <w:lang w:eastAsia="zh-CN"/>
              </w:rPr>
            </w:pPr>
            <w:r>
              <w:rPr>
                <w:sz w:val="16"/>
                <w:szCs w:val="16"/>
                <w:lang w:eastAsia="zh-CN"/>
              </w:rPr>
              <w:t>2025-06</w:t>
            </w:r>
          </w:p>
        </w:tc>
        <w:tc>
          <w:tcPr>
            <w:tcW w:w="800" w:type="dxa"/>
            <w:shd w:val="solid" w:color="FFFFFF" w:fill="auto"/>
          </w:tcPr>
          <w:p w14:paraId="1713A1B9" w14:textId="695452A3" w:rsidR="00F67B82" w:rsidRDefault="00F67B82" w:rsidP="002C691D">
            <w:pPr>
              <w:pStyle w:val="TAC"/>
              <w:rPr>
                <w:sz w:val="16"/>
                <w:szCs w:val="16"/>
                <w:lang w:eastAsia="zh-CN"/>
              </w:rPr>
            </w:pPr>
            <w:r>
              <w:rPr>
                <w:sz w:val="16"/>
                <w:szCs w:val="16"/>
                <w:lang w:eastAsia="zh-CN"/>
              </w:rPr>
              <w:t>SA#108</w:t>
            </w:r>
          </w:p>
        </w:tc>
        <w:tc>
          <w:tcPr>
            <w:tcW w:w="1094" w:type="dxa"/>
            <w:shd w:val="solid" w:color="FFFFFF" w:fill="auto"/>
          </w:tcPr>
          <w:p w14:paraId="672FE915" w14:textId="0D658BF6" w:rsidR="00F67B82" w:rsidRDefault="00F67B82" w:rsidP="002C691D">
            <w:pPr>
              <w:pStyle w:val="TAC"/>
              <w:rPr>
                <w:sz w:val="16"/>
                <w:szCs w:val="16"/>
                <w:lang w:eastAsia="zh-CN"/>
              </w:rPr>
            </w:pPr>
            <w:r>
              <w:rPr>
                <w:sz w:val="16"/>
                <w:szCs w:val="16"/>
                <w:lang w:eastAsia="zh-CN"/>
              </w:rPr>
              <w:t>SP-250</w:t>
            </w:r>
            <w:r w:rsidR="008235A3">
              <w:rPr>
                <w:sz w:val="16"/>
                <w:szCs w:val="16"/>
                <w:lang w:eastAsia="zh-CN"/>
              </w:rPr>
              <w:t>644</w:t>
            </w:r>
          </w:p>
        </w:tc>
        <w:tc>
          <w:tcPr>
            <w:tcW w:w="425" w:type="dxa"/>
            <w:shd w:val="solid" w:color="FFFFFF" w:fill="auto"/>
          </w:tcPr>
          <w:p w14:paraId="340DB148" w14:textId="77777777" w:rsidR="00F67B82" w:rsidRDefault="00F67B82" w:rsidP="002C691D">
            <w:pPr>
              <w:pStyle w:val="TAL"/>
              <w:rPr>
                <w:sz w:val="16"/>
                <w:szCs w:val="16"/>
              </w:rPr>
            </w:pPr>
          </w:p>
        </w:tc>
        <w:tc>
          <w:tcPr>
            <w:tcW w:w="425" w:type="dxa"/>
            <w:shd w:val="solid" w:color="FFFFFF" w:fill="auto"/>
          </w:tcPr>
          <w:p w14:paraId="0C56EB28" w14:textId="77777777" w:rsidR="00F67B82" w:rsidRDefault="00F67B82" w:rsidP="002C691D">
            <w:pPr>
              <w:pStyle w:val="TAR"/>
              <w:rPr>
                <w:sz w:val="16"/>
                <w:szCs w:val="16"/>
              </w:rPr>
            </w:pPr>
          </w:p>
        </w:tc>
        <w:tc>
          <w:tcPr>
            <w:tcW w:w="425" w:type="dxa"/>
            <w:shd w:val="solid" w:color="FFFFFF" w:fill="auto"/>
          </w:tcPr>
          <w:p w14:paraId="7D880264" w14:textId="77777777" w:rsidR="00F67B82" w:rsidRDefault="00F67B82" w:rsidP="002C691D">
            <w:pPr>
              <w:pStyle w:val="TAC"/>
              <w:rPr>
                <w:sz w:val="16"/>
                <w:szCs w:val="16"/>
              </w:rPr>
            </w:pPr>
          </w:p>
        </w:tc>
        <w:tc>
          <w:tcPr>
            <w:tcW w:w="4962" w:type="dxa"/>
            <w:shd w:val="solid" w:color="FFFFFF" w:fill="auto"/>
          </w:tcPr>
          <w:p w14:paraId="65D0C49D" w14:textId="731AA598" w:rsidR="00F67B82" w:rsidRPr="005F7B55" w:rsidRDefault="008235A3" w:rsidP="002C691D">
            <w:pPr>
              <w:pStyle w:val="TAL"/>
              <w:rPr>
                <w:sz w:val="16"/>
                <w:szCs w:val="16"/>
                <w:lang w:eastAsia="zh-CN"/>
              </w:rPr>
            </w:pPr>
            <w:r>
              <w:rPr>
                <w:sz w:val="16"/>
                <w:szCs w:val="16"/>
                <w:lang w:eastAsia="zh-CN"/>
              </w:rPr>
              <w:t>Presented for approval</w:t>
            </w:r>
          </w:p>
        </w:tc>
        <w:tc>
          <w:tcPr>
            <w:tcW w:w="708" w:type="dxa"/>
            <w:shd w:val="solid" w:color="FFFFFF" w:fill="auto"/>
          </w:tcPr>
          <w:p w14:paraId="1513B8D8" w14:textId="6293C911" w:rsidR="00F67B82" w:rsidRDefault="008235A3" w:rsidP="002C691D">
            <w:pPr>
              <w:pStyle w:val="TAC"/>
              <w:rPr>
                <w:sz w:val="16"/>
                <w:szCs w:val="16"/>
                <w:lang w:eastAsia="zh-CN"/>
              </w:rPr>
            </w:pPr>
            <w:r>
              <w:rPr>
                <w:sz w:val="16"/>
                <w:szCs w:val="16"/>
                <w:lang w:eastAsia="zh-CN"/>
              </w:rPr>
              <w:t>2.0.0</w:t>
            </w:r>
          </w:p>
        </w:tc>
      </w:tr>
      <w:tr w:rsidR="00D12E98" w14:paraId="4E741D24" w14:textId="77777777" w:rsidTr="00197EE8">
        <w:tc>
          <w:tcPr>
            <w:tcW w:w="800" w:type="dxa"/>
            <w:shd w:val="solid" w:color="FFFFFF" w:fill="auto"/>
          </w:tcPr>
          <w:p w14:paraId="1CE82AA7" w14:textId="0637A173" w:rsidR="00D12E98" w:rsidRDefault="00EC0A70" w:rsidP="002C691D">
            <w:pPr>
              <w:pStyle w:val="TAC"/>
              <w:rPr>
                <w:sz w:val="16"/>
                <w:szCs w:val="16"/>
                <w:lang w:eastAsia="zh-CN"/>
              </w:rPr>
            </w:pPr>
            <w:r>
              <w:rPr>
                <w:sz w:val="16"/>
                <w:szCs w:val="16"/>
                <w:lang w:eastAsia="zh-CN"/>
              </w:rPr>
              <w:t>2025-06</w:t>
            </w:r>
          </w:p>
        </w:tc>
        <w:tc>
          <w:tcPr>
            <w:tcW w:w="800" w:type="dxa"/>
            <w:shd w:val="solid" w:color="FFFFFF" w:fill="auto"/>
          </w:tcPr>
          <w:p w14:paraId="11B8F973" w14:textId="7986FDFA" w:rsidR="00D12E98" w:rsidRDefault="00EC0A70" w:rsidP="002C691D">
            <w:pPr>
              <w:pStyle w:val="TAC"/>
              <w:rPr>
                <w:sz w:val="16"/>
                <w:szCs w:val="16"/>
                <w:lang w:eastAsia="zh-CN"/>
              </w:rPr>
            </w:pPr>
            <w:r>
              <w:rPr>
                <w:sz w:val="16"/>
                <w:szCs w:val="16"/>
                <w:lang w:eastAsia="zh-CN"/>
              </w:rPr>
              <w:t>SA#108</w:t>
            </w:r>
          </w:p>
        </w:tc>
        <w:tc>
          <w:tcPr>
            <w:tcW w:w="1094" w:type="dxa"/>
            <w:shd w:val="solid" w:color="FFFFFF" w:fill="auto"/>
          </w:tcPr>
          <w:p w14:paraId="00466DC6" w14:textId="77777777" w:rsidR="00D12E98" w:rsidRDefault="00D12E98" w:rsidP="002C691D">
            <w:pPr>
              <w:pStyle w:val="TAC"/>
              <w:rPr>
                <w:sz w:val="16"/>
                <w:szCs w:val="16"/>
                <w:lang w:eastAsia="zh-CN"/>
              </w:rPr>
            </w:pPr>
          </w:p>
        </w:tc>
        <w:tc>
          <w:tcPr>
            <w:tcW w:w="425" w:type="dxa"/>
            <w:shd w:val="solid" w:color="FFFFFF" w:fill="auto"/>
          </w:tcPr>
          <w:p w14:paraId="28EDF2DD" w14:textId="77777777" w:rsidR="00D12E98" w:rsidRDefault="00D12E98" w:rsidP="002C691D">
            <w:pPr>
              <w:pStyle w:val="TAL"/>
              <w:rPr>
                <w:sz w:val="16"/>
                <w:szCs w:val="16"/>
              </w:rPr>
            </w:pPr>
          </w:p>
        </w:tc>
        <w:tc>
          <w:tcPr>
            <w:tcW w:w="425" w:type="dxa"/>
            <w:shd w:val="solid" w:color="FFFFFF" w:fill="auto"/>
          </w:tcPr>
          <w:p w14:paraId="4B8AC906" w14:textId="77777777" w:rsidR="00D12E98" w:rsidRDefault="00D12E98" w:rsidP="002C691D">
            <w:pPr>
              <w:pStyle w:val="TAR"/>
              <w:rPr>
                <w:sz w:val="16"/>
                <w:szCs w:val="16"/>
              </w:rPr>
            </w:pPr>
          </w:p>
        </w:tc>
        <w:tc>
          <w:tcPr>
            <w:tcW w:w="425" w:type="dxa"/>
            <w:shd w:val="solid" w:color="FFFFFF" w:fill="auto"/>
          </w:tcPr>
          <w:p w14:paraId="264ED102" w14:textId="77777777" w:rsidR="00D12E98" w:rsidRDefault="00D12E98" w:rsidP="002C691D">
            <w:pPr>
              <w:pStyle w:val="TAC"/>
              <w:rPr>
                <w:sz w:val="16"/>
                <w:szCs w:val="16"/>
              </w:rPr>
            </w:pPr>
          </w:p>
        </w:tc>
        <w:tc>
          <w:tcPr>
            <w:tcW w:w="4962" w:type="dxa"/>
            <w:shd w:val="solid" w:color="FFFFFF" w:fill="auto"/>
          </w:tcPr>
          <w:p w14:paraId="38B50DCC" w14:textId="55854912" w:rsidR="00D12E98" w:rsidRDefault="00EC0A70" w:rsidP="002C691D">
            <w:pPr>
              <w:pStyle w:val="TAL"/>
              <w:rPr>
                <w:sz w:val="16"/>
                <w:szCs w:val="16"/>
                <w:lang w:eastAsia="zh-CN"/>
              </w:rPr>
            </w:pPr>
            <w:r>
              <w:rPr>
                <w:sz w:val="16"/>
                <w:szCs w:val="16"/>
                <w:lang w:eastAsia="zh-CN"/>
              </w:rPr>
              <w:t>Upgrade to change control version</w:t>
            </w:r>
          </w:p>
        </w:tc>
        <w:tc>
          <w:tcPr>
            <w:tcW w:w="708" w:type="dxa"/>
            <w:shd w:val="solid" w:color="FFFFFF" w:fill="auto"/>
          </w:tcPr>
          <w:p w14:paraId="14DF1D4F" w14:textId="38625556" w:rsidR="00D12E98" w:rsidRDefault="00EC0A70" w:rsidP="002C691D">
            <w:pPr>
              <w:pStyle w:val="TAC"/>
              <w:rPr>
                <w:sz w:val="16"/>
                <w:szCs w:val="16"/>
                <w:lang w:eastAsia="zh-CN"/>
              </w:rPr>
            </w:pPr>
            <w:r>
              <w:rPr>
                <w:sz w:val="16"/>
                <w:szCs w:val="16"/>
                <w:lang w:eastAsia="zh-CN"/>
              </w:rPr>
              <w:t>19.0.0</w:t>
            </w:r>
          </w:p>
        </w:tc>
      </w:tr>
    </w:tbl>
    <w:p w14:paraId="6AE5F0B0"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3DC19" w14:textId="77777777" w:rsidR="00C729A4" w:rsidRDefault="00C729A4">
      <w:r>
        <w:separator/>
      </w:r>
    </w:p>
  </w:endnote>
  <w:endnote w:type="continuationSeparator" w:id="0">
    <w:p w14:paraId="6A02A313" w14:textId="77777777" w:rsidR="00C729A4" w:rsidRDefault="00C7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709C7" w:rsidRDefault="00D709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4355" w14:textId="77777777" w:rsidR="00C729A4" w:rsidRDefault="00C729A4">
      <w:r>
        <w:separator/>
      </w:r>
    </w:p>
  </w:footnote>
  <w:footnote w:type="continuationSeparator" w:id="0">
    <w:p w14:paraId="444ED489" w14:textId="77777777" w:rsidR="00C729A4" w:rsidRDefault="00C72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AB10DF" w:rsidR="00D709C7" w:rsidRDefault="00D709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962">
      <w:rPr>
        <w:rFonts w:ascii="Arial" w:hAnsi="Arial" w:cs="Arial"/>
        <w:b/>
        <w:noProof/>
        <w:sz w:val="18"/>
        <w:szCs w:val="18"/>
      </w:rPr>
      <w:t>3GPP TR 33.721 V19.0.0 (2025-06)</w:t>
    </w:r>
    <w:r>
      <w:rPr>
        <w:rFonts w:ascii="Arial" w:hAnsi="Arial" w:cs="Arial"/>
        <w:b/>
        <w:sz w:val="18"/>
        <w:szCs w:val="18"/>
      </w:rPr>
      <w:fldChar w:fldCharType="end"/>
    </w:r>
  </w:p>
  <w:p w14:paraId="7A6BC72E" w14:textId="7B75173E" w:rsidR="00D709C7" w:rsidRDefault="00D709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13C538E8" w14:textId="14FDFCE1" w:rsidR="00D709C7" w:rsidRDefault="00D709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962">
      <w:rPr>
        <w:rFonts w:ascii="Arial" w:hAnsi="Arial" w:cs="Arial"/>
        <w:b/>
        <w:noProof/>
        <w:sz w:val="18"/>
        <w:szCs w:val="18"/>
      </w:rPr>
      <w:t>Release 19</w:t>
    </w:r>
    <w:r>
      <w:rPr>
        <w:rFonts w:ascii="Arial" w:hAnsi="Arial" w:cs="Arial"/>
        <w:b/>
        <w:sz w:val="18"/>
        <w:szCs w:val="18"/>
      </w:rPr>
      <w:fldChar w:fldCharType="end"/>
    </w:r>
  </w:p>
  <w:p w14:paraId="1024E63D" w14:textId="77777777" w:rsidR="00D709C7" w:rsidRDefault="00D70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490202EC"/>
    <w:multiLevelType w:val="multilevel"/>
    <w:tmpl w:val="490202EC"/>
    <w:lvl w:ilvl="0">
      <w:start w:val="3"/>
      <w:numFmt w:val="bullet"/>
      <w:lvlText w:val="-"/>
      <w:lvlJc w:val="left"/>
      <w:pPr>
        <w:ind w:left="411" w:hanging="360"/>
      </w:pPr>
      <w:rPr>
        <w:rFonts w:ascii="Times New Roman" w:eastAsia="SimSun"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712C2FA"/>
    <w:multiLevelType w:val="singleLevel"/>
    <w:tmpl w:val="7712C2FA"/>
    <w:lvl w:ilvl="0">
      <w:start w:val="6"/>
      <w:numFmt w:val="decimal"/>
      <w:lvlText w:val="%1."/>
      <w:lvlJc w:val="left"/>
      <w:pPr>
        <w:tabs>
          <w:tab w:val="left" w:pos="312"/>
        </w:tabs>
      </w:pPr>
    </w:lvl>
  </w:abstractNum>
  <w:num w:numId="1" w16cid:durableId="689258898">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583037">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2640169">
    <w:abstractNumId w:val="13"/>
  </w:num>
  <w:num w:numId="4" w16cid:durableId="1013610580">
    <w:abstractNumId w:val="16"/>
  </w:num>
  <w:num w:numId="5" w16cid:durableId="1893031227">
    <w:abstractNumId w:val="11"/>
  </w:num>
  <w:num w:numId="6" w16cid:durableId="819420214">
    <w:abstractNumId w:val="9"/>
  </w:num>
  <w:num w:numId="7" w16cid:durableId="355157230">
    <w:abstractNumId w:val="8"/>
  </w:num>
  <w:num w:numId="8" w16cid:durableId="1735614810">
    <w:abstractNumId w:val="7"/>
  </w:num>
  <w:num w:numId="9" w16cid:durableId="923610365">
    <w:abstractNumId w:val="6"/>
  </w:num>
  <w:num w:numId="10" w16cid:durableId="2090885885">
    <w:abstractNumId w:val="10"/>
  </w:num>
  <w:num w:numId="11" w16cid:durableId="1561672137">
    <w:abstractNumId w:val="5"/>
  </w:num>
  <w:num w:numId="12" w16cid:durableId="261692086">
    <w:abstractNumId w:val="4"/>
  </w:num>
  <w:num w:numId="13" w16cid:durableId="1171524537">
    <w:abstractNumId w:val="3"/>
  </w:num>
  <w:num w:numId="14" w16cid:durableId="1195919073">
    <w:abstractNumId w:val="2"/>
  </w:num>
  <w:num w:numId="15" w16cid:durableId="1348948709">
    <w:abstractNumId w:val="18"/>
  </w:num>
  <w:num w:numId="16" w16cid:durableId="2138451470">
    <w:abstractNumId w:val="0"/>
  </w:num>
  <w:num w:numId="17" w16cid:durableId="380641909">
    <w:abstractNumId w:val="1"/>
  </w:num>
  <w:num w:numId="18" w16cid:durableId="1954287838">
    <w:abstractNumId w:val="17"/>
  </w:num>
  <w:num w:numId="19" w16cid:durableId="2026051836">
    <w:abstractNumId w:val="14"/>
  </w:num>
  <w:num w:numId="20" w16cid:durableId="5286456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43"/>
    <w:rsid w:val="00033397"/>
    <w:rsid w:val="000369C5"/>
    <w:rsid w:val="00040095"/>
    <w:rsid w:val="00046D7C"/>
    <w:rsid w:val="00051834"/>
    <w:rsid w:val="0005297B"/>
    <w:rsid w:val="000538A4"/>
    <w:rsid w:val="00054A22"/>
    <w:rsid w:val="00062023"/>
    <w:rsid w:val="00064B97"/>
    <w:rsid w:val="00065586"/>
    <w:rsid w:val="000655A6"/>
    <w:rsid w:val="00070C71"/>
    <w:rsid w:val="00080512"/>
    <w:rsid w:val="000876AF"/>
    <w:rsid w:val="0009000E"/>
    <w:rsid w:val="00094992"/>
    <w:rsid w:val="000A135F"/>
    <w:rsid w:val="000A59B8"/>
    <w:rsid w:val="000C47C3"/>
    <w:rsid w:val="000C4A52"/>
    <w:rsid w:val="000D58AB"/>
    <w:rsid w:val="000E503B"/>
    <w:rsid w:val="001206F2"/>
    <w:rsid w:val="00133525"/>
    <w:rsid w:val="00140F7D"/>
    <w:rsid w:val="00152048"/>
    <w:rsid w:val="00152C77"/>
    <w:rsid w:val="001977D0"/>
    <w:rsid w:val="00197EE8"/>
    <w:rsid w:val="001A4C42"/>
    <w:rsid w:val="001A7420"/>
    <w:rsid w:val="001B6637"/>
    <w:rsid w:val="001C21C3"/>
    <w:rsid w:val="001D02C2"/>
    <w:rsid w:val="001D1A91"/>
    <w:rsid w:val="001D2709"/>
    <w:rsid w:val="001F0C1D"/>
    <w:rsid w:val="001F1132"/>
    <w:rsid w:val="001F168B"/>
    <w:rsid w:val="00231532"/>
    <w:rsid w:val="002347A2"/>
    <w:rsid w:val="002366DC"/>
    <w:rsid w:val="00237221"/>
    <w:rsid w:val="00241E55"/>
    <w:rsid w:val="00254A2D"/>
    <w:rsid w:val="002675F0"/>
    <w:rsid w:val="002760EE"/>
    <w:rsid w:val="00286612"/>
    <w:rsid w:val="00286A31"/>
    <w:rsid w:val="002A00E7"/>
    <w:rsid w:val="002B5F6C"/>
    <w:rsid w:val="002B62ED"/>
    <w:rsid w:val="002B6339"/>
    <w:rsid w:val="002C49F0"/>
    <w:rsid w:val="002C691D"/>
    <w:rsid w:val="002D6C81"/>
    <w:rsid w:val="002E00EE"/>
    <w:rsid w:val="002F0D94"/>
    <w:rsid w:val="002F3A75"/>
    <w:rsid w:val="003030D4"/>
    <w:rsid w:val="0030637C"/>
    <w:rsid w:val="003172DC"/>
    <w:rsid w:val="00334EA1"/>
    <w:rsid w:val="00343B7A"/>
    <w:rsid w:val="0035462D"/>
    <w:rsid w:val="00356555"/>
    <w:rsid w:val="003765B8"/>
    <w:rsid w:val="00382EA3"/>
    <w:rsid w:val="00390A15"/>
    <w:rsid w:val="0039124B"/>
    <w:rsid w:val="0039150E"/>
    <w:rsid w:val="003A4C76"/>
    <w:rsid w:val="003C2D6D"/>
    <w:rsid w:val="003C3971"/>
    <w:rsid w:val="00401B5D"/>
    <w:rsid w:val="004065E6"/>
    <w:rsid w:val="00423334"/>
    <w:rsid w:val="0043158F"/>
    <w:rsid w:val="004345EC"/>
    <w:rsid w:val="0044208A"/>
    <w:rsid w:val="00447191"/>
    <w:rsid w:val="00456D3A"/>
    <w:rsid w:val="0046097D"/>
    <w:rsid w:val="00465515"/>
    <w:rsid w:val="00481950"/>
    <w:rsid w:val="0049751D"/>
    <w:rsid w:val="004A2BF6"/>
    <w:rsid w:val="004C30AC"/>
    <w:rsid w:val="004C3248"/>
    <w:rsid w:val="004D3578"/>
    <w:rsid w:val="004E213A"/>
    <w:rsid w:val="004E3C65"/>
    <w:rsid w:val="004E4FB7"/>
    <w:rsid w:val="004F0988"/>
    <w:rsid w:val="004F3340"/>
    <w:rsid w:val="004F776D"/>
    <w:rsid w:val="00531FA1"/>
    <w:rsid w:val="0053388B"/>
    <w:rsid w:val="0053398B"/>
    <w:rsid w:val="00535773"/>
    <w:rsid w:val="00536D91"/>
    <w:rsid w:val="00537FC6"/>
    <w:rsid w:val="00543E6C"/>
    <w:rsid w:val="00565087"/>
    <w:rsid w:val="00590340"/>
    <w:rsid w:val="00597B11"/>
    <w:rsid w:val="005A7DA4"/>
    <w:rsid w:val="005B0325"/>
    <w:rsid w:val="005B4B34"/>
    <w:rsid w:val="005D2E01"/>
    <w:rsid w:val="005D7526"/>
    <w:rsid w:val="005E4BB2"/>
    <w:rsid w:val="005F254D"/>
    <w:rsid w:val="005F4F08"/>
    <w:rsid w:val="005F664F"/>
    <w:rsid w:val="005F788A"/>
    <w:rsid w:val="00602AEA"/>
    <w:rsid w:val="00607055"/>
    <w:rsid w:val="00614FDF"/>
    <w:rsid w:val="006219F8"/>
    <w:rsid w:val="006315F7"/>
    <w:rsid w:val="0063543D"/>
    <w:rsid w:val="00635E64"/>
    <w:rsid w:val="0064524A"/>
    <w:rsid w:val="00647114"/>
    <w:rsid w:val="00650E47"/>
    <w:rsid w:val="00652E42"/>
    <w:rsid w:val="006558DA"/>
    <w:rsid w:val="00662854"/>
    <w:rsid w:val="006646DE"/>
    <w:rsid w:val="00671185"/>
    <w:rsid w:val="006912E9"/>
    <w:rsid w:val="006973F5"/>
    <w:rsid w:val="006A323F"/>
    <w:rsid w:val="006B30D0"/>
    <w:rsid w:val="006B5910"/>
    <w:rsid w:val="006C3163"/>
    <w:rsid w:val="006C3D95"/>
    <w:rsid w:val="006C503F"/>
    <w:rsid w:val="006E5C86"/>
    <w:rsid w:val="006F0BA5"/>
    <w:rsid w:val="006F72C2"/>
    <w:rsid w:val="006F7846"/>
    <w:rsid w:val="00701116"/>
    <w:rsid w:val="0071174C"/>
    <w:rsid w:val="00713C44"/>
    <w:rsid w:val="00724436"/>
    <w:rsid w:val="007248BF"/>
    <w:rsid w:val="00734A5B"/>
    <w:rsid w:val="0074026F"/>
    <w:rsid w:val="007429F6"/>
    <w:rsid w:val="00744E76"/>
    <w:rsid w:val="00765EA3"/>
    <w:rsid w:val="00774DA4"/>
    <w:rsid w:val="007760F8"/>
    <w:rsid w:val="00780D8D"/>
    <w:rsid w:val="00781F0F"/>
    <w:rsid w:val="00785463"/>
    <w:rsid w:val="007A4D24"/>
    <w:rsid w:val="007B600E"/>
    <w:rsid w:val="007C5191"/>
    <w:rsid w:val="007C7247"/>
    <w:rsid w:val="007E4EB5"/>
    <w:rsid w:val="007F0F4A"/>
    <w:rsid w:val="008028A4"/>
    <w:rsid w:val="008235A3"/>
    <w:rsid w:val="00830747"/>
    <w:rsid w:val="0084272B"/>
    <w:rsid w:val="008513EC"/>
    <w:rsid w:val="00861B89"/>
    <w:rsid w:val="00870A31"/>
    <w:rsid w:val="008768CA"/>
    <w:rsid w:val="008831C0"/>
    <w:rsid w:val="008852F0"/>
    <w:rsid w:val="008941B4"/>
    <w:rsid w:val="008B6836"/>
    <w:rsid w:val="008C384C"/>
    <w:rsid w:val="008E2D68"/>
    <w:rsid w:val="008E6756"/>
    <w:rsid w:val="008E7343"/>
    <w:rsid w:val="0090271F"/>
    <w:rsid w:val="00902E23"/>
    <w:rsid w:val="00905584"/>
    <w:rsid w:val="009114D7"/>
    <w:rsid w:val="00912BA5"/>
    <w:rsid w:val="0091348E"/>
    <w:rsid w:val="00917CCB"/>
    <w:rsid w:val="00933FB0"/>
    <w:rsid w:val="00942EC2"/>
    <w:rsid w:val="00942F40"/>
    <w:rsid w:val="00974010"/>
    <w:rsid w:val="009855A7"/>
    <w:rsid w:val="00987CF9"/>
    <w:rsid w:val="009A54C9"/>
    <w:rsid w:val="009D70E5"/>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B4A5D"/>
    <w:rsid w:val="00AC6BC6"/>
    <w:rsid w:val="00AE1C61"/>
    <w:rsid w:val="00AE4334"/>
    <w:rsid w:val="00AE65E2"/>
    <w:rsid w:val="00AF1460"/>
    <w:rsid w:val="00B01C26"/>
    <w:rsid w:val="00B01E4E"/>
    <w:rsid w:val="00B15449"/>
    <w:rsid w:val="00B16590"/>
    <w:rsid w:val="00B25EE4"/>
    <w:rsid w:val="00B370CA"/>
    <w:rsid w:val="00B44948"/>
    <w:rsid w:val="00B52764"/>
    <w:rsid w:val="00B63FB5"/>
    <w:rsid w:val="00B757CB"/>
    <w:rsid w:val="00B81B1C"/>
    <w:rsid w:val="00B8375C"/>
    <w:rsid w:val="00B84274"/>
    <w:rsid w:val="00B93086"/>
    <w:rsid w:val="00B9714B"/>
    <w:rsid w:val="00BA19ED"/>
    <w:rsid w:val="00BA4B8D"/>
    <w:rsid w:val="00BB49DA"/>
    <w:rsid w:val="00BC0F7D"/>
    <w:rsid w:val="00BD34F9"/>
    <w:rsid w:val="00BD4DE5"/>
    <w:rsid w:val="00BD7D31"/>
    <w:rsid w:val="00BE3255"/>
    <w:rsid w:val="00BE6B9C"/>
    <w:rsid w:val="00BF010D"/>
    <w:rsid w:val="00BF128E"/>
    <w:rsid w:val="00C051BB"/>
    <w:rsid w:val="00C074DD"/>
    <w:rsid w:val="00C1496A"/>
    <w:rsid w:val="00C1758A"/>
    <w:rsid w:val="00C26E6E"/>
    <w:rsid w:val="00C32962"/>
    <w:rsid w:val="00C33079"/>
    <w:rsid w:val="00C45231"/>
    <w:rsid w:val="00C5144D"/>
    <w:rsid w:val="00C551FF"/>
    <w:rsid w:val="00C72833"/>
    <w:rsid w:val="00C729A4"/>
    <w:rsid w:val="00C80F1D"/>
    <w:rsid w:val="00C82200"/>
    <w:rsid w:val="00C831C1"/>
    <w:rsid w:val="00C83825"/>
    <w:rsid w:val="00C91962"/>
    <w:rsid w:val="00C93BF2"/>
    <w:rsid w:val="00C93F40"/>
    <w:rsid w:val="00CA3D0C"/>
    <w:rsid w:val="00CA7416"/>
    <w:rsid w:val="00CC2495"/>
    <w:rsid w:val="00CE089B"/>
    <w:rsid w:val="00CF0F45"/>
    <w:rsid w:val="00CF59B4"/>
    <w:rsid w:val="00D1160B"/>
    <w:rsid w:val="00D12E98"/>
    <w:rsid w:val="00D13D67"/>
    <w:rsid w:val="00D2236F"/>
    <w:rsid w:val="00D361B9"/>
    <w:rsid w:val="00D45CA1"/>
    <w:rsid w:val="00D46329"/>
    <w:rsid w:val="00D541A8"/>
    <w:rsid w:val="00D544ED"/>
    <w:rsid w:val="00D558BC"/>
    <w:rsid w:val="00D57972"/>
    <w:rsid w:val="00D675A9"/>
    <w:rsid w:val="00D709C7"/>
    <w:rsid w:val="00D738D6"/>
    <w:rsid w:val="00D74C6F"/>
    <w:rsid w:val="00D755EB"/>
    <w:rsid w:val="00D75CB3"/>
    <w:rsid w:val="00D76048"/>
    <w:rsid w:val="00D80D7A"/>
    <w:rsid w:val="00D82E6F"/>
    <w:rsid w:val="00D83DE5"/>
    <w:rsid w:val="00D87E00"/>
    <w:rsid w:val="00D9134D"/>
    <w:rsid w:val="00DA7A03"/>
    <w:rsid w:val="00DB1818"/>
    <w:rsid w:val="00DC309B"/>
    <w:rsid w:val="00DC4DA2"/>
    <w:rsid w:val="00DC5503"/>
    <w:rsid w:val="00DD4C17"/>
    <w:rsid w:val="00DD52EA"/>
    <w:rsid w:val="00DD5CA9"/>
    <w:rsid w:val="00DD6683"/>
    <w:rsid w:val="00DD74A5"/>
    <w:rsid w:val="00DE447F"/>
    <w:rsid w:val="00DF1F2F"/>
    <w:rsid w:val="00DF2B1F"/>
    <w:rsid w:val="00DF62CD"/>
    <w:rsid w:val="00E000B1"/>
    <w:rsid w:val="00E007EC"/>
    <w:rsid w:val="00E03798"/>
    <w:rsid w:val="00E16509"/>
    <w:rsid w:val="00E44582"/>
    <w:rsid w:val="00E72982"/>
    <w:rsid w:val="00E768F3"/>
    <w:rsid w:val="00E77645"/>
    <w:rsid w:val="00E844E9"/>
    <w:rsid w:val="00E86204"/>
    <w:rsid w:val="00EA15B0"/>
    <w:rsid w:val="00EA5EA7"/>
    <w:rsid w:val="00EC0A70"/>
    <w:rsid w:val="00EC4A25"/>
    <w:rsid w:val="00EE3B31"/>
    <w:rsid w:val="00EE6F6B"/>
    <w:rsid w:val="00EF608C"/>
    <w:rsid w:val="00F025A2"/>
    <w:rsid w:val="00F04712"/>
    <w:rsid w:val="00F13360"/>
    <w:rsid w:val="00F22EC7"/>
    <w:rsid w:val="00F325C8"/>
    <w:rsid w:val="00F360B9"/>
    <w:rsid w:val="00F37DFC"/>
    <w:rsid w:val="00F52104"/>
    <w:rsid w:val="00F653B8"/>
    <w:rsid w:val="00F67B82"/>
    <w:rsid w:val="00F8046E"/>
    <w:rsid w:val="00F80632"/>
    <w:rsid w:val="00F82A1A"/>
    <w:rsid w:val="00F9008D"/>
    <w:rsid w:val="00F943AC"/>
    <w:rsid w:val="00F97E8A"/>
    <w:rsid w:val="00FA1266"/>
    <w:rsid w:val="00FB19F4"/>
    <w:rsid w:val="00FC110D"/>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qFormat/>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Heading3Char">
    <w:name w:val="Heading 3 Char"/>
    <w:aliases w:val="h3 Char"/>
    <w:basedOn w:val="DefaultParagraphFont"/>
    <w:link w:val="Heading3"/>
    <w:rsid w:val="001D2709"/>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094992"/>
    <w:rPr>
      <w:rFonts w:ascii="Arial" w:hAnsi="Arial"/>
      <w:sz w:val="32"/>
      <w:lang w:eastAsia="en-US"/>
    </w:rPr>
  </w:style>
  <w:style w:type="character" w:customStyle="1" w:styleId="B1Char">
    <w:name w:val="B1 Char"/>
    <w:link w:val="B1"/>
    <w:qFormat/>
    <w:locked/>
    <w:rsid w:val="005F254D"/>
    <w:rPr>
      <w:lang w:eastAsia="en-US"/>
    </w:rPr>
  </w:style>
  <w:style w:type="character" w:styleId="CommentReference">
    <w:name w:val="annotation reference"/>
    <w:basedOn w:val="DefaultParagraphFont"/>
    <w:rsid w:val="008852F0"/>
    <w:rPr>
      <w:sz w:val="16"/>
      <w:szCs w:val="16"/>
    </w:rPr>
  </w:style>
  <w:style w:type="character" w:customStyle="1" w:styleId="Heading1Char">
    <w:name w:val="Heading 1 Char"/>
    <w:basedOn w:val="DefaultParagraphFont"/>
    <w:link w:val="Heading1"/>
    <w:rsid w:val="00B9714B"/>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9714B"/>
    <w:rPr>
      <w:rFonts w:ascii="Arial" w:hAnsi="Arial"/>
      <w:b/>
      <w:sz w:val="18"/>
      <w:lang w:eastAsia="ja-JP"/>
    </w:rPr>
  </w:style>
  <w:style w:type="paragraph" w:customStyle="1" w:styleId="Reference">
    <w:name w:val="Reference"/>
    <w:basedOn w:val="Normal"/>
    <w:rsid w:val="00B9714B"/>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60C4-ADCD-47FF-8D98-F1B2B550B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Pages>
  <Words>11365</Words>
  <Characters>64023</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5</cp:revision>
  <cp:lastPrinted>2019-02-25T14:05:00Z</cp:lastPrinted>
  <dcterms:created xsi:type="dcterms:W3CDTF">2025-06-20T12:49:00Z</dcterms:created>
  <dcterms:modified xsi:type="dcterms:W3CDTF">2025-06-20T13:01:00Z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