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80C03F8" w14:textId="615DE91B" w:rsidR="00080512" w:rsidRPr="00583848" w:rsidRDefault="00080512">
      <w:pPr>
        <w:pStyle w:val="ZA"/>
        <w:framePr w:wrap="notBeside"/>
        <w:rPr>
          <w:noProof w:val="0"/>
        </w:rPr>
      </w:pPr>
      <w:bookmarkStart w:id="0" w:name="page1"/>
      <w:r w:rsidRPr="00583848">
        <w:rPr>
          <w:noProof w:val="0"/>
          <w:sz w:val="64"/>
        </w:rPr>
        <w:t xml:space="preserve">3GPP TS </w:t>
      </w:r>
      <w:r w:rsidR="00185CA6" w:rsidRPr="00583848">
        <w:rPr>
          <w:noProof w:val="0"/>
          <w:sz w:val="64"/>
        </w:rPr>
        <w:t>33</w:t>
      </w:r>
      <w:r w:rsidRPr="00583848">
        <w:rPr>
          <w:noProof w:val="0"/>
          <w:sz w:val="64"/>
        </w:rPr>
        <w:t>.</w:t>
      </w:r>
      <w:r w:rsidR="00185CA6" w:rsidRPr="00583848">
        <w:rPr>
          <w:noProof w:val="0"/>
          <w:sz w:val="64"/>
        </w:rPr>
        <w:t>127</w:t>
      </w:r>
      <w:r w:rsidRPr="00583848">
        <w:rPr>
          <w:noProof w:val="0"/>
          <w:sz w:val="64"/>
        </w:rPr>
        <w:t xml:space="preserve"> </w:t>
      </w:r>
      <w:r w:rsidR="00EE2B9E">
        <w:rPr>
          <w:noProof w:val="0"/>
        </w:rPr>
        <w:t>V1</w:t>
      </w:r>
      <w:r w:rsidR="006A61AA">
        <w:rPr>
          <w:noProof w:val="0"/>
        </w:rPr>
        <w:t>6</w:t>
      </w:r>
      <w:r w:rsidR="000F07AE" w:rsidRPr="00583848">
        <w:rPr>
          <w:noProof w:val="0"/>
        </w:rPr>
        <w:t>.</w:t>
      </w:r>
      <w:r w:rsidR="00213F08">
        <w:rPr>
          <w:noProof w:val="0"/>
        </w:rPr>
        <w:t>8</w:t>
      </w:r>
      <w:r w:rsidR="000F07AE" w:rsidRPr="00583848">
        <w:rPr>
          <w:noProof w:val="0"/>
        </w:rPr>
        <w:t>.0</w:t>
      </w:r>
      <w:r w:rsidR="00A74CB0" w:rsidRPr="00583848">
        <w:rPr>
          <w:noProof w:val="0"/>
        </w:rPr>
        <w:t xml:space="preserve"> </w:t>
      </w:r>
      <w:r w:rsidRPr="00583848">
        <w:rPr>
          <w:noProof w:val="0"/>
          <w:sz w:val="32"/>
        </w:rPr>
        <w:t>(</w:t>
      </w:r>
      <w:r w:rsidR="00185CA6" w:rsidRPr="00583848">
        <w:rPr>
          <w:noProof w:val="0"/>
          <w:sz w:val="32"/>
        </w:rPr>
        <w:t>20</w:t>
      </w:r>
      <w:r w:rsidR="00842857">
        <w:rPr>
          <w:noProof w:val="0"/>
          <w:sz w:val="32"/>
        </w:rPr>
        <w:t>2</w:t>
      </w:r>
      <w:r w:rsidR="00C22375">
        <w:rPr>
          <w:noProof w:val="0"/>
          <w:sz w:val="32"/>
        </w:rPr>
        <w:t>1</w:t>
      </w:r>
      <w:r w:rsidRPr="00583848">
        <w:rPr>
          <w:noProof w:val="0"/>
          <w:sz w:val="32"/>
        </w:rPr>
        <w:t>-</w:t>
      </w:r>
      <w:r w:rsidR="00C22375">
        <w:rPr>
          <w:noProof w:val="0"/>
          <w:sz w:val="32"/>
        </w:rPr>
        <w:t>0</w:t>
      </w:r>
      <w:r w:rsidR="00213F08">
        <w:rPr>
          <w:noProof w:val="0"/>
          <w:sz w:val="32"/>
        </w:rPr>
        <w:t>6</w:t>
      </w:r>
      <w:r w:rsidRPr="00583848">
        <w:rPr>
          <w:noProof w:val="0"/>
          <w:sz w:val="32"/>
        </w:rPr>
        <w:t>)</w:t>
      </w:r>
    </w:p>
    <w:p w14:paraId="40010308" w14:textId="77777777" w:rsidR="00080512" w:rsidRPr="00583848" w:rsidRDefault="00080512">
      <w:pPr>
        <w:pStyle w:val="ZB"/>
        <w:framePr w:wrap="notBeside"/>
        <w:rPr>
          <w:noProof w:val="0"/>
        </w:rPr>
      </w:pPr>
      <w:r w:rsidRPr="00583848">
        <w:rPr>
          <w:noProof w:val="0"/>
        </w:rPr>
        <w:t>Technical Specification</w:t>
      </w:r>
    </w:p>
    <w:p w14:paraId="01DE1DC1" w14:textId="77777777" w:rsidR="00080512" w:rsidRPr="00583848" w:rsidRDefault="00080512">
      <w:pPr>
        <w:pStyle w:val="ZT"/>
        <w:framePr w:wrap="notBeside"/>
      </w:pPr>
      <w:r w:rsidRPr="00583848">
        <w:t>3rd Generation Partnership Project;</w:t>
      </w:r>
    </w:p>
    <w:p w14:paraId="41283268" w14:textId="77777777" w:rsidR="00080512" w:rsidRPr="00583848" w:rsidRDefault="00080512">
      <w:pPr>
        <w:pStyle w:val="ZT"/>
        <w:framePr w:wrap="notBeside"/>
      </w:pPr>
      <w:r w:rsidRPr="00583848">
        <w:t xml:space="preserve">Technical Specification Group </w:t>
      </w:r>
      <w:r w:rsidR="00710AE4" w:rsidRPr="00583848">
        <w:t>Services and System Aspects</w:t>
      </w:r>
      <w:r w:rsidRPr="00583848">
        <w:t>;</w:t>
      </w:r>
    </w:p>
    <w:p w14:paraId="3E228997" w14:textId="77777777" w:rsidR="00080512" w:rsidRPr="00583848" w:rsidRDefault="00710AE4">
      <w:pPr>
        <w:pStyle w:val="ZT"/>
        <w:framePr w:wrap="notBeside"/>
      </w:pPr>
      <w:r w:rsidRPr="00583848">
        <w:t>Security</w:t>
      </w:r>
      <w:r w:rsidR="00080512" w:rsidRPr="00583848">
        <w:t>;</w:t>
      </w:r>
    </w:p>
    <w:p w14:paraId="4E052D1D" w14:textId="51F24E0E" w:rsidR="00080512" w:rsidRPr="00583848" w:rsidRDefault="00710AE4">
      <w:pPr>
        <w:pStyle w:val="ZT"/>
        <w:framePr w:wrap="notBeside"/>
      </w:pPr>
      <w:r w:rsidRPr="00583848">
        <w:t>Lawful Inte</w:t>
      </w:r>
      <w:r w:rsidR="006F1888">
        <w:t>rception (LI) architecture and f</w:t>
      </w:r>
      <w:r w:rsidRPr="00583848">
        <w:t xml:space="preserve">unctions </w:t>
      </w:r>
    </w:p>
    <w:p w14:paraId="37A08169" w14:textId="27E942D9" w:rsidR="00080512" w:rsidRPr="00583848" w:rsidRDefault="00FC1192">
      <w:pPr>
        <w:pStyle w:val="ZT"/>
        <w:framePr w:wrap="notBeside"/>
        <w:rPr>
          <w:i/>
          <w:sz w:val="28"/>
        </w:rPr>
      </w:pPr>
      <w:r w:rsidRPr="00583848">
        <w:t>(</w:t>
      </w:r>
      <w:r w:rsidRPr="00583848">
        <w:rPr>
          <w:rStyle w:val="ZGSM"/>
        </w:rPr>
        <w:t xml:space="preserve">Release </w:t>
      </w:r>
      <w:r w:rsidR="00054A22" w:rsidRPr="00583848">
        <w:rPr>
          <w:rStyle w:val="ZGSM"/>
        </w:rPr>
        <w:t>1</w:t>
      </w:r>
      <w:r w:rsidR="006A61AA">
        <w:rPr>
          <w:rStyle w:val="ZGSM"/>
        </w:rPr>
        <w:t>6</w:t>
      </w:r>
      <w:r w:rsidRPr="00583848">
        <w:t>)</w:t>
      </w:r>
    </w:p>
    <w:p w14:paraId="239164C0" w14:textId="77777777" w:rsidR="00614FDF" w:rsidRPr="00583848" w:rsidRDefault="00FC1192" w:rsidP="00DC666B">
      <w:pPr>
        <w:pStyle w:val="ZU"/>
        <w:framePr w:h="2641" w:hRule="exact" w:wrap="notBeside"/>
        <w:tabs>
          <w:tab w:val="right" w:pos="10206"/>
        </w:tabs>
        <w:jc w:val="left"/>
        <w:rPr>
          <w:noProof w:val="0"/>
          <w:color w:val="0000FF"/>
        </w:rPr>
      </w:pPr>
      <w:r w:rsidRPr="00583848">
        <w:rPr>
          <w:noProof w:val="0"/>
          <w:color w:val="0000FF"/>
        </w:rPr>
        <w:tab/>
      </w:r>
      <w:r w:rsidRPr="00583848">
        <w:rPr>
          <w:noProof w:val="0"/>
          <w:color w:val="0000FF"/>
        </w:rPr>
        <w:tab/>
      </w:r>
      <w:r w:rsidRPr="00583848">
        <w:rPr>
          <w:noProof w:val="0"/>
          <w:color w:val="0000FF"/>
        </w:rPr>
        <w:tab/>
      </w:r>
    </w:p>
    <w:p w14:paraId="1BD2D7CB" w14:textId="77777777" w:rsidR="00917CCB" w:rsidRPr="00583848" w:rsidRDefault="00917CCB" w:rsidP="00DC666B">
      <w:pPr>
        <w:pStyle w:val="ZU"/>
        <w:framePr w:h="2641" w:hRule="exact" w:wrap="notBeside"/>
        <w:tabs>
          <w:tab w:val="right" w:pos="10206"/>
        </w:tabs>
        <w:jc w:val="left"/>
        <w:rPr>
          <w:noProof w:val="0"/>
        </w:rPr>
      </w:pPr>
      <w:r w:rsidRPr="00583848">
        <w:rPr>
          <w:i/>
          <w:noProof w:val="0"/>
        </w:rPr>
        <w:t xml:space="preserve">  </w:t>
      </w:r>
      <w:r w:rsidR="009D16F8" w:rsidRPr="00583848">
        <w:rPr>
          <w:i/>
          <w:lang w:eastAsia="en-GB"/>
        </w:rPr>
        <w:drawing>
          <wp:inline distT="0" distB="0" distL="0" distR="0" wp14:anchorId="1551CD78" wp14:editId="7E4420DF">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583848">
        <w:rPr>
          <w:noProof w:val="0"/>
          <w:color w:val="0000FF"/>
        </w:rPr>
        <w:tab/>
      </w:r>
      <w:r w:rsidR="009D16F8" w:rsidRPr="00583848">
        <w:rPr>
          <w:lang w:eastAsia="en-GB"/>
        </w:rPr>
        <w:drawing>
          <wp:inline distT="0" distB="0" distL="0" distR="0" wp14:anchorId="16AE18A1" wp14:editId="2FF397A7">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583848" w:rsidRDefault="00080512" w:rsidP="00DC666B">
      <w:pPr>
        <w:pStyle w:val="ZU"/>
        <w:framePr w:h="2641" w:hRule="exact" w:wrap="notBeside"/>
        <w:tabs>
          <w:tab w:val="right" w:pos="10206"/>
        </w:tabs>
        <w:jc w:val="left"/>
        <w:rPr>
          <w:noProof w:val="0"/>
        </w:rPr>
      </w:pPr>
    </w:p>
    <w:p w14:paraId="4CE9D3FF" w14:textId="77777777" w:rsidR="00080512" w:rsidRPr="00583848" w:rsidRDefault="00080512" w:rsidP="00734A5B">
      <w:pPr>
        <w:framePr w:h="1377" w:hRule="exact" w:wrap="notBeside" w:vAnchor="page" w:hAnchor="margin" w:y="15305"/>
        <w:rPr>
          <w:sz w:val="16"/>
        </w:rPr>
      </w:pPr>
      <w:r w:rsidRPr="00583848">
        <w:rPr>
          <w:sz w:val="16"/>
        </w:rPr>
        <w:t>The present document has been developed within the 3</w:t>
      </w:r>
      <w:r w:rsidR="00F04712" w:rsidRPr="00583848">
        <w:rPr>
          <w:sz w:val="16"/>
        </w:rPr>
        <w:t>rd</w:t>
      </w:r>
      <w:r w:rsidRPr="00583848">
        <w:rPr>
          <w:sz w:val="16"/>
        </w:rPr>
        <w:t xml:space="preserve"> Generation Partnership Project (3GPP</w:t>
      </w:r>
      <w:r w:rsidRPr="00583848">
        <w:rPr>
          <w:sz w:val="16"/>
          <w:vertAlign w:val="superscript"/>
        </w:rPr>
        <w:t xml:space="preserve"> TM</w:t>
      </w:r>
      <w:r w:rsidRPr="00583848">
        <w:rPr>
          <w:sz w:val="16"/>
        </w:rPr>
        <w:t>) and may be further elaborated for the purposes of 3GPP..</w:t>
      </w:r>
      <w:r w:rsidRPr="00583848">
        <w:rPr>
          <w:sz w:val="16"/>
        </w:rPr>
        <w:br/>
        <w:t>The present document has not been subject to any approval process by the 3GPP</w:t>
      </w:r>
      <w:r w:rsidRPr="00583848">
        <w:rPr>
          <w:sz w:val="16"/>
          <w:vertAlign w:val="superscript"/>
        </w:rPr>
        <w:t xml:space="preserve"> </w:t>
      </w:r>
      <w:r w:rsidRPr="00583848">
        <w:rPr>
          <w:sz w:val="16"/>
        </w:rPr>
        <w:t>Organizational Partners and shall not be implemented.</w:t>
      </w:r>
      <w:r w:rsidRPr="00583848">
        <w:rPr>
          <w:sz w:val="16"/>
        </w:rPr>
        <w:br/>
        <w:t>This Specification is provided for future development work within 3GPP</w:t>
      </w:r>
      <w:r w:rsidRPr="00583848">
        <w:rPr>
          <w:sz w:val="16"/>
          <w:vertAlign w:val="superscript"/>
        </w:rPr>
        <w:t xml:space="preserve"> </w:t>
      </w:r>
      <w:r w:rsidRPr="00583848">
        <w:rPr>
          <w:sz w:val="16"/>
        </w:rPr>
        <w:t>only. The Organizational Partners accept no liability for any use of this Specification.</w:t>
      </w:r>
      <w:r w:rsidRPr="00583848">
        <w:rPr>
          <w:sz w:val="16"/>
        </w:rPr>
        <w:br/>
        <w:t xml:space="preserve">Specifications and </w:t>
      </w:r>
      <w:r w:rsidR="00F653B8" w:rsidRPr="00583848">
        <w:rPr>
          <w:sz w:val="16"/>
        </w:rPr>
        <w:t>Reports</w:t>
      </w:r>
      <w:r w:rsidRPr="00583848">
        <w:rPr>
          <w:sz w:val="16"/>
        </w:rPr>
        <w:t xml:space="preserve"> for implementation of the 3GPP</w:t>
      </w:r>
      <w:r w:rsidRPr="00583848">
        <w:rPr>
          <w:sz w:val="16"/>
          <w:vertAlign w:val="superscript"/>
        </w:rPr>
        <w:t xml:space="preserve"> TM</w:t>
      </w:r>
      <w:r w:rsidRPr="00583848">
        <w:rPr>
          <w:sz w:val="16"/>
        </w:rPr>
        <w:t xml:space="preserve"> system should be obtained via the 3GPP Organizational Partners' Publications Offices.</w:t>
      </w:r>
    </w:p>
    <w:p w14:paraId="4176BA53" w14:textId="77777777" w:rsidR="00080512" w:rsidRPr="00583848" w:rsidRDefault="00080512">
      <w:pPr>
        <w:pStyle w:val="ZV"/>
        <w:framePr w:wrap="notBeside"/>
        <w:rPr>
          <w:noProof w:val="0"/>
        </w:rPr>
      </w:pPr>
    </w:p>
    <w:p w14:paraId="02D6E716" w14:textId="77777777" w:rsidR="00080512" w:rsidRPr="00583848" w:rsidRDefault="00080512"/>
    <w:bookmarkEnd w:id="0"/>
    <w:p w14:paraId="096BDDCF" w14:textId="77777777" w:rsidR="00080512" w:rsidRPr="00583848" w:rsidRDefault="00080512">
      <w:pPr>
        <w:sectPr w:rsidR="00080512" w:rsidRPr="00583848">
          <w:footnotePr>
            <w:numRestart w:val="eachSect"/>
          </w:footnotePr>
          <w:pgSz w:w="11907" w:h="16840"/>
          <w:pgMar w:top="2268" w:right="851" w:bottom="10773" w:left="851" w:header="0" w:footer="0" w:gutter="0"/>
          <w:cols w:space="720"/>
        </w:sectPr>
      </w:pPr>
    </w:p>
    <w:p w14:paraId="0A290521" w14:textId="77777777" w:rsidR="00080512" w:rsidRPr="00583848" w:rsidRDefault="00614FDF" w:rsidP="00DC666B">
      <w:bookmarkStart w:id="1" w:name="page2"/>
      <w:r w:rsidRPr="00583848">
        <w:lastRenderedPageBreak/>
        <w:br/>
      </w:r>
    </w:p>
    <w:p w14:paraId="62B66C90" w14:textId="77777777" w:rsidR="00080512" w:rsidRPr="00583848" w:rsidRDefault="00080512">
      <w:pPr>
        <w:pStyle w:val="FP"/>
        <w:framePr w:wrap="notBeside" w:hAnchor="margin" w:y="1419"/>
        <w:pBdr>
          <w:bottom w:val="single" w:sz="6" w:space="1" w:color="auto"/>
        </w:pBdr>
        <w:spacing w:before="240"/>
        <w:ind w:left="2835" w:right="2835"/>
        <w:jc w:val="center"/>
      </w:pPr>
      <w:r w:rsidRPr="00583848">
        <w:t>Keywords</w:t>
      </w:r>
    </w:p>
    <w:p w14:paraId="0B6FB9FE" w14:textId="385787C1" w:rsidR="00080512" w:rsidRPr="00583848" w:rsidRDefault="00A41563">
      <w:pPr>
        <w:pStyle w:val="FP"/>
        <w:framePr w:wrap="notBeside" w:hAnchor="margin" w:y="1419"/>
        <w:ind w:left="2835" w:right="2835"/>
        <w:jc w:val="center"/>
        <w:rPr>
          <w:rFonts w:ascii="Arial" w:hAnsi="Arial"/>
          <w:sz w:val="18"/>
        </w:rPr>
      </w:pPr>
      <w:r>
        <w:rPr>
          <w:rFonts w:ascii="Arial" w:hAnsi="Arial"/>
          <w:sz w:val="18"/>
        </w:rPr>
        <w:t>5G, LTE, UMTS, Security, LI, A</w:t>
      </w:r>
      <w:r w:rsidR="00DC666B" w:rsidRPr="00583848">
        <w:rPr>
          <w:rFonts w:ascii="Arial" w:hAnsi="Arial"/>
          <w:sz w:val="18"/>
        </w:rPr>
        <w:t>rchitecture</w:t>
      </w:r>
    </w:p>
    <w:p w14:paraId="583F0483" w14:textId="77777777" w:rsidR="00080512" w:rsidRPr="00583848" w:rsidRDefault="00080512"/>
    <w:p w14:paraId="049CFB1F" w14:textId="77777777" w:rsidR="00080512" w:rsidRPr="00583848" w:rsidRDefault="00080512">
      <w:pPr>
        <w:pStyle w:val="FP"/>
        <w:framePr w:wrap="notBeside" w:hAnchor="margin" w:yAlign="center"/>
        <w:spacing w:after="240"/>
        <w:ind w:left="2835" w:right="2835"/>
        <w:jc w:val="center"/>
        <w:rPr>
          <w:rFonts w:ascii="Arial" w:hAnsi="Arial"/>
          <w:b/>
          <w:i/>
        </w:rPr>
      </w:pPr>
      <w:r w:rsidRPr="00583848">
        <w:rPr>
          <w:rFonts w:ascii="Arial" w:hAnsi="Arial"/>
          <w:b/>
          <w:i/>
        </w:rPr>
        <w:t>3GPP</w:t>
      </w:r>
    </w:p>
    <w:p w14:paraId="155A8C76" w14:textId="77777777" w:rsidR="00080512" w:rsidRPr="00583848" w:rsidRDefault="00080512">
      <w:pPr>
        <w:pStyle w:val="FP"/>
        <w:framePr w:wrap="notBeside" w:hAnchor="margin" w:yAlign="center"/>
        <w:pBdr>
          <w:bottom w:val="single" w:sz="6" w:space="1" w:color="auto"/>
        </w:pBdr>
        <w:ind w:left="2835" w:right="2835"/>
        <w:jc w:val="center"/>
      </w:pPr>
      <w:r w:rsidRPr="00583848">
        <w:t>Postal address</w:t>
      </w:r>
    </w:p>
    <w:p w14:paraId="4DCB472F" w14:textId="77777777" w:rsidR="00080512" w:rsidRPr="00583848" w:rsidRDefault="00080512">
      <w:pPr>
        <w:pStyle w:val="FP"/>
        <w:framePr w:wrap="notBeside" w:hAnchor="margin" w:yAlign="center"/>
        <w:ind w:left="2835" w:right="2835"/>
        <w:jc w:val="center"/>
        <w:rPr>
          <w:rFonts w:ascii="Arial" w:hAnsi="Arial"/>
          <w:sz w:val="18"/>
        </w:rPr>
      </w:pPr>
    </w:p>
    <w:p w14:paraId="0A76B862" w14:textId="77777777" w:rsidR="00080512" w:rsidRPr="00583848" w:rsidRDefault="00080512">
      <w:pPr>
        <w:pStyle w:val="FP"/>
        <w:framePr w:wrap="notBeside" w:hAnchor="margin" w:yAlign="center"/>
        <w:pBdr>
          <w:bottom w:val="single" w:sz="6" w:space="1" w:color="auto"/>
        </w:pBdr>
        <w:spacing w:before="240"/>
        <w:ind w:left="2835" w:right="2835"/>
        <w:jc w:val="center"/>
      </w:pPr>
      <w:r w:rsidRPr="00583848">
        <w:t>3GPP support office address</w:t>
      </w:r>
    </w:p>
    <w:p w14:paraId="078C4712"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650 Route des Lucioles - Sophia Antipolis</w:t>
      </w:r>
    </w:p>
    <w:p w14:paraId="2B8F2B3F"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Valbonne - FRANCE</w:t>
      </w:r>
    </w:p>
    <w:p w14:paraId="2E7AE216" w14:textId="77777777" w:rsidR="00080512" w:rsidRPr="00583848" w:rsidRDefault="00080512">
      <w:pPr>
        <w:pStyle w:val="FP"/>
        <w:framePr w:wrap="notBeside" w:hAnchor="margin" w:yAlign="center"/>
        <w:spacing w:after="20"/>
        <w:ind w:left="2835" w:right="2835"/>
        <w:jc w:val="center"/>
        <w:rPr>
          <w:rFonts w:ascii="Arial" w:hAnsi="Arial"/>
          <w:sz w:val="18"/>
        </w:rPr>
      </w:pPr>
      <w:r w:rsidRPr="00583848">
        <w:rPr>
          <w:rFonts w:ascii="Arial" w:hAnsi="Arial"/>
          <w:sz w:val="18"/>
        </w:rPr>
        <w:t>Tel.: +33 4 92 94 42 00 Fax: +33 4 93 65 47 16</w:t>
      </w:r>
    </w:p>
    <w:p w14:paraId="3B40236F" w14:textId="77777777" w:rsidR="00080512" w:rsidRPr="00583848" w:rsidRDefault="00080512">
      <w:pPr>
        <w:pStyle w:val="FP"/>
        <w:framePr w:wrap="notBeside" w:hAnchor="margin" w:yAlign="center"/>
        <w:pBdr>
          <w:bottom w:val="single" w:sz="6" w:space="1" w:color="auto"/>
        </w:pBdr>
        <w:spacing w:before="240"/>
        <w:ind w:left="2835" w:right="2835"/>
        <w:jc w:val="center"/>
      </w:pPr>
      <w:r w:rsidRPr="00583848">
        <w:t>Internet</w:t>
      </w:r>
    </w:p>
    <w:p w14:paraId="269C3111"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http://www.3gpp.org</w:t>
      </w:r>
    </w:p>
    <w:p w14:paraId="5113278D" w14:textId="77777777" w:rsidR="00080512" w:rsidRPr="00583848" w:rsidRDefault="00080512"/>
    <w:p w14:paraId="66E125E9" w14:textId="77777777" w:rsidR="00080512" w:rsidRPr="0058384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3848">
        <w:rPr>
          <w:rFonts w:ascii="Arial" w:hAnsi="Arial"/>
          <w:b/>
          <w:i/>
        </w:rPr>
        <w:t>Copyright Notification</w:t>
      </w:r>
    </w:p>
    <w:p w14:paraId="667845BE" w14:textId="77777777" w:rsidR="00080512" w:rsidRPr="00583848" w:rsidRDefault="00080512" w:rsidP="00FA1266">
      <w:pPr>
        <w:pStyle w:val="FP"/>
        <w:framePr w:h="3057" w:hRule="exact" w:wrap="notBeside" w:vAnchor="page" w:hAnchor="margin" w:y="12605"/>
        <w:jc w:val="center"/>
      </w:pPr>
      <w:r w:rsidRPr="00583848">
        <w:t>No part may be reproduced except as authorized by written permission.</w:t>
      </w:r>
      <w:r w:rsidRPr="00583848">
        <w:br/>
        <w:t>The copyright and the foregoing restriction extend to reproduction in all media.</w:t>
      </w:r>
    </w:p>
    <w:p w14:paraId="2F186BA8" w14:textId="77777777" w:rsidR="00080512" w:rsidRPr="00583848" w:rsidRDefault="00080512" w:rsidP="00FA1266">
      <w:pPr>
        <w:pStyle w:val="FP"/>
        <w:framePr w:h="3057" w:hRule="exact" w:wrap="notBeside" w:vAnchor="page" w:hAnchor="margin" w:y="12605"/>
        <w:jc w:val="center"/>
      </w:pPr>
    </w:p>
    <w:p w14:paraId="56E6D982" w14:textId="03152ECC" w:rsidR="00080512" w:rsidRPr="00583848" w:rsidRDefault="00DC309B" w:rsidP="00FA1266">
      <w:pPr>
        <w:pStyle w:val="FP"/>
        <w:framePr w:h="3057" w:hRule="exact" w:wrap="notBeside" w:vAnchor="page" w:hAnchor="margin" w:y="12605"/>
        <w:jc w:val="center"/>
        <w:rPr>
          <w:sz w:val="18"/>
        </w:rPr>
      </w:pPr>
      <w:r w:rsidRPr="00583848">
        <w:rPr>
          <w:sz w:val="18"/>
        </w:rPr>
        <w:t>© 20</w:t>
      </w:r>
      <w:r w:rsidR="00842857">
        <w:rPr>
          <w:sz w:val="18"/>
        </w:rPr>
        <w:t>2</w:t>
      </w:r>
      <w:r w:rsidR="00C22375">
        <w:rPr>
          <w:sz w:val="18"/>
        </w:rPr>
        <w:t>1</w:t>
      </w:r>
      <w:r w:rsidR="00080512" w:rsidRPr="00583848">
        <w:rPr>
          <w:sz w:val="18"/>
        </w:rPr>
        <w:t>, 3GPP Organizational Partners (ARIB, ATIS, CCSA, ETSI,</w:t>
      </w:r>
      <w:r w:rsidR="00F22EC7" w:rsidRPr="00583848">
        <w:rPr>
          <w:sz w:val="18"/>
        </w:rPr>
        <w:t xml:space="preserve"> TSDSI, </w:t>
      </w:r>
      <w:r w:rsidR="00080512" w:rsidRPr="00583848">
        <w:rPr>
          <w:sz w:val="18"/>
        </w:rPr>
        <w:t>TTA, TTC).</w:t>
      </w:r>
      <w:bookmarkStart w:id="2" w:name="copyrightaddon"/>
      <w:bookmarkEnd w:id="2"/>
    </w:p>
    <w:p w14:paraId="71332305" w14:textId="77777777" w:rsidR="00734A5B" w:rsidRPr="00583848" w:rsidRDefault="00080512" w:rsidP="00FA1266">
      <w:pPr>
        <w:pStyle w:val="FP"/>
        <w:framePr w:h="3057" w:hRule="exact" w:wrap="notBeside" w:vAnchor="page" w:hAnchor="margin" w:y="12605"/>
        <w:jc w:val="center"/>
        <w:rPr>
          <w:sz w:val="18"/>
        </w:rPr>
      </w:pPr>
      <w:r w:rsidRPr="00583848">
        <w:rPr>
          <w:sz w:val="18"/>
        </w:rPr>
        <w:t>All rights reserved.</w:t>
      </w:r>
    </w:p>
    <w:p w14:paraId="51D36C01" w14:textId="77777777" w:rsidR="00FC1192" w:rsidRPr="00583848" w:rsidRDefault="00FC1192" w:rsidP="00FA1266">
      <w:pPr>
        <w:pStyle w:val="FP"/>
        <w:framePr w:h="3057" w:hRule="exact" w:wrap="notBeside" w:vAnchor="page" w:hAnchor="margin" w:y="12605"/>
        <w:rPr>
          <w:sz w:val="18"/>
        </w:rPr>
      </w:pPr>
    </w:p>
    <w:p w14:paraId="36E33F80" w14:textId="77777777" w:rsidR="00734A5B" w:rsidRPr="00583848" w:rsidRDefault="00734A5B" w:rsidP="00FA1266">
      <w:pPr>
        <w:pStyle w:val="FP"/>
        <w:framePr w:h="3057" w:hRule="exact" w:wrap="notBeside" w:vAnchor="page" w:hAnchor="margin" w:y="12605"/>
        <w:rPr>
          <w:sz w:val="18"/>
        </w:rPr>
      </w:pPr>
      <w:r w:rsidRPr="00583848">
        <w:rPr>
          <w:sz w:val="18"/>
        </w:rPr>
        <w:t>UMTS™ is a Trade Mark of ETSI registered for the benefit of its members</w:t>
      </w:r>
    </w:p>
    <w:p w14:paraId="4707E2DF" w14:textId="77777777" w:rsidR="00080512" w:rsidRPr="00583848" w:rsidRDefault="00734A5B" w:rsidP="00FA1266">
      <w:pPr>
        <w:pStyle w:val="FP"/>
        <w:framePr w:h="3057" w:hRule="exact" w:wrap="notBeside" w:vAnchor="page" w:hAnchor="margin" w:y="12605"/>
        <w:rPr>
          <w:sz w:val="18"/>
        </w:rPr>
      </w:pPr>
      <w:r w:rsidRPr="00583848">
        <w:rPr>
          <w:sz w:val="18"/>
        </w:rPr>
        <w:t>3GPP™ is a Trade Mark of ETSI registered for the benefit of its Members and of the 3GPP Organizational Partners</w:t>
      </w:r>
      <w:r w:rsidR="00080512" w:rsidRPr="00583848">
        <w:rPr>
          <w:sz w:val="18"/>
        </w:rPr>
        <w:br/>
      </w:r>
      <w:r w:rsidR="00FA1266" w:rsidRPr="00583848">
        <w:rPr>
          <w:sz w:val="18"/>
        </w:rPr>
        <w:t>LTE™ is a Trade Mark of ETSI registered for the benefit of its Members and of the 3GPP Organizational Partners</w:t>
      </w:r>
    </w:p>
    <w:p w14:paraId="149768E5" w14:textId="77777777" w:rsidR="00FA1266" w:rsidRPr="00583848" w:rsidRDefault="00FA1266" w:rsidP="00FA1266">
      <w:pPr>
        <w:pStyle w:val="FP"/>
        <w:framePr w:h="3057" w:hRule="exact" w:wrap="notBeside" w:vAnchor="page" w:hAnchor="margin" w:y="12605"/>
        <w:rPr>
          <w:sz w:val="18"/>
        </w:rPr>
      </w:pPr>
      <w:r w:rsidRPr="00583848">
        <w:rPr>
          <w:sz w:val="18"/>
        </w:rPr>
        <w:t>GSM® and the GSM logo are registered and owned by the GSM Association</w:t>
      </w:r>
    </w:p>
    <w:bookmarkEnd w:id="1"/>
    <w:p w14:paraId="0F9FD18A" w14:textId="77777777" w:rsidR="00080512" w:rsidRPr="00583848" w:rsidRDefault="00080512">
      <w:pPr>
        <w:pStyle w:val="TT"/>
      </w:pPr>
      <w:r w:rsidRPr="00583848">
        <w:br w:type="page"/>
      </w:r>
      <w:r w:rsidRPr="00583848">
        <w:lastRenderedPageBreak/>
        <w:t>Contents</w:t>
      </w:r>
    </w:p>
    <w:p w14:paraId="7D8F4518" w14:textId="68CCE63E" w:rsidR="00922226" w:rsidRDefault="0092222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_Toc74067764 \h </w:instrText>
      </w:r>
      <w:r>
        <w:fldChar w:fldCharType="separate"/>
      </w:r>
      <w:r>
        <w:t>8</w:t>
      </w:r>
      <w:r>
        <w:fldChar w:fldCharType="end"/>
      </w:r>
    </w:p>
    <w:p w14:paraId="7C5A96F6" w14:textId="536F1F0C" w:rsidR="00922226" w:rsidRDefault="00922226">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_Toc74067765 \h </w:instrText>
      </w:r>
      <w:r>
        <w:fldChar w:fldCharType="separate"/>
      </w:r>
      <w:r>
        <w:t>8</w:t>
      </w:r>
      <w:r>
        <w:fldChar w:fldCharType="end"/>
      </w:r>
    </w:p>
    <w:p w14:paraId="3A5E5547" w14:textId="2A3B3883" w:rsidR="00922226" w:rsidRDefault="0092222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_Toc74067766 \h </w:instrText>
      </w:r>
      <w:r>
        <w:fldChar w:fldCharType="separate"/>
      </w:r>
      <w:r>
        <w:t>9</w:t>
      </w:r>
      <w:r>
        <w:fldChar w:fldCharType="end"/>
      </w:r>
    </w:p>
    <w:p w14:paraId="4FFA4CA6" w14:textId="6123B733" w:rsidR="00922226" w:rsidRDefault="0092222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_Toc74067767 \h </w:instrText>
      </w:r>
      <w:r>
        <w:fldChar w:fldCharType="separate"/>
      </w:r>
      <w:r>
        <w:t>9</w:t>
      </w:r>
      <w:r>
        <w:fldChar w:fldCharType="end"/>
      </w:r>
    </w:p>
    <w:p w14:paraId="505B5D90" w14:textId="7EAC39DB" w:rsidR="00922226" w:rsidRDefault="0092222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_Toc74067768 \h </w:instrText>
      </w:r>
      <w:r>
        <w:fldChar w:fldCharType="separate"/>
      </w:r>
      <w:r>
        <w:t>10</w:t>
      </w:r>
      <w:r>
        <w:fldChar w:fldCharType="end"/>
      </w:r>
    </w:p>
    <w:p w14:paraId="5C212E4F" w14:textId="1C87FE5F" w:rsidR="00922226" w:rsidRDefault="0092222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_Toc74067769 \h </w:instrText>
      </w:r>
      <w:r>
        <w:fldChar w:fldCharType="separate"/>
      </w:r>
      <w:r>
        <w:t>10</w:t>
      </w:r>
      <w:r>
        <w:fldChar w:fldCharType="end"/>
      </w:r>
    </w:p>
    <w:p w14:paraId="7FFA7419" w14:textId="26874518" w:rsidR="00922226" w:rsidRDefault="0092222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_Toc74067770 \h </w:instrText>
      </w:r>
      <w:r>
        <w:fldChar w:fldCharType="separate"/>
      </w:r>
      <w:r>
        <w:t>11</w:t>
      </w:r>
      <w:r>
        <w:fldChar w:fldCharType="end"/>
      </w:r>
    </w:p>
    <w:p w14:paraId="4644D666" w14:textId="5E03AFE6" w:rsidR="00922226" w:rsidRDefault="0092222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_Toc74067771 \h </w:instrText>
      </w:r>
      <w:r>
        <w:fldChar w:fldCharType="separate"/>
      </w:r>
      <w:r>
        <w:t>11</w:t>
      </w:r>
      <w:r>
        <w:fldChar w:fldCharType="end"/>
      </w:r>
    </w:p>
    <w:p w14:paraId="59E1CF82" w14:textId="0A1D6ABD" w:rsidR="00922226" w:rsidRDefault="0092222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Requirements realisation</w:t>
      </w:r>
      <w:r>
        <w:tab/>
      </w:r>
      <w:r>
        <w:fldChar w:fldCharType="begin" w:fldLock="1"/>
      </w:r>
      <w:r>
        <w:instrText xml:space="preserve"> PAGEREF _Toc74067772 \h </w:instrText>
      </w:r>
      <w:r>
        <w:fldChar w:fldCharType="separate"/>
      </w:r>
      <w:r>
        <w:t>13</w:t>
      </w:r>
      <w:r>
        <w:fldChar w:fldCharType="end"/>
      </w:r>
    </w:p>
    <w:p w14:paraId="46E2A0DE" w14:textId="469A79D7" w:rsidR="00922226" w:rsidRDefault="0092222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architecture</w:t>
      </w:r>
      <w:r>
        <w:tab/>
      </w:r>
      <w:r>
        <w:fldChar w:fldCharType="begin" w:fldLock="1"/>
      </w:r>
      <w:r>
        <w:instrText xml:space="preserve"> PAGEREF _Toc74067773 \h </w:instrText>
      </w:r>
      <w:r>
        <w:fldChar w:fldCharType="separate"/>
      </w:r>
      <w:r>
        <w:t>13</w:t>
      </w:r>
      <w:r>
        <w:fldChar w:fldCharType="end"/>
      </w:r>
    </w:p>
    <w:p w14:paraId="7F423B0A" w14:textId="5B515C90" w:rsidR="00922226" w:rsidRDefault="0092222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_Toc74067774 \h </w:instrText>
      </w:r>
      <w:r>
        <w:fldChar w:fldCharType="separate"/>
      </w:r>
      <w:r>
        <w:t>13</w:t>
      </w:r>
      <w:r>
        <w:fldChar w:fldCharType="end"/>
      </w:r>
    </w:p>
    <w:p w14:paraId="2ADFD908" w14:textId="5B12985A" w:rsidR="00922226" w:rsidRDefault="0092222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High-level generic LI architecture</w:t>
      </w:r>
      <w:r>
        <w:tab/>
      </w:r>
      <w:r>
        <w:fldChar w:fldCharType="begin" w:fldLock="1"/>
      </w:r>
      <w:r>
        <w:instrText xml:space="preserve"> PAGEREF _Toc74067775 \h </w:instrText>
      </w:r>
      <w:r>
        <w:fldChar w:fldCharType="separate"/>
      </w:r>
      <w:r>
        <w:t>13</w:t>
      </w:r>
      <w:r>
        <w:fldChar w:fldCharType="end"/>
      </w:r>
    </w:p>
    <w:p w14:paraId="6895DF0C" w14:textId="0D8A1DDB" w:rsidR="00922226" w:rsidRDefault="0092222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_Toc74067776 \h </w:instrText>
      </w:r>
      <w:r>
        <w:fldChar w:fldCharType="separate"/>
      </w:r>
      <w:r>
        <w:t>14</w:t>
      </w:r>
      <w:r>
        <w:fldChar w:fldCharType="end"/>
      </w:r>
    </w:p>
    <w:p w14:paraId="589AB2B7" w14:textId="51F93CCB" w:rsidR="00922226" w:rsidRDefault="00922226">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Law Enforcement Agency (LEA)</w:t>
      </w:r>
      <w:r>
        <w:tab/>
      </w:r>
      <w:r>
        <w:fldChar w:fldCharType="begin" w:fldLock="1"/>
      </w:r>
      <w:r>
        <w:instrText xml:space="preserve"> PAGEREF _Toc74067777 \h </w:instrText>
      </w:r>
      <w:r>
        <w:fldChar w:fldCharType="separate"/>
      </w:r>
      <w:r>
        <w:t>14</w:t>
      </w:r>
      <w:r>
        <w:fldChar w:fldCharType="end"/>
      </w:r>
    </w:p>
    <w:p w14:paraId="41C6EAC6" w14:textId="4271A9E7" w:rsidR="00922226" w:rsidRDefault="00922226">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Point of Interception (POI)</w:t>
      </w:r>
      <w:r>
        <w:tab/>
      </w:r>
      <w:r>
        <w:fldChar w:fldCharType="begin" w:fldLock="1"/>
      </w:r>
      <w:r>
        <w:instrText xml:space="preserve"> PAGEREF _Toc74067778 \h </w:instrText>
      </w:r>
      <w:r>
        <w:fldChar w:fldCharType="separate"/>
      </w:r>
      <w:r>
        <w:t>15</w:t>
      </w:r>
      <w:r>
        <w:fldChar w:fldCharType="end"/>
      </w:r>
    </w:p>
    <w:p w14:paraId="07299509" w14:textId="15160767" w:rsidR="00922226" w:rsidRDefault="00922226">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_Toc74067779 \h </w:instrText>
      </w:r>
      <w:r>
        <w:fldChar w:fldCharType="separate"/>
      </w:r>
      <w:r>
        <w:t>15</w:t>
      </w:r>
      <w:r>
        <w:fldChar w:fldCharType="end"/>
      </w:r>
    </w:p>
    <w:p w14:paraId="61472B59" w14:textId="2CB1A6A6" w:rsidR="00922226" w:rsidRDefault="00922226">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Directly provisioned and triggered POIs</w:t>
      </w:r>
      <w:r>
        <w:tab/>
      </w:r>
      <w:r>
        <w:fldChar w:fldCharType="begin" w:fldLock="1"/>
      </w:r>
      <w:r>
        <w:instrText xml:space="preserve"> PAGEREF _Toc74067780 \h </w:instrText>
      </w:r>
      <w:r>
        <w:fldChar w:fldCharType="separate"/>
      </w:r>
      <w:r>
        <w:t>15</w:t>
      </w:r>
      <w:r>
        <w:fldChar w:fldCharType="end"/>
      </w:r>
    </w:p>
    <w:p w14:paraId="0256CE33" w14:textId="3075DDB8" w:rsidR="00922226" w:rsidRDefault="00922226">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IRI-POIs and CC-POIs</w:t>
      </w:r>
      <w:r>
        <w:tab/>
      </w:r>
      <w:r>
        <w:fldChar w:fldCharType="begin" w:fldLock="1"/>
      </w:r>
      <w:r>
        <w:instrText xml:space="preserve"> PAGEREF _Toc74067781 \h </w:instrText>
      </w:r>
      <w:r>
        <w:fldChar w:fldCharType="separate"/>
      </w:r>
      <w:r>
        <w:t>15</w:t>
      </w:r>
      <w:r>
        <w:fldChar w:fldCharType="end"/>
      </w:r>
    </w:p>
    <w:p w14:paraId="57313E56" w14:textId="799F1734" w:rsidR="00922226" w:rsidRDefault="00922226">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Failure handling</w:t>
      </w:r>
      <w:r>
        <w:tab/>
      </w:r>
      <w:r>
        <w:fldChar w:fldCharType="begin" w:fldLock="1"/>
      </w:r>
      <w:r>
        <w:instrText xml:space="preserve"> PAGEREF _Toc74067782 \h </w:instrText>
      </w:r>
      <w:r>
        <w:fldChar w:fldCharType="separate"/>
      </w:r>
      <w:r>
        <w:t>15</w:t>
      </w:r>
      <w:r>
        <w:fldChar w:fldCharType="end"/>
      </w:r>
    </w:p>
    <w:p w14:paraId="173151D9" w14:textId="548A1559" w:rsidR="00922226" w:rsidRDefault="00922226">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Triggering Function</w:t>
      </w:r>
      <w:r>
        <w:tab/>
      </w:r>
      <w:r>
        <w:fldChar w:fldCharType="begin" w:fldLock="1"/>
      </w:r>
      <w:r>
        <w:instrText xml:space="preserve"> PAGEREF _Toc74067783 \h </w:instrText>
      </w:r>
      <w:r>
        <w:fldChar w:fldCharType="separate"/>
      </w:r>
      <w:r>
        <w:t>15</w:t>
      </w:r>
      <w:r>
        <w:fldChar w:fldCharType="end"/>
      </w:r>
    </w:p>
    <w:p w14:paraId="5A1DABD3" w14:textId="490A0594" w:rsidR="00922226" w:rsidRDefault="00922226">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Mediation and Delivery Function (MDF)</w:t>
      </w:r>
      <w:r>
        <w:tab/>
      </w:r>
      <w:r>
        <w:fldChar w:fldCharType="begin" w:fldLock="1"/>
      </w:r>
      <w:r>
        <w:instrText xml:space="preserve"> PAGEREF _Toc74067784 \h </w:instrText>
      </w:r>
      <w:r>
        <w:fldChar w:fldCharType="separate"/>
      </w:r>
      <w:r>
        <w:t>15</w:t>
      </w:r>
      <w:r>
        <w:fldChar w:fldCharType="end"/>
      </w:r>
    </w:p>
    <w:p w14:paraId="3F55AE1F" w14:textId="4FD1B64E" w:rsidR="00922226" w:rsidRDefault="00922226">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Administration Function (ADMF)</w:t>
      </w:r>
      <w:r>
        <w:tab/>
      </w:r>
      <w:r>
        <w:fldChar w:fldCharType="begin" w:fldLock="1"/>
      </w:r>
      <w:r>
        <w:instrText xml:space="preserve"> PAGEREF _Toc74067785 \h </w:instrText>
      </w:r>
      <w:r>
        <w:fldChar w:fldCharType="separate"/>
      </w:r>
      <w:r>
        <w:t>16</w:t>
      </w:r>
      <w:r>
        <w:fldChar w:fldCharType="end"/>
      </w:r>
    </w:p>
    <w:p w14:paraId="5505A763" w14:textId="09C7C7D8" w:rsidR="00922226" w:rsidRDefault="00922226">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_Toc74067786 \h </w:instrText>
      </w:r>
      <w:r>
        <w:fldChar w:fldCharType="separate"/>
      </w:r>
      <w:r>
        <w:t>16</w:t>
      </w:r>
      <w:r>
        <w:fldChar w:fldCharType="end"/>
      </w:r>
    </w:p>
    <w:p w14:paraId="54F36FC8" w14:textId="2A2A54F6" w:rsidR="00922226" w:rsidRDefault="00922226">
      <w:pPr>
        <w:pStyle w:val="TOC4"/>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LICF</w:t>
      </w:r>
      <w:r>
        <w:tab/>
      </w:r>
      <w:r>
        <w:fldChar w:fldCharType="begin" w:fldLock="1"/>
      </w:r>
      <w:r>
        <w:instrText xml:space="preserve"> PAGEREF _Toc74067787 \h </w:instrText>
      </w:r>
      <w:r>
        <w:fldChar w:fldCharType="separate"/>
      </w:r>
      <w:r>
        <w:t>17</w:t>
      </w:r>
      <w:r>
        <w:fldChar w:fldCharType="end"/>
      </w:r>
    </w:p>
    <w:p w14:paraId="1A143E4D" w14:textId="0D5AC1D3" w:rsidR="00922226" w:rsidRDefault="00922226">
      <w:pPr>
        <w:pStyle w:val="TOC4"/>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LIPF</w:t>
      </w:r>
      <w:r>
        <w:tab/>
      </w:r>
      <w:r>
        <w:fldChar w:fldCharType="begin" w:fldLock="1"/>
      </w:r>
      <w:r>
        <w:instrText xml:space="preserve"> PAGEREF _Toc74067788 \h </w:instrText>
      </w:r>
      <w:r>
        <w:fldChar w:fldCharType="separate"/>
      </w:r>
      <w:r>
        <w:t>17</w:t>
      </w:r>
      <w:r>
        <w:fldChar w:fldCharType="end"/>
      </w:r>
    </w:p>
    <w:p w14:paraId="15A6C001" w14:textId="7A785A88" w:rsidR="00922226" w:rsidRDefault="00922226">
      <w:pPr>
        <w:pStyle w:val="TOC4"/>
        <w:rPr>
          <w:rFonts w:asciiTheme="minorHAnsi" w:eastAsiaTheme="minorEastAsia" w:hAnsiTheme="minorHAnsi" w:cstheme="minorBidi"/>
          <w:sz w:val="22"/>
          <w:szCs w:val="22"/>
          <w:lang w:eastAsia="en-GB"/>
        </w:rPr>
      </w:pPr>
      <w:r>
        <w:t>5.3.5.4</w:t>
      </w:r>
      <w:r>
        <w:rPr>
          <w:rFonts w:asciiTheme="minorHAnsi" w:eastAsiaTheme="minorEastAsia" w:hAnsiTheme="minorHAnsi" w:cstheme="minorBidi"/>
          <w:sz w:val="22"/>
          <w:szCs w:val="22"/>
          <w:lang w:eastAsia="en-GB"/>
        </w:rPr>
        <w:tab/>
      </w:r>
      <w:r>
        <w:t>IQF</w:t>
      </w:r>
      <w:r>
        <w:tab/>
      </w:r>
      <w:r>
        <w:fldChar w:fldCharType="begin" w:fldLock="1"/>
      </w:r>
      <w:r>
        <w:instrText xml:space="preserve"> PAGEREF _Toc74067789 \h </w:instrText>
      </w:r>
      <w:r>
        <w:fldChar w:fldCharType="separate"/>
      </w:r>
      <w:r>
        <w:t>18</w:t>
      </w:r>
      <w:r>
        <w:fldChar w:fldCharType="end"/>
      </w:r>
    </w:p>
    <w:p w14:paraId="3920AA66" w14:textId="246F9F94" w:rsidR="00922226" w:rsidRDefault="00922226">
      <w:pPr>
        <w:pStyle w:val="TOC4"/>
        <w:rPr>
          <w:rFonts w:asciiTheme="minorHAnsi" w:eastAsiaTheme="minorEastAsia" w:hAnsiTheme="minorHAnsi" w:cstheme="minorBidi"/>
          <w:sz w:val="22"/>
          <w:szCs w:val="22"/>
          <w:lang w:eastAsia="en-GB"/>
        </w:rPr>
      </w:pPr>
      <w:r>
        <w:t>5.3.5.5</w:t>
      </w:r>
      <w:r>
        <w:rPr>
          <w:rFonts w:asciiTheme="minorHAnsi" w:eastAsiaTheme="minorEastAsia" w:hAnsiTheme="minorHAnsi" w:cstheme="minorBidi"/>
          <w:sz w:val="22"/>
          <w:szCs w:val="22"/>
          <w:lang w:eastAsia="en-GB"/>
        </w:rPr>
        <w:tab/>
      </w:r>
      <w:r>
        <w:t>LI Function Selection</w:t>
      </w:r>
      <w:r>
        <w:tab/>
      </w:r>
      <w:r>
        <w:fldChar w:fldCharType="begin" w:fldLock="1"/>
      </w:r>
      <w:r>
        <w:instrText xml:space="preserve"> PAGEREF _Toc74067790 \h </w:instrText>
      </w:r>
      <w:r>
        <w:fldChar w:fldCharType="separate"/>
      </w:r>
      <w:r>
        <w:t>18</w:t>
      </w:r>
      <w:r>
        <w:fldChar w:fldCharType="end"/>
      </w:r>
    </w:p>
    <w:p w14:paraId="3535E233" w14:textId="5F82280D" w:rsidR="00922226" w:rsidRDefault="00922226">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System Information Retrieval Function (SIRF)</w:t>
      </w:r>
      <w:r>
        <w:tab/>
      </w:r>
      <w:r>
        <w:fldChar w:fldCharType="begin" w:fldLock="1"/>
      </w:r>
      <w:r>
        <w:instrText xml:space="preserve"> PAGEREF _Toc74067791 \h </w:instrText>
      </w:r>
      <w:r>
        <w:fldChar w:fldCharType="separate"/>
      </w:r>
      <w:r>
        <w:t>18</w:t>
      </w:r>
      <w:r>
        <w:fldChar w:fldCharType="end"/>
      </w:r>
    </w:p>
    <w:p w14:paraId="6F337B84" w14:textId="4C4E2F50" w:rsidR="00922226" w:rsidRDefault="00922226">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LEMF – Law Enforcement Monitoring Facility</w:t>
      </w:r>
      <w:r>
        <w:tab/>
      </w:r>
      <w:r>
        <w:fldChar w:fldCharType="begin" w:fldLock="1"/>
      </w:r>
      <w:r>
        <w:instrText xml:space="preserve"> PAGEREF _Toc74067792 \h </w:instrText>
      </w:r>
      <w:r>
        <w:fldChar w:fldCharType="separate"/>
      </w:r>
      <w:r>
        <w:t>19</w:t>
      </w:r>
      <w:r>
        <w:fldChar w:fldCharType="end"/>
      </w:r>
    </w:p>
    <w:p w14:paraId="2516719D" w14:textId="07F54426" w:rsidR="00922226" w:rsidRDefault="00922226">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LI interfaces</w:t>
      </w:r>
      <w:r>
        <w:tab/>
      </w:r>
      <w:r>
        <w:fldChar w:fldCharType="begin" w:fldLock="1"/>
      </w:r>
      <w:r>
        <w:instrText xml:space="preserve"> PAGEREF _Toc74067793 \h </w:instrText>
      </w:r>
      <w:r>
        <w:fldChar w:fldCharType="separate"/>
      </w:r>
      <w:r>
        <w:t>19</w:t>
      </w:r>
      <w:r>
        <w:fldChar w:fldCharType="end"/>
      </w:r>
    </w:p>
    <w:p w14:paraId="691154D9" w14:textId="6B524E56" w:rsidR="00922226" w:rsidRDefault="00922226">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_Toc74067794 \h </w:instrText>
      </w:r>
      <w:r>
        <w:fldChar w:fldCharType="separate"/>
      </w:r>
      <w:r>
        <w:t>19</w:t>
      </w:r>
      <w:r>
        <w:fldChar w:fldCharType="end"/>
      </w:r>
    </w:p>
    <w:p w14:paraId="58F0E73E" w14:textId="36C4FBCE" w:rsidR="00922226" w:rsidRDefault="00922226">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Interface LI_SI</w:t>
      </w:r>
      <w:r>
        <w:tab/>
      </w:r>
      <w:r>
        <w:fldChar w:fldCharType="begin" w:fldLock="1"/>
      </w:r>
      <w:r>
        <w:instrText xml:space="preserve"> PAGEREF _Toc74067795 \h </w:instrText>
      </w:r>
      <w:r>
        <w:fldChar w:fldCharType="separate"/>
      </w:r>
      <w:r>
        <w:t>19</w:t>
      </w:r>
      <w:r>
        <w:fldChar w:fldCharType="end"/>
      </w:r>
    </w:p>
    <w:p w14:paraId="2CE40A45" w14:textId="0B5EE8B2" w:rsidR="00922226" w:rsidRDefault="00922226">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Interface LI_HI1</w:t>
      </w:r>
      <w:r>
        <w:tab/>
      </w:r>
      <w:r>
        <w:fldChar w:fldCharType="begin" w:fldLock="1"/>
      </w:r>
      <w:r>
        <w:instrText xml:space="preserve"> PAGEREF _Toc74067796 \h </w:instrText>
      </w:r>
      <w:r>
        <w:fldChar w:fldCharType="separate"/>
      </w:r>
      <w:r>
        <w:t>20</w:t>
      </w:r>
      <w:r>
        <w:fldChar w:fldCharType="end"/>
      </w:r>
    </w:p>
    <w:p w14:paraId="436ABD40" w14:textId="7FE1D162" w:rsidR="00922226" w:rsidRDefault="00922226">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Interface LI_X1</w:t>
      </w:r>
      <w:r>
        <w:tab/>
      </w:r>
      <w:r>
        <w:fldChar w:fldCharType="begin" w:fldLock="1"/>
      </w:r>
      <w:r>
        <w:instrText xml:space="preserve"> PAGEREF _Toc74067797 \h </w:instrText>
      </w:r>
      <w:r>
        <w:fldChar w:fldCharType="separate"/>
      </w:r>
      <w:r>
        <w:t>20</w:t>
      </w:r>
      <w:r>
        <w:fldChar w:fldCharType="end"/>
      </w:r>
    </w:p>
    <w:p w14:paraId="70EB2553" w14:textId="7BE9C8CF" w:rsidR="00922226" w:rsidRDefault="00922226">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_Toc74067798 \h </w:instrText>
      </w:r>
      <w:r>
        <w:fldChar w:fldCharType="separate"/>
      </w:r>
      <w:r>
        <w:t>20</w:t>
      </w:r>
      <w:r>
        <w:fldChar w:fldCharType="end"/>
      </w:r>
    </w:p>
    <w:p w14:paraId="0803E2A2" w14:textId="39E63994" w:rsidR="00922226" w:rsidRDefault="00922226">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LIPF and POI</w:t>
      </w:r>
      <w:r>
        <w:tab/>
      </w:r>
      <w:r>
        <w:fldChar w:fldCharType="begin" w:fldLock="1"/>
      </w:r>
      <w:r>
        <w:instrText xml:space="preserve"> PAGEREF _Toc74067799 \h </w:instrText>
      </w:r>
      <w:r>
        <w:fldChar w:fldCharType="separate"/>
      </w:r>
      <w:r>
        <w:t>20</w:t>
      </w:r>
      <w:r>
        <w:fldChar w:fldCharType="end"/>
      </w:r>
    </w:p>
    <w:p w14:paraId="181A0F89" w14:textId="5CB9D063" w:rsidR="00922226" w:rsidRDefault="00922226">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lang w:eastAsia="en-GB"/>
        </w:rPr>
        <w:tab/>
      </w:r>
      <w:r>
        <w:t>LIPF and TF</w:t>
      </w:r>
      <w:r>
        <w:tab/>
      </w:r>
      <w:r>
        <w:fldChar w:fldCharType="begin" w:fldLock="1"/>
      </w:r>
      <w:r>
        <w:instrText xml:space="preserve"> PAGEREF _Toc74067800 \h </w:instrText>
      </w:r>
      <w:r>
        <w:fldChar w:fldCharType="separate"/>
      </w:r>
      <w:r>
        <w:t>20</w:t>
      </w:r>
      <w:r>
        <w:fldChar w:fldCharType="end"/>
      </w:r>
    </w:p>
    <w:p w14:paraId="3AD2B477" w14:textId="511358A4" w:rsidR="00922226" w:rsidRDefault="00922226">
      <w:pPr>
        <w:pStyle w:val="TOC4"/>
        <w:rPr>
          <w:rFonts w:asciiTheme="minorHAnsi" w:eastAsiaTheme="minorEastAsia" w:hAnsiTheme="minorHAnsi" w:cstheme="minorBidi"/>
          <w:sz w:val="22"/>
          <w:szCs w:val="22"/>
          <w:lang w:eastAsia="en-GB"/>
        </w:rPr>
      </w:pPr>
      <w:r>
        <w:t>5.4.4.4</w:t>
      </w:r>
      <w:r>
        <w:rPr>
          <w:rFonts w:asciiTheme="minorHAnsi" w:eastAsiaTheme="minorEastAsia" w:hAnsiTheme="minorHAnsi" w:cstheme="minorBidi"/>
          <w:sz w:val="22"/>
          <w:szCs w:val="22"/>
          <w:lang w:eastAsia="en-GB"/>
        </w:rPr>
        <w:tab/>
      </w:r>
      <w:r>
        <w:t>LIPF and MDF2/MDF3</w:t>
      </w:r>
      <w:r>
        <w:tab/>
      </w:r>
      <w:r>
        <w:fldChar w:fldCharType="begin" w:fldLock="1"/>
      </w:r>
      <w:r>
        <w:instrText xml:space="preserve"> PAGEREF _Toc74067801 \h </w:instrText>
      </w:r>
      <w:r>
        <w:fldChar w:fldCharType="separate"/>
      </w:r>
      <w:r>
        <w:t>21</w:t>
      </w:r>
      <w:r>
        <w:fldChar w:fldCharType="end"/>
      </w:r>
    </w:p>
    <w:p w14:paraId="40620DD3" w14:textId="201D90ED" w:rsidR="00922226" w:rsidRDefault="00922226">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Interface LI_X2</w:t>
      </w:r>
      <w:r>
        <w:tab/>
      </w:r>
      <w:r>
        <w:fldChar w:fldCharType="begin" w:fldLock="1"/>
      </w:r>
      <w:r>
        <w:instrText xml:space="preserve"> PAGEREF _Toc74067802 \h </w:instrText>
      </w:r>
      <w:r>
        <w:fldChar w:fldCharType="separate"/>
      </w:r>
      <w:r>
        <w:t>21</w:t>
      </w:r>
      <w:r>
        <w:fldChar w:fldCharType="end"/>
      </w:r>
    </w:p>
    <w:p w14:paraId="0CB93444" w14:textId="29CC9568" w:rsidR="00922226" w:rsidRDefault="00922226">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Interface LI_X3</w:t>
      </w:r>
      <w:r>
        <w:tab/>
      </w:r>
      <w:r>
        <w:fldChar w:fldCharType="begin" w:fldLock="1"/>
      </w:r>
      <w:r>
        <w:instrText xml:space="preserve"> PAGEREF _Toc74067803 \h </w:instrText>
      </w:r>
      <w:r>
        <w:fldChar w:fldCharType="separate"/>
      </w:r>
      <w:r>
        <w:t>21</w:t>
      </w:r>
      <w:r>
        <w:fldChar w:fldCharType="end"/>
      </w:r>
    </w:p>
    <w:p w14:paraId="3816DBA9" w14:textId="53C6E333" w:rsidR="00922226" w:rsidRDefault="00922226">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Interface LI_T</w:t>
      </w:r>
      <w:r>
        <w:tab/>
      </w:r>
      <w:r>
        <w:fldChar w:fldCharType="begin" w:fldLock="1"/>
      </w:r>
      <w:r>
        <w:instrText xml:space="preserve"> PAGEREF _Toc74067804 \h </w:instrText>
      </w:r>
      <w:r>
        <w:fldChar w:fldCharType="separate"/>
      </w:r>
      <w:r>
        <w:t>22</w:t>
      </w:r>
      <w:r>
        <w:fldChar w:fldCharType="end"/>
      </w:r>
    </w:p>
    <w:p w14:paraId="5FF5BCC2" w14:textId="40289D23" w:rsidR="00922226" w:rsidRDefault="00922226">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_Toc74067805 \h </w:instrText>
      </w:r>
      <w:r>
        <w:fldChar w:fldCharType="separate"/>
      </w:r>
      <w:r>
        <w:t>22</w:t>
      </w:r>
      <w:r>
        <w:fldChar w:fldCharType="end"/>
      </w:r>
    </w:p>
    <w:p w14:paraId="71573A90" w14:textId="6D8FBB83" w:rsidR="00922226" w:rsidRDefault="00922226">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Interface LI_T2</w:t>
      </w:r>
      <w:r>
        <w:tab/>
      </w:r>
      <w:r>
        <w:fldChar w:fldCharType="begin" w:fldLock="1"/>
      </w:r>
      <w:r>
        <w:instrText xml:space="preserve"> PAGEREF _Toc74067806 \h </w:instrText>
      </w:r>
      <w:r>
        <w:fldChar w:fldCharType="separate"/>
      </w:r>
      <w:r>
        <w:t>22</w:t>
      </w:r>
      <w:r>
        <w:fldChar w:fldCharType="end"/>
      </w:r>
    </w:p>
    <w:p w14:paraId="3A6E8938" w14:textId="50CEAD9D" w:rsidR="00922226" w:rsidRDefault="00922226">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Interface LI_T3</w:t>
      </w:r>
      <w:r>
        <w:tab/>
      </w:r>
      <w:r>
        <w:fldChar w:fldCharType="begin" w:fldLock="1"/>
      </w:r>
      <w:r>
        <w:instrText xml:space="preserve"> PAGEREF _Toc74067807 \h </w:instrText>
      </w:r>
      <w:r>
        <w:fldChar w:fldCharType="separate"/>
      </w:r>
      <w:r>
        <w:t>22</w:t>
      </w:r>
      <w:r>
        <w:fldChar w:fldCharType="end"/>
      </w:r>
    </w:p>
    <w:p w14:paraId="3D92FA31" w14:textId="4486B18F" w:rsidR="00922226" w:rsidRDefault="00922226">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Interface LI_HI2</w:t>
      </w:r>
      <w:r>
        <w:tab/>
      </w:r>
      <w:r>
        <w:fldChar w:fldCharType="begin" w:fldLock="1"/>
      </w:r>
      <w:r>
        <w:instrText xml:space="preserve"> PAGEREF _Toc74067808 \h </w:instrText>
      </w:r>
      <w:r>
        <w:fldChar w:fldCharType="separate"/>
      </w:r>
      <w:r>
        <w:t>22</w:t>
      </w:r>
      <w:r>
        <w:fldChar w:fldCharType="end"/>
      </w:r>
    </w:p>
    <w:p w14:paraId="4A950344" w14:textId="024F3961" w:rsidR="00922226" w:rsidRDefault="00922226">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Interface LI_HI3</w:t>
      </w:r>
      <w:r>
        <w:tab/>
      </w:r>
      <w:r>
        <w:fldChar w:fldCharType="begin" w:fldLock="1"/>
      </w:r>
      <w:r>
        <w:instrText xml:space="preserve"> PAGEREF _Toc74067809 \h </w:instrText>
      </w:r>
      <w:r>
        <w:fldChar w:fldCharType="separate"/>
      </w:r>
      <w:r>
        <w:t>22</w:t>
      </w:r>
      <w:r>
        <w:fldChar w:fldCharType="end"/>
      </w:r>
    </w:p>
    <w:p w14:paraId="51AB1CE5" w14:textId="5B60920B" w:rsidR="00922226" w:rsidRDefault="00922226">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Interface LI_HI4</w:t>
      </w:r>
      <w:r>
        <w:tab/>
      </w:r>
      <w:r>
        <w:fldChar w:fldCharType="begin" w:fldLock="1"/>
      </w:r>
      <w:r>
        <w:instrText xml:space="preserve"> PAGEREF _Toc74067810 \h </w:instrText>
      </w:r>
      <w:r>
        <w:fldChar w:fldCharType="separate"/>
      </w:r>
      <w:r>
        <w:t>23</w:t>
      </w:r>
      <w:r>
        <w:fldChar w:fldCharType="end"/>
      </w:r>
    </w:p>
    <w:p w14:paraId="2C806B30" w14:textId="42BB9682" w:rsidR="00922226" w:rsidRDefault="00922226">
      <w:pPr>
        <w:pStyle w:val="TOC4"/>
        <w:rPr>
          <w:rFonts w:asciiTheme="minorHAnsi" w:eastAsiaTheme="minorEastAsia" w:hAnsiTheme="minorHAnsi" w:cstheme="minorBidi"/>
          <w:sz w:val="22"/>
          <w:szCs w:val="22"/>
          <w:lang w:eastAsia="en-GB"/>
        </w:rPr>
      </w:pPr>
      <w:r>
        <w:t>5.4.10.1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_Toc74067811 \h </w:instrText>
      </w:r>
      <w:r>
        <w:fldChar w:fldCharType="separate"/>
      </w:r>
      <w:r>
        <w:t>23</w:t>
      </w:r>
      <w:r>
        <w:fldChar w:fldCharType="end"/>
      </w:r>
    </w:p>
    <w:p w14:paraId="559CDCCA" w14:textId="4A8DD239" w:rsidR="00922226" w:rsidRDefault="00922226">
      <w:pPr>
        <w:pStyle w:val="TOC4"/>
        <w:rPr>
          <w:rFonts w:asciiTheme="minorHAnsi" w:eastAsiaTheme="minorEastAsia" w:hAnsiTheme="minorHAnsi" w:cstheme="minorBidi"/>
          <w:sz w:val="22"/>
          <w:szCs w:val="22"/>
          <w:lang w:eastAsia="en-GB"/>
        </w:rPr>
      </w:pPr>
      <w:r>
        <w:t>5.4.10.2</w:t>
      </w:r>
      <w:r>
        <w:rPr>
          <w:rFonts w:asciiTheme="minorHAnsi" w:eastAsiaTheme="minorEastAsia" w:hAnsiTheme="minorHAnsi" w:cstheme="minorBidi"/>
          <w:sz w:val="22"/>
          <w:szCs w:val="22"/>
          <w:lang w:eastAsia="en-GB"/>
        </w:rPr>
        <w:tab/>
      </w:r>
      <w:r>
        <w:t>LI operation notification</w:t>
      </w:r>
      <w:r>
        <w:tab/>
      </w:r>
      <w:r>
        <w:fldChar w:fldCharType="begin" w:fldLock="1"/>
      </w:r>
      <w:r>
        <w:instrText xml:space="preserve"> PAGEREF _Toc74067812 \h </w:instrText>
      </w:r>
      <w:r>
        <w:fldChar w:fldCharType="separate"/>
      </w:r>
      <w:r>
        <w:t>23</w:t>
      </w:r>
      <w:r>
        <w:fldChar w:fldCharType="end"/>
      </w:r>
    </w:p>
    <w:p w14:paraId="7DCF0EBD" w14:textId="3782D7BE" w:rsidR="00922226" w:rsidRDefault="00922226">
      <w:pPr>
        <w:pStyle w:val="TOC4"/>
        <w:rPr>
          <w:rFonts w:asciiTheme="minorHAnsi" w:eastAsiaTheme="minorEastAsia" w:hAnsiTheme="minorHAnsi" w:cstheme="minorBidi"/>
          <w:sz w:val="22"/>
          <w:szCs w:val="22"/>
          <w:lang w:eastAsia="en-GB"/>
        </w:rPr>
      </w:pPr>
      <w:r>
        <w:t>5.4.10.3</w:t>
      </w:r>
      <w:r>
        <w:rPr>
          <w:rFonts w:asciiTheme="minorHAnsi" w:eastAsiaTheme="minorEastAsia" w:hAnsiTheme="minorHAnsi" w:cstheme="minorBidi"/>
          <w:sz w:val="22"/>
          <w:szCs w:val="22"/>
          <w:lang w:eastAsia="en-GB"/>
        </w:rPr>
        <w:tab/>
      </w:r>
      <w:r>
        <w:t>Contents of the notification</w:t>
      </w:r>
      <w:r>
        <w:tab/>
      </w:r>
      <w:r>
        <w:fldChar w:fldCharType="begin" w:fldLock="1"/>
      </w:r>
      <w:r>
        <w:instrText xml:space="preserve"> PAGEREF _Toc74067813 \h </w:instrText>
      </w:r>
      <w:r>
        <w:fldChar w:fldCharType="separate"/>
      </w:r>
      <w:r>
        <w:t>23</w:t>
      </w:r>
      <w:r>
        <w:fldChar w:fldCharType="end"/>
      </w:r>
    </w:p>
    <w:p w14:paraId="0B75754E" w14:textId="4FB7DA1D" w:rsidR="00922226" w:rsidRDefault="00922226">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Interface LI_ADMF</w:t>
      </w:r>
      <w:r>
        <w:tab/>
      </w:r>
      <w:r>
        <w:fldChar w:fldCharType="begin" w:fldLock="1"/>
      </w:r>
      <w:r>
        <w:instrText xml:space="preserve"> PAGEREF _Toc74067814 \h </w:instrText>
      </w:r>
      <w:r>
        <w:fldChar w:fldCharType="separate"/>
      </w:r>
      <w:r>
        <w:t>23</w:t>
      </w:r>
      <w:r>
        <w:fldChar w:fldCharType="end"/>
      </w:r>
    </w:p>
    <w:p w14:paraId="3421E291" w14:textId="4DB187CF" w:rsidR="00922226" w:rsidRDefault="00922226">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Interface LI_MDF</w:t>
      </w:r>
      <w:r>
        <w:tab/>
      </w:r>
      <w:r>
        <w:fldChar w:fldCharType="begin" w:fldLock="1"/>
      </w:r>
      <w:r>
        <w:instrText xml:space="preserve"> PAGEREF _Toc74067815 \h </w:instrText>
      </w:r>
      <w:r>
        <w:fldChar w:fldCharType="separate"/>
      </w:r>
      <w:r>
        <w:t>23</w:t>
      </w:r>
      <w:r>
        <w:fldChar w:fldCharType="end"/>
      </w:r>
    </w:p>
    <w:p w14:paraId="12FD951E" w14:textId="2C6EB569" w:rsidR="00922226" w:rsidRDefault="00922226">
      <w:pPr>
        <w:pStyle w:val="TOC3"/>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Interface LI_IQF</w:t>
      </w:r>
      <w:r>
        <w:tab/>
      </w:r>
      <w:r>
        <w:fldChar w:fldCharType="begin" w:fldLock="1"/>
      </w:r>
      <w:r>
        <w:instrText xml:space="preserve"> PAGEREF _Toc74067816 \h </w:instrText>
      </w:r>
      <w:r>
        <w:fldChar w:fldCharType="separate"/>
      </w:r>
      <w:r>
        <w:t>23</w:t>
      </w:r>
      <w:r>
        <w:fldChar w:fldCharType="end"/>
      </w:r>
    </w:p>
    <w:p w14:paraId="254E5B78" w14:textId="0840A71E" w:rsidR="00922226" w:rsidRDefault="00922226">
      <w:pPr>
        <w:pStyle w:val="TOC3"/>
        <w:rPr>
          <w:rFonts w:asciiTheme="minorHAnsi" w:eastAsiaTheme="minorEastAsia" w:hAnsiTheme="minorHAnsi" w:cstheme="minorBidi"/>
          <w:sz w:val="22"/>
          <w:szCs w:val="22"/>
          <w:lang w:eastAsia="en-GB"/>
        </w:rPr>
      </w:pPr>
      <w:r>
        <w:t>5.4.14</w:t>
      </w:r>
      <w:r>
        <w:rPr>
          <w:rFonts w:asciiTheme="minorHAnsi" w:eastAsiaTheme="minorEastAsia" w:hAnsiTheme="minorHAnsi" w:cstheme="minorBidi"/>
          <w:sz w:val="22"/>
          <w:szCs w:val="22"/>
          <w:lang w:eastAsia="en-GB"/>
        </w:rPr>
        <w:tab/>
      </w:r>
      <w:r>
        <w:t>Interface LI_XQR</w:t>
      </w:r>
      <w:r>
        <w:tab/>
      </w:r>
      <w:r>
        <w:fldChar w:fldCharType="begin" w:fldLock="1"/>
      </w:r>
      <w:r>
        <w:instrText xml:space="preserve"> PAGEREF _Toc74067817 \h </w:instrText>
      </w:r>
      <w:r>
        <w:fldChar w:fldCharType="separate"/>
      </w:r>
      <w:r>
        <w:t>23</w:t>
      </w:r>
      <w:r>
        <w:fldChar w:fldCharType="end"/>
      </w:r>
    </w:p>
    <w:p w14:paraId="4A17CD94" w14:textId="240B442B" w:rsidR="00922226" w:rsidRDefault="00922226">
      <w:pPr>
        <w:pStyle w:val="TOC3"/>
        <w:rPr>
          <w:rFonts w:asciiTheme="minorHAnsi" w:eastAsiaTheme="minorEastAsia" w:hAnsiTheme="minorHAnsi" w:cstheme="minorBidi"/>
          <w:sz w:val="22"/>
          <w:szCs w:val="22"/>
          <w:lang w:eastAsia="en-GB"/>
        </w:rPr>
      </w:pPr>
      <w:r>
        <w:lastRenderedPageBreak/>
        <w:t>5.4.15</w:t>
      </w:r>
      <w:r>
        <w:rPr>
          <w:rFonts w:asciiTheme="minorHAnsi" w:eastAsiaTheme="minorEastAsia" w:hAnsiTheme="minorHAnsi" w:cstheme="minorBidi"/>
          <w:sz w:val="22"/>
          <w:szCs w:val="22"/>
          <w:lang w:eastAsia="en-GB"/>
        </w:rPr>
        <w:tab/>
      </w:r>
      <w:r>
        <w:t>Interface LI_HIQR</w:t>
      </w:r>
      <w:r>
        <w:tab/>
      </w:r>
      <w:r>
        <w:fldChar w:fldCharType="begin" w:fldLock="1"/>
      </w:r>
      <w:r>
        <w:instrText xml:space="preserve"> PAGEREF _Toc74067818 \h </w:instrText>
      </w:r>
      <w:r>
        <w:fldChar w:fldCharType="separate"/>
      </w:r>
      <w:r>
        <w:t>24</w:t>
      </w:r>
      <w:r>
        <w:fldChar w:fldCharType="end"/>
      </w:r>
    </w:p>
    <w:p w14:paraId="0E368F72" w14:textId="7DC7EBFD" w:rsidR="00922226" w:rsidRDefault="00922226">
      <w:pPr>
        <w:pStyle w:val="TOC3"/>
        <w:rPr>
          <w:rFonts w:asciiTheme="minorHAnsi" w:eastAsiaTheme="minorEastAsia" w:hAnsiTheme="minorHAnsi" w:cstheme="minorBidi"/>
          <w:sz w:val="22"/>
          <w:szCs w:val="22"/>
          <w:lang w:eastAsia="en-GB"/>
        </w:rPr>
      </w:pPr>
      <w:r>
        <w:t>5.4.16</w:t>
      </w:r>
      <w:r>
        <w:rPr>
          <w:rFonts w:asciiTheme="minorHAnsi" w:eastAsiaTheme="minorEastAsia" w:hAnsiTheme="minorHAnsi" w:cstheme="minorBidi"/>
          <w:sz w:val="22"/>
          <w:szCs w:val="22"/>
          <w:lang w:eastAsia="en-GB"/>
        </w:rPr>
        <w:tab/>
      </w:r>
      <w:r>
        <w:t>Interface LI_XER</w:t>
      </w:r>
      <w:r>
        <w:tab/>
      </w:r>
      <w:r>
        <w:fldChar w:fldCharType="begin" w:fldLock="1"/>
      </w:r>
      <w:r>
        <w:instrText xml:space="preserve"> PAGEREF _Toc74067819 \h </w:instrText>
      </w:r>
      <w:r>
        <w:fldChar w:fldCharType="separate"/>
      </w:r>
      <w:r>
        <w:t>24</w:t>
      </w:r>
      <w:r>
        <w:fldChar w:fldCharType="end"/>
      </w:r>
    </w:p>
    <w:p w14:paraId="5E29B25F" w14:textId="41FFA3F8" w:rsidR="00922226" w:rsidRDefault="00922226">
      <w:pPr>
        <w:pStyle w:val="TOC3"/>
        <w:rPr>
          <w:rFonts w:asciiTheme="minorHAnsi" w:eastAsiaTheme="minorEastAsia" w:hAnsiTheme="minorHAnsi" w:cstheme="minorBidi"/>
          <w:sz w:val="22"/>
          <w:szCs w:val="22"/>
          <w:lang w:eastAsia="en-GB"/>
        </w:rPr>
      </w:pPr>
      <w:r>
        <w:t>5.4.17</w:t>
      </w:r>
      <w:r>
        <w:rPr>
          <w:rFonts w:asciiTheme="minorHAnsi" w:eastAsiaTheme="minorEastAsia" w:hAnsiTheme="minorHAnsi" w:cstheme="minorBidi"/>
          <w:sz w:val="22"/>
          <w:szCs w:val="22"/>
          <w:lang w:eastAsia="en-GB"/>
        </w:rPr>
        <w:tab/>
      </w:r>
      <w:r>
        <w:t>Interface LI_XEM1</w:t>
      </w:r>
      <w:r>
        <w:tab/>
      </w:r>
      <w:r>
        <w:fldChar w:fldCharType="begin" w:fldLock="1"/>
      </w:r>
      <w:r>
        <w:instrText xml:space="preserve"> PAGEREF _Toc74067820 \h </w:instrText>
      </w:r>
      <w:r>
        <w:fldChar w:fldCharType="separate"/>
      </w:r>
      <w:r>
        <w:t>24</w:t>
      </w:r>
      <w:r>
        <w:fldChar w:fldCharType="end"/>
      </w:r>
    </w:p>
    <w:p w14:paraId="00ACDBEE" w14:textId="27AC1831" w:rsidR="00922226" w:rsidRDefault="00922226">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LI service discovery</w:t>
      </w:r>
      <w:r>
        <w:tab/>
      </w:r>
      <w:r>
        <w:fldChar w:fldCharType="begin" w:fldLock="1"/>
      </w:r>
      <w:r>
        <w:instrText xml:space="preserve"> PAGEREF _Toc74067821 \h </w:instrText>
      </w:r>
      <w:r>
        <w:fldChar w:fldCharType="separate"/>
      </w:r>
      <w:r>
        <w:t>25</w:t>
      </w:r>
      <w:r>
        <w:fldChar w:fldCharType="end"/>
      </w:r>
    </w:p>
    <w:p w14:paraId="027DDEC8" w14:textId="02E6A2F4" w:rsidR="00922226" w:rsidRDefault="00922226">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LI in a virtualised environment</w:t>
      </w:r>
      <w:r>
        <w:tab/>
      </w:r>
      <w:r>
        <w:fldChar w:fldCharType="begin" w:fldLock="1"/>
      </w:r>
      <w:r>
        <w:instrText xml:space="preserve"> PAGEREF _Toc74067822 \h </w:instrText>
      </w:r>
      <w:r>
        <w:fldChar w:fldCharType="separate"/>
      </w:r>
      <w:r>
        <w:t>25</w:t>
      </w:r>
      <w:r>
        <w:fldChar w:fldCharType="end"/>
      </w:r>
    </w:p>
    <w:p w14:paraId="31D83D4E" w14:textId="51ECEBF2" w:rsidR="00922226" w:rsidRDefault="00922226">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_Toc74067823 \h </w:instrText>
      </w:r>
      <w:r>
        <w:fldChar w:fldCharType="separate"/>
      </w:r>
      <w:r>
        <w:t>25</w:t>
      </w:r>
      <w:r>
        <w:fldChar w:fldCharType="end"/>
      </w:r>
    </w:p>
    <w:p w14:paraId="4FB4A379" w14:textId="6BDC0A2D" w:rsidR="00922226" w:rsidRDefault="00922226">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Virtualised deployment architecture</w:t>
      </w:r>
      <w:r>
        <w:tab/>
      </w:r>
      <w:r>
        <w:fldChar w:fldCharType="begin" w:fldLock="1"/>
      </w:r>
      <w:r>
        <w:instrText xml:space="preserve"> PAGEREF _Toc74067824 \h </w:instrText>
      </w:r>
      <w:r>
        <w:fldChar w:fldCharType="separate"/>
      </w:r>
      <w:r>
        <w:t>25</w:t>
      </w:r>
      <w:r>
        <w:fldChar w:fldCharType="end"/>
      </w:r>
    </w:p>
    <w:p w14:paraId="5FF04B1C" w14:textId="2447AF4F" w:rsidR="00922226" w:rsidRDefault="00922226">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LI function instantiation and lifecycle management procedures</w:t>
      </w:r>
      <w:r>
        <w:tab/>
      </w:r>
      <w:r>
        <w:fldChar w:fldCharType="begin" w:fldLock="1"/>
      </w:r>
      <w:r>
        <w:instrText xml:space="preserve"> PAGEREF _Toc74067825 \h </w:instrText>
      </w:r>
      <w:r>
        <w:fldChar w:fldCharType="separate"/>
      </w:r>
      <w:r>
        <w:t>27</w:t>
      </w:r>
      <w:r>
        <w:fldChar w:fldCharType="end"/>
      </w:r>
    </w:p>
    <w:p w14:paraId="207E53C8" w14:textId="317540CE" w:rsidR="00922226" w:rsidRDefault="00922226">
      <w:pPr>
        <w:pStyle w:val="TOC4"/>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lang w:eastAsia="en-GB"/>
        </w:rPr>
        <w:tab/>
      </w:r>
      <w:r>
        <w:t>Controller virtualisation layer and MANO procedures</w:t>
      </w:r>
      <w:r>
        <w:tab/>
      </w:r>
      <w:r>
        <w:fldChar w:fldCharType="begin" w:fldLock="1"/>
      </w:r>
      <w:r>
        <w:instrText xml:space="preserve"> PAGEREF _Toc74067826 \h </w:instrText>
      </w:r>
      <w:r>
        <w:fldChar w:fldCharType="separate"/>
      </w:r>
      <w:r>
        <w:t>27</w:t>
      </w:r>
      <w:r>
        <w:fldChar w:fldCharType="end"/>
      </w:r>
    </w:p>
    <w:p w14:paraId="2960D4A2" w14:textId="56AD7DB1" w:rsidR="00922226" w:rsidRDefault="00922226">
      <w:pPr>
        <w:pStyle w:val="TOC5"/>
        <w:rPr>
          <w:rFonts w:asciiTheme="minorHAnsi" w:eastAsiaTheme="minorEastAsia" w:hAnsiTheme="minorHAnsi" w:cstheme="minorBidi"/>
          <w:sz w:val="22"/>
          <w:szCs w:val="22"/>
          <w:lang w:eastAsia="en-GB"/>
        </w:rPr>
      </w:pPr>
      <w:r>
        <w:t>5.6.3.1.1</w:t>
      </w:r>
      <w:r>
        <w:rPr>
          <w:rFonts w:asciiTheme="minorHAnsi" w:eastAsiaTheme="minorEastAsia" w:hAnsiTheme="minorHAnsi" w:cstheme="minorBidi"/>
          <w:sz w:val="22"/>
          <w:szCs w:val="22"/>
          <w:lang w:eastAsia="en-GB"/>
        </w:rPr>
        <w:tab/>
      </w:r>
      <w:r>
        <w:t>Responsibilities</w:t>
      </w:r>
      <w:r>
        <w:tab/>
      </w:r>
      <w:r>
        <w:fldChar w:fldCharType="begin" w:fldLock="1"/>
      </w:r>
      <w:r>
        <w:instrText xml:space="preserve"> PAGEREF _Toc74067827 \h </w:instrText>
      </w:r>
      <w:r>
        <w:fldChar w:fldCharType="separate"/>
      </w:r>
      <w:r>
        <w:t>27</w:t>
      </w:r>
      <w:r>
        <w:fldChar w:fldCharType="end"/>
      </w:r>
    </w:p>
    <w:p w14:paraId="02CA0E71" w14:textId="681E988A" w:rsidR="00922226" w:rsidRDefault="00922226">
      <w:pPr>
        <w:pStyle w:val="TOC5"/>
        <w:rPr>
          <w:rFonts w:asciiTheme="minorHAnsi" w:eastAsiaTheme="minorEastAsia" w:hAnsiTheme="minorHAnsi" w:cstheme="minorBidi"/>
          <w:sz w:val="22"/>
          <w:szCs w:val="22"/>
          <w:lang w:eastAsia="en-GB"/>
        </w:rPr>
      </w:pPr>
      <w:r>
        <w:t>5.6.3.1.2</w:t>
      </w:r>
      <w:r>
        <w:rPr>
          <w:rFonts w:asciiTheme="minorHAnsi" w:eastAsiaTheme="minorEastAsia" w:hAnsiTheme="minorHAnsi" w:cstheme="minorBidi"/>
          <w:sz w:val="22"/>
          <w:szCs w:val="22"/>
          <w:lang w:eastAsia="en-GB"/>
        </w:rPr>
        <w:tab/>
      </w:r>
      <w:r>
        <w:t>General procedures</w:t>
      </w:r>
      <w:r>
        <w:tab/>
      </w:r>
      <w:r>
        <w:fldChar w:fldCharType="begin" w:fldLock="1"/>
      </w:r>
      <w:r>
        <w:instrText xml:space="preserve"> PAGEREF _Toc74067828 \h </w:instrText>
      </w:r>
      <w:r>
        <w:fldChar w:fldCharType="separate"/>
      </w:r>
      <w:r>
        <w:t>27</w:t>
      </w:r>
      <w:r>
        <w:fldChar w:fldCharType="end"/>
      </w:r>
    </w:p>
    <w:p w14:paraId="1C98B263" w14:textId="00D5234C" w:rsidR="00922226" w:rsidRDefault="00922226">
      <w:pPr>
        <w:pStyle w:val="TOC5"/>
        <w:rPr>
          <w:rFonts w:asciiTheme="minorHAnsi" w:eastAsiaTheme="minorEastAsia" w:hAnsiTheme="minorHAnsi" w:cstheme="minorBidi"/>
          <w:sz w:val="22"/>
          <w:szCs w:val="22"/>
          <w:lang w:eastAsia="en-GB"/>
        </w:rPr>
      </w:pPr>
      <w:r>
        <w:t>5.6.3.1.3</w:t>
      </w:r>
      <w:r>
        <w:rPr>
          <w:rFonts w:asciiTheme="minorHAnsi" w:eastAsiaTheme="minorEastAsia" w:hAnsiTheme="minorHAnsi" w:cstheme="minorBidi"/>
          <w:sz w:val="22"/>
          <w:szCs w:val="22"/>
          <w:lang w:eastAsia="en-GB"/>
        </w:rPr>
        <w:tab/>
      </w:r>
      <w:r>
        <w:t>Instantiation</w:t>
      </w:r>
      <w:r>
        <w:tab/>
      </w:r>
      <w:r>
        <w:fldChar w:fldCharType="begin" w:fldLock="1"/>
      </w:r>
      <w:r>
        <w:instrText xml:space="preserve"> PAGEREF _Toc74067829 \h </w:instrText>
      </w:r>
      <w:r>
        <w:fldChar w:fldCharType="separate"/>
      </w:r>
      <w:r>
        <w:t>27</w:t>
      </w:r>
      <w:r>
        <w:fldChar w:fldCharType="end"/>
      </w:r>
    </w:p>
    <w:p w14:paraId="29002F53" w14:textId="783E1B23" w:rsidR="00922226" w:rsidRDefault="00922226">
      <w:pPr>
        <w:pStyle w:val="TOC5"/>
        <w:rPr>
          <w:rFonts w:asciiTheme="minorHAnsi" w:eastAsiaTheme="minorEastAsia" w:hAnsiTheme="minorHAnsi" w:cstheme="minorBidi"/>
          <w:sz w:val="22"/>
          <w:szCs w:val="22"/>
          <w:lang w:eastAsia="en-GB"/>
        </w:rPr>
      </w:pPr>
      <w:r>
        <w:t>5.6.3.1.4</w:t>
      </w:r>
      <w:r>
        <w:rPr>
          <w:rFonts w:asciiTheme="minorHAnsi" w:eastAsiaTheme="minorEastAsia" w:hAnsiTheme="minorHAnsi" w:cstheme="minorBidi"/>
          <w:sz w:val="22"/>
          <w:szCs w:val="22"/>
          <w:lang w:eastAsia="en-GB"/>
        </w:rPr>
        <w:tab/>
      </w:r>
      <w:r>
        <w:t>Modification</w:t>
      </w:r>
      <w:r>
        <w:tab/>
      </w:r>
      <w:r>
        <w:fldChar w:fldCharType="begin" w:fldLock="1"/>
      </w:r>
      <w:r>
        <w:instrText xml:space="preserve"> PAGEREF _Toc74067830 \h </w:instrText>
      </w:r>
      <w:r>
        <w:fldChar w:fldCharType="separate"/>
      </w:r>
      <w:r>
        <w:t>28</w:t>
      </w:r>
      <w:r>
        <w:fldChar w:fldCharType="end"/>
      </w:r>
    </w:p>
    <w:p w14:paraId="072445D8" w14:textId="4969C52D" w:rsidR="00922226" w:rsidRDefault="00922226">
      <w:pPr>
        <w:pStyle w:val="TOC5"/>
        <w:rPr>
          <w:rFonts w:asciiTheme="minorHAnsi" w:eastAsiaTheme="minorEastAsia" w:hAnsiTheme="minorHAnsi" w:cstheme="minorBidi"/>
          <w:sz w:val="22"/>
          <w:szCs w:val="22"/>
          <w:lang w:eastAsia="en-GB"/>
        </w:rPr>
      </w:pPr>
      <w:r>
        <w:t>5.6.3.1.5</w:t>
      </w:r>
      <w:r>
        <w:rPr>
          <w:rFonts w:asciiTheme="minorHAnsi" w:eastAsiaTheme="minorEastAsia" w:hAnsiTheme="minorHAnsi" w:cstheme="minorBidi"/>
          <w:sz w:val="22"/>
          <w:szCs w:val="22"/>
          <w:lang w:eastAsia="en-GB"/>
        </w:rPr>
        <w:tab/>
      </w:r>
      <w:r>
        <w:t>Termination</w:t>
      </w:r>
      <w:r>
        <w:tab/>
      </w:r>
      <w:r>
        <w:fldChar w:fldCharType="begin" w:fldLock="1"/>
      </w:r>
      <w:r>
        <w:instrText xml:space="preserve"> PAGEREF _Toc74067831 \h </w:instrText>
      </w:r>
      <w:r>
        <w:fldChar w:fldCharType="separate"/>
      </w:r>
      <w:r>
        <w:t>28</w:t>
      </w:r>
      <w:r>
        <w:fldChar w:fldCharType="end"/>
      </w:r>
    </w:p>
    <w:p w14:paraId="159815E9" w14:textId="0713E4CD" w:rsidR="00922226" w:rsidRDefault="00922226">
      <w:pPr>
        <w:pStyle w:val="TOC5"/>
        <w:rPr>
          <w:rFonts w:asciiTheme="minorHAnsi" w:eastAsiaTheme="minorEastAsia" w:hAnsiTheme="minorHAnsi" w:cstheme="minorBidi"/>
          <w:sz w:val="22"/>
          <w:szCs w:val="22"/>
          <w:lang w:eastAsia="en-GB"/>
        </w:rPr>
      </w:pPr>
      <w:r>
        <w:t>5.6.3.1.6</w:t>
      </w:r>
      <w:r>
        <w:rPr>
          <w:rFonts w:asciiTheme="minorHAnsi" w:eastAsiaTheme="minorEastAsia" w:hAnsiTheme="minorHAnsi" w:cstheme="minorBidi"/>
          <w:sz w:val="22"/>
          <w:szCs w:val="22"/>
          <w:lang w:eastAsia="en-GB"/>
        </w:rPr>
        <w:tab/>
      </w:r>
      <w:r>
        <w:t>Direct instantiation of LI Functions by ADMF</w:t>
      </w:r>
      <w:r>
        <w:tab/>
      </w:r>
      <w:r>
        <w:fldChar w:fldCharType="begin" w:fldLock="1"/>
      </w:r>
      <w:r>
        <w:instrText xml:space="preserve"> PAGEREF _Toc74067832 \h </w:instrText>
      </w:r>
      <w:r>
        <w:fldChar w:fldCharType="separate"/>
      </w:r>
      <w:r>
        <w:t>28</w:t>
      </w:r>
      <w:r>
        <w:fldChar w:fldCharType="end"/>
      </w:r>
    </w:p>
    <w:p w14:paraId="068D4618" w14:textId="128F5E08" w:rsidR="00922226" w:rsidRDefault="00922226">
      <w:pPr>
        <w:pStyle w:val="TOC4"/>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lang w:eastAsia="en-GB"/>
        </w:rPr>
        <w:tab/>
      </w:r>
      <w:r>
        <w:t>LI_X0 procedures</w:t>
      </w:r>
      <w:r>
        <w:tab/>
      </w:r>
      <w:r>
        <w:fldChar w:fldCharType="begin" w:fldLock="1"/>
      </w:r>
      <w:r>
        <w:instrText xml:space="preserve"> PAGEREF _Toc74067833 \h </w:instrText>
      </w:r>
      <w:r>
        <w:fldChar w:fldCharType="separate"/>
      </w:r>
      <w:r>
        <w:t>28</w:t>
      </w:r>
      <w:r>
        <w:fldChar w:fldCharType="end"/>
      </w:r>
    </w:p>
    <w:p w14:paraId="74C6ADE7" w14:textId="062E8892" w:rsidR="00922226" w:rsidRDefault="00922226">
      <w:pPr>
        <w:pStyle w:val="TOC3"/>
        <w:rPr>
          <w:rFonts w:asciiTheme="minorHAnsi" w:eastAsiaTheme="minorEastAsia" w:hAnsiTheme="minorHAnsi" w:cstheme="minorBidi"/>
          <w:sz w:val="22"/>
          <w:szCs w:val="22"/>
          <w:lang w:eastAsia="en-GB"/>
        </w:rPr>
      </w:pPr>
      <w:r>
        <w:t>5.6.3.3</w:t>
      </w:r>
      <w:r>
        <w:rPr>
          <w:rFonts w:asciiTheme="minorHAnsi" w:eastAsiaTheme="minorEastAsia" w:hAnsiTheme="minorHAnsi" w:cstheme="minorBidi"/>
          <w:sz w:val="22"/>
          <w:szCs w:val="22"/>
          <w:lang w:eastAsia="en-GB"/>
        </w:rPr>
        <w:tab/>
      </w:r>
      <w:r>
        <w:t>Exception Procedures</w:t>
      </w:r>
      <w:r>
        <w:tab/>
      </w:r>
      <w:r>
        <w:fldChar w:fldCharType="begin" w:fldLock="1"/>
      </w:r>
      <w:r>
        <w:instrText xml:space="preserve"> PAGEREF _Toc74067834 \h </w:instrText>
      </w:r>
      <w:r>
        <w:fldChar w:fldCharType="separate"/>
      </w:r>
      <w:r>
        <w:t>30</w:t>
      </w:r>
      <w:r>
        <w:fldChar w:fldCharType="end"/>
      </w:r>
    </w:p>
    <w:p w14:paraId="050A770D" w14:textId="19717B38" w:rsidR="00922226" w:rsidRDefault="00922226">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Identifier association and reporting</w:t>
      </w:r>
      <w:r>
        <w:tab/>
      </w:r>
      <w:r>
        <w:fldChar w:fldCharType="begin" w:fldLock="1"/>
      </w:r>
      <w:r>
        <w:instrText xml:space="preserve"> PAGEREF _Toc74067835 \h </w:instrText>
      </w:r>
      <w:r>
        <w:fldChar w:fldCharType="separate"/>
      </w:r>
      <w:r>
        <w:t>31</w:t>
      </w:r>
      <w:r>
        <w:fldChar w:fldCharType="end"/>
      </w:r>
    </w:p>
    <w:p w14:paraId="7D85D236" w14:textId="3F066E3B" w:rsidR="00922226" w:rsidRDefault="00922226">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_Toc74067836 \h </w:instrText>
      </w:r>
      <w:r>
        <w:fldChar w:fldCharType="separate"/>
      </w:r>
      <w:r>
        <w:t>31</w:t>
      </w:r>
      <w:r>
        <w:fldChar w:fldCharType="end"/>
      </w:r>
    </w:p>
    <w:p w14:paraId="11DE4D11" w14:textId="2FDB5A36" w:rsidR="00922226" w:rsidRDefault="00922226">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_Toc74067837 \h </w:instrText>
      </w:r>
      <w:r>
        <w:fldChar w:fldCharType="separate"/>
      </w:r>
      <w:r>
        <w:t>32</w:t>
      </w:r>
      <w:r>
        <w:fldChar w:fldCharType="end"/>
      </w:r>
    </w:p>
    <w:p w14:paraId="183F4AF0" w14:textId="43F52FE1" w:rsidR="00922226" w:rsidRDefault="00922226">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Identity Query Function (IQF)</w:t>
      </w:r>
      <w:r>
        <w:tab/>
      </w:r>
      <w:r>
        <w:fldChar w:fldCharType="begin" w:fldLock="1"/>
      </w:r>
      <w:r>
        <w:instrText xml:space="preserve"> PAGEREF _Toc74067838 \h </w:instrText>
      </w:r>
      <w:r>
        <w:fldChar w:fldCharType="separate"/>
      </w:r>
      <w:r>
        <w:t>32</w:t>
      </w:r>
      <w:r>
        <w:fldChar w:fldCharType="end"/>
      </w:r>
    </w:p>
    <w:p w14:paraId="4F2A90C9" w14:textId="0C21A3D2" w:rsidR="00922226" w:rsidRDefault="00922226">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Identity Event Function (IEF)</w:t>
      </w:r>
      <w:r>
        <w:tab/>
      </w:r>
      <w:r>
        <w:fldChar w:fldCharType="begin" w:fldLock="1"/>
      </w:r>
      <w:r>
        <w:instrText xml:space="preserve"> PAGEREF _Toc74067839 \h </w:instrText>
      </w:r>
      <w:r>
        <w:fldChar w:fldCharType="separate"/>
      </w:r>
      <w:r>
        <w:t>32</w:t>
      </w:r>
      <w:r>
        <w:fldChar w:fldCharType="end"/>
      </w:r>
    </w:p>
    <w:p w14:paraId="2F014051" w14:textId="263FED63" w:rsidR="00922226" w:rsidRDefault="00922226">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Identity Caching Function (ICF)</w:t>
      </w:r>
      <w:r>
        <w:tab/>
      </w:r>
      <w:r>
        <w:fldChar w:fldCharType="begin" w:fldLock="1"/>
      </w:r>
      <w:r>
        <w:instrText xml:space="preserve"> PAGEREF _Toc74067840 \h </w:instrText>
      </w:r>
      <w:r>
        <w:fldChar w:fldCharType="separate"/>
      </w:r>
      <w:r>
        <w:t>33</w:t>
      </w:r>
      <w:r>
        <w:fldChar w:fldCharType="end"/>
      </w:r>
    </w:p>
    <w:p w14:paraId="5E0D4056" w14:textId="523D4E9B" w:rsidR="00922226" w:rsidRDefault="0092222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_Toc74067841 \h </w:instrText>
      </w:r>
      <w:r>
        <w:fldChar w:fldCharType="separate"/>
      </w:r>
      <w:r>
        <w:t>34</w:t>
      </w:r>
      <w:r>
        <w:fldChar w:fldCharType="end"/>
      </w:r>
    </w:p>
    <w:p w14:paraId="3D6A0613" w14:textId="4878B324" w:rsidR="00922226" w:rsidRDefault="0092222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_Toc74067842 \h </w:instrText>
      </w:r>
      <w:r>
        <w:fldChar w:fldCharType="separate"/>
      </w:r>
      <w:r>
        <w:t>34</w:t>
      </w:r>
      <w:r>
        <w:fldChar w:fldCharType="end"/>
      </w:r>
    </w:p>
    <w:p w14:paraId="2777D0C9" w14:textId="53562942" w:rsidR="00922226" w:rsidRDefault="00922226">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_Toc74067843 \h </w:instrText>
      </w:r>
      <w:r>
        <w:fldChar w:fldCharType="separate"/>
      </w:r>
      <w:r>
        <w:t>34</w:t>
      </w:r>
      <w:r>
        <w:fldChar w:fldCharType="end"/>
      </w:r>
    </w:p>
    <w:p w14:paraId="3A91663E" w14:textId="09A5724E" w:rsidR="00922226" w:rsidRDefault="00922226">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_Toc74067844 \h </w:instrText>
      </w:r>
      <w:r>
        <w:fldChar w:fldCharType="separate"/>
      </w:r>
      <w:r>
        <w:t>34</w:t>
      </w:r>
      <w:r>
        <w:fldChar w:fldCharType="end"/>
      </w:r>
    </w:p>
    <w:p w14:paraId="770C2D57" w14:textId="2EF1378E" w:rsidR="00922226" w:rsidRDefault="00922226">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_Toc74067845 \h </w:instrText>
      </w:r>
      <w:r>
        <w:fldChar w:fldCharType="separate"/>
      </w:r>
      <w:r>
        <w:t>35</w:t>
      </w:r>
      <w:r>
        <w:fldChar w:fldCharType="end"/>
      </w:r>
    </w:p>
    <w:p w14:paraId="29345420" w14:textId="1849565D" w:rsidR="00922226" w:rsidRDefault="00922226">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_Toc74067846 \h </w:instrText>
      </w:r>
      <w:r>
        <w:fldChar w:fldCharType="separate"/>
      </w:r>
      <w:r>
        <w:t>35</w:t>
      </w:r>
      <w:r>
        <w:fldChar w:fldCharType="end"/>
      </w:r>
    </w:p>
    <w:p w14:paraId="578C0A4B" w14:textId="5129AEB3" w:rsidR="00922226" w:rsidRDefault="00922226">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_Toc74067847 \h </w:instrText>
      </w:r>
      <w:r>
        <w:fldChar w:fldCharType="separate"/>
      </w:r>
      <w:r>
        <w:t>36</w:t>
      </w:r>
      <w:r>
        <w:fldChar w:fldCharType="end"/>
      </w:r>
    </w:p>
    <w:p w14:paraId="3273C1B4" w14:textId="0E87AB8D" w:rsidR="00922226" w:rsidRDefault="00922226">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_Toc74067848 \h </w:instrText>
      </w:r>
      <w:r>
        <w:fldChar w:fldCharType="separate"/>
      </w:r>
      <w:r>
        <w:t>37</w:t>
      </w:r>
      <w:r>
        <w:fldChar w:fldCharType="end"/>
      </w:r>
    </w:p>
    <w:p w14:paraId="1DDAE3CB" w14:textId="55A0D82C" w:rsidR="00922226" w:rsidRDefault="00922226">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_Toc74067849 \h </w:instrText>
      </w:r>
      <w:r>
        <w:fldChar w:fldCharType="separate"/>
      </w:r>
      <w:r>
        <w:t>37</w:t>
      </w:r>
      <w:r>
        <w:fldChar w:fldCharType="end"/>
      </w:r>
    </w:p>
    <w:p w14:paraId="7161AE92" w14:textId="1C090541" w:rsidR="00922226" w:rsidRDefault="00922226">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_Toc74067850 \h </w:instrText>
      </w:r>
      <w:r>
        <w:fldChar w:fldCharType="separate"/>
      </w:r>
      <w:r>
        <w:t>38</w:t>
      </w:r>
      <w:r>
        <w:fldChar w:fldCharType="end"/>
      </w:r>
    </w:p>
    <w:p w14:paraId="4B731059" w14:textId="0434E034" w:rsidR="00922226" w:rsidRDefault="00922226">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_Toc74067851 \h </w:instrText>
      </w:r>
      <w:r>
        <w:fldChar w:fldCharType="separate"/>
      </w:r>
      <w:r>
        <w:t>38</w:t>
      </w:r>
      <w:r>
        <w:fldChar w:fldCharType="end"/>
      </w:r>
    </w:p>
    <w:p w14:paraId="1847032C" w14:textId="6A8B92F2" w:rsidR="00922226" w:rsidRDefault="00922226">
      <w:pPr>
        <w:pStyle w:val="TOC4"/>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_Toc74067852 \h </w:instrText>
      </w:r>
      <w:r>
        <w:fldChar w:fldCharType="separate"/>
      </w:r>
      <w:r>
        <w:t>39</w:t>
      </w:r>
      <w:r>
        <w:fldChar w:fldCharType="end"/>
      </w:r>
    </w:p>
    <w:p w14:paraId="7751647B" w14:textId="05AB861E" w:rsidR="00922226" w:rsidRDefault="00922226">
      <w:pPr>
        <w:pStyle w:val="TOC3"/>
        <w:rPr>
          <w:rFonts w:asciiTheme="minorHAnsi" w:eastAsiaTheme="minorEastAsia" w:hAnsiTheme="minorHAnsi" w:cstheme="minorBidi"/>
          <w:sz w:val="22"/>
          <w:szCs w:val="22"/>
          <w:lang w:eastAsia="en-GB"/>
        </w:rPr>
      </w:pPr>
      <w:r>
        <w:t>6.2.2A</w:t>
      </w:r>
      <w:r>
        <w:rPr>
          <w:rFonts w:asciiTheme="minorHAnsi" w:eastAsiaTheme="minorEastAsia" w:hAnsiTheme="minorHAnsi" w:cstheme="minorBidi"/>
          <w:sz w:val="22"/>
          <w:szCs w:val="22"/>
          <w:lang w:eastAsia="en-GB"/>
        </w:rPr>
        <w:tab/>
      </w:r>
      <w:r>
        <w:t>Identifier Reporting for AMF</w:t>
      </w:r>
      <w:r>
        <w:tab/>
      </w:r>
      <w:r>
        <w:fldChar w:fldCharType="begin" w:fldLock="1"/>
      </w:r>
      <w:r>
        <w:instrText xml:space="preserve"> PAGEREF _Toc74067853 \h </w:instrText>
      </w:r>
      <w:r>
        <w:fldChar w:fldCharType="separate"/>
      </w:r>
      <w:r>
        <w:t>39</w:t>
      </w:r>
      <w:r>
        <w:fldChar w:fldCharType="end"/>
      </w:r>
    </w:p>
    <w:p w14:paraId="0888B70D" w14:textId="0424218A" w:rsidR="00922226" w:rsidRDefault="00922226">
      <w:pPr>
        <w:pStyle w:val="TOC4"/>
        <w:rPr>
          <w:rFonts w:asciiTheme="minorHAnsi" w:eastAsiaTheme="minorEastAsia" w:hAnsiTheme="minorHAnsi" w:cstheme="minorBidi"/>
          <w:sz w:val="22"/>
          <w:szCs w:val="22"/>
          <w:lang w:eastAsia="en-GB"/>
        </w:rPr>
      </w:pPr>
      <w:r>
        <w:t>6.2.2A.1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_Toc74067854 \h </w:instrText>
      </w:r>
      <w:r>
        <w:fldChar w:fldCharType="separate"/>
      </w:r>
      <w:r>
        <w:t>39</w:t>
      </w:r>
      <w:r>
        <w:fldChar w:fldCharType="end"/>
      </w:r>
    </w:p>
    <w:p w14:paraId="7FE324A4" w14:textId="6A4BCAC9" w:rsidR="00922226" w:rsidRDefault="00922226">
      <w:pPr>
        <w:pStyle w:val="TOC4"/>
        <w:rPr>
          <w:rFonts w:asciiTheme="minorHAnsi" w:eastAsiaTheme="minorEastAsia" w:hAnsiTheme="minorHAnsi" w:cstheme="minorBidi"/>
          <w:sz w:val="22"/>
          <w:szCs w:val="22"/>
          <w:lang w:eastAsia="en-GB"/>
        </w:rPr>
      </w:pPr>
      <w:r>
        <w:t>6.2.2A.2</w:t>
      </w:r>
      <w:r>
        <w:rPr>
          <w:rFonts w:asciiTheme="minorHAnsi" w:eastAsiaTheme="minorEastAsia" w:hAnsiTheme="minorHAnsi" w:cstheme="minorBidi"/>
          <w:sz w:val="22"/>
          <w:szCs w:val="22"/>
          <w:lang w:eastAsia="en-GB"/>
        </w:rPr>
        <w:tab/>
      </w:r>
      <w:r>
        <w:t>IEF Events</w:t>
      </w:r>
      <w:r>
        <w:tab/>
      </w:r>
      <w:r>
        <w:fldChar w:fldCharType="begin" w:fldLock="1"/>
      </w:r>
      <w:r>
        <w:instrText xml:space="preserve"> PAGEREF _Toc74067855 \h </w:instrText>
      </w:r>
      <w:r>
        <w:fldChar w:fldCharType="separate"/>
      </w:r>
      <w:r>
        <w:t>39</w:t>
      </w:r>
      <w:r>
        <w:fldChar w:fldCharType="end"/>
      </w:r>
    </w:p>
    <w:p w14:paraId="4801AD40" w14:textId="3D2F9315" w:rsidR="00922226" w:rsidRDefault="00922226">
      <w:pPr>
        <w:pStyle w:val="TOC4"/>
        <w:rPr>
          <w:rFonts w:asciiTheme="minorHAnsi" w:eastAsiaTheme="minorEastAsia" w:hAnsiTheme="minorHAnsi" w:cstheme="minorBidi"/>
          <w:sz w:val="22"/>
          <w:szCs w:val="22"/>
          <w:lang w:eastAsia="en-GB"/>
        </w:rPr>
      </w:pPr>
      <w:r>
        <w:t>6.2.2A.3</w:t>
      </w:r>
      <w:r>
        <w:rPr>
          <w:rFonts w:asciiTheme="minorHAnsi" w:eastAsiaTheme="minorEastAsia" w:hAnsiTheme="minorHAnsi" w:cstheme="minorBidi"/>
          <w:sz w:val="22"/>
          <w:szCs w:val="22"/>
          <w:lang w:eastAsia="en-GB"/>
        </w:rPr>
        <w:tab/>
      </w:r>
      <w:r>
        <w:t>IEF Event parameters</w:t>
      </w:r>
      <w:r>
        <w:tab/>
      </w:r>
      <w:r>
        <w:fldChar w:fldCharType="begin" w:fldLock="1"/>
      </w:r>
      <w:r>
        <w:instrText xml:space="preserve"> PAGEREF _Toc74067856 \h </w:instrText>
      </w:r>
      <w:r>
        <w:fldChar w:fldCharType="separate"/>
      </w:r>
      <w:r>
        <w:t>39</w:t>
      </w:r>
      <w:r>
        <w:fldChar w:fldCharType="end"/>
      </w:r>
    </w:p>
    <w:p w14:paraId="03604BE4" w14:textId="79636F44" w:rsidR="00922226" w:rsidRDefault="00922226">
      <w:pPr>
        <w:pStyle w:val="TOC4"/>
        <w:rPr>
          <w:rFonts w:asciiTheme="minorHAnsi" w:eastAsiaTheme="minorEastAsia" w:hAnsiTheme="minorHAnsi" w:cstheme="minorBidi"/>
          <w:sz w:val="22"/>
          <w:szCs w:val="22"/>
          <w:lang w:eastAsia="en-GB"/>
        </w:rPr>
      </w:pPr>
      <w:r>
        <w:t>6.2.2A.4</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_Toc74067857 \h </w:instrText>
      </w:r>
      <w:r>
        <w:fldChar w:fldCharType="separate"/>
      </w:r>
      <w:r>
        <w:t>40</w:t>
      </w:r>
      <w:r>
        <w:fldChar w:fldCharType="end"/>
      </w:r>
    </w:p>
    <w:p w14:paraId="204C22ED" w14:textId="382CCFFF" w:rsidR="00922226" w:rsidRDefault="00922226">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_Toc74067858 \h </w:instrText>
      </w:r>
      <w:r>
        <w:fldChar w:fldCharType="separate"/>
      </w:r>
      <w:r>
        <w:t>40</w:t>
      </w:r>
      <w:r>
        <w:fldChar w:fldCharType="end"/>
      </w:r>
    </w:p>
    <w:p w14:paraId="23E4A14F" w14:textId="294D6FCA" w:rsidR="00922226" w:rsidRDefault="00922226">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_Toc74067859 \h </w:instrText>
      </w:r>
      <w:r>
        <w:fldChar w:fldCharType="separate"/>
      </w:r>
      <w:r>
        <w:t>40</w:t>
      </w:r>
      <w:r>
        <w:fldChar w:fldCharType="end"/>
      </w:r>
    </w:p>
    <w:p w14:paraId="150D2AEB" w14:textId="51D96230" w:rsidR="00922226" w:rsidRDefault="00922226">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_Toc74067860 \h </w:instrText>
      </w:r>
      <w:r>
        <w:fldChar w:fldCharType="separate"/>
      </w:r>
      <w:r>
        <w:t>42</w:t>
      </w:r>
      <w:r>
        <w:fldChar w:fldCharType="end"/>
      </w:r>
    </w:p>
    <w:p w14:paraId="35343D55" w14:textId="78EFDF78" w:rsidR="00922226" w:rsidRDefault="00922226">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_Toc74067861 \h </w:instrText>
      </w:r>
      <w:r>
        <w:fldChar w:fldCharType="separate"/>
      </w:r>
      <w:r>
        <w:t>42</w:t>
      </w:r>
      <w:r>
        <w:fldChar w:fldCharType="end"/>
      </w:r>
    </w:p>
    <w:p w14:paraId="3021B60E" w14:textId="6C34F7F5" w:rsidR="00922226" w:rsidRDefault="00922226">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_Toc74067862 \h </w:instrText>
      </w:r>
      <w:r>
        <w:fldChar w:fldCharType="separate"/>
      </w:r>
      <w:r>
        <w:t>43</w:t>
      </w:r>
      <w:r>
        <w:fldChar w:fldCharType="end"/>
      </w:r>
    </w:p>
    <w:p w14:paraId="1851F834" w14:textId="707575F7" w:rsidR="00922226" w:rsidRDefault="00922226">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_Toc74067863 \h </w:instrText>
      </w:r>
      <w:r>
        <w:fldChar w:fldCharType="separate"/>
      </w:r>
      <w:r>
        <w:t>43</w:t>
      </w:r>
      <w:r>
        <w:fldChar w:fldCharType="end"/>
      </w:r>
    </w:p>
    <w:p w14:paraId="1BAB9073" w14:textId="1878B17C" w:rsidR="00922226" w:rsidRDefault="00922226">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_Toc74067864 \h </w:instrText>
      </w:r>
      <w:r>
        <w:fldChar w:fldCharType="separate"/>
      </w:r>
      <w:r>
        <w:t>43</w:t>
      </w:r>
      <w:r>
        <w:fldChar w:fldCharType="end"/>
      </w:r>
    </w:p>
    <w:p w14:paraId="1FD1500A" w14:textId="3A779689" w:rsidR="00922226" w:rsidRDefault="00922226">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Multi-Access PDU (MA PDU) Session Specific</w:t>
      </w:r>
      <w:r>
        <w:tab/>
      </w:r>
      <w:r>
        <w:fldChar w:fldCharType="begin" w:fldLock="1"/>
      </w:r>
      <w:r>
        <w:instrText xml:space="preserve"> PAGEREF _Toc74067865 \h </w:instrText>
      </w:r>
      <w:r>
        <w:fldChar w:fldCharType="separate"/>
      </w:r>
      <w:r>
        <w:t>43</w:t>
      </w:r>
      <w:r>
        <w:fldChar w:fldCharType="end"/>
      </w:r>
    </w:p>
    <w:p w14:paraId="3BF85551" w14:textId="78C2CA62" w:rsidR="00922226" w:rsidRDefault="00922226">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LI state transfers in SMF sets</w:t>
      </w:r>
      <w:r>
        <w:tab/>
      </w:r>
      <w:r>
        <w:fldChar w:fldCharType="begin" w:fldLock="1"/>
      </w:r>
      <w:r>
        <w:instrText xml:space="preserve"> PAGEREF _Toc74067866 \h </w:instrText>
      </w:r>
      <w:r>
        <w:fldChar w:fldCharType="separate"/>
      </w:r>
      <w:r>
        <w:t>4</w:t>
      </w:r>
      <w:r>
        <w:t>4</w:t>
      </w:r>
      <w:r>
        <w:fldChar w:fldCharType="end"/>
      </w:r>
    </w:p>
    <w:p w14:paraId="40EDDB6B" w14:textId="249C8876" w:rsidR="00922226" w:rsidRDefault="00922226">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Interface LI_ST</w:t>
      </w:r>
      <w:r>
        <w:tab/>
      </w:r>
      <w:r>
        <w:fldChar w:fldCharType="begin" w:fldLock="1"/>
      </w:r>
      <w:r>
        <w:instrText xml:space="preserve"> PAGEREF _Toc74067867 \h </w:instrText>
      </w:r>
      <w:r>
        <w:fldChar w:fldCharType="separate"/>
      </w:r>
      <w:r>
        <w:t>45</w:t>
      </w:r>
      <w:r>
        <w:fldChar w:fldCharType="end"/>
      </w:r>
    </w:p>
    <w:p w14:paraId="00076D4B" w14:textId="106BF684" w:rsidR="00922226" w:rsidRDefault="00922226">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_Toc74067868 \h </w:instrText>
      </w:r>
      <w:r>
        <w:fldChar w:fldCharType="separate"/>
      </w:r>
      <w:r>
        <w:t>45</w:t>
      </w:r>
      <w:r>
        <w:fldChar w:fldCharType="end"/>
      </w:r>
    </w:p>
    <w:p w14:paraId="37F88C6C" w14:textId="6C8AE1D8" w:rsidR="00922226" w:rsidRDefault="00922226">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_Toc74067869 \h </w:instrText>
      </w:r>
      <w:r>
        <w:fldChar w:fldCharType="separate"/>
      </w:r>
      <w:r>
        <w:t>45</w:t>
      </w:r>
      <w:r>
        <w:fldChar w:fldCharType="end"/>
      </w:r>
    </w:p>
    <w:p w14:paraId="552FCB39" w14:textId="3FF4D3C6" w:rsidR="00922226" w:rsidRDefault="00922226">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_Toc74067870 \h </w:instrText>
      </w:r>
      <w:r>
        <w:fldChar w:fldCharType="separate"/>
      </w:r>
      <w:r>
        <w:t>45</w:t>
      </w:r>
      <w:r>
        <w:fldChar w:fldCharType="end"/>
      </w:r>
    </w:p>
    <w:p w14:paraId="259435D5" w14:textId="05D6A487" w:rsidR="00922226" w:rsidRDefault="00922226">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_Toc74067871 \h </w:instrText>
      </w:r>
      <w:r>
        <w:fldChar w:fldCharType="separate"/>
      </w:r>
      <w:r>
        <w:t>46</w:t>
      </w:r>
      <w:r>
        <w:fldChar w:fldCharType="end"/>
      </w:r>
    </w:p>
    <w:p w14:paraId="41E1E3FA" w14:textId="1425D318" w:rsidR="00922226" w:rsidRDefault="00922226">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_Toc74067872 \h </w:instrText>
      </w:r>
      <w:r>
        <w:fldChar w:fldCharType="separate"/>
      </w:r>
      <w:r>
        <w:t>47</w:t>
      </w:r>
      <w:r>
        <w:fldChar w:fldCharType="end"/>
      </w:r>
    </w:p>
    <w:p w14:paraId="11F3BF1F" w14:textId="21E1E215" w:rsidR="00922226" w:rsidRDefault="00922226">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_Toc74067873 \h </w:instrText>
      </w:r>
      <w:r>
        <w:fldChar w:fldCharType="separate"/>
      </w:r>
      <w:r>
        <w:t>47</w:t>
      </w:r>
      <w:r>
        <w:fldChar w:fldCharType="end"/>
      </w:r>
    </w:p>
    <w:p w14:paraId="4EF7BECF" w14:textId="02F70BCD" w:rsidR="00922226" w:rsidRDefault="00922226">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_Toc74067874 \h </w:instrText>
      </w:r>
      <w:r>
        <w:fldChar w:fldCharType="separate"/>
      </w:r>
      <w:r>
        <w:t>47</w:t>
      </w:r>
      <w:r>
        <w:fldChar w:fldCharType="end"/>
      </w:r>
    </w:p>
    <w:p w14:paraId="115FEE08" w14:textId="66123CA8" w:rsidR="00922226" w:rsidRDefault="00922226">
      <w:pPr>
        <w:pStyle w:val="TOC4"/>
        <w:rPr>
          <w:rFonts w:asciiTheme="minorHAnsi" w:eastAsiaTheme="minorEastAsia" w:hAnsiTheme="minorHAnsi" w:cstheme="minorBidi"/>
          <w:sz w:val="22"/>
          <w:szCs w:val="22"/>
          <w:lang w:eastAsia="en-GB"/>
        </w:rPr>
      </w:pPr>
      <w:r>
        <w:t>6.2.5.6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_Toc74067875 \h </w:instrText>
      </w:r>
      <w:r>
        <w:fldChar w:fldCharType="separate"/>
      </w:r>
      <w:r>
        <w:t>47</w:t>
      </w:r>
      <w:r>
        <w:fldChar w:fldCharType="end"/>
      </w:r>
    </w:p>
    <w:p w14:paraId="283B72CA" w14:textId="501CB416" w:rsidR="00922226" w:rsidRDefault="00922226">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_Toc74067876 \h </w:instrText>
      </w:r>
      <w:r>
        <w:fldChar w:fldCharType="separate"/>
      </w:r>
      <w:r>
        <w:t>47</w:t>
      </w:r>
      <w:r>
        <w:fldChar w:fldCharType="end"/>
      </w:r>
    </w:p>
    <w:p w14:paraId="0BAF669C" w14:textId="632350C2" w:rsidR="00922226" w:rsidRDefault="00922226">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_Toc74067877 \h </w:instrText>
      </w:r>
      <w:r>
        <w:fldChar w:fldCharType="separate"/>
      </w:r>
      <w:r>
        <w:t>47</w:t>
      </w:r>
      <w:r>
        <w:fldChar w:fldCharType="end"/>
      </w:r>
    </w:p>
    <w:p w14:paraId="63001D20" w14:textId="1C2A8496" w:rsidR="00922226" w:rsidRDefault="00922226">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LI_SI notifications</w:t>
      </w:r>
      <w:r>
        <w:tab/>
      </w:r>
      <w:r>
        <w:fldChar w:fldCharType="begin" w:fldLock="1"/>
      </w:r>
      <w:r>
        <w:instrText xml:space="preserve"> PAGEREF _Toc74067878 \h </w:instrText>
      </w:r>
      <w:r>
        <w:fldChar w:fldCharType="separate"/>
      </w:r>
      <w:r>
        <w:t>48</w:t>
      </w:r>
      <w:r>
        <w:fldChar w:fldCharType="end"/>
      </w:r>
    </w:p>
    <w:p w14:paraId="166A4625" w14:textId="3D627F19" w:rsidR="00922226" w:rsidRDefault="00922226">
      <w:pPr>
        <w:pStyle w:val="TOC4"/>
        <w:rPr>
          <w:rFonts w:asciiTheme="minorHAnsi" w:eastAsiaTheme="minorEastAsia" w:hAnsiTheme="minorHAnsi" w:cstheme="minorBidi"/>
          <w:sz w:val="22"/>
          <w:szCs w:val="22"/>
          <w:lang w:eastAsia="en-GB"/>
        </w:rPr>
      </w:pPr>
      <w:r>
        <w:lastRenderedPageBreak/>
        <w:t>6.2.6.3</w:t>
      </w:r>
      <w:r>
        <w:rPr>
          <w:rFonts w:asciiTheme="minorHAnsi" w:eastAsiaTheme="minorEastAsia" w:hAnsiTheme="minorHAnsi" w:cstheme="minorBidi"/>
          <w:sz w:val="22"/>
          <w:szCs w:val="22"/>
          <w:lang w:eastAsia="en-GB"/>
        </w:rPr>
        <w:tab/>
      </w:r>
      <w:r>
        <w:t>LI_SI parameters</w:t>
      </w:r>
      <w:r>
        <w:tab/>
      </w:r>
      <w:r>
        <w:fldChar w:fldCharType="begin" w:fldLock="1"/>
      </w:r>
      <w:r>
        <w:instrText xml:space="preserve"> PAGEREF _Toc74067879 \h </w:instrText>
      </w:r>
      <w:r>
        <w:fldChar w:fldCharType="separate"/>
      </w:r>
      <w:r>
        <w:t>48</w:t>
      </w:r>
      <w:r>
        <w:fldChar w:fldCharType="end"/>
      </w:r>
    </w:p>
    <w:p w14:paraId="0611B40A" w14:textId="289058A1" w:rsidR="00922226" w:rsidRDefault="00922226">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External data storage</w:t>
      </w:r>
      <w:r>
        <w:tab/>
      </w:r>
      <w:r>
        <w:fldChar w:fldCharType="begin" w:fldLock="1"/>
      </w:r>
      <w:r>
        <w:instrText xml:space="preserve"> PAGEREF _Toc74067880 \h </w:instrText>
      </w:r>
      <w:r>
        <w:fldChar w:fldCharType="separate"/>
      </w:r>
      <w:r>
        <w:t>49</w:t>
      </w:r>
      <w:r>
        <w:fldChar w:fldCharType="end"/>
      </w:r>
    </w:p>
    <w:p w14:paraId="703498C1" w14:textId="165E010C" w:rsidR="00922226" w:rsidRDefault="00922226">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UDSF or UDR</w:t>
      </w:r>
      <w:r>
        <w:tab/>
      </w:r>
      <w:r>
        <w:fldChar w:fldCharType="begin" w:fldLock="1"/>
      </w:r>
      <w:r>
        <w:instrText xml:space="preserve"> PAGEREF _Toc74067881 \h </w:instrText>
      </w:r>
      <w:r>
        <w:fldChar w:fldCharType="separate"/>
      </w:r>
      <w:r>
        <w:t>49</w:t>
      </w:r>
      <w:r>
        <w:fldChar w:fldCharType="end"/>
      </w:r>
    </w:p>
    <w:p w14:paraId="2CD51C00" w14:textId="045176F6" w:rsidR="00922226" w:rsidRDefault="00922226">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LI State Storage Function (LISSF)</w:t>
      </w:r>
      <w:r>
        <w:tab/>
      </w:r>
      <w:r>
        <w:fldChar w:fldCharType="begin" w:fldLock="1"/>
      </w:r>
      <w:r>
        <w:instrText xml:space="preserve"> PAGEREF _Toc74067882 \h </w:instrText>
      </w:r>
      <w:r>
        <w:fldChar w:fldCharType="separate"/>
      </w:r>
      <w:r>
        <w:t>49</w:t>
      </w:r>
      <w:r>
        <w:fldChar w:fldCharType="end"/>
      </w:r>
    </w:p>
    <w:p w14:paraId="069FF775" w14:textId="00B83FA9" w:rsidR="00922226" w:rsidRDefault="0092222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EPC</w:t>
      </w:r>
      <w:r>
        <w:tab/>
      </w:r>
      <w:r>
        <w:fldChar w:fldCharType="begin" w:fldLock="1"/>
      </w:r>
      <w:r>
        <w:instrText xml:space="preserve"> PAGEREF _Toc74067883 \h </w:instrText>
      </w:r>
      <w:r>
        <w:fldChar w:fldCharType="separate"/>
      </w:r>
      <w:r>
        <w:t>49</w:t>
      </w:r>
      <w:r>
        <w:fldChar w:fldCharType="end"/>
      </w:r>
    </w:p>
    <w:p w14:paraId="41E4F39C" w14:textId="16D5BE53" w:rsidR="00922226" w:rsidRDefault="00922226">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_Toc74067884 \h </w:instrText>
      </w:r>
      <w:r>
        <w:fldChar w:fldCharType="separate"/>
      </w:r>
      <w:r>
        <w:t>49</w:t>
      </w:r>
      <w:r>
        <w:fldChar w:fldCharType="end"/>
      </w:r>
    </w:p>
    <w:p w14:paraId="076272AE" w14:textId="11EF2866" w:rsidR="00922226" w:rsidRDefault="00922226">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LI at the MME</w:t>
      </w:r>
      <w:r>
        <w:tab/>
      </w:r>
      <w:r>
        <w:fldChar w:fldCharType="begin" w:fldLock="1"/>
      </w:r>
      <w:r>
        <w:instrText xml:space="preserve"> PAGEREF _Toc74067885 \h </w:instrText>
      </w:r>
      <w:r>
        <w:fldChar w:fldCharType="separate"/>
      </w:r>
      <w:r>
        <w:t>50</w:t>
      </w:r>
      <w:r>
        <w:fldChar w:fldCharType="end"/>
      </w:r>
    </w:p>
    <w:p w14:paraId="66D629DE" w14:textId="6EA43229" w:rsidR="00922226" w:rsidRDefault="00922226">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_Toc74067886 \h </w:instrText>
      </w:r>
      <w:r>
        <w:fldChar w:fldCharType="separate"/>
      </w:r>
      <w:r>
        <w:t>50</w:t>
      </w:r>
      <w:r>
        <w:fldChar w:fldCharType="end"/>
      </w:r>
    </w:p>
    <w:p w14:paraId="41110D61" w14:textId="48ED57F1" w:rsidR="00922226" w:rsidRDefault="00922226">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_Toc74067887 \h </w:instrText>
      </w:r>
      <w:r>
        <w:fldChar w:fldCharType="separate"/>
      </w:r>
      <w:r>
        <w:t>51</w:t>
      </w:r>
      <w:r>
        <w:fldChar w:fldCharType="end"/>
      </w:r>
    </w:p>
    <w:p w14:paraId="463B1303" w14:textId="0E957D9D" w:rsidR="00922226" w:rsidRDefault="00922226">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_Toc74067888 \h </w:instrText>
      </w:r>
      <w:r>
        <w:fldChar w:fldCharType="separate"/>
      </w:r>
      <w:r>
        <w:t>51</w:t>
      </w:r>
      <w:r>
        <w:fldChar w:fldCharType="end"/>
      </w:r>
    </w:p>
    <w:p w14:paraId="63552C96" w14:textId="216765C6" w:rsidR="00922226" w:rsidRDefault="00922226">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_Toc74067889 \h </w:instrText>
      </w:r>
      <w:r>
        <w:fldChar w:fldCharType="separate"/>
      </w:r>
      <w:r>
        <w:t>51</w:t>
      </w:r>
      <w:r>
        <w:fldChar w:fldCharType="end"/>
      </w:r>
    </w:p>
    <w:p w14:paraId="559C4FCE" w14:textId="4A2869B8" w:rsidR="00922226" w:rsidRDefault="00922226">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_Toc74067890 \h </w:instrText>
      </w:r>
      <w:r>
        <w:fldChar w:fldCharType="separate"/>
      </w:r>
      <w:r>
        <w:t>51</w:t>
      </w:r>
      <w:r>
        <w:fldChar w:fldCharType="end"/>
      </w:r>
    </w:p>
    <w:p w14:paraId="68AE7F74" w14:textId="1213052C" w:rsidR="00922226" w:rsidRDefault="00922226">
      <w:pPr>
        <w:pStyle w:val="TOC4"/>
        <w:rPr>
          <w:rFonts w:asciiTheme="minorHAnsi" w:eastAsiaTheme="minorEastAsia" w:hAnsiTheme="minorHAnsi" w:cstheme="minorBidi"/>
          <w:sz w:val="22"/>
          <w:szCs w:val="22"/>
          <w:lang w:eastAsia="en-GB"/>
        </w:rPr>
      </w:pPr>
      <w:r>
        <w:t>6.3.2.6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_Toc74067891 \h </w:instrText>
      </w:r>
      <w:r>
        <w:fldChar w:fldCharType="separate"/>
      </w:r>
      <w:r>
        <w:t>51</w:t>
      </w:r>
      <w:r>
        <w:fldChar w:fldCharType="end"/>
      </w:r>
    </w:p>
    <w:p w14:paraId="095C7B62" w14:textId="01C454F0" w:rsidR="00922226" w:rsidRDefault="00922226">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LI at SGW/PGW</w:t>
      </w:r>
      <w:r>
        <w:tab/>
      </w:r>
      <w:r>
        <w:fldChar w:fldCharType="begin" w:fldLock="1"/>
      </w:r>
      <w:r>
        <w:instrText xml:space="preserve"> PAGEREF _Toc74067892 \h </w:instrText>
      </w:r>
      <w:r>
        <w:fldChar w:fldCharType="separate"/>
      </w:r>
      <w:r>
        <w:t>51</w:t>
      </w:r>
      <w:r>
        <w:fldChar w:fldCharType="end"/>
      </w:r>
    </w:p>
    <w:p w14:paraId="3BF603D7" w14:textId="3EAB7B58" w:rsidR="00922226" w:rsidRDefault="00922226">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_Toc74067893 \h </w:instrText>
      </w:r>
      <w:r>
        <w:fldChar w:fldCharType="separate"/>
      </w:r>
      <w:r>
        <w:t>51</w:t>
      </w:r>
      <w:r>
        <w:fldChar w:fldCharType="end"/>
      </w:r>
    </w:p>
    <w:p w14:paraId="67FE3382" w14:textId="7A550283" w:rsidR="00922226" w:rsidRDefault="00922226">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_Toc74067894 \h </w:instrText>
      </w:r>
      <w:r>
        <w:fldChar w:fldCharType="separate"/>
      </w:r>
      <w:r>
        <w:t>53</w:t>
      </w:r>
      <w:r>
        <w:fldChar w:fldCharType="end"/>
      </w:r>
    </w:p>
    <w:p w14:paraId="1E0AEB5A" w14:textId="11CA21A2" w:rsidR="00922226" w:rsidRDefault="00922226">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_Toc74067895 \h </w:instrText>
      </w:r>
      <w:r>
        <w:fldChar w:fldCharType="separate"/>
      </w:r>
      <w:r>
        <w:t>53</w:t>
      </w:r>
      <w:r>
        <w:fldChar w:fldCharType="end"/>
      </w:r>
    </w:p>
    <w:p w14:paraId="23F3AF78" w14:textId="7C227E4C" w:rsidR="00922226" w:rsidRDefault="00922226">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_Toc74067896 \h </w:instrText>
      </w:r>
      <w:r>
        <w:fldChar w:fldCharType="separate"/>
      </w:r>
      <w:r>
        <w:t>53</w:t>
      </w:r>
      <w:r>
        <w:fldChar w:fldCharType="end"/>
      </w:r>
    </w:p>
    <w:p w14:paraId="569F44EA" w14:textId="64D17A39" w:rsidR="00922226" w:rsidRDefault="00922226">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_Toc74067897 \h </w:instrText>
      </w:r>
      <w:r>
        <w:fldChar w:fldCharType="separate"/>
      </w:r>
      <w:r>
        <w:t>53</w:t>
      </w:r>
      <w:r>
        <w:fldChar w:fldCharType="end"/>
      </w:r>
    </w:p>
    <w:p w14:paraId="3723B94C" w14:textId="593CCE94" w:rsidR="00922226" w:rsidRDefault="00922226">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_Toc74067898 \h </w:instrText>
      </w:r>
      <w:r>
        <w:fldChar w:fldCharType="separate"/>
      </w:r>
      <w:r>
        <w:t>53</w:t>
      </w:r>
      <w:r>
        <w:fldChar w:fldCharType="end"/>
      </w:r>
    </w:p>
    <w:p w14:paraId="70886ED9" w14:textId="6EB99D73" w:rsidR="00922226" w:rsidRDefault="00922226">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LI at ePDG</w:t>
      </w:r>
      <w:r>
        <w:tab/>
      </w:r>
      <w:r>
        <w:fldChar w:fldCharType="begin" w:fldLock="1"/>
      </w:r>
      <w:r>
        <w:instrText xml:space="preserve"> PAGEREF _Toc74067899 \h </w:instrText>
      </w:r>
      <w:r>
        <w:fldChar w:fldCharType="separate"/>
      </w:r>
      <w:r>
        <w:t>54</w:t>
      </w:r>
      <w:r>
        <w:fldChar w:fldCharType="end"/>
      </w:r>
    </w:p>
    <w:p w14:paraId="3D117DA8" w14:textId="50F94E46" w:rsidR="00922226" w:rsidRDefault="00922226">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_Toc74067900 \h </w:instrText>
      </w:r>
      <w:r>
        <w:fldChar w:fldCharType="separate"/>
      </w:r>
      <w:r>
        <w:t>54</w:t>
      </w:r>
      <w:r>
        <w:fldChar w:fldCharType="end"/>
      </w:r>
    </w:p>
    <w:p w14:paraId="630E7590" w14:textId="69ECA2A4" w:rsidR="00922226" w:rsidRDefault="00922226">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_Toc74067901 \h </w:instrText>
      </w:r>
      <w:r>
        <w:fldChar w:fldCharType="separate"/>
      </w:r>
      <w:r>
        <w:t>55</w:t>
      </w:r>
      <w:r>
        <w:fldChar w:fldCharType="end"/>
      </w:r>
    </w:p>
    <w:p w14:paraId="3CC105DB" w14:textId="2276C9D4" w:rsidR="00922226" w:rsidRDefault="00922226">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_Toc74067902 \h </w:instrText>
      </w:r>
      <w:r>
        <w:fldChar w:fldCharType="separate"/>
      </w:r>
      <w:r>
        <w:t>55</w:t>
      </w:r>
      <w:r>
        <w:fldChar w:fldCharType="end"/>
      </w:r>
    </w:p>
    <w:p w14:paraId="540A75A7" w14:textId="5D5EB45F" w:rsidR="00922226" w:rsidRDefault="00922226">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_Toc74067903 \h </w:instrText>
      </w:r>
      <w:r>
        <w:fldChar w:fldCharType="separate"/>
      </w:r>
      <w:r>
        <w:t>56</w:t>
      </w:r>
      <w:r>
        <w:fldChar w:fldCharType="end"/>
      </w:r>
    </w:p>
    <w:p w14:paraId="3050725E" w14:textId="344C2A4E" w:rsidR="00922226" w:rsidRDefault="00922226">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_Toc74067904 \h </w:instrText>
      </w:r>
      <w:r>
        <w:fldChar w:fldCharType="separate"/>
      </w:r>
      <w:r>
        <w:t>56</w:t>
      </w:r>
      <w:r>
        <w:fldChar w:fldCharType="end"/>
      </w:r>
    </w:p>
    <w:p w14:paraId="19404CCE" w14:textId="5B4651C3" w:rsidR="00922226" w:rsidRDefault="00922226">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_Toc74067905 \h </w:instrText>
      </w:r>
      <w:r>
        <w:fldChar w:fldCharType="separate"/>
      </w:r>
      <w:r>
        <w:t>56</w:t>
      </w:r>
      <w:r>
        <w:fldChar w:fldCharType="end"/>
      </w:r>
    </w:p>
    <w:p w14:paraId="52CF2758" w14:textId="7499E440" w:rsidR="00922226" w:rsidRDefault="00922226">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_Toc74067906 \h </w:instrText>
      </w:r>
      <w:r>
        <w:fldChar w:fldCharType="separate"/>
      </w:r>
      <w:r>
        <w:t>56</w:t>
      </w:r>
      <w:r>
        <w:fldChar w:fldCharType="end"/>
      </w:r>
    </w:p>
    <w:p w14:paraId="702530C2" w14:textId="559F429A" w:rsidR="00922226" w:rsidRDefault="00922226">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VoNR</w:t>
      </w:r>
      <w:r>
        <w:tab/>
      </w:r>
      <w:r>
        <w:fldChar w:fldCharType="begin" w:fldLock="1"/>
      </w:r>
      <w:r>
        <w:instrText xml:space="preserve"> PAGEREF _Toc74067907 \h </w:instrText>
      </w:r>
      <w:r>
        <w:fldChar w:fldCharType="separate"/>
      </w:r>
      <w:r>
        <w:t>56</w:t>
      </w:r>
      <w:r>
        <w:fldChar w:fldCharType="end"/>
      </w:r>
    </w:p>
    <w:p w14:paraId="5DCC81DA" w14:textId="650BFC93" w:rsidR="00922226" w:rsidRDefault="00922226">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4G/5G Interworking</w:t>
      </w:r>
      <w:r>
        <w:tab/>
      </w:r>
      <w:r>
        <w:fldChar w:fldCharType="begin" w:fldLock="1"/>
      </w:r>
      <w:r>
        <w:instrText xml:space="preserve"> PAGEREF _Toc74067908 \h </w:instrText>
      </w:r>
      <w:r>
        <w:fldChar w:fldCharType="separate"/>
      </w:r>
      <w:r>
        <w:t>57</w:t>
      </w:r>
      <w:r>
        <w:fldChar w:fldCharType="end"/>
      </w:r>
    </w:p>
    <w:p w14:paraId="099E804F" w14:textId="0CC3770E" w:rsidR="00922226" w:rsidRDefault="0092222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_Toc74067909 \h </w:instrText>
      </w:r>
      <w:r>
        <w:fldChar w:fldCharType="separate"/>
      </w:r>
      <w:r>
        <w:t>57</w:t>
      </w:r>
      <w:r>
        <w:fldChar w:fldCharType="end"/>
      </w:r>
    </w:p>
    <w:p w14:paraId="20AD10B2" w14:textId="375132C2" w:rsidR="00922226" w:rsidRDefault="00922226">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_Toc74067910 \h </w:instrText>
      </w:r>
      <w:r>
        <w:fldChar w:fldCharType="separate"/>
      </w:r>
      <w:r>
        <w:t>57</w:t>
      </w:r>
      <w:r>
        <w:fldChar w:fldCharType="end"/>
      </w:r>
    </w:p>
    <w:p w14:paraId="2A6646C5" w14:textId="4850C964" w:rsidR="00922226" w:rsidRDefault="00922226">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_Toc74067911 \h </w:instrText>
      </w:r>
      <w:r>
        <w:fldChar w:fldCharType="separate"/>
      </w:r>
      <w:r>
        <w:t>57</w:t>
      </w:r>
      <w:r>
        <w:fldChar w:fldCharType="end"/>
      </w:r>
    </w:p>
    <w:p w14:paraId="30B5BFB2" w14:textId="02C89D32" w:rsidR="00922226" w:rsidRDefault="00922226">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_Toc74067912 \h </w:instrText>
      </w:r>
      <w:r>
        <w:fldChar w:fldCharType="separate"/>
      </w:r>
      <w:r>
        <w:t>57</w:t>
      </w:r>
      <w:r>
        <w:fldChar w:fldCharType="end"/>
      </w:r>
    </w:p>
    <w:p w14:paraId="4787D81F" w14:textId="4703CE4C" w:rsidR="00922226" w:rsidRDefault="00922226">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_Toc74067913 \h </w:instrText>
      </w:r>
      <w:r>
        <w:fldChar w:fldCharType="separate"/>
      </w:r>
      <w:r>
        <w:t>58</w:t>
      </w:r>
      <w:r>
        <w:fldChar w:fldCharType="end"/>
      </w:r>
    </w:p>
    <w:p w14:paraId="417AE98A" w14:textId="23AF91A2" w:rsidR="00922226" w:rsidRDefault="00922226">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_Toc74067914 \h </w:instrText>
      </w:r>
      <w:r>
        <w:fldChar w:fldCharType="separate"/>
      </w:r>
      <w:r>
        <w:t>58</w:t>
      </w:r>
      <w:r>
        <w:fldChar w:fldCharType="end"/>
      </w:r>
    </w:p>
    <w:p w14:paraId="235E2987" w14:textId="064C9F24" w:rsidR="00922226" w:rsidRDefault="00922226">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_Toc74067915 \h </w:instrText>
      </w:r>
      <w:r>
        <w:fldChar w:fldCharType="separate"/>
      </w:r>
      <w:r>
        <w:t>59</w:t>
      </w:r>
      <w:r>
        <w:fldChar w:fldCharType="end"/>
      </w:r>
    </w:p>
    <w:p w14:paraId="6E6BE413" w14:textId="25EAB2CC" w:rsidR="00922226" w:rsidRDefault="00922226">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_Toc74067916 \h </w:instrText>
      </w:r>
      <w:r>
        <w:fldChar w:fldCharType="separate"/>
      </w:r>
      <w:r>
        <w:t>59</w:t>
      </w:r>
      <w:r>
        <w:fldChar w:fldCharType="end"/>
      </w:r>
    </w:p>
    <w:p w14:paraId="3C19AA68" w14:textId="010945CF" w:rsidR="00922226" w:rsidRDefault="00922226">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_Toc74067917 \h </w:instrText>
      </w:r>
      <w:r>
        <w:fldChar w:fldCharType="separate"/>
      </w:r>
      <w:r>
        <w:t>59</w:t>
      </w:r>
      <w:r>
        <w:fldChar w:fldCharType="end"/>
      </w:r>
    </w:p>
    <w:p w14:paraId="3FAB3B36" w14:textId="7433C3D1" w:rsidR="00922226" w:rsidRDefault="00922226">
      <w:pPr>
        <w:pStyle w:val="TOC4"/>
        <w:rPr>
          <w:rFonts w:asciiTheme="minorHAnsi" w:eastAsiaTheme="minorEastAsia" w:hAnsiTheme="minorHAnsi" w:cstheme="minorBidi"/>
          <w:sz w:val="22"/>
          <w:szCs w:val="22"/>
          <w:lang w:eastAsia="en-GB"/>
        </w:rPr>
      </w:pPr>
      <w:r>
        <w:t>7.2.2.5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_Toc74067918 \h </w:instrText>
      </w:r>
      <w:r>
        <w:fldChar w:fldCharType="separate"/>
      </w:r>
      <w:r>
        <w:t>59</w:t>
      </w:r>
      <w:r>
        <w:fldChar w:fldCharType="end"/>
      </w:r>
    </w:p>
    <w:p w14:paraId="270B61E2" w14:textId="0789C597" w:rsidR="00922226" w:rsidRDefault="00922226">
      <w:pPr>
        <w:pStyle w:val="TOC4"/>
        <w:rPr>
          <w:rFonts w:asciiTheme="minorHAnsi" w:eastAsiaTheme="minorEastAsia" w:hAnsiTheme="minorHAnsi" w:cstheme="minorBidi"/>
          <w:sz w:val="22"/>
          <w:szCs w:val="22"/>
          <w:lang w:eastAsia="en-GB"/>
        </w:rPr>
      </w:pPr>
      <w:r>
        <w:t>7.2.2.6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_Toc74067919 \h </w:instrText>
      </w:r>
      <w:r>
        <w:fldChar w:fldCharType="separate"/>
      </w:r>
      <w:r>
        <w:t>60</w:t>
      </w:r>
      <w:r>
        <w:fldChar w:fldCharType="end"/>
      </w:r>
    </w:p>
    <w:p w14:paraId="7AB6D7B7" w14:textId="5D89386B" w:rsidR="00922226" w:rsidRDefault="00922226">
      <w:pPr>
        <w:pStyle w:val="TOC4"/>
        <w:rPr>
          <w:rFonts w:asciiTheme="minorHAnsi" w:eastAsiaTheme="minorEastAsia" w:hAnsiTheme="minorHAnsi" w:cstheme="minorBidi"/>
          <w:sz w:val="22"/>
          <w:szCs w:val="22"/>
          <w:lang w:eastAsia="en-GB"/>
        </w:rPr>
      </w:pPr>
      <w:r>
        <w:t>7.2.2.7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_Toc74067920 \h </w:instrText>
      </w:r>
      <w:r>
        <w:fldChar w:fldCharType="separate"/>
      </w:r>
      <w:r>
        <w:t>60</w:t>
      </w:r>
      <w:r>
        <w:fldChar w:fldCharType="end"/>
      </w:r>
    </w:p>
    <w:p w14:paraId="537E85A9" w14:textId="3694BCDD" w:rsidR="00922226" w:rsidRDefault="00922226">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_Toc74067921 \h </w:instrText>
      </w:r>
      <w:r>
        <w:fldChar w:fldCharType="separate"/>
      </w:r>
      <w:r>
        <w:t>60</w:t>
      </w:r>
      <w:r>
        <w:fldChar w:fldCharType="end"/>
      </w:r>
    </w:p>
    <w:p w14:paraId="37DA79BD" w14:textId="4216A1DC" w:rsidR="00922226" w:rsidRDefault="00922226">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_Toc74067922 \h </w:instrText>
      </w:r>
      <w:r>
        <w:fldChar w:fldCharType="separate"/>
      </w:r>
      <w:r>
        <w:t>60</w:t>
      </w:r>
      <w:r>
        <w:fldChar w:fldCharType="end"/>
      </w:r>
    </w:p>
    <w:p w14:paraId="537D1D3A" w14:textId="57CF11BA" w:rsidR="00922226" w:rsidRDefault="00922226">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_Toc74067923 \h </w:instrText>
      </w:r>
      <w:r>
        <w:fldChar w:fldCharType="separate"/>
      </w:r>
      <w:r>
        <w:t>61</w:t>
      </w:r>
      <w:r>
        <w:fldChar w:fldCharType="end"/>
      </w:r>
    </w:p>
    <w:p w14:paraId="01D7248C" w14:textId="3699CDA3" w:rsidR="00922226" w:rsidRDefault="00922226">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_Toc74067924 \h </w:instrText>
      </w:r>
      <w:r>
        <w:fldChar w:fldCharType="separate"/>
      </w:r>
      <w:r>
        <w:t>62</w:t>
      </w:r>
      <w:r>
        <w:fldChar w:fldCharType="end"/>
      </w:r>
    </w:p>
    <w:p w14:paraId="35A1C69B" w14:textId="6C4E4084" w:rsidR="00922226" w:rsidRDefault="00922226">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_Toc74067925 \h </w:instrText>
      </w:r>
      <w:r>
        <w:fldChar w:fldCharType="separate"/>
      </w:r>
      <w:r>
        <w:t>62</w:t>
      </w:r>
      <w:r>
        <w:fldChar w:fldCharType="end"/>
      </w:r>
    </w:p>
    <w:p w14:paraId="1A4D078C" w14:textId="1FA4C43F" w:rsidR="00922226" w:rsidRDefault="00922226">
      <w:pPr>
        <w:pStyle w:val="TOC4"/>
        <w:rPr>
          <w:rFonts w:asciiTheme="minorHAnsi" w:eastAsiaTheme="minorEastAsia" w:hAnsiTheme="minorHAnsi" w:cstheme="minorBidi"/>
          <w:sz w:val="22"/>
          <w:szCs w:val="22"/>
          <w:lang w:eastAsia="en-GB"/>
        </w:rPr>
      </w:pPr>
      <w:r>
        <w:t>7.2.3.5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_Toc74067926 \h </w:instrText>
      </w:r>
      <w:r>
        <w:fldChar w:fldCharType="separate"/>
      </w:r>
      <w:r>
        <w:t>62</w:t>
      </w:r>
      <w:r>
        <w:fldChar w:fldCharType="end"/>
      </w:r>
    </w:p>
    <w:p w14:paraId="18274B2C" w14:textId="30C0C30F" w:rsidR="00922226" w:rsidRDefault="00922226">
      <w:pPr>
        <w:pStyle w:val="TOC4"/>
        <w:rPr>
          <w:rFonts w:asciiTheme="minorHAnsi" w:eastAsiaTheme="minorEastAsia" w:hAnsiTheme="minorHAnsi" w:cstheme="minorBidi"/>
          <w:sz w:val="22"/>
          <w:szCs w:val="22"/>
          <w:lang w:eastAsia="en-GB"/>
        </w:rPr>
      </w:pPr>
      <w:r>
        <w:t>7.2.3.6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_Toc74067927 \h </w:instrText>
      </w:r>
      <w:r>
        <w:fldChar w:fldCharType="separate"/>
      </w:r>
      <w:r>
        <w:t>62</w:t>
      </w:r>
      <w:r>
        <w:fldChar w:fldCharType="end"/>
      </w:r>
    </w:p>
    <w:p w14:paraId="367B8B23" w14:textId="677872BF" w:rsidR="00922226" w:rsidRDefault="00922226">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_Toc74067928 \h </w:instrText>
      </w:r>
      <w:r>
        <w:fldChar w:fldCharType="separate"/>
      </w:r>
      <w:r>
        <w:t>62</w:t>
      </w:r>
      <w:r>
        <w:fldChar w:fldCharType="end"/>
      </w:r>
    </w:p>
    <w:p w14:paraId="3C958160" w14:textId="4EE96227" w:rsidR="00922226" w:rsidRDefault="00922226">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_Toc74067929 \h </w:instrText>
      </w:r>
      <w:r>
        <w:fldChar w:fldCharType="separate"/>
      </w:r>
      <w:r>
        <w:t>62</w:t>
      </w:r>
      <w:r>
        <w:fldChar w:fldCharType="end"/>
      </w:r>
    </w:p>
    <w:p w14:paraId="4E911A8A" w14:textId="69BBD510" w:rsidR="00922226" w:rsidRDefault="00922226">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Service usage location reporting</w:t>
      </w:r>
      <w:r>
        <w:tab/>
      </w:r>
      <w:r>
        <w:fldChar w:fldCharType="begin" w:fldLock="1"/>
      </w:r>
      <w:r>
        <w:instrText xml:space="preserve"> PAGEREF _Toc74067930 \h </w:instrText>
      </w:r>
      <w:r>
        <w:fldChar w:fldCharType="separate"/>
      </w:r>
      <w:r>
        <w:t>62</w:t>
      </w:r>
      <w:r>
        <w:fldChar w:fldCharType="end"/>
      </w:r>
    </w:p>
    <w:p w14:paraId="2FB3F1BB" w14:textId="69731113" w:rsidR="00922226" w:rsidRDefault="00922226">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 xml:space="preserve"> General</w:t>
      </w:r>
      <w:r>
        <w:tab/>
      </w:r>
      <w:r>
        <w:fldChar w:fldCharType="begin" w:fldLock="1"/>
      </w:r>
      <w:r>
        <w:instrText xml:space="preserve"> PAGEREF _Toc74067931 \h </w:instrText>
      </w:r>
      <w:r>
        <w:fldChar w:fldCharType="separate"/>
      </w:r>
      <w:r>
        <w:t>62</w:t>
      </w:r>
      <w:r>
        <w:fldChar w:fldCharType="end"/>
      </w:r>
    </w:p>
    <w:p w14:paraId="254D655B" w14:textId="34ACD06A" w:rsidR="00922226" w:rsidRDefault="00922226">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Embedded location reporting</w:t>
      </w:r>
      <w:r>
        <w:tab/>
      </w:r>
      <w:r>
        <w:fldChar w:fldCharType="begin" w:fldLock="1"/>
      </w:r>
      <w:r>
        <w:instrText xml:space="preserve"> PAGEREF _Toc74067932 \h </w:instrText>
      </w:r>
      <w:r>
        <w:fldChar w:fldCharType="separate"/>
      </w:r>
      <w:r>
        <w:t>62</w:t>
      </w:r>
      <w:r>
        <w:fldChar w:fldCharType="end"/>
      </w:r>
    </w:p>
    <w:p w14:paraId="25362668" w14:textId="18228D6B" w:rsidR="00922226" w:rsidRDefault="00922226">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Separated location reporting</w:t>
      </w:r>
      <w:r>
        <w:tab/>
      </w:r>
      <w:r>
        <w:fldChar w:fldCharType="begin" w:fldLock="1"/>
      </w:r>
      <w:r>
        <w:instrText xml:space="preserve"> PAGEREF _Toc74067933 \h </w:instrText>
      </w:r>
      <w:r>
        <w:fldChar w:fldCharType="separate"/>
      </w:r>
      <w:r>
        <w:t>63</w:t>
      </w:r>
      <w:r>
        <w:fldChar w:fldCharType="end"/>
      </w:r>
    </w:p>
    <w:p w14:paraId="296C2F29" w14:textId="3F95E012" w:rsidR="00922226" w:rsidRDefault="00922226">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_Toc74067934 \h </w:instrText>
      </w:r>
      <w:r>
        <w:fldChar w:fldCharType="separate"/>
      </w:r>
      <w:r>
        <w:t>63</w:t>
      </w:r>
      <w:r>
        <w:fldChar w:fldCharType="end"/>
      </w:r>
    </w:p>
    <w:p w14:paraId="365A0765" w14:textId="14210ED2" w:rsidR="00922226" w:rsidRDefault="00922226">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_Toc74067935 \h </w:instrText>
      </w:r>
      <w:r>
        <w:fldChar w:fldCharType="separate"/>
      </w:r>
      <w:r>
        <w:t>63</w:t>
      </w:r>
      <w:r>
        <w:fldChar w:fldCharType="end"/>
      </w:r>
    </w:p>
    <w:p w14:paraId="36DA7CD1" w14:textId="550CB085" w:rsidR="00922226" w:rsidRDefault="00922226">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Target positioning</w:t>
      </w:r>
      <w:r>
        <w:tab/>
      </w:r>
      <w:r>
        <w:fldChar w:fldCharType="begin" w:fldLock="1"/>
      </w:r>
      <w:r>
        <w:instrText xml:space="preserve"> PAGEREF _Toc74067936 \h </w:instrText>
      </w:r>
      <w:r>
        <w:fldChar w:fldCharType="separate"/>
      </w:r>
      <w:r>
        <w:t>64</w:t>
      </w:r>
      <w:r>
        <w:fldChar w:fldCharType="end"/>
      </w:r>
    </w:p>
    <w:p w14:paraId="76F33092" w14:textId="5784C6FD" w:rsidR="00922226" w:rsidRDefault="00922226">
      <w:pPr>
        <w:pStyle w:val="TOC5"/>
        <w:rPr>
          <w:rFonts w:asciiTheme="minorHAnsi" w:eastAsiaTheme="minorEastAsia" w:hAnsiTheme="minorHAnsi" w:cstheme="minorBidi"/>
          <w:sz w:val="22"/>
          <w:szCs w:val="22"/>
          <w:lang w:eastAsia="en-GB"/>
        </w:rPr>
      </w:pPr>
      <w:r>
        <w:t>7.3.3.2.1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_Toc74067937 \h </w:instrText>
      </w:r>
      <w:r>
        <w:fldChar w:fldCharType="separate"/>
      </w:r>
      <w:r>
        <w:t>64</w:t>
      </w:r>
      <w:r>
        <w:fldChar w:fldCharType="end"/>
      </w:r>
    </w:p>
    <w:p w14:paraId="6A9B384A" w14:textId="0B357D1C" w:rsidR="00922226" w:rsidRDefault="00922226">
      <w:pPr>
        <w:pStyle w:val="TOC5"/>
        <w:rPr>
          <w:rFonts w:asciiTheme="minorHAnsi" w:eastAsiaTheme="minorEastAsia" w:hAnsiTheme="minorHAnsi" w:cstheme="minorBidi"/>
          <w:sz w:val="22"/>
          <w:szCs w:val="22"/>
          <w:lang w:eastAsia="en-GB"/>
        </w:rPr>
      </w:pPr>
      <w:r>
        <w:t>7.3.3.2.2</w:t>
      </w:r>
      <w:r>
        <w:rPr>
          <w:rFonts w:asciiTheme="minorHAnsi" w:eastAsiaTheme="minorEastAsia" w:hAnsiTheme="minorHAnsi" w:cstheme="minorBidi"/>
          <w:sz w:val="22"/>
          <w:szCs w:val="22"/>
          <w:lang w:eastAsia="en-GB"/>
        </w:rPr>
        <w:tab/>
      </w:r>
      <w:r>
        <w:t>Immediate location provision</w:t>
      </w:r>
      <w:r>
        <w:tab/>
      </w:r>
      <w:r>
        <w:fldChar w:fldCharType="begin" w:fldLock="1"/>
      </w:r>
      <w:r>
        <w:instrText xml:space="preserve"> PAGEREF _Toc74067938 \h </w:instrText>
      </w:r>
      <w:r>
        <w:fldChar w:fldCharType="separate"/>
      </w:r>
      <w:r>
        <w:t>64</w:t>
      </w:r>
      <w:r>
        <w:fldChar w:fldCharType="end"/>
      </w:r>
    </w:p>
    <w:p w14:paraId="5FCB5469" w14:textId="7B28C4AA" w:rsidR="00922226" w:rsidRDefault="00922226">
      <w:pPr>
        <w:pStyle w:val="TOC5"/>
        <w:rPr>
          <w:rFonts w:asciiTheme="minorHAnsi" w:eastAsiaTheme="minorEastAsia" w:hAnsiTheme="minorHAnsi" w:cstheme="minorBidi"/>
          <w:sz w:val="22"/>
          <w:szCs w:val="22"/>
          <w:lang w:eastAsia="en-GB"/>
        </w:rPr>
      </w:pPr>
      <w:r>
        <w:t>7.3.3.2.3</w:t>
      </w:r>
      <w:r>
        <w:rPr>
          <w:rFonts w:asciiTheme="minorHAnsi" w:eastAsiaTheme="minorEastAsia" w:hAnsiTheme="minorHAnsi" w:cstheme="minorBidi"/>
          <w:sz w:val="22"/>
          <w:szCs w:val="22"/>
          <w:lang w:eastAsia="en-GB"/>
        </w:rPr>
        <w:tab/>
      </w:r>
      <w:r>
        <w:t>Periodic location provision</w:t>
      </w:r>
      <w:r>
        <w:tab/>
      </w:r>
      <w:r>
        <w:fldChar w:fldCharType="begin" w:fldLock="1"/>
      </w:r>
      <w:r>
        <w:instrText xml:space="preserve"> PAGEREF _Toc74067939 \h </w:instrText>
      </w:r>
      <w:r>
        <w:fldChar w:fldCharType="separate"/>
      </w:r>
      <w:r>
        <w:t>64</w:t>
      </w:r>
      <w:r>
        <w:fldChar w:fldCharType="end"/>
      </w:r>
    </w:p>
    <w:p w14:paraId="16721EB5" w14:textId="1C98DD16" w:rsidR="00922226" w:rsidRDefault="00922226">
      <w:pPr>
        <w:pStyle w:val="TOC4"/>
        <w:rPr>
          <w:rFonts w:asciiTheme="minorHAnsi" w:eastAsiaTheme="minorEastAsia" w:hAnsiTheme="minorHAnsi" w:cstheme="minorBidi"/>
          <w:sz w:val="22"/>
          <w:szCs w:val="22"/>
          <w:lang w:eastAsia="en-GB"/>
        </w:rPr>
      </w:pPr>
      <w:r>
        <w:lastRenderedPageBreak/>
        <w:t>7.3.3.3</w:t>
      </w:r>
      <w:r>
        <w:rPr>
          <w:rFonts w:asciiTheme="minorHAnsi" w:eastAsiaTheme="minorEastAsia" w:hAnsiTheme="minorHAnsi" w:cstheme="minorBidi"/>
          <w:sz w:val="22"/>
          <w:szCs w:val="22"/>
          <w:lang w:eastAsia="en-GB"/>
        </w:rPr>
        <w:tab/>
      </w:r>
      <w:r>
        <w:t>Triggered location</w:t>
      </w:r>
      <w:r>
        <w:tab/>
      </w:r>
      <w:r>
        <w:fldChar w:fldCharType="begin" w:fldLock="1"/>
      </w:r>
      <w:r>
        <w:instrText xml:space="preserve"> PAGEREF _Toc74067940 \h </w:instrText>
      </w:r>
      <w:r>
        <w:fldChar w:fldCharType="separate"/>
      </w:r>
      <w:r>
        <w:t>65</w:t>
      </w:r>
      <w:r>
        <w:fldChar w:fldCharType="end"/>
      </w:r>
    </w:p>
    <w:p w14:paraId="3310C213" w14:textId="2D14920A" w:rsidR="00922226" w:rsidRDefault="00922226">
      <w:pPr>
        <w:pStyle w:val="TOC4"/>
        <w:rPr>
          <w:rFonts w:asciiTheme="minorHAnsi" w:eastAsiaTheme="minorEastAsia" w:hAnsiTheme="minorHAnsi" w:cstheme="minorBidi"/>
          <w:sz w:val="22"/>
          <w:szCs w:val="22"/>
          <w:lang w:eastAsia="en-GB"/>
        </w:rPr>
      </w:pPr>
      <w:r>
        <w:t>7.3.3.4</w:t>
      </w:r>
      <w:r>
        <w:rPr>
          <w:rFonts w:asciiTheme="minorHAnsi" w:eastAsiaTheme="minorEastAsia" w:hAnsiTheme="minorHAnsi" w:cstheme="minorBidi"/>
          <w:sz w:val="22"/>
          <w:szCs w:val="22"/>
          <w:lang w:eastAsia="en-GB"/>
        </w:rPr>
        <w:tab/>
      </w:r>
      <w:r>
        <w:t>LI_X2 interface for target positioning and triggered location</w:t>
      </w:r>
      <w:r>
        <w:tab/>
      </w:r>
      <w:r>
        <w:fldChar w:fldCharType="begin" w:fldLock="1"/>
      </w:r>
      <w:r>
        <w:instrText xml:space="preserve"> PAGEREF _Toc74067941 \h </w:instrText>
      </w:r>
      <w:r>
        <w:fldChar w:fldCharType="separate"/>
      </w:r>
      <w:r>
        <w:t>66</w:t>
      </w:r>
      <w:r>
        <w:fldChar w:fldCharType="end"/>
      </w:r>
    </w:p>
    <w:p w14:paraId="24F20ED9" w14:textId="3425F181" w:rsidR="00922226" w:rsidRDefault="00922226">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_Toc74067942 \h </w:instrText>
      </w:r>
      <w:r>
        <w:fldChar w:fldCharType="separate"/>
      </w:r>
      <w:r>
        <w:t>66</w:t>
      </w:r>
      <w:r>
        <w:fldChar w:fldCharType="end"/>
      </w:r>
    </w:p>
    <w:p w14:paraId="75305A4B" w14:textId="1CD7A05B" w:rsidR="00922226" w:rsidRDefault="00922226">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IMS</w:t>
      </w:r>
      <w:r>
        <w:tab/>
      </w:r>
      <w:r>
        <w:fldChar w:fldCharType="begin" w:fldLock="1"/>
      </w:r>
      <w:r>
        <w:instrText xml:space="preserve"> PAGEREF _Toc74067943 \h </w:instrText>
      </w:r>
      <w:r>
        <w:fldChar w:fldCharType="separate"/>
      </w:r>
      <w:r>
        <w:t>67</w:t>
      </w:r>
      <w:r>
        <w:fldChar w:fldCharType="end"/>
      </w:r>
    </w:p>
    <w:p w14:paraId="5B04E9AD" w14:textId="44D7AC14" w:rsidR="00922226" w:rsidRDefault="00922226">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_Toc74067944 \h </w:instrText>
      </w:r>
      <w:r>
        <w:fldChar w:fldCharType="separate"/>
      </w:r>
      <w:r>
        <w:t>67</w:t>
      </w:r>
      <w:r>
        <w:fldChar w:fldCharType="end"/>
      </w:r>
    </w:p>
    <w:p w14:paraId="66858A8E" w14:textId="59456427" w:rsidR="00922226" w:rsidRDefault="00922226">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_Toc74067945 \h </w:instrText>
      </w:r>
      <w:r>
        <w:fldChar w:fldCharType="separate"/>
      </w:r>
      <w:r>
        <w:t>68</w:t>
      </w:r>
      <w:r>
        <w:fldChar w:fldCharType="end"/>
      </w:r>
    </w:p>
    <w:p w14:paraId="2C215B54" w14:textId="1E2C0FCE" w:rsidR="00922226" w:rsidRDefault="00922226">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_Toc74067946 \h </w:instrText>
      </w:r>
      <w:r>
        <w:fldChar w:fldCharType="separate"/>
      </w:r>
      <w:r>
        <w:t>68</w:t>
      </w:r>
      <w:r>
        <w:fldChar w:fldCharType="end"/>
      </w:r>
    </w:p>
    <w:p w14:paraId="16B97504" w14:textId="0090EA5F" w:rsidR="00922226" w:rsidRDefault="00922226">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_Toc74067947 \h </w:instrText>
      </w:r>
      <w:r>
        <w:fldChar w:fldCharType="separate"/>
      </w:r>
      <w:r>
        <w:t>69</w:t>
      </w:r>
      <w:r>
        <w:fldChar w:fldCharType="end"/>
      </w:r>
    </w:p>
    <w:p w14:paraId="63CAE993" w14:textId="0F785C4D" w:rsidR="00922226" w:rsidRDefault="00922226">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_Toc74067948 \h </w:instrText>
      </w:r>
      <w:r>
        <w:fldChar w:fldCharType="separate"/>
      </w:r>
      <w:r>
        <w:t>70</w:t>
      </w:r>
      <w:r>
        <w:fldChar w:fldCharType="end"/>
      </w:r>
    </w:p>
    <w:p w14:paraId="7A6FA569" w14:textId="1A45DC2E" w:rsidR="00922226" w:rsidRDefault="00922226">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IRI-POI</w:t>
      </w:r>
      <w:r>
        <w:tab/>
      </w:r>
      <w:r>
        <w:fldChar w:fldCharType="begin" w:fldLock="1"/>
      </w:r>
      <w:r>
        <w:instrText xml:space="preserve"> PAGEREF _Toc74067949 \h </w:instrText>
      </w:r>
      <w:r>
        <w:fldChar w:fldCharType="separate"/>
      </w:r>
      <w:r>
        <w:t>70</w:t>
      </w:r>
      <w:r>
        <w:fldChar w:fldCharType="end"/>
      </w:r>
    </w:p>
    <w:p w14:paraId="28299466" w14:textId="506BEA88" w:rsidR="00922226" w:rsidRDefault="00922226">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_Toc74067950 \h </w:instrText>
      </w:r>
      <w:r>
        <w:fldChar w:fldCharType="separate"/>
      </w:r>
      <w:r>
        <w:t>70</w:t>
      </w:r>
      <w:r>
        <w:fldChar w:fldCharType="end"/>
      </w:r>
    </w:p>
    <w:p w14:paraId="5E2ECC38" w14:textId="22A19D0E" w:rsidR="00922226" w:rsidRDefault="00922226">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_Toc74067951 \h </w:instrText>
      </w:r>
      <w:r>
        <w:fldChar w:fldCharType="separate"/>
      </w:r>
      <w:r>
        <w:t>70</w:t>
      </w:r>
      <w:r>
        <w:fldChar w:fldCharType="end"/>
      </w:r>
    </w:p>
    <w:p w14:paraId="445D5EE7" w14:textId="09F84F80" w:rsidR="00922226" w:rsidRDefault="00922226">
      <w:pPr>
        <w:pStyle w:val="TOC4"/>
        <w:rPr>
          <w:rFonts w:asciiTheme="minorHAnsi" w:eastAsiaTheme="minorEastAsia" w:hAnsiTheme="minorHAnsi" w:cstheme="minorBidi"/>
          <w:sz w:val="22"/>
          <w:szCs w:val="22"/>
          <w:lang w:eastAsia="en-GB"/>
        </w:rPr>
      </w:pPr>
      <w:r>
        <w:t>7.4.3.3</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_Toc74067952 \h </w:instrText>
      </w:r>
      <w:r>
        <w:fldChar w:fldCharType="separate"/>
      </w:r>
      <w:r>
        <w:t>71</w:t>
      </w:r>
      <w:r>
        <w:fldChar w:fldCharType="end"/>
      </w:r>
    </w:p>
    <w:p w14:paraId="4D0EA699" w14:textId="53E678DB" w:rsidR="00922226" w:rsidRDefault="00922226">
      <w:pPr>
        <w:pStyle w:val="TOC4"/>
        <w:rPr>
          <w:rFonts w:asciiTheme="minorHAnsi" w:eastAsiaTheme="minorEastAsia" w:hAnsiTheme="minorHAnsi" w:cstheme="minorBidi"/>
          <w:sz w:val="22"/>
          <w:szCs w:val="22"/>
          <w:lang w:eastAsia="en-GB"/>
        </w:rPr>
      </w:pPr>
      <w:r>
        <w:t>7.4.3.4</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_Toc74067953 \h </w:instrText>
      </w:r>
      <w:r>
        <w:fldChar w:fldCharType="separate"/>
      </w:r>
      <w:r>
        <w:t>71</w:t>
      </w:r>
      <w:r>
        <w:fldChar w:fldCharType="end"/>
      </w:r>
    </w:p>
    <w:p w14:paraId="461A1DE3" w14:textId="6BACC95D" w:rsidR="00922226" w:rsidRDefault="00922226">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CC-TF and CC-POI</w:t>
      </w:r>
      <w:r>
        <w:tab/>
      </w:r>
      <w:r>
        <w:fldChar w:fldCharType="begin" w:fldLock="1"/>
      </w:r>
      <w:r>
        <w:instrText xml:space="preserve"> PAGEREF _Toc74067954 \h </w:instrText>
      </w:r>
      <w:r>
        <w:fldChar w:fldCharType="separate"/>
      </w:r>
      <w:r>
        <w:t>71</w:t>
      </w:r>
      <w:r>
        <w:fldChar w:fldCharType="end"/>
      </w:r>
    </w:p>
    <w:p w14:paraId="72F9734A" w14:textId="15DD6448" w:rsidR="00922226" w:rsidRDefault="00922226">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_Toc74067955 \h </w:instrText>
      </w:r>
      <w:r>
        <w:fldChar w:fldCharType="separate"/>
      </w:r>
      <w:r>
        <w:t>71</w:t>
      </w:r>
      <w:r>
        <w:fldChar w:fldCharType="end"/>
      </w:r>
    </w:p>
    <w:p w14:paraId="66C8D850" w14:textId="161329B0" w:rsidR="00922226" w:rsidRDefault="00922226">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_Toc74067956 \h </w:instrText>
      </w:r>
      <w:r>
        <w:fldChar w:fldCharType="separate"/>
      </w:r>
      <w:r>
        <w:t>71</w:t>
      </w:r>
      <w:r>
        <w:fldChar w:fldCharType="end"/>
      </w:r>
    </w:p>
    <w:p w14:paraId="421F6DC6" w14:textId="280DCC34" w:rsidR="00922226" w:rsidRDefault="00922226">
      <w:pPr>
        <w:pStyle w:val="TOC4"/>
        <w:rPr>
          <w:rFonts w:asciiTheme="minorHAnsi" w:eastAsiaTheme="minorEastAsia" w:hAnsiTheme="minorHAnsi" w:cstheme="minorBidi"/>
          <w:sz w:val="22"/>
          <w:szCs w:val="22"/>
          <w:lang w:eastAsia="en-GB"/>
        </w:rPr>
      </w:pPr>
      <w:r>
        <w:t>7.4.4.3</w:t>
      </w:r>
      <w:r>
        <w:rPr>
          <w:rFonts w:asciiTheme="minorHAnsi" w:eastAsiaTheme="minorEastAsia" w:hAnsiTheme="minorHAnsi" w:cstheme="minorBidi"/>
          <w:sz w:val="22"/>
          <w:szCs w:val="22"/>
          <w:lang w:eastAsia="en-GB"/>
        </w:rPr>
        <w:tab/>
      </w:r>
      <w:r>
        <w:t>Common CC parameters</w:t>
      </w:r>
      <w:r>
        <w:tab/>
      </w:r>
      <w:r>
        <w:fldChar w:fldCharType="begin" w:fldLock="1"/>
      </w:r>
      <w:r>
        <w:instrText xml:space="preserve"> PAGEREF _Toc74067957 \h </w:instrText>
      </w:r>
      <w:r>
        <w:fldChar w:fldCharType="separate"/>
      </w:r>
      <w:r>
        <w:t>72</w:t>
      </w:r>
      <w:r>
        <w:fldChar w:fldCharType="end"/>
      </w:r>
    </w:p>
    <w:p w14:paraId="4AC3104F" w14:textId="46A15AFC" w:rsidR="00922226" w:rsidRDefault="00922226">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_Toc74067958 \h </w:instrText>
      </w:r>
      <w:r>
        <w:fldChar w:fldCharType="separate"/>
      </w:r>
      <w:r>
        <w:t>72</w:t>
      </w:r>
      <w:r>
        <w:fldChar w:fldCharType="end"/>
      </w:r>
    </w:p>
    <w:p w14:paraId="38557633" w14:textId="4EFE510B" w:rsidR="00922226" w:rsidRDefault="00922226">
      <w:pPr>
        <w:pStyle w:val="TOC3"/>
        <w:rPr>
          <w:rFonts w:asciiTheme="minorHAnsi" w:eastAsiaTheme="minorEastAsia" w:hAnsiTheme="minorHAnsi" w:cstheme="minorBidi"/>
          <w:sz w:val="22"/>
          <w:szCs w:val="22"/>
          <w:lang w:eastAsia="en-GB"/>
        </w:rPr>
      </w:pPr>
      <w:r>
        <w:t>7.4.6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_Toc74067959 \h </w:instrText>
      </w:r>
      <w:r>
        <w:fldChar w:fldCharType="separate"/>
      </w:r>
      <w:r>
        <w:t>72</w:t>
      </w:r>
      <w:r>
        <w:fldChar w:fldCharType="end"/>
      </w:r>
    </w:p>
    <w:p w14:paraId="41A451A7" w14:textId="725F1C07" w:rsidR="00922226" w:rsidRDefault="00922226">
      <w:pPr>
        <w:pStyle w:val="TOC4"/>
        <w:rPr>
          <w:rFonts w:asciiTheme="minorHAnsi" w:eastAsiaTheme="minorEastAsia" w:hAnsiTheme="minorHAnsi" w:cstheme="minorBidi"/>
          <w:sz w:val="22"/>
          <w:szCs w:val="22"/>
          <w:lang w:eastAsia="en-GB"/>
        </w:rPr>
      </w:pPr>
      <w:r>
        <w:t>7.4.6.1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_Toc74067960 \h </w:instrText>
      </w:r>
      <w:r>
        <w:fldChar w:fldCharType="separate"/>
      </w:r>
      <w:r>
        <w:t>72</w:t>
      </w:r>
      <w:r>
        <w:fldChar w:fldCharType="end"/>
      </w:r>
    </w:p>
    <w:p w14:paraId="57DD4650" w14:textId="38DE825E" w:rsidR="00922226" w:rsidRDefault="00922226">
      <w:pPr>
        <w:pStyle w:val="TOC4"/>
        <w:rPr>
          <w:rFonts w:asciiTheme="minorHAnsi" w:eastAsiaTheme="minorEastAsia" w:hAnsiTheme="minorHAnsi" w:cstheme="minorBidi"/>
          <w:sz w:val="22"/>
          <w:szCs w:val="22"/>
          <w:lang w:eastAsia="en-GB"/>
        </w:rPr>
      </w:pPr>
      <w:r>
        <w:t>7.4.6.2</w:t>
      </w:r>
      <w:r>
        <w:rPr>
          <w:rFonts w:asciiTheme="minorHAnsi" w:eastAsiaTheme="minorEastAsia" w:hAnsiTheme="minorHAnsi" w:cstheme="minorBidi"/>
          <w:sz w:val="22"/>
          <w:szCs w:val="22"/>
          <w:lang w:eastAsia="en-GB"/>
        </w:rPr>
        <w:tab/>
      </w:r>
      <w:r>
        <w:t>IMS Network Functions providing the IRI-POI</w:t>
      </w:r>
      <w:r>
        <w:tab/>
      </w:r>
      <w:r>
        <w:fldChar w:fldCharType="begin" w:fldLock="1"/>
      </w:r>
      <w:r>
        <w:instrText xml:space="preserve"> PAGEREF _Toc74067961 \h </w:instrText>
      </w:r>
      <w:r>
        <w:fldChar w:fldCharType="separate"/>
      </w:r>
      <w:r>
        <w:t>72</w:t>
      </w:r>
      <w:r>
        <w:fldChar w:fldCharType="end"/>
      </w:r>
    </w:p>
    <w:p w14:paraId="5EDF5250" w14:textId="35D107C3" w:rsidR="00922226" w:rsidRDefault="00922226">
      <w:pPr>
        <w:pStyle w:val="TOC4"/>
        <w:rPr>
          <w:rFonts w:asciiTheme="minorHAnsi" w:eastAsiaTheme="minorEastAsia" w:hAnsiTheme="minorHAnsi" w:cstheme="minorBidi"/>
          <w:sz w:val="22"/>
          <w:szCs w:val="22"/>
          <w:lang w:eastAsia="en-GB"/>
        </w:rPr>
      </w:pPr>
      <w:r>
        <w:t>7.4.6.3</w:t>
      </w:r>
      <w:r>
        <w:rPr>
          <w:rFonts w:asciiTheme="minorHAnsi" w:eastAsiaTheme="minorEastAsia" w:hAnsiTheme="minorHAnsi" w:cstheme="minorBidi"/>
          <w:sz w:val="22"/>
          <w:szCs w:val="22"/>
          <w:lang w:eastAsia="en-GB"/>
        </w:rPr>
        <w:tab/>
      </w:r>
      <w:r>
        <w:t>IMS Network Functions providing the CC-TF and CC-POI functions</w:t>
      </w:r>
      <w:r>
        <w:tab/>
      </w:r>
      <w:r>
        <w:fldChar w:fldCharType="begin" w:fldLock="1"/>
      </w:r>
      <w:r>
        <w:instrText xml:space="preserve"> PAGEREF _Toc74067962 \h </w:instrText>
      </w:r>
      <w:r>
        <w:fldChar w:fldCharType="separate"/>
      </w:r>
      <w:r>
        <w:t>74</w:t>
      </w:r>
      <w:r>
        <w:fldChar w:fldCharType="end"/>
      </w:r>
    </w:p>
    <w:p w14:paraId="3865AC71" w14:textId="19FBE6AF" w:rsidR="00922226" w:rsidRDefault="00922226">
      <w:pPr>
        <w:pStyle w:val="TOC3"/>
        <w:rPr>
          <w:rFonts w:asciiTheme="minorHAnsi" w:eastAsiaTheme="minorEastAsia" w:hAnsiTheme="minorHAnsi" w:cstheme="minorBidi"/>
          <w:sz w:val="22"/>
          <w:szCs w:val="22"/>
          <w:lang w:eastAsia="en-GB"/>
        </w:rPr>
      </w:pPr>
      <w:r>
        <w:t>7.4.7</w:t>
      </w:r>
      <w:r>
        <w:rPr>
          <w:rFonts w:asciiTheme="minorHAnsi" w:eastAsiaTheme="minorEastAsia" w:hAnsiTheme="minorHAnsi" w:cstheme="minorBidi"/>
          <w:sz w:val="22"/>
          <w:szCs w:val="22"/>
          <w:lang w:eastAsia="en-GB"/>
        </w:rPr>
        <w:tab/>
      </w:r>
      <w:r>
        <w:t>Roaming cases</w:t>
      </w:r>
      <w:r>
        <w:tab/>
      </w:r>
      <w:r>
        <w:fldChar w:fldCharType="begin" w:fldLock="1"/>
      </w:r>
      <w:r>
        <w:instrText xml:space="preserve"> PAGEREF _Toc74067963 \h </w:instrText>
      </w:r>
      <w:r>
        <w:fldChar w:fldCharType="separate"/>
      </w:r>
      <w:r>
        <w:t>75</w:t>
      </w:r>
      <w:r>
        <w:fldChar w:fldCharType="end"/>
      </w:r>
    </w:p>
    <w:p w14:paraId="2F953BAD" w14:textId="68E5713E" w:rsidR="00922226" w:rsidRDefault="00922226">
      <w:pPr>
        <w:pStyle w:val="TOC4"/>
        <w:rPr>
          <w:rFonts w:asciiTheme="minorHAnsi" w:eastAsiaTheme="minorEastAsia" w:hAnsiTheme="minorHAnsi" w:cstheme="minorBidi"/>
          <w:sz w:val="22"/>
          <w:szCs w:val="22"/>
          <w:lang w:eastAsia="en-GB"/>
        </w:rPr>
      </w:pPr>
      <w:r>
        <w:t>7.4.7.1</w:t>
      </w:r>
      <w:r>
        <w:rPr>
          <w:rFonts w:asciiTheme="minorHAnsi" w:eastAsiaTheme="minorEastAsia" w:hAnsiTheme="minorHAnsi" w:cstheme="minorBidi"/>
          <w:sz w:val="22"/>
          <w:szCs w:val="22"/>
          <w:lang w:eastAsia="en-GB"/>
        </w:rPr>
        <w:tab/>
      </w:r>
      <w:r>
        <w:t>Media unavailable in a roaming case</w:t>
      </w:r>
      <w:r>
        <w:tab/>
      </w:r>
      <w:r>
        <w:fldChar w:fldCharType="begin" w:fldLock="1"/>
      </w:r>
      <w:r>
        <w:instrText xml:space="preserve"> PAGEREF _Toc74067964 \h </w:instrText>
      </w:r>
      <w:r>
        <w:fldChar w:fldCharType="separate"/>
      </w:r>
      <w:r>
        <w:t>75</w:t>
      </w:r>
      <w:r>
        <w:fldChar w:fldCharType="end"/>
      </w:r>
    </w:p>
    <w:p w14:paraId="0B1F2069" w14:textId="3EF3EB04" w:rsidR="00922226" w:rsidRDefault="00922226">
      <w:pPr>
        <w:pStyle w:val="TOC4"/>
        <w:rPr>
          <w:rFonts w:asciiTheme="minorHAnsi" w:eastAsiaTheme="minorEastAsia" w:hAnsiTheme="minorHAnsi" w:cstheme="minorBidi"/>
          <w:sz w:val="22"/>
          <w:szCs w:val="22"/>
          <w:lang w:eastAsia="en-GB"/>
        </w:rPr>
      </w:pPr>
      <w:r>
        <w:t>7.4.7.2</w:t>
      </w:r>
      <w:r>
        <w:rPr>
          <w:rFonts w:asciiTheme="minorHAnsi" w:eastAsiaTheme="minorEastAsia" w:hAnsiTheme="minorHAnsi" w:cstheme="minorBidi"/>
          <w:sz w:val="22"/>
          <w:szCs w:val="22"/>
          <w:lang w:eastAsia="en-GB"/>
        </w:rPr>
        <w:tab/>
      </w:r>
      <w:r>
        <w:t>S8HR</w:t>
      </w:r>
      <w:r>
        <w:tab/>
      </w:r>
      <w:r>
        <w:fldChar w:fldCharType="begin" w:fldLock="1"/>
      </w:r>
      <w:r>
        <w:instrText xml:space="preserve"> PAGEREF _Toc74067965 \h </w:instrText>
      </w:r>
      <w:r>
        <w:fldChar w:fldCharType="separate"/>
      </w:r>
      <w:r>
        <w:t>75</w:t>
      </w:r>
      <w:r>
        <w:fldChar w:fldCharType="end"/>
      </w:r>
    </w:p>
    <w:p w14:paraId="442B1757" w14:textId="1E6B5342" w:rsidR="00922226" w:rsidRDefault="00922226">
      <w:pPr>
        <w:pStyle w:val="TOC5"/>
        <w:rPr>
          <w:rFonts w:asciiTheme="minorHAnsi" w:eastAsiaTheme="minorEastAsia" w:hAnsiTheme="minorHAnsi" w:cstheme="minorBidi"/>
          <w:sz w:val="22"/>
          <w:szCs w:val="22"/>
          <w:lang w:eastAsia="en-GB"/>
        </w:rPr>
      </w:pPr>
      <w:r>
        <w:t>7.4.7.2.1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_Toc74067966 \h </w:instrText>
      </w:r>
      <w:r>
        <w:fldChar w:fldCharType="separate"/>
      </w:r>
      <w:r>
        <w:t>75</w:t>
      </w:r>
      <w:r>
        <w:fldChar w:fldCharType="end"/>
      </w:r>
    </w:p>
    <w:p w14:paraId="442B2B1D" w14:textId="76DDA16B" w:rsidR="00922226" w:rsidRDefault="00922226">
      <w:pPr>
        <w:pStyle w:val="TOC5"/>
        <w:rPr>
          <w:rFonts w:asciiTheme="minorHAnsi" w:eastAsiaTheme="minorEastAsia" w:hAnsiTheme="minorHAnsi" w:cstheme="minorBidi"/>
          <w:sz w:val="22"/>
          <w:szCs w:val="22"/>
          <w:lang w:eastAsia="en-GB"/>
        </w:rPr>
      </w:pPr>
      <w:r>
        <w:t>7.4.7.2.2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_Toc74067967 \h </w:instrText>
      </w:r>
      <w:r>
        <w:fldChar w:fldCharType="separate"/>
      </w:r>
      <w:r>
        <w:t>76</w:t>
      </w:r>
      <w:r>
        <w:fldChar w:fldCharType="end"/>
      </w:r>
    </w:p>
    <w:p w14:paraId="4721CE74" w14:textId="3BA900DF" w:rsidR="00922226" w:rsidRDefault="00922226">
      <w:pPr>
        <w:pStyle w:val="TOC5"/>
        <w:rPr>
          <w:rFonts w:asciiTheme="minorHAnsi" w:eastAsiaTheme="minorEastAsia" w:hAnsiTheme="minorHAnsi" w:cstheme="minorBidi"/>
          <w:sz w:val="22"/>
          <w:szCs w:val="22"/>
          <w:lang w:eastAsia="en-GB"/>
        </w:rPr>
      </w:pPr>
      <w:r>
        <w:t>7.4.7.2.3</w:t>
      </w:r>
      <w:r>
        <w:rPr>
          <w:rFonts w:asciiTheme="minorHAnsi" w:eastAsiaTheme="minorEastAsia" w:hAnsiTheme="minorHAnsi" w:cstheme="minorBidi"/>
          <w:sz w:val="22"/>
          <w:szCs w:val="22"/>
          <w:lang w:eastAsia="en-GB"/>
        </w:rPr>
        <w:tab/>
      </w:r>
      <w:r>
        <w:t>S8HR LI Process</w:t>
      </w:r>
      <w:r>
        <w:tab/>
      </w:r>
      <w:r>
        <w:fldChar w:fldCharType="begin" w:fldLock="1"/>
      </w:r>
      <w:r>
        <w:instrText xml:space="preserve"> PAGEREF _Toc74067968 \h </w:instrText>
      </w:r>
      <w:r>
        <w:fldChar w:fldCharType="separate"/>
      </w:r>
      <w:r>
        <w:t>76</w:t>
      </w:r>
      <w:r>
        <w:fldChar w:fldCharType="end"/>
      </w:r>
    </w:p>
    <w:p w14:paraId="76FA0696" w14:textId="2AD7721A" w:rsidR="00922226" w:rsidRDefault="00922226">
      <w:pPr>
        <w:pStyle w:val="TOC5"/>
        <w:rPr>
          <w:rFonts w:asciiTheme="minorHAnsi" w:eastAsiaTheme="minorEastAsia" w:hAnsiTheme="minorHAnsi" w:cstheme="minorBidi"/>
          <w:sz w:val="22"/>
          <w:szCs w:val="22"/>
          <w:lang w:eastAsia="en-GB"/>
        </w:rPr>
      </w:pPr>
      <w:r>
        <w:t>7.4.7.2.4</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_Toc74067969 \h </w:instrText>
      </w:r>
      <w:r>
        <w:fldChar w:fldCharType="separate"/>
      </w:r>
      <w:r>
        <w:t>76</w:t>
      </w:r>
      <w:r>
        <w:fldChar w:fldCharType="end"/>
      </w:r>
    </w:p>
    <w:p w14:paraId="70DBAF83" w14:textId="68169D58" w:rsidR="00922226" w:rsidRDefault="00922226">
      <w:pPr>
        <w:pStyle w:val="TOC5"/>
        <w:rPr>
          <w:rFonts w:asciiTheme="minorHAnsi" w:eastAsiaTheme="minorEastAsia" w:hAnsiTheme="minorHAnsi" w:cstheme="minorBidi"/>
          <w:sz w:val="22"/>
          <w:szCs w:val="22"/>
          <w:lang w:eastAsia="en-GB"/>
        </w:rPr>
      </w:pPr>
      <w:r>
        <w:t>7.4.7.2.5</w:t>
      </w:r>
      <w:r>
        <w:rPr>
          <w:rFonts w:asciiTheme="minorHAnsi" w:eastAsiaTheme="minorEastAsia" w:hAnsiTheme="minorHAnsi" w:cstheme="minorBidi"/>
          <w:sz w:val="22"/>
          <w:szCs w:val="22"/>
          <w:lang w:eastAsia="en-GB"/>
        </w:rPr>
        <w:tab/>
      </w:r>
      <w:r>
        <w:t>S8HR LI and Target UE Mobility</w:t>
      </w:r>
      <w:r>
        <w:tab/>
      </w:r>
      <w:r>
        <w:fldChar w:fldCharType="begin" w:fldLock="1"/>
      </w:r>
      <w:r>
        <w:instrText xml:space="preserve"> PAGEREF _Toc74067970 \h </w:instrText>
      </w:r>
      <w:r>
        <w:fldChar w:fldCharType="separate"/>
      </w:r>
      <w:r>
        <w:t>77</w:t>
      </w:r>
      <w:r>
        <w:fldChar w:fldCharType="end"/>
      </w:r>
    </w:p>
    <w:p w14:paraId="36E91AB8" w14:textId="15019528" w:rsidR="00922226" w:rsidRDefault="00922226">
      <w:pPr>
        <w:pStyle w:val="TOC4"/>
        <w:rPr>
          <w:rFonts w:asciiTheme="minorHAnsi" w:eastAsiaTheme="minorEastAsia" w:hAnsiTheme="minorHAnsi" w:cstheme="minorBidi"/>
          <w:sz w:val="22"/>
          <w:szCs w:val="22"/>
          <w:lang w:eastAsia="en-GB"/>
        </w:rPr>
      </w:pPr>
      <w:r>
        <w:t>7.4.7.3</w:t>
      </w:r>
      <w:r>
        <w:rPr>
          <w:rFonts w:asciiTheme="minorHAnsi" w:eastAsiaTheme="minorEastAsia" w:hAnsiTheme="minorHAnsi" w:cstheme="minorBidi"/>
          <w:sz w:val="22"/>
          <w:szCs w:val="22"/>
          <w:lang w:eastAsia="en-GB"/>
        </w:rPr>
        <w:tab/>
      </w:r>
      <w:r>
        <w:t>N9HR</w:t>
      </w:r>
      <w:r>
        <w:tab/>
      </w:r>
      <w:r>
        <w:fldChar w:fldCharType="begin" w:fldLock="1"/>
      </w:r>
      <w:r>
        <w:instrText xml:space="preserve"> PAGEREF _Toc74067971 \h </w:instrText>
      </w:r>
      <w:r>
        <w:fldChar w:fldCharType="separate"/>
      </w:r>
      <w:r>
        <w:t>77</w:t>
      </w:r>
      <w:r>
        <w:fldChar w:fldCharType="end"/>
      </w:r>
    </w:p>
    <w:p w14:paraId="27B2CE80" w14:textId="22ABAA3B" w:rsidR="00922226" w:rsidRDefault="00922226">
      <w:pPr>
        <w:pStyle w:val="TOC5"/>
        <w:rPr>
          <w:rFonts w:asciiTheme="minorHAnsi" w:eastAsiaTheme="minorEastAsia" w:hAnsiTheme="minorHAnsi" w:cstheme="minorBidi"/>
          <w:sz w:val="22"/>
          <w:szCs w:val="22"/>
          <w:lang w:eastAsia="en-GB"/>
        </w:rPr>
      </w:pPr>
      <w:r>
        <w:t>7.4.7.3.1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_Toc74067972 \h </w:instrText>
      </w:r>
      <w:r>
        <w:fldChar w:fldCharType="separate"/>
      </w:r>
      <w:r>
        <w:t>77</w:t>
      </w:r>
      <w:r>
        <w:fldChar w:fldCharType="end"/>
      </w:r>
    </w:p>
    <w:p w14:paraId="11A8CD2F" w14:textId="0A3D088F" w:rsidR="00922226" w:rsidRDefault="00922226">
      <w:pPr>
        <w:pStyle w:val="TOC5"/>
        <w:rPr>
          <w:rFonts w:asciiTheme="minorHAnsi" w:eastAsiaTheme="minorEastAsia" w:hAnsiTheme="minorHAnsi" w:cstheme="minorBidi"/>
          <w:sz w:val="22"/>
          <w:szCs w:val="22"/>
          <w:lang w:eastAsia="en-GB"/>
        </w:rPr>
      </w:pPr>
      <w:r>
        <w:t>7.4.7.3.2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_Toc74067973 \h </w:instrText>
      </w:r>
      <w:r>
        <w:fldChar w:fldCharType="separate"/>
      </w:r>
      <w:r>
        <w:t>77</w:t>
      </w:r>
      <w:r>
        <w:fldChar w:fldCharType="end"/>
      </w:r>
    </w:p>
    <w:p w14:paraId="13D43EE5" w14:textId="3F47EA16" w:rsidR="00922226" w:rsidRDefault="00922226">
      <w:pPr>
        <w:pStyle w:val="TOC5"/>
        <w:rPr>
          <w:rFonts w:asciiTheme="minorHAnsi" w:eastAsiaTheme="minorEastAsia" w:hAnsiTheme="minorHAnsi" w:cstheme="minorBidi"/>
          <w:sz w:val="22"/>
          <w:szCs w:val="22"/>
          <w:lang w:eastAsia="en-GB"/>
        </w:rPr>
      </w:pPr>
      <w:r>
        <w:t>7.4.7.3.3</w:t>
      </w:r>
      <w:r>
        <w:rPr>
          <w:rFonts w:asciiTheme="minorHAnsi" w:eastAsiaTheme="minorEastAsia" w:hAnsiTheme="minorHAnsi" w:cstheme="minorBidi"/>
          <w:sz w:val="22"/>
          <w:szCs w:val="22"/>
          <w:lang w:eastAsia="en-GB"/>
        </w:rPr>
        <w:tab/>
      </w:r>
      <w:r>
        <w:t>N9HR LI Process</w:t>
      </w:r>
      <w:r>
        <w:tab/>
      </w:r>
      <w:r>
        <w:fldChar w:fldCharType="begin" w:fldLock="1"/>
      </w:r>
      <w:r>
        <w:instrText xml:space="preserve"> PAGEREF _Toc74067974 \h </w:instrText>
      </w:r>
      <w:r>
        <w:fldChar w:fldCharType="separate"/>
      </w:r>
      <w:r>
        <w:t>77</w:t>
      </w:r>
      <w:r>
        <w:fldChar w:fldCharType="end"/>
      </w:r>
    </w:p>
    <w:p w14:paraId="507DA138" w14:textId="3328A333" w:rsidR="00922226" w:rsidRDefault="00922226">
      <w:pPr>
        <w:pStyle w:val="TOC5"/>
        <w:rPr>
          <w:rFonts w:asciiTheme="minorHAnsi" w:eastAsiaTheme="minorEastAsia" w:hAnsiTheme="minorHAnsi" w:cstheme="minorBidi"/>
          <w:sz w:val="22"/>
          <w:szCs w:val="22"/>
          <w:lang w:eastAsia="en-GB"/>
        </w:rPr>
      </w:pPr>
      <w:r>
        <w:t>7.4.7.3.4</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_Toc74067975 \h </w:instrText>
      </w:r>
      <w:r>
        <w:fldChar w:fldCharType="separate"/>
      </w:r>
      <w:r>
        <w:t>78</w:t>
      </w:r>
      <w:r>
        <w:fldChar w:fldCharType="end"/>
      </w:r>
    </w:p>
    <w:p w14:paraId="7E9ECCDD" w14:textId="2E1E7803" w:rsidR="00922226" w:rsidRDefault="00922226">
      <w:pPr>
        <w:pStyle w:val="TOC5"/>
        <w:rPr>
          <w:rFonts w:asciiTheme="minorHAnsi" w:eastAsiaTheme="minorEastAsia" w:hAnsiTheme="minorHAnsi" w:cstheme="minorBidi"/>
          <w:sz w:val="22"/>
          <w:szCs w:val="22"/>
          <w:lang w:eastAsia="en-GB"/>
        </w:rPr>
      </w:pPr>
      <w:r>
        <w:t>7.4.7.3.5</w:t>
      </w:r>
      <w:r>
        <w:rPr>
          <w:rFonts w:asciiTheme="minorHAnsi" w:eastAsiaTheme="minorEastAsia" w:hAnsiTheme="minorHAnsi" w:cstheme="minorBidi"/>
          <w:sz w:val="22"/>
          <w:szCs w:val="22"/>
          <w:lang w:eastAsia="en-GB"/>
        </w:rPr>
        <w:tab/>
      </w:r>
      <w:r>
        <w:t>N9HR LI and Target UE Mobility</w:t>
      </w:r>
      <w:r>
        <w:tab/>
      </w:r>
      <w:r>
        <w:fldChar w:fldCharType="begin" w:fldLock="1"/>
      </w:r>
      <w:r>
        <w:instrText xml:space="preserve"> PAGEREF _Toc74067976 \h </w:instrText>
      </w:r>
      <w:r>
        <w:fldChar w:fldCharType="separate"/>
      </w:r>
      <w:r>
        <w:t>78</w:t>
      </w:r>
      <w:r>
        <w:fldChar w:fldCharType="end"/>
      </w:r>
    </w:p>
    <w:p w14:paraId="2D262D3A" w14:textId="22FFD468" w:rsidR="00922226" w:rsidRDefault="00922226">
      <w:pPr>
        <w:pStyle w:val="TOC4"/>
        <w:rPr>
          <w:rFonts w:asciiTheme="minorHAnsi" w:eastAsiaTheme="minorEastAsia" w:hAnsiTheme="minorHAnsi" w:cstheme="minorBidi"/>
          <w:sz w:val="22"/>
          <w:szCs w:val="22"/>
          <w:lang w:eastAsia="en-GB"/>
        </w:rPr>
      </w:pPr>
      <w:r>
        <w:t>7.4.7.4</w:t>
      </w:r>
      <w:r>
        <w:rPr>
          <w:rFonts w:asciiTheme="minorHAnsi" w:eastAsiaTheme="minorEastAsia" w:hAnsiTheme="minorHAnsi" w:cstheme="minorBidi"/>
          <w:sz w:val="22"/>
          <w:szCs w:val="22"/>
          <w:lang w:eastAsia="en-GB"/>
        </w:rPr>
        <w:tab/>
      </w:r>
      <w:r>
        <w:t>LI in VPLMN with home-routed roaming architecture</w:t>
      </w:r>
      <w:r>
        <w:tab/>
      </w:r>
      <w:r>
        <w:fldChar w:fldCharType="begin" w:fldLock="1"/>
      </w:r>
      <w:r>
        <w:instrText xml:space="preserve"> PAGEREF _Toc74067977 \h </w:instrText>
      </w:r>
      <w:r>
        <w:fldChar w:fldCharType="separate"/>
      </w:r>
      <w:r>
        <w:t>78</w:t>
      </w:r>
      <w:r>
        <w:fldChar w:fldCharType="end"/>
      </w:r>
    </w:p>
    <w:p w14:paraId="2CA1D620" w14:textId="0BE94807" w:rsidR="00922226" w:rsidRDefault="00922226">
      <w:pPr>
        <w:pStyle w:val="TOC5"/>
        <w:rPr>
          <w:rFonts w:asciiTheme="minorHAnsi" w:eastAsiaTheme="minorEastAsia" w:hAnsiTheme="minorHAnsi" w:cstheme="minorBidi"/>
          <w:sz w:val="22"/>
          <w:szCs w:val="22"/>
          <w:lang w:eastAsia="en-GB"/>
        </w:rPr>
      </w:pPr>
      <w:r>
        <w:t>7.4.7.4.1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_Toc74067978 \h </w:instrText>
      </w:r>
      <w:r>
        <w:fldChar w:fldCharType="separate"/>
      </w:r>
      <w:r>
        <w:t>78</w:t>
      </w:r>
      <w:r>
        <w:fldChar w:fldCharType="end"/>
      </w:r>
    </w:p>
    <w:p w14:paraId="57A04B1C" w14:textId="0299E652" w:rsidR="00922226" w:rsidRDefault="00922226">
      <w:pPr>
        <w:pStyle w:val="TOC5"/>
        <w:rPr>
          <w:rFonts w:asciiTheme="minorHAnsi" w:eastAsiaTheme="minorEastAsia" w:hAnsiTheme="minorHAnsi" w:cstheme="minorBidi"/>
          <w:sz w:val="22"/>
          <w:szCs w:val="22"/>
          <w:lang w:eastAsia="en-GB"/>
        </w:rPr>
      </w:pPr>
      <w:r>
        <w:t>7.4.7.4.2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_Toc74067979 \h </w:instrText>
      </w:r>
      <w:r>
        <w:fldChar w:fldCharType="separate"/>
      </w:r>
      <w:r>
        <w:t>79</w:t>
      </w:r>
      <w:r>
        <w:fldChar w:fldCharType="end"/>
      </w:r>
    </w:p>
    <w:p w14:paraId="3B6E67EF" w14:textId="659881C9" w:rsidR="00922226" w:rsidRDefault="00922226">
      <w:pPr>
        <w:pStyle w:val="TOC5"/>
        <w:rPr>
          <w:rFonts w:asciiTheme="minorHAnsi" w:eastAsiaTheme="minorEastAsia" w:hAnsiTheme="minorHAnsi" w:cstheme="minorBidi"/>
          <w:sz w:val="22"/>
          <w:szCs w:val="22"/>
          <w:lang w:eastAsia="en-GB"/>
        </w:rPr>
      </w:pPr>
      <w:r>
        <w:t>7.4.7.4.3</w:t>
      </w:r>
      <w:r>
        <w:rPr>
          <w:rFonts w:asciiTheme="minorHAnsi" w:eastAsiaTheme="minorEastAsia" w:hAnsiTheme="minorHAnsi" w:cstheme="minorBidi"/>
          <w:sz w:val="22"/>
          <w:szCs w:val="22"/>
          <w:lang w:eastAsia="en-GB"/>
        </w:rPr>
        <w:tab/>
      </w:r>
      <w:r>
        <w:t>Target identifiers</w:t>
      </w:r>
      <w:r>
        <w:tab/>
      </w:r>
      <w:r>
        <w:fldChar w:fldCharType="begin" w:fldLock="1"/>
      </w:r>
      <w:r>
        <w:instrText xml:space="preserve"> PAGEREF _Toc74067980 \h </w:instrText>
      </w:r>
      <w:r>
        <w:fldChar w:fldCharType="separate"/>
      </w:r>
      <w:r>
        <w:t>79</w:t>
      </w:r>
      <w:r>
        <w:fldChar w:fldCharType="end"/>
      </w:r>
    </w:p>
    <w:p w14:paraId="159611D8" w14:textId="18457079" w:rsidR="00922226" w:rsidRDefault="00922226">
      <w:pPr>
        <w:pStyle w:val="TOC5"/>
        <w:rPr>
          <w:rFonts w:asciiTheme="minorHAnsi" w:eastAsiaTheme="minorEastAsia" w:hAnsiTheme="minorHAnsi" w:cstheme="minorBidi"/>
          <w:sz w:val="22"/>
          <w:szCs w:val="22"/>
          <w:lang w:eastAsia="en-GB"/>
        </w:rPr>
      </w:pPr>
      <w:r>
        <w:t>7.4.7.4.4</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_Toc74067981 \h </w:instrText>
      </w:r>
      <w:r>
        <w:fldChar w:fldCharType="separate"/>
      </w:r>
      <w:r>
        <w:t>79</w:t>
      </w:r>
      <w:r>
        <w:fldChar w:fldCharType="end"/>
      </w:r>
    </w:p>
    <w:p w14:paraId="39375307" w14:textId="34FB3616" w:rsidR="00922226" w:rsidRDefault="00922226">
      <w:pPr>
        <w:pStyle w:val="TOC5"/>
        <w:rPr>
          <w:rFonts w:asciiTheme="minorHAnsi" w:eastAsiaTheme="minorEastAsia" w:hAnsiTheme="minorHAnsi" w:cstheme="minorBidi"/>
          <w:sz w:val="22"/>
          <w:szCs w:val="22"/>
          <w:lang w:eastAsia="en-GB"/>
        </w:rPr>
      </w:pPr>
      <w:r>
        <w:t>7.4.7.4.5</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_Toc74067982 \h </w:instrText>
      </w:r>
      <w:r>
        <w:fldChar w:fldCharType="separate"/>
      </w:r>
      <w:r>
        <w:t>79</w:t>
      </w:r>
      <w:r>
        <w:fldChar w:fldCharType="end"/>
      </w:r>
    </w:p>
    <w:p w14:paraId="1A78F8EE" w14:textId="531EF55F" w:rsidR="00922226" w:rsidRDefault="00922226">
      <w:pPr>
        <w:pStyle w:val="TOC5"/>
        <w:rPr>
          <w:rFonts w:asciiTheme="minorHAnsi" w:eastAsiaTheme="minorEastAsia" w:hAnsiTheme="minorHAnsi" w:cstheme="minorBidi"/>
          <w:sz w:val="22"/>
          <w:szCs w:val="22"/>
          <w:lang w:eastAsia="en-GB"/>
        </w:rPr>
      </w:pPr>
      <w:r>
        <w:t>7.4.7.4.6</w:t>
      </w:r>
      <w:r>
        <w:rPr>
          <w:rFonts w:asciiTheme="minorHAnsi" w:eastAsiaTheme="minorEastAsia" w:hAnsiTheme="minorHAnsi" w:cstheme="minorBidi"/>
          <w:sz w:val="22"/>
          <w:szCs w:val="22"/>
          <w:lang w:eastAsia="en-GB"/>
        </w:rPr>
        <w:tab/>
      </w:r>
      <w:r>
        <w:t>IRI parameters</w:t>
      </w:r>
      <w:r>
        <w:tab/>
      </w:r>
      <w:r>
        <w:fldChar w:fldCharType="begin" w:fldLock="1"/>
      </w:r>
      <w:r>
        <w:instrText xml:space="preserve"> PAGEREF _Toc74067983 \h </w:instrText>
      </w:r>
      <w:r>
        <w:fldChar w:fldCharType="separate"/>
      </w:r>
      <w:r>
        <w:t>79</w:t>
      </w:r>
      <w:r>
        <w:fldChar w:fldCharType="end"/>
      </w:r>
    </w:p>
    <w:p w14:paraId="2DF27D95" w14:textId="4820C1D5" w:rsidR="00922226" w:rsidRDefault="00922226">
      <w:pPr>
        <w:pStyle w:val="TOC5"/>
        <w:rPr>
          <w:rFonts w:asciiTheme="minorHAnsi" w:eastAsiaTheme="minorEastAsia" w:hAnsiTheme="minorHAnsi" w:cstheme="minorBidi"/>
          <w:sz w:val="22"/>
          <w:szCs w:val="22"/>
          <w:lang w:eastAsia="en-GB"/>
        </w:rPr>
      </w:pPr>
      <w:r>
        <w:t>7.4.7.4.7</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_Toc74067984 \h </w:instrText>
      </w:r>
      <w:r>
        <w:fldChar w:fldCharType="separate"/>
      </w:r>
      <w:r>
        <w:t>80</w:t>
      </w:r>
      <w:r>
        <w:fldChar w:fldCharType="end"/>
      </w:r>
    </w:p>
    <w:p w14:paraId="4AC87CAB" w14:textId="10843035" w:rsidR="00922226" w:rsidRDefault="00922226">
      <w:pPr>
        <w:pStyle w:val="TOC5"/>
        <w:rPr>
          <w:rFonts w:asciiTheme="minorHAnsi" w:eastAsiaTheme="minorEastAsia" w:hAnsiTheme="minorHAnsi" w:cstheme="minorBidi"/>
          <w:sz w:val="22"/>
          <w:szCs w:val="22"/>
          <w:lang w:eastAsia="en-GB"/>
        </w:rPr>
      </w:pPr>
      <w:r>
        <w:t>7.4.7.4.8</w:t>
      </w:r>
      <w:r>
        <w:rPr>
          <w:rFonts w:asciiTheme="minorHAnsi" w:eastAsiaTheme="minorEastAsia" w:hAnsiTheme="minorHAnsi" w:cstheme="minorBidi"/>
          <w:sz w:val="22"/>
          <w:szCs w:val="22"/>
          <w:lang w:eastAsia="en-GB"/>
        </w:rPr>
        <w:tab/>
      </w:r>
      <w:r>
        <w:t>CC parameters</w:t>
      </w:r>
      <w:r>
        <w:tab/>
      </w:r>
      <w:r>
        <w:fldChar w:fldCharType="begin" w:fldLock="1"/>
      </w:r>
      <w:r>
        <w:instrText xml:space="preserve"> PAGEREF _Toc74067985 \h </w:instrText>
      </w:r>
      <w:r>
        <w:fldChar w:fldCharType="separate"/>
      </w:r>
      <w:r>
        <w:t>80</w:t>
      </w:r>
      <w:r>
        <w:fldChar w:fldCharType="end"/>
      </w:r>
    </w:p>
    <w:p w14:paraId="0863872A" w14:textId="6F452874" w:rsidR="00922226" w:rsidRDefault="00922226">
      <w:pPr>
        <w:pStyle w:val="TOC5"/>
        <w:rPr>
          <w:rFonts w:asciiTheme="minorHAnsi" w:eastAsiaTheme="minorEastAsia" w:hAnsiTheme="minorHAnsi" w:cstheme="minorBidi"/>
          <w:sz w:val="22"/>
          <w:szCs w:val="22"/>
          <w:lang w:eastAsia="en-GB"/>
        </w:rPr>
      </w:pPr>
      <w:r>
        <w:t>7.4.7.4.9</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_Toc74067986 \h </w:instrText>
      </w:r>
      <w:r>
        <w:fldChar w:fldCharType="separate"/>
      </w:r>
      <w:r>
        <w:t>80</w:t>
      </w:r>
      <w:r>
        <w:fldChar w:fldCharType="end"/>
      </w:r>
    </w:p>
    <w:p w14:paraId="6D44FDF8" w14:textId="5E5333AC" w:rsidR="00922226" w:rsidRDefault="00922226">
      <w:pPr>
        <w:pStyle w:val="TOC5"/>
        <w:rPr>
          <w:rFonts w:asciiTheme="minorHAnsi" w:eastAsiaTheme="minorEastAsia" w:hAnsiTheme="minorHAnsi" w:cstheme="minorBidi"/>
          <w:sz w:val="22"/>
          <w:szCs w:val="22"/>
          <w:lang w:eastAsia="en-GB"/>
        </w:rPr>
      </w:pPr>
      <w:r>
        <w:t>7.4.7.4.10</w:t>
      </w:r>
      <w:r>
        <w:rPr>
          <w:rFonts w:asciiTheme="minorHAnsi" w:eastAsiaTheme="minorEastAsia" w:hAnsiTheme="minorHAnsi" w:cstheme="minorBidi"/>
          <w:sz w:val="22"/>
          <w:szCs w:val="22"/>
          <w:lang w:eastAsia="en-GB"/>
        </w:rPr>
        <w:tab/>
      </w:r>
      <w:r>
        <w:t>LI specific functions and interfaces</w:t>
      </w:r>
      <w:r>
        <w:tab/>
      </w:r>
      <w:r>
        <w:fldChar w:fldCharType="begin" w:fldLock="1"/>
      </w:r>
      <w:r>
        <w:instrText xml:space="preserve"> PAGEREF _Toc74067987 \h </w:instrText>
      </w:r>
      <w:r>
        <w:fldChar w:fldCharType="separate"/>
      </w:r>
      <w:r>
        <w:t>80</w:t>
      </w:r>
      <w:r>
        <w:fldChar w:fldCharType="end"/>
      </w:r>
    </w:p>
    <w:p w14:paraId="0ACFF747" w14:textId="3F2A0582" w:rsidR="00922226" w:rsidRDefault="00922226">
      <w:pPr>
        <w:pStyle w:val="TOC5"/>
        <w:rPr>
          <w:rFonts w:asciiTheme="minorHAnsi" w:eastAsiaTheme="minorEastAsia" w:hAnsiTheme="minorHAnsi" w:cstheme="minorBidi"/>
          <w:sz w:val="22"/>
          <w:szCs w:val="22"/>
          <w:lang w:eastAsia="en-GB"/>
        </w:rPr>
      </w:pPr>
      <w:r>
        <w:t>7.4.7.4.11</w:t>
      </w:r>
      <w:r>
        <w:rPr>
          <w:rFonts w:asciiTheme="minorHAnsi" w:eastAsiaTheme="minorEastAsia" w:hAnsiTheme="minorHAnsi" w:cstheme="minorBidi"/>
          <w:sz w:val="22"/>
          <w:szCs w:val="22"/>
          <w:lang w:eastAsia="en-GB"/>
        </w:rPr>
        <w:tab/>
      </w:r>
      <w:r>
        <w:t>LI Process</w:t>
      </w:r>
      <w:r>
        <w:tab/>
      </w:r>
      <w:r>
        <w:fldChar w:fldCharType="begin" w:fldLock="1"/>
      </w:r>
      <w:r>
        <w:instrText xml:space="preserve"> PAGEREF _Toc74067988 \h </w:instrText>
      </w:r>
      <w:r>
        <w:fldChar w:fldCharType="separate"/>
      </w:r>
      <w:r>
        <w:t>81</w:t>
      </w:r>
      <w:r>
        <w:fldChar w:fldCharType="end"/>
      </w:r>
    </w:p>
    <w:p w14:paraId="674E0CB9" w14:textId="13DC3F87" w:rsidR="00922226" w:rsidRDefault="00922226">
      <w:pPr>
        <w:pStyle w:val="TOC5"/>
        <w:rPr>
          <w:rFonts w:asciiTheme="minorHAnsi" w:eastAsiaTheme="minorEastAsia" w:hAnsiTheme="minorHAnsi" w:cstheme="minorBidi"/>
          <w:sz w:val="22"/>
          <w:szCs w:val="22"/>
          <w:lang w:eastAsia="en-GB"/>
        </w:rPr>
      </w:pPr>
      <w:r>
        <w:t>7.4.7.4.12</w:t>
      </w:r>
      <w:r>
        <w:rPr>
          <w:rFonts w:asciiTheme="minorHAnsi" w:eastAsiaTheme="minorEastAsia" w:hAnsiTheme="minorHAnsi" w:cstheme="minorBidi"/>
          <w:sz w:val="22"/>
          <w:szCs w:val="22"/>
          <w:lang w:eastAsia="en-GB"/>
        </w:rPr>
        <w:tab/>
      </w:r>
      <w:r>
        <w:t>Target UE Mobility</w:t>
      </w:r>
      <w:r>
        <w:tab/>
      </w:r>
      <w:r>
        <w:fldChar w:fldCharType="begin" w:fldLock="1"/>
      </w:r>
      <w:r>
        <w:instrText xml:space="preserve"> PAGEREF _Toc74067989 \h </w:instrText>
      </w:r>
      <w:r>
        <w:fldChar w:fldCharType="separate"/>
      </w:r>
      <w:r>
        <w:t>82</w:t>
      </w:r>
      <w:r>
        <w:fldChar w:fldCharType="end"/>
      </w:r>
    </w:p>
    <w:p w14:paraId="384AFC4F" w14:textId="0639A5BC" w:rsidR="00922226" w:rsidRDefault="00922226">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MMS</w:t>
      </w:r>
      <w:r>
        <w:tab/>
      </w:r>
      <w:r>
        <w:fldChar w:fldCharType="begin" w:fldLock="1"/>
      </w:r>
      <w:r>
        <w:instrText xml:space="preserve"> PAGEREF _Toc74067990 \h </w:instrText>
      </w:r>
      <w:r>
        <w:fldChar w:fldCharType="separate"/>
      </w:r>
      <w:r>
        <w:t>82</w:t>
      </w:r>
      <w:r>
        <w:fldChar w:fldCharType="end"/>
      </w:r>
    </w:p>
    <w:p w14:paraId="2FBE3A24" w14:textId="5760198F" w:rsidR="00922226" w:rsidRDefault="00922226">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_Toc74067991 \h </w:instrText>
      </w:r>
      <w:r>
        <w:fldChar w:fldCharType="separate"/>
      </w:r>
      <w:r>
        <w:t>82</w:t>
      </w:r>
      <w:r>
        <w:fldChar w:fldCharType="end"/>
      </w:r>
    </w:p>
    <w:p w14:paraId="2FC94FF2" w14:textId="2E9693F6" w:rsidR="00922226" w:rsidRDefault="00922226">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LI at MMS Proxy-Relay</w:t>
      </w:r>
      <w:r>
        <w:tab/>
      </w:r>
      <w:r>
        <w:fldChar w:fldCharType="begin" w:fldLock="1"/>
      </w:r>
      <w:r>
        <w:instrText xml:space="preserve"> PAGEREF _Toc74067992 \h </w:instrText>
      </w:r>
      <w:r>
        <w:fldChar w:fldCharType="separate"/>
      </w:r>
      <w:r>
        <w:t>82</w:t>
      </w:r>
      <w:r>
        <w:fldChar w:fldCharType="end"/>
      </w:r>
    </w:p>
    <w:p w14:paraId="590CBAB9" w14:textId="3F6E7CD9" w:rsidR="00922226" w:rsidRDefault="00922226">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_Toc74067993 \h </w:instrText>
      </w:r>
      <w:r>
        <w:fldChar w:fldCharType="separate"/>
      </w:r>
      <w:r>
        <w:t>82</w:t>
      </w:r>
      <w:r>
        <w:fldChar w:fldCharType="end"/>
      </w:r>
    </w:p>
    <w:p w14:paraId="586433CE" w14:textId="7B49C1C0" w:rsidR="00922226" w:rsidRDefault="00922226">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_Toc74067994 \h </w:instrText>
      </w:r>
      <w:r>
        <w:fldChar w:fldCharType="separate"/>
      </w:r>
      <w:r>
        <w:t>82</w:t>
      </w:r>
      <w:r>
        <w:fldChar w:fldCharType="end"/>
      </w:r>
    </w:p>
    <w:p w14:paraId="1724558F" w14:textId="0C7E346A" w:rsidR="00922226" w:rsidRDefault="00922226">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_Toc74067995 \h </w:instrText>
      </w:r>
      <w:r>
        <w:fldChar w:fldCharType="separate"/>
      </w:r>
      <w:r>
        <w:t>83</w:t>
      </w:r>
      <w:r>
        <w:fldChar w:fldCharType="end"/>
      </w:r>
    </w:p>
    <w:p w14:paraId="67F2FBC1" w14:textId="52334D2A" w:rsidR="00922226" w:rsidRDefault="00922226">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_Toc74067996 \h </w:instrText>
      </w:r>
      <w:r>
        <w:fldChar w:fldCharType="separate"/>
      </w:r>
      <w:r>
        <w:t>83</w:t>
      </w:r>
      <w:r>
        <w:fldChar w:fldCharType="end"/>
      </w:r>
    </w:p>
    <w:p w14:paraId="6FB10CC7" w14:textId="28CE2388" w:rsidR="00922226" w:rsidRDefault="00922226">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_Toc74067997 \h </w:instrText>
      </w:r>
      <w:r>
        <w:fldChar w:fldCharType="separate"/>
      </w:r>
      <w:r>
        <w:t>83</w:t>
      </w:r>
      <w:r>
        <w:fldChar w:fldCharType="end"/>
      </w:r>
    </w:p>
    <w:p w14:paraId="76441D2F" w14:textId="27F36E71" w:rsidR="00922226" w:rsidRDefault="00922226">
      <w:pPr>
        <w:pStyle w:val="TOC4"/>
        <w:rPr>
          <w:rFonts w:asciiTheme="minorHAnsi" w:eastAsiaTheme="minorEastAsia" w:hAnsiTheme="minorHAnsi" w:cstheme="minorBidi"/>
          <w:sz w:val="22"/>
          <w:szCs w:val="22"/>
          <w:lang w:eastAsia="en-GB"/>
        </w:rPr>
      </w:pPr>
      <w:r>
        <w:t>7.5.2.6</w:t>
      </w:r>
      <w:r>
        <w:rPr>
          <w:rFonts w:asciiTheme="minorHAnsi" w:eastAsiaTheme="minorEastAsia" w:hAnsiTheme="minorHAnsi" w:cstheme="minorBidi"/>
          <w:sz w:val="22"/>
          <w:szCs w:val="22"/>
          <w:lang w:eastAsia="en-GB"/>
        </w:rPr>
        <w:tab/>
      </w:r>
      <w:r>
        <w:t>CC</w:t>
      </w:r>
      <w:r>
        <w:tab/>
      </w:r>
      <w:r>
        <w:fldChar w:fldCharType="begin" w:fldLock="1"/>
      </w:r>
      <w:r>
        <w:instrText xml:space="preserve"> PAGEREF _Toc74067998 \h </w:instrText>
      </w:r>
      <w:r>
        <w:fldChar w:fldCharType="separate"/>
      </w:r>
      <w:r>
        <w:t>83</w:t>
      </w:r>
      <w:r>
        <w:fldChar w:fldCharType="end"/>
      </w:r>
    </w:p>
    <w:p w14:paraId="2E208DAF" w14:textId="38ED0C63" w:rsidR="00922226" w:rsidRDefault="00922226">
      <w:pPr>
        <w:pStyle w:val="TOC4"/>
        <w:rPr>
          <w:rFonts w:asciiTheme="minorHAnsi" w:eastAsiaTheme="minorEastAsia" w:hAnsiTheme="minorHAnsi" w:cstheme="minorBidi"/>
          <w:sz w:val="22"/>
          <w:szCs w:val="22"/>
          <w:lang w:eastAsia="en-GB"/>
        </w:rPr>
      </w:pPr>
      <w:r>
        <w:t>7.5.2.7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_Toc74067999 \h </w:instrText>
      </w:r>
      <w:r>
        <w:fldChar w:fldCharType="separate"/>
      </w:r>
      <w:r>
        <w:t>83</w:t>
      </w:r>
      <w:r>
        <w:fldChar w:fldCharType="end"/>
      </w:r>
    </w:p>
    <w:p w14:paraId="31E844EC" w14:textId="763B0723" w:rsidR="00922226" w:rsidRDefault="00922226">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PTC service</w:t>
      </w:r>
      <w:r>
        <w:tab/>
      </w:r>
      <w:r>
        <w:fldChar w:fldCharType="begin" w:fldLock="1"/>
      </w:r>
      <w:r>
        <w:instrText xml:space="preserve"> PAGEREF _Toc74068000 \h </w:instrText>
      </w:r>
      <w:r>
        <w:fldChar w:fldCharType="separate"/>
      </w:r>
      <w:r>
        <w:t>83</w:t>
      </w:r>
      <w:r>
        <w:fldChar w:fldCharType="end"/>
      </w:r>
    </w:p>
    <w:p w14:paraId="36A8DD1D" w14:textId="3633152B" w:rsidR="00922226" w:rsidRDefault="00922226">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_Toc74068001 \h </w:instrText>
      </w:r>
      <w:r>
        <w:fldChar w:fldCharType="separate"/>
      </w:r>
      <w:r>
        <w:t>83</w:t>
      </w:r>
      <w:r>
        <w:fldChar w:fldCharType="end"/>
      </w:r>
    </w:p>
    <w:p w14:paraId="0737710A" w14:textId="49FB06BD" w:rsidR="00922226" w:rsidRDefault="00922226">
      <w:pPr>
        <w:pStyle w:val="TOC3"/>
        <w:rPr>
          <w:rFonts w:asciiTheme="minorHAnsi" w:eastAsiaTheme="minorEastAsia" w:hAnsiTheme="minorHAnsi" w:cstheme="minorBidi"/>
          <w:sz w:val="22"/>
          <w:szCs w:val="22"/>
          <w:lang w:eastAsia="en-GB"/>
        </w:rPr>
      </w:pPr>
      <w:r>
        <w:lastRenderedPageBreak/>
        <w:t>7.6.2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_Toc74068002 \h </w:instrText>
      </w:r>
      <w:r>
        <w:fldChar w:fldCharType="separate"/>
      </w:r>
      <w:r>
        <w:t>84</w:t>
      </w:r>
      <w:r>
        <w:fldChar w:fldCharType="end"/>
      </w:r>
    </w:p>
    <w:p w14:paraId="74F83564" w14:textId="6487466B" w:rsidR="00922226" w:rsidRDefault="00922226">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_Toc74068003 \h </w:instrText>
      </w:r>
      <w:r>
        <w:fldChar w:fldCharType="separate"/>
      </w:r>
      <w:r>
        <w:t>84</w:t>
      </w:r>
      <w:r>
        <w:fldChar w:fldCharType="end"/>
      </w:r>
    </w:p>
    <w:p w14:paraId="71253656" w14:textId="6D54CBFA" w:rsidR="00922226" w:rsidRDefault="00922226">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_Toc74068004 \h </w:instrText>
      </w:r>
      <w:r>
        <w:fldChar w:fldCharType="separate"/>
      </w:r>
      <w:r>
        <w:t>85</w:t>
      </w:r>
      <w:r>
        <w:fldChar w:fldCharType="end"/>
      </w:r>
    </w:p>
    <w:p w14:paraId="3BA26892" w14:textId="37E9EB77" w:rsidR="00922226" w:rsidRDefault="00922226">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_Toc74068005 \h </w:instrText>
      </w:r>
      <w:r>
        <w:fldChar w:fldCharType="separate"/>
      </w:r>
      <w:r>
        <w:t>85</w:t>
      </w:r>
      <w:r>
        <w:fldChar w:fldCharType="end"/>
      </w:r>
    </w:p>
    <w:p w14:paraId="60926F18" w14:textId="71EBBB6A" w:rsidR="00922226" w:rsidRDefault="00922226">
      <w:pPr>
        <w:pStyle w:val="TOC3"/>
        <w:rPr>
          <w:rFonts w:asciiTheme="minorHAnsi" w:eastAsiaTheme="minorEastAsia" w:hAnsiTheme="minorHAnsi" w:cstheme="minorBidi"/>
          <w:sz w:val="22"/>
          <w:szCs w:val="22"/>
          <w:lang w:eastAsia="en-GB"/>
        </w:rPr>
      </w:pPr>
      <w:r>
        <w:t>7.6.6</w:t>
      </w:r>
      <w:r>
        <w:rPr>
          <w:rFonts w:asciiTheme="minorHAnsi" w:eastAsiaTheme="minorEastAsia" w:hAnsiTheme="minorHAnsi" w:cstheme="minorBidi"/>
          <w:sz w:val="22"/>
          <w:szCs w:val="22"/>
          <w:lang w:eastAsia="en-GB"/>
        </w:rPr>
        <w:tab/>
      </w:r>
      <w:r>
        <w:t>Common CC parameters</w:t>
      </w:r>
      <w:r>
        <w:tab/>
      </w:r>
      <w:r>
        <w:fldChar w:fldCharType="begin" w:fldLock="1"/>
      </w:r>
      <w:r>
        <w:instrText xml:space="preserve"> PAGEREF _Toc74068006 \h </w:instrText>
      </w:r>
      <w:r>
        <w:fldChar w:fldCharType="separate"/>
      </w:r>
      <w:r>
        <w:t>85</w:t>
      </w:r>
      <w:r>
        <w:fldChar w:fldCharType="end"/>
      </w:r>
    </w:p>
    <w:p w14:paraId="6CBCE58D" w14:textId="15FA3197" w:rsidR="00922226" w:rsidRDefault="00922226">
      <w:pPr>
        <w:pStyle w:val="TOC3"/>
        <w:rPr>
          <w:rFonts w:asciiTheme="minorHAnsi" w:eastAsiaTheme="minorEastAsia" w:hAnsiTheme="minorHAnsi" w:cstheme="minorBidi"/>
          <w:sz w:val="22"/>
          <w:szCs w:val="22"/>
          <w:lang w:eastAsia="en-GB"/>
        </w:rPr>
      </w:pPr>
      <w:r>
        <w:t>7.6.7</w:t>
      </w:r>
      <w:r>
        <w:rPr>
          <w:rFonts w:asciiTheme="minorHAnsi" w:eastAsiaTheme="minorEastAsia" w:hAnsiTheme="minorHAnsi" w:cstheme="minorBidi"/>
          <w:sz w:val="22"/>
          <w:szCs w:val="22"/>
          <w:lang w:eastAsia="en-GB"/>
        </w:rPr>
        <w:tab/>
      </w:r>
      <w:r>
        <w:t>Specific CC parameters</w:t>
      </w:r>
      <w:r>
        <w:tab/>
      </w:r>
      <w:r>
        <w:fldChar w:fldCharType="begin" w:fldLock="1"/>
      </w:r>
      <w:r>
        <w:instrText xml:space="preserve"> PAGEREF _Toc74068007 \h </w:instrText>
      </w:r>
      <w:r>
        <w:fldChar w:fldCharType="separate"/>
      </w:r>
      <w:r>
        <w:t>85</w:t>
      </w:r>
      <w:r>
        <w:fldChar w:fldCharType="end"/>
      </w:r>
    </w:p>
    <w:p w14:paraId="25BF3967" w14:textId="5DDA5ECB" w:rsidR="00922226" w:rsidRDefault="00922226">
      <w:pPr>
        <w:pStyle w:val="TOC3"/>
        <w:rPr>
          <w:rFonts w:asciiTheme="minorHAnsi" w:eastAsiaTheme="minorEastAsia" w:hAnsiTheme="minorHAnsi" w:cstheme="minorBidi"/>
          <w:sz w:val="22"/>
          <w:szCs w:val="22"/>
          <w:lang w:eastAsia="en-GB"/>
        </w:rPr>
      </w:pPr>
      <w:r>
        <w:t>7.6.8</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_Toc74068008 \h </w:instrText>
      </w:r>
      <w:r>
        <w:fldChar w:fldCharType="separate"/>
      </w:r>
      <w:r>
        <w:t>85</w:t>
      </w:r>
      <w:r>
        <w:fldChar w:fldCharType="end"/>
      </w:r>
    </w:p>
    <w:p w14:paraId="3409DC8A" w14:textId="6AB19075" w:rsidR="00922226" w:rsidRDefault="00922226">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Identity Caching Function</w:t>
      </w:r>
      <w:r>
        <w:tab/>
      </w:r>
      <w:r>
        <w:fldChar w:fldCharType="begin" w:fldLock="1"/>
      </w:r>
      <w:r>
        <w:instrText xml:space="preserve"> PAGEREF _Toc74068009 \h </w:instrText>
      </w:r>
      <w:r>
        <w:fldChar w:fldCharType="separate"/>
      </w:r>
      <w:r>
        <w:t>85</w:t>
      </w:r>
      <w:r>
        <w:fldChar w:fldCharType="end"/>
      </w:r>
    </w:p>
    <w:p w14:paraId="795E75D8" w14:textId="16DFA0E2" w:rsidR="00922226" w:rsidRDefault="00922226">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_Toc74068010 \h </w:instrText>
      </w:r>
      <w:r>
        <w:fldChar w:fldCharType="separate"/>
      </w:r>
      <w:r>
        <w:t>85</w:t>
      </w:r>
      <w:r>
        <w:fldChar w:fldCharType="end"/>
      </w:r>
    </w:p>
    <w:p w14:paraId="37DBC5E6" w14:textId="7FFCC18F" w:rsidR="00922226" w:rsidRDefault="00922226">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ICF Query Identities</w:t>
      </w:r>
      <w:r>
        <w:tab/>
      </w:r>
      <w:r>
        <w:fldChar w:fldCharType="begin" w:fldLock="1"/>
      </w:r>
      <w:r>
        <w:instrText xml:space="preserve"> PAGEREF _Toc74068011 \h </w:instrText>
      </w:r>
      <w:r>
        <w:fldChar w:fldCharType="separate"/>
      </w:r>
      <w:r>
        <w:t>86</w:t>
      </w:r>
      <w:r>
        <w:fldChar w:fldCharType="end"/>
      </w:r>
    </w:p>
    <w:p w14:paraId="0543C7B9" w14:textId="5002EDBD" w:rsidR="00922226" w:rsidRDefault="00922226">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ICF Response parameters</w:t>
      </w:r>
      <w:r>
        <w:tab/>
      </w:r>
      <w:r>
        <w:fldChar w:fldCharType="begin" w:fldLock="1"/>
      </w:r>
      <w:r>
        <w:instrText xml:space="preserve"> PAGEREF _Toc74068012 \h </w:instrText>
      </w:r>
      <w:r>
        <w:fldChar w:fldCharType="separate"/>
      </w:r>
      <w:r>
        <w:t>86</w:t>
      </w:r>
      <w:r>
        <w:fldChar w:fldCharType="end"/>
      </w:r>
    </w:p>
    <w:p w14:paraId="1451BC68" w14:textId="62C7CF38" w:rsidR="00922226" w:rsidRDefault="00922226">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_Toc74068013 \h </w:instrText>
      </w:r>
      <w:r>
        <w:fldChar w:fldCharType="separate"/>
      </w:r>
      <w:r>
        <w:t>86</w:t>
      </w:r>
      <w:r>
        <w:fldChar w:fldCharType="end"/>
      </w:r>
    </w:p>
    <w:p w14:paraId="1EB59E1A" w14:textId="279F3652" w:rsidR="00922226" w:rsidRDefault="00922226">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LI security and deployment considerations</w:t>
      </w:r>
      <w:r>
        <w:tab/>
      </w:r>
      <w:r>
        <w:fldChar w:fldCharType="begin" w:fldLock="1"/>
      </w:r>
      <w:r>
        <w:instrText xml:space="preserve"> PAGEREF _Toc74068014 \h </w:instrText>
      </w:r>
      <w:r>
        <w:fldChar w:fldCharType="separate"/>
      </w:r>
      <w:r>
        <w:t>86</w:t>
      </w:r>
      <w:r>
        <w:fldChar w:fldCharType="end"/>
      </w:r>
    </w:p>
    <w:p w14:paraId="387F0764" w14:textId="2B25094E" w:rsidR="00922226" w:rsidRDefault="00922226">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_Toc74068015 \h </w:instrText>
      </w:r>
      <w:r>
        <w:fldChar w:fldCharType="separate"/>
      </w:r>
      <w:r>
        <w:t>86</w:t>
      </w:r>
      <w:r>
        <w:fldChar w:fldCharType="end"/>
      </w:r>
    </w:p>
    <w:p w14:paraId="7C4B46CA" w14:textId="7E804535" w:rsidR="00922226" w:rsidRDefault="00922226">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Architectural alternatives</w:t>
      </w:r>
      <w:r>
        <w:tab/>
      </w:r>
      <w:r>
        <w:fldChar w:fldCharType="begin" w:fldLock="1"/>
      </w:r>
      <w:r>
        <w:instrText xml:space="preserve"> PAGEREF _Toc74068016 \h </w:instrText>
      </w:r>
      <w:r>
        <w:fldChar w:fldCharType="separate"/>
      </w:r>
      <w:r>
        <w:t>87</w:t>
      </w:r>
      <w:r>
        <w:fldChar w:fldCharType="end"/>
      </w:r>
    </w:p>
    <w:p w14:paraId="6EE7ADD0" w14:textId="70691FA4" w:rsidR="00922226" w:rsidRDefault="00922226">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Full target list at every POI node</w:t>
      </w:r>
      <w:r>
        <w:tab/>
      </w:r>
      <w:r>
        <w:fldChar w:fldCharType="begin" w:fldLock="1"/>
      </w:r>
      <w:r>
        <w:instrText xml:space="preserve"> PAGEREF _Toc74068017 \h </w:instrText>
      </w:r>
      <w:r>
        <w:fldChar w:fldCharType="separate"/>
      </w:r>
      <w:r>
        <w:t>87</w:t>
      </w:r>
      <w:r>
        <w:fldChar w:fldCharType="end"/>
      </w:r>
    </w:p>
    <w:p w14:paraId="4903FD46" w14:textId="602406E6" w:rsidR="00922226" w:rsidRDefault="00922226">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Full target list only in LICF</w:t>
      </w:r>
      <w:r>
        <w:tab/>
      </w:r>
      <w:r>
        <w:fldChar w:fldCharType="begin" w:fldLock="1"/>
      </w:r>
      <w:r>
        <w:instrText xml:space="preserve"> PAGEREF _Toc74068018 \h </w:instrText>
      </w:r>
      <w:r>
        <w:fldChar w:fldCharType="separate"/>
      </w:r>
      <w:r>
        <w:t>87</w:t>
      </w:r>
      <w:r>
        <w:fldChar w:fldCharType="end"/>
      </w:r>
    </w:p>
    <w:p w14:paraId="391831E2" w14:textId="19E39AC9" w:rsidR="00922226" w:rsidRDefault="00922226">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Provisioning for registered users</w:t>
      </w:r>
      <w:r>
        <w:tab/>
      </w:r>
      <w:r>
        <w:fldChar w:fldCharType="begin" w:fldLock="1"/>
      </w:r>
      <w:r>
        <w:instrText xml:space="preserve"> PAGEREF _Toc74068019 \h </w:instrText>
      </w:r>
      <w:r>
        <w:fldChar w:fldCharType="separate"/>
      </w:r>
      <w:r>
        <w:t>87</w:t>
      </w:r>
      <w:r>
        <w:fldChar w:fldCharType="end"/>
      </w:r>
    </w:p>
    <w:p w14:paraId="703E8191" w14:textId="3E987383" w:rsidR="00922226" w:rsidRDefault="00922226">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LI key management at ADMF</w:t>
      </w:r>
      <w:r>
        <w:tab/>
      </w:r>
      <w:r>
        <w:fldChar w:fldCharType="begin" w:fldLock="1"/>
      </w:r>
      <w:r>
        <w:instrText xml:space="preserve"> PAGEREF _Toc74068020 \h </w:instrText>
      </w:r>
      <w:r>
        <w:fldChar w:fldCharType="separate"/>
      </w:r>
      <w:r>
        <w:t>87</w:t>
      </w:r>
      <w:r>
        <w:fldChar w:fldCharType="end"/>
      </w:r>
    </w:p>
    <w:p w14:paraId="28FD890B" w14:textId="1DD919F4" w:rsidR="00922226" w:rsidRDefault="00922226">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_Toc74068021 \h </w:instrText>
      </w:r>
      <w:r>
        <w:fldChar w:fldCharType="separate"/>
      </w:r>
      <w:r>
        <w:t>87</w:t>
      </w:r>
      <w:r>
        <w:fldChar w:fldCharType="end"/>
      </w:r>
    </w:p>
    <w:p w14:paraId="217F3E18" w14:textId="6FCB2EDB" w:rsidR="00922226" w:rsidRDefault="00922226">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Key management</w:t>
      </w:r>
      <w:r>
        <w:tab/>
      </w:r>
      <w:r>
        <w:fldChar w:fldCharType="begin" w:fldLock="1"/>
      </w:r>
      <w:r>
        <w:instrText xml:space="preserve"> PAGEREF _Toc74068022 \h </w:instrText>
      </w:r>
      <w:r>
        <w:fldChar w:fldCharType="separate"/>
      </w:r>
      <w:r>
        <w:t>87</w:t>
      </w:r>
      <w:r>
        <w:fldChar w:fldCharType="end"/>
      </w:r>
    </w:p>
    <w:p w14:paraId="297DE30E" w14:textId="26F9DFEA" w:rsidR="00922226" w:rsidRDefault="00922226">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Virtualised LI security</w:t>
      </w:r>
      <w:r>
        <w:tab/>
      </w:r>
      <w:r>
        <w:fldChar w:fldCharType="begin" w:fldLock="1"/>
      </w:r>
      <w:r>
        <w:instrText xml:space="preserve"> PAGEREF _Toc74068023 \h </w:instrText>
      </w:r>
      <w:r>
        <w:fldChar w:fldCharType="separate"/>
      </w:r>
      <w:r>
        <w:t>88</w:t>
      </w:r>
      <w:r>
        <w:fldChar w:fldCharType="end"/>
      </w:r>
    </w:p>
    <w:p w14:paraId="5D7C5CBC" w14:textId="5D961888" w:rsidR="00922226" w:rsidRDefault="00922226">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_Toc74068024 \h </w:instrText>
      </w:r>
      <w:r>
        <w:fldChar w:fldCharType="separate"/>
      </w:r>
      <w:r>
        <w:t>88</w:t>
      </w:r>
      <w:r>
        <w:fldChar w:fldCharType="end"/>
      </w:r>
    </w:p>
    <w:p w14:paraId="06FE9189" w14:textId="2448ABB5" w:rsidR="00922226" w:rsidRDefault="00922226">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NFVI and host requirements</w:t>
      </w:r>
      <w:r>
        <w:tab/>
      </w:r>
      <w:r>
        <w:fldChar w:fldCharType="begin" w:fldLock="1"/>
      </w:r>
      <w:r>
        <w:instrText xml:space="preserve"> PAGEREF _Toc74068025 \h </w:instrText>
      </w:r>
      <w:r>
        <w:fldChar w:fldCharType="separate"/>
      </w:r>
      <w:r>
        <w:t>88</w:t>
      </w:r>
      <w:r>
        <w:fldChar w:fldCharType="end"/>
      </w:r>
    </w:p>
    <w:p w14:paraId="6F21E432" w14:textId="404C83F6" w:rsidR="00922226" w:rsidRDefault="00922226">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Virtualised LI function implementation</w:t>
      </w:r>
      <w:r>
        <w:tab/>
      </w:r>
      <w:r>
        <w:fldChar w:fldCharType="begin" w:fldLock="1"/>
      </w:r>
      <w:r>
        <w:instrText xml:space="preserve"> PAGEREF _Toc74068026 \h </w:instrText>
      </w:r>
      <w:r>
        <w:fldChar w:fldCharType="separate"/>
      </w:r>
      <w:r>
        <w:t>88</w:t>
      </w:r>
      <w:r>
        <w:fldChar w:fldCharType="end"/>
      </w:r>
    </w:p>
    <w:p w14:paraId="023C518C" w14:textId="4D7CB732" w:rsidR="00922226" w:rsidRDefault="00922226">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Container based deployments</w:t>
      </w:r>
      <w:r>
        <w:tab/>
      </w:r>
      <w:r>
        <w:fldChar w:fldCharType="begin" w:fldLock="1"/>
      </w:r>
      <w:r>
        <w:instrText xml:space="preserve"> PAGEREF _Toc74068027 \h </w:instrText>
      </w:r>
      <w:r>
        <w:fldChar w:fldCharType="separate"/>
      </w:r>
      <w:r>
        <w:t>88</w:t>
      </w:r>
      <w:r>
        <w:fldChar w:fldCharType="end"/>
      </w:r>
    </w:p>
    <w:p w14:paraId="5F11133E" w14:textId="2C613922" w:rsidR="00922226" w:rsidRDefault="00922226">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Points of Interception</w:t>
      </w:r>
      <w:r>
        <w:tab/>
      </w:r>
      <w:r>
        <w:fldChar w:fldCharType="begin" w:fldLock="1"/>
      </w:r>
      <w:r>
        <w:instrText xml:space="preserve"> PAGEREF _Toc74068028 \h </w:instrText>
      </w:r>
      <w:r>
        <w:fldChar w:fldCharType="separate"/>
      </w:r>
      <w:r>
        <w:t>88</w:t>
      </w:r>
      <w:r>
        <w:fldChar w:fldCharType="end"/>
      </w:r>
    </w:p>
    <w:p w14:paraId="2D1C11E3" w14:textId="79866BA1" w:rsidR="00922226" w:rsidRDefault="00922226">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Deployment considerations</w:t>
      </w:r>
      <w:r>
        <w:tab/>
      </w:r>
      <w:r>
        <w:fldChar w:fldCharType="begin" w:fldLock="1"/>
      </w:r>
      <w:r>
        <w:instrText xml:space="preserve"> PAGEREF _Toc74068029 \h </w:instrText>
      </w:r>
      <w:r>
        <w:fldChar w:fldCharType="separate"/>
      </w:r>
      <w:r>
        <w:t>89</w:t>
      </w:r>
      <w:r>
        <w:fldChar w:fldCharType="end"/>
      </w:r>
    </w:p>
    <w:p w14:paraId="28E6EC36" w14:textId="434E3428" w:rsidR="00922226" w:rsidRDefault="00922226">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_Toc74068030 \h </w:instrText>
      </w:r>
      <w:r>
        <w:fldChar w:fldCharType="separate"/>
      </w:r>
      <w:r>
        <w:t>89</w:t>
      </w:r>
      <w:r>
        <w:fldChar w:fldCharType="end"/>
      </w:r>
    </w:p>
    <w:p w14:paraId="3E0096AE" w14:textId="59B04764" w:rsidR="00922226" w:rsidRDefault="00922226">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CC-PAG</w:t>
      </w:r>
      <w:r>
        <w:tab/>
      </w:r>
      <w:r>
        <w:fldChar w:fldCharType="begin" w:fldLock="1"/>
      </w:r>
      <w:r>
        <w:instrText xml:space="preserve"> PAGEREF _Toc74068031 \h </w:instrText>
      </w:r>
      <w:r>
        <w:fldChar w:fldCharType="separate"/>
      </w:r>
      <w:r>
        <w:t>89</w:t>
      </w:r>
      <w:r>
        <w:fldChar w:fldCharType="end"/>
      </w:r>
    </w:p>
    <w:p w14:paraId="37A15A7E" w14:textId="5F3BB1DC" w:rsidR="00922226" w:rsidRDefault="00922226" w:rsidP="00922226">
      <w:pPr>
        <w:pStyle w:val="TOC8"/>
        <w:tabs>
          <w:tab w:val="right" w:leader="dot" w:pos="9639"/>
        </w:tabs>
        <w:rPr>
          <w:rFonts w:asciiTheme="minorHAnsi" w:eastAsiaTheme="minorEastAsia" w:hAnsiTheme="minorHAnsi" w:cstheme="minorBidi"/>
          <w:b w:val="0"/>
          <w:szCs w:val="22"/>
          <w:lang w:eastAsia="en-GB"/>
        </w:rPr>
      </w:pPr>
      <w:r>
        <w:t>Annex A (informative):</w:t>
      </w:r>
      <w:r>
        <w:tab/>
        <w:t>5G LI network topology views</w:t>
      </w:r>
      <w:r>
        <w:tab/>
      </w:r>
      <w:r>
        <w:fldChar w:fldCharType="begin" w:fldLock="1"/>
      </w:r>
      <w:r>
        <w:instrText xml:space="preserve"> PAGEREF _Toc74068032 \h </w:instrText>
      </w:r>
      <w:r>
        <w:fldChar w:fldCharType="separate"/>
      </w:r>
      <w:r>
        <w:t>91</w:t>
      </w:r>
      <w:r>
        <w:fldChar w:fldCharType="end"/>
      </w:r>
    </w:p>
    <w:p w14:paraId="44195FFA" w14:textId="0B704F9B" w:rsidR="00922226" w:rsidRDefault="00922226">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Non-roaming scenario</w:t>
      </w:r>
      <w:r>
        <w:tab/>
      </w:r>
      <w:r>
        <w:fldChar w:fldCharType="begin" w:fldLock="1"/>
      </w:r>
      <w:r>
        <w:instrText xml:space="preserve"> PAGEREF _Toc74068033 \h </w:instrText>
      </w:r>
      <w:r>
        <w:fldChar w:fldCharType="separate"/>
      </w:r>
      <w:r>
        <w:t>91</w:t>
      </w:r>
      <w:r>
        <w:fldChar w:fldCharType="end"/>
      </w:r>
    </w:p>
    <w:p w14:paraId="1C83C93F" w14:textId="52E87D7C" w:rsidR="00922226" w:rsidRDefault="00922226">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_Toc74068034 \h </w:instrText>
      </w:r>
      <w:r>
        <w:fldChar w:fldCharType="separate"/>
      </w:r>
      <w:r>
        <w:t>91</w:t>
      </w:r>
      <w:r>
        <w:fldChar w:fldCharType="end"/>
      </w:r>
    </w:p>
    <w:p w14:paraId="06CC3E0C" w14:textId="557E1BC4" w:rsidR="00922226" w:rsidRDefault="00922226">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Service-based representation with point-to-point LI system</w:t>
      </w:r>
      <w:r>
        <w:tab/>
      </w:r>
      <w:r>
        <w:fldChar w:fldCharType="begin" w:fldLock="1"/>
      </w:r>
      <w:r>
        <w:instrText xml:space="preserve"> PAGEREF _Toc74068035 \h </w:instrText>
      </w:r>
      <w:r>
        <w:fldChar w:fldCharType="separate"/>
      </w:r>
      <w:r>
        <w:t>91</w:t>
      </w:r>
      <w:r>
        <w:fldChar w:fldCharType="end"/>
      </w:r>
    </w:p>
    <w:p w14:paraId="647502C3" w14:textId="28B9B329" w:rsidR="00922226" w:rsidRDefault="00922226">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Interworking with EPC/E-UTRAN</w:t>
      </w:r>
      <w:r>
        <w:tab/>
      </w:r>
      <w:r>
        <w:fldChar w:fldCharType="begin" w:fldLock="1"/>
      </w:r>
      <w:r>
        <w:instrText xml:space="preserve"> PAGEREF _Toc74068036 \h </w:instrText>
      </w:r>
      <w:r>
        <w:fldChar w:fldCharType="separate"/>
      </w:r>
      <w:r>
        <w:t>92</w:t>
      </w:r>
      <w:r>
        <w:fldChar w:fldCharType="end"/>
      </w:r>
    </w:p>
    <w:p w14:paraId="77F7D9B7" w14:textId="4D4CA3E3" w:rsidR="00922226" w:rsidRDefault="00922226">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_Toc74068037 \h </w:instrText>
      </w:r>
      <w:r>
        <w:fldChar w:fldCharType="separate"/>
      </w:r>
      <w:r>
        <w:t>92</w:t>
      </w:r>
      <w:r>
        <w:fldChar w:fldCharType="end"/>
      </w:r>
    </w:p>
    <w:p w14:paraId="7A682A60" w14:textId="5C739E38" w:rsidR="00922226" w:rsidRDefault="00922226">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_Toc74068038 \h </w:instrText>
      </w:r>
      <w:r>
        <w:fldChar w:fldCharType="separate"/>
      </w:r>
      <w:r>
        <w:t>93</w:t>
      </w:r>
      <w:r>
        <w:fldChar w:fldCharType="end"/>
      </w:r>
    </w:p>
    <w:p w14:paraId="092EB078" w14:textId="3BD7FDA4" w:rsidR="00922226" w:rsidRDefault="00922226">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Multiple DN connections in a PDU session</w:t>
      </w:r>
      <w:r>
        <w:tab/>
      </w:r>
      <w:r>
        <w:fldChar w:fldCharType="begin" w:fldLock="1"/>
      </w:r>
      <w:r>
        <w:instrText xml:space="preserve"> PAGEREF _Toc74068039 \h </w:instrText>
      </w:r>
      <w:r>
        <w:fldChar w:fldCharType="separate"/>
      </w:r>
      <w:r>
        <w:t>95</w:t>
      </w:r>
      <w:r>
        <w:fldChar w:fldCharType="end"/>
      </w:r>
    </w:p>
    <w:p w14:paraId="5F34AE5A" w14:textId="36AFAC9E" w:rsidR="00922226" w:rsidRDefault="00922226">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_Toc74068040 \h </w:instrText>
      </w:r>
      <w:r>
        <w:fldChar w:fldCharType="separate"/>
      </w:r>
      <w:r>
        <w:t>95</w:t>
      </w:r>
      <w:r>
        <w:fldChar w:fldCharType="end"/>
      </w:r>
    </w:p>
    <w:p w14:paraId="0311ACD5" w14:textId="279C4D0B" w:rsidR="00922226" w:rsidRDefault="00922226">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_Toc74068041 \h </w:instrText>
      </w:r>
      <w:r>
        <w:fldChar w:fldCharType="separate"/>
      </w:r>
      <w:r>
        <w:t>95</w:t>
      </w:r>
      <w:r>
        <w:fldChar w:fldCharType="end"/>
      </w:r>
    </w:p>
    <w:p w14:paraId="58201DB3" w14:textId="0A0A0372" w:rsidR="00922226" w:rsidRDefault="00922226">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Non-3GPP access in a non-roaming scenario</w:t>
      </w:r>
      <w:r>
        <w:tab/>
      </w:r>
      <w:r>
        <w:fldChar w:fldCharType="begin" w:fldLock="1"/>
      </w:r>
      <w:r>
        <w:instrText xml:space="preserve"> PAGEREF _Toc74068042 \h </w:instrText>
      </w:r>
      <w:r>
        <w:fldChar w:fldCharType="separate"/>
      </w:r>
      <w:r>
        <w:t>97</w:t>
      </w:r>
      <w:r>
        <w:fldChar w:fldCharType="end"/>
      </w:r>
    </w:p>
    <w:p w14:paraId="63205051" w14:textId="7EABFEAB" w:rsidR="00922226" w:rsidRDefault="00922226">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_Toc74068043 \h </w:instrText>
      </w:r>
      <w:r>
        <w:fldChar w:fldCharType="separate"/>
      </w:r>
      <w:r>
        <w:t>97</w:t>
      </w:r>
      <w:r>
        <w:fldChar w:fldCharType="end"/>
      </w:r>
    </w:p>
    <w:p w14:paraId="69B620AB" w14:textId="4E00FDBC" w:rsidR="00922226" w:rsidRDefault="00922226">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Topology view</w:t>
      </w:r>
      <w:r>
        <w:tab/>
      </w:r>
      <w:r>
        <w:fldChar w:fldCharType="begin" w:fldLock="1"/>
      </w:r>
      <w:r>
        <w:instrText xml:space="preserve"> PAGEREF _Toc74068044 \h </w:instrText>
      </w:r>
      <w:r>
        <w:fldChar w:fldCharType="separate"/>
      </w:r>
      <w:r>
        <w:t>98</w:t>
      </w:r>
      <w:r>
        <w:fldChar w:fldCharType="end"/>
      </w:r>
    </w:p>
    <w:p w14:paraId="0B1039E2" w14:textId="2AB703B4" w:rsidR="00922226" w:rsidRDefault="00922226" w:rsidP="00922226">
      <w:pPr>
        <w:pStyle w:val="TOC8"/>
        <w:tabs>
          <w:tab w:val="right" w:leader="dot" w:pos="9639"/>
        </w:tabs>
        <w:rPr>
          <w:rFonts w:asciiTheme="minorHAnsi" w:eastAsiaTheme="minorEastAsia" w:hAnsiTheme="minorHAnsi" w:cstheme="minorBidi"/>
          <w:b w:val="0"/>
          <w:szCs w:val="22"/>
          <w:lang w:eastAsia="en-GB"/>
        </w:rPr>
      </w:pPr>
      <w:r>
        <w:t>Annex B (normative):</w:t>
      </w:r>
      <w:r>
        <w:tab/>
        <w:t>ADMF functionality</w:t>
      </w:r>
      <w:r>
        <w:tab/>
      </w:r>
      <w:r>
        <w:fldChar w:fldCharType="begin" w:fldLock="1"/>
      </w:r>
      <w:r>
        <w:instrText xml:space="preserve"> PAGEREF _Toc74068045 \h </w:instrText>
      </w:r>
      <w:r>
        <w:fldChar w:fldCharType="separate"/>
      </w:r>
      <w:r>
        <w:t>102</w:t>
      </w:r>
      <w:r>
        <w:fldChar w:fldCharType="end"/>
      </w:r>
    </w:p>
    <w:p w14:paraId="08894CF3" w14:textId="5FACC4CC" w:rsidR="00922226" w:rsidRDefault="00922226" w:rsidP="00922226">
      <w:pPr>
        <w:pStyle w:val="TOC8"/>
        <w:tabs>
          <w:tab w:val="right" w:leader="dot" w:pos="9639"/>
        </w:tabs>
        <w:rPr>
          <w:rFonts w:asciiTheme="minorHAnsi" w:eastAsiaTheme="minorEastAsia" w:hAnsiTheme="minorHAnsi" w:cstheme="minorBidi"/>
          <w:b w:val="0"/>
          <w:szCs w:val="22"/>
          <w:lang w:eastAsia="en-GB"/>
        </w:rPr>
      </w:pPr>
      <w:r>
        <w:t>Annex C (informative):</w:t>
      </w:r>
      <w:r>
        <w:tab/>
        <w:t>LEA initiated suspend and resume</w:t>
      </w:r>
      <w:r>
        <w:tab/>
      </w:r>
      <w:r>
        <w:fldChar w:fldCharType="begin" w:fldLock="1"/>
      </w:r>
      <w:r>
        <w:instrText xml:space="preserve"> PAGEREF _Toc74068046 \h </w:instrText>
      </w:r>
      <w:r>
        <w:fldChar w:fldCharType="separate"/>
      </w:r>
      <w:r>
        <w:t>103</w:t>
      </w:r>
      <w:r>
        <w:fldChar w:fldCharType="end"/>
      </w:r>
    </w:p>
    <w:p w14:paraId="1659C273" w14:textId="323CA65A" w:rsidR="00922226" w:rsidRDefault="00922226" w:rsidP="00922226">
      <w:pPr>
        <w:pStyle w:val="TOC8"/>
        <w:tabs>
          <w:tab w:val="right" w:leader="dot" w:pos="9639"/>
        </w:tabs>
        <w:rPr>
          <w:rFonts w:asciiTheme="minorHAnsi" w:eastAsiaTheme="minorEastAsia" w:hAnsiTheme="minorHAnsi" w:cstheme="minorBidi"/>
          <w:b w:val="0"/>
          <w:szCs w:val="22"/>
          <w:lang w:eastAsia="en-GB"/>
        </w:rPr>
      </w:pPr>
      <w:r>
        <w:t>Annex Z (informative):</w:t>
      </w:r>
      <w:r>
        <w:tab/>
        <w:t>Change history</w:t>
      </w:r>
      <w:r>
        <w:tab/>
      </w:r>
      <w:r>
        <w:fldChar w:fldCharType="begin" w:fldLock="1"/>
      </w:r>
      <w:r>
        <w:instrText xml:space="preserve"> PAGEREF _Toc74068047 \h </w:instrText>
      </w:r>
      <w:r>
        <w:fldChar w:fldCharType="separate"/>
      </w:r>
      <w:r>
        <w:t>104</w:t>
      </w:r>
      <w:r>
        <w:fldChar w:fldCharType="end"/>
      </w:r>
    </w:p>
    <w:p w14:paraId="31C72BFF" w14:textId="0C8563C9" w:rsidR="00080512" w:rsidRPr="00583848" w:rsidRDefault="00922226">
      <w:r>
        <w:rPr>
          <w:noProof/>
          <w:sz w:val="22"/>
        </w:rPr>
        <w:fldChar w:fldCharType="end"/>
      </w:r>
    </w:p>
    <w:p w14:paraId="40EFAA15" w14:textId="77777777" w:rsidR="00080512" w:rsidRPr="00583848" w:rsidRDefault="00080512">
      <w:pPr>
        <w:pStyle w:val="Heading1"/>
      </w:pPr>
      <w:r w:rsidRPr="00583848">
        <w:br w:type="page"/>
      </w:r>
      <w:bookmarkStart w:id="3" w:name="_Toc74067764"/>
      <w:r w:rsidRPr="00583848">
        <w:lastRenderedPageBreak/>
        <w:t>Foreword</w:t>
      </w:r>
      <w:bookmarkEnd w:id="3"/>
    </w:p>
    <w:p w14:paraId="455CB64E" w14:textId="77777777" w:rsidR="00080512" w:rsidRPr="00583848" w:rsidRDefault="00080512">
      <w:r w:rsidRPr="00583848">
        <w:t>This Technical Specification has been produced by the 3</w:t>
      </w:r>
      <w:r w:rsidR="00F04712" w:rsidRPr="00583848">
        <w:t>rd</w:t>
      </w:r>
      <w:r w:rsidRPr="00583848">
        <w:t xml:space="preserve"> Generation Partnership Project (3GPP).</w:t>
      </w:r>
    </w:p>
    <w:p w14:paraId="10CA9D8A" w14:textId="77777777" w:rsidR="00080512" w:rsidRPr="00583848" w:rsidRDefault="00080512">
      <w:r w:rsidRPr="0058384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583848" w:rsidRDefault="00080512">
      <w:pPr>
        <w:pStyle w:val="B1"/>
      </w:pPr>
      <w:r w:rsidRPr="00583848">
        <w:t>Version x.y.z</w:t>
      </w:r>
    </w:p>
    <w:p w14:paraId="52A014BB" w14:textId="77777777" w:rsidR="00080512" w:rsidRPr="00583848" w:rsidRDefault="00080512">
      <w:pPr>
        <w:pStyle w:val="B1"/>
      </w:pPr>
      <w:r w:rsidRPr="00583848">
        <w:t>where:</w:t>
      </w:r>
    </w:p>
    <w:p w14:paraId="62482FAF" w14:textId="77777777" w:rsidR="00080512" w:rsidRPr="00583848" w:rsidRDefault="00080512">
      <w:pPr>
        <w:pStyle w:val="B2"/>
      </w:pPr>
      <w:r w:rsidRPr="00583848">
        <w:t>x</w:t>
      </w:r>
      <w:r w:rsidRPr="00583848">
        <w:tab/>
        <w:t>the first digit:</w:t>
      </w:r>
    </w:p>
    <w:p w14:paraId="065A400B" w14:textId="77777777" w:rsidR="00080512" w:rsidRPr="00583848" w:rsidRDefault="00080512">
      <w:pPr>
        <w:pStyle w:val="B3"/>
      </w:pPr>
      <w:r w:rsidRPr="00583848">
        <w:t>1</w:t>
      </w:r>
      <w:r w:rsidRPr="00583848">
        <w:tab/>
        <w:t>presented to TSG for information;</w:t>
      </w:r>
    </w:p>
    <w:p w14:paraId="4F5795F3" w14:textId="77777777" w:rsidR="00080512" w:rsidRPr="00583848" w:rsidRDefault="00080512">
      <w:pPr>
        <w:pStyle w:val="B3"/>
      </w:pPr>
      <w:r w:rsidRPr="00583848">
        <w:t>2</w:t>
      </w:r>
      <w:r w:rsidRPr="00583848">
        <w:tab/>
        <w:t>presented to TSG for approval;</w:t>
      </w:r>
    </w:p>
    <w:p w14:paraId="6E206EB4" w14:textId="77777777" w:rsidR="00080512" w:rsidRPr="00583848" w:rsidRDefault="00080512">
      <w:pPr>
        <w:pStyle w:val="B3"/>
      </w:pPr>
      <w:r w:rsidRPr="00583848">
        <w:t>3</w:t>
      </w:r>
      <w:r w:rsidRPr="00583848">
        <w:tab/>
        <w:t>or greater indicates TSG approved document under change control.</w:t>
      </w:r>
    </w:p>
    <w:p w14:paraId="6D43F104" w14:textId="77777777" w:rsidR="00080512" w:rsidRPr="00583848" w:rsidRDefault="00080512">
      <w:pPr>
        <w:pStyle w:val="B2"/>
      </w:pPr>
      <w:r w:rsidRPr="00583848">
        <w:t>y</w:t>
      </w:r>
      <w:r w:rsidRPr="00583848">
        <w:tab/>
        <w:t>the second digit is incremented for all changes of substance, i.e. technical enhancements, corrections, updates, etc.</w:t>
      </w:r>
    </w:p>
    <w:p w14:paraId="62820995" w14:textId="77777777" w:rsidR="00080512" w:rsidRPr="00583848" w:rsidRDefault="00080512">
      <w:pPr>
        <w:pStyle w:val="B2"/>
      </w:pPr>
      <w:r w:rsidRPr="00583848">
        <w:t>z</w:t>
      </w:r>
      <w:r w:rsidRPr="00583848">
        <w:tab/>
        <w:t>the third digit is incremented when editorial only changes have been incorporated in the document.</w:t>
      </w:r>
    </w:p>
    <w:p w14:paraId="31B67EF5" w14:textId="77777777" w:rsidR="00080512" w:rsidRPr="00583848" w:rsidRDefault="00080512">
      <w:pPr>
        <w:pStyle w:val="Heading1"/>
      </w:pPr>
      <w:bookmarkStart w:id="4" w:name="_Toc74067765"/>
      <w:r w:rsidRPr="00583848">
        <w:t>Introduction</w:t>
      </w:r>
      <w:bookmarkEnd w:id="4"/>
    </w:p>
    <w:p w14:paraId="41315113" w14:textId="06C2656C" w:rsidR="007F2C83" w:rsidRPr="00583848" w:rsidRDefault="007F2C83" w:rsidP="007F2C83">
      <w:r w:rsidRPr="00583848">
        <w:t xml:space="preserve">The present document has been produced by the 3GPP TSG SA to standardise </w:t>
      </w:r>
      <w:r w:rsidR="007E72B1" w:rsidRPr="00583848">
        <w:t>L</w:t>
      </w:r>
      <w:r w:rsidRPr="00583848">
        <w:t xml:space="preserve">awful </w:t>
      </w:r>
      <w:r w:rsidR="007E72B1" w:rsidRPr="00583848">
        <w:t>I</w:t>
      </w:r>
      <w:r w:rsidRPr="00583848">
        <w:t xml:space="preserve">nterception of telecommunications. </w:t>
      </w:r>
      <w:r w:rsidR="003B7B59">
        <w:t>The present document</w:t>
      </w:r>
      <w:r w:rsidRPr="00583848">
        <w:t xml:space="preserve"> </w:t>
      </w:r>
      <w:r w:rsidR="00B54207">
        <w:t>specifies</w:t>
      </w:r>
      <w:r w:rsidRPr="00583848">
        <w:t xml:space="preserve"> the architecture and functions required to support </w:t>
      </w:r>
      <w:r w:rsidR="007E72B1" w:rsidRPr="00583848">
        <w:t>L</w:t>
      </w:r>
      <w:r w:rsidRPr="00583848">
        <w:t xml:space="preserve">awful </w:t>
      </w:r>
      <w:r w:rsidR="007E72B1" w:rsidRPr="00583848">
        <w:t>I</w:t>
      </w:r>
      <w:r w:rsidRPr="00583848">
        <w:t>nterception in 3GPP networks. Lawful Intercept</w:t>
      </w:r>
      <w:r w:rsidRPr="00CA460C">
        <w:t>ion shall always be done in accordance with the applicable national or regional laws and technical regulations. Such national laws an</w:t>
      </w:r>
      <w:r w:rsidRPr="00583848">
        <w:t xml:space="preserve">d regulations define the extent to which functional </w:t>
      </w:r>
      <w:r w:rsidR="00FD7431" w:rsidRPr="00583848">
        <w:t xml:space="preserve">capabilities </w:t>
      </w:r>
      <w:r w:rsidRPr="00583848">
        <w:t xml:space="preserve">in the present document are applicable in specific </w:t>
      </w:r>
      <w:r w:rsidR="00FD7431" w:rsidRPr="00583848">
        <w:t>jurisdictions</w:t>
      </w:r>
      <w:r w:rsidRPr="00583848">
        <w:t>.</w:t>
      </w:r>
    </w:p>
    <w:p w14:paraId="1C00181A" w14:textId="77777777" w:rsidR="00080512" w:rsidRPr="00583848" w:rsidRDefault="00080512">
      <w:pPr>
        <w:pStyle w:val="Heading1"/>
      </w:pPr>
      <w:r w:rsidRPr="00583848">
        <w:br w:type="page"/>
      </w:r>
      <w:bookmarkStart w:id="5" w:name="_Toc74067766"/>
      <w:r w:rsidRPr="00583848">
        <w:lastRenderedPageBreak/>
        <w:t>1</w:t>
      </w:r>
      <w:r w:rsidRPr="00583848">
        <w:tab/>
        <w:t>Scope</w:t>
      </w:r>
      <w:bookmarkEnd w:id="5"/>
    </w:p>
    <w:p w14:paraId="4AA95AE3" w14:textId="568474EF" w:rsidR="00774173" w:rsidRPr="00583848" w:rsidRDefault="00594E38" w:rsidP="00594E38">
      <w:r w:rsidRPr="00583848">
        <w:t xml:space="preserve">The present document </w:t>
      </w:r>
      <w:r w:rsidR="00E518AA">
        <w:t>specifies</w:t>
      </w:r>
      <w:r w:rsidRPr="00583848">
        <w:t xml:space="preserve"> </w:t>
      </w:r>
      <w:r w:rsidR="00021C40" w:rsidRPr="00583848">
        <w:t xml:space="preserve">both the </w:t>
      </w:r>
      <w:r w:rsidRPr="00583848">
        <w:t>architectur</w:t>
      </w:r>
      <w:r w:rsidR="00021C40" w:rsidRPr="00583848">
        <w:t>al</w:t>
      </w:r>
      <w:r w:rsidRPr="00583848">
        <w:t xml:space="preserve"> and functional </w:t>
      </w:r>
      <w:r w:rsidR="00021C40" w:rsidRPr="00583848">
        <w:t xml:space="preserve">system </w:t>
      </w:r>
      <w:r w:rsidRPr="00583848">
        <w:t>requirements</w:t>
      </w:r>
      <w:r w:rsidR="00774173" w:rsidRPr="00583848">
        <w:t xml:space="preserve"> for Lawful Interception (LI) in 3GPP networks</w:t>
      </w:r>
      <w:r w:rsidRPr="00583848">
        <w:t>.</w:t>
      </w:r>
      <w:r w:rsidR="00774173" w:rsidRPr="00583848">
        <w:t xml:space="preserve"> The present document </w:t>
      </w:r>
      <w:r w:rsidR="00B135E7" w:rsidRPr="00583848">
        <w:t xml:space="preserve">provides an LI architecture supporting both </w:t>
      </w:r>
      <w:r w:rsidR="007E72B1" w:rsidRPr="00583848">
        <w:t>network layer based and service layer based Interception.</w:t>
      </w:r>
    </w:p>
    <w:p w14:paraId="5E108E34" w14:textId="6BA659C2" w:rsidR="00A94526" w:rsidRPr="00583848" w:rsidRDefault="007F2C83" w:rsidP="00594E38">
      <w:r w:rsidRPr="00583848">
        <w:t>National</w:t>
      </w:r>
      <w:r w:rsidR="00774173" w:rsidRPr="00583848">
        <w:t xml:space="preserve"> regulat</w:t>
      </w:r>
      <w:r w:rsidR="00B135E7" w:rsidRPr="00583848">
        <w:t>ions</w:t>
      </w:r>
      <w:r w:rsidR="00774173" w:rsidRPr="00583848">
        <w:t xml:space="preserve"> </w:t>
      </w:r>
      <w:r w:rsidR="00B135E7" w:rsidRPr="00583848">
        <w:t xml:space="preserve">determine </w:t>
      </w:r>
      <w:r w:rsidR="00774173" w:rsidRPr="00583848">
        <w:t>the specific set of LI functional capabilities that are applicable to a spe</w:t>
      </w:r>
      <w:r w:rsidR="001E1D33" w:rsidRPr="00583848">
        <w:t>cific 3GPP operator deployment.</w:t>
      </w:r>
    </w:p>
    <w:p w14:paraId="3C2C55A1" w14:textId="77777777" w:rsidR="00080512" w:rsidRPr="00583848" w:rsidRDefault="00080512">
      <w:pPr>
        <w:pStyle w:val="Heading1"/>
      </w:pPr>
      <w:bookmarkStart w:id="6" w:name="_Toc74067767"/>
      <w:r w:rsidRPr="00583848">
        <w:t>2</w:t>
      </w:r>
      <w:r w:rsidRPr="00583848">
        <w:tab/>
        <w:t>References</w:t>
      </w:r>
      <w:bookmarkEnd w:id="6"/>
    </w:p>
    <w:p w14:paraId="0BDDDB2E" w14:textId="77777777" w:rsidR="00080512" w:rsidRPr="00583848" w:rsidRDefault="00080512">
      <w:r w:rsidRPr="00583848">
        <w:t>The following documents contain provisions which, through reference in this text, constitute provisions of the present document.</w:t>
      </w:r>
    </w:p>
    <w:p w14:paraId="592E3772" w14:textId="77777777" w:rsidR="00080512" w:rsidRPr="00583848" w:rsidRDefault="00051834" w:rsidP="00051834">
      <w:pPr>
        <w:pStyle w:val="B1"/>
      </w:pPr>
      <w:bookmarkStart w:id="7" w:name="OLE_LINK1"/>
      <w:bookmarkStart w:id="8" w:name="OLE_LINK2"/>
      <w:bookmarkStart w:id="9" w:name="OLE_LINK3"/>
      <w:bookmarkStart w:id="10" w:name="OLE_LINK4"/>
      <w:r w:rsidRPr="00583848">
        <w:t>-</w:t>
      </w:r>
      <w:r w:rsidRPr="00583848">
        <w:tab/>
      </w:r>
      <w:r w:rsidR="00080512" w:rsidRPr="00583848">
        <w:t>References are either specific (identified by date of publication, edition numbe</w:t>
      </w:r>
      <w:r w:rsidR="00DC4DA2" w:rsidRPr="00583848">
        <w:t>r, version number, etc.) or non</w:t>
      </w:r>
      <w:r w:rsidR="00DC4DA2" w:rsidRPr="00583848">
        <w:noBreakHyphen/>
      </w:r>
      <w:r w:rsidR="00080512" w:rsidRPr="00583848">
        <w:t>specific.</w:t>
      </w:r>
    </w:p>
    <w:p w14:paraId="5D11F20B" w14:textId="77777777" w:rsidR="00080512" w:rsidRPr="00583848" w:rsidRDefault="00051834" w:rsidP="00051834">
      <w:pPr>
        <w:pStyle w:val="B1"/>
      </w:pPr>
      <w:r w:rsidRPr="00583848">
        <w:t>-</w:t>
      </w:r>
      <w:r w:rsidRPr="00583848">
        <w:tab/>
      </w:r>
      <w:r w:rsidR="00080512" w:rsidRPr="00583848">
        <w:t>For a specific reference, subsequent revisions do not apply.</w:t>
      </w:r>
    </w:p>
    <w:p w14:paraId="147F83D7" w14:textId="77777777" w:rsidR="00080512" w:rsidRPr="00583848" w:rsidRDefault="00051834" w:rsidP="00051834">
      <w:pPr>
        <w:pStyle w:val="B1"/>
      </w:pPr>
      <w:r w:rsidRPr="00583848">
        <w:t>-</w:t>
      </w:r>
      <w:r w:rsidRPr="00583848">
        <w:tab/>
      </w:r>
      <w:r w:rsidR="00080512" w:rsidRPr="00583848">
        <w:t>For a non-specific reference, the latest version applies. In the case of a reference to a 3GPP document (including a GSM document), a non-specific reference implicitly refers to the latest version of that document</w:t>
      </w:r>
      <w:r w:rsidR="00080512" w:rsidRPr="00583848">
        <w:rPr>
          <w:i/>
        </w:rPr>
        <w:t xml:space="preserve"> in the same Release as the present document</w:t>
      </w:r>
      <w:r w:rsidR="00080512" w:rsidRPr="00583848">
        <w:t>.</w:t>
      </w:r>
    </w:p>
    <w:bookmarkEnd w:id="7"/>
    <w:bookmarkEnd w:id="8"/>
    <w:bookmarkEnd w:id="9"/>
    <w:bookmarkEnd w:id="10"/>
    <w:p w14:paraId="7AF17B89" w14:textId="77777777" w:rsidR="00EC4A25" w:rsidRPr="00583848" w:rsidRDefault="00EC4A25" w:rsidP="004652A6">
      <w:pPr>
        <w:pStyle w:val="EX"/>
      </w:pPr>
      <w:r w:rsidRPr="00583848">
        <w:t>[1]</w:t>
      </w:r>
      <w:r w:rsidRPr="00583848">
        <w:tab/>
        <w:t>3GPP TR 21.905: "Vocabulary for 3GPP Specifications".</w:t>
      </w:r>
    </w:p>
    <w:p w14:paraId="1D1D2BF6" w14:textId="4807E52C" w:rsidR="00DC666B" w:rsidRPr="00583848" w:rsidRDefault="00DC666B" w:rsidP="00F84091">
      <w:pPr>
        <w:pStyle w:val="EX"/>
      </w:pPr>
      <w:r w:rsidRPr="00583848">
        <w:t>[2]</w:t>
      </w:r>
      <w:r w:rsidRPr="00583848">
        <w:tab/>
        <w:t>3GPP T</w:t>
      </w:r>
      <w:r w:rsidR="007F2C83" w:rsidRPr="00583848">
        <w:t>S</w:t>
      </w:r>
      <w:r w:rsidRPr="00583848">
        <w:t> </w:t>
      </w:r>
      <w:r w:rsidR="00B8430B" w:rsidRPr="00583848">
        <w:t>23.501</w:t>
      </w:r>
      <w:r w:rsidRPr="00583848">
        <w:t>: "</w:t>
      </w:r>
      <w:r w:rsidR="001D2B33" w:rsidRPr="00583848">
        <w:t>System Architecture for the 5G System</w:t>
      </w:r>
      <w:r w:rsidRPr="00583848">
        <w:t>".</w:t>
      </w:r>
    </w:p>
    <w:p w14:paraId="032C3325" w14:textId="1C8A4E2C" w:rsidR="00DC666B" w:rsidRPr="00583848" w:rsidRDefault="00DC666B" w:rsidP="00461301">
      <w:pPr>
        <w:pStyle w:val="EX"/>
      </w:pPr>
      <w:r w:rsidRPr="00583848">
        <w:t>[3]</w:t>
      </w:r>
      <w:r w:rsidRPr="00583848">
        <w:tab/>
      </w:r>
      <w:r w:rsidR="00B8430B" w:rsidRPr="00583848">
        <w:t>3GPP TS 33.126: "</w:t>
      </w:r>
      <w:bookmarkStart w:id="11" w:name="_Hlk26538559"/>
      <w:r w:rsidR="00B8430B" w:rsidRPr="00583848">
        <w:t>Lawful</w:t>
      </w:r>
      <w:r w:rsidR="002819B1" w:rsidRPr="00583848">
        <w:t xml:space="preserve"> interception re</w:t>
      </w:r>
      <w:r w:rsidR="00B8430B" w:rsidRPr="00583848">
        <w:t>quirements</w:t>
      </w:r>
      <w:bookmarkEnd w:id="11"/>
      <w:r w:rsidR="00B8430B" w:rsidRPr="00583848">
        <w:t>".</w:t>
      </w:r>
    </w:p>
    <w:p w14:paraId="51B2BD73" w14:textId="77777777" w:rsidR="00791291" w:rsidRPr="00583848" w:rsidRDefault="00791291" w:rsidP="00CB28A6">
      <w:pPr>
        <w:pStyle w:val="EX"/>
      </w:pPr>
      <w:r w:rsidRPr="00583848">
        <w:t>[</w:t>
      </w:r>
      <w:r w:rsidR="00725E96" w:rsidRPr="00583848">
        <w:t>4</w:t>
      </w:r>
      <w:r w:rsidRPr="00583848">
        <w:t>]</w:t>
      </w:r>
      <w:r w:rsidRPr="00583848">
        <w:tab/>
        <w:t>3GPP TS 23.502: "Procedures for the 5G System; Stage 2".</w:t>
      </w:r>
    </w:p>
    <w:p w14:paraId="5B309496" w14:textId="6E075C55" w:rsidR="00B8430B" w:rsidRPr="00583848" w:rsidRDefault="00791291" w:rsidP="00CB28A6">
      <w:pPr>
        <w:pStyle w:val="EX"/>
      </w:pPr>
      <w:r w:rsidRPr="00583848">
        <w:t>[</w:t>
      </w:r>
      <w:r w:rsidR="00725E96" w:rsidRPr="00583848">
        <w:t>5</w:t>
      </w:r>
      <w:r w:rsidRPr="00583848">
        <w:t>]</w:t>
      </w:r>
      <w:r w:rsidRPr="00583848">
        <w:tab/>
        <w:t>3GPP TS 23.271: "Functional stage 2 description of Location Services (LCS)</w:t>
      </w:r>
      <w:r w:rsidR="009537A8" w:rsidRPr="00583848">
        <w:t>"</w:t>
      </w:r>
      <w:r w:rsidRPr="00583848">
        <w:t>.</w:t>
      </w:r>
    </w:p>
    <w:p w14:paraId="12545B5A" w14:textId="67D1D4EB" w:rsidR="002819B1" w:rsidRDefault="00791291" w:rsidP="00CB28A6">
      <w:pPr>
        <w:pStyle w:val="EX"/>
      </w:pPr>
      <w:r w:rsidRPr="00583848">
        <w:t>[</w:t>
      </w:r>
      <w:r w:rsidR="00725E96" w:rsidRPr="00583848">
        <w:t>6</w:t>
      </w:r>
      <w:r w:rsidRPr="00583848">
        <w:t>]</w:t>
      </w:r>
      <w:r w:rsidRPr="00583848">
        <w:tab/>
      </w:r>
      <w:r w:rsidR="001F6C3E" w:rsidRPr="000237DB">
        <w:t>OMA-TS-MLP-V3_5-20181211-C</w:t>
      </w:r>
      <w:r w:rsidR="001F6C3E" w:rsidRPr="00D72599">
        <w:t>: "Open Mobile Alliance; Mobile Location Protocol,</w:t>
      </w:r>
      <w:r w:rsidR="001F6C3E" w:rsidRPr="00CE0181">
        <w:t xml:space="preserve"> </w:t>
      </w:r>
      <w:r w:rsidR="001F6C3E">
        <w:t xml:space="preserve">Candidate </w:t>
      </w:r>
      <w:r w:rsidR="001F6C3E" w:rsidRPr="00CE0181">
        <w:t>Version 3.</w:t>
      </w:r>
      <w:r w:rsidR="001F6C3E">
        <w:t xml:space="preserve">5", </w:t>
      </w:r>
      <w:hyperlink r:id="rId14" w:history="1">
        <w:r w:rsidR="001F6C3E" w:rsidRPr="00FD73F2">
          <w:rPr>
            <w:rStyle w:val="Hyperlink"/>
          </w:rPr>
          <w:t>https://www.openmobilealliance.org/release/MLS/V1_4-20181211-C/OMA-TS-MLP-V3_5-20181211-C.pdf</w:t>
        </w:r>
      </w:hyperlink>
      <w:r w:rsidR="002819B1" w:rsidRPr="00583848">
        <w:t>"</w:t>
      </w:r>
      <w:r w:rsidR="002819B1">
        <w:t>.</w:t>
      </w:r>
    </w:p>
    <w:p w14:paraId="1E6078F0" w14:textId="46AF659E" w:rsidR="00B8430B" w:rsidRPr="00583848" w:rsidRDefault="00B8430B" w:rsidP="00CB28A6">
      <w:pPr>
        <w:pStyle w:val="EX"/>
      </w:pPr>
      <w:r w:rsidRPr="00583848">
        <w:t>[7]</w:t>
      </w:r>
      <w:r w:rsidRPr="00583848">
        <w:tab/>
        <w:t xml:space="preserve">ETSI </w:t>
      </w:r>
      <w:r w:rsidR="001D2B33" w:rsidRPr="00583848">
        <w:t xml:space="preserve">TS </w:t>
      </w:r>
      <w:r w:rsidRPr="00583848">
        <w:t>103 1</w:t>
      </w:r>
      <w:r w:rsidR="001D2B33" w:rsidRPr="00583848">
        <w:t>2</w:t>
      </w:r>
      <w:r w:rsidRPr="00583848">
        <w:t>0: "</w:t>
      </w:r>
      <w:r w:rsidR="001D2B33" w:rsidRPr="00583848">
        <w:t>Lawful Interception (LI); Interface for warrant information</w:t>
      </w:r>
      <w:r w:rsidR="009537A8" w:rsidRPr="00583848">
        <w:t>"</w:t>
      </w:r>
      <w:r w:rsidRPr="00583848">
        <w:t>.</w:t>
      </w:r>
    </w:p>
    <w:p w14:paraId="006217B2" w14:textId="2CDD5928" w:rsidR="007835C9" w:rsidRPr="00583848" w:rsidRDefault="00B8430B" w:rsidP="00CB28A6">
      <w:pPr>
        <w:pStyle w:val="EX"/>
      </w:pPr>
      <w:r w:rsidRPr="00583848">
        <w:t>[8]</w:t>
      </w:r>
      <w:r w:rsidRPr="00583848">
        <w:tab/>
      </w:r>
      <w:r w:rsidR="001432C8" w:rsidRPr="00583848">
        <w:t>ETSI TS 103 221-1: "Lawful Interception (LI); Internal Network Interface</w:t>
      </w:r>
      <w:r w:rsidR="001432C8">
        <w:t>s; Part 1:</w:t>
      </w:r>
      <w:r w:rsidR="001432C8" w:rsidRPr="00583848">
        <w:t xml:space="preserve"> X1</w:t>
      </w:r>
      <w:r w:rsidR="001432C8" w:rsidRPr="00583848" w:rsidDel="000A3984">
        <w:t xml:space="preserve"> </w:t>
      </w:r>
      <w:r w:rsidR="001432C8" w:rsidRPr="00583848">
        <w:t>"</w:t>
      </w:r>
      <w:r w:rsidRPr="00583848">
        <w:t>.</w:t>
      </w:r>
    </w:p>
    <w:p w14:paraId="2B2F805D" w14:textId="177F946A" w:rsidR="00A9033F" w:rsidRPr="00583848" w:rsidRDefault="00A9033F" w:rsidP="00CB28A6">
      <w:pPr>
        <w:pStyle w:val="EX"/>
      </w:pPr>
      <w:r w:rsidRPr="00583848">
        <w:t>[9]</w:t>
      </w:r>
      <w:r w:rsidRPr="00583848">
        <w:tab/>
        <w:t>3GPP TS 33.501: "Security Architecture and Procedures for the 5G System".</w:t>
      </w:r>
    </w:p>
    <w:p w14:paraId="235FA60F" w14:textId="799B6EC5" w:rsidR="003E4ACE" w:rsidRPr="00583848" w:rsidRDefault="003E4ACE" w:rsidP="00CB28A6">
      <w:pPr>
        <w:pStyle w:val="EX"/>
      </w:pPr>
      <w:r w:rsidRPr="00583848">
        <w:t>[10]</w:t>
      </w:r>
      <w:r w:rsidR="00583848">
        <w:tab/>
      </w:r>
      <w:r w:rsidRPr="00583848">
        <w:t>ETSI GR NFV-SEC</w:t>
      </w:r>
      <w:r w:rsidR="002819B1">
        <w:t xml:space="preserve"> </w:t>
      </w:r>
      <w:r w:rsidRPr="00583848">
        <w:t>011</w:t>
      </w:r>
      <w:r w:rsidR="00583848">
        <w:t>:</w:t>
      </w:r>
      <w:r w:rsidRPr="00583848">
        <w:t xml:space="preserve"> "Network Functions Virtualisation (NFV); Security; Report on NFV LI Architecture".</w:t>
      </w:r>
    </w:p>
    <w:p w14:paraId="2C5A8250" w14:textId="7D3A9BE6" w:rsidR="00445D76" w:rsidRPr="00583848" w:rsidRDefault="00445D76" w:rsidP="00CB28A6">
      <w:pPr>
        <w:pStyle w:val="EX"/>
      </w:pPr>
      <w:r w:rsidRPr="00583848">
        <w:t>[11]</w:t>
      </w:r>
      <w:r w:rsidRPr="00583848">
        <w:tab/>
        <w:t>3GPP TS 33.107: "3G Security; Lawful interception architecture and functions".</w:t>
      </w:r>
    </w:p>
    <w:p w14:paraId="29EB3DE8" w14:textId="0DF31042" w:rsidR="009E254F" w:rsidRDefault="009E254F" w:rsidP="00CB28A6">
      <w:pPr>
        <w:pStyle w:val="EX"/>
      </w:pPr>
      <w:r w:rsidRPr="00583848">
        <w:t>[12]</w:t>
      </w:r>
      <w:r w:rsidRPr="00583848">
        <w:tab/>
        <w:t>3GPP TS 23.214: "Architecture enhancements for control and user plane separation of EPC nodes; Stage 2".</w:t>
      </w:r>
    </w:p>
    <w:p w14:paraId="40C362CF" w14:textId="4A029E38" w:rsidR="00400E3F" w:rsidRDefault="00400E3F" w:rsidP="00CB28A6">
      <w:pPr>
        <w:pStyle w:val="EX"/>
      </w:pPr>
      <w:r>
        <w:t>[13]</w:t>
      </w:r>
      <w:r>
        <w:tab/>
      </w:r>
      <w:r w:rsidRPr="00583848">
        <w:t>3GPP T</w:t>
      </w:r>
      <w:r>
        <w:t>S</w:t>
      </w:r>
      <w:r w:rsidRPr="00583848">
        <w:t> 2</w:t>
      </w:r>
      <w:r>
        <w:t>3</w:t>
      </w:r>
      <w:r w:rsidRPr="00583848">
        <w:t>.</w:t>
      </w:r>
      <w:r>
        <w:t>228</w:t>
      </w:r>
      <w:r w:rsidRPr="00583848">
        <w:t>: "</w:t>
      </w:r>
      <w:r w:rsidRPr="00400E3F">
        <w:t>IP Multimedia Subsystem (IMS); Stage 2</w:t>
      </w:r>
      <w:r w:rsidRPr="00583848">
        <w:t>".</w:t>
      </w:r>
    </w:p>
    <w:p w14:paraId="617C96B2" w14:textId="7EA8C036" w:rsidR="003C2CD8" w:rsidRDefault="003C2CD8" w:rsidP="00CB28A6">
      <w:pPr>
        <w:pStyle w:val="EX"/>
      </w:pPr>
      <w:r>
        <w:t>[14]</w:t>
      </w:r>
      <w:r>
        <w:tab/>
      </w:r>
      <w:r w:rsidRPr="00583848">
        <w:t xml:space="preserve">3GPP TS </w:t>
      </w:r>
      <w:r>
        <w:t>38.413</w:t>
      </w:r>
      <w:r w:rsidRPr="00583848">
        <w:t>: "</w:t>
      </w:r>
      <w:r w:rsidRPr="0002587A">
        <w:t>NG-RAN; NG Application Protocol (NGAP)</w:t>
      </w:r>
      <w:r w:rsidRPr="00583848">
        <w:t>"</w:t>
      </w:r>
      <w:r>
        <w:t>.</w:t>
      </w:r>
    </w:p>
    <w:p w14:paraId="2AE2D5A6" w14:textId="22FAB143" w:rsidR="003C2CD8" w:rsidRDefault="003C2CD8" w:rsidP="00CB28A6">
      <w:pPr>
        <w:pStyle w:val="EX"/>
      </w:pPr>
      <w:r>
        <w:t>[15]</w:t>
      </w:r>
      <w:r>
        <w:tab/>
      </w:r>
      <w:r w:rsidRPr="00583848">
        <w:t>3GPP T</w:t>
      </w:r>
      <w:r>
        <w:t>S</w:t>
      </w:r>
      <w:r w:rsidRPr="00583848">
        <w:t> </w:t>
      </w:r>
      <w:r>
        <w:t>33</w:t>
      </w:r>
      <w:r w:rsidRPr="00583848">
        <w:t>.</w:t>
      </w:r>
      <w:r>
        <w:t>128</w:t>
      </w:r>
      <w:r w:rsidRPr="00583848">
        <w:t>: "</w:t>
      </w:r>
      <w:r>
        <w:t>Protocol and Procedures for Lawful Interception; Stage 3</w:t>
      </w:r>
      <w:r w:rsidRPr="00583848">
        <w:t>".</w:t>
      </w:r>
    </w:p>
    <w:p w14:paraId="066F2126" w14:textId="153CAA23" w:rsidR="005F298E" w:rsidRPr="00583848" w:rsidRDefault="005F298E" w:rsidP="00CB28A6">
      <w:pPr>
        <w:pStyle w:val="EX"/>
      </w:pPr>
      <w:r>
        <w:t>[16]</w:t>
      </w:r>
      <w:r>
        <w:rPr>
          <w:lang w:val="en-US"/>
        </w:rPr>
        <w:tab/>
        <w:t xml:space="preserve">ETSI TS 103 221-2: </w:t>
      </w:r>
      <w:r>
        <w:rPr>
          <w:lang w:val="fr-FR"/>
        </w:rPr>
        <w:t>"</w:t>
      </w:r>
      <w:r w:rsidR="00107D8C" w:rsidRPr="00107D8C">
        <w:rPr>
          <w:lang w:val="en-US"/>
        </w:rPr>
        <w:t xml:space="preserve"> </w:t>
      </w:r>
      <w:r w:rsidR="00107D8C">
        <w:rPr>
          <w:lang w:val="en-US"/>
        </w:rPr>
        <w:t>Lawful Interception (LI); Internal Network Interfaces; Part 2: X2/X3</w:t>
      </w:r>
      <w:r>
        <w:rPr>
          <w:lang w:val="fr-FR"/>
        </w:rPr>
        <w:t>".</w:t>
      </w:r>
    </w:p>
    <w:p w14:paraId="53546F31" w14:textId="5E7CFE41" w:rsidR="00B7771D" w:rsidRDefault="00B7771D" w:rsidP="00B7771D">
      <w:pPr>
        <w:pStyle w:val="EX"/>
      </w:pPr>
      <w:r>
        <w:rPr>
          <w:noProof/>
        </w:rPr>
        <w:t>[17]</w:t>
      </w:r>
      <w:r>
        <w:rPr>
          <w:noProof/>
        </w:rPr>
        <w:tab/>
      </w:r>
      <w:r>
        <w:t xml:space="preserve">MMS Architecture </w:t>
      </w:r>
      <w:r w:rsidRPr="006117B4">
        <w:t>OMA-AD-MMS-V1_3-20110913-</w:t>
      </w:r>
      <w:r>
        <w:t>A.</w:t>
      </w:r>
    </w:p>
    <w:p w14:paraId="693A9D37" w14:textId="407DC4AA" w:rsidR="00B7771D" w:rsidRDefault="00B7771D" w:rsidP="00B7771D">
      <w:pPr>
        <w:pStyle w:val="EX"/>
      </w:pPr>
      <w:r>
        <w:t>[18]</w:t>
      </w:r>
      <w:r>
        <w:tab/>
        <w:t xml:space="preserve">Multimedia Messaging Service Encapsulation Protocol </w:t>
      </w:r>
      <w:r w:rsidRPr="006117B4">
        <w:t>OMA-TS-MMS_ENC-V1_3-20110913-A</w:t>
      </w:r>
      <w:r>
        <w:t>.</w:t>
      </w:r>
    </w:p>
    <w:p w14:paraId="08AE2ED6" w14:textId="7EC05730" w:rsidR="00B7771D" w:rsidRDefault="00B7771D" w:rsidP="00B7771D">
      <w:pPr>
        <w:pStyle w:val="EX"/>
      </w:pPr>
      <w:r>
        <w:t>[19]</w:t>
      </w:r>
      <w:r>
        <w:tab/>
        <w:t>3GPP TS 22.140: "</w:t>
      </w:r>
      <w:r w:rsidRPr="008518B4">
        <w:t>Multimedia Messaging Service (MMS); Stage 1</w:t>
      </w:r>
      <w:r>
        <w:t>".</w:t>
      </w:r>
    </w:p>
    <w:p w14:paraId="20DD3F64" w14:textId="5E1F01AC" w:rsidR="00CD2934" w:rsidRDefault="00CD2934" w:rsidP="00CD2934">
      <w:pPr>
        <w:pStyle w:val="EX"/>
      </w:pPr>
      <w:r w:rsidRPr="00CD2934">
        <w:lastRenderedPageBreak/>
        <w:t>[</w:t>
      </w:r>
      <w:r w:rsidR="00037ECB">
        <w:t>20]</w:t>
      </w:r>
      <w:r w:rsidRPr="00CD2934">
        <w:tab/>
        <w:t>ETSI GS NFV-IFA 026: "Network Functions Virtualisation (NFV) Release 3; Management and Orchestration; Architecture enhancement for Security Management Specification".</w:t>
      </w:r>
    </w:p>
    <w:p w14:paraId="07251940" w14:textId="7E07B6C9" w:rsidR="00F763BF" w:rsidRDefault="00F763BF" w:rsidP="00F763BF">
      <w:pPr>
        <w:pStyle w:val="EX"/>
      </w:pPr>
      <w:r>
        <w:t>[21]</w:t>
      </w:r>
      <w:r>
        <w:tab/>
        <w:t>3GPP TS 33.108: "Handover Interface for Lawful Interception (LI)".</w:t>
      </w:r>
    </w:p>
    <w:p w14:paraId="35465ADB" w14:textId="210E4B93" w:rsidR="00F763BF" w:rsidRDefault="00F763BF" w:rsidP="00F763BF">
      <w:pPr>
        <w:pStyle w:val="EX"/>
      </w:pPr>
      <w:r>
        <w:t>[22]</w:t>
      </w:r>
      <w:r>
        <w:tab/>
        <w:t>3GPP TS 23.401: "</w:t>
      </w:r>
      <w:r w:rsidRPr="00990165">
        <w:t>General Packet Radio Service (GPRS) enhancements for</w:t>
      </w:r>
      <w:r>
        <w:t xml:space="preserve"> </w:t>
      </w:r>
      <w:r w:rsidRPr="00990165">
        <w:br/>
        <w:t>Evolved Universal Terrestrial Radio Access Network (E-UTRAN) access</w:t>
      </w:r>
      <w:r>
        <w:t>".</w:t>
      </w:r>
    </w:p>
    <w:p w14:paraId="67185CA5" w14:textId="2543E3E9" w:rsidR="00F763BF" w:rsidRDefault="00F763BF" w:rsidP="00F763BF">
      <w:pPr>
        <w:pStyle w:val="EX"/>
      </w:pPr>
      <w:r>
        <w:t>[23]</w:t>
      </w:r>
      <w:r>
        <w:tab/>
        <w:t>3GPP TS 23.402: "Architecture enhancements for non-3GPP accesses".</w:t>
      </w:r>
    </w:p>
    <w:p w14:paraId="0A50DD81" w14:textId="4FC00B0A" w:rsidR="00804649" w:rsidRDefault="00804649" w:rsidP="00804649">
      <w:pPr>
        <w:pStyle w:val="EX"/>
      </w:pPr>
      <w:r w:rsidRPr="00CD2934">
        <w:t>[</w:t>
      </w:r>
      <w:r>
        <w:t>24]</w:t>
      </w:r>
      <w:r w:rsidRPr="00CD2934">
        <w:tab/>
      </w:r>
      <w:r>
        <w:t>3GPP TS 23.280</w:t>
      </w:r>
      <w:r w:rsidRPr="00CD2934">
        <w:t>: "</w:t>
      </w:r>
      <w:r>
        <w:t>Common functional architecture to support mission critical services; Stage 2</w:t>
      </w:r>
      <w:r w:rsidRPr="00CD2934">
        <w:t>".</w:t>
      </w:r>
    </w:p>
    <w:p w14:paraId="5B4E47E6" w14:textId="08B026C6" w:rsidR="00804649" w:rsidRPr="00583848" w:rsidRDefault="00804649" w:rsidP="00804649">
      <w:pPr>
        <w:pStyle w:val="EX"/>
      </w:pPr>
      <w:r w:rsidRPr="00CD2934">
        <w:t>[</w:t>
      </w:r>
      <w:r>
        <w:t>25]</w:t>
      </w:r>
      <w:r w:rsidRPr="00CD2934">
        <w:tab/>
      </w:r>
      <w:r w:rsidRPr="00D148DF">
        <w:t>OMA-AD-PoC-V2_1-20110802-A</w:t>
      </w:r>
      <w:r w:rsidRPr="00CD2934">
        <w:t>: "</w:t>
      </w:r>
      <w:r>
        <w:t>Push to talk over Cellular (PoC) Architecture</w:t>
      </w:r>
      <w:r w:rsidRPr="00CD2934">
        <w:t>".</w:t>
      </w:r>
    </w:p>
    <w:p w14:paraId="31978749" w14:textId="39A3DA18" w:rsidR="00C63DC4" w:rsidRPr="00583848" w:rsidRDefault="00C63DC4" w:rsidP="00C63DC4">
      <w:pPr>
        <w:pStyle w:val="EX"/>
      </w:pPr>
      <w:r>
        <w:t>[</w:t>
      </w:r>
      <w:r w:rsidR="00FF1A7E">
        <w:t>26</w:t>
      </w:r>
      <w:r>
        <w:t>]</w:t>
      </w:r>
      <w:r>
        <w:tab/>
        <w:t xml:space="preserve">GSMA IR.92: </w:t>
      </w:r>
      <w:r w:rsidRPr="00CD2934">
        <w:t>"</w:t>
      </w:r>
      <w:r>
        <w:t>IMS Profile for Voice and SMS</w:t>
      </w:r>
      <w:r w:rsidRPr="00CD2934">
        <w:t>"</w:t>
      </w:r>
      <w:r>
        <w:t>.</w:t>
      </w:r>
    </w:p>
    <w:p w14:paraId="6C09304B" w14:textId="0B1AD69E" w:rsidR="001A6E5D" w:rsidRDefault="001A6E5D" w:rsidP="001A6E5D">
      <w:pPr>
        <w:pStyle w:val="EX"/>
      </w:pPr>
      <w:r>
        <w:t>[27]</w:t>
      </w:r>
      <w:r>
        <w:tab/>
        <w:t xml:space="preserve">GSMA NG.114: </w:t>
      </w:r>
      <w:r w:rsidRPr="00CD2934">
        <w:t>"</w:t>
      </w:r>
      <w:r>
        <w:t>IMS Profile for Voice, Video and Messaging over 5GS</w:t>
      </w:r>
      <w:r w:rsidRPr="00CD2934">
        <w:t>"</w:t>
      </w:r>
      <w:r>
        <w:t>.</w:t>
      </w:r>
    </w:p>
    <w:p w14:paraId="1FA82D30" w14:textId="1EF799D4" w:rsidR="00774EDC" w:rsidRDefault="00774EDC" w:rsidP="001A6E5D">
      <w:pPr>
        <w:pStyle w:val="EX"/>
      </w:pPr>
      <w:r>
        <w:t>[28]</w:t>
      </w:r>
      <w:r>
        <w:tab/>
        <w:t xml:space="preserve">3GPP TS 24.147: </w:t>
      </w:r>
      <w:r w:rsidRPr="00CD2934">
        <w:t>"</w:t>
      </w:r>
      <w:r>
        <w:t>Conferencing using the IP Multimedia (IM) Core Network (CN) subsystem; Stage 3</w:t>
      </w:r>
      <w:r w:rsidRPr="00CD2934">
        <w:t>"</w:t>
      </w:r>
      <w:r>
        <w:t>.</w:t>
      </w:r>
    </w:p>
    <w:p w14:paraId="1BD5174F" w14:textId="13470E9D" w:rsidR="000A0F39" w:rsidRPr="00583848" w:rsidRDefault="000A0F39" w:rsidP="001A6E5D">
      <w:pPr>
        <w:pStyle w:val="EX"/>
      </w:pPr>
      <w:r>
        <w:t>[29]</w:t>
      </w:r>
      <w:r>
        <w:tab/>
      </w:r>
      <w:r w:rsidRPr="00583848">
        <w:t>ETSI G</w:t>
      </w:r>
      <w:r>
        <w:t>S</w:t>
      </w:r>
      <w:r w:rsidRPr="00583848">
        <w:t xml:space="preserve"> NFV-SEC</w:t>
      </w:r>
      <w:r>
        <w:t xml:space="preserve"> </w:t>
      </w:r>
      <w:r w:rsidRPr="00583848">
        <w:t>01</w:t>
      </w:r>
      <w:r>
        <w:t>2:</w:t>
      </w:r>
      <w:r w:rsidRPr="00583848">
        <w:t xml:space="preserve"> "Network Functions Virtualisation (NFV)</w:t>
      </w:r>
      <w:r>
        <w:t xml:space="preserve"> Release 3</w:t>
      </w:r>
      <w:r w:rsidRPr="00583848">
        <w:t xml:space="preserve">; Security; </w:t>
      </w:r>
      <w:r>
        <w:t>System architecture specification for execution of sensitive NFV components</w:t>
      </w:r>
      <w:r w:rsidRPr="00583848">
        <w:t>".</w:t>
      </w:r>
    </w:p>
    <w:p w14:paraId="33DDD230" w14:textId="77777777" w:rsidR="00CD2934" w:rsidRDefault="00CD2934" w:rsidP="00B7771D">
      <w:pPr>
        <w:pStyle w:val="EX"/>
      </w:pPr>
    </w:p>
    <w:p w14:paraId="79506962" w14:textId="77777777" w:rsidR="00080512" w:rsidRPr="00583848" w:rsidRDefault="00080512">
      <w:pPr>
        <w:pStyle w:val="Heading1"/>
      </w:pPr>
      <w:bookmarkStart w:id="12" w:name="_Toc74067768"/>
      <w:r w:rsidRPr="00583848">
        <w:t>3</w:t>
      </w:r>
      <w:r w:rsidRPr="00583848">
        <w:tab/>
        <w:t xml:space="preserve">Definitions, </w:t>
      </w:r>
      <w:r w:rsidR="008028A4" w:rsidRPr="00583848">
        <w:t>symbols and abbreviations</w:t>
      </w:r>
      <w:bookmarkEnd w:id="12"/>
    </w:p>
    <w:p w14:paraId="1CE7C106" w14:textId="77777777" w:rsidR="00080512" w:rsidRPr="00583848" w:rsidRDefault="00080512">
      <w:pPr>
        <w:pStyle w:val="Heading2"/>
      </w:pPr>
      <w:bookmarkStart w:id="13" w:name="_Toc74067769"/>
      <w:r w:rsidRPr="00583848">
        <w:t>3.1</w:t>
      </w:r>
      <w:r w:rsidRPr="00583848">
        <w:tab/>
        <w:t>Definitions</w:t>
      </w:r>
      <w:bookmarkEnd w:id="13"/>
    </w:p>
    <w:p w14:paraId="01E4D6BB" w14:textId="77777777" w:rsidR="00080512" w:rsidRPr="00583848" w:rsidRDefault="00080512">
      <w:r w:rsidRPr="00583848">
        <w:t xml:space="preserve">For the purposes of the present document, the terms and definitions given in </w:t>
      </w:r>
      <w:bookmarkStart w:id="14" w:name="OLE_LINK6"/>
      <w:bookmarkStart w:id="15" w:name="OLE_LINK7"/>
      <w:bookmarkStart w:id="16" w:name="OLE_LINK8"/>
      <w:r w:rsidR="00DF62CD" w:rsidRPr="00583848">
        <w:t xml:space="preserve">3GPP </w:t>
      </w:r>
      <w:bookmarkEnd w:id="14"/>
      <w:bookmarkEnd w:id="15"/>
      <w:bookmarkEnd w:id="16"/>
      <w:r w:rsidRPr="00583848">
        <w:t>TR 21.905 [</w:t>
      </w:r>
      <w:r w:rsidR="004D3578" w:rsidRPr="00583848">
        <w:t>1</w:t>
      </w:r>
      <w:r w:rsidRPr="00583848">
        <w:t xml:space="preserve">] and the following apply. A term defined in the present document takes precedence over the definition of the same term, if any, in </w:t>
      </w:r>
      <w:r w:rsidR="00DF62CD" w:rsidRPr="00583848">
        <w:t xml:space="preserve">3GPP </w:t>
      </w:r>
      <w:r w:rsidRPr="00583848">
        <w:t>TR 21.905 [</w:t>
      </w:r>
      <w:r w:rsidR="004D3578" w:rsidRPr="00583848">
        <w:t>1</w:t>
      </w:r>
      <w:r w:rsidRPr="00583848">
        <w:t>].</w:t>
      </w:r>
    </w:p>
    <w:p w14:paraId="7D3C68DB" w14:textId="77777777" w:rsidR="002B06AC" w:rsidRPr="00583848" w:rsidRDefault="002B06AC" w:rsidP="002B06AC">
      <w:r w:rsidRPr="00583848">
        <w:rPr>
          <w:b/>
        </w:rPr>
        <w:t xml:space="preserve">Content of Communication (CC): </w:t>
      </w:r>
      <w:r w:rsidRPr="00583848">
        <w:t>The content of communication as forwarded from the Mediation and Delivery Function 3 (over the LI_HI3 interface) to the Law Enforcement Monitoring Facility.</w:t>
      </w:r>
    </w:p>
    <w:p w14:paraId="118FA095" w14:textId="50EDD564" w:rsidR="002B06AC" w:rsidRPr="00583848" w:rsidRDefault="002B06AC" w:rsidP="002B06AC">
      <w:pPr>
        <w:widowControl w:val="0"/>
      </w:pPr>
      <w:r w:rsidRPr="00583848">
        <w:rPr>
          <w:b/>
          <w:lang w:eastAsia="ko-KR"/>
        </w:rPr>
        <w:t>CUPS:</w:t>
      </w:r>
      <w:r w:rsidRPr="00583848">
        <w:rPr>
          <w:lang w:eastAsia="ko-KR"/>
        </w:rPr>
        <w:t xml:space="preserve"> As defined in 3GPP TS 23.214 [</w:t>
      </w:r>
      <w:r w:rsidR="009E254F" w:rsidRPr="00583848">
        <w:rPr>
          <w:lang w:eastAsia="ko-KR"/>
        </w:rPr>
        <w:t>12</w:t>
      </w:r>
      <w:r w:rsidRPr="00583848">
        <w:rPr>
          <w:lang w:eastAsia="ko-KR"/>
        </w:rPr>
        <w:t>], represents PLMN with architecture enhancements for control and user plane sep</w:t>
      </w:r>
      <w:r w:rsidR="001E1D33" w:rsidRPr="00583848">
        <w:rPr>
          <w:lang w:eastAsia="ko-KR"/>
        </w:rPr>
        <w:t>aration of EPC nodes.</w:t>
      </w:r>
    </w:p>
    <w:p w14:paraId="4E1033E4" w14:textId="77777777" w:rsidR="002B06AC" w:rsidRPr="00583848" w:rsidRDefault="002B06AC" w:rsidP="002B06AC">
      <w:r w:rsidRPr="00583848">
        <w:rPr>
          <w:b/>
        </w:rPr>
        <w:t>Intercept Related Information (IRI):</w:t>
      </w:r>
      <w:r w:rsidRPr="00583848">
        <w:t xml:space="preserve"> The intercept related information as forwarded from the Mediation and Delivery Function 2 (over the LI_HI2 interface) to the Law Enforcement Monitoring Facility.</w:t>
      </w:r>
    </w:p>
    <w:p w14:paraId="5EA3A1C5" w14:textId="05FD6F87" w:rsidR="002B06AC" w:rsidRPr="00583848" w:rsidRDefault="002B06AC" w:rsidP="002B06AC">
      <w:r w:rsidRPr="00583848">
        <w:rPr>
          <w:b/>
        </w:rPr>
        <w:t xml:space="preserve">IRI event: </w:t>
      </w:r>
      <w:r w:rsidRPr="00583848">
        <w:t>The network procedure or event that created a</w:t>
      </w:r>
      <w:r w:rsidR="00BE4690" w:rsidRPr="00583848">
        <w:t>n</w:t>
      </w:r>
      <w:r w:rsidRPr="00583848">
        <w:t xml:space="preserve"> xIRI in the Point Of Interception.</w:t>
      </w:r>
    </w:p>
    <w:p w14:paraId="4681EAA4" w14:textId="52ACC4F9" w:rsidR="002B06AC" w:rsidRPr="00583848" w:rsidRDefault="002B06AC" w:rsidP="002B06AC">
      <w:r w:rsidRPr="00583848">
        <w:rPr>
          <w:b/>
        </w:rPr>
        <w:t>LI component:</w:t>
      </w:r>
      <w:r w:rsidRPr="00583848">
        <w:t xml:space="preserve"> The function and equipment involved in handling the Lawful Interception functionality in the CSP</w:t>
      </w:r>
      <w:r w:rsidR="00DB7B88">
        <w:t>'</w:t>
      </w:r>
      <w:r w:rsidRPr="00583848">
        <w:t>s network.</w:t>
      </w:r>
    </w:p>
    <w:p w14:paraId="748FF72A" w14:textId="77777777" w:rsidR="009E1798" w:rsidRPr="00355E7E" w:rsidRDefault="009E1798" w:rsidP="009E1798">
      <w:r w:rsidRPr="00DC0D1D">
        <w:rPr>
          <w:b/>
        </w:rPr>
        <w:t>Lawful Intercept</w:t>
      </w:r>
      <w:r w:rsidRPr="00A46442">
        <w:rPr>
          <w:b/>
        </w:rPr>
        <w:t>ion</w:t>
      </w:r>
      <w:r w:rsidRPr="00DC0D1D">
        <w:rPr>
          <w:b/>
        </w:rPr>
        <w:t xml:space="preserve"> Identifier (LIID):</w:t>
      </w:r>
      <w:r w:rsidRPr="00A46442">
        <w:t xml:space="preserve"> Unique identifier that associates</w:t>
      </w:r>
      <w:r>
        <w:t xml:space="preserve"> a warrant to L</w:t>
      </w:r>
      <w:r w:rsidRPr="00DC0D1D">
        <w:t>awful Inte</w:t>
      </w:r>
      <w:r>
        <w:t>rception Product delivered by</w:t>
      </w:r>
      <w:r w:rsidRPr="00DC0D1D">
        <w:t xml:space="preserve"> the CSP to</w:t>
      </w:r>
      <w:r>
        <w:t xml:space="preserve"> the LEA</w:t>
      </w:r>
      <w:r w:rsidRPr="00DC0D1D">
        <w:t>.</w:t>
      </w:r>
    </w:p>
    <w:p w14:paraId="01137AE3" w14:textId="21DBB04A" w:rsidR="002B06AC" w:rsidRPr="00583848" w:rsidRDefault="002B06AC" w:rsidP="002B06AC">
      <w:r w:rsidRPr="00583848">
        <w:rPr>
          <w:b/>
        </w:rPr>
        <w:t>LI system:</w:t>
      </w:r>
      <w:r w:rsidRPr="00583848">
        <w:t xml:space="preserve"> The collection of all LI components involved in handling the Lawful Interception functionality in the CSP</w:t>
      </w:r>
      <w:r w:rsidR="00DB7B88">
        <w:t>'</w:t>
      </w:r>
      <w:r w:rsidRPr="00583848">
        <w:t>s network.</w:t>
      </w:r>
    </w:p>
    <w:p w14:paraId="40FD5704" w14:textId="77777777" w:rsidR="00087D90" w:rsidRPr="00C156E7" w:rsidRDefault="00087D90" w:rsidP="00087D90">
      <w:pPr>
        <w:keepLines/>
        <w:rPr>
          <w:lang w:val="en-US"/>
        </w:rPr>
      </w:pPr>
      <w:r>
        <w:rPr>
          <w:b/>
        </w:rPr>
        <w:t xml:space="preserve">Non-local ID: </w:t>
      </w:r>
      <w:r w:rsidRPr="00B47220">
        <w:rPr>
          <w:lang w:val="en-US"/>
        </w:rPr>
        <w:t>An identity assigned and managed at a different CSP</w:t>
      </w:r>
      <w:r>
        <w:rPr>
          <w:lang w:val="en-US"/>
        </w:rPr>
        <w:t xml:space="preserve"> than the CSP performing LI</w:t>
      </w:r>
      <w:r w:rsidRPr="00B47220">
        <w:rPr>
          <w:lang w:val="en-US"/>
        </w:rPr>
        <w:t>.</w:t>
      </w:r>
    </w:p>
    <w:p w14:paraId="635DF9C1" w14:textId="193B78A8" w:rsidR="002B06AC" w:rsidRPr="00583848" w:rsidRDefault="002B06AC" w:rsidP="002B06AC">
      <w:r w:rsidRPr="00583848">
        <w:rPr>
          <w:b/>
          <w:bCs/>
          <w:iCs/>
        </w:rPr>
        <w:t xml:space="preserve">Provisioning: </w:t>
      </w:r>
      <w:r w:rsidRPr="00583848">
        <w:rPr>
          <w:bCs/>
          <w:iCs/>
        </w:rPr>
        <w:t>The action taken by the CSP to provide its Lawful Interception functions information that identifies the target and the specific communication services of interest to the LEA, sourced from the LEA provided warrant.</w:t>
      </w:r>
      <w:r w:rsidRPr="00583848">
        <w:t xml:space="preserve"> </w:t>
      </w:r>
    </w:p>
    <w:p w14:paraId="27435029" w14:textId="0DBE03C1" w:rsidR="002B06AC" w:rsidRPr="00583848" w:rsidRDefault="002B06AC" w:rsidP="002B06AC">
      <w:pPr>
        <w:rPr>
          <w:rFonts w:eastAsia="Calibri"/>
          <w:lang w:eastAsia="en-GB"/>
        </w:rPr>
      </w:pPr>
      <w:r w:rsidRPr="00583848">
        <w:rPr>
          <w:rFonts w:eastAsia="Calibri"/>
          <w:b/>
          <w:bCs/>
          <w:lang w:eastAsia="en-GB"/>
        </w:rPr>
        <w:t xml:space="preserve">Triggering: </w:t>
      </w:r>
      <w:r w:rsidRPr="00583848">
        <w:rPr>
          <w:rFonts w:eastAsia="Calibri"/>
          <w:lang w:eastAsia="en-GB"/>
        </w:rPr>
        <w:t>The action taken by a dedicated function (Triggering Function) to provide another dedicated function (Triggered POI)</w:t>
      </w:r>
      <w:r w:rsidR="00C55CAC" w:rsidRPr="00583848">
        <w:rPr>
          <w:rFonts w:eastAsia="Calibri"/>
          <w:lang w:eastAsia="en-GB"/>
        </w:rPr>
        <w:t>,</w:t>
      </w:r>
      <w:r w:rsidRPr="00583848">
        <w:rPr>
          <w:rFonts w:eastAsia="Calibri"/>
          <w:lang w:eastAsia="en-GB"/>
        </w:rPr>
        <w:t xml:space="preserve"> that </w:t>
      </w:r>
      <w:r w:rsidRPr="00583848">
        <w:rPr>
          <w:rFonts w:eastAsia="Calibri"/>
          <w:bCs/>
          <w:lang w:eastAsia="en-GB"/>
        </w:rPr>
        <w:t>Provisioning</w:t>
      </w:r>
      <w:r w:rsidRPr="00583848">
        <w:rPr>
          <w:rFonts w:eastAsia="Calibri"/>
          <w:lang w:eastAsia="en-GB"/>
        </w:rPr>
        <w:t xml:space="preserve"> could not directly be applied to</w:t>
      </w:r>
      <w:r w:rsidR="00D31A3C" w:rsidRPr="00583848">
        <w:rPr>
          <w:rFonts w:eastAsia="Calibri"/>
          <w:lang w:eastAsia="en-GB"/>
        </w:rPr>
        <w:t>,</w:t>
      </w:r>
      <w:r w:rsidRPr="00583848">
        <w:rPr>
          <w:rFonts w:eastAsia="Calibri"/>
          <w:lang w:eastAsia="en-GB"/>
        </w:rPr>
        <w:t xml:space="preserve"> with information that identifies the specific target communication to be intercepted.</w:t>
      </w:r>
    </w:p>
    <w:p w14:paraId="58ACF8F6" w14:textId="5C66FB2D" w:rsidR="002B06AC" w:rsidRPr="00583848" w:rsidRDefault="002B06AC" w:rsidP="002B06AC">
      <w:pPr>
        <w:rPr>
          <w:b/>
        </w:rPr>
      </w:pPr>
      <w:r w:rsidRPr="00583848">
        <w:rPr>
          <w:b/>
        </w:rPr>
        <w:lastRenderedPageBreak/>
        <w:t>Warrant:</w:t>
      </w:r>
      <w:r w:rsidRPr="00583848">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583848" w:rsidRDefault="00C0587F" w:rsidP="00C0587F">
      <w:r w:rsidRPr="00583848">
        <w:rPr>
          <w:b/>
        </w:rPr>
        <w:t>xCC:</w:t>
      </w:r>
      <w:r w:rsidRPr="00583848">
        <w:t xml:space="preserve"> The content of communication as forwarded from the Point Of Interception </w:t>
      </w:r>
      <w:r w:rsidR="00A704A6" w:rsidRPr="00583848">
        <w:t>(</w:t>
      </w:r>
      <w:r w:rsidRPr="00583848">
        <w:t>over the LI_X3</w:t>
      </w:r>
      <w:r w:rsidR="00A704A6" w:rsidRPr="00583848">
        <w:t>)</w:t>
      </w:r>
      <w:r w:rsidRPr="00583848">
        <w:t xml:space="preserve"> interface to the Mediation and Delivery Function 3.</w:t>
      </w:r>
    </w:p>
    <w:p w14:paraId="69CD9560" w14:textId="2181838A" w:rsidR="00C0587F" w:rsidRPr="00583848" w:rsidRDefault="00C0587F" w:rsidP="00C0587F">
      <w:r w:rsidRPr="00583848">
        <w:rPr>
          <w:b/>
        </w:rPr>
        <w:t>xIRI</w:t>
      </w:r>
      <w:r w:rsidRPr="00583848">
        <w:t xml:space="preserve">: The intercept related information as forwarded from the Point Of Interception </w:t>
      </w:r>
      <w:r w:rsidR="00A704A6" w:rsidRPr="00583848">
        <w:t>(</w:t>
      </w:r>
      <w:r w:rsidRPr="00583848">
        <w:t>over the LI_X2</w:t>
      </w:r>
      <w:r w:rsidR="00A704A6" w:rsidRPr="00583848">
        <w:t>)</w:t>
      </w:r>
      <w:r w:rsidRPr="00583848">
        <w:t xml:space="preserve"> interface to the Med</w:t>
      </w:r>
      <w:r w:rsidR="000B114A" w:rsidRPr="00583848">
        <w:t>iation and Delivery Function 2.</w:t>
      </w:r>
    </w:p>
    <w:p w14:paraId="30148EC0" w14:textId="77777777" w:rsidR="00080512" w:rsidRPr="00583848" w:rsidRDefault="00080512">
      <w:pPr>
        <w:pStyle w:val="Heading2"/>
      </w:pPr>
      <w:bookmarkStart w:id="17" w:name="_Toc74067770"/>
      <w:r w:rsidRPr="00583848">
        <w:t>3.2</w:t>
      </w:r>
      <w:r w:rsidRPr="00583848">
        <w:tab/>
        <w:t>Symbols</w:t>
      </w:r>
      <w:bookmarkEnd w:id="17"/>
    </w:p>
    <w:p w14:paraId="547D39AA" w14:textId="77777777" w:rsidR="00080512" w:rsidRPr="00583848" w:rsidRDefault="00080512">
      <w:pPr>
        <w:pStyle w:val="Heading2"/>
      </w:pPr>
      <w:bookmarkStart w:id="18" w:name="_Toc74067771"/>
      <w:r w:rsidRPr="00583848">
        <w:t>3.3</w:t>
      </w:r>
      <w:r w:rsidRPr="00583848">
        <w:tab/>
        <w:t>Abbreviations</w:t>
      </w:r>
      <w:bookmarkEnd w:id="18"/>
    </w:p>
    <w:p w14:paraId="631A12DC" w14:textId="77777777" w:rsidR="00080512" w:rsidRPr="00583848" w:rsidRDefault="00080512">
      <w:pPr>
        <w:keepNext/>
      </w:pPr>
      <w:r w:rsidRPr="00583848">
        <w:t>For the purposes of the present document, the abb</w:t>
      </w:r>
      <w:r w:rsidR="004D3578" w:rsidRPr="00583848">
        <w:t xml:space="preserve">reviations given in </w:t>
      </w:r>
      <w:r w:rsidR="00DF62CD" w:rsidRPr="00583848">
        <w:t xml:space="preserve">3GPP </w:t>
      </w:r>
      <w:r w:rsidR="004D3578" w:rsidRPr="00583848">
        <w:t>TR 21.905 [1</w:t>
      </w:r>
      <w:r w:rsidRPr="00583848">
        <w:t>] and the following apply. An abbreviation defined in the present document takes precedence over the definition of the same abbre</w:t>
      </w:r>
      <w:r w:rsidR="004D3578" w:rsidRPr="00583848">
        <w:t xml:space="preserve">viation, if any, in </w:t>
      </w:r>
      <w:r w:rsidR="00DF62CD" w:rsidRPr="00583848">
        <w:t xml:space="preserve">3GPP </w:t>
      </w:r>
      <w:r w:rsidR="004D3578" w:rsidRPr="00583848">
        <w:t>TR 21.905 [1</w:t>
      </w:r>
      <w:r w:rsidRPr="00583848">
        <w:t>].</w:t>
      </w:r>
    </w:p>
    <w:p w14:paraId="45C3E3E7" w14:textId="77777777" w:rsidR="002875A1" w:rsidRPr="00583848" w:rsidRDefault="002875A1" w:rsidP="002875A1">
      <w:pPr>
        <w:pStyle w:val="EW"/>
      </w:pPr>
      <w:r w:rsidRPr="00583848">
        <w:t>5GC</w:t>
      </w:r>
      <w:r w:rsidRPr="00583848">
        <w:tab/>
        <w:t>5G Core Network</w:t>
      </w:r>
    </w:p>
    <w:p w14:paraId="4DC40CC8" w14:textId="5B734AB5" w:rsidR="00DF5FAB" w:rsidRPr="00583848" w:rsidRDefault="00DF5FAB" w:rsidP="00791291">
      <w:pPr>
        <w:keepLines/>
        <w:spacing w:after="0"/>
        <w:ind w:left="1702" w:hanging="1418"/>
        <w:jc w:val="both"/>
      </w:pPr>
      <w:r w:rsidRPr="00583848">
        <w:t>5GS</w:t>
      </w:r>
      <w:r w:rsidRPr="00583848">
        <w:tab/>
        <w:t>5G System</w:t>
      </w:r>
    </w:p>
    <w:p w14:paraId="488AA4C1" w14:textId="77777777" w:rsidR="00791291" w:rsidRPr="00583848" w:rsidRDefault="00791291" w:rsidP="00791291">
      <w:pPr>
        <w:keepLines/>
        <w:spacing w:after="0"/>
        <w:ind w:left="1702" w:hanging="1418"/>
        <w:jc w:val="both"/>
      </w:pPr>
      <w:r w:rsidRPr="00583848">
        <w:t>ADMF</w:t>
      </w:r>
      <w:r w:rsidRPr="00583848">
        <w:tab/>
        <w:t>LI Administration Function</w:t>
      </w:r>
    </w:p>
    <w:p w14:paraId="22D8E5BC" w14:textId="77777777" w:rsidR="001B3C4D" w:rsidRPr="00583848" w:rsidRDefault="001B3C4D" w:rsidP="001B3C4D">
      <w:pPr>
        <w:keepLines/>
        <w:spacing w:after="0"/>
        <w:ind w:left="1702" w:hanging="1418"/>
        <w:jc w:val="both"/>
      </w:pPr>
      <w:r w:rsidRPr="00583848">
        <w:t>AMF</w:t>
      </w:r>
      <w:r w:rsidRPr="00583848">
        <w:tab/>
      </w:r>
      <w:r w:rsidRPr="009E0DE1">
        <w:t>Access and Mobility Management Function</w:t>
      </w:r>
    </w:p>
    <w:p w14:paraId="364D8E2F" w14:textId="77777777" w:rsidR="0028297C" w:rsidRPr="003C3BB0" w:rsidRDefault="0028297C" w:rsidP="0028297C">
      <w:pPr>
        <w:keepLines/>
        <w:spacing w:after="0"/>
        <w:ind w:left="1702" w:hanging="1418"/>
        <w:jc w:val="both"/>
      </w:pPr>
      <w:r>
        <w:t>AS</w:t>
      </w:r>
      <w:r>
        <w:tab/>
        <w:t>Application Server</w:t>
      </w:r>
    </w:p>
    <w:p w14:paraId="75F2127E" w14:textId="77777777" w:rsidR="001B3C4D" w:rsidRPr="00583848" w:rsidRDefault="001B3C4D" w:rsidP="001B3C4D">
      <w:pPr>
        <w:keepLines/>
        <w:spacing w:after="0"/>
        <w:ind w:left="1702" w:hanging="1418"/>
        <w:jc w:val="both"/>
      </w:pPr>
      <w:r w:rsidRPr="00583848">
        <w:t>AUSF</w:t>
      </w:r>
      <w:r w:rsidRPr="00583848">
        <w:tab/>
        <w:t>Authentication Server Function</w:t>
      </w:r>
    </w:p>
    <w:p w14:paraId="5B6351ED" w14:textId="77777777" w:rsidR="00FC0A19" w:rsidRPr="003C3BB0" w:rsidRDefault="00FC0A19" w:rsidP="00FC0A19">
      <w:pPr>
        <w:keepLines/>
        <w:spacing w:after="0"/>
        <w:ind w:left="1702" w:hanging="1418"/>
        <w:jc w:val="both"/>
      </w:pPr>
      <w:r>
        <w:t>BBIFF</w:t>
      </w:r>
      <w:r>
        <w:tab/>
        <w:t>Bearer Binding Intercept and Forward Function</w:t>
      </w:r>
    </w:p>
    <w:p w14:paraId="69812AE6" w14:textId="77777777" w:rsidR="00037ECB" w:rsidRDefault="00037ECB" w:rsidP="00037ECB">
      <w:pPr>
        <w:keepLines/>
        <w:spacing w:after="0"/>
        <w:ind w:left="1702" w:hanging="1418"/>
        <w:jc w:val="both"/>
      </w:pPr>
      <w:r>
        <w:t>BSS</w:t>
      </w:r>
      <w:r>
        <w:tab/>
        <w:t>Business Support System</w:t>
      </w:r>
    </w:p>
    <w:p w14:paraId="111753ED" w14:textId="77777777" w:rsidR="00EA2EBC" w:rsidRDefault="00EA2EBC" w:rsidP="00EA2EBC">
      <w:pPr>
        <w:keepLines/>
        <w:spacing w:after="0"/>
        <w:ind w:left="1702" w:hanging="1418"/>
        <w:jc w:val="both"/>
      </w:pPr>
      <w:r>
        <w:t>CAG</w:t>
      </w:r>
      <w:r>
        <w:tab/>
        <w:t>Closed Access Group</w:t>
      </w:r>
    </w:p>
    <w:p w14:paraId="62BC6AA0" w14:textId="77777777" w:rsidR="001B3C4D" w:rsidRPr="00583848" w:rsidRDefault="001B3C4D" w:rsidP="001B3C4D">
      <w:pPr>
        <w:keepLines/>
        <w:spacing w:after="0"/>
        <w:ind w:left="1702" w:hanging="1418"/>
        <w:jc w:val="both"/>
      </w:pPr>
      <w:r w:rsidRPr="00583848">
        <w:t>CC</w:t>
      </w:r>
      <w:r w:rsidRPr="00583848">
        <w:tab/>
        <w:t>Content of Communication</w:t>
      </w:r>
    </w:p>
    <w:p w14:paraId="715369E4" w14:textId="77777777" w:rsidR="001B3C4D" w:rsidRDefault="001B3C4D" w:rsidP="001B3C4D">
      <w:pPr>
        <w:keepLines/>
        <w:spacing w:after="0"/>
        <w:ind w:left="1702" w:hanging="1418"/>
        <w:jc w:val="both"/>
      </w:pPr>
      <w:r>
        <w:t>CP</w:t>
      </w:r>
      <w:r>
        <w:tab/>
        <w:t>Control Plane</w:t>
      </w:r>
    </w:p>
    <w:p w14:paraId="348E0F63" w14:textId="76A40A97" w:rsidR="00C31DA0" w:rsidRDefault="00C31DA0" w:rsidP="00791291">
      <w:pPr>
        <w:keepLines/>
        <w:spacing w:after="0"/>
        <w:ind w:left="1702" w:hanging="1418"/>
        <w:jc w:val="both"/>
      </w:pPr>
      <w:r>
        <w:t>CSI</w:t>
      </w:r>
      <w:r>
        <w:tab/>
      </w:r>
      <w:r w:rsidRPr="00583848">
        <w:t>Cell Supplemental Information</w:t>
      </w:r>
    </w:p>
    <w:p w14:paraId="74066C86" w14:textId="3D9FBFCE" w:rsidR="00791291" w:rsidRPr="00583848" w:rsidRDefault="00791291" w:rsidP="00791291">
      <w:pPr>
        <w:keepLines/>
        <w:spacing w:after="0"/>
        <w:ind w:left="1702" w:hanging="1418"/>
        <w:jc w:val="both"/>
      </w:pPr>
      <w:r w:rsidRPr="00583848">
        <w:t>CSP</w:t>
      </w:r>
      <w:r w:rsidRPr="00583848">
        <w:tab/>
        <w:t>Communication Service Provider</w:t>
      </w:r>
    </w:p>
    <w:p w14:paraId="357E3DA0" w14:textId="77777777" w:rsidR="00E170F0" w:rsidRPr="00583848" w:rsidRDefault="00E170F0" w:rsidP="00791291">
      <w:pPr>
        <w:keepLines/>
        <w:tabs>
          <w:tab w:val="left" w:pos="1695"/>
        </w:tabs>
        <w:spacing w:after="0"/>
        <w:ind w:left="1702" w:hanging="1418"/>
        <w:jc w:val="both"/>
      </w:pPr>
      <w:r w:rsidRPr="00583848">
        <w:t>CUPS</w:t>
      </w:r>
      <w:r w:rsidRPr="00583848">
        <w:tab/>
        <w:t>Control and User Plane Separation</w:t>
      </w:r>
    </w:p>
    <w:p w14:paraId="51C4BBFA" w14:textId="77777777" w:rsidR="005066FA" w:rsidRDefault="005066FA" w:rsidP="00791291">
      <w:pPr>
        <w:keepLines/>
        <w:spacing w:after="0"/>
        <w:ind w:left="1702" w:hanging="1418"/>
        <w:jc w:val="both"/>
      </w:pPr>
      <w:r>
        <w:t>DN</w:t>
      </w:r>
      <w:r>
        <w:tab/>
      </w:r>
      <w:r w:rsidRPr="00583848">
        <w:t>Data Network</w:t>
      </w:r>
    </w:p>
    <w:p w14:paraId="05CCDE41" w14:textId="77777777" w:rsidR="00E933D4" w:rsidRPr="00173786" w:rsidRDefault="00E933D4" w:rsidP="00E933D4">
      <w:pPr>
        <w:keepLines/>
        <w:spacing w:after="0"/>
        <w:ind w:left="1702" w:hanging="1418"/>
        <w:jc w:val="both"/>
        <w:textAlignment w:val="auto"/>
      </w:pPr>
      <w:r w:rsidRPr="000D147B">
        <w:t>DNAI</w:t>
      </w:r>
      <w:r w:rsidRPr="000D147B">
        <w:tab/>
        <w:t>Data Network Access Identifier</w:t>
      </w:r>
    </w:p>
    <w:p w14:paraId="599EF1A7" w14:textId="77777777" w:rsidR="0028297C" w:rsidRPr="003C3BB0" w:rsidRDefault="0028297C" w:rsidP="0028297C">
      <w:pPr>
        <w:keepLines/>
        <w:spacing w:after="0"/>
        <w:ind w:left="1702" w:hanging="1418"/>
        <w:jc w:val="both"/>
      </w:pPr>
      <w:r w:rsidRPr="00204FDA">
        <w:t>E-CSCF</w:t>
      </w:r>
      <w:r>
        <w:tab/>
      </w:r>
      <w:r w:rsidRPr="009B6E87">
        <w:t>Emergency – Call Session Control Function</w:t>
      </w:r>
    </w:p>
    <w:p w14:paraId="41A971DA" w14:textId="77777777" w:rsidR="0028297C" w:rsidRDefault="0028297C" w:rsidP="0028297C">
      <w:pPr>
        <w:keepLines/>
        <w:spacing w:after="0"/>
        <w:ind w:left="1702" w:hanging="1418"/>
        <w:jc w:val="both"/>
      </w:pPr>
      <w:r w:rsidRPr="003C3BB0">
        <w:t>GPSI</w:t>
      </w:r>
      <w:r w:rsidRPr="003C3BB0">
        <w:tab/>
        <w:t>Generic Public Subscription Identifier</w:t>
      </w:r>
    </w:p>
    <w:p w14:paraId="13088BD2" w14:textId="77777777" w:rsidR="006F11FD" w:rsidRDefault="006F11FD" w:rsidP="006F11FD">
      <w:pPr>
        <w:keepLines/>
        <w:spacing w:after="0"/>
        <w:ind w:left="1702" w:hanging="1418"/>
        <w:jc w:val="both"/>
      </w:pPr>
      <w:r>
        <w:t>HMEE</w:t>
      </w:r>
      <w:r>
        <w:tab/>
        <w:t>Hardware Mediated Execution Enclave</w:t>
      </w:r>
    </w:p>
    <w:p w14:paraId="1C819E66" w14:textId="77777777" w:rsidR="0028297C" w:rsidRDefault="0028297C" w:rsidP="0028297C">
      <w:pPr>
        <w:keepLines/>
        <w:spacing w:after="0"/>
        <w:ind w:left="1702" w:hanging="1418"/>
        <w:jc w:val="both"/>
      </w:pPr>
      <w:r>
        <w:t>HR</w:t>
      </w:r>
      <w:r>
        <w:tab/>
        <w:t>Home Routed</w:t>
      </w:r>
    </w:p>
    <w:p w14:paraId="33A67F9B" w14:textId="77777777" w:rsidR="0028297C" w:rsidRDefault="0028297C" w:rsidP="0028297C">
      <w:pPr>
        <w:keepLines/>
        <w:spacing w:after="0"/>
        <w:ind w:left="1702" w:hanging="1418"/>
        <w:jc w:val="both"/>
      </w:pPr>
      <w:r w:rsidRPr="00204FDA">
        <w:t>IBCF</w:t>
      </w:r>
      <w:r>
        <w:tab/>
      </w:r>
      <w:r w:rsidRPr="009B6E87">
        <w:t>Interconnection Border Control Functions</w:t>
      </w:r>
    </w:p>
    <w:p w14:paraId="593C3DC9" w14:textId="77777777" w:rsidR="00595616" w:rsidRDefault="00595616" w:rsidP="00595616">
      <w:pPr>
        <w:keepLines/>
        <w:spacing w:after="0"/>
        <w:ind w:left="1702" w:hanging="1418"/>
        <w:jc w:val="both"/>
      </w:pPr>
      <w:r>
        <w:t>ICF</w:t>
      </w:r>
      <w:r>
        <w:tab/>
        <w:t>Identifier Caching Function</w:t>
      </w:r>
    </w:p>
    <w:p w14:paraId="771B1FE8" w14:textId="77777777" w:rsidR="00595616" w:rsidRDefault="00595616" w:rsidP="00595616">
      <w:pPr>
        <w:keepLines/>
        <w:spacing w:after="0"/>
        <w:ind w:left="1702" w:hanging="1418"/>
        <w:jc w:val="both"/>
      </w:pPr>
      <w:r>
        <w:t>IEF</w:t>
      </w:r>
      <w:r>
        <w:tab/>
        <w:t>Identifier Event Function</w:t>
      </w:r>
    </w:p>
    <w:p w14:paraId="157A1AE7" w14:textId="77777777" w:rsidR="0028297C" w:rsidRDefault="0028297C" w:rsidP="0028297C">
      <w:pPr>
        <w:keepLines/>
        <w:spacing w:after="0"/>
        <w:ind w:left="1702" w:hanging="1418"/>
        <w:jc w:val="both"/>
      </w:pPr>
      <w:r w:rsidRPr="00204FDA">
        <w:t>IMS-AGW</w:t>
      </w:r>
      <w:r>
        <w:tab/>
      </w:r>
      <w:r w:rsidRPr="009B6E87">
        <w:t>IMS Access Gateway</w:t>
      </w:r>
    </w:p>
    <w:p w14:paraId="0866CF3C" w14:textId="77777777" w:rsidR="0028297C" w:rsidRPr="003C3BB0" w:rsidRDefault="0028297C" w:rsidP="0028297C">
      <w:pPr>
        <w:keepLines/>
        <w:spacing w:after="0"/>
        <w:ind w:left="1702" w:hanging="1418"/>
        <w:jc w:val="both"/>
      </w:pPr>
      <w:r w:rsidRPr="00204FDA">
        <w:t>IM-MGW</w:t>
      </w:r>
      <w:r>
        <w:tab/>
      </w:r>
      <w:r w:rsidRPr="009B6E87">
        <w:t>IM Media Gateway</w:t>
      </w:r>
    </w:p>
    <w:p w14:paraId="6B28F6ED" w14:textId="77777777" w:rsidR="0028297C" w:rsidRPr="003C3BB0" w:rsidRDefault="0028297C" w:rsidP="0028297C">
      <w:pPr>
        <w:keepLines/>
        <w:spacing w:after="0"/>
        <w:ind w:left="1702" w:hanging="1418"/>
        <w:jc w:val="both"/>
      </w:pPr>
      <w:r w:rsidRPr="003C3BB0">
        <w:t>IP</w:t>
      </w:r>
      <w:r w:rsidRPr="003C3BB0">
        <w:tab/>
        <w:t>Interception Product</w:t>
      </w:r>
    </w:p>
    <w:p w14:paraId="7E01E6A5" w14:textId="77777777" w:rsidR="002A040D" w:rsidRPr="003C3BB0" w:rsidRDefault="002A040D" w:rsidP="002A040D">
      <w:pPr>
        <w:keepLines/>
        <w:spacing w:after="0"/>
        <w:ind w:left="1702" w:hanging="1418"/>
        <w:jc w:val="both"/>
      </w:pPr>
      <w:r>
        <w:t>IQF</w:t>
      </w:r>
      <w:r>
        <w:tab/>
        <w:t>Identifier Query Function</w:t>
      </w:r>
    </w:p>
    <w:p w14:paraId="1D95E2E7" w14:textId="77777777" w:rsidR="0028297C" w:rsidRPr="003C3BB0" w:rsidRDefault="0028297C" w:rsidP="0028297C">
      <w:pPr>
        <w:keepLines/>
        <w:spacing w:after="0"/>
        <w:ind w:left="1702" w:hanging="1418"/>
        <w:jc w:val="both"/>
      </w:pPr>
      <w:r w:rsidRPr="003C3BB0">
        <w:t>IRI</w:t>
      </w:r>
      <w:r w:rsidRPr="003C3BB0">
        <w:tab/>
        <w:t>Intercept Related Information</w:t>
      </w:r>
    </w:p>
    <w:p w14:paraId="1A2E74B0" w14:textId="77777777" w:rsidR="0028297C" w:rsidRDefault="0028297C" w:rsidP="0028297C">
      <w:pPr>
        <w:keepLines/>
        <w:spacing w:after="0"/>
        <w:ind w:left="1702" w:hanging="1418"/>
        <w:jc w:val="both"/>
      </w:pPr>
      <w:r w:rsidRPr="003C3BB0">
        <w:t>LALS</w:t>
      </w:r>
      <w:r w:rsidRPr="003C3BB0">
        <w:tab/>
        <w:t>Lawful Access Location Services</w:t>
      </w:r>
    </w:p>
    <w:p w14:paraId="033F4355" w14:textId="77777777" w:rsidR="0028297C" w:rsidRPr="003C3BB0" w:rsidRDefault="0028297C" w:rsidP="0028297C">
      <w:pPr>
        <w:keepLines/>
        <w:spacing w:after="0"/>
        <w:ind w:left="1702" w:hanging="1418"/>
        <w:jc w:val="both"/>
      </w:pPr>
      <w:r w:rsidRPr="00964FB1">
        <w:t>LBO</w:t>
      </w:r>
      <w:r>
        <w:tab/>
      </w:r>
      <w:r w:rsidRPr="00964FB1">
        <w:t>Local Break Out</w:t>
      </w:r>
    </w:p>
    <w:p w14:paraId="2D06BA9E" w14:textId="77777777" w:rsidR="0028297C" w:rsidRPr="003C3BB0" w:rsidRDefault="0028297C" w:rsidP="0028297C">
      <w:pPr>
        <w:keepLines/>
        <w:spacing w:after="0"/>
        <w:ind w:left="1702" w:hanging="1418"/>
        <w:jc w:val="both"/>
      </w:pPr>
      <w:r w:rsidRPr="003C3BB0">
        <w:t>LEA</w:t>
      </w:r>
      <w:r w:rsidRPr="003C3BB0">
        <w:tab/>
        <w:t>Law Enforcement Agency</w:t>
      </w:r>
    </w:p>
    <w:p w14:paraId="763215B7" w14:textId="77777777" w:rsidR="0028297C" w:rsidRPr="003C3BB0" w:rsidRDefault="0028297C" w:rsidP="0028297C">
      <w:pPr>
        <w:keepLines/>
        <w:spacing w:after="0"/>
        <w:ind w:left="1702" w:hanging="1418"/>
        <w:jc w:val="both"/>
      </w:pPr>
      <w:r w:rsidRPr="003C3BB0">
        <w:t>LEMF</w:t>
      </w:r>
      <w:r w:rsidRPr="003C3BB0">
        <w:tab/>
        <w:t>Law Enforcement Monitoring Facility</w:t>
      </w:r>
    </w:p>
    <w:p w14:paraId="7A7807E9" w14:textId="77777777" w:rsidR="0028297C" w:rsidRPr="003C3BB0" w:rsidRDefault="0028297C" w:rsidP="0028297C">
      <w:pPr>
        <w:keepLines/>
        <w:spacing w:after="0"/>
        <w:ind w:left="1702" w:hanging="1418"/>
        <w:jc w:val="both"/>
      </w:pPr>
      <w:r w:rsidRPr="003C3BB0">
        <w:t>LI</w:t>
      </w:r>
      <w:r w:rsidRPr="003C3BB0">
        <w:tab/>
        <w:t>Lawful Interception</w:t>
      </w:r>
    </w:p>
    <w:p w14:paraId="69D46E5A" w14:textId="1F58FF80" w:rsidR="0028297C" w:rsidRPr="003C3BB0" w:rsidRDefault="0028297C" w:rsidP="0028297C">
      <w:pPr>
        <w:keepLines/>
        <w:spacing w:after="0"/>
        <w:ind w:left="1702" w:hanging="1418"/>
        <w:jc w:val="both"/>
      </w:pPr>
      <w:r w:rsidRPr="003C3BB0">
        <w:t>LI</w:t>
      </w:r>
      <w:r w:rsidR="00814A04">
        <w:t xml:space="preserve"> </w:t>
      </w:r>
      <w:r w:rsidRPr="003C3BB0">
        <w:t>CA</w:t>
      </w:r>
      <w:r w:rsidRPr="003C3BB0">
        <w:tab/>
        <w:t>Lawful Interception Certificate Authority</w:t>
      </w:r>
    </w:p>
    <w:p w14:paraId="159A6484" w14:textId="77777777" w:rsidR="0028297C" w:rsidRPr="003C3BB0" w:rsidRDefault="0028297C" w:rsidP="0028297C">
      <w:pPr>
        <w:keepLines/>
        <w:spacing w:after="0"/>
        <w:ind w:left="1702" w:hanging="1418"/>
        <w:jc w:val="both"/>
      </w:pPr>
      <w:r w:rsidRPr="003C3BB0">
        <w:t>LICF</w:t>
      </w:r>
      <w:r w:rsidRPr="003C3BB0">
        <w:tab/>
        <w:t>Lawful Interception Control Function</w:t>
      </w:r>
    </w:p>
    <w:p w14:paraId="5F0ECC0E" w14:textId="77777777" w:rsidR="0028297C" w:rsidRPr="003C3BB0" w:rsidRDefault="0028297C" w:rsidP="0028297C">
      <w:pPr>
        <w:keepLines/>
        <w:spacing w:after="0"/>
        <w:ind w:left="1702" w:hanging="1418"/>
        <w:jc w:val="both"/>
      </w:pPr>
      <w:r w:rsidRPr="003C3BB0">
        <w:t>LI_HI1</w:t>
      </w:r>
      <w:r w:rsidRPr="003C3BB0">
        <w:tab/>
        <w:t>Lawful Interception Handover Interface 1</w:t>
      </w:r>
    </w:p>
    <w:p w14:paraId="55B72674" w14:textId="77777777" w:rsidR="0028297C" w:rsidRPr="003C3BB0" w:rsidRDefault="0028297C" w:rsidP="0028297C">
      <w:pPr>
        <w:keepLines/>
        <w:spacing w:after="0"/>
        <w:ind w:left="1702" w:hanging="1418"/>
        <w:jc w:val="both"/>
      </w:pPr>
      <w:r w:rsidRPr="003C3BB0">
        <w:t>LI_HI2</w:t>
      </w:r>
      <w:r w:rsidRPr="003C3BB0">
        <w:tab/>
        <w:t>Lawful Interception Handover Interface 2</w:t>
      </w:r>
    </w:p>
    <w:p w14:paraId="6E4B0329" w14:textId="77777777" w:rsidR="0028297C" w:rsidRPr="003C3BB0" w:rsidRDefault="0028297C" w:rsidP="0028297C">
      <w:pPr>
        <w:keepLines/>
        <w:spacing w:after="0"/>
        <w:ind w:left="1702" w:hanging="1418"/>
        <w:jc w:val="both"/>
      </w:pPr>
      <w:r w:rsidRPr="003C3BB0">
        <w:t>LI_HI3</w:t>
      </w:r>
      <w:r w:rsidRPr="003C3BB0">
        <w:tab/>
        <w:t>Lawful Interception Handover Interface 3</w:t>
      </w:r>
    </w:p>
    <w:p w14:paraId="4EC51FA0" w14:textId="77777777" w:rsidR="0028297C" w:rsidRPr="003C3BB0" w:rsidRDefault="0028297C" w:rsidP="0028297C">
      <w:pPr>
        <w:keepLines/>
        <w:spacing w:after="0"/>
        <w:ind w:left="1702" w:hanging="1418"/>
        <w:jc w:val="both"/>
      </w:pPr>
      <w:r w:rsidRPr="003C3BB0">
        <w:t>LI_HI4</w:t>
      </w:r>
      <w:r w:rsidRPr="003C3BB0">
        <w:tab/>
        <w:t>Lawful Interception Handover Interface 4</w:t>
      </w:r>
    </w:p>
    <w:p w14:paraId="7F0F1A8B" w14:textId="77777777" w:rsidR="00E2026E" w:rsidRDefault="00E2026E" w:rsidP="00E2026E">
      <w:pPr>
        <w:keepLines/>
        <w:spacing w:after="0"/>
        <w:ind w:left="1702" w:hanging="1418"/>
        <w:jc w:val="both"/>
      </w:pPr>
      <w:r>
        <w:t>LI_HIQR</w:t>
      </w:r>
      <w:r>
        <w:tab/>
        <w:t>Lawful Interception Handover Interface Query Response</w:t>
      </w:r>
    </w:p>
    <w:p w14:paraId="7B5B0DF8" w14:textId="77777777" w:rsidR="0028297C" w:rsidRPr="003C3BB0" w:rsidRDefault="0028297C" w:rsidP="0028297C">
      <w:pPr>
        <w:keepLines/>
        <w:spacing w:after="0"/>
        <w:ind w:left="1702" w:hanging="1418"/>
        <w:jc w:val="both"/>
      </w:pPr>
      <w:r w:rsidRPr="003C3BB0">
        <w:t>LIID</w:t>
      </w:r>
      <w:r w:rsidRPr="003C3BB0">
        <w:tab/>
        <w:t>Lawful Interception Identifier</w:t>
      </w:r>
    </w:p>
    <w:p w14:paraId="6F33E2EB" w14:textId="77777777" w:rsidR="0028297C" w:rsidRPr="003C3BB0" w:rsidRDefault="0028297C" w:rsidP="0028297C">
      <w:pPr>
        <w:keepLines/>
        <w:spacing w:after="0"/>
        <w:ind w:left="1702" w:hanging="1418"/>
        <w:jc w:val="both"/>
      </w:pPr>
      <w:r w:rsidRPr="003C3BB0">
        <w:t>LIPF</w:t>
      </w:r>
      <w:r w:rsidRPr="003C3BB0">
        <w:tab/>
        <w:t>Lawful Interception Provisioning Function</w:t>
      </w:r>
    </w:p>
    <w:p w14:paraId="34954D14" w14:textId="77777777" w:rsidR="0028297C" w:rsidRPr="003C3BB0" w:rsidRDefault="0028297C" w:rsidP="0028297C">
      <w:pPr>
        <w:keepLines/>
        <w:spacing w:after="0"/>
        <w:ind w:left="1702" w:hanging="1418"/>
        <w:jc w:val="both"/>
      </w:pPr>
      <w:r w:rsidRPr="003C3BB0">
        <w:lastRenderedPageBreak/>
        <w:t>LIR</w:t>
      </w:r>
      <w:r w:rsidRPr="003C3BB0">
        <w:tab/>
        <w:t>Location Immediate Request</w:t>
      </w:r>
    </w:p>
    <w:p w14:paraId="31D278DB" w14:textId="77777777" w:rsidR="0034713B" w:rsidRDefault="0034713B" w:rsidP="0034713B">
      <w:pPr>
        <w:keepLines/>
        <w:spacing w:after="0"/>
        <w:ind w:left="1702" w:hanging="1418"/>
        <w:jc w:val="both"/>
      </w:pPr>
      <w:r w:rsidRPr="003C3BB0">
        <w:t>LI_SI</w:t>
      </w:r>
      <w:r w:rsidRPr="003C3BB0">
        <w:tab/>
        <w:t>Lawful Interception System Information Interface</w:t>
      </w:r>
    </w:p>
    <w:p w14:paraId="37BAD1B7" w14:textId="77777777" w:rsidR="0058567E" w:rsidRDefault="0058567E" w:rsidP="0058567E">
      <w:pPr>
        <w:keepLines/>
        <w:spacing w:after="0"/>
        <w:ind w:left="1702" w:hanging="1418"/>
        <w:jc w:val="both"/>
      </w:pPr>
      <w:r>
        <w:t>LISSF</w:t>
      </w:r>
      <w:r>
        <w:tab/>
        <w:t>Lawful Interception State Storage Function</w:t>
      </w:r>
    </w:p>
    <w:p w14:paraId="150C2323" w14:textId="77777777" w:rsidR="0058567E" w:rsidRDefault="0058567E" w:rsidP="0058567E">
      <w:pPr>
        <w:keepLines/>
        <w:spacing w:after="0"/>
        <w:ind w:left="1702" w:hanging="1418"/>
        <w:jc w:val="both"/>
      </w:pPr>
      <w:r>
        <w:t>LI_ST</w:t>
      </w:r>
      <w:r>
        <w:tab/>
        <w:t>Lawful Interception State Transfer Interface</w:t>
      </w:r>
    </w:p>
    <w:p w14:paraId="72732DBE" w14:textId="77777777" w:rsidR="0034713B" w:rsidRDefault="0034713B" w:rsidP="0034713B">
      <w:pPr>
        <w:keepLines/>
        <w:spacing w:after="0"/>
        <w:ind w:left="1702" w:hanging="1418"/>
        <w:jc w:val="both"/>
      </w:pPr>
      <w:r>
        <w:t>LI_T1</w:t>
      </w:r>
      <w:r>
        <w:tab/>
        <w:t>Lawful Interception Internal Triggering Interface 1</w:t>
      </w:r>
    </w:p>
    <w:p w14:paraId="47AEB71A" w14:textId="77777777" w:rsidR="0034713B" w:rsidRDefault="0034713B" w:rsidP="0034713B">
      <w:pPr>
        <w:keepLines/>
        <w:spacing w:after="0"/>
        <w:ind w:left="1702" w:hanging="1418"/>
        <w:jc w:val="both"/>
      </w:pPr>
      <w:r>
        <w:t>LI_T2</w:t>
      </w:r>
      <w:r>
        <w:tab/>
        <w:t>Lawful Interception Internal Triggering Interface 2</w:t>
      </w:r>
    </w:p>
    <w:p w14:paraId="14B33BA3" w14:textId="77777777" w:rsidR="0034713B" w:rsidRDefault="0034713B" w:rsidP="0034713B">
      <w:pPr>
        <w:keepLines/>
        <w:spacing w:after="0"/>
        <w:ind w:left="1702" w:hanging="1418"/>
        <w:jc w:val="both"/>
      </w:pPr>
      <w:r>
        <w:t>LI_T3</w:t>
      </w:r>
      <w:r>
        <w:tab/>
        <w:t>Lawful Interception Internal Triggering Interface 3</w:t>
      </w:r>
    </w:p>
    <w:p w14:paraId="3B0391DD" w14:textId="77777777" w:rsidR="0034713B" w:rsidRPr="003C3BB0" w:rsidRDefault="0034713B" w:rsidP="0034713B">
      <w:pPr>
        <w:keepLines/>
        <w:spacing w:after="0"/>
        <w:ind w:left="1702" w:hanging="1418"/>
        <w:jc w:val="both"/>
      </w:pPr>
      <w:r w:rsidRPr="003C3BB0">
        <w:t>LI_X0</w:t>
      </w:r>
      <w:r w:rsidRPr="003C3BB0">
        <w:tab/>
      </w:r>
      <w:r w:rsidRPr="003C3BB0">
        <w:tab/>
        <w:t>Lawful Interception Internal Interface 0</w:t>
      </w:r>
    </w:p>
    <w:p w14:paraId="12FFA73A" w14:textId="77777777" w:rsidR="0034713B" w:rsidRPr="003C3BB0" w:rsidRDefault="0034713B" w:rsidP="0034713B">
      <w:pPr>
        <w:keepLines/>
        <w:spacing w:after="0"/>
        <w:ind w:left="1702" w:hanging="1418"/>
        <w:jc w:val="both"/>
      </w:pPr>
      <w:r w:rsidRPr="003C3BB0">
        <w:t>LI_X1</w:t>
      </w:r>
      <w:r w:rsidRPr="003C3BB0">
        <w:tab/>
        <w:t>Lawful Interception Internal Interface 1</w:t>
      </w:r>
    </w:p>
    <w:p w14:paraId="74BF0AAC" w14:textId="77777777" w:rsidR="0034713B" w:rsidRPr="003C3BB0" w:rsidRDefault="0034713B" w:rsidP="0034713B">
      <w:pPr>
        <w:keepLines/>
        <w:spacing w:after="0"/>
        <w:ind w:left="1702" w:hanging="1418"/>
        <w:jc w:val="both"/>
      </w:pPr>
      <w:r w:rsidRPr="003C3BB0">
        <w:t>LI_X2</w:t>
      </w:r>
      <w:r w:rsidRPr="003C3BB0">
        <w:tab/>
        <w:t>Lawful Interception Internal Interface 2</w:t>
      </w:r>
    </w:p>
    <w:p w14:paraId="600967F0" w14:textId="77777777" w:rsidR="0034713B" w:rsidRPr="003C3BB0" w:rsidRDefault="0034713B" w:rsidP="0034713B">
      <w:pPr>
        <w:keepLines/>
        <w:spacing w:after="0"/>
        <w:ind w:left="1702" w:hanging="1418"/>
        <w:jc w:val="both"/>
      </w:pPr>
      <w:r w:rsidRPr="003C3BB0">
        <w:t>LI_X3</w:t>
      </w:r>
      <w:r w:rsidRPr="003C3BB0">
        <w:tab/>
        <w:t>Lawful Interception Internal Interface 3</w:t>
      </w:r>
    </w:p>
    <w:p w14:paraId="63E53AFA" w14:textId="77777777" w:rsidR="0034713B" w:rsidRDefault="0034713B" w:rsidP="0034713B">
      <w:pPr>
        <w:keepLines/>
        <w:spacing w:after="0"/>
        <w:ind w:left="1702" w:hanging="1418"/>
        <w:jc w:val="both"/>
      </w:pPr>
      <w:r w:rsidRPr="003C3BB0">
        <w:t>LI_X3A</w:t>
      </w:r>
      <w:r w:rsidRPr="003C3BB0">
        <w:tab/>
        <w:t>Lawful Interception Internal Interface 3 Aggregator</w:t>
      </w:r>
    </w:p>
    <w:p w14:paraId="15CD716D" w14:textId="77777777" w:rsidR="00AB3C4F" w:rsidRDefault="00AB3C4F" w:rsidP="00AB3C4F">
      <w:pPr>
        <w:keepLines/>
        <w:spacing w:after="0"/>
        <w:ind w:left="1702" w:hanging="1418"/>
        <w:jc w:val="both"/>
      </w:pPr>
      <w:r>
        <w:t>LI_XEM1</w:t>
      </w:r>
      <w:r>
        <w:tab/>
        <w:t>Lawful Interception Internal Interface Event Management Interface 1</w:t>
      </w:r>
    </w:p>
    <w:p w14:paraId="05852091" w14:textId="77777777" w:rsidR="00AB3C4F" w:rsidRDefault="00AB3C4F" w:rsidP="00AB3C4F">
      <w:pPr>
        <w:keepLines/>
        <w:spacing w:after="0"/>
        <w:ind w:left="1702" w:hanging="1418"/>
        <w:jc w:val="both"/>
      </w:pPr>
      <w:r>
        <w:t>LI_XER</w:t>
      </w:r>
      <w:r>
        <w:tab/>
        <w:t>Lawful Interception Internal Interface Event Record</w:t>
      </w:r>
      <w:r>
        <w:tab/>
      </w:r>
    </w:p>
    <w:p w14:paraId="5F3F1678" w14:textId="77777777" w:rsidR="00AB3C4F" w:rsidRDefault="00AB3C4F" w:rsidP="00AB3C4F">
      <w:pPr>
        <w:keepLines/>
        <w:spacing w:after="0"/>
        <w:ind w:left="1702" w:hanging="1418"/>
        <w:jc w:val="both"/>
      </w:pPr>
      <w:r>
        <w:t>LI_XQR</w:t>
      </w:r>
      <w:r>
        <w:tab/>
        <w:t>Lawful Interception Internal Interface Query Response</w:t>
      </w:r>
    </w:p>
    <w:p w14:paraId="6C146C06" w14:textId="77777777" w:rsidR="0034713B" w:rsidRPr="003C3BB0" w:rsidRDefault="0034713B" w:rsidP="0034713B">
      <w:pPr>
        <w:keepLines/>
        <w:spacing w:after="0"/>
        <w:ind w:left="1702" w:hanging="1418"/>
        <w:jc w:val="both"/>
      </w:pPr>
      <w:r w:rsidRPr="003C3BB0">
        <w:t>LMF</w:t>
      </w:r>
      <w:r w:rsidRPr="003C3BB0">
        <w:tab/>
        <w:t>Location Management Function</w:t>
      </w:r>
    </w:p>
    <w:p w14:paraId="66810EE6" w14:textId="77777777" w:rsidR="0034713B" w:rsidRDefault="0034713B" w:rsidP="0034713B">
      <w:pPr>
        <w:keepLines/>
        <w:spacing w:after="0"/>
        <w:ind w:left="1702" w:hanging="1418"/>
        <w:jc w:val="both"/>
      </w:pPr>
      <w:r>
        <w:t>LMISF</w:t>
      </w:r>
      <w:r>
        <w:tab/>
        <w:t>LI Mirror IMS State Function</w:t>
      </w:r>
    </w:p>
    <w:p w14:paraId="00257CFA" w14:textId="77777777" w:rsidR="0034713B" w:rsidRDefault="0034713B" w:rsidP="0034713B">
      <w:pPr>
        <w:keepLines/>
        <w:spacing w:after="0"/>
        <w:ind w:left="1702" w:hanging="1418"/>
        <w:jc w:val="both"/>
      </w:pPr>
      <w:r>
        <w:t>LMISF-CC</w:t>
      </w:r>
      <w:r>
        <w:tab/>
        <w:t>LMISF for the handling of CC</w:t>
      </w:r>
    </w:p>
    <w:p w14:paraId="39383A1E" w14:textId="77777777" w:rsidR="0034713B" w:rsidRPr="003C3BB0" w:rsidRDefault="0034713B" w:rsidP="0034713B">
      <w:pPr>
        <w:keepLines/>
        <w:spacing w:after="0"/>
        <w:ind w:left="1702" w:hanging="1418"/>
        <w:jc w:val="both"/>
      </w:pPr>
      <w:r>
        <w:t>LMISF-IRI</w:t>
      </w:r>
      <w:r>
        <w:tab/>
        <w:t>LMISF for the handling of IRI</w:t>
      </w:r>
    </w:p>
    <w:p w14:paraId="3D1A6CB0" w14:textId="77777777" w:rsidR="0034713B" w:rsidRPr="003C3BB0" w:rsidRDefault="0034713B" w:rsidP="0034713B">
      <w:pPr>
        <w:keepLines/>
        <w:spacing w:after="0"/>
        <w:ind w:left="1702" w:hanging="1418"/>
        <w:jc w:val="both"/>
      </w:pPr>
      <w:r w:rsidRPr="003C3BB0">
        <w:t>LTF</w:t>
      </w:r>
      <w:r w:rsidRPr="003C3BB0">
        <w:tab/>
        <w:t>Location Triggering Function</w:t>
      </w:r>
    </w:p>
    <w:p w14:paraId="1D4C022F" w14:textId="77777777" w:rsidR="00D011DA" w:rsidRPr="00173786" w:rsidRDefault="00D011DA" w:rsidP="00D011DA">
      <w:pPr>
        <w:keepLines/>
        <w:spacing w:after="0"/>
        <w:ind w:left="1702" w:hanging="1418"/>
        <w:jc w:val="both"/>
        <w:textAlignment w:val="auto"/>
      </w:pPr>
      <w:r>
        <w:t>MA</w:t>
      </w:r>
      <w:r>
        <w:tab/>
        <w:t>Multi-Access</w:t>
      </w:r>
    </w:p>
    <w:p w14:paraId="0F4987C3" w14:textId="77777777" w:rsidR="00037ECB" w:rsidRPr="00583848" w:rsidRDefault="00037ECB" w:rsidP="00037ECB">
      <w:pPr>
        <w:keepLines/>
        <w:spacing w:after="0"/>
        <w:ind w:left="1702" w:hanging="1418"/>
        <w:jc w:val="both"/>
      </w:pPr>
      <w:r>
        <w:t>MANO</w:t>
      </w:r>
      <w:r>
        <w:tab/>
        <w:t>Management and Orchestration</w:t>
      </w:r>
    </w:p>
    <w:p w14:paraId="1EE06ABB" w14:textId="77777777" w:rsidR="0028297C" w:rsidRPr="003C3BB0" w:rsidRDefault="0028297C" w:rsidP="0028297C">
      <w:pPr>
        <w:keepLines/>
        <w:spacing w:after="0"/>
        <w:ind w:left="1702" w:hanging="1418"/>
        <w:jc w:val="both"/>
      </w:pPr>
      <w:r w:rsidRPr="003C3BB0">
        <w:t>MDF</w:t>
      </w:r>
      <w:r w:rsidRPr="003C3BB0">
        <w:tab/>
        <w:t>Mediation and Delivery Function</w:t>
      </w:r>
    </w:p>
    <w:p w14:paraId="226B393D" w14:textId="77777777" w:rsidR="0028297C" w:rsidRPr="003C3BB0" w:rsidRDefault="0028297C" w:rsidP="0028297C">
      <w:pPr>
        <w:keepLines/>
        <w:spacing w:after="0"/>
        <w:ind w:left="1702" w:hanging="1418"/>
        <w:jc w:val="both"/>
      </w:pPr>
      <w:r w:rsidRPr="003C3BB0">
        <w:t>MDF2</w:t>
      </w:r>
      <w:r w:rsidRPr="003C3BB0">
        <w:tab/>
        <w:t>Mediation and Delivery Function 2</w:t>
      </w:r>
    </w:p>
    <w:p w14:paraId="067FA092" w14:textId="77777777" w:rsidR="0028297C" w:rsidRDefault="0028297C" w:rsidP="0028297C">
      <w:pPr>
        <w:keepLines/>
        <w:spacing w:after="0"/>
        <w:ind w:left="1702" w:hanging="1418"/>
        <w:jc w:val="both"/>
      </w:pPr>
      <w:r w:rsidRPr="003C3BB0">
        <w:t>MDF3</w:t>
      </w:r>
      <w:r w:rsidRPr="003C3BB0">
        <w:tab/>
        <w:t>Mediation and Delivery Function 3</w:t>
      </w:r>
    </w:p>
    <w:p w14:paraId="693FB87C" w14:textId="77777777" w:rsidR="0028297C" w:rsidRDefault="0028297C" w:rsidP="0028297C">
      <w:pPr>
        <w:keepLines/>
        <w:spacing w:after="0"/>
        <w:ind w:left="1702" w:hanging="1418"/>
        <w:jc w:val="both"/>
      </w:pPr>
      <w:r w:rsidRPr="00204FDA">
        <w:t>MRFP</w:t>
      </w:r>
      <w:r>
        <w:tab/>
      </w:r>
      <w:r w:rsidRPr="009B6E87">
        <w:t>Multimedia Resource Function Processor</w:t>
      </w:r>
    </w:p>
    <w:p w14:paraId="4C9556C5" w14:textId="77777777" w:rsidR="0028297C" w:rsidRPr="003C3BB0" w:rsidRDefault="0028297C" w:rsidP="0028297C">
      <w:pPr>
        <w:keepLines/>
        <w:spacing w:after="0"/>
        <w:ind w:left="1702" w:hanging="1418"/>
        <w:jc w:val="both"/>
      </w:pPr>
      <w:r>
        <w:t>N9HR</w:t>
      </w:r>
      <w:r>
        <w:tab/>
        <w:t>N9 Home Routed</w:t>
      </w:r>
    </w:p>
    <w:p w14:paraId="182EA8B9" w14:textId="77777777" w:rsidR="0028297C" w:rsidRPr="003C3BB0" w:rsidRDefault="0028297C" w:rsidP="0028297C">
      <w:pPr>
        <w:keepLines/>
        <w:spacing w:after="0"/>
        <w:ind w:left="1702" w:hanging="1418"/>
        <w:jc w:val="both"/>
      </w:pPr>
      <w:r w:rsidRPr="003C3BB0">
        <w:t>N3IWF</w:t>
      </w:r>
      <w:r w:rsidRPr="003C3BB0">
        <w:tab/>
        <w:t>Non 3GPP Inter Working Function</w:t>
      </w:r>
    </w:p>
    <w:p w14:paraId="143C24A6" w14:textId="77777777" w:rsidR="00037ECB" w:rsidRPr="00583848" w:rsidRDefault="00037ECB" w:rsidP="00037ECB">
      <w:pPr>
        <w:keepLines/>
        <w:spacing w:after="0"/>
        <w:ind w:left="1702" w:hanging="1418"/>
        <w:jc w:val="both"/>
      </w:pPr>
      <w:r>
        <w:t>NFV</w:t>
      </w:r>
      <w:r>
        <w:tab/>
        <w:t>Network Function Virtualisation</w:t>
      </w:r>
    </w:p>
    <w:p w14:paraId="32A1B15D" w14:textId="282D0F24" w:rsidR="00C86801" w:rsidRDefault="00C86801" w:rsidP="00C86801">
      <w:pPr>
        <w:keepLines/>
        <w:spacing w:after="0"/>
        <w:ind w:left="1702" w:hanging="1418"/>
        <w:jc w:val="both"/>
      </w:pPr>
      <w:r>
        <w:t>NFVI</w:t>
      </w:r>
      <w:r>
        <w:tab/>
        <w:t>Network Function Virtualisation Infrastructure</w:t>
      </w:r>
    </w:p>
    <w:p w14:paraId="001E0CAA" w14:textId="77777777" w:rsidR="00C86801" w:rsidRPr="00583848" w:rsidRDefault="00C86801" w:rsidP="00C86801">
      <w:pPr>
        <w:keepLines/>
        <w:spacing w:after="0"/>
        <w:ind w:left="1702" w:hanging="1418"/>
        <w:jc w:val="both"/>
      </w:pPr>
      <w:r>
        <w:t>NFVO</w:t>
      </w:r>
      <w:r>
        <w:tab/>
        <w:t>Network Function Virtualisation Orchestrator</w:t>
      </w:r>
    </w:p>
    <w:p w14:paraId="510B7CED" w14:textId="77777777" w:rsidR="0028297C" w:rsidRPr="003C3BB0" w:rsidRDefault="0028297C" w:rsidP="0028297C">
      <w:pPr>
        <w:keepLines/>
        <w:spacing w:after="0"/>
        <w:ind w:left="1702" w:hanging="1418"/>
        <w:jc w:val="both"/>
      </w:pPr>
      <w:r w:rsidRPr="003C3BB0">
        <w:t>NPLI</w:t>
      </w:r>
      <w:r w:rsidRPr="003C3BB0">
        <w:tab/>
        <w:t>Network Provided Location Information</w:t>
      </w:r>
    </w:p>
    <w:p w14:paraId="40C46105" w14:textId="77777777" w:rsidR="0028297C" w:rsidRPr="003C3BB0" w:rsidRDefault="0028297C" w:rsidP="0028297C">
      <w:pPr>
        <w:keepLines/>
        <w:spacing w:after="0"/>
        <w:ind w:left="1702" w:hanging="1418"/>
        <w:jc w:val="both"/>
      </w:pPr>
      <w:r w:rsidRPr="003C3BB0">
        <w:t>NR</w:t>
      </w:r>
      <w:r w:rsidRPr="003C3BB0">
        <w:tab/>
        <w:t>New Radio</w:t>
      </w:r>
    </w:p>
    <w:p w14:paraId="48CADD40" w14:textId="77777777" w:rsidR="0028297C" w:rsidRPr="003C3BB0" w:rsidRDefault="0028297C" w:rsidP="0028297C">
      <w:pPr>
        <w:keepLines/>
        <w:spacing w:after="0"/>
        <w:ind w:left="1702" w:hanging="1418"/>
        <w:jc w:val="both"/>
      </w:pPr>
      <w:r w:rsidRPr="003C3BB0">
        <w:t>NRF</w:t>
      </w:r>
      <w:r w:rsidRPr="003C3BB0">
        <w:tab/>
        <w:t>Network Repository Function</w:t>
      </w:r>
    </w:p>
    <w:p w14:paraId="2996B153" w14:textId="77777777" w:rsidR="0028297C" w:rsidRPr="003C3BB0" w:rsidRDefault="0028297C" w:rsidP="0028297C">
      <w:pPr>
        <w:keepLines/>
        <w:spacing w:after="0"/>
        <w:ind w:left="1702" w:hanging="1418"/>
        <w:jc w:val="both"/>
      </w:pPr>
      <w:r w:rsidRPr="003C3BB0">
        <w:t>NSSF</w:t>
      </w:r>
      <w:r w:rsidRPr="003C3BB0">
        <w:tab/>
        <w:t>Network Slice Selection Function</w:t>
      </w:r>
    </w:p>
    <w:p w14:paraId="147B6B9D" w14:textId="77777777" w:rsidR="00037ECB" w:rsidRPr="00583848" w:rsidRDefault="00037ECB" w:rsidP="00037ECB">
      <w:pPr>
        <w:keepLines/>
        <w:spacing w:after="0"/>
        <w:ind w:left="1702" w:hanging="1418"/>
        <w:jc w:val="both"/>
      </w:pPr>
      <w:r>
        <w:t>OSS</w:t>
      </w:r>
      <w:r>
        <w:tab/>
        <w:t>Operations Support System</w:t>
      </w:r>
    </w:p>
    <w:p w14:paraId="151D8529" w14:textId="77777777" w:rsidR="0028297C" w:rsidRPr="003C3BB0" w:rsidRDefault="0028297C" w:rsidP="0028297C">
      <w:pPr>
        <w:keepLines/>
        <w:spacing w:after="0"/>
        <w:ind w:left="1702" w:hanging="1418"/>
        <w:jc w:val="both"/>
      </w:pPr>
      <w:r w:rsidRPr="003C3BB0">
        <w:t>PAG</w:t>
      </w:r>
      <w:r w:rsidRPr="003C3BB0">
        <w:tab/>
        <w:t>POI Aggregator</w:t>
      </w:r>
    </w:p>
    <w:p w14:paraId="288A3EBA" w14:textId="77777777" w:rsidR="0028297C" w:rsidRDefault="0028297C" w:rsidP="0028297C">
      <w:pPr>
        <w:keepLines/>
        <w:spacing w:after="0"/>
        <w:ind w:left="1702" w:hanging="1418"/>
        <w:jc w:val="both"/>
      </w:pPr>
      <w:r w:rsidRPr="003C3BB0">
        <w:t>PCF</w:t>
      </w:r>
      <w:r w:rsidRPr="003C3BB0">
        <w:tab/>
        <w:t>Policy Control Function</w:t>
      </w:r>
    </w:p>
    <w:p w14:paraId="5A952E53" w14:textId="77777777" w:rsidR="0028297C" w:rsidRPr="003C3BB0" w:rsidRDefault="0028297C" w:rsidP="0028297C">
      <w:pPr>
        <w:keepLines/>
        <w:spacing w:after="0"/>
        <w:ind w:left="1702" w:hanging="1418"/>
        <w:jc w:val="both"/>
      </w:pPr>
      <w:r w:rsidRPr="00204FDA">
        <w:t>P-CSCF</w:t>
      </w:r>
      <w:r>
        <w:tab/>
      </w:r>
      <w:r w:rsidRPr="009B6E87">
        <w:t>Proxy</w:t>
      </w:r>
      <w:r>
        <w:t xml:space="preserve"> </w:t>
      </w:r>
      <w:r w:rsidRPr="009B6E87">
        <w:t>-</w:t>
      </w:r>
      <w:r>
        <w:t xml:space="preserve"> </w:t>
      </w:r>
      <w:r w:rsidRPr="009B6E87">
        <w:t>Call Session Control Function</w:t>
      </w:r>
    </w:p>
    <w:p w14:paraId="281F0E4E" w14:textId="77777777" w:rsidR="0028297C" w:rsidRDefault="0028297C" w:rsidP="0028297C">
      <w:pPr>
        <w:keepLines/>
        <w:spacing w:after="0"/>
        <w:ind w:left="1702" w:hanging="1418"/>
        <w:jc w:val="both"/>
      </w:pPr>
      <w:r w:rsidRPr="003C3BB0">
        <w:t>PEI</w:t>
      </w:r>
      <w:r w:rsidRPr="003C3BB0">
        <w:tab/>
        <w:t>Permanent Equipment Identifier</w:t>
      </w:r>
    </w:p>
    <w:p w14:paraId="4A748C3E" w14:textId="77777777" w:rsidR="0028297C" w:rsidRDefault="0028297C" w:rsidP="0028297C">
      <w:pPr>
        <w:keepLines/>
        <w:spacing w:after="0"/>
        <w:ind w:left="1702" w:hanging="1418"/>
        <w:jc w:val="both"/>
      </w:pPr>
      <w:r>
        <w:t>PGW</w:t>
      </w:r>
      <w:r>
        <w:tab/>
      </w:r>
      <w:r w:rsidRPr="004C0E2A">
        <w:t>PDN Gateway</w:t>
      </w:r>
    </w:p>
    <w:p w14:paraId="7435126B" w14:textId="77777777" w:rsidR="0028297C" w:rsidRPr="003C3BB0" w:rsidRDefault="0028297C" w:rsidP="0028297C">
      <w:pPr>
        <w:keepLines/>
        <w:spacing w:after="0"/>
        <w:ind w:left="1702" w:hanging="1418"/>
        <w:jc w:val="both"/>
      </w:pPr>
      <w:r w:rsidRPr="00964FB1">
        <w:t>PGW-U</w:t>
      </w:r>
      <w:r>
        <w:tab/>
      </w:r>
      <w:r w:rsidRPr="004C0E2A">
        <w:t>PDN Gateway</w:t>
      </w:r>
      <w:r>
        <w:t xml:space="preserve"> User Plane</w:t>
      </w:r>
    </w:p>
    <w:p w14:paraId="3310824A" w14:textId="77777777" w:rsidR="0028297C" w:rsidRDefault="0028297C" w:rsidP="0028297C">
      <w:pPr>
        <w:keepLines/>
        <w:spacing w:after="0"/>
        <w:ind w:left="1702" w:hanging="1418"/>
        <w:jc w:val="both"/>
      </w:pPr>
      <w:r w:rsidRPr="003C3BB0">
        <w:t>POI</w:t>
      </w:r>
      <w:r w:rsidRPr="003C3BB0">
        <w:tab/>
        <w:t>Point Of Interception</w:t>
      </w:r>
    </w:p>
    <w:p w14:paraId="1B632E9F" w14:textId="77777777" w:rsidR="0028297C" w:rsidRDefault="0028297C" w:rsidP="0028297C">
      <w:pPr>
        <w:keepLines/>
        <w:spacing w:after="0"/>
        <w:ind w:left="1702" w:hanging="1418"/>
        <w:jc w:val="both"/>
      </w:pPr>
      <w:r>
        <w:t>PLMN</w:t>
      </w:r>
      <w:r>
        <w:tab/>
        <w:t>Public Land Mobile Network</w:t>
      </w:r>
    </w:p>
    <w:p w14:paraId="47004627" w14:textId="77777777" w:rsidR="0028297C" w:rsidRDefault="0028297C" w:rsidP="0028297C">
      <w:pPr>
        <w:keepLines/>
        <w:spacing w:after="0"/>
        <w:ind w:left="1702" w:hanging="1418"/>
        <w:jc w:val="both"/>
      </w:pPr>
      <w:r>
        <w:t>PTC</w:t>
      </w:r>
      <w:r>
        <w:tab/>
      </w:r>
      <w:r w:rsidRPr="004C0E2A">
        <w:t>Push to Talk over Cellular</w:t>
      </w:r>
    </w:p>
    <w:p w14:paraId="70902F71" w14:textId="77777777" w:rsidR="0028297C" w:rsidRDefault="0028297C" w:rsidP="0028297C">
      <w:pPr>
        <w:keepLines/>
        <w:spacing w:after="0"/>
        <w:ind w:left="1702" w:hanging="1418"/>
        <w:jc w:val="both"/>
      </w:pPr>
      <w:r>
        <w:t>S8HR</w:t>
      </w:r>
      <w:r>
        <w:tab/>
        <w:t>S8 Home Routed</w:t>
      </w:r>
    </w:p>
    <w:p w14:paraId="6678E3C1" w14:textId="77777777" w:rsidR="0028297C" w:rsidRDefault="0028297C" w:rsidP="0028297C">
      <w:pPr>
        <w:keepLines/>
        <w:spacing w:after="0"/>
        <w:ind w:left="1702" w:hanging="1418"/>
        <w:jc w:val="both"/>
      </w:pPr>
      <w:r w:rsidRPr="003C3BB0">
        <w:t>SIRF</w:t>
      </w:r>
      <w:r w:rsidRPr="003C3BB0">
        <w:tab/>
        <w:t>System Information Retrieval Function</w:t>
      </w:r>
    </w:p>
    <w:p w14:paraId="46C65DEC" w14:textId="77777777" w:rsidR="0028297C" w:rsidRDefault="0028297C" w:rsidP="0028297C">
      <w:pPr>
        <w:keepLines/>
        <w:spacing w:after="0"/>
        <w:ind w:left="1702" w:hanging="1418"/>
        <w:jc w:val="both"/>
      </w:pPr>
      <w:r>
        <w:t>S-CSCF</w:t>
      </w:r>
      <w:r>
        <w:tab/>
        <w:t>Serving - Call Session Control Function</w:t>
      </w:r>
    </w:p>
    <w:p w14:paraId="430DF569" w14:textId="77777777" w:rsidR="0028297C" w:rsidRPr="003C3BB0" w:rsidRDefault="0028297C" w:rsidP="0028297C">
      <w:pPr>
        <w:keepLines/>
        <w:spacing w:after="0"/>
        <w:ind w:left="1702" w:hanging="1418"/>
        <w:jc w:val="both"/>
      </w:pPr>
      <w:r w:rsidRPr="003C3BB0">
        <w:t>SMF</w:t>
      </w:r>
      <w:r w:rsidRPr="003C3BB0">
        <w:tab/>
        <w:t>Session Management Function</w:t>
      </w:r>
    </w:p>
    <w:p w14:paraId="098C8C59" w14:textId="77777777" w:rsidR="0028297C" w:rsidRPr="003C3BB0" w:rsidRDefault="0028297C" w:rsidP="0028297C">
      <w:pPr>
        <w:keepLines/>
        <w:spacing w:after="0"/>
        <w:ind w:left="1702" w:hanging="1418"/>
        <w:jc w:val="both"/>
      </w:pPr>
      <w:r w:rsidRPr="003C3BB0">
        <w:t>SMSF</w:t>
      </w:r>
      <w:r w:rsidRPr="003C3BB0">
        <w:tab/>
        <w:t>SMS-Function</w:t>
      </w:r>
    </w:p>
    <w:p w14:paraId="6FF0E595" w14:textId="77777777" w:rsidR="0028297C" w:rsidRPr="003C3BB0" w:rsidRDefault="0028297C" w:rsidP="0028297C">
      <w:pPr>
        <w:keepLines/>
        <w:spacing w:after="0"/>
        <w:ind w:left="1702" w:hanging="1418"/>
        <w:jc w:val="both"/>
      </w:pPr>
      <w:r w:rsidRPr="003C3BB0">
        <w:t>SUCI</w:t>
      </w:r>
      <w:r w:rsidRPr="003C3BB0">
        <w:tab/>
        <w:t>Subscriber Concealed Identifier</w:t>
      </w:r>
    </w:p>
    <w:p w14:paraId="07A46843" w14:textId="77777777" w:rsidR="0028297C" w:rsidRPr="003C3BB0" w:rsidRDefault="0028297C" w:rsidP="0028297C">
      <w:pPr>
        <w:keepLines/>
        <w:spacing w:after="0"/>
        <w:ind w:left="1702" w:hanging="1418"/>
        <w:jc w:val="both"/>
      </w:pPr>
      <w:r w:rsidRPr="003C3BB0">
        <w:t>SUPI</w:t>
      </w:r>
      <w:r w:rsidRPr="003C3BB0">
        <w:tab/>
        <w:t>Subscriber Permanent Identifier</w:t>
      </w:r>
    </w:p>
    <w:p w14:paraId="494091CE" w14:textId="77777777" w:rsidR="0028297C" w:rsidRDefault="0028297C" w:rsidP="0028297C">
      <w:pPr>
        <w:keepLines/>
        <w:spacing w:after="0"/>
        <w:ind w:left="1702" w:hanging="1418"/>
        <w:jc w:val="both"/>
      </w:pPr>
      <w:r w:rsidRPr="003C3BB0">
        <w:t>TF</w:t>
      </w:r>
      <w:r w:rsidRPr="003C3BB0">
        <w:tab/>
        <w:t>Triggering Function</w:t>
      </w:r>
    </w:p>
    <w:p w14:paraId="3460E7FD" w14:textId="77777777" w:rsidR="009C14DB" w:rsidRDefault="009C14DB" w:rsidP="009C14DB">
      <w:pPr>
        <w:keepLines/>
        <w:spacing w:after="0"/>
        <w:ind w:left="1702" w:hanging="1418"/>
        <w:jc w:val="both"/>
      </w:pPr>
      <w:r>
        <w:t>TNGF</w:t>
      </w:r>
      <w:r>
        <w:tab/>
        <w:t>Trusted Non-3GPP Gateway Function</w:t>
      </w:r>
    </w:p>
    <w:p w14:paraId="04B0B5F2" w14:textId="77777777" w:rsidR="009C14DB" w:rsidRDefault="009C14DB" w:rsidP="009C14DB">
      <w:pPr>
        <w:keepLines/>
        <w:spacing w:after="0"/>
        <w:ind w:left="1702" w:hanging="1418"/>
        <w:jc w:val="both"/>
      </w:pPr>
      <w:r>
        <w:t>TWIF</w:t>
      </w:r>
      <w:r>
        <w:tab/>
        <w:t>Trusted WLAN Interworking Function</w:t>
      </w:r>
    </w:p>
    <w:p w14:paraId="4D265FE8" w14:textId="77777777" w:rsidR="0028297C" w:rsidRPr="003C3BB0" w:rsidRDefault="0028297C" w:rsidP="0028297C">
      <w:pPr>
        <w:keepLines/>
        <w:spacing w:after="0"/>
        <w:ind w:left="1702" w:hanging="1418"/>
        <w:jc w:val="both"/>
      </w:pPr>
      <w:r w:rsidRPr="00204FDA">
        <w:t>TrGW</w:t>
      </w:r>
      <w:r>
        <w:tab/>
      </w:r>
      <w:r w:rsidRPr="005E79F1">
        <w:t>Transit Gateway</w:t>
      </w:r>
    </w:p>
    <w:p w14:paraId="543A197A" w14:textId="77777777" w:rsidR="0028297C" w:rsidRPr="003C3BB0" w:rsidRDefault="0028297C" w:rsidP="0028297C">
      <w:pPr>
        <w:keepLines/>
        <w:spacing w:after="0"/>
        <w:ind w:left="1702" w:hanging="1418"/>
        <w:jc w:val="both"/>
      </w:pPr>
      <w:r w:rsidRPr="003C3BB0">
        <w:t>UDM</w:t>
      </w:r>
      <w:r w:rsidRPr="003C3BB0">
        <w:tab/>
        <w:t>Unified Data Management</w:t>
      </w:r>
    </w:p>
    <w:p w14:paraId="53F04120" w14:textId="77777777" w:rsidR="0028297C" w:rsidRPr="003C3BB0" w:rsidRDefault="0028297C" w:rsidP="0028297C">
      <w:pPr>
        <w:keepLines/>
        <w:spacing w:after="0"/>
        <w:ind w:left="1702" w:hanging="1418"/>
        <w:jc w:val="both"/>
      </w:pPr>
      <w:r w:rsidRPr="003C3BB0">
        <w:t>UDR</w:t>
      </w:r>
      <w:r w:rsidRPr="003C3BB0">
        <w:tab/>
        <w:t>Unified Data Repository</w:t>
      </w:r>
    </w:p>
    <w:p w14:paraId="42FF405E" w14:textId="77777777" w:rsidR="0028297C" w:rsidRPr="003C3BB0" w:rsidRDefault="0028297C" w:rsidP="0028297C">
      <w:pPr>
        <w:keepLines/>
        <w:spacing w:after="0"/>
        <w:ind w:left="1702" w:hanging="1418"/>
        <w:jc w:val="both"/>
      </w:pPr>
      <w:r w:rsidRPr="003C3BB0">
        <w:t>UDSF</w:t>
      </w:r>
      <w:r w:rsidRPr="003C3BB0">
        <w:tab/>
        <w:t>Unstructured Data Storage Function</w:t>
      </w:r>
    </w:p>
    <w:p w14:paraId="55552486" w14:textId="77777777" w:rsidR="0028297C" w:rsidRDefault="0028297C" w:rsidP="0028297C">
      <w:pPr>
        <w:keepLines/>
        <w:spacing w:after="0"/>
        <w:ind w:left="1702" w:hanging="1418"/>
        <w:jc w:val="both"/>
      </w:pPr>
      <w:r w:rsidRPr="003C3BB0">
        <w:t>UPF</w:t>
      </w:r>
      <w:r w:rsidRPr="003C3BB0">
        <w:tab/>
        <w:t>User Plane Function</w:t>
      </w:r>
    </w:p>
    <w:p w14:paraId="19B1C944" w14:textId="77777777" w:rsidR="00037ECB" w:rsidRPr="00583848" w:rsidRDefault="00037ECB" w:rsidP="00037ECB">
      <w:pPr>
        <w:keepLines/>
        <w:spacing w:after="0"/>
        <w:ind w:left="1702" w:hanging="1418"/>
        <w:jc w:val="both"/>
      </w:pPr>
      <w:r>
        <w:t>VNF</w:t>
      </w:r>
      <w:r>
        <w:tab/>
        <w:t>Virtual Network Function</w:t>
      </w:r>
    </w:p>
    <w:p w14:paraId="23AC16EB" w14:textId="77777777" w:rsidR="00D224AB" w:rsidRPr="00583848" w:rsidRDefault="00D224AB" w:rsidP="00D224AB">
      <w:pPr>
        <w:keepLines/>
        <w:spacing w:after="0"/>
        <w:ind w:left="1702" w:hanging="1418"/>
        <w:jc w:val="both"/>
      </w:pPr>
      <w:r>
        <w:t>VNFC</w:t>
      </w:r>
      <w:r>
        <w:tab/>
        <w:t>Virtual Network Function Component</w:t>
      </w:r>
    </w:p>
    <w:p w14:paraId="3E67025F" w14:textId="77777777" w:rsidR="0028297C" w:rsidRPr="003C3BB0" w:rsidRDefault="0028297C" w:rsidP="0028297C">
      <w:pPr>
        <w:keepLines/>
        <w:spacing w:after="0"/>
        <w:ind w:left="1702" w:hanging="1418"/>
        <w:jc w:val="both"/>
      </w:pPr>
      <w:r w:rsidRPr="003C3BB0">
        <w:lastRenderedPageBreak/>
        <w:t>xCC</w:t>
      </w:r>
      <w:r w:rsidRPr="003C3BB0">
        <w:tab/>
        <w:t>LI_X3 Communications Content</w:t>
      </w:r>
    </w:p>
    <w:p w14:paraId="10D2BA40" w14:textId="77777777" w:rsidR="0028297C" w:rsidRPr="003C3BB0" w:rsidRDefault="0028297C" w:rsidP="0028297C">
      <w:pPr>
        <w:keepLines/>
        <w:spacing w:after="0"/>
        <w:ind w:left="1702" w:hanging="1418"/>
        <w:jc w:val="both"/>
      </w:pPr>
      <w:r w:rsidRPr="003C3BB0">
        <w:t>xIRI</w:t>
      </w:r>
      <w:r w:rsidRPr="003C3BB0">
        <w:tab/>
        <w:t>LI_X2 Intercept Related Information</w:t>
      </w:r>
    </w:p>
    <w:p w14:paraId="4AD7D3E5" w14:textId="26B804DF" w:rsidR="00080512" w:rsidRPr="00583848" w:rsidRDefault="00080512">
      <w:pPr>
        <w:pStyle w:val="Heading1"/>
      </w:pPr>
      <w:bookmarkStart w:id="19" w:name="_Toc74067772"/>
      <w:r w:rsidRPr="00583848">
        <w:t>4</w:t>
      </w:r>
      <w:r w:rsidRPr="00583848">
        <w:tab/>
      </w:r>
      <w:r w:rsidR="00453448">
        <w:t>Requirements r</w:t>
      </w:r>
      <w:r w:rsidR="004935CF" w:rsidRPr="00583848">
        <w:t>ealisation</w:t>
      </w:r>
      <w:bookmarkEnd w:id="19"/>
    </w:p>
    <w:p w14:paraId="548CC046" w14:textId="13FE4083" w:rsidR="00E438CF" w:rsidRPr="00583848" w:rsidRDefault="00E438CF" w:rsidP="00AD6A8D">
      <w:r w:rsidRPr="00583848">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583848" w:rsidRDefault="00E438CF" w:rsidP="007F2C83">
      <w:r w:rsidRPr="00583848">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2FCDB637" w:rsidR="00080512" w:rsidRPr="00583848" w:rsidRDefault="00453448" w:rsidP="00AD6A8D">
      <w:pPr>
        <w:pStyle w:val="Heading1"/>
      </w:pPr>
      <w:bookmarkStart w:id="20" w:name="_Toc74067773"/>
      <w:r>
        <w:t>5</w:t>
      </w:r>
      <w:r>
        <w:tab/>
        <w:t>Functional a</w:t>
      </w:r>
      <w:r w:rsidR="00B94078" w:rsidRPr="00583848">
        <w:t>rchitecture</w:t>
      </w:r>
      <w:bookmarkEnd w:id="20"/>
    </w:p>
    <w:p w14:paraId="4209C35E" w14:textId="77777777" w:rsidR="00A67795" w:rsidRPr="00583848" w:rsidRDefault="00A67795" w:rsidP="00761A74">
      <w:pPr>
        <w:pStyle w:val="Heading2"/>
      </w:pPr>
      <w:bookmarkStart w:id="21" w:name="_Toc74067774"/>
      <w:r w:rsidRPr="00583848">
        <w:t>5.1</w:t>
      </w:r>
      <w:r w:rsidRPr="00583848">
        <w:tab/>
        <w:t>General</w:t>
      </w:r>
      <w:bookmarkEnd w:id="21"/>
    </w:p>
    <w:p w14:paraId="0D7DD988" w14:textId="7C8EDF7B" w:rsidR="00FD7431" w:rsidRPr="00583848" w:rsidRDefault="00D727B0" w:rsidP="00D727B0">
      <w:r w:rsidRPr="00583848">
        <w:t xml:space="preserve">The following clauses describe the high-level </w:t>
      </w:r>
      <w:r w:rsidR="00FD7431" w:rsidRPr="00583848">
        <w:t xml:space="preserve">functional </w:t>
      </w:r>
      <w:r w:rsidRPr="00583848">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583848" w:rsidRDefault="00FD7431" w:rsidP="00FD7431">
      <w:r w:rsidRPr="00583848">
        <w:t>Clauses 6 and 7 of the present document describe how the LI for various 3GPP-defined network technologies and services are realised within the generic LI architecture, including associations of LI architectural elements with the network functions involved.</w:t>
      </w:r>
    </w:p>
    <w:p w14:paraId="1928CD12" w14:textId="77777777" w:rsidR="00FD7431" w:rsidRPr="00583848" w:rsidRDefault="00FD7431" w:rsidP="00FD7431">
      <w:r w:rsidRPr="00583848">
        <w:t>Not all LI architectural elements and interfaces are used in all network technologies and services.</w:t>
      </w:r>
    </w:p>
    <w:p w14:paraId="7C4809E9" w14:textId="5D337CE3" w:rsidR="00A67795" w:rsidRPr="00583848" w:rsidRDefault="00D659E8" w:rsidP="00761A74">
      <w:pPr>
        <w:pStyle w:val="Heading2"/>
      </w:pPr>
      <w:bookmarkStart w:id="22" w:name="_Toc74067775"/>
      <w:r>
        <w:t>5.2</w:t>
      </w:r>
      <w:r>
        <w:tab/>
        <w:t>High-</w:t>
      </w:r>
      <w:r w:rsidR="00453448">
        <w:t>l</w:t>
      </w:r>
      <w:r w:rsidR="00A67795" w:rsidRPr="00583848">
        <w:t>evel</w:t>
      </w:r>
      <w:r w:rsidR="00453448">
        <w:t xml:space="preserve"> generic LI a</w:t>
      </w:r>
      <w:r w:rsidR="00A67795" w:rsidRPr="00583848">
        <w:t>rchitecture</w:t>
      </w:r>
      <w:bookmarkEnd w:id="22"/>
    </w:p>
    <w:p w14:paraId="72B129DA" w14:textId="13F66962" w:rsidR="00A75C0D" w:rsidRPr="00583848" w:rsidRDefault="00A75C0D" w:rsidP="00A75C0D">
      <w:r w:rsidRPr="00583848">
        <w:t xml:space="preserve">The overall conceptual view of LI architecture </w:t>
      </w:r>
      <w:r w:rsidR="000B114A" w:rsidRPr="00583848">
        <w:t>is shown in figure 5.2-1 below.</w:t>
      </w:r>
    </w:p>
    <w:p w14:paraId="6DBF5AA6" w14:textId="77777777" w:rsidR="00583848" w:rsidRDefault="00583848" w:rsidP="00583848">
      <w:pPr>
        <w:pStyle w:val="TH"/>
      </w:pPr>
      <w:r w:rsidRPr="00583848">
        <w:object w:dxaOrig="11431" w:dyaOrig="14108" w14:anchorId="656CFA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9pt;height:540.3pt" o:ole="">
            <v:imagedata r:id="rId15" o:title=""/>
          </v:shape>
          <o:OLEObject Type="Embed" ProgID="Visio.Drawing.15" ShapeID="_x0000_i1025" DrawAspect="Content" ObjectID="_1684681921" r:id="rId16"/>
        </w:object>
      </w:r>
    </w:p>
    <w:p w14:paraId="2D2F1BF2" w14:textId="53DA0359" w:rsidR="00A75C0D" w:rsidRPr="00583848" w:rsidRDefault="00A75C0D" w:rsidP="000B114A">
      <w:pPr>
        <w:pStyle w:val="TF"/>
      </w:pPr>
      <w:r w:rsidRPr="00583848">
        <w:t>Figure 5.2-1: A high-level generic view of LI architecture</w:t>
      </w:r>
    </w:p>
    <w:p w14:paraId="7CEBAEF5" w14:textId="77777777" w:rsidR="000026B6" w:rsidRPr="00583848" w:rsidRDefault="000026B6" w:rsidP="000026B6">
      <w:r w:rsidRPr="00583848">
        <w:t>The functional entities of the architecture are described in more detail in clause 5.3 below. Details of the specific interfaces between these entities are described in clause 5.4.</w:t>
      </w:r>
    </w:p>
    <w:p w14:paraId="45960791" w14:textId="453B20C2" w:rsidR="000026B6" w:rsidRPr="00583848" w:rsidRDefault="00CB6121" w:rsidP="000026B6">
      <w:pPr>
        <w:pStyle w:val="Heading2"/>
      </w:pPr>
      <w:bookmarkStart w:id="23" w:name="_Toc74067776"/>
      <w:r w:rsidRPr="00583848">
        <w:t>5.3</w:t>
      </w:r>
      <w:r w:rsidR="00453448">
        <w:tab/>
        <w:t>Functional e</w:t>
      </w:r>
      <w:r w:rsidR="000026B6" w:rsidRPr="00583848">
        <w:t>ntities</w:t>
      </w:r>
      <w:bookmarkEnd w:id="23"/>
    </w:p>
    <w:p w14:paraId="27AD2729" w14:textId="77777777" w:rsidR="000026B6" w:rsidRPr="00583848" w:rsidRDefault="000026B6" w:rsidP="000026B6">
      <w:pPr>
        <w:pStyle w:val="Heading3"/>
      </w:pPr>
      <w:bookmarkStart w:id="24" w:name="_Toc74067777"/>
      <w:r w:rsidRPr="00583848">
        <w:t>5.3.1</w:t>
      </w:r>
      <w:r w:rsidRPr="00583848">
        <w:tab/>
        <w:t>Law Enforcement Agency (LEA)</w:t>
      </w:r>
      <w:bookmarkEnd w:id="24"/>
    </w:p>
    <w:p w14:paraId="38C40F6F" w14:textId="1A43B800" w:rsidR="000026B6" w:rsidRPr="00583848" w:rsidRDefault="007E72B1" w:rsidP="000026B6">
      <w:r w:rsidRPr="00583848">
        <w:t xml:space="preserve">In general the LEA is responsible for </w:t>
      </w:r>
      <w:r w:rsidR="000026B6" w:rsidRPr="00583848">
        <w:t>submitting the warrant to the CSPs</w:t>
      </w:r>
      <w:r w:rsidRPr="00583848">
        <w:t xml:space="preserve">, although in some countries the warrant </w:t>
      </w:r>
      <w:r w:rsidR="00FD7431" w:rsidRPr="00583848">
        <w:t>may</w:t>
      </w:r>
      <w:r w:rsidRPr="00583848">
        <w:t xml:space="preserve"> be provided by </w:t>
      </w:r>
      <w:r w:rsidR="00453448">
        <w:t>a different legal entity (e.g. j</w:t>
      </w:r>
      <w:r w:rsidRPr="00583848">
        <w:t>udiciary)</w:t>
      </w:r>
      <w:r w:rsidR="001E1D33" w:rsidRPr="00583848">
        <w:t>.</w:t>
      </w:r>
    </w:p>
    <w:p w14:paraId="5490F05C" w14:textId="77777777" w:rsidR="000026B6" w:rsidRPr="00583848" w:rsidRDefault="000026B6" w:rsidP="000026B6">
      <w:pPr>
        <w:pStyle w:val="Heading3"/>
      </w:pPr>
      <w:bookmarkStart w:id="25" w:name="_Toc74067778"/>
      <w:r w:rsidRPr="00583848">
        <w:lastRenderedPageBreak/>
        <w:t>5.3.2</w:t>
      </w:r>
      <w:r w:rsidRPr="00583848">
        <w:tab/>
        <w:t>Point of Interception (POI)</w:t>
      </w:r>
      <w:bookmarkEnd w:id="25"/>
    </w:p>
    <w:p w14:paraId="5761EDDC" w14:textId="226DD2D8" w:rsidR="000026B6" w:rsidRPr="00583848" w:rsidRDefault="000026B6" w:rsidP="000026B6">
      <w:pPr>
        <w:pStyle w:val="Heading4"/>
      </w:pPr>
      <w:bookmarkStart w:id="26" w:name="_Toc74067779"/>
      <w:r w:rsidRPr="00583848">
        <w:t>5.3.2.1</w:t>
      </w:r>
      <w:r w:rsidRPr="00583848">
        <w:tab/>
        <w:t>General</w:t>
      </w:r>
      <w:bookmarkEnd w:id="26"/>
    </w:p>
    <w:p w14:paraId="011C8507" w14:textId="735E54BD" w:rsidR="00C846F0" w:rsidRPr="00583848" w:rsidRDefault="00C846F0" w:rsidP="00C846F0">
      <w:r w:rsidRPr="00583848">
        <w:t xml:space="preserve">The </w:t>
      </w:r>
      <w:r w:rsidRPr="00583848">
        <w:rPr>
          <w:b/>
        </w:rPr>
        <w:t>Point of Interception (POI)</w:t>
      </w:r>
      <w:r w:rsidRPr="00583848">
        <w:t xml:space="preserve"> detects the target communication, derives the </w:t>
      </w:r>
      <w:r w:rsidR="00C0587F" w:rsidRPr="00583848">
        <w:t xml:space="preserve">intercept related information or communications content </w:t>
      </w:r>
      <w:r w:rsidRPr="00583848">
        <w:t xml:space="preserve">from the target communications and delivers the POI </w:t>
      </w:r>
      <w:r w:rsidR="001B3C4D">
        <w:t>o</w:t>
      </w:r>
      <w:r w:rsidRPr="00583848">
        <w:t>utput</w:t>
      </w:r>
      <w:r w:rsidR="00C0587F" w:rsidRPr="00583848">
        <w:t xml:space="preserve"> as xIRI</w:t>
      </w:r>
      <w:r w:rsidRPr="00583848">
        <w:t xml:space="preserve"> to the MDF2 or </w:t>
      </w:r>
      <w:r w:rsidR="00C0587F" w:rsidRPr="00583848">
        <w:t xml:space="preserve">as xCC to the </w:t>
      </w:r>
      <w:r w:rsidRPr="00583848">
        <w:t xml:space="preserve">MDF3. </w:t>
      </w:r>
      <w:r w:rsidR="00A215D7" w:rsidRPr="00583848">
        <w:t xml:space="preserve">The output of a POI is determined by the type of the NF associated with the POI. </w:t>
      </w:r>
      <w:r w:rsidRPr="00583848">
        <w:t xml:space="preserve">A POI may be embedded within a Network Function (NF) or separate from a </w:t>
      </w:r>
      <w:r w:rsidR="00114AE5" w:rsidRPr="00583848">
        <w:t>NF with which it is associated.</w:t>
      </w:r>
    </w:p>
    <w:p w14:paraId="3E280AE0" w14:textId="66983823" w:rsidR="00C846F0" w:rsidRPr="00583848" w:rsidRDefault="00C846F0" w:rsidP="00C846F0">
      <w:r w:rsidRPr="00583848">
        <w:t>Multiple POIs may have to be involved in executing a warrant.</w:t>
      </w:r>
    </w:p>
    <w:p w14:paraId="2B899E71" w14:textId="200085EA" w:rsidR="00C846F0" w:rsidRPr="00583848" w:rsidRDefault="00C846F0" w:rsidP="00C846F0">
      <w:pPr>
        <w:pStyle w:val="Heading4"/>
      </w:pPr>
      <w:bookmarkStart w:id="27" w:name="_Toc74067780"/>
      <w:r w:rsidRPr="00583848">
        <w:t>5.</w:t>
      </w:r>
      <w:r w:rsidR="00453448">
        <w:t>3.2.2</w:t>
      </w:r>
      <w:r w:rsidR="00453448">
        <w:tab/>
        <w:t>Directly provisioned and t</w:t>
      </w:r>
      <w:r w:rsidRPr="00583848">
        <w:t>riggered POIs</w:t>
      </w:r>
      <w:bookmarkEnd w:id="27"/>
    </w:p>
    <w:p w14:paraId="5990194F" w14:textId="106D1332" w:rsidR="00C846F0" w:rsidRDefault="00C846F0" w:rsidP="00C846F0">
      <w:r w:rsidRPr="00583848">
        <w:t xml:space="preserve">POIs </w:t>
      </w:r>
      <w:r w:rsidR="00F25638" w:rsidRPr="00583848">
        <w:t>are</w:t>
      </w:r>
      <w:r w:rsidRPr="00583848">
        <w:t xml:space="preserve"> divided into two categories</w:t>
      </w:r>
      <w:r w:rsidR="008D03FB" w:rsidRPr="00583848">
        <w:t>:</w:t>
      </w:r>
    </w:p>
    <w:p w14:paraId="43861096" w14:textId="2E8CEEF2" w:rsidR="00445B2C" w:rsidRDefault="00445B2C" w:rsidP="00445B2C">
      <w:pPr>
        <w:pStyle w:val="B1"/>
      </w:pPr>
      <w:r>
        <w:t>-</w:t>
      </w:r>
      <w:r w:rsidR="00A77AF4">
        <w:tab/>
        <w:t>Directly p</w:t>
      </w:r>
      <w:r w:rsidR="00A77AF4" w:rsidRPr="00583848">
        <w:t>rovisioned POIs are provisioned by the LIPF</w:t>
      </w:r>
      <w:r w:rsidR="00A77AF4">
        <w:t>.</w:t>
      </w:r>
    </w:p>
    <w:p w14:paraId="7B8C9160" w14:textId="1FC7DA81" w:rsidR="00C846F0" w:rsidRPr="00583848" w:rsidRDefault="00A77AF4" w:rsidP="00A77AF4">
      <w:pPr>
        <w:pStyle w:val="B1"/>
      </w:pPr>
      <w:r>
        <w:t>-</w:t>
      </w:r>
      <w:r>
        <w:tab/>
      </w:r>
      <w:r w:rsidRPr="00583848">
        <w:t>Triggered POIs are triggered by a Triggering Function</w:t>
      </w:r>
      <w:r>
        <w:t xml:space="preserve"> (TF)</w:t>
      </w:r>
      <w:r w:rsidRPr="00583848">
        <w:t xml:space="preserve"> (see clause 5.3.3).</w:t>
      </w:r>
    </w:p>
    <w:p w14:paraId="24CB15FC" w14:textId="03541A80" w:rsidR="002775EA" w:rsidRPr="00583848" w:rsidRDefault="00453448" w:rsidP="00F77F99">
      <w:r>
        <w:t>The directly p</w:t>
      </w:r>
      <w:r w:rsidR="002775EA" w:rsidRPr="00583848">
        <w:t>rovisioned POIs detect the target</w:t>
      </w:r>
      <w:r w:rsidR="00DB7B88">
        <w:t>'</w:t>
      </w:r>
      <w:r w:rsidR="002775EA" w:rsidRPr="00583848">
        <w:t xml:space="preserve">s communications that need to be intercepted, and then derive the intercept related information or communication contents from that target communications depending on the POI </w:t>
      </w:r>
      <w:r>
        <w:t>type (see clause 5.3.2.3). The t</w:t>
      </w:r>
      <w:r w:rsidR="002775EA" w:rsidRPr="00583848">
        <w:t>riggered POIs detect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583848" w:rsidRDefault="00C846F0" w:rsidP="00C846F0">
      <w:pPr>
        <w:pStyle w:val="Heading4"/>
      </w:pPr>
      <w:bookmarkStart w:id="28" w:name="_Toc74067781"/>
      <w:r w:rsidRPr="00583848">
        <w:t>5.3.2.3</w:t>
      </w:r>
      <w:r w:rsidRPr="00583848">
        <w:tab/>
        <w:t>IRI-POIs and CC-POIs</w:t>
      </w:r>
      <w:bookmarkEnd w:id="28"/>
    </w:p>
    <w:p w14:paraId="7B760890" w14:textId="40EDF07D" w:rsidR="00C846F0" w:rsidRDefault="00C846F0" w:rsidP="00C846F0">
      <w:r w:rsidRPr="00583848">
        <w:t xml:space="preserve">POIs </w:t>
      </w:r>
      <w:r w:rsidR="00F25638" w:rsidRPr="00583848">
        <w:t xml:space="preserve">are </w:t>
      </w:r>
      <w:r w:rsidRPr="00583848">
        <w:t xml:space="preserve">divided into two </w:t>
      </w:r>
      <w:r w:rsidR="00B135E7" w:rsidRPr="00583848">
        <w:t xml:space="preserve">types for each </w:t>
      </w:r>
      <w:r w:rsidRPr="00583848">
        <w:t>categor</w:t>
      </w:r>
      <w:r w:rsidR="00B135E7" w:rsidRPr="00583848">
        <w:t>y</w:t>
      </w:r>
      <w:r w:rsidRPr="00583848">
        <w:t xml:space="preserve"> </w:t>
      </w:r>
      <w:r w:rsidR="00FD7431" w:rsidRPr="00583848">
        <w:t>based on</w:t>
      </w:r>
      <w:r w:rsidRPr="00583848">
        <w:t xml:space="preserve"> the </w:t>
      </w:r>
      <w:r w:rsidR="00FD7431" w:rsidRPr="00583848">
        <w:t>type of</w:t>
      </w:r>
      <w:r w:rsidRPr="00583848">
        <w:t xml:space="preserve"> data they send to the MDF (see clause 5.3.4)</w:t>
      </w:r>
      <w:r w:rsidR="008D03FB" w:rsidRPr="00583848">
        <w:t>:</w:t>
      </w:r>
    </w:p>
    <w:p w14:paraId="032FB8F7" w14:textId="119CEDF1" w:rsidR="00A77AF4" w:rsidRDefault="00A77AF4" w:rsidP="00A77AF4">
      <w:pPr>
        <w:pStyle w:val="B1"/>
      </w:pPr>
      <w:r>
        <w:t>-</w:t>
      </w:r>
      <w:r w:rsidR="008D4BE8">
        <w:tab/>
      </w:r>
      <w:r w:rsidR="008D4BE8" w:rsidRPr="00583848">
        <w:t>IRI-POI delivers xIRI to the MDF2</w:t>
      </w:r>
      <w:r w:rsidR="008D4BE8">
        <w:t>.</w:t>
      </w:r>
    </w:p>
    <w:p w14:paraId="261CB02E" w14:textId="0494DE7F" w:rsidR="00C846F0" w:rsidRPr="00583848" w:rsidRDefault="008D4BE8" w:rsidP="008D4BE8">
      <w:pPr>
        <w:pStyle w:val="B1"/>
      </w:pPr>
      <w:r>
        <w:t>-</w:t>
      </w:r>
      <w:r>
        <w:tab/>
      </w:r>
      <w:r w:rsidRPr="00583848">
        <w:t>CC-POI delivers xCC to the MDF3.</w:t>
      </w:r>
    </w:p>
    <w:p w14:paraId="359F9813" w14:textId="01DA80B3" w:rsidR="00C846F0" w:rsidRPr="00583848" w:rsidRDefault="00C846F0" w:rsidP="00C846F0">
      <w:r w:rsidRPr="00583848">
        <w:t xml:space="preserve">Both IRI-POIs and CC-POIs </w:t>
      </w:r>
      <w:r w:rsidR="00F25638" w:rsidRPr="00583848">
        <w:t>are either</w:t>
      </w:r>
      <w:r w:rsidRPr="00583848">
        <w:t xml:space="preserve"> directly provisioned or triggered (see clause 5.3.2.2)</w:t>
      </w:r>
      <w:r w:rsidR="008D03FB" w:rsidRPr="00583848">
        <w:t>.</w:t>
      </w:r>
    </w:p>
    <w:p w14:paraId="263D1638" w14:textId="7F05DD9A" w:rsidR="001B3C4D" w:rsidRPr="00583848" w:rsidRDefault="001B3C4D" w:rsidP="001B3C4D">
      <w:r>
        <w:t xml:space="preserve">In the present document, an xIRI is identified with the event that has caused its generation within the IRI-POI. </w:t>
      </w:r>
    </w:p>
    <w:p w14:paraId="5A1D9732" w14:textId="2EEDE99B" w:rsidR="005C17B3" w:rsidRPr="00583848" w:rsidRDefault="005C17B3" w:rsidP="00CC3428">
      <w:pPr>
        <w:pStyle w:val="Heading4"/>
      </w:pPr>
      <w:bookmarkStart w:id="29" w:name="_Toc74067782"/>
      <w:r w:rsidRPr="00583848">
        <w:t>5.3.2.4</w:t>
      </w:r>
      <w:r w:rsidRPr="00583848">
        <w:tab/>
      </w:r>
      <w:r w:rsidR="00453448">
        <w:t>Failure h</w:t>
      </w:r>
      <w:r w:rsidR="00FD7431" w:rsidRPr="00583848">
        <w:t>andling</w:t>
      </w:r>
      <w:bookmarkEnd w:id="29"/>
    </w:p>
    <w:p w14:paraId="3C3E504D" w14:textId="5687CF5C" w:rsidR="005C17B3" w:rsidRPr="00583848" w:rsidRDefault="005C17B3" w:rsidP="00B9438E">
      <w:r w:rsidRPr="00583848">
        <w:t>In case a network procedure involving the target UE and requiring the generation of a</w:t>
      </w:r>
      <w:r w:rsidR="00BE4690" w:rsidRPr="00583848">
        <w:t>n</w:t>
      </w:r>
      <w:r w:rsidRPr="00583848">
        <w:t xml:space="preserve"> xIRI fails, the IRI-POI shall </w:t>
      </w:r>
      <w:r w:rsidR="00FE61EF" w:rsidRPr="00583848">
        <w:t xml:space="preserve">be able to </w:t>
      </w:r>
      <w:r w:rsidR="00795915" w:rsidRPr="00583848">
        <w:t xml:space="preserve">report </w:t>
      </w:r>
      <w:r w:rsidRPr="00583848">
        <w:t>the failure reason available from the involved network protocol.</w:t>
      </w:r>
    </w:p>
    <w:p w14:paraId="73E7C305" w14:textId="4802EC3C" w:rsidR="00C846F0" w:rsidRPr="00583848" w:rsidRDefault="00C846F0" w:rsidP="00C846F0">
      <w:pPr>
        <w:pStyle w:val="Heading3"/>
      </w:pPr>
      <w:bookmarkStart w:id="30" w:name="_Toc74067783"/>
      <w:r w:rsidRPr="00583848">
        <w:t>5.3.3</w:t>
      </w:r>
      <w:r w:rsidRPr="00583848">
        <w:tab/>
        <w:t>Triggering Function</w:t>
      </w:r>
      <w:bookmarkEnd w:id="30"/>
    </w:p>
    <w:p w14:paraId="1D31881C" w14:textId="30B38CD7" w:rsidR="00C846F0" w:rsidRPr="00583848" w:rsidRDefault="00626362" w:rsidP="00C846F0">
      <w:r w:rsidRPr="00583848">
        <w:t xml:space="preserve">The </w:t>
      </w:r>
      <w:r w:rsidRPr="009E1798">
        <w:rPr>
          <w:b/>
        </w:rPr>
        <w:t>Triggering Function</w:t>
      </w:r>
      <w:r w:rsidR="009E1798" w:rsidRPr="009E1798">
        <w:rPr>
          <w:b/>
        </w:rPr>
        <w:t xml:space="preserve"> (TF)</w:t>
      </w:r>
      <w:r w:rsidRPr="00583848">
        <w:t xml:space="preserve"> is provisioned by the LIPF and </w:t>
      </w:r>
      <w:r w:rsidR="00453448">
        <w:t>is responsible for triggering t</w:t>
      </w:r>
      <w:r w:rsidR="00C846F0" w:rsidRPr="00583848">
        <w:t xml:space="preserve">riggered POIs in response to network and service events matching the criteria provisioned by the LIPF. </w:t>
      </w:r>
      <w:r w:rsidRPr="00583848">
        <w:t>The Triggering Function detects the target communications and sen</w:t>
      </w:r>
      <w:r w:rsidR="007410AA">
        <w:t>ds a trigger to the associated t</w:t>
      </w:r>
      <w:r w:rsidRPr="00583848">
        <w:t>riggered POI.</w:t>
      </w:r>
    </w:p>
    <w:p w14:paraId="103F663A" w14:textId="4EC08F63" w:rsidR="00C846F0" w:rsidRPr="00583848" w:rsidRDefault="00C846F0" w:rsidP="00C846F0">
      <w:r w:rsidRPr="00583848">
        <w:t>As a part of this triggering, the Trigger</w:t>
      </w:r>
      <w:r w:rsidR="00FD7431" w:rsidRPr="00583848">
        <w:t>ing</w:t>
      </w:r>
      <w:r w:rsidRPr="00583848">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583848" w:rsidRDefault="00C846F0" w:rsidP="00C846F0">
      <w:r w:rsidRPr="00583848">
        <w:t xml:space="preserve">A Triggering Function may interact with other POIs to obtain correlation information. Details of this interface are not specified by the </w:t>
      </w:r>
      <w:r w:rsidR="00453448">
        <w:t>present</w:t>
      </w:r>
      <w:r w:rsidRPr="00583848">
        <w:t xml:space="preserve"> document.</w:t>
      </w:r>
    </w:p>
    <w:p w14:paraId="4AEDBE59" w14:textId="68B3577A" w:rsidR="00C846F0" w:rsidRPr="00583848" w:rsidRDefault="00C846F0" w:rsidP="00C846F0">
      <w:r w:rsidRPr="00583848">
        <w:t>The Triggering Function that triggers CC-POI is referred to as a CC-TF and the Triggering Function that triggers an IR</w:t>
      </w:r>
      <w:r w:rsidR="00114AE5" w:rsidRPr="00583848">
        <w:t>I-POI is referred to as IRI-TF.</w:t>
      </w:r>
    </w:p>
    <w:p w14:paraId="26C7A5DB" w14:textId="7F71BC94" w:rsidR="000026B6" w:rsidRPr="00583848" w:rsidRDefault="000026B6" w:rsidP="000026B6">
      <w:pPr>
        <w:pStyle w:val="Heading3"/>
      </w:pPr>
      <w:bookmarkStart w:id="31" w:name="_Toc74067784"/>
      <w:r w:rsidRPr="00583848">
        <w:t>5.3.</w:t>
      </w:r>
      <w:r w:rsidR="00C846F0" w:rsidRPr="00583848">
        <w:t>4</w:t>
      </w:r>
      <w:r w:rsidRPr="00583848">
        <w:tab/>
        <w:t>Mediation and Delivery Function (MDF)</w:t>
      </w:r>
      <w:bookmarkEnd w:id="31"/>
    </w:p>
    <w:p w14:paraId="543294C1" w14:textId="6E36B0C6" w:rsidR="000026B6" w:rsidRPr="00583848" w:rsidRDefault="000026B6" w:rsidP="000026B6">
      <w:r w:rsidRPr="00583848">
        <w:t xml:space="preserve">The </w:t>
      </w:r>
      <w:r w:rsidRPr="00583848">
        <w:rPr>
          <w:b/>
        </w:rPr>
        <w:t>Mediation and Delivery Function (MDF)</w:t>
      </w:r>
      <w:r w:rsidRPr="00583848">
        <w:t xml:space="preserve"> delivers the Interception Product to the Law Enforcem</w:t>
      </w:r>
      <w:r w:rsidR="00FB54A4" w:rsidRPr="00583848">
        <w:t>ent Monitoring Facility (LEMF).</w:t>
      </w:r>
    </w:p>
    <w:p w14:paraId="338193EB" w14:textId="6DCCC1AB" w:rsidR="000026B6" w:rsidRPr="00583848" w:rsidRDefault="000026B6" w:rsidP="000026B6">
      <w:r w:rsidRPr="00583848">
        <w:lastRenderedPageBreak/>
        <w:t xml:space="preserve">Two </w:t>
      </w:r>
      <w:r w:rsidR="00FB54A4" w:rsidRPr="00583848">
        <w:t xml:space="preserve">variations of MDF are defined: </w:t>
      </w:r>
      <w:r w:rsidR="00EC27C5">
        <w:t>MDF2 and MDF3.</w:t>
      </w:r>
    </w:p>
    <w:p w14:paraId="0D14761E" w14:textId="6524967E" w:rsidR="000026B6" w:rsidRPr="00583848" w:rsidRDefault="000026B6" w:rsidP="000026B6">
      <w:r w:rsidRPr="00583848">
        <w:t xml:space="preserve">MDF2 generates the IRI messages from the </w:t>
      </w:r>
      <w:r w:rsidR="002F1E51" w:rsidRPr="00583848">
        <w:t>xIRI</w:t>
      </w:r>
      <w:r w:rsidRPr="00583848">
        <w:t xml:space="preserve"> and sends them to o</w:t>
      </w:r>
      <w:r w:rsidR="00891C99" w:rsidRPr="00583848">
        <w:t xml:space="preserve">ne or more LEMFs. </w:t>
      </w:r>
      <w:r w:rsidRPr="00583848">
        <w:t xml:space="preserve">The MDF3 generates the CC from the </w:t>
      </w:r>
      <w:r w:rsidR="002F1E51" w:rsidRPr="00583848">
        <w:t>xCC</w:t>
      </w:r>
      <w:r w:rsidRPr="00583848">
        <w:t xml:space="preserve"> and delivers </w:t>
      </w:r>
      <w:r w:rsidR="00FD7431" w:rsidRPr="00583848">
        <w:t>it</w:t>
      </w:r>
      <w:r w:rsidRPr="00583848">
        <w:t xml:space="preserve"> to one or more intercepting LEMFs. An overview of this </w:t>
      </w:r>
      <w:r w:rsidR="000B114A" w:rsidRPr="00583848">
        <w:t>is shown in figure 5.3-2 below.</w:t>
      </w:r>
    </w:p>
    <w:p w14:paraId="650404E9" w14:textId="456DB98E" w:rsidR="000026B6" w:rsidRPr="00583848" w:rsidRDefault="0043684F" w:rsidP="00FB54A4">
      <w:pPr>
        <w:pStyle w:val="TH"/>
      </w:pPr>
      <w:r w:rsidRPr="00583848">
        <w:rPr>
          <w:lang w:eastAsia="ja-JP"/>
        </w:rPr>
        <w:object w:dxaOrig="5316" w:dyaOrig="5628" w14:anchorId="77925FAF">
          <v:shape id="_x0000_i1026" type="#_x0000_t75" style="width:266.1pt;height:281.1pt" o:ole="">
            <v:imagedata r:id="rId17" o:title=""/>
          </v:shape>
          <o:OLEObject Type="Embed" ProgID="Visio.Drawing.15" ShapeID="_x0000_i1026" DrawAspect="Content" ObjectID="_1684681922" r:id="rId18"/>
        </w:object>
      </w:r>
    </w:p>
    <w:p w14:paraId="663D3855" w14:textId="77777777" w:rsidR="000026B6" w:rsidRPr="00583848" w:rsidRDefault="000026B6" w:rsidP="00CB28A6">
      <w:pPr>
        <w:pStyle w:val="TF"/>
        <w:widowControl w:val="0"/>
      </w:pPr>
      <w:r w:rsidRPr="00583848">
        <w:t>Figure 5.3-2: MDF2 and MDF3</w:t>
      </w:r>
    </w:p>
    <w:p w14:paraId="55A6FEFA" w14:textId="0CFFACBE" w:rsidR="000026B6" w:rsidRPr="00583848" w:rsidRDefault="000026B6" w:rsidP="000026B6">
      <w:pPr>
        <w:spacing w:before="120"/>
      </w:pPr>
      <w:r w:rsidRPr="00583848">
        <w:t>The MDF2 and MDF3 are provisioned by the LIPF with the intercept information necessary to deliver the IRI and</w:t>
      </w:r>
      <w:r w:rsidR="00F06C0F" w:rsidRPr="00583848">
        <w:t>/or</w:t>
      </w:r>
      <w:r w:rsidR="000B442D" w:rsidRPr="00583848">
        <w:t xml:space="preserve"> CC to one or more LEMFs.</w:t>
      </w:r>
    </w:p>
    <w:p w14:paraId="427B92DE" w14:textId="4A5CC0BC" w:rsidR="0043684F" w:rsidRPr="00583848" w:rsidRDefault="0043684F" w:rsidP="0043684F">
      <w:pPr>
        <w:spacing w:before="120"/>
        <w:rPr>
          <w:rFonts w:ascii="Arial" w:hAnsi="Arial"/>
          <w:bCs/>
        </w:rPr>
      </w:pPr>
      <w:r w:rsidRPr="00583848">
        <w:t>The LI_MDF interface between MDF2 and MDF3 (shown in figure 5.3-2) allows the MDF3 and MDF2 to exchan</w:t>
      </w:r>
      <w:r w:rsidR="000B442D" w:rsidRPr="00583848">
        <w:t>ge information between the two.</w:t>
      </w:r>
    </w:p>
    <w:p w14:paraId="011B959F" w14:textId="524708DA" w:rsidR="000026B6" w:rsidRPr="00583848" w:rsidRDefault="000026B6" w:rsidP="000026B6">
      <w:pPr>
        <w:pStyle w:val="Heading3"/>
      </w:pPr>
      <w:bookmarkStart w:id="32" w:name="_Toc74067785"/>
      <w:r w:rsidRPr="00583848">
        <w:t>5.3.</w:t>
      </w:r>
      <w:r w:rsidR="00C846F0" w:rsidRPr="00583848">
        <w:t>5</w:t>
      </w:r>
      <w:r w:rsidRPr="00583848">
        <w:tab/>
        <w:t>Administrati</w:t>
      </w:r>
      <w:r w:rsidR="00980557">
        <w:t>on</w:t>
      </w:r>
      <w:r w:rsidRPr="00583848">
        <w:t xml:space="preserve"> Function (ADMF)</w:t>
      </w:r>
      <w:bookmarkEnd w:id="32"/>
    </w:p>
    <w:p w14:paraId="685821C6" w14:textId="314B230A" w:rsidR="001E250B" w:rsidRPr="00583848" w:rsidRDefault="001E250B" w:rsidP="00CC3428">
      <w:pPr>
        <w:pStyle w:val="Heading4"/>
      </w:pPr>
      <w:bookmarkStart w:id="33" w:name="_Toc74067786"/>
      <w:r w:rsidRPr="00583848">
        <w:t>5.3.</w:t>
      </w:r>
      <w:r w:rsidR="007E674C" w:rsidRPr="00583848">
        <w:t>5</w:t>
      </w:r>
      <w:r w:rsidRPr="00583848">
        <w:t>.1</w:t>
      </w:r>
      <w:r w:rsidRPr="00583848">
        <w:tab/>
        <w:t>General</w:t>
      </w:r>
      <w:bookmarkEnd w:id="33"/>
    </w:p>
    <w:p w14:paraId="49ACE96E" w14:textId="3EF682CA" w:rsidR="00055A14" w:rsidRDefault="00687D7D" w:rsidP="000026B6">
      <w:r w:rsidRPr="00767E0F">
        <w:t xml:space="preserve">The </w:t>
      </w:r>
      <w:r w:rsidRPr="00055A14">
        <w:t>Administration Function (ADMF)</w:t>
      </w:r>
      <w:r w:rsidRPr="00767E0F">
        <w:t xml:space="preserve"> provides the CSP's administrative and management functions for the LI capability</w:t>
      </w:r>
      <w:r>
        <w:t xml:space="preserve">. This </w:t>
      </w:r>
      <w:r w:rsidRPr="00767E0F">
        <w:t>includ</w:t>
      </w:r>
      <w:r>
        <w:t xml:space="preserve">es overall responsibility for the </w:t>
      </w:r>
      <w:r w:rsidRPr="00767E0F">
        <w:t>provisioning</w:t>
      </w:r>
      <w:r>
        <w:t xml:space="preserve">/activating, modifying, </w:t>
      </w:r>
      <w:r w:rsidRPr="00767E0F">
        <w:t xml:space="preserve">and </w:t>
      </w:r>
      <w:r>
        <w:t>de-activating/</w:t>
      </w:r>
      <w:r w:rsidRPr="00767E0F">
        <w:t>de-provisioning the Point(s) Of Interception (POI), Triggering Functions (TF)</w:t>
      </w:r>
      <w:r>
        <w:t>,</w:t>
      </w:r>
      <w:r w:rsidRPr="00767E0F">
        <w:t xml:space="preserve"> and the Mediation and Delivery Functions (MDF)</w:t>
      </w:r>
      <w:r w:rsidR="00055A14">
        <w:t>.</w:t>
      </w:r>
      <w:r w:rsidR="00C53428" w:rsidRPr="00C53428">
        <w:t xml:space="preserve"> </w:t>
      </w:r>
      <w:r w:rsidR="00C53428">
        <w:t>The ADMF is also responsible managing the Identifier Event Functions (IEF) and Identifier Caching Function (ICF).</w:t>
      </w:r>
    </w:p>
    <w:p w14:paraId="1A47A133" w14:textId="219B0E35" w:rsidR="000026B6" w:rsidRDefault="00055A14" w:rsidP="000026B6">
      <w:r>
        <w:t>The ADMF</w:t>
      </w:r>
      <w:r w:rsidR="000026B6" w:rsidRPr="00583848">
        <w:t xml:space="preserve"> incl</w:t>
      </w:r>
      <w:r w:rsidR="000B442D" w:rsidRPr="00583848">
        <w:t xml:space="preserve">udes </w:t>
      </w:r>
      <w:r w:rsidR="00D979B8">
        <w:t>four</w:t>
      </w:r>
      <w:r w:rsidR="000B442D" w:rsidRPr="00583848">
        <w:t xml:space="preserve"> logical </w:t>
      </w:r>
      <w:r w:rsidR="00D61D4B">
        <w:t>sub-</w:t>
      </w:r>
      <w:r w:rsidR="000B442D" w:rsidRPr="00583848">
        <w:t>functions:</w:t>
      </w:r>
    </w:p>
    <w:p w14:paraId="5912219E" w14:textId="3698AD34" w:rsidR="008D4BE8" w:rsidRDefault="00983EF4" w:rsidP="00452D32">
      <w:pPr>
        <w:pStyle w:val="B1"/>
      </w:pPr>
      <w:r>
        <w:t>-</w:t>
      </w:r>
      <w:r>
        <w:tab/>
      </w:r>
      <w:r w:rsidRPr="00583848">
        <w:t>Lawful Intercept</w:t>
      </w:r>
      <w:r>
        <w:t>ion</w:t>
      </w:r>
      <w:r w:rsidRPr="00583848">
        <w:t xml:space="preserve"> Control Function (LICF)</w:t>
      </w:r>
      <w:r>
        <w:t>.</w:t>
      </w:r>
    </w:p>
    <w:p w14:paraId="1B670ADB" w14:textId="475BF7B0" w:rsidR="000026B6" w:rsidRPr="00583848" w:rsidRDefault="00983EF4" w:rsidP="00983EF4">
      <w:pPr>
        <w:pStyle w:val="B1"/>
      </w:pPr>
      <w:r>
        <w:t>-</w:t>
      </w:r>
      <w:r>
        <w:tab/>
      </w:r>
      <w:r w:rsidRPr="00583848">
        <w:t>Lawful Intercept</w:t>
      </w:r>
      <w:r>
        <w:t>ion</w:t>
      </w:r>
      <w:r w:rsidRPr="00583848">
        <w:t xml:space="preserve"> Provisioning Function (LIPF).</w:t>
      </w:r>
    </w:p>
    <w:p w14:paraId="7D386AE1" w14:textId="77777777" w:rsidR="006A04C2" w:rsidRDefault="006A04C2" w:rsidP="006A04C2">
      <w:pPr>
        <w:pStyle w:val="B1"/>
      </w:pPr>
      <w:r>
        <w:t>-</w:t>
      </w:r>
      <w:r>
        <w:tab/>
        <w:t>Identifier Query Function (IQF).</w:t>
      </w:r>
    </w:p>
    <w:p w14:paraId="786930F2" w14:textId="77777777" w:rsidR="006A04C2" w:rsidRPr="00583848" w:rsidRDefault="006A04C2" w:rsidP="006A04C2">
      <w:pPr>
        <w:pStyle w:val="B1"/>
      </w:pPr>
      <w:r>
        <w:t>-</w:t>
      </w:r>
      <w:r>
        <w:tab/>
      </w:r>
      <w:r w:rsidRPr="00583848">
        <w:t>Certificate Authority (CA)</w:t>
      </w:r>
      <w:r>
        <w:t>.</w:t>
      </w:r>
    </w:p>
    <w:p w14:paraId="30F142FA" w14:textId="588E8356" w:rsidR="00B11725" w:rsidRPr="00583848" w:rsidRDefault="00B11725" w:rsidP="00F77F99">
      <w:pPr>
        <w:snapToGrid w:val="0"/>
      </w:pPr>
      <w:r w:rsidRPr="00583848">
        <w:t>Within one ADMF there is one LICF,</w:t>
      </w:r>
      <w:r w:rsidR="003D7630">
        <w:t xml:space="preserve"> one IQF</w:t>
      </w:r>
      <w:r w:rsidRPr="00583848">
        <w:t xml:space="preserve"> and at least one, but possibly multiple LIPFs.</w:t>
      </w:r>
    </w:p>
    <w:p w14:paraId="07B4E95A" w14:textId="77777777" w:rsidR="00642175" w:rsidRPr="00583848" w:rsidRDefault="00642175" w:rsidP="00642175">
      <w:pPr>
        <w:snapToGrid w:val="0"/>
      </w:pPr>
      <w:r w:rsidRPr="004D297E">
        <w:lastRenderedPageBreak/>
        <w:t>The LICF and LIPF communicate via the internal LI_ADMF interface</w:t>
      </w:r>
      <w:r>
        <w:t>, the details of which are outside the scope of the present document.</w:t>
      </w:r>
    </w:p>
    <w:p w14:paraId="429056D2" w14:textId="1D437AE8" w:rsidR="005F4325" w:rsidRPr="00583848" w:rsidRDefault="005F4325" w:rsidP="000026B6">
      <w:r w:rsidRPr="00583848">
        <w:t xml:space="preserve">The </w:t>
      </w:r>
      <w:r w:rsidR="003172AB" w:rsidRPr="00583848">
        <w:t>ADMF</w:t>
      </w:r>
      <w:r w:rsidRPr="00583848">
        <w:t xml:space="preserve"> contains the issuing Certificate Authority (CA) for all LI components (POIs, MDFs etc</w:t>
      </w:r>
      <w:r w:rsidR="00C81603" w:rsidRPr="00583848">
        <w:t>.</w:t>
      </w:r>
      <w:r w:rsidRPr="00583848">
        <w:t>). Further details are defined in clause 8.3.</w:t>
      </w:r>
    </w:p>
    <w:p w14:paraId="1E18573B" w14:textId="77777777" w:rsidR="00421E54" w:rsidRPr="00583848" w:rsidRDefault="00421E54" w:rsidP="00421E54">
      <w:r>
        <w:t>The IQF is used for handling identifier association requests. Further details are defined in clause 5.7.</w:t>
      </w:r>
    </w:p>
    <w:p w14:paraId="2DC2153E" w14:textId="6C71466D" w:rsidR="007E674C" w:rsidRPr="00583848" w:rsidRDefault="007E674C" w:rsidP="007E674C">
      <w:pPr>
        <w:pStyle w:val="NO"/>
      </w:pPr>
      <w:r w:rsidRPr="00583848">
        <w:t>NOTE:</w:t>
      </w:r>
      <w:r w:rsidRPr="00583848">
        <w:tab/>
        <w:t>It is assumed that the LICF</w:t>
      </w:r>
      <w:r w:rsidR="00421E54">
        <w:t xml:space="preserve"> and IQF are</w:t>
      </w:r>
      <w:r w:rsidRPr="00583848">
        <w:t xml:space="preserve">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7F6CF692" w14:textId="59E83E21" w:rsidR="002355CF" w:rsidRDefault="002355CF" w:rsidP="002355CF">
      <w:r>
        <w:t>For further details on the roles and responsibilities of the ADMF refer to Annex B.</w:t>
      </w:r>
    </w:p>
    <w:p w14:paraId="6DC43BEC" w14:textId="5E699DDB" w:rsidR="007E674C" w:rsidRPr="00583848" w:rsidRDefault="007E674C" w:rsidP="007E674C">
      <w:pPr>
        <w:pStyle w:val="Heading4"/>
      </w:pPr>
      <w:bookmarkStart w:id="34" w:name="_Toc74067787"/>
      <w:r w:rsidRPr="00583848">
        <w:t>5.3.5.2</w:t>
      </w:r>
      <w:r w:rsidRPr="00583848">
        <w:tab/>
        <w:t>LICF</w:t>
      </w:r>
      <w:bookmarkEnd w:id="34"/>
    </w:p>
    <w:p w14:paraId="1C3BB676" w14:textId="55D35BAB" w:rsidR="007E674C" w:rsidRPr="00583848" w:rsidRDefault="007E674C" w:rsidP="007E674C">
      <w:r w:rsidRPr="00583848">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583848">
        <w:t>.</w:t>
      </w:r>
      <w:r w:rsidRPr="00583848">
        <w:t>). The LICF is responsible for communication with administrative LEA systems (LI_HI1).</w:t>
      </w:r>
    </w:p>
    <w:p w14:paraId="39D38BBC" w14:textId="77777777" w:rsidR="007E674C" w:rsidRPr="00583848" w:rsidRDefault="007E674C" w:rsidP="007E674C">
      <w:r w:rsidRPr="00583848">
        <w:t>The LICF provides the intercept information derived from the warrant for provisioning at the POI, TF, MDF2 and MDF3.With the exception of the communication with the LEA, all other communication between the LICF and any other entities shall be proxied by the LIPF.</w:t>
      </w:r>
    </w:p>
    <w:p w14:paraId="2C312FFD" w14:textId="70516930" w:rsidR="007C07A8" w:rsidRDefault="007C07A8" w:rsidP="007C07A8">
      <w:r w:rsidRPr="00583848">
        <w:t>The LICF also maintains and authorises the master list of POIs,</w:t>
      </w:r>
      <w:r>
        <w:t xml:space="preserve"> IEFs, ICF,</w:t>
      </w:r>
      <w:r w:rsidRPr="00583848">
        <w:t xml:space="preserve"> TFs and MDFs. In dynamic networks the LIPF is responsible for providing the LICF with any necessary updates to the POI</w:t>
      </w:r>
      <w:r>
        <w:t xml:space="preserve">, </w:t>
      </w:r>
      <w:r w:rsidRPr="00583848">
        <w:t>TF</w:t>
      </w:r>
      <w:r>
        <w:t>, IEF, ICF</w:t>
      </w:r>
      <w:r w:rsidRPr="00583848">
        <w:t xml:space="preserve"> and MDF list.</w:t>
      </w:r>
    </w:p>
    <w:p w14:paraId="760AB4E1" w14:textId="110A1AB0" w:rsidR="007C07A8" w:rsidRDefault="007C07A8" w:rsidP="007C07A8">
      <w:r>
        <w:t>The LICF is responsible for management and audit of the IEF(s) and ICF proxied by the LIPF.</w:t>
      </w:r>
    </w:p>
    <w:p w14:paraId="13CA0FE1" w14:textId="77777777" w:rsidR="007C07A8" w:rsidRDefault="007C07A8" w:rsidP="007C07A8">
      <w:r>
        <w:t>The LICF shall support activating and deactivating of IEF identifier association reporting capabilities on a per IEF basis proxied by the LIPF.</w:t>
      </w:r>
    </w:p>
    <w:p w14:paraId="49CFF332" w14:textId="77777777" w:rsidR="007C07A8" w:rsidRDefault="007C07A8" w:rsidP="007C07A8">
      <w:r>
        <w:t>The LICF shall provide the I</w:t>
      </w:r>
      <w:r w:rsidRPr="006E0771">
        <w:t xml:space="preserve">QF </w:t>
      </w:r>
      <w:r>
        <w:t>with information relating to IEFs and ICF necessary for the IQF to handle queries from the LEA and obtain answers to such queries.</w:t>
      </w:r>
    </w:p>
    <w:p w14:paraId="49B19171" w14:textId="77777777" w:rsidR="007C07A8" w:rsidRDefault="007C07A8" w:rsidP="007C07A8">
      <w:r>
        <w:t>If the LICF deactivates event record reporting to an IEF, the LICF shall also instruct the ICF to immediately delete all cached identifier associations which the ICF had received from that IEF.</w:t>
      </w:r>
    </w:p>
    <w:p w14:paraId="3C257272" w14:textId="77777777" w:rsidR="007C07A8" w:rsidRDefault="007C07A8" w:rsidP="007C07A8">
      <w:r>
        <w:t>The LICF shall ensure that the ICF is always activated before IEFs and de-activated after IEFs to ensure that data loss does not occur due to an IEF sending events before an ICF is configured to receive them.</w:t>
      </w:r>
    </w:p>
    <w:p w14:paraId="130E3F5B" w14:textId="4C421460" w:rsidR="007E674C" w:rsidRPr="00583848" w:rsidRDefault="007E674C" w:rsidP="00CC3428">
      <w:pPr>
        <w:pStyle w:val="Heading4"/>
      </w:pPr>
      <w:bookmarkStart w:id="35" w:name="_Toc74067788"/>
      <w:r w:rsidRPr="00583848">
        <w:t>5.3.5.3</w:t>
      </w:r>
      <w:r w:rsidRPr="00583848">
        <w:tab/>
        <w:t>LIPF</w:t>
      </w:r>
      <w:bookmarkEnd w:id="35"/>
    </w:p>
    <w:p w14:paraId="4C92286B" w14:textId="0A2BE412" w:rsidR="000026B6" w:rsidRPr="00583848" w:rsidRDefault="000026B6" w:rsidP="000026B6">
      <w:r w:rsidRPr="00583848">
        <w:t xml:space="preserve">The LIPF provisions all the applicable POIs, </w:t>
      </w:r>
      <w:r w:rsidR="00FD7431" w:rsidRPr="00583848">
        <w:t xml:space="preserve">TFs and </w:t>
      </w:r>
      <w:r w:rsidRPr="00583848">
        <w:t>MDF</w:t>
      </w:r>
      <w:r w:rsidR="00FD7431" w:rsidRPr="00583848">
        <w:t>s</w:t>
      </w:r>
      <w:r w:rsidRPr="00583848">
        <w:t>.</w:t>
      </w:r>
    </w:p>
    <w:p w14:paraId="7A3BFFD4" w14:textId="4FA5DA17" w:rsidR="007E674C" w:rsidRPr="00583848" w:rsidRDefault="007E674C" w:rsidP="007E674C">
      <w:r w:rsidRPr="00583848">
        <w:t xml:space="preserve">The role of the LIPF varies depending on implementation </w:t>
      </w:r>
      <w:r w:rsidR="00561F93" w:rsidRPr="00583848">
        <w:t xml:space="preserve">of network functions and of the ADMF itself </w:t>
      </w:r>
      <w:r w:rsidRPr="00583848">
        <w:t>(e.g. virtual or non-virtual).</w:t>
      </w:r>
    </w:p>
    <w:p w14:paraId="6AD25B67" w14:textId="4D21AB0F" w:rsidR="007E674C" w:rsidRPr="00583848" w:rsidRDefault="007E674C" w:rsidP="000F56A9">
      <w:pPr>
        <w:tabs>
          <w:tab w:val="left" w:pos="6663"/>
        </w:tabs>
      </w:pPr>
      <w:r w:rsidRPr="00583848">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583848">
        <w:t>LI_</w:t>
      </w:r>
      <w:r w:rsidRPr="00583848">
        <w:t>X1 messages from and to the LICF.</w:t>
      </w:r>
    </w:p>
    <w:p w14:paraId="23097422" w14:textId="6206346E" w:rsidR="007E674C" w:rsidRPr="00583848" w:rsidRDefault="007E674C" w:rsidP="007E674C">
      <w:r w:rsidRPr="00583848">
        <w:t>In scenarios where the ADMF is required to take an active role in POI triggering, the LIPF is responsible for receiving triggering information (e.g. from an IRI-TF) and forwarding the trigger to the appropriate POI</w:t>
      </w:r>
      <w:r w:rsidR="00FD7431" w:rsidRPr="00583848">
        <w:t>.</w:t>
      </w:r>
      <w:r w:rsidRPr="00583848">
        <w:t xml:space="preserve"> </w:t>
      </w:r>
    </w:p>
    <w:p w14:paraId="3CB8FD9D" w14:textId="23165E11" w:rsidR="007E674C" w:rsidRPr="00583848" w:rsidRDefault="007E674C" w:rsidP="007E674C">
      <w:r w:rsidRPr="00583848">
        <w:t>For directly provisioned POIs, TFs and MDFs, the LIPF will forward all LI administration instructions from the LICF to the intended destination POI, TF or MDF.</w:t>
      </w:r>
    </w:p>
    <w:p w14:paraId="1FE651E5" w14:textId="02046E35" w:rsidR="007E674C" w:rsidRPr="00583848" w:rsidRDefault="007E674C" w:rsidP="007E674C">
      <w:r w:rsidRPr="00583848">
        <w:t>In SBA</w:t>
      </w:r>
      <w:r w:rsidR="005B4D62" w:rsidRPr="00583848">
        <w:t xml:space="preserve"> as defined in TS 23.501 </w:t>
      </w:r>
      <w:r w:rsidR="009B7FA8" w:rsidRPr="00583848">
        <w:t>[2]</w:t>
      </w:r>
      <w:r w:rsidRPr="00583848">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583848" w:rsidRDefault="007E674C" w:rsidP="007E674C">
      <w:r w:rsidRPr="00583848">
        <w:lastRenderedPageBreak/>
        <w:t>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6129851C" w14:textId="77777777" w:rsidR="00D53CD3" w:rsidRDefault="00D53CD3" w:rsidP="00D53CD3">
      <w:pPr>
        <w:pStyle w:val="Heading4"/>
      </w:pPr>
      <w:bookmarkStart w:id="36" w:name="_Toc74067789"/>
      <w:r>
        <w:t>5.3.5.4</w:t>
      </w:r>
      <w:r>
        <w:tab/>
        <w:t>IQF</w:t>
      </w:r>
      <w:bookmarkEnd w:id="36"/>
    </w:p>
    <w:p w14:paraId="10E45D8A" w14:textId="1C301125" w:rsidR="00D53CD3" w:rsidRDefault="00D53CD3" w:rsidP="00D53CD3">
      <w:r>
        <w:t>The IQF is the function responsible for receiving and responding to dedicated LEA real-time queries for identifier associations. Further details of the IQF are defined in clause 5.7.2.1.</w:t>
      </w:r>
    </w:p>
    <w:p w14:paraId="59A02EF2" w14:textId="698FE8D0" w:rsidR="00805787" w:rsidRDefault="00805787" w:rsidP="00805787">
      <w:pPr>
        <w:pStyle w:val="Heading4"/>
      </w:pPr>
      <w:bookmarkStart w:id="37" w:name="_Toc74067790"/>
      <w:r>
        <w:t>5.3.5.</w:t>
      </w:r>
      <w:r w:rsidR="00D53CD3">
        <w:t>5</w:t>
      </w:r>
      <w:r>
        <w:tab/>
        <w:t>LI Function Selection</w:t>
      </w:r>
      <w:bookmarkEnd w:id="37"/>
    </w:p>
    <w:p w14:paraId="7135E2E3" w14:textId="2BAECAA9" w:rsidR="00805787" w:rsidRDefault="00805787" w:rsidP="00805787">
      <w:r>
        <w:t xml:space="preserve">The LICF and LIPF shall support selective management and provisioning of groups of POIs, TFs and IEFs, </w:t>
      </w:r>
      <w:r w:rsidRPr="00785289">
        <w:t>based on the warrant parameters (e.g., service scope, target identities), the target UE type and profile (e.g. a smartphone, a CIoT device) and the CSP</w:t>
      </w:r>
      <w:r w:rsidR="00820A3D">
        <w:t>'</w:t>
      </w:r>
      <w:r w:rsidRPr="00785289">
        <w:t>s network deployment architecture and services implementation (e.g. Slicing, MEC and URLLC enablers, etc.), with the purpose of optimizing the LI system operation and avoiding its ov</w:t>
      </w:r>
      <w:r w:rsidR="00820A3D">
        <w:t>e</w:t>
      </w:r>
      <w:r w:rsidRPr="00785289">
        <w:t>r-provisioning.</w:t>
      </w:r>
      <w:r>
        <w:t xml:space="preserve"> This selective management and provisioning shall apply independently of architectural alternatives in clause 8.2.</w:t>
      </w:r>
    </w:p>
    <w:p w14:paraId="3B4E0AA9" w14:textId="4C20F533" w:rsidR="00805787" w:rsidRPr="00785289" w:rsidRDefault="00805787" w:rsidP="00805787">
      <w:r w:rsidRPr="00785289">
        <w:t>The selective management and provisioning of LI functions may be supported by ADMF’s GUI configuration capabilities, as well as by ADMF</w:t>
      </w:r>
      <w:r w:rsidR="00820A3D">
        <w:t>'</w:t>
      </w:r>
      <w:r w:rsidRPr="00785289">
        <w:t>s ability to obtain and use the CSP network data to drive its provisioning decisions.</w:t>
      </w:r>
    </w:p>
    <w:p w14:paraId="3BFBDA53" w14:textId="77777777" w:rsidR="00805787" w:rsidRDefault="00805787" w:rsidP="00805787">
      <w:r w:rsidRPr="00785289">
        <w:t>The following are examples of the ADMF’s configuration capabilities:</w:t>
      </w:r>
    </w:p>
    <w:p w14:paraId="47F36F54" w14:textId="77777777" w:rsidR="00805787" w:rsidRDefault="00805787" w:rsidP="00805787">
      <w:pPr>
        <w:pStyle w:val="B1"/>
      </w:pPr>
      <w:r>
        <w:t>-</w:t>
      </w:r>
      <w:r>
        <w:tab/>
        <w:t>Single or multiple POIs or TFs or IEFs.</w:t>
      </w:r>
    </w:p>
    <w:p w14:paraId="6102C6CD" w14:textId="77777777" w:rsidR="00805787" w:rsidRDefault="00805787" w:rsidP="00805787">
      <w:pPr>
        <w:pStyle w:val="B1"/>
      </w:pPr>
      <w:r>
        <w:t>-</w:t>
      </w:r>
      <w:r>
        <w:tab/>
        <w:t>Groups of one or more POIs, TFs, and IEFs of a specific parent NF type.</w:t>
      </w:r>
    </w:p>
    <w:p w14:paraId="429185C8" w14:textId="77777777" w:rsidR="00805787" w:rsidRDefault="00805787" w:rsidP="00805787">
      <w:pPr>
        <w:pStyle w:val="B1"/>
      </w:pPr>
      <w:r>
        <w:t>-</w:t>
      </w:r>
      <w:r>
        <w:tab/>
        <w:t>POIs, TFs, and IEFs associated with NFs in a specific slice.</w:t>
      </w:r>
    </w:p>
    <w:p w14:paraId="63C6254B" w14:textId="77777777" w:rsidR="00805787" w:rsidRDefault="00805787" w:rsidP="00805787">
      <w:pPr>
        <w:pStyle w:val="B1"/>
      </w:pPr>
      <w:r>
        <w:t>-</w:t>
      </w:r>
      <w:r>
        <w:tab/>
        <w:t>POIs, TFs, and IEFs independently where they are contained in the same parent NF.</w:t>
      </w:r>
    </w:p>
    <w:p w14:paraId="43918DB4" w14:textId="77777777" w:rsidR="00805787" w:rsidRDefault="00805787" w:rsidP="00805787">
      <w:pPr>
        <w:pStyle w:val="B1"/>
      </w:pPr>
      <w:r>
        <w:t>-</w:t>
      </w:r>
      <w:r>
        <w:tab/>
        <w:t>Enabling only specific services or features of POIs (individually and in groups).</w:t>
      </w:r>
    </w:p>
    <w:p w14:paraId="41F61BF7" w14:textId="77777777" w:rsidR="00805787" w:rsidRDefault="00805787" w:rsidP="00805787">
      <w:r>
        <w:t>Selective provisioning shall be supported on a per warrant basis.</w:t>
      </w:r>
    </w:p>
    <w:p w14:paraId="199BA9F3" w14:textId="5BE0CE16" w:rsidR="00805787" w:rsidRDefault="00805787" w:rsidP="00805787">
      <w:pPr>
        <w:pStyle w:val="NO"/>
      </w:pPr>
      <w:r>
        <w:t>NOTE:</w:t>
      </w:r>
      <w:r>
        <w:tab/>
        <w:t>The criteria by which the CSP decides which POIs, IEFs and TFs to select is outside the scope of the present document except where the ADMF is able to make selections using information provided by the SIRF (e.g. all POIs and TFs in a slice).</w:t>
      </w:r>
    </w:p>
    <w:p w14:paraId="1D7E4E27" w14:textId="12F7C3FD" w:rsidR="000026B6" w:rsidRPr="00583848" w:rsidRDefault="000026B6" w:rsidP="000026B6">
      <w:pPr>
        <w:pStyle w:val="Heading3"/>
      </w:pPr>
      <w:bookmarkStart w:id="38" w:name="_Toc74067791"/>
      <w:r w:rsidRPr="00583848">
        <w:t>5.3.</w:t>
      </w:r>
      <w:r w:rsidR="00C846F0" w:rsidRPr="00583848">
        <w:t>6</w:t>
      </w:r>
      <w:r w:rsidRPr="00583848">
        <w:tab/>
        <w:t>System Information Retrieval Function (SIRF)</w:t>
      </w:r>
      <w:bookmarkEnd w:id="38"/>
    </w:p>
    <w:p w14:paraId="2664A6E4" w14:textId="15E9B63F" w:rsidR="006A1F10" w:rsidRPr="00583848" w:rsidRDefault="000026B6" w:rsidP="006A1F10">
      <w:r w:rsidRPr="00583848">
        <w:t xml:space="preserve">The </w:t>
      </w:r>
      <w:r w:rsidRPr="00583848">
        <w:rPr>
          <w:b/>
        </w:rPr>
        <w:t>System Information Retrieval Function (SIRF)</w:t>
      </w:r>
      <w:r w:rsidRPr="00583848">
        <w:t xml:space="preserve"> is responsible for providing the LIPF with the system related information </w:t>
      </w:r>
      <w:r w:rsidR="006A1F10" w:rsidRPr="00583848">
        <w:t xml:space="preserve">for NFs that are known by the SIRF </w:t>
      </w:r>
      <w:r w:rsidRPr="00583848">
        <w:t xml:space="preserve">(e.g. </w:t>
      </w:r>
      <w:r w:rsidR="006A1F10" w:rsidRPr="00583848">
        <w:t xml:space="preserve">service </w:t>
      </w:r>
      <w:r w:rsidRPr="00583848">
        <w:t>topology)</w:t>
      </w:r>
      <w:r w:rsidR="006A1F10" w:rsidRPr="00583848">
        <w:t>.</w:t>
      </w:r>
      <w:r w:rsidR="003B7B59">
        <w:t xml:space="preserve"> </w:t>
      </w:r>
      <w:r w:rsidR="006A1F10" w:rsidRPr="00583848">
        <w:t xml:space="preserve">The information </w:t>
      </w:r>
      <w:r w:rsidR="00803F1B">
        <w:t>provided shall allow the LIPF/</w:t>
      </w:r>
      <w:r w:rsidR="006A1F10" w:rsidRPr="00583848">
        <w:t>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rsidRPr="00583848">
        <w:t>5</w:t>
      </w:r>
      <w:r w:rsidR="00803F1B">
        <w:t>). The NRF/</w:t>
      </w:r>
      <w:r w:rsidR="006A1F10" w:rsidRPr="00583848">
        <w:t>SIRF are not involved in this step of NF/POI or MDF instantiation.</w:t>
      </w:r>
    </w:p>
    <w:p w14:paraId="7E63482C" w14:textId="20E50645" w:rsidR="006A1F10" w:rsidRPr="00583848" w:rsidRDefault="006A1F10" w:rsidP="006A1F10">
      <w:r w:rsidRPr="00583848">
        <w:t>While the LIPF is responsible for interactions with the SIRF, the LIPF will forward applicable information to the LICF. Details of LIPF vs LICF responsibilities in managing and maintaining interception are defined in clause 5.3.2.</w:t>
      </w:r>
    </w:p>
    <w:p w14:paraId="44269738" w14:textId="77777777" w:rsidR="0063717A" w:rsidRDefault="0063717A" w:rsidP="0063717A">
      <w:r>
        <w:t xml:space="preserve">As described in clause 5.6 of the present document, the OSS/BSS is responsible for managing the number of NFs within the network including the NF within which the SIRF is implemented. Therefore, the </w:t>
      </w:r>
      <w:r w:rsidRPr="00583848">
        <w:t>SIRF is not responsible for notifying the LIPF that a</w:t>
      </w:r>
      <w:r>
        <w:t xml:space="preserve"> new</w:t>
      </w:r>
      <w:r w:rsidRPr="00583848">
        <w:t xml:space="preserve"> </w:t>
      </w:r>
      <w:r>
        <w:t xml:space="preserve">NF, </w:t>
      </w:r>
      <w:r w:rsidRPr="00583848">
        <w:t>POI, TF or MDF has been instantiated</w:t>
      </w:r>
      <w:r>
        <w:t xml:space="preserve"> (in virtualised networks) or connected to the network using manual processes (legacy networks)</w:t>
      </w:r>
      <w:r w:rsidRPr="00583848">
        <w:t>. The LIPF is notified of these events directly by the relevant CSP management system as described in clause</w:t>
      </w:r>
      <w:r>
        <w:t xml:space="preserve"> </w:t>
      </w:r>
      <w:r w:rsidRPr="00583848">
        <w:t>5.</w:t>
      </w:r>
      <w:r>
        <w:t>6</w:t>
      </w:r>
      <w:r w:rsidRPr="00583848">
        <w:t xml:space="preserve">, prior to any interaction with the SIRF. When the SIRF subsequently notifies the LIPF that, for example an NF associated with a POI has now been registered with the SIRF, the LIPF </w:t>
      </w:r>
      <w:r>
        <w:t xml:space="preserve">knows that an </w:t>
      </w:r>
      <w:r w:rsidRPr="00583848">
        <w:t xml:space="preserve">NF and POI </w:t>
      </w:r>
      <w:r>
        <w:t xml:space="preserve">which it has already configured for LI usage </w:t>
      </w:r>
      <w:r w:rsidRPr="00583848">
        <w:t>is ready for live user traffic service.</w:t>
      </w:r>
    </w:p>
    <w:p w14:paraId="17840C4C" w14:textId="263E8B96" w:rsidR="0063717A" w:rsidRDefault="0063717A" w:rsidP="0063717A">
      <w:pPr>
        <w:pStyle w:val="NO"/>
      </w:pPr>
      <w:r>
        <w:t>NOTE:</w:t>
      </w:r>
      <w:r>
        <w:tab/>
        <w:t>The SIRF will only become aware of the existence of NFs after they are commissioned for use within the network and are ready for service usage (NFs are authorised, instantiated and configured for network connectivity before the SIRF will become aware of them). By this stage the NF may be only several milli-seconds away from live user traffic handling. This is too late to check whether the LI components are functional and therefore the SIRF is not involved in NF instantiation reporting to the LIPF.</w:t>
      </w:r>
    </w:p>
    <w:p w14:paraId="3FD887FE" w14:textId="77777777" w:rsidR="0063717A" w:rsidRDefault="0063717A" w:rsidP="0063717A">
      <w:r>
        <w:lastRenderedPageBreak/>
        <w:t>In virtualised networks where selective per POI provisioning of target identifiers is not required, or only limited network static network slicing is in use, implementation of the SIRF is not required to allow the LIPF and LICF to meet LI requirements.</w:t>
      </w:r>
    </w:p>
    <w:p w14:paraId="4D1CB367" w14:textId="73BC27A3" w:rsidR="000026B6" w:rsidRPr="00583848" w:rsidRDefault="000026B6" w:rsidP="000026B6">
      <w:pPr>
        <w:pStyle w:val="Heading3"/>
      </w:pPr>
      <w:bookmarkStart w:id="39" w:name="_Toc74067792"/>
      <w:r w:rsidRPr="00583848">
        <w:t>5.3.</w:t>
      </w:r>
      <w:r w:rsidR="00C846F0" w:rsidRPr="00583848">
        <w:t>7</w:t>
      </w:r>
      <w:r w:rsidRPr="00583848">
        <w:tab/>
        <w:t>LEMF – Law Enforcement Monitoring Facility</w:t>
      </w:r>
      <w:bookmarkEnd w:id="39"/>
    </w:p>
    <w:p w14:paraId="611B5E7E" w14:textId="77777777" w:rsidR="000026B6" w:rsidRPr="00583848" w:rsidRDefault="000026B6" w:rsidP="000026B6">
      <w:r w:rsidRPr="00583848">
        <w:t xml:space="preserve">The </w:t>
      </w:r>
      <w:r w:rsidRPr="00583848">
        <w:rPr>
          <w:b/>
        </w:rPr>
        <w:t>Law Enforcement Monitoring Facility (LEMF)</w:t>
      </w:r>
      <w:r w:rsidRPr="00583848">
        <w:t xml:space="preserve"> receives the Interception Product. The </w:t>
      </w:r>
      <w:r w:rsidRPr="00583848">
        <w:rPr>
          <w:b/>
        </w:rPr>
        <w:t>LEMF</w:t>
      </w:r>
      <w:r w:rsidRPr="00583848">
        <w:t xml:space="preserve"> is out of scope of the present document.</w:t>
      </w:r>
    </w:p>
    <w:p w14:paraId="4207E1EC" w14:textId="5F3EF10F" w:rsidR="000026B6" w:rsidRPr="00583848" w:rsidRDefault="00803F1B" w:rsidP="000026B6">
      <w:pPr>
        <w:pStyle w:val="Heading2"/>
      </w:pPr>
      <w:bookmarkStart w:id="40" w:name="_Toc74067793"/>
      <w:r>
        <w:t>5.4</w:t>
      </w:r>
      <w:r>
        <w:tab/>
        <w:t>LI i</w:t>
      </w:r>
      <w:r w:rsidR="000026B6" w:rsidRPr="00583848">
        <w:t>nterfaces</w:t>
      </w:r>
      <w:bookmarkEnd w:id="40"/>
    </w:p>
    <w:p w14:paraId="4372E37D" w14:textId="77777777" w:rsidR="000026B6" w:rsidRPr="00583848" w:rsidRDefault="000026B6" w:rsidP="000026B6">
      <w:pPr>
        <w:pStyle w:val="Heading3"/>
      </w:pPr>
      <w:bookmarkStart w:id="41" w:name="_Toc74067794"/>
      <w:r w:rsidRPr="00583848">
        <w:t>5.4.1</w:t>
      </w:r>
      <w:r w:rsidRPr="00583848">
        <w:tab/>
        <w:t>General</w:t>
      </w:r>
      <w:bookmarkEnd w:id="41"/>
    </w:p>
    <w:p w14:paraId="4B9DCC38" w14:textId="196ED083" w:rsidR="000026B6" w:rsidRPr="00583848" w:rsidRDefault="000026B6" w:rsidP="00583848">
      <w:pPr>
        <w:rPr>
          <w:lang w:eastAsia="ja-JP"/>
        </w:rPr>
      </w:pPr>
      <w:r w:rsidRPr="00583848">
        <w:t xml:space="preserve">A </w:t>
      </w:r>
      <w:r w:rsidR="00EC4EB9">
        <w:t xml:space="preserve">high-level </w:t>
      </w:r>
      <w:r w:rsidRPr="00583848">
        <w:t>L</w:t>
      </w:r>
      <w:r w:rsidR="00D659E8">
        <w:t>I architecture diagram showing</w:t>
      </w:r>
      <w:r w:rsidR="00EC4EB9">
        <w:t xml:space="preserve"> key</w:t>
      </w:r>
      <w:r w:rsidR="00D659E8">
        <w:t xml:space="preserve"> point-to-p</w:t>
      </w:r>
      <w:r w:rsidRPr="00583848">
        <w:t xml:space="preserve">oint LI interfaces </w:t>
      </w:r>
      <w:r w:rsidR="001E1D33" w:rsidRPr="00583848">
        <w:t>is shown in figure 5.4-1 below.</w:t>
      </w:r>
    </w:p>
    <w:p w14:paraId="74C7CA9F" w14:textId="00B462F8" w:rsidR="00A71013" w:rsidRPr="00583848" w:rsidRDefault="00A150A7" w:rsidP="000B442D">
      <w:pPr>
        <w:pStyle w:val="TH"/>
      </w:pPr>
      <w:r>
        <w:object w:dxaOrig="24165" w:dyaOrig="19785" w14:anchorId="51493649">
          <v:shape id="_x0000_i1027" type="#_x0000_t75" style="width:482.1pt;height:395.7pt" o:ole="">
            <v:imagedata r:id="rId19" o:title=""/>
          </v:shape>
          <o:OLEObject Type="Embed" ProgID="Visio.Drawing.15" ShapeID="_x0000_i1027" DrawAspect="Content" ObjectID="_1684681923" r:id="rId20"/>
        </w:object>
      </w:r>
    </w:p>
    <w:p w14:paraId="7FB06C3D" w14:textId="781359EB" w:rsidR="000026B6" w:rsidRPr="00583848" w:rsidRDefault="000026B6" w:rsidP="00CB28A6">
      <w:pPr>
        <w:pStyle w:val="TF"/>
      </w:pPr>
      <w:r w:rsidRPr="00583848">
        <w:t xml:space="preserve">Figure 5.4-1: </w:t>
      </w:r>
      <w:r w:rsidR="00EC4EB9">
        <w:t>High-level a</w:t>
      </w:r>
      <w:r w:rsidRPr="00583848">
        <w:t>rch</w:t>
      </w:r>
      <w:r w:rsidR="00D659E8">
        <w:t xml:space="preserve">itecture diagram with </w:t>
      </w:r>
      <w:r w:rsidR="00EC4EB9">
        <w:t xml:space="preserve">key </w:t>
      </w:r>
      <w:r w:rsidR="00D659E8">
        <w:t>point-to-p</w:t>
      </w:r>
      <w:r w:rsidRPr="00583848">
        <w:t>oint LI interfaces</w:t>
      </w:r>
    </w:p>
    <w:p w14:paraId="4E3ABE80" w14:textId="7B7553DC" w:rsidR="000026B6" w:rsidRPr="00583848" w:rsidRDefault="000026B6" w:rsidP="000026B6">
      <w:pPr>
        <w:pStyle w:val="Heading3"/>
      </w:pPr>
      <w:bookmarkStart w:id="42" w:name="_Toc74067795"/>
      <w:r w:rsidRPr="00583848">
        <w:t>5.4.2</w:t>
      </w:r>
      <w:r w:rsidRPr="00583848">
        <w:tab/>
        <w:t>Interface LI_SI</w:t>
      </w:r>
      <w:bookmarkEnd w:id="42"/>
    </w:p>
    <w:p w14:paraId="3EAB1742" w14:textId="1AA6C722" w:rsidR="000026B6" w:rsidRPr="00583848" w:rsidRDefault="000026B6" w:rsidP="000026B6">
      <w:r w:rsidRPr="00583848">
        <w:t>LI_SI is an interface between the SIRF and LIPF.</w:t>
      </w:r>
      <w:r w:rsidR="003B7B59">
        <w:t xml:space="preserve"> </w:t>
      </w:r>
      <w:r w:rsidRPr="00583848">
        <w:t>SIRF uses this interface to provide the system information to the LIPF.</w:t>
      </w:r>
      <w:r w:rsidR="003B7B59">
        <w:t xml:space="preserve"> </w:t>
      </w:r>
      <w:r w:rsidRPr="00583848">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583848">
        <w:t>to another location, etc</w:t>
      </w:r>
      <w:r w:rsidR="00484865" w:rsidRPr="00583848">
        <w:t>.</w:t>
      </w:r>
      <w:r w:rsidR="000B442D" w:rsidRPr="00583848">
        <w:t>).</w:t>
      </w:r>
    </w:p>
    <w:p w14:paraId="44A801E3" w14:textId="77777777" w:rsidR="000026B6" w:rsidRPr="00583848" w:rsidRDefault="000026B6" w:rsidP="000026B6">
      <w:pPr>
        <w:pStyle w:val="Heading3"/>
      </w:pPr>
      <w:bookmarkStart w:id="43" w:name="_Toc74067796"/>
      <w:r w:rsidRPr="00583848">
        <w:lastRenderedPageBreak/>
        <w:t>5.4.3</w:t>
      </w:r>
      <w:r w:rsidRPr="00583848">
        <w:tab/>
        <w:t>Interface LI_HI1</w:t>
      </w:r>
      <w:bookmarkEnd w:id="43"/>
    </w:p>
    <w:p w14:paraId="7C5D432B" w14:textId="0CAB8A6D" w:rsidR="000026B6" w:rsidRPr="00583848" w:rsidRDefault="000026B6" w:rsidP="000026B6">
      <w:r w:rsidRPr="00583848">
        <w:t xml:space="preserve">LI_HI1 is used to send warrant and other interception request information from the LEA to the CSP. This interface may be electronic or may be an offline manual process depending on national </w:t>
      </w:r>
      <w:r w:rsidR="00DB7B88" w:rsidRPr="00583848">
        <w:t>warranty</w:t>
      </w:r>
      <w:r w:rsidRPr="00583848">
        <w:t xml:space="preserve"> processes.</w:t>
      </w:r>
    </w:p>
    <w:p w14:paraId="20E6C36E" w14:textId="72A951B4" w:rsidR="000026B6" w:rsidRPr="00583848" w:rsidRDefault="000026B6" w:rsidP="000026B6">
      <w:r w:rsidRPr="00583848">
        <w:t xml:space="preserve">The following are some of the information </w:t>
      </w:r>
      <w:r w:rsidR="003A0AFF" w:rsidRPr="00583848">
        <w:t xml:space="preserve">elements </w:t>
      </w:r>
      <w:r w:rsidR="00C06DD1" w:rsidRPr="00583848">
        <w:t>sent over this interface:</w:t>
      </w:r>
    </w:p>
    <w:p w14:paraId="4FE421B6" w14:textId="1EFC32BE" w:rsidR="000026B6" w:rsidRPr="00583848" w:rsidRDefault="00583848" w:rsidP="00583848">
      <w:pPr>
        <w:pStyle w:val="B1"/>
      </w:pPr>
      <w:r>
        <w:t>-</w:t>
      </w:r>
      <w:r>
        <w:tab/>
      </w:r>
      <w:r w:rsidR="00803F1B">
        <w:t>Target i</w:t>
      </w:r>
      <w:r w:rsidR="000026B6" w:rsidRPr="00583848">
        <w:t>dentifier:</w:t>
      </w:r>
      <w:r w:rsidR="003B7B59">
        <w:t xml:space="preserve"> </w:t>
      </w:r>
      <w:r w:rsidR="00803F1B">
        <w:t>u</w:t>
      </w:r>
      <w:r w:rsidR="000026B6" w:rsidRPr="00583848">
        <w:t>sed to identify the co</w:t>
      </w:r>
      <w:r w:rsidR="00C06DD1" w:rsidRPr="00583848">
        <w:t>mmunications to be intercepted</w:t>
      </w:r>
      <w:r w:rsidR="00EC27C5">
        <w:t>.</w:t>
      </w:r>
    </w:p>
    <w:p w14:paraId="7DEE1948" w14:textId="43C31CA4" w:rsidR="000026B6" w:rsidRPr="00583848" w:rsidRDefault="00583848" w:rsidP="00583848">
      <w:pPr>
        <w:pStyle w:val="B1"/>
      </w:pPr>
      <w:r>
        <w:t>-</w:t>
      </w:r>
      <w:r>
        <w:tab/>
      </w:r>
      <w:r w:rsidR="00803F1B">
        <w:t>Type of intercept: u</w:t>
      </w:r>
      <w:r w:rsidR="000026B6" w:rsidRPr="00583848">
        <w:t xml:space="preserve">sed to </w:t>
      </w:r>
      <w:r w:rsidR="003A0AFF" w:rsidRPr="00583848">
        <w:t>indicate</w:t>
      </w:r>
      <w:r w:rsidR="000026B6" w:rsidRPr="00583848">
        <w:t xml:space="preserve"> </w:t>
      </w:r>
      <w:r w:rsidR="003A0AFF" w:rsidRPr="00583848">
        <w:t xml:space="preserve">whether IRI only, CC only, or both IRI and CC, is </w:t>
      </w:r>
      <w:r w:rsidR="000026B6" w:rsidRPr="00583848">
        <w:t>to be delivered to the LEMF</w:t>
      </w:r>
      <w:r w:rsidR="00EC27C5">
        <w:t>.</w:t>
      </w:r>
    </w:p>
    <w:p w14:paraId="613E8720" w14:textId="4387385A" w:rsidR="003A0AFF" w:rsidRPr="00583848" w:rsidRDefault="00583848" w:rsidP="00583848">
      <w:pPr>
        <w:pStyle w:val="B1"/>
      </w:pPr>
      <w:r>
        <w:t>-</w:t>
      </w:r>
      <w:r>
        <w:tab/>
      </w:r>
      <w:r w:rsidR="00803F1B">
        <w:t>Service s</w:t>
      </w:r>
      <w:r w:rsidR="00FF1F17">
        <w:t>coping</w:t>
      </w:r>
      <w:r w:rsidR="00803F1B">
        <w:t>: u</w:t>
      </w:r>
      <w:r w:rsidR="003A0AFF" w:rsidRPr="00583848">
        <w:t>sed to identify the service (e.g. voice, packet data, messaging, target positioning) to be intercepted</w:t>
      </w:r>
      <w:r w:rsidR="00EC27C5">
        <w:t>.</w:t>
      </w:r>
    </w:p>
    <w:p w14:paraId="66DBA35B" w14:textId="06DA0BD9" w:rsidR="003A0AFF" w:rsidRPr="00583848" w:rsidRDefault="00583848" w:rsidP="00583848">
      <w:pPr>
        <w:pStyle w:val="B1"/>
      </w:pPr>
      <w:r>
        <w:t>-</w:t>
      </w:r>
      <w:r>
        <w:tab/>
      </w:r>
      <w:r w:rsidR="00803F1B">
        <w:t>Filtering criteria: u</w:t>
      </w:r>
      <w:r w:rsidR="003A0AFF" w:rsidRPr="00583848">
        <w:t>sed to provide additional specificity for the interception (e.g. for bandwidth optimization)</w:t>
      </w:r>
      <w:r w:rsidR="00EC27C5">
        <w:t>.</w:t>
      </w:r>
    </w:p>
    <w:p w14:paraId="324CDB04" w14:textId="35A578AB" w:rsidR="000026B6" w:rsidRPr="00583848" w:rsidRDefault="00583848" w:rsidP="00583848">
      <w:pPr>
        <w:pStyle w:val="B1"/>
      </w:pPr>
      <w:r>
        <w:t>-</w:t>
      </w:r>
      <w:r>
        <w:tab/>
      </w:r>
      <w:r w:rsidR="002B1640">
        <w:t>LEMF a</w:t>
      </w:r>
      <w:r w:rsidR="00803F1B">
        <w:t>ddress: u</w:t>
      </w:r>
      <w:r w:rsidR="000026B6" w:rsidRPr="00583848">
        <w:t>sed to deliver the Interception Product</w:t>
      </w:r>
      <w:r w:rsidR="00EC27C5">
        <w:t>.</w:t>
      </w:r>
    </w:p>
    <w:p w14:paraId="497AE5AB" w14:textId="52677B3D" w:rsidR="000026B6" w:rsidRPr="00583848" w:rsidRDefault="00583848" w:rsidP="00583848">
      <w:pPr>
        <w:pStyle w:val="B1"/>
      </w:pPr>
      <w:r>
        <w:t>-</w:t>
      </w:r>
      <w:r>
        <w:tab/>
      </w:r>
      <w:r w:rsidR="009E1798" w:rsidRPr="00DC0D1D">
        <w:t xml:space="preserve">Lawful Interception </w:t>
      </w:r>
      <w:r w:rsidR="009E1798">
        <w:t xml:space="preserve">Identifier (LIID) </w:t>
      </w:r>
      <w:r w:rsidR="009E1798" w:rsidRPr="00DC0D1D">
        <w:t>used to associate the</w:t>
      </w:r>
      <w:r w:rsidR="009E1798">
        <w:t xml:space="preserve"> issued warrant with the</w:t>
      </w:r>
      <w:r w:rsidR="009E1798" w:rsidRPr="00DC0D1D">
        <w:t xml:space="preserve"> Interception Produc</w:t>
      </w:r>
      <w:r w:rsidR="00C06DD1" w:rsidRPr="00583848">
        <w:t>t.</w:t>
      </w:r>
    </w:p>
    <w:p w14:paraId="0AC9BA53" w14:textId="77777777" w:rsidR="000026B6" w:rsidRPr="00583848" w:rsidRDefault="000026B6" w:rsidP="000026B6">
      <w:r w:rsidRPr="00583848">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583848" w:rsidRDefault="000026B6" w:rsidP="000026B6">
      <w:pPr>
        <w:pStyle w:val="Heading3"/>
        <w:rPr>
          <w:i/>
        </w:rPr>
      </w:pPr>
      <w:bookmarkStart w:id="44" w:name="_Toc74067797"/>
      <w:r w:rsidRPr="00583848">
        <w:t>5.4.4</w:t>
      </w:r>
      <w:r w:rsidRPr="00583848">
        <w:tab/>
        <w:t>Interface LI_X1</w:t>
      </w:r>
      <w:bookmarkEnd w:id="44"/>
    </w:p>
    <w:p w14:paraId="5B50319B" w14:textId="77777777" w:rsidR="000026B6" w:rsidRPr="00583848" w:rsidRDefault="000026B6" w:rsidP="000026B6">
      <w:pPr>
        <w:pStyle w:val="Heading4"/>
      </w:pPr>
      <w:bookmarkStart w:id="45" w:name="_Toc74067798"/>
      <w:r w:rsidRPr="00583848">
        <w:t>5.4.4.1</w:t>
      </w:r>
      <w:r w:rsidRPr="00583848">
        <w:tab/>
        <w:t>General</w:t>
      </w:r>
      <w:bookmarkEnd w:id="45"/>
    </w:p>
    <w:p w14:paraId="047B38E4" w14:textId="7B65AA06" w:rsidR="0040011B" w:rsidRPr="00583848" w:rsidRDefault="0040011B" w:rsidP="0040011B">
      <w:r w:rsidRPr="00583848">
        <w:t xml:space="preserve">LI_X1 interfaces are used to </w:t>
      </w:r>
      <w:r w:rsidR="00FD7431" w:rsidRPr="00583848">
        <w:t xml:space="preserve">manage the POIs and TFs and to </w:t>
      </w:r>
      <w:r w:rsidR="00B135E7" w:rsidRPr="00583848">
        <w:t>provision</w:t>
      </w:r>
      <w:r w:rsidRPr="00583848">
        <w:t xml:space="preserve"> LI target information on </w:t>
      </w:r>
      <w:r w:rsidR="00FD7431" w:rsidRPr="00583848">
        <w:t xml:space="preserve">the </w:t>
      </w:r>
      <w:r w:rsidRPr="00583848">
        <w:t>POIs and TFs in order to intercept target communications. LI_X1 interfaces are also used to</w:t>
      </w:r>
      <w:r w:rsidR="00FD7431" w:rsidRPr="00583848">
        <w:t xml:space="preserve"> manage and provision</w:t>
      </w:r>
      <w:r w:rsidRPr="00583848">
        <w:t xml:space="preserve"> MDFs with the necessary information to deliver those communications in the correct format to </w:t>
      </w:r>
      <w:r w:rsidR="00FD7431" w:rsidRPr="00583848">
        <w:t>LEMFs</w:t>
      </w:r>
      <w:r w:rsidRPr="00583848">
        <w:t>.</w:t>
      </w:r>
    </w:p>
    <w:p w14:paraId="4B5411EB" w14:textId="37B5B285" w:rsidR="000026B6" w:rsidRPr="00583848" w:rsidRDefault="000026B6" w:rsidP="000026B6">
      <w:r w:rsidRPr="00583848">
        <w:t xml:space="preserve">LI_X1 interfaces shall support the use of ETSI TS 103 221-1 [8] for transport of X1 messages / information. However, </w:t>
      </w:r>
      <w:r w:rsidR="00FD7431" w:rsidRPr="00583848">
        <w:t>the requirements specified</w:t>
      </w:r>
      <w:r w:rsidRPr="00583848">
        <w:t xml:space="preserve"> in the present document shall apply regardless of generic </w:t>
      </w:r>
      <w:r w:rsidR="00DB7B88">
        <w:t>default options specified in TS </w:t>
      </w:r>
      <w:r w:rsidRPr="00583848">
        <w:t>103</w:t>
      </w:r>
      <w:r w:rsidR="00DB7B88">
        <w:t> </w:t>
      </w:r>
      <w:r w:rsidRPr="00583848">
        <w:t>221-1 [8].</w:t>
      </w:r>
    </w:p>
    <w:p w14:paraId="73404A58" w14:textId="77777777" w:rsidR="000026B6" w:rsidRPr="00583848" w:rsidRDefault="000026B6" w:rsidP="000026B6">
      <w:pPr>
        <w:pStyle w:val="Heading4"/>
        <w:rPr>
          <w:color w:val="000000"/>
        </w:rPr>
      </w:pPr>
      <w:bookmarkStart w:id="46" w:name="_Toc74067799"/>
      <w:r w:rsidRPr="00583848">
        <w:t>5.4.4.2</w:t>
      </w:r>
      <w:r w:rsidRPr="00583848">
        <w:tab/>
        <w:t>LIPF and POI</w:t>
      </w:r>
      <w:bookmarkEnd w:id="46"/>
    </w:p>
    <w:p w14:paraId="396CBC40" w14:textId="2A36A920" w:rsidR="009568FF" w:rsidRPr="00583848" w:rsidRDefault="000026B6" w:rsidP="009568FF">
      <w:r w:rsidRPr="00583848">
        <w:t xml:space="preserve">The following are </w:t>
      </w:r>
      <w:r w:rsidR="00782FCC" w:rsidRPr="00583848">
        <w:t xml:space="preserve">examples of </w:t>
      </w:r>
      <w:r w:rsidRPr="00583848">
        <w:t xml:space="preserve">some of the information </w:t>
      </w:r>
      <w:r w:rsidR="00782FCC" w:rsidRPr="00583848">
        <w:t xml:space="preserve">that may be </w:t>
      </w:r>
      <w:r w:rsidRPr="00583848">
        <w:t>passed over LI_X1 to the POI as a pa</w:t>
      </w:r>
      <w:r w:rsidR="001E1D33" w:rsidRPr="00583848">
        <w:t>rt of intercept provisioning:</w:t>
      </w:r>
    </w:p>
    <w:p w14:paraId="031C4D3E" w14:textId="04718523" w:rsidR="00782FCC" w:rsidRPr="00583848" w:rsidRDefault="00296D60" w:rsidP="009568FF">
      <w:pPr>
        <w:pStyle w:val="B1"/>
      </w:pPr>
      <w:r>
        <w:t>-</w:t>
      </w:r>
      <w:r>
        <w:tab/>
      </w:r>
      <w:r w:rsidR="00782FCC" w:rsidRPr="00583848">
        <w:t>Information necessary to associate</w:t>
      </w:r>
      <w:r w:rsidR="001E1D33" w:rsidRPr="00583848">
        <w:t xml:space="preserve"> multiple xIRI/xCC at MDF2/MDF3</w:t>
      </w:r>
      <w:r w:rsidR="00EC27C5">
        <w:t>.</w:t>
      </w:r>
    </w:p>
    <w:p w14:paraId="020C4590" w14:textId="7243686F" w:rsidR="000026B6" w:rsidRPr="00583848" w:rsidRDefault="00296D60" w:rsidP="009568FF">
      <w:pPr>
        <w:pStyle w:val="B1"/>
      </w:pPr>
      <w:r>
        <w:t>-</w:t>
      </w:r>
      <w:r>
        <w:tab/>
      </w:r>
      <w:r w:rsidR="000026B6" w:rsidRPr="00583848">
        <w:t xml:space="preserve">Target </w:t>
      </w:r>
      <w:r w:rsidR="002B1640">
        <w:t>i</w:t>
      </w:r>
      <w:r w:rsidR="000026B6" w:rsidRPr="00583848">
        <w:t>dentifier</w:t>
      </w:r>
      <w:r w:rsidR="00EC27C5">
        <w:t>.</w:t>
      </w:r>
    </w:p>
    <w:p w14:paraId="2BD56381" w14:textId="4E9CBED0" w:rsidR="000026B6" w:rsidRPr="00583848" w:rsidRDefault="00296D60" w:rsidP="009568FF">
      <w:pPr>
        <w:pStyle w:val="B1"/>
      </w:pPr>
      <w:r>
        <w:t>-</w:t>
      </w:r>
      <w:r>
        <w:tab/>
      </w:r>
      <w:r w:rsidR="002B1640">
        <w:t>Type of i</w:t>
      </w:r>
      <w:r w:rsidR="000026B6" w:rsidRPr="00583848">
        <w:t>ntercept</w:t>
      </w:r>
      <w:r w:rsidR="00782FCC" w:rsidRPr="00583848">
        <w:t xml:space="preserve"> (IRI only; CC only; or IRI and CC)</w:t>
      </w:r>
      <w:r w:rsidR="00EC27C5">
        <w:t>.</w:t>
      </w:r>
    </w:p>
    <w:p w14:paraId="326E1D1B" w14:textId="32672087" w:rsidR="00A215D7" w:rsidRPr="00583848" w:rsidRDefault="00296D60" w:rsidP="009568FF">
      <w:pPr>
        <w:pStyle w:val="B1"/>
      </w:pPr>
      <w:r>
        <w:t>-</w:t>
      </w:r>
      <w:r>
        <w:tab/>
      </w:r>
      <w:r w:rsidR="002B1640">
        <w:t>Service s</w:t>
      </w:r>
      <w:r w:rsidR="00A215D7" w:rsidRPr="00583848">
        <w:t>coping</w:t>
      </w:r>
      <w:r w:rsidR="00EC27C5">
        <w:t>.</w:t>
      </w:r>
    </w:p>
    <w:p w14:paraId="54A5EA5F" w14:textId="5BB056D1" w:rsidR="00A215D7" w:rsidRPr="00583848" w:rsidRDefault="00296D60" w:rsidP="009568FF">
      <w:pPr>
        <w:pStyle w:val="B1"/>
      </w:pPr>
      <w:r>
        <w:t>-</w:t>
      </w:r>
      <w:r>
        <w:tab/>
      </w:r>
      <w:r w:rsidR="00A215D7" w:rsidRPr="00583848">
        <w:t>Further filtering criteria</w:t>
      </w:r>
      <w:r w:rsidR="00EC27C5">
        <w:t>.</w:t>
      </w:r>
    </w:p>
    <w:p w14:paraId="282EA090" w14:textId="16FF8531" w:rsidR="00782FCC" w:rsidRPr="00583848" w:rsidRDefault="00296D60" w:rsidP="009568FF">
      <w:pPr>
        <w:pStyle w:val="B1"/>
      </w:pPr>
      <w:r>
        <w:t>-</w:t>
      </w:r>
      <w:r>
        <w:tab/>
      </w:r>
      <w:r w:rsidR="000026B6" w:rsidRPr="00583848">
        <w:t xml:space="preserve">Address of MDF2 </w:t>
      </w:r>
      <w:r w:rsidR="00A215D7" w:rsidRPr="00583848">
        <w:t>or</w:t>
      </w:r>
      <w:r w:rsidR="000026B6" w:rsidRPr="00583848">
        <w:t xml:space="preserve"> MDF3</w:t>
      </w:r>
      <w:r w:rsidR="00EC27C5">
        <w:t>.</w:t>
      </w:r>
    </w:p>
    <w:p w14:paraId="34571C90" w14:textId="7981C4C2" w:rsidR="000026B6" w:rsidRPr="00583848" w:rsidRDefault="00A215D7" w:rsidP="00A215D7">
      <w:r w:rsidRPr="00583848">
        <w:t>The exact nature of the information passed depends on the role of the POI.</w:t>
      </w:r>
    </w:p>
    <w:p w14:paraId="7D53B756" w14:textId="7B4F3079" w:rsidR="0040011B" w:rsidRPr="00583848" w:rsidRDefault="0040011B" w:rsidP="0040011B">
      <w:r w:rsidRPr="00583848">
        <w:t>The LI_X1 interface between</w:t>
      </w:r>
      <w:r w:rsidR="00A215D7" w:rsidRPr="00583848">
        <w:t xml:space="preserve"> the</w:t>
      </w:r>
      <w:r w:rsidRPr="00583848">
        <w:t xml:space="preserve"> LIPF (in the ADMF) and a Triggered POI shall be used only for audit and management purposes, and not for </w:t>
      </w:r>
      <w:r w:rsidR="00B135E7" w:rsidRPr="00583848">
        <w:t>provisioning</w:t>
      </w:r>
      <w:r w:rsidRPr="00583848">
        <w:t xml:space="preserve"> purposes.</w:t>
      </w:r>
    </w:p>
    <w:p w14:paraId="1C51F6AC" w14:textId="26A607F7" w:rsidR="00A215D7" w:rsidRPr="00583848" w:rsidRDefault="000026B6" w:rsidP="000026B6">
      <w:pPr>
        <w:pStyle w:val="Heading4"/>
      </w:pPr>
      <w:bookmarkStart w:id="47" w:name="_Toc74067800"/>
      <w:r w:rsidRPr="00583848">
        <w:t>5.4.4.3</w:t>
      </w:r>
      <w:r w:rsidRPr="00583848">
        <w:tab/>
      </w:r>
      <w:r w:rsidR="00A215D7" w:rsidRPr="00583848">
        <w:t>LIPF and TF</w:t>
      </w:r>
      <w:bookmarkEnd w:id="47"/>
    </w:p>
    <w:p w14:paraId="4A8C473A" w14:textId="12DBE08A" w:rsidR="00A215D7" w:rsidRPr="00583848" w:rsidRDefault="00A215D7" w:rsidP="00A215D7">
      <w:r w:rsidRPr="00583848">
        <w:t>The following are examples of some of the information that may be passed over LI_X1 to the TF as a part of intercept provisioning:</w:t>
      </w:r>
    </w:p>
    <w:p w14:paraId="4219E035" w14:textId="33429071" w:rsidR="00A215D7" w:rsidRPr="00583848" w:rsidRDefault="00350D9E" w:rsidP="00350D9E">
      <w:pPr>
        <w:pStyle w:val="B1"/>
      </w:pPr>
      <w:r>
        <w:lastRenderedPageBreak/>
        <w:t>-</w:t>
      </w:r>
      <w:r>
        <w:tab/>
      </w:r>
      <w:r w:rsidR="00A215D7" w:rsidRPr="00583848">
        <w:t xml:space="preserve">Information necessary to associate </w:t>
      </w:r>
      <w:r w:rsidR="00C111B7" w:rsidRPr="00583848">
        <w:t>multiple xIRI/xCC at MDF2/MDF3</w:t>
      </w:r>
      <w:r w:rsidR="00EC27C5">
        <w:t>.</w:t>
      </w:r>
    </w:p>
    <w:p w14:paraId="75BB2326" w14:textId="7ADCD3BC" w:rsidR="00A215D7" w:rsidRPr="00583848" w:rsidRDefault="00350D9E" w:rsidP="00350D9E">
      <w:pPr>
        <w:pStyle w:val="B1"/>
      </w:pPr>
      <w:r>
        <w:t>-</w:t>
      </w:r>
      <w:r>
        <w:tab/>
      </w:r>
      <w:r w:rsidR="00FF1F17">
        <w:t>Target i</w:t>
      </w:r>
      <w:r w:rsidR="00C111B7" w:rsidRPr="00583848">
        <w:t>dentifier</w:t>
      </w:r>
      <w:r w:rsidR="00EC27C5">
        <w:t>.</w:t>
      </w:r>
    </w:p>
    <w:p w14:paraId="2740571A" w14:textId="634900DF" w:rsidR="00A215D7" w:rsidRPr="00583848" w:rsidRDefault="00350D9E" w:rsidP="00350D9E">
      <w:pPr>
        <w:pStyle w:val="B1"/>
      </w:pPr>
      <w:r>
        <w:t>-</w:t>
      </w:r>
      <w:r>
        <w:tab/>
      </w:r>
      <w:r w:rsidR="00FF1F17">
        <w:t>Type of i</w:t>
      </w:r>
      <w:r w:rsidR="00A215D7" w:rsidRPr="00583848">
        <w:t>ntercept (IR</w:t>
      </w:r>
      <w:r w:rsidR="00C111B7" w:rsidRPr="00583848">
        <w:t>I only; CC only; or IRI and CC)</w:t>
      </w:r>
      <w:r w:rsidR="00EC27C5">
        <w:t>.</w:t>
      </w:r>
    </w:p>
    <w:p w14:paraId="6A5A424E" w14:textId="63C7823C" w:rsidR="00A215D7" w:rsidRPr="00583848" w:rsidRDefault="00350D9E" w:rsidP="00350D9E">
      <w:pPr>
        <w:pStyle w:val="B1"/>
      </w:pPr>
      <w:r>
        <w:t>-</w:t>
      </w:r>
      <w:r>
        <w:tab/>
      </w:r>
      <w:r w:rsidR="00E26D59">
        <w:t>Service s</w:t>
      </w:r>
      <w:r w:rsidR="00C111B7" w:rsidRPr="00583848">
        <w:t>coping</w:t>
      </w:r>
      <w:r w:rsidR="00EC27C5">
        <w:t>.</w:t>
      </w:r>
    </w:p>
    <w:p w14:paraId="23AE9D94" w14:textId="3686A222" w:rsidR="00A215D7" w:rsidRPr="00583848" w:rsidRDefault="00350D9E" w:rsidP="00350D9E">
      <w:pPr>
        <w:pStyle w:val="B1"/>
      </w:pPr>
      <w:r>
        <w:t>-</w:t>
      </w:r>
      <w:r>
        <w:tab/>
      </w:r>
      <w:r w:rsidR="00C111B7" w:rsidRPr="00583848">
        <w:t>Further filtering criteria</w:t>
      </w:r>
      <w:r w:rsidR="00EC27C5">
        <w:t>.</w:t>
      </w:r>
    </w:p>
    <w:p w14:paraId="7CDFF82D" w14:textId="6425401B" w:rsidR="00A215D7" w:rsidRPr="00583848" w:rsidRDefault="00350D9E" w:rsidP="00350D9E">
      <w:pPr>
        <w:pStyle w:val="B1"/>
      </w:pPr>
      <w:r>
        <w:t>-</w:t>
      </w:r>
      <w:r>
        <w:tab/>
      </w:r>
      <w:r w:rsidR="00583848">
        <w:t>Address of MDF2 or MDF3</w:t>
      </w:r>
      <w:r w:rsidR="00EC27C5">
        <w:t>.</w:t>
      </w:r>
    </w:p>
    <w:p w14:paraId="4AFE2D37" w14:textId="77777777" w:rsidR="00A215D7" w:rsidRPr="00583848" w:rsidRDefault="00A215D7" w:rsidP="00A215D7">
      <w:r w:rsidRPr="00583848">
        <w:t>The exact nature of the information passed depends on the role of the TF.</w:t>
      </w:r>
    </w:p>
    <w:p w14:paraId="60470CD6" w14:textId="36FE089E" w:rsidR="000026B6" w:rsidRPr="00583848" w:rsidRDefault="00A215D7" w:rsidP="000026B6">
      <w:pPr>
        <w:pStyle w:val="Heading4"/>
      </w:pPr>
      <w:bookmarkStart w:id="48" w:name="_Hlk532553380"/>
      <w:bookmarkStart w:id="49" w:name="_Toc74067801"/>
      <w:r w:rsidRPr="00583848">
        <w:t>5.4.4.4</w:t>
      </w:r>
      <w:r w:rsidRPr="00583848">
        <w:tab/>
      </w:r>
      <w:r w:rsidR="000026B6" w:rsidRPr="00583848">
        <w:t>LIPF and MDF2/MDF3</w:t>
      </w:r>
      <w:bookmarkEnd w:id="49"/>
    </w:p>
    <w:p w14:paraId="20C45BD0" w14:textId="310DB294" w:rsidR="000026B6" w:rsidRPr="00583848" w:rsidRDefault="000026B6" w:rsidP="000026B6">
      <w:r w:rsidRPr="00583848">
        <w:t xml:space="preserve">The following are </w:t>
      </w:r>
      <w:r w:rsidR="00A215D7" w:rsidRPr="00583848">
        <w:t xml:space="preserve">examples of </w:t>
      </w:r>
      <w:r w:rsidRPr="00583848">
        <w:t xml:space="preserve">some of the information </w:t>
      </w:r>
      <w:r w:rsidR="00A215D7" w:rsidRPr="00583848">
        <w:t xml:space="preserve">that may be </w:t>
      </w:r>
      <w:r w:rsidRPr="00583848">
        <w:t>passed over LI_X1 to the MDF2/MDF3 as a pa</w:t>
      </w:r>
      <w:r w:rsidR="000A170F" w:rsidRPr="00583848">
        <w:t>rt of intercept provisioning:</w:t>
      </w:r>
    </w:p>
    <w:p w14:paraId="3A545A36" w14:textId="111F3DA8" w:rsidR="00A215D7" w:rsidRPr="00583848" w:rsidRDefault="00A215D7" w:rsidP="00350D9E">
      <w:r w:rsidRPr="00583848">
        <w:t>Information necessary used to associate</w:t>
      </w:r>
      <w:r w:rsidR="00CB6121" w:rsidRPr="00583848">
        <w:t xml:space="preserve"> multiple xIRI/xCC at MDF2/MDF3</w:t>
      </w:r>
      <w:r w:rsidR="00EC27C5">
        <w:t>.</w:t>
      </w:r>
    </w:p>
    <w:p w14:paraId="28030DE2" w14:textId="593629D6" w:rsidR="000026B6" w:rsidRPr="00583848" w:rsidRDefault="00350D9E" w:rsidP="00350D9E">
      <w:pPr>
        <w:pStyle w:val="B1"/>
      </w:pPr>
      <w:r>
        <w:t>-</w:t>
      </w:r>
      <w:r>
        <w:tab/>
      </w:r>
      <w:r w:rsidR="00E26D59">
        <w:t>Target i</w:t>
      </w:r>
      <w:r w:rsidR="000026B6" w:rsidRPr="00583848">
        <w:t>dentifier</w:t>
      </w:r>
      <w:r w:rsidR="00EC27C5">
        <w:t>.</w:t>
      </w:r>
    </w:p>
    <w:p w14:paraId="18387058" w14:textId="7C4DEFFD" w:rsidR="000026B6" w:rsidRPr="00583848" w:rsidRDefault="00350D9E" w:rsidP="00350D9E">
      <w:pPr>
        <w:pStyle w:val="B1"/>
      </w:pPr>
      <w:r>
        <w:t>-</w:t>
      </w:r>
      <w:r>
        <w:tab/>
      </w:r>
      <w:r w:rsidR="00E26D59">
        <w:t>Lawful Interception i</w:t>
      </w:r>
      <w:r w:rsidR="000026B6" w:rsidRPr="00583848">
        <w:t>dentifier</w:t>
      </w:r>
      <w:r w:rsidR="00EC27C5">
        <w:t>.</w:t>
      </w:r>
    </w:p>
    <w:p w14:paraId="483AA042" w14:textId="68C4A204" w:rsidR="000026B6" w:rsidRPr="00583848" w:rsidRDefault="00350D9E" w:rsidP="00350D9E">
      <w:pPr>
        <w:pStyle w:val="B1"/>
      </w:pPr>
      <w:r>
        <w:t>-</w:t>
      </w:r>
      <w:r>
        <w:tab/>
      </w:r>
      <w:r w:rsidR="00E26D59">
        <w:t>Type of i</w:t>
      </w:r>
      <w:r w:rsidR="000026B6" w:rsidRPr="00583848">
        <w:t>ntercept</w:t>
      </w:r>
      <w:r w:rsidR="00A215D7" w:rsidRPr="00583848">
        <w:t xml:space="preserve"> (IR</w:t>
      </w:r>
      <w:r w:rsidR="00CB6121" w:rsidRPr="00583848">
        <w:t>I only; CC only; or IRI and CC)</w:t>
      </w:r>
      <w:r w:rsidR="00EC27C5">
        <w:t>.</w:t>
      </w:r>
    </w:p>
    <w:p w14:paraId="53814045" w14:textId="3A3D6E8C" w:rsidR="00A215D7" w:rsidRPr="00583848" w:rsidRDefault="00350D9E" w:rsidP="00350D9E">
      <w:pPr>
        <w:pStyle w:val="B1"/>
      </w:pPr>
      <w:r>
        <w:t>-</w:t>
      </w:r>
      <w:r>
        <w:tab/>
      </w:r>
      <w:r w:rsidR="00A215D7" w:rsidRPr="00583848">
        <w:t xml:space="preserve">Service </w:t>
      </w:r>
      <w:r w:rsidR="00E26D59">
        <w:t>s</w:t>
      </w:r>
      <w:r w:rsidR="00CB6121" w:rsidRPr="00583848">
        <w:t>coping</w:t>
      </w:r>
      <w:r w:rsidR="00EC27C5">
        <w:t>.</w:t>
      </w:r>
    </w:p>
    <w:p w14:paraId="0A09D8D0" w14:textId="4410600F" w:rsidR="00A215D7" w:rsidRPr="00583848" w:rsidRDefault="00350D9E" w:rsidP="00350D9E">
      <w:pPr>
        <w:pStyle w:val="B1"/>
      </w:pPr>
      <w:r>
        <w:t>-</w:t>
      </w:r>
      <w:r>
        <w:tab/>
      </w:r>
      <w:r w:rsidR="00CB6121" w:rsidRPr="00583848">
        <w:t>Further filtering criteria</w:t>
      </w:r>
      <w:r w:rsidR="00EC27C5">
        <w:t>.</w:t>
      </w:r>
    </w:p>
    <w:p w14:paraId="0C22D7FA" w14:textId="10FEEB8F" w:rsidR="000026B6" w:rsidRPr="00583848" w:rsidRDefault="00350D9E" w:rsidP="00350D9E">
      <w:pPr>
        <w:pStyle w:val="B1"/>
      </w:pPr>
      <w:r>
        <w:t>-</w:t>
      </w:r>
      <w:r>
        <w:tab/>
      </w:r>
      <w:r w:rsidR="00E26D59">
        <w:t>LEMF a</w:t>
      </w:r>
      <w:r w:rsidR="00583848">
        <w:t>ddress</w:t>
      </w:r>
      <w:r w:rsidR="00EC27C5">
        <w:t>.</w:t>
      </w:r>
    </w:p>
    <w:p w14:paraId="05A4686F" w14:textId="3093F87A" w:rsidR="00A215D7" w:rsidRPr="00583848" w:rsidRDefault="00A215D7" w:rsidP="00A215D7">
      <w:r w:rsidRPr="00583848">
        <w:t>The exact nature of the information passed depends on the role of the MDF.</w:t>
      </w:r>
      <w:r w:rsidR="00296D60">
        <w:t xml:space="preserve"> -</w:t>
      </w:r>
    </w:p>
    <w:p w14:paraId="2FC436B0" w14:textId="2C3EF0B0" w:rsidR="000026B6" w:rsidRPr="00583848" w:rsidRDefault="000026B6" w:rsidP="000026B6">
      <w:pPr>
        <w:pStyle w:val="Heading3"/>
      </w:pPr>
      <w:bookmarkStart w:id="50" w:name="_Toc74067802"/>
      <w:bookmarkEnd w:id="48"/>
      <w:r w:rsidRPr="00583848">
        <w:t>5.4.5</w:t>
      </w:r>
      <w:r w:rsidRPr="00583848">
        <w:tab/>
        <w:t>Interface LI_X2</w:t>
      </w:r>
      <w:bookmarkEnd w:id="50"/>
    </w:p>
    <w:p w14:paraId="1572BF81" w14:textId="7F2E4094" w:rsidR="000026B6" w:rsidRPr="00583848" w:rsidRDefault="000026B6" w:rsidP="000026B6">
      <w:r w:rsidRPr="00583848">
        <w:t xml:space="preserve">The LI_X2 interfaces are used to pass </w:t>
      </w:r>
      <w:r w:rsidR="003B5D03" w:rsidRPr="00583848">
        <w:t>x</w:t>
      </w:r>
      <w:r w:rsidR="002F1E51" w:rsidRPr="00583848">
        <w:t>IRI</w:t>
      </w:r>
      <w:r w:rsidRPr="00583848">
        <w:t xml:space="preserve"> from </w:t>
      </w:r>
      <w:r w:rsidR="0040011B" w:rsidRPr="00583848">
        <w:t>IRI-</w:t>
      </w:r>
      <w:r w:rsidRPr="00583848">
        <w:t>POIs to the MDF2.</w:t>
      </w:r>
    </w:p>
    <w:p w14:paraId="6E2968DD" w14:textId="1B47A0E6" w:rsidR="000026B6" w:rsidRPr="00583848" w:rsidRDefault="000026B6" w:rsidP="000026B6">
      <w:r w:rsidRPr="00583848">
        <w:t xml:space="preserve">The following are some of the information passed over this interface to the MDF2 as a part of </w:t>
      </w:r>
      <w:r w:rsidR="003B5D03" w:rsidRPr="00583848">
        <w:t>x</w:t>
      </w:r>
      <w:r w:rsidR="002F1E51" w:rsidRPr="00583848">
        <w:t>IRI</w:t>
      </w:r>
      <w:r w:rsidRPr="00583848">
        <w:t>:</w:t>
      </w:r>
    </w:p>
    <w:p w14:paraId="45A8DE8C" w14:textId="0D3427EB" w:rsidR="000026B6" w:rsidRPr="00583848" w:rsidRDefault="00350D9E" w:rsidP="00350D9E">
      <w:pPr>
        <w:pStyle w:val="B1"/>
      </w:pPr>
      <w:r>
        <w:t>-</w:t>
      </w:r>
      <w:r>
        <w:tab/>
      </w:r>
      <w:r w:rsidR="00C322AF">
        <w:t>Target i</w:t>
      </w:r>
      <w:r w:rsidR="000026B6" w:rsidRPr="00583848">
        <w:t>dentifier</w:t>
      </w:r>
      <w:r w:rsidR="00EC27C5">
        <w:t>.</w:t>
      </w:r>
    </w:p>
    <w:p w14:paraId="7A6E68DD" w14:textId="1C98BEA2" w:rsidR="000026B6" w:rsidRPr="00583848" w:rsidRDefault="00350D9E" w:rsidP="00350D9E">
      <w:pPr>
        <w:pStyle w:val="B1"/>
      </w:pPr>
      <w:r>
        <w:t>-</w:t>
      </w:r>
      <w:r>
        <w:tab/>
      </w:r>
      <w:r w:rsidR="000026B6" w:rsidRPr="00583848">
        <w:t>Time stamp</w:t>
      </w:r>
      <w:r w:rsidR="00EC27C5">
        <w:t>.</w:t>
      </w:r>
    </w:p>
    <w:p w14:paraId="78B9D57A" w14:textId="336AC28C" w:rsidR="000026B6" w:rsidRPr="00583848" w:rsidRDefault="00350D9E" w:rsidP="00350D9E">
      <w:pPr>
        <w:pStyle w:val="B1"/>
      </w:pPr>
      <w:r>
        <w:t>-</w:t>
      </w:r>
      <w:r>
        <w:tab/>
      </w:r>
      <w:r w:rsidR="00C322AF">
        <w:t xml:space="preserve">Correlation </w:t>
      </w:r>
      <w:r w:rsidR="009E1798">
        <w:t>information</w:t>
      </w:r>
      <w:r w:rsidR="00EC27C5">
        <w:t>.</w:t>
      </w:r>
    </w:p>
    <w:p w14:paraId="0C3F9871" w14:textId="64024E77" w:rsidR="000026B6" w:rsidRPr="00583848" w:rsidRDefault="00350D9E" w:rsidP="00350D9E">
      <w:pPr>
        <w:pStyle w:val="B1"/>
      </w:pPr>
      <w:r>
        <w:t>-</w:t>
      </w:r>
      <w:r>
        <w:tab/>
      </w:r>
      <w:r w:rsidR="003B5D03" w:rsidRPr="00583848">
        <w:t>IRI event resulting in xIRI</w:t>
      </w:r>
      <w:r w:rsidR="00EC27C5">
        <w:t>.</w:t>
      </w:r>
    </w:p>
    <w:p w14:paraId="563F25E2" w14:textId="77777777" w:rsidR="000026B6" w:rsidRPr="00583848" w:rsidRDefault="000026B6" w:rsidP="000026B6">
      <w:pPr>
        <w:pStyle w:val="Heading3"/>
      </w:pPr>
      <w:bookmarkStart w:id="51" w:name="_Toc74067803"/>
      <w:r w:rsidRPr="00583848">
        <w:t>5.4.6</w:t>
      </w:r>
      <w:r w:rsidRPr="00583848">
        <w:tab/>
        <w:t>Interface LI_X3</w:t>
      </w:r>
      <w:bookmarkEnd w:id="51"/>
    </w:p>
    <w:p w14:paraId="4F9D3707" w14:textId="57941E47" w:rsidR="000026B6" w:rsidRPr="00583848" w:rsidRDefault="000026B6" w:rsidP="000026B6">
      <w:r w:rsidRPr="00583848">
        <w:t xml:space="preserve">LI_X3 interfaces are used to pass </w:t>
      </w:r>
      <w:r w:rsidR="00B135E7" w:rsidRPr="00583848">
        <w:t>r</w:t>
      </w:r>
      <w:r w:rsidRPr="00583848">
        <w:t xml:space="preserve">eal-time content of communications (i.e. </w:t>
      </w:r>
      <w:r w:rsidR="002F1E51" w:rsidRPr="00583848">
        <w:t>xCC</w:t>
      </w:r>
      <w:r w:rsidRPr="00583848">
        <w:t xml:space="preserve">) and associated metadata from </w:t>
      </w:r>
      <w:r w:rsidR="0040011B" w:rsidRPr="00583848">
        <w:t>CC-</w:t>
      </w:r>
      <w:r w:rsidRPr="00583848">
        <w:t>POIs to MDF3.</w:t>
      </w:r>
    </w:p>
    <w:p w14:paraId="5D54DEE8" w14:textId="257FE0AA" w:rsidR="000026B6" w:rsidRPr="00583848" w:rsidRDefault="000026B6" w:rsidP="000026B6">
      <w:r w:rsidRPr="00583848">
        <w:t xml:space="preserve">The following are some of the information passed over this interface to the MDF3 as a part of </w:t>
      </w:r>
      <w:r w:rsidR="002F1E51" w:rsidRPr="00583848">
        <w:t>xCC</w:t>
      </w:r>
      <w:r w:rsidRPr="00583848">
        <w:t>:</w:t>
      </w:r>
    </w:p>
    <w:p w14:paraId="1BF8628B" w14:textId="146335CB" w:rsidR="000026B6" w:rsidRPr="00583848" w:rsidRDefault="00350D9E" w:rsidP="00350D9E">
      <w:pPr>
        <w:pStyle w:val="B1"/>
      </w:pPr>
      <w:r>
        <w:t>-</w:t>
      </w:r>
      <w:r>
        <w:tab/>
      </w:r>
      <w:r w:rsidR="003E465B">
        <w:t>Target i</w:t>
      </w:r>
      <w:r w:rsidR="000026B6" w:rsidRPr="00583848">
        <w:t>dentifier</w:t>
      </w:r>
      <w:r w:rsidR="00EC27C5">
        <w:t>.</w:t>
      </w:r>
    </w:p>
    <w:p w14:paraId="22E9366E" w14:textId="1AB45B93" w:rsidR="000026B6" w:rsidRPr="00583848" w:rsidRDefault="00350D9E" w:rsidP="00350D9E">
      <w:pPr>
        <w:pStyle w:val="B1"/>
      </w:pPr>
      <w:r>
        <w:t>-</w:t>
      </w:r>
      <w:r>
        <w:tab/>
      </w:r>
      <w:r w:rsidR="000026B6" w:rsidRPr="00583848">
        <w:t>Time stamp</w:t>
      </w:r>
      <w:r w:rsidR="00EC27C5">
        <w:t>.</w:t>
      </w:r>
    </w:p>
    <w:p w14:paraId="67D9DBD2" w14:textId="74AC7A0E" w:rsidR="000026B6" w:rsidRPr="00583848" w:rsidRDefault="00350D9E" w:rsidP="00350D9E">
      <w:pPr>
        <w:pStyle w:val="B1"/>
      </w:pPr>
      <w:r>
        <w:t>-</w:t>
      </w:r>
      <w:r>
        <w:tab/>
      </w:r>
      <w:r w:rsidR="003E465B">
        <w:t xml:space="preserve">Correlation </w:t>
      </w:r>
      <w:r w:rsidR="009E1798">
        <w:t>information</w:t>
      </w:r>
      <w:r w:rsidR="00EC27C5">
        <w:t>.</w:t>
      </w:r>
    </w:p>
    <w:p w14:paraId="2BD2FA88" w14:textId="4B2DB3F0" w:rsidR="000026B6" w:rsidRPr="00583848" w:rsidRDefault="00350D9E" w:rsidP="00350D9E">
      <w:pPr>
        <w:pStyle w:val="B1"/>
        <w:rPr>
          <w:color w:val="000000"/>
        </w:rPr>
      </w:pPr>
      <w:r>
        <w:t>-</w:t>
      </w:r>
      <w:r>
        <w:tab/>
      </w:r>
      <w:r w:rsidR="000026B6" w:rsidRPr="00583848">
        <w:t>User plane packets.</w:t>
      </w:r>
    </w:p>
    <w:p w14:paraId="00016BAF" w14:textId="77777777" w:rsidR="0040011B" w:rsidRPr="00583848" w:rsidRDefault="0040011B" w:rsidP="0040011B">
      <w:pPr>
        <w:pStyle w:val="Heading3"/>
      </w:pPr>
      <w:bookmarkStart w:id="52" w:name="_Toc74067804"/>
      <w:r w:rsidRPr="00583848">
        <w:lastRenderedPageBreak/>
        <w:t>5.4.7</w:t>
      </w:r>
      <w:r w:rsidRPr="00583848">
        <w:tab/>
        <w:t>Interface LI_T</w:t>
      </w:r>
      <w:bookmarkEnd w:id="52"/>
    </w:p>
    <w:p w14:paraId="518CC4DB" w14:textId="77777777" w:rsidR="0040011B" w:rsidRPr="00583848" w:rsidRDefault="0040011B" w:rsidP="0040011B">
      <w:pPr>
        <w:pStyle w:val="Heading4"/>
      </w:pPr>
      <w:bookmarkStart w:id="53" w:name="_Toc74067805"/>
      <w:r w:rsidRPr="00583848">
        <w:t>5.4.7.1</w:t>
      </w:r>
      <w:r w:rsidRPr="00583848">
        <w:tab/>
        <w:t>General</w:t>
      </w:r>
      <w:bookmarkEnd w:id="53"/>
    </w:p>
    <w:p w14:paraId="2068ECD0" w14:textId="7D5E9371" w:rsidR="0040011B" w:rsidRPr="00583848" w:rsidRDefault="0040011B" w:rsidP="0040011B">
      <w:r w:rsidRPr="00583848">
        <w:t xml:space="preserve">The LI_T interface is used to pass the triggering information from </w:t>
      </w:r>
      <w:r w:rsidR="0095740D" w:rsidRPr="00583848">
        <w:t xml:space="preserve">the </w:t>
      </w:r>
      <w:r w:rsidRPr="00583848">
        <w:t xml:space="preserve">Triggering Function to the POI. Depending on the POI type, </w:t>
      </w:r>
      <w:r w:rsidR="00FD7431" w:rsidRPr="00583848">
        <w:t xml:space="preserve">two types of </w:t>
      </w:r>
      <w:r w:rsidRPr="00583848">
        <w:t xml:space="preserve">LI_T </w:t>
      </w:r>
      <w:r w:rsidR="00FD7431" w:rsidRPr="00583848">
        <w:t>are defined</w:t>
      </w:r>
      <w:r w:rsidR="000A170F" w:rsidRPr="00583848">
        <w:t>:</w:t>
      </w:r>
    </w:p>
    <w:p w14:paraId="7451B470" w14:textId="7D755287" w:rsidR="0040011B" w:rsidRPr="00583848" w:rsidRDefault="00350D9E" w:rsidP="00350D9E">
      <w:pPr>
        <w:pStyle w:val="B1"/>
      </w:pPr>
      <w:r>
        <w:t>-</w:t>
      </w:r>
      <w:r>
        <w:tab/>
      </w:r>
      <w:r w:rsidR="0040011B" w:rsidRPr="00583848">
        <w:t>LI_T2</w:t>
      </w:r>
      <w:r w:rsidR="00EC27C5">
        <w:t>.</w:t>
      </w:r>
    </w:p>
    <w:p w14:paraId="7D841476" w14:textId="5CBE7340" w:rsidR="0040011B" w:rsidRPr="00583848" w:rsidRDefault="00350D9E" w:rsidP="00350D9E">
      <w:pPr>
        <w:pStyle w:val="B1"/>
      </w:pPr>
      <w:r>
        <w:t>-</w:t>
      </w:r>
      <w:r>
        <w:tab/>
      </w:r>
      <w:r w:rsidR="000B114A" w:rsidRPr="00583848">
        <w:t>LI_T3.</w:t>
      </w:r>
    </w:p>
    <w:p w14:paraId="4F11E2BC" w14:textId="1654B361" w:rsidR="0040011B" w:rsidRPr="00583848" w:rsidRDefault="00801930" w:rsidP="0040011B">
      <w:r>
        <w:t>LI_T2 is used when POI o</w:t>
      </w:r>
      <w:r w:rsidR="0040011B" w:rsidRPr="00583848">
        <w:t>utput is sent over LI_X2 and LI_T3 is used when P</w:t>
      </w:r>
      <w:r>
        <w:t>OI o</w:t>
      </w:r>
      <w:r w:rsidR="000B114A" w:rsidRPr="00583848">
        <w:t>utput is sent over LI_X3.</w:t>
      </w:r>
    </w:p>
    <w:p w14:paraId="7C34277A" w14:textId="66F16DEB" w:rsidR="0040011B" w:rsidRPr="00583848" w:rsidRDefault="0040011B" w:rsidP="0040011B">
      <w:pPr>
        <w:pStyle w:val="Heading4"/>
      </w:pPr>
      <w:bookmarkStart w:id="54" w:name="_Toc74067806"/>
      <w:r w:rsidRPr="00583848">
        <w:t>5.4.7.</w:t>
      </w:r>
      <w:r w:rsidR="00FE61EF" w:rsidRPr="00583848">
        <w:t>2</w:t>
      </w:r>
      <w:r w:rsidRPr="00583848">
        <w:tab/>
        <w:t>Interface LI_T2</w:t>
      </w:r>
      <w:bookmarkEnd w:id="54"/>
    </w:p>
    <w:p w14:paraId="77DB63B6" w14:textId="2A5D8BD7" w:rsidR="0040011B" w:rsidRPr="00583848" w:rsidRDefault="0040011B" w:rsidP="0040011B">
      <w:r w:rsidRPr="00583848">
        <w:t>The LI_T2 inter</w:t>
      </w:r>
      <w:r w:rsidR="00CB6121" w:rsidRPr="00583848">
        <w:t>face is from IRI-TF to IRI-POI.</w:t>
      </w:r>
    </w:p>
    <w:p w14:paraId="368D28A4" w14:textId="425ECA20" w:rsidR="0040011B" w:rsidRPr="00583848" w:rsidRDefault="0040011B" w:rsidP="0040011B">
      <w:r w:rsidRPr="00583848">
        <w:t>The following are some of the information passed over</w:t>
      </w:r>
      <w:r w:rsidR="000A170F" w:rsidRPr="00583848">
        <w:t xml:space="preserve"> this interface to the IRI-POI:</w:t>
      </w:r>
    </w:p>
    <w:p w14:paraId="605CE83A" w14:textId="285455D3" w:rsidR="0040011B" w:rsidRPr="00583848" w:rsidRDefault="00350D9E" w:rsidP="00350D9E">
      <w:pPr>
        <w:pStyle w:val="B1"/>
      </w:pPr>
      <w:r>
        <w:t>-</w:t>
      </w:r>
      <w:r>
        <w:tab/>
      </w:r>
      <w:r w:rsidR="00801930">
        <w:t>Target i</w:t>
      </w:r>
      <w:r w:rsidR="0040011B" w:rsidRPr="00583848">
        <w:t>dentifier</w:t>
      </w:r>
      <w:r w:rsidR="00EC27C5">
        <w:t>.</w:t>
      </w:r>
    </w:p>
    <w:p w14:paraId="6745F24D" w14:textId="20286EF3" w:rsidR="0040011B" w:rsidRPr="00583848" w:rsidRDefault="00350D9E" w:rsidP="00350D9E">
      <w:pPr>
        <w:pStyle w:val="B1"/>
      </w:pPr>
      <w:r>
        <w:t>-</w:t>
      </w:r>
      <w:r>
        <w:tab/>
      </w:r>
      <w:r w:rsidR="0040011B" w:rsidRPr="00583848">
        <w:t>IRI intercep</w:t>
      </w:r>
      <w:r w:rsidR="000B114A" w:rsidRPr="00583848">
        <w:t>tion rules</w:t>
      </w:r>
      <w:r w:rsidR="00EC27C5">
        <w:t>.</w:t>
      </w:r>
    </w:p>
    <w:p w14:paraId="016D7022" w14:textId="56C5B3E1" w:rsidR="0040011B" w:rsidRPr="00583848" w:rsidRDefault="00350D9E" w:rsidP="00350D9E">
      <w:pPr>
        <w:pStyle w:val="B1"/>
      </w:pPr>
      <w:r>
        <w:t>-</w:t>
      </w:r>
      <w:r>
        <w:tab/>
      </w:r>
      <w:r w:rsidR="0040011B" w:rsidRPr="00583848">
        <w:t>MDF2 address</w:t>
      </w:r>
      <w:r w:rsidR="00EC27C5">
        <w:t>.</w:t>
      </w:r>
    </w:p>
    <w:p w14:paraId="5E737B00" w14:textId="0BBDDBC4" w:rsidR="0040011B" w:rsidRPr="00583848" w:rsidRDefault="00350D9E" w:rsidP="00350D9E">
      <w:pPr>
        <w:pStyle w:val="B1"/>
      </w:pPr>
      <w:r>
        <w:t>-</w:t>
      </w:r>
      <w:r>
        <w:tab/>
      </w:r>
      <w:r w:rsidR="00801930">
        <w:t>Correlation i</w:t>
      </w:r>
      <w:r w:rsidR="00DB7B88">
        <w:t>nformation</w:t>
      </w:r>
      <w:r w:rsidR="00EC27C5">
        <w:t>.</w:t>
      </w:r>
    </w:p>
    <w:p w14:paraId="0F42A71D" w14:textId="71D445D5" w:rsidR="0040011B" w:rsidRPr="00583848" w:rsidRDefault="0040011B" w:rsidP="0040011B">
      <w:r w:rsidRPr="00583848">
        <w:t>The IRI interception rules allow the IRI-POI to detect the target communication</w:t>
      </w:r>
      <w:r w:rsidR="000B114A" w:rsidRPr="00583848">
        <w:t xml:space="preserve"> information to be intercepted.</w:t>
      </w:r>
    </w:p>
    <w:p w14:paraId="0B11C8FF" w14:textId="77777777" w:rsidR="0040011B" w:rsidRPr="00583848" w:rsidRDefault="0040011B" w:rsidP="0040011B">
      <w:pPr>
        <w:pStyle w:val="Heading4"/>
      </w:pPr>
      <w:bookmarkStart w:id="55" w:name="_Toc74067807"/>
      <w:r w:rsidRPr="00583848">
        <w:t>5.4.7.3</w:t>
      </w:r>
      <w:r w:rsidRPr="00583848">
        <w:tab/>
        <w:t>Interface LI_T3</w:t>
      </w:r>
      <w:bookmarkEnd w:id="55"/>
    </w:p>
    <w:p w14:paraId="4458A0B9" w14:textId="4DDD9267" w:rsidR="0040011B" w:rsidRPr="00583848" w:rsidRDefault="0040011B" w:rsidP="0040011B">
      <w:r w:rsidRPr="00583848">
        <w:t>LI_T3 int</w:t>
      </w:r>
      <w:r w:rsidR="000B114A" w:rsidRPr="00583848">
        <w:t>erface is from CC-TF to CC-POI.</w:t>
      </w:r>
    </w:p>
    <w:p w14:paraId="171ABAFE" w14:textId="7CFEF76B" w:rsidR="0040011B" w:rsidRPr="00583848" w:rsidRDefault="0040011B" w:rsidP="0040011B">
      <w:r w:rsidRPr="00583848">
        <w:t>The following are some of the information passed</w:t>
      </w:r>
      <w:r w:rsidR="00EC27C5">
        <w:t xml:space="preserve"> over this interface to CC-POI:</w:t>
      </w:r>
    </w:p>
    <w:p w14:paraId="77845752" w14:textId="64C0DEDF" w:rsidR="0040011B" w:rsidRPr="00583848" w:rsidRDefault="00350D9E" w:rsidP="00350D9E">
      <w:pPr>
        <w:pStyle w:val="B1"/>
      </w:pPr>
      <w:r>
        <w:t>-</w:t>
      </w:r>
      <w:r>
        <w:tab/>
      </w:r>
      <w:r w:rsidR="00801930">
        <w:t>Target i</w:t>
      </w:r>
      <w:r w:rsidR="0040011B" w:rsidRPr="00583848">
        <w:t>dentifier</w:t>
      </w:r>
      <w:r w:rsidR="00EC27C5">
        <w:t>.</w:t>
      </w:r>
    </w:p>
    <w:p w14:paraId="2B16D5B5" w14:textId="3337DCAC" w:rsidR="0040011B" w:rsidRPr="00583848" w:rsidRDefault="00350D9E" w:rsidP="00350D9E">
      <w:pPr>
        <w:pStyle w:val="B1"/>
      </w:pPr>
      <w:r>
        <w:t>-</w:t>
      </w:r>
      <w:r>
        <w:tab/>
      </w:r>
      <w:r w:rsidR="000B114A" w:rsidRPr="00583848">
        <w:t>CC interception rules</w:t>
      </w:r>
      <w:r w:rsidR="00EC27C5">
        <w:t>.</w:t>
      </w:r>
    </w:p>
    <w:p w14:paraId="26115068" w14:textId="299D41C1" w:rsidR="0040011B" w:rsidRPr="00583848" w:rsidRDefault="00350D9E" w:rsidP="00350D9E">
      <w:pPr>
        <w:pStyle w:val="B1"/>
      </w:pPr>
      <w:r>
        <w:t>-</w:t>
      </w:r>
      <w:r>
        <w:tab/>
      </w:r>
      <w:r w:rsidR="0040011B" w:rsidRPr="00583848">
        <w:t>MDF3 address</w:t>
      </w:r>
      <w:r w:rsidR="00EC27C5">
        <w:t>.</w:t>
      </w:r>
    </w:p>
    <w:p w14:paraId="01465C7C" w14:textId="53295B85" w:rsidR="0040011B" w:rsidRPr="00583848" w:rsidRDefault="00350D9E" w:rsidP="00350D9E">
      <w:pPr>
        <w:pStyle w:val="B1"/>
      </w:pPr>
      <w:r>
        <w:t>-</w:t>
      </w:r>
      <w:r>
        <w:tab/>
      </w:r>
      <w:r w:rsidR="00801930">
        <w:t>Correlation i</w:t>
      </w:r>
      <w:r w:rsidR="00DB7B88">
        <w:t>nformation</w:t>
      </w:r>
      <w:r w:rsidR="00EC27C5">
        <w:t>.</w:t>
      </w:r>
    </w:p>
    <w:p w14:paraId="1279E5B9" w14:textId="50E47EE5" w:rsidR="000026B6" w:rsidRPr="00583848" w:rsidRDefault="0040011B" w:rsidP="005B3666">
      <w:r w:rsidRPr="00583848">
        <w:t>The CC interception rules allow the CC-POI to detect the target communication information to be intercepted.</w:t>
      </w:r>
    </w:p>
    <w:p w14:paraId="23FC9EF5" w14:textId="77777777" w:rsidR="000026B6" w:rsidRPr="00583848" w:rsidRDefault="000026B6" w:rsidP="000026B6">
      <w:pPr>
        <w:pStyle w:val="Heading3"/>
      </w:pPr>
      <w:bookmarkStart w:id="56" w:name="_Toc74067808"/>
      <w:r w:rsidRPr="00583848">
        <w:t>5.4.8</w:t>
      </w:r>
      <w:r w:rsidRPr="00583848">
        <w:tab/>
        <w:t>Interface LI_HI2</w:t>
      </w:r>
      <w:bookmarkEnd w:id="56"/>
    </w:p>
    <w:p w14:paraId="2D6AD188" w14:textId="1297B36F" w:rsidR="000026B6" w:rsidRPr="00583848" w:rsidRDefault="000026B6" w:rsidP="000026B6">
      <w:r w:rsidRPr="00583848">
        <w:t>LI_HI2 is used to send IRI from the MDF2 to the LEMF.</w:t>
      </w:r>
      <w:r w:rsidR="000F56A9" w:rsidRPr="00583848">
        <w:t xml:space="preserve"> This interface is defined in TS 33.128</w:t>
      </w:r>
      <w:r w:rsidR="003C2CD8">
        <w:t xml:space="preserve"> [15]</w:t>
      </w:r>
      <w:r w:rsidR="000F56A9" w:rsidRPr="00583848">
        <w:t>.</w:t>
      </w:r>
    </w:p>
    <w:p w14:paraId="75F50E8B" w14:textId="77777777" w:rsidR="000026B6" w:rsidRPr="00583848" w:rsidRDefault="000026B6" w:rsidP="000026B6">
      <w:pPr>
        <w:pStyle w:val="Heading3"/>
      </w:pPr>
      <w:bookmarkStart w:id="57" w:name="_Toc74067809"/>
      <w:r w:rsidRPr="00583848">
        <w:t>5.4.9</w:t>
      </w:r>
      <w:r w:rsidRPr="00583848">
        <w:tab/>
        <w:t>Interface LI_HI3</w:t>
      </w:r>
      <w:bookmarkEnd w:id="57"/>
    </w:p>
    <w:p w14:paraId="4801B896" w14:textId="7E89C8A9" w:rsidR="00A71013" w:rsidRPr="00583848" w:rsidRDefault="000026B6" w:rsidP="000F56A9">
      <w:r w:rsidRPr="00583848">
        <w:t>LI_HI3 is used to send CC from the MDF3 to the LEMF.</w:t>
      </w:r>
      <w:r w:rsidR="000F56A9" w:rsidRPr="00583848">
        <w:t xml:space="preserve"> This interface is defined in TS 33.128</w:t>
      </w:r>
      <w:r w:rsidR="0082702C">
        <w:t xml:space="preserve"> [15]</w:t>
      </w:r>
      <w:r w:rsidR="000F56A9" w:rsidRPr="00583848">
        <w:t>.</w:t>
      </w:r>
    </w:p>
    <w:p w14:paraId="0AE77658" w14:textId="2D5CA6EB" w:rsidR="00A71013" w:rsidRPr="00583848" w:rsidRDefault="00A71013" w:rsidP="009537A8">
      <w:pPr>
        <w:pStyle w:val="Heading3"/>
      </w:pPr>
      <w:bookmarkStart w:id="58" w:name="_Toc74067810"/>
      <w:r w:rsidRPr="00583848">
        <w:lastRenderedPageBreak/>
        <w:t>5.4.10</w:t>
      </w:r>
      <w:r w:rsidRPr="00583848">
        <w:tab/>
        <w:t>Interface LI_HI4</w:t>
      </w:r>
      <w:bookmarkEnd w:id="58"/>
    </w:p>
    <w:p w14:paraId="67080ED3" w14:textId="46246506" w:rsidR="00A71013" w:rsidRPr="00583848" w:rsidRDefault="00A71013" w:rsidP="00A71013">
      <w:pPr>
        <w:pStyle w:val="Heading4"/>
        <w:ind w:left="0" w:firstLine="0"/>
      </w:pPr>
      <w:bookmarkStart w:id="59" w:name="_Toc74067811"/>
      <w:r w:rsidRPr="00583848">
        <w:t>5.4.10.1</w:t>
      </w:r>
      <w:r w:rsidRPr="00583848">
        <w:tab/>
        <w:t>General</w:t>
      </w:r>
      <w:bookmarkEnd w:id="59"/>
    </w:p>
    <w:p w14:paraId="3B2DB408" w14:textId="77777777" w:rsidR="00A71013" w:rsidRPr="00583848" w:rsidRDefault="00A71013" w:rsidP="00F57ABD">
      <w:pPr>
        <w:keepNext/>
        <w:keepLines/>
        <w:spacing w:before="180"/>
      </w:pPr>
      <w:r w:rsidRPr="00583848">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583848" w:rsidRDefault="00A71013" w:rsidP="005B4D62">
      <w:pPr>
        <w:pStyle w:val="NO"/>
      </w:pPr>
      <w:r w:rsidRPr="00583848">
        <w:t>NOTE</w:t>
      </w:r>
      <w:r w:rsidR="005B4D62" w:rsidRPr="00583848">
        <w:t>:</w:t>
      </w:r>
      <w:r w:rsidR="005B4D62" w:rsidRPr="00583848">
        <w:tab/>
      </w:r>
      <w:r w:rsidR="00801930">
        <w:t xml:space="preserve">It is FFS </w:t>
      </w:r>
      <w:r w:rsidRPr="00583848">
        <w:t>if/how LI_HI4 interface could be used to report network topology information</w:t>
      </w:r>
      <w:r w:rsidR="000B114A" w:rsidRPr="00583848">
        <w:t>.</w:t>
      </w:r>
    </w:p>
    <w:p w14:paraId="049BAF08" w14:textId="040E244D" w:rsidR="00A71013" w:rsidRPr="00583848" w:rsidRDefault="005B2573" w:rsidP="00A71013">
      <w:pPr>
        <w:pStyle w:val="Heading4"/>
      </w:pPr>
      <w:bookmarkStart w:id="60" w:name="_Toc74067812"/>
      <w:r>
        <w:t>5.4.10.2</w:t>
      </w:r>
      <w:r>
        <w:tab/>
        <w:t>LI operation n</w:t>
      </w:r>
      <w:r w:rsidR="00A71013" w:rsidRPr="00583848">
        <w:t>otification</w:t>
      </w:r>
      <w:bookmarkEnd w:id="60"/>
    </w:p>
    <w:p w14:paraId="639669A5" w14:textId="77777777" w:rsidR="00A71013" w:rsidRPr="00583848" w:rsidRDefault="00A71013" w:rsidP="00A71013">
      <w:r w:rsidRPr="00583848">
        <w:t>The MDF2 and MDF3 shall support reporting to the LEMF changes to provisioning, including:</w:t>
      </w:r>
    </w:p>
    <w:p w14:paraId="1C5FD16F" w14:textId="7B6CF48E" w:rsidR="00A71013" w:rsidRPr="00583848" w:rsidRDefault="00350D9E" w:rsidP="00350D9E">
      <w:pPr>
        <w:pStyle w:val="B1"/>
      </w:pPr>
      <w:r>
        <w:t>-</w:t>
      </w:r>
      <w:r>
        <w:tab/>
      </w:r>
      <w:r w:rsidR="00A71013" w:rsidRPr="00583848">
        <w:t>Activation of LI</w:t>
      </w:r>
      <w:r w:rsidR="00EC27C5">
        <w:t>.</w:t>
      </w:r>
    </w:p>
    <w:p w14:paraId="22F257C8" w14:textId="1FA4A30F" w:rsidR="00A71013" w:rsidRPr="00583848" w:rsidRDefault="00350D9E" w:rsidP="00350D9E">
      <w:pPr>
        <w:pStyle w:val="B1"/>
      </w:pPr>
      <w:r>
        <w:t>-</w:t>
      </w:r>
      <w:r>
        <w:tab/>
      </w:r>
      <w:r w:rsidR="00A71013" w:rsidRPr="00583848">
        <w:t>Modification of active LI</w:t>
      </w:r>
      <w:r w:rsidR="00EC27C5">
        <w:t>.</w:t>
      </w:r>
    </w:p>
    <w:p w14:paraId="461E5FEF" w14:textId="1B200F9C" w:rsidR="00A71013" w:rsidRPr="00583848" w:rsidRDefault="00350D9E" w:rsidP="00350D9E">
      <w:pPr>
        <w:pStyle w:val="B1"/>
      </w:pPr>
      <w:r>
        <w:t>-</w:t>
      </w:r>
      <w:r>
        <w:tab/>
      </w:r>
      <w:r w:rsidR="00A71013" w:rsidRPr="00583848">
        <w:t>Deactivation of LI</w:t>
      </w:r>
      <w:r w:rsidR="00EC27C5">
        <w:t>.</w:t>
      </w:r>
    </w:p>
    <w:p w14:paraId="16532A38" w14:textId="4956BC80" w:rsidR="00A71013" w:rsidRPr="00583848" w:rsidRDefault="00A71013" w:rsidP="00CB28A6">
      <w:pPr>
        <w:pStyle w:val="NO"/>
      </w:pPr>
      <w:r w:rsidRPr="00583848">
        <w:t>NOTE:</w:t>
      </w:r>
      <w:r w:rsidR="005B4D62" w:rsidRPr="00583848">
        <w:tab/>
      </w:r>
      <w:r w:rsidRPr="00583848">
        <w:t>A mechanism may be needed at the CSP to prevent duplicate notifications being raised in the case of LI being provisioned across multiple MDFs. Such a mechanism is for FFS.</w:t>
      </w:r>
    </w:p>
    <w:p w14:paraId="0F876A62" w14:textId="42BD3B2B" w:rsidR="00A71013" w:rsidRPr="00583848" w:rsidRDefault="00A71013" w:rsidP="00A71013">
      <w:pPr>
        <w:pStyle w:val="Heading4"/>
      </w:pPr>
      <w:bookmarkStart w:id="61" w:name="_Toc74067813"/>
      <w:r w:rsidRPr="00583848">
        <w:t>5.4.10.3</w:t>
      </w:r>
      <w:r w:rsidRPr="00583848">
        <w:tab/>
        <w:t>Contents of the notification</w:t>
      </w:r>
      <w:bookmarkEnd w:id="61"/>
    </w:p>
    <w:p w14:paraId="5908E261" w14:textId="77777777" w:rsidR="00A71013" w:rsidRPr="00583848" w:rsidRDefault="00A71013" w:rsidP="00A71013">
      <w:r w:rsidRPr="00583848">
        <w:t>Each notification shall include at least the following:</w:t>
      </w:r>
    </w:p>
    <w:p w14:paraId="44E18698" w14:textId="0A3FBAE7" w:rsidR="00A71013" w:rsidRPr="00583848" w:rsidRDefault="000B114A" w:rsidP="00CB28A6">
      <w:pPr>
        <w:pStyle w:val="B1"/>
      </w:pPr>
      <w:r w:rsidRPr="00583848">
        <w:t>-</w:t>
      </w:r>
      <w:r w:rsidRPr="00583848">
        <w:tab/>
      </w:r>
      <w:r w:rsidR="00A71013" w:rsidRPr="00583848">
        <w:t>The type of notification (e.g. activation, deactivation)</w:t>
      </w:r>
      <w:r w:rsidR="00EC27C5">
        <w:t>.</w:t>
      </w:r>
    </w:p>
    <w:p w14:paraId="5D298874" w14:textId="40DB9CA6" w:rsidR="00DB0397" w:rsidRPr="00583848" w:rsidRDefault="00972021" w:rsidP="00972021">
      <w:pPr>
        <w:pStyle w:val="B1"/>
      </w:pPr>
      <w:r w:rsidRPr="00583848">
        <w:t>-</w:t>
      </w:r>
      <w:r w:rsidRPr="00583848">
        <w:tab/>
      </w:r>
      <w:r w:rsidR="00A71013" w:rsidRPr="00583848">
        <w:t>Relevant related inf</w:t>
      </w:r>
      <w:r w:rsidR="00DB7B88">
        <w:t>ormation (LIID, time of change)</w:t>
      </w:r>
      <w:r w:rsidR="00EC27C5">
        <w:t>.</w:t>
      </w:r>
    </w:p>
    <w:p w14:paraId="0D8D5168" w14:textId="07623EA1" w:rsidR="0043684F" w:rsidRPr="00583848" w:rsidRDefault="0043684F" w:rsidP="00A04A4B">
      <w:pPr>
        <w:pStyle w:val="Heading3"/>
        <w:rPr>
          <w:i/>
        </w:rPr>
      </w:pPr>
      <w:bookmarkStart w:id="62" w:name="_Toc74067814"/>
      <w:r w:rsidRPr="00583848">
        <w:t>5.4.1</w:t>
      </w:r>
      <w:r w:rsidR="00DB0397" w:rsidRPr="00583848">
        <w:t>1</w:t>
      </w:r>
      <w:r w:rsidRPr="00583848">
        <w:tab/>
        <w:t>Interface LI_ADMF</w:t>
      </w:r>
      <w:bookmarkEnd w:id="62"/>
    </w:p>
    <w:p w14:paraId="73B0C8EA" w14:textId="0178C386" w:rsidR="000026B6" w:rsidRPr="00583848" w:rsidRDefault="0043684F" w:rsidP="0043684F">
      <w:r w:rsidRPr="00583848">
        <w:t>LI_ADMF is an interface between LICF and LIPF and is used by the LICF to send the intercept provisioning information to the LIPF. Further details about this interface is outside the scope of the present document.</w:t>
      </w:r>
    </w:p>
    <w:p w14:paraId="0C4FF1C4" w14:textId="771EA270" w:rsidR="0043684F" w:rsidRPr="00583848" w:rsidRDefault="0043684F" w:rsidP="00A04A4B">
      <w:pPr>
        <w:pStyle w:val="Heading3"/>
        <w:rPr>
          <w:i/>
        </w:rPr>
      </w:pPr>
      <w:bookmarkStart w:id="63" w:name="_Toc74067815"/>
      <w:r w:rsidRPr="00583848">
        <w:t>5.4.1</w:t>
      </w:r>
      <w:r w:rsidR="00DB0397" w:rsidRPr="00583848">
        <w:t>2</w:t>
      </w:r>
      <w:r w:rsidRPr="00583848">
        <w:tab/>
        <w:t>Interface LI_MDF</w:t>
      </w:r>
      <w:bookmarkEnd w:id="63"/>
    </w:p>
    <w:p w14:paraId="09FCF711" w14:textId="09565224" w:rsidR="00DD3296" w:rsidRPr="00583848" w:rsidRDefault="0043684F" w:rsidP="0043684F">
      <w:r w:rsidRPr="00583848">
        <w:t>LI_MDF is an interface between MDF2 and MDF3 and is used for MDF2 and MDF3 to interact with each other in the generation of IRI and CC.</w:t>
      </w:r>
      <w:r w:rsidR="003B7B59">
        <w:t xml:space="preserve"> </w:t>
      </w:r>
      <w:r w:rsidRPr="00583848">
        <w:t xml:space="preserve">Further details about this interface is outside the </w:t>
      </w:r>
      <w:r w:rsidR="00576DDA" w:rsidRPr="00583848">
        <w:t>scope of the present document.</w:t>
      </w:r>
    </w:p>
    <w:p w14:paraId="4F73BD08" w14:textId="77777777" w:rsidR="000226B4" w:rsidRDefault="000226B4" w:rsidP="000226B4">
      <w:pPr>
        <w:pStyle w:val="Heading3"/>
      </w:pPr>
      <w:bookmarkStart w:id="64" w:name="_Toc74067816"/>
      <w:r>
        <w:t>5.4.13</w:t>
      </w:r>
      <w:r>
        <w:tab/>
        <w:t>Interface LI_IQF</w:t>
      </w:r>
      <w:bookmarkEnd w:id="64"/>
    </w:p>
    <w:p w14:paraId="5FD28B42" w14:textId="430BA880" w:rsidR="000226B4" w:rsidRPr="00F97B17" w:rsidRDefault="000226B4" w:rsidP="000226B4">
      <w:r w:rsidRPr="00583848">
        <w:t>LI_</w:t>
      </w:r>
      <w:r>
        <w:t>IQF</w:t>
      </w:r>
      <w:r w:rsidRPr="00583848">
        <w:t xml:space="preserve"> is an interface between LICF and </w:t>
      </w:r>
      <w:r>
        <w:t>IQF</w:t>
      </w:r>
      <w:r w:rsidRPr="00583848">
        <w:t xml:space="preserve"> and is used by the LICF to send </w:t>
      </w:r>
      <w:r>
        <w:t xml:space="preserve">management </w:t>
      </w:r>
      <w:r w:rsidRPr="00583848">
        <w:t xml:space="preserve">information </w:t>
      </w:r>
      <w:r>
        <w:t xml:space="preserve">related to IEFs and ICF, </w:t>
      </w:r>
      <w:r w:rsidRPr="00583848">
        <w:t xml:space="preserve">to the </w:t>
      </w:r>
      <w:r>
        <w:t>IQF</w:t>
      </w:r>
      <w:r w:rsidRPr="00583848">
        <w:t>. Further details about this interface is outside the scope of the present document.</w:t>
      </w:r>
    </w:p>
    <w:p w14:paraId="2B355A0A" w14:textId="77777777" w:rsidR="000226B4" w:rsidRDefault="000226B4" w:rsidP="000226B4">
      <w:pPr>
        <w:pStyle w:val="Heading3"/>
      </w:pPr>
      <w:bookmarkStart w:id="65" w:name="_Toc74067817"/>
      <w:r>
        <w:t>5.4.14</w:t>
      </w:r>
      <w:r>
        <w:tab/>
        <w:t>Interface LI_XQR</w:t>
      </w:r>
      <w:bookmarkEnd w:id="65"/>
    </w:p>
    <w:p w14:paraId="38CBFD29" w14:textId="77777777" w:rsidR="000226B4" w:rsidRDefault="000226B4" w:rsidP="000226B4">
      <w:r>
        <w:t>The LI_XQR interface is used by the IQF to send identifier association queries to the ICF and from the ICF to return identities associations to the IQF in response.</w:t>
      </w:r>
    </w:p>
    <w:p w14:paraId="04BBEB56" w14:textId="77777777" w:rsidR="000226B4" w:rsidRPr="00583848" w:rsidRDefault="000226B4" w:rsidP="000226B4">
      <w:r w:rsidRPr="00583848">
        <w:t>The following are examples of some of the information that may be passed over LI_</w:t>
      </w:r>
      <w:r>
        <w:t>XQR from the IQF</w:t>
      </w:r>
      <w:r w:rsidRPr="00583848">
        <w:t xml:space="preserve"> to the </w:t>
      </w:r>
      <w:r>
        <w:t>ICF</w:t>
      </w:r>
      <w:r w:rsidRPr="00583848">
        <w:t>:</w:t>
      </w:r>
    </w:p>
    <w:p w14:paraId="383FE2C3" w14:textId="77777777" w:rsidR="000226B4" w:rsidRDefault="000226B4" w:rsidP="000226B4">
      <w:pPr>
        <w:pStyle w:val="B1"/>
      </w:pPr>
      <w:r>
        <w:t>-</w:t>
      </w:r>
      <w:r>
        <w:tab/>
        <w:t>Information relating to the type of query.</w:t>
      </w:r>
    </w:p>
    <w:p w14:paraId="05EB263D" w14:textId="77777777" w:rsidR="000226B4" w:rsidRPr="00583848" w:rsidRDefault="000226B4" w:rsidP="000226B4">
      <w:pPr>
        <w:pStyle w:val="B1"/>
      </w:pPr>
      <w:r>
        <w:t>-</w:t>
      </w:r>
      <w:r>
        <w:tab/>
        <w:t>Temporary or permanent identifier provided by the LEA.</w:t>
      </w:r>
    </w:p>
    <w:p w14:paraId="2926AC02" w14:textId="77777777" w:rsidR="000226B4" w:rsidRDefault="000226B4" w:rsidP="000226B4">
      <w:pPr>
        <w:pStyle w:val="B1"/>
      </w:pPr>
      <w:r>
        <w:t>-</w:t>
      </w:r>
      <w:r>
        <w:tab/>
        <w:t>Other information associated with identifier required for localisation provided by the LEA.</w:t>
      </w:r>
    </w:p>
    <w:p w14:paraId="4BA184E5" w14:textId="6FD5AC36" w:rsidR="000226B4" w:rsidRDefault="000226B4" w:rsidP="003E1026">
      <w:pPr>
        <w:pStyle w:val="B2"/>
      </w:pPr>
      <w:r>
        <w:t>-</w:t>
      </w:r>
      <w:r>
        <w:tab/>
      </w:r>
      <w:bookmarkStart w:id="66" w:name="_Hlk54284860"/>
      <w:r>
        <w:t>Cell identity.</w:t>
      </w:r>
    </w:p>
    <w:p w14:paraId="0E741990" w14:textId="63BD3F9B" w:rsidR="000226B4" w:rsidRDefault="000226B4" w:rsidP="003E1026">
      <w:pPr>
        <w:pStyle w:val="B2"/>
      </w:pPr>
      <w:r>
        <w:lastRenderedPageBreak/>
        <w:t>-</w:t>
      </w:r>
      <w:r>
        <w:tab/>
        <w:t>Tracking area identifier</w:t>
      </w:r>
      <w:bookmarkEnd w:id="66"/>
      <w:r>
        <w:t>.</w:t>
      </w:r>
    </w:p>
    <w:p w14:paraId="46CDA023" w14:textId="60AC375D" w:rsidR="000226B4" w:rsidRPr="00583848" w:rsidRDefault="000226B4" w:rsidP="00773D2C">
      <w:pPr>
        <w:pStyle w:val="B1"/>
      </w:pPr>
      <w:r>
        <w:t>-</w:t>
      </w:r>
      <w:r>
        <w:tab/>
        <w:t>Time that identifier provided by the LEA was observed by the LEA.</w:t>
      </w:r>
    </w:p>
    <w:p w14:paraId="598537F4" w14:textId="77777777" w:rsidR="000226B4" w:rsidRPr="00583848" w:rsidRDefault="000226B4" w:rsidP="000226B4">
      <w:r w:rsidRPr="00583848">
        <w:t>The following are examples of some of the information that may be passed over LI_</w:t>
      </w:r>
      <w:r>
        <w:t>XQR from the ICF</w:t>
      </w:r>
      <w:r w:rsidRPr="00583848">
        <w:t xml:space="preserve"> to the </w:t>
      </w:r>
      <w:r>
        <w:t>IQF</w:t>
      </w:r>
      <w:r w:rsidRPr="00583848">
        <w:t>:</w:t>
      </w:r>
    </w:p>
    <w:p w14:paraId="66C0724A" w14:textId="77777777" w:rsidR="000226B4" w:rsidRPr="00583848" w:rsidRDefault="000226B4" w:rsidP="000226B4">
      <w:pPr>
        <w:pStyle w:val="B1"/>
      </w:pPr>
      <w:r>
        <w:t>-</w:t>
      </w:r>
      <w:r>
        <w:tab/>
        <w:t>Information relating to the type of query being responded to.</w:t>
      </w:r>
    </w:p>
    <w:p w14:paraId="7FED7B3D" w14:textId="77777777" w:rsidR="000226B4" w:rsidRPr="00583848" w:rsidRDefault="000226B4" w:rsidP="000226B4">
      <w:pPr>
        <w:pStyle w:val="B1"/>
      </w:pPr>
      <w:r>
        <w:t>-</w:t>
      </w:r>
      <w:r>
        <w:tab/>
        <w:t xml:space="preserve">Temporary and permanent identifiers corresponding to identifier provided by LEA. </w:t>
      </w:r>
    </w:p>
    <w:p w14:paraId="4391E1AD" w14:textId="390A3B64" w:rsidR="000226B4" w:rsidRDefault="000226B4" w:rsidP="00773D2C">
      <w:pPr>
        <w:ind w:firstLine="284"/>
      </w:pPr>
      <w:r>
        <w:t>-</w:t>
      </w:r>
      <w:r>
        <w:tab/>
        <w:t>Identifier association validity start and end times.</w:t>
      </w:r>
    </w:p>
    <w:p w14:paraId="4E8B8137" w14:textId="77777777" w:rsidR="000226B4" w:rsidRDefault="000226B4" w:rsidP="000226B4">
      <w:pPr>
        <w:pStyle w:val="Heading3"/>
      </w:pPr>
      <w:bookmarkStart w:id="67" w:name="_Toc74067818"/>
      <w:r>
        <w:t>5.4.15</w:t>
      </w:r>
      <w:r>
        <w:tab/>
        <w:t>Interface LI_HIQR</w:t>
      </w:r>
      <w:bookmarkEnd w:id="67"/>
    </w:p>
    <w:p w14:paraId="58E8ECE0" w14:textId="4FC75709" w:rsidR="000226B4" w:rsidRDefault="000226B4" w:rsidP="000226B4">
      <w:r>
        <w:t>The LI_HIQR interface is used by the LEA to send identifier association queries to the IQF and from the IQF to return identities associations to the LEA in response.</w:t>
      </w:r>
    </w:p>
    <w:p w14:paraId="7AD43BAB" w14:textId="77777777" w:rsidR="000226B4" w:rsidRPr="00583848" w:rsidRDefault="000226B4" w:rsidP="000226B4">
      <w:r w:rsidRPr="00583848">
        <w:t>The following are examples of some of the information that may be passed over LI_</w:t>
      </w:r>
      <w:r>
        <w:t>HIQR from LEA</w:t>
      </w:r>
      <w:r w:rsidRPr="00583848">
        <w:t xml:space="preserve"> to the </w:t>
      </w:r>
      <w:r>
        <w:t>IQF</w:t>
      </w:r>
      <w:r w:rsidRPr="00583848">
        <w:t>:</w:t>
      </w:r>
    </w:p>
    <w:p w14:paraId="3B01F759" w14:textId="77777777" w:rsidR="000226B4" w:rsidRDefault="000226B4" w:rsidP="000226B4">
      <w:pPr>
        <w:pStyle w:val="B1"/>
      </w:pPr>
      <w:r>
        <w:t>-</w:t>
      </w:r>
      <w:r>
        <w:tab/>
        <w:t>Information relating to the type of query.</w:t>
      </w:r>
    </w:p>
    <w:p w14:paraId="557ADE48" w14:textId="77777777" w:rsidR="000226B4" w:rsidRPr="00583848" w:rsidRDefault="000226B4" w:rsidP="000226B4">
      <w:pPr>
        <w:pStyle w:val="B1"/>
      </w:pPr>
      <w:r>
        <w:t xml:space="preserve">- </w:t>
      </w:r>
      <w:r>
        <w:tab/>
        <w:t>Warrant/authorisation identifier.</w:t>
      </w:r>
    </w:p>
    <w:p w14:paraId="65AE5EE6" w14:textId="77777777" w:rsidR="000226B4" w:rsidRPr="00583848" w:rsidRDefault="000226B4" w:rsidP="000226B4">
      <w:pPr>
        <w:pStyle w:val="B1"/>
      </w:pPr>
      <w:r>
        <w:t>-</w:t>
      </w:r>
      <w:r>
        <w:tab/>
        <w:t>Temporary or permanent identifier provided by the LEA.</w:t>
      </w:r>
    </w:p>
    <w:p w14:paraId="6D7B8939" w14:textId="77777777" w:rsidR="000226B4" w:rsidRDefault="000226B4" w:rsidP="000226B4">
      <w:pPr>
        <w:pStyle w:val="B1"/>
      </w:pPr>
      <w:r>
        <w:t>-</w:t>
      </w:r>
      <w:r>
        <w:tab/>
        <w:t>Other information associated with identifier required for localisation provided by LEA.</w:t>
      </w:r>
    </w:p>
    <w:p w14:paraId="374C5096" w14:textId="58A6B827" w:rsidR="000226B4" w:rsidRDefault="000226B4" w:rsidP="003E1026">
      <w:pPr>
        <w:pStyle w:val="B2"/>
      </w:pPr>
      <w:r>
        <w:t>-</w:t>
      </w:r>
      <w:r>
        <w:tab/>
        <w:t>Cell identity.</w:t>
      </w:r>
    </w:p>
    <w:p w14:paraId="05BC4E28" w14:textId="54477B8E" w:rsidR="000226B4" w:rsidRDefault="000226B4" w:rsidP="003E1026">
      <w:pPr>
        <w:pStyle w:val="B2"/>
      </w:pPr>
      <w:r>
        <w:t>-</w:t>
      </w:r>
      <w:r>
        <w:tab/>
        <w:t>Tracking area identifier.</w:t>
      </w:r>
    </w:p>
    <w:p w14:paraId="6FD2A4F9" w14:textId="6132F6AA" w:rsidR="000226B4" w:rsidRDefault="000226B4" w:rsidP="00D711AA">
      <w:pPr>
        <w:pStyle w:val="B1"/>
      </w:pPr>
      <w:r>
        <w:t>-</w:t>
      </w:r>
      <w:r>
        <w:tab/>
        <w:t>Time that identifier provided by LEA was observed by the LEA.</w:t>
      </w:r>
    </w:p>
    <w:p w14:paraId="7F0FDD3D" w14:textId="77777777" w:rsidR="000226B4" w:rsidRPr="00583848" w:rsidRDefault="000226B4" w:rsidP="000226B4">
      <w:r w:rsidRPr="00583848">
        <w:t>The following are examples of some of the information that may be passed over LI_</w:t>
      </w:r>
      <w:r>
        <w:t>HIQR from IQF</w:t>
      </w:r>
      <w:r w:rsidRPr="00583848">
        <w:t xml:space="preserve"> to the </w:t>
      </w:r>
      <w:r>
        <w:t>LEA</w:t>
      </w:r>
      <w:r w:rsidRPr="00583848">
        <w:t>:</w:t>
      </w:r>
    </w:p>
    <w:p w14:paraId="1EA765DF" w14:textId="77777777" w:rsidR="000226B4" w:rsidRDefault="000226B4" w:rsidP="000226B4">
      <w:pPr>
        <w:pStyle w:val="B1"/>
      </w:pPr>
      <w:r>
        <w:t>-</w:t>
      </w:r>
      <w:r>
        <w:tab/>
        <w:t>Information relating to the type of query being responded to.</w:t>
      </w:r>
    </w:p>
    <w:p w14:paraId="16FBE778" w14:textId="4C224C37" w:rsidR="000226B4" w:rsidRPr="00583848" w:rsidRDefault="000226B4" w:rsidP="000226B4">
      <w:pPr>
        <w:pStyle w:val="B1"/>
      </w:pPr>
      <w:r>
        <w:t>-</w:t>
      </w:r>
      <w:r>
        <w:tab/>
        <w:t>Warrant/authorisation identifier.</w:t>
      </w:r>
    </w:p>
    <w:p w14:paraId="58EB96B2" w14:textId="77777777" w:rsidR="000226B4" w:rsidRPr="00583848" w:rsidRDefault="000226B4" w:rsidP="000226B4">
      <w:pPr>
        <w:pStyle w:val="B1"/>
      </w:pPr>
      <w:r>
        <w:t>-</w:t>
      </w:r>
      <w:r>
        <w:tab/>
        <w:t xml:space="preserve">Temporary and permanent identifiers corresponding to identifier provided by LEA. </w:t>
      </w:r>
    </w:p>
    <w:p w14:paraId="029D31EE" w14:textId="382D6AB8" w:rsidR="000226B4" w:rsidRDefault="000226B4" w:rsidP="00EC46C4">
      <w:pPr>
        <w:pStyle w:val="B1"/>
      </w:pPr>
      <w:r>
        <w:t>-</w:t>
      </w:r>
      <w:r>
        <w:tab/>
        <w:t>Identifier association validity start and end times.</w:t>
      </w:r>
    </w:p>
    <w:p w14:paraId="639134D3" w14:textId="77777777" w:rsidR="000226B4" w:rsidRDefault="000226B4" w:rsidP="000226B4">
      <w:pPr>
        <w:pStyle w:val="Heading3"/>
      </w:pPr>
      <w:bookmarkStart w:id="68" w:name="_Toc74067819"/>
      <w:r w:rsidRPr="00E778D1">
        <w:t>5.4.16</w:t>
      </w:r>
      <w:r>
        <w:tab/>
        <w:t>Interface LI_XER</w:t>
      </w:r>
      <w:bookmarkEnd w:id="68"/>
    </w:p>
    <w:p w14:paraId="54A479CA" w14:textId="77777777" w:rsidR="000226B4" w:rsidRDefault="000226B4" w:rsidP="000226B4">
      <w:r>
        <w:t>The LI_XER interface is used by the IEF to send identifier association events to the ICF.</w:t>
      </w:r>
    </w:p>
    <w:p w14:paraId="44E123E2" w14:textId="66A65734" w:rsidR="000226B4" w:rsidRDefault="000226B4" w:rsidP="000226B4">
      <w:r w:rsidRPr="00583848">
        <w:t>The following are examples of some of the information that may be passed over LI_</w:t>
      </w:r>
      <w:r>
        <w:t>XER from the IEF</w:t>
      </w:r>
      <w:r w:rsidRPr="00583848">
        <w:t xml:space="preserve"> to the </w:t>
      </w:r>
      <w:r>
        <w:t>ICF</w:t>
      </w:r>
      <w:r w:rsidRPr="00583848">
        <w:t>:</w:t>
      </w:r>
    </w:p>
    <w:p w14:paraId="166C4CC5" w14:textId="5C7BFF63" w:rsidR="00D711AA" w:rsidRDefault="00D711AA" w:rsidP="00D711AA">
      <w:pPr>
        <w:pStyle w:val="B1"/>
      </w:pPr>
      <w:r>
        <w:t>-</w:t>
      </w:r>
      <w:r>
        <w:tab/>
        <w:t>Permanent identifier and temporary identifier association.</w:t>
      </w:r>
    </w:p>
    <w:p w14:paraId="0F2B917E" w14:textId="265CE418" w:rsidR="00D711AA" w:rsidRDefault="00D711AA" w:rsidP="00D711AA">
      <w:pPr>
        <w:pStyle w:val="B1"/>
      </w:pPr>
      <w:r>
        <w:t>-</w:t>
      </w:r>
      <w:r>
        <w:tab/>
        <w:t>Permanent identifier and temporary identifier excommunication / de-association.</w:t>
      </w:r>
    </w:p>
    <w:p w14:paraId="584DB48D" w14:textId="747B85D1" w:rsidR="00D711AA" w:rsidRDefault="00D711AA" w:rsidP="00D711AA">
      <w:pPr>
        <w:pStyle w:val="B1"/>
      </w:pPr>
      <w:r>
        <w:t>-</w:t>
      </w:r>
      <w:r>
        <w:tab/>
        <w:t>Time stamp of association observation.</w:t>
      </w:r>
    </w:p>
    <w:p w14:paraId="3FD02938" w14:textId="77777777" w:rsidR="000226B4" w:rsidRDefault="000226B4" w:rsidP="000226B4">
      <w:pPr>
        <w:pStyle w:val="Heading3"/>
      </w:pPr>
      <w:bookmarkStart w:id="69" w:name="_Toc74067820"/>
      <w:r>
        <w:t>5.4.17</w:t>
      </w:r>
      <w:r>
        <w:tab/>
        <w:t>Interface LI_XEM1</w:t>
      </w:r>
      <w:bookmarkEnd w:id="69"/>
    </w:p>
    <w:p w14:paraId="2FCA3218" w14:textId="77777777" w:rsidR="000226B4" w:rsidRDefault="000226B4" w:rsidP="000226B4">
      <w:r>
        <w:t>The LI_XEM1 interface is used by the LICF (proxied by the LIPF) to manage and control the activation state of the IEF(s) and ICF.</w:t>
      </w:r>
    </w:p>
    <w:p w14:paraId="7AF09A02" w14:textId="77583CDA" w:rsidR="000226B4" w:rsidRPr="00583848" w:rsidRDefault="000226B4" w:rsidP="000226B4">
      <w:r w:rsidRPr="00583848">
        <w:t>LI_X</w:t>
      </w:r>
      <w:r>
        <w:t>EM</w:t>
      </w:r>
      <w:r w:rsidRPr="00583848">
        <w:t>1 interfaces shall support the use of ETSI TS 103 221-1 [8] for transport of X</w:t>
      </w:r>
      <w:r>
        <w:t>EM</w:t>
      </w:r>
      <w:r w:rsidRPr="00583848">
        <w:t xml:space="preserve">1 messages / information. However, the requirements specified in the present document shall apply regardless of generic </w:t>
      </w:r>
      <w:r>
        <w:t xml:space="preserve">default options specified in </w:t>
      </w:r>
      <w:r w:rsidRPr="00583848">
        <w:t>[8].</w:t>
      </w:r>
    </w:p>
    <w:p w14:paraId="5BA8F195" w14:textId="50621EC0" w:rsidR="00DD3296" w:rsidRPr="00583848" w:rsidRDefault="00F240E9" w:rsidP="007410AA">
      <w:pPr>
        <w:pStyle w:val="Heading2"/>
      </w:pPr>
      <w:bookmarkStart w:id="70" w:name="_Toc74067821"/>
      <w:r>
        <w:lastRenderedPageBreak/>
        <w:t>5.5</w:t>
      </w:r>
      <w:r>
        <w:tab/>
        <w:t>LI service d</w:t>
      </w:r>
      <w:r w:rsidR="00DD3296" w:rsidRPr="00583848">
        <w:t>iscovery</w:t>
      </w:r>
      <w:bookmarkEnd w:id="70"/>
    </w:p>
    <w:p w14:paraId="7B48BC3D" w14:textId="42283B77" w:rsidR="00DD3296" w:rsidRPr="00583848" w:rsidRDefault="00DD3296" w:rsidP="00DD3296">
      <w:r w:rsidRPr="00583848">
        <w:t>In SBA as defined in TS 23.501</w:t>
      </w:r>
      <w:r w:rsidR="005B4D62" w:rsidRPr="00583848">
        <w:t xml:space="preserve"> </w:t>
      </w:r>
      <w:r w:rsidRPr="00583848">
        <w:t>[2] the NRF is a central repository of discover</w:t>
      </w:r>
      <w:r w:rsidR="00FF6B64" w:rsidRPr="00583848">
        <w:t>able</w:t>
      </w:r>
      <w:r w:rsidRPr="00583848">
        <w:t xml:space="preserve"> NFs. For NFs to be discover</w:t>
      </w:r>
      <w:r w:rsidR="00FF6B64" w:rsidRPr="00583848">
        <w:t>able</w:t>
      </w:r>
      <w:r w:rsidRPr="00583848">
        <w:t>, they need to have been previously instantiated and undergone a degree of configuration (function identity allocated, IP addresses, certificates, network connectivity to NRF</w:t>
      </w:r>
      <w:r w:rsidR="00525734" w:rsidRPr="00583848">
        <w:t>,</w:t>
      </w:r>
      <w:r w:rsidRPr="00583848">
        <w:t xml:space="preserve"> etc</w:t>
      </w:r>
      <w:r w:rsidR="00525734" w:rsidRPr="00583848">
        <w:t>.</w:t>
      </w:r>
      <w:r w:rsidR="00576DDA" w:rsidRPr="00583848">
        <w:t>).</w:t>
      </w:r>
    </w:p>
    <w:p w14:paraId="306A6B91" w14:textId="6446A081" w:rsidR="00DD3296" w:rsidRPr="00583848" w:rsidRDefault="00DD3296" w:rsidP="00DD3296">
      <w:r w:rsidRPr="00583848">
        <w:t xml:space="preserve">LI functions (e.g. ADMF, POIs and MDFs) exist within a separate security domain to the main network NF to which they are embedded. Furthermore, as with legacy networks, LI functions associated with NFs </w:t>
      </w:r>
      <w:r w:rsidR="00EC27C5">
        <w:t>shall</w:t>
      </w:r>
      <w:r w:rsidRPr="00583848">
        <w:t xml:space="preserve"> be configured and tested before the associated NF is allowed to enter active network user service (i.e. LI </w:t>
      </w:r>
      <w:r w:rsidR="00EC27C5">
        <w:t>shall</w:t>
      </w:r>
      <w:r w:rsidRPr="00583848">
        <w:t xml:space="preserve"> be configured and tested before an NF can handle live user traffic).</w:t>
      </w:r>
    </w:p>
    <w:p w14:paraId="7DAD79CE" w14:textId="7F358DF8" w:rsidR="00DD3296" w:rsidRPr="00583848" w:rsidRDefault="00DD3296" w:rsidP="00DB7B88">
      <w:pPr>
        <w:keepNext/>
        <w:keepLines/>
      </w:pPr>
      <w:r w:rsidRPr="00583848">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583848">
        <w:t xml:space="preserve"> </w:t>
      </w:r>
      <w:r w:rsidRPr="00583848">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583848" w:rsidRDefault="00DD3296" w:rsidP="00DD3296">
      <w:r w:rsidRPr="00583848">
        <w:t xml:space="preserve">The SIRF may be used to inform the LIPF that an NF has been registered / deregistered with the NRF and is now ready for use in a </w:t>
      </w:r>
      <w:r w:rsidR="00FF6B64" w:rsidRPr="00583848">
        <w:t xml:space="preserve">network </w:t>
      </w:r>
      <w:r w:rsidRPr="00583848">
        <w:t xml:space="preserve">user service. The LIPF is assumed to already have knowledge of which POIs </w:t>
      </w:r>
      <w:r w:rsidR="00100E9E" w:rsidRPr="00583848">
        <w:t xml:space="preserve">and TFs </w:t>
      </w:r>
      <w:r w:rsidR="00303150" w:rsidRPr="00583848">
        <w:t>are associated with which NFs.</w:t>
      </w:r>
    </w:p>
    <w:p w14:paraId="19E9D943" w14:textId="339EC892" w:rsidR="006A0549" w:rsidRPr="00583848" w:rsidRDefault="00DD3296" w:rsidP="00DD3296">
      <w:r w:rsidRPr="00583848">
        <w:t>POIs, TFs and MDFs may be discovered in virtualised deployments using the approach described in clause 5.</w:t>
      </w:r>
      <w:r w:rsidR="00EE2463" w:rsidRPr="00583848">
        <w:t>6</w:t>
      </w:r>
      <w:r w:rsidRPr="00583848">
        <w:t>. The exact mechanisms for achieving this are out of scope of the present document.</w:t>
      </w:r>
    </w:p>
    <w:p w14:paraId="614B8935" w14:textId="6504313D" w:rsidR="00EE2463" w:rsidRPr="00583848" w:rsidRDefault="00DB7B88" w:rsidP="00EE2463">
      <w:pPr>
        <w:pStyle w:val="Heading2"/>
      </w:pPr>
      <w:bookmarkStart w:id="71" w:name="_Toc74067822"/>
      <w:r>
        <w:t>5.6</w:t>
      </w:r>
      <w:r>
        <w:tab/>
      </w:r>
      <w:r w:rsidR="00F240E9">
        <w:t>LI in a virtualised e</w:t>
      </w:r>
      <w:r w:rsidR="00EE2463" w:rsidRPr="00583848">
        <w:t>nvironment</w:t>
      </w:r>
      <w:bookmarkEnd w:id="71"/>
    </w:p>
    <w:p w14:paraId="29DBA766" w14:textId="0B208CCC" w:rsidR="00EE2463" w:rsidRPr="00583848" w:rsidRDefault="00EE2463" w:rsidP="00EE2463">
      <w:pPr>
        <w:pStyle w:val="Heading3"/>
      </w:pPr>
      <w:bookmarkStart w:id="72" w:name="_Toc74067823"/>
      <w:r w:rsidRPr="00583848">
        <w:t>5.6.1</w:t>
      </w:r>
      <w:r w:rsidRPr="00583848">
        <w:tab/>
        <w:t>General</w:t>
      </w:r>
      <w:bookmarkEnd w:id="72"/>
    </w:p>
    <w:p w14:paraId="51987428" w14:textId="77777777" w:rsidR="002E62D1" w:rsidRPr="00583848" w:rsidRDefault="002E62D1" w:rsidP="002E62D1">
      <w:r w:rsidRPr="00583848">
        <w:t xml:space="preserve">Virtualisation is one of the </w:t>
      </w:r>
      <w:r>
        <w:t xml:space="preserve">3GPP network </w:t>
      </w:r>
      <w:r w:rsidRPr="00583848">
        <w:t xml:space="preserve">deployment options for </w:t>
      </w:r>
      <w:r>
        <w:t xml:space="preserve">NFs containing </w:t>
      </w:r>
      <w:r w:rsidRPr="00583848">
        <w:t>LI functions as described in the present document. In virtualised deployments, many of the initial deployment and configuration actions performed manually in non-virtualised deployments need to be automated</w:t>
      </w:r>
      <w:r>
        <w:t xml:space="preserve"> and occur in near real-time</w:t>
      </w:r>
      <w:r w:rsidRPr="00583848">
        <w:t>. This clause outlines the basic architecture enhancements to support virtualised LI in 3GPP networks. Security aspects relating to virtualisation are described in clause 8.</w:t>
      </w:r>
    </w:p>
    <w:p w14:paraId="60AD0B21" w14:textId="150EEA82" w:rsidR="002E62D1" w:rsidRDefault="002E62D1" w:rsidP="002E62D1">
      <w:r>
        <w:t>The architecture enhancements in this clause are intended to apply to any virtualised 2G, 3G, 4G, 5G scenario including IMS that needs to support LI. Where legacy network functions defined in TS 33.107 [11] are virtualised, the architecture in figure 5.6-1 shall be applied, with legacy TS 33.107 [11] reference points and functional elements substituted for their equivalent in the present document (e.g. POI is equivalent to ICE and LI_X2 is equivalent to X2 in TS 33.107 [11]).</w:t>
      </w:r>
    </w:p>
    <w:p w14:paraId="3E0D0BB7" w14:textId="5B09C405" w:rsidR="00EE2463" w:rsidRPr="00583848" w:rsidRDefault="00EE2463" w:rsidP="00EE2463">
      <w:pPr>
        <w:pStyle w:val="Heading3"/>
      </w:pPr>
      <w:bookmarkStart w:id="73" w:name="_Toc74067824"/>
      <w:r w:rsidRPr="00583848">
        <w:t>5</w:t>
      </w:r>
      <w:r w:rsidR="00D659E8">
        <w:t>.6.2</w:t>
      </w:r>
      <w:r w:rsidR="00D659E8">
        <w:tab/>
        <w:t>Virtualised deployment a</w:t>
      </w:r>
      <w:r w:rsidRPr="00583848">
        <w:t>rchitecture</w:t>
      </w:r>
      <w:bookmarkEnd w:id="73"/>
    </w:p>
    <w:p w14:paraId="357243F7" w14:textId="77777777" w:rsidR="002E62D1" w:rsidRPr="00583848" w:rsidRDefault="002E62D1" w:rsidP="002E62D1">
      <w:r w:rsidRPr="00583848">
        <w:t>Figure 5.6-1 shows the necessary extensions to the basic LI architecture described in clause 5.2 required to support real-time deployment of virtualised LI functions. Figure 5.6-1 is a simplified version of the virtual LI function deployment procedures.</w:t>
      </w:r>
    </w:p>
    <w:p w14:paraId="7BA638D6" w14:textId="6A0F163F" w:rsidR="002E62D1" w:rsidRPr="00583848" w:rsidRDefault="00A70BB1" w:rsidP="002E62D1">
      <w:pPr>
        <w:pStyle w:val="TH"/>
      </w:pPr>
      <w:r>
        <w:object w:dxaOrig="18750" w:dyaOrig="14655" w14:anchorId="0A3D3B0D">
          <v:shape id="_x0000_i1028" type="#_x0000_t75" style="width:482.7pt;height:374.4pt" o:ole="">
            <v:imagedata r:id="rId21" o:title=""/>
          </v:shape>
          <o:OLEObject Type="Embed" ProgID="Visio.Drawing.15" ShapeID="_x0000_i1028" DrawAspect="Content" ObjectID="_1684681924" r:id="rId22"/>
        </w:object>
      </w:r>
    </w:p>
    <w:p w14:paraId="32DF6F57" w14:textId="77777777" w:rsidR="002E62D1" w:rsidRPr="00583848" w:rsidRDefault="002E62D1" w:rsidP="002E62D1">
      <w:pPr>
        <w:pStyle w:val="TF"/>
      </w:pPr>
      <w:r w:rsidRPr="00583848">
        <w:t>Figure 5.6-1:</w:t>
      </w:r>
      <w:r>
        <w:t xml:space="preserve"> Simplified virtualised LI s</w:t>
      </w:r>
      <w:r w:rsidRPr="00583848">
        <w:t>ystem with provisioning infrastructure</w:t>
      </w:r>
      <w:r>
        <w:t xml:space="preserve"> for a direct provisioned POI</w:t>
      </w:r>
    </w:p>
    <w:p w14:paraId="77DE5D8C" w14:textId="77777777" w:rsidR="00A70BB6" w:rsidRPr="00875B2E" w:rsidRDefault="00A70BB6" w:rsidP="00A70BB6">
      <w:r w:rsidRPr="00583848">
        <w:t>Figure 5.6-1 shows the LI NFV controller and NFV Management and Orchestration functions (MANO)</w:t>
      </w:r>
      <w:r>
        <w:t xml:space="preserve">, together with </w:t>
      </w:r>
      <w:r w:rsidRPr="00D62D0C">
        <w:t>t</w:t>
      </w:r>
      <w:r w:rsidRPr="00875B2E">
        <w:t>wo logical interfaces:</w:t>
      </w:r>
    </w:p>
    <w:p w14:paraId="28B7B84D" w14:textId="06F62365" w:rsidR="00A70BB6" w:rsidRPr="00DF13DA" w:rsidRDefault="00A70BB6" w:rsidP="00A70BB6">
      <w:pPr>
        <w:pStyle w:val="B1"/>
        <w:rPr>
          <w:lang w:val="en-US"/>
        </w:rPr>
      </w:pPr>
      <w:r>
        <w:rPr>
          <w:lang w:val="en-US"/>
        </w:rPr>
        <w:t>-</w:t>
      </w:r>
      <w:r>
        <w:rPr>
          <w:lang w:val="en-US"/>
        </w:rPr>
        <w:tab/>
      </w:r>
      <w:r w:rsidRPr="00875B2E">
        <w:rPr>
          <w:lang w:val="en-US"/>
        </w:rPr>
        <w:t>LI_NO: This interface allows to exchange correlation and notification information between the LI application</w:t>
      </w:r>
      <w:r w:rsidRPr="00342CA7">
        <w:rPr>
          <w:lang w:val="en-US"/>
        </w:rPr>
        <w:t>/service and</w:t>
      </w:r>
      <w:r w:rsidRPr="0095769E">
        <w:rPr>
          <w:lang w:val="en-US"/>
        </w:rPr>
        <w:t xml:space="preserve"> NFV layer about related VNF and VNFC lifecycle management; it also allows to configure optional virtual deployment parameters. In addition, in case of LI functions not instantiated by OSS/BSS (see clause 5.6.3.1.6 of t</w:t>
      </w:r>
      <w:r w:rsidRPr="00C67BCA">
        <w:rPr>
          <w:lang w:val="en-US"/>
        </w:rPr>
        <w:t>he present document) this interface shall support LI function instantiation requests from the ADMF</w:t>
      </w:r>
      <w:r w:rsidRPr="00DF13DA">
        <w:rPr>
          <w:lang w:val="en-US"/>
        </w:rPr>
        <w:t>.</w:t>
      </w:r>
    </w:p>
    <w:p w14:paraId="2B261FF1" w14:textId="677B84E8" w:rsidR="00A70BB6" w:rsidRDefault="00A70BB6" w:rsidP="00A70BB6">
      <w:pPr>
        <w:pStyle w:val="B1"/>
        <w:rPr>
          <w:lang w:val="en-US"/>
        </w:rPr>
      </w:pPr>
      <w:r>
        <w:rPr>
          <w:lang w:val="en-US"/>
        </w:rPr>
        <w:t>-</w:t>
      </w:r>
      <w:r>
        <w:rPr>
          <w:lang w:val="en-US"/>
        </w:rPr>
        <w:tab/>
        <w:t>LI_MANO: This interface allows to notify the LI NFV controller about VNF/VNFC lifecycle management and enforce virtual deployment LI security policy.</w:t>
      </w:r>
    </w:p>
    <w:p w14:paraId="62E033DC" w14:textId="0B42D03F" w:rsidR="00A70BB6" w:rsidRPr="00A70BB6" w:rsidRDefault="00A70BB6" w:rsidP="00A70BB6">
      <w:pPr>
        <w:rPr>
          <w:lang w:val="en-US"/>
        </w:rPr>
      </w:pPr>
      <w:r>
        <w:rPr>
          <w:lang w:val="en-US"/>
        </w:rPr>
        <w:t>These two interfaces are assumed to be already setup between the involved functional entities via a mutual authenticated and encrypted dedicated connection.</w:t>
      </w:r>
    </w:p>
    <w:p w14:paraId="4E325B4F" w14:textId="77777777" w:rsidR="00A70BB6" w:rsidRDefault="00A70BB6" w:rsidP="00A70BB6">
      <w:r>
        <w:t>The procedures in clause 5.6.3 assume that the LIPF, LICF and NFV LI Controller already exist before creation of any other LI functions.</w:t>
      </w:r>
    </w:p>
    <w:p w14:paraId="7CE5BE1C" w14:textId="2D81FE7C" w:rsidR="00A70BB6" w:rsidRDefault="00A70BB6" w:rsidP="00A70BB6">
      <w:r>
        <w:t>The OSS/BSS is responsible for controlling the number of 3GPP VNFs and service chains within the network. The OSS/BSS instructs NFV MANO to instantiate, scale or terminate one or more VNFs. NFV MANO is also able to instantiate and terminate VNF sub-components (VNFCs) dynamically without input from the OSS/BSS in order to maintain performance and resilience requirements. This is especially likely in container-based implementations.</w:t>
      </w:r>
    </w:p>
    <w:p w14:paraId="14BB4544" w14:textId="77777777" w:rsidR="00A70BB6" w:rsidRDefault="00A70BB6" w:rsidP="00A70BB6">
      <w:r>
        <w:t xml:space="preserve">To ensure that all LI related aspects, if applicable, are considered within that VNF, NFV MANO notifies the LI NFV Controller about the VNF and VNFC instantiation, scaling and termination. In case where a VNF, about to be instantiated, is expected to have LI specific functionalities such as POI, TF or MDF, the LI NFV controller notifies the LIPF about those LI specific functionalities within the VNF. The LIPF would forward that notification to the LICF, </w:t>
      </w:r>
      <w:r>
        <w:lastRenderedPageBreak/>
        <w:t>which in turn, validate/verify/authorize (via LIPF, of course) that POI/TF/MDF for LI over LI_X0. If the VNF does not contain an LI function then the LI NFV Controller may still notify the LIPF/LICF.</w:t>
      </w:r>
    </w:p>
    <w:p w14:paraId="6F5CF660" w14:textId="77777777" w:rsidR="00A70BB6" w:rsidRDefault="00A70BB6" w:rsidP="00A70BB6">
      <w:r>
        <w:t>LI NFV Controller shall be configurable to apply default LI policy and configuration to LI VNFCs without explicit authorisation from the LIPF/LICF, depending on network performance and LI security requirements. The LI NFV Controller shall be able to apply policy on a per instantiation basis or apply a static configuration policy to NFV MANO, which NFV MANO is able to use to automatically instantiate LI components using this default configuration.</w:t>
      </w:r>
    </w:p>
    <w:p w14:paraId="5C64B550" w14:textId="77777777" w:rsidR="00A70BB6" w:rsidRDefault="00A70BB6" w:rsidP="00A70BB6">
      <w:r>
        <w:t>In most deployments some default LI configuration information will need to be provided as part of the VNF image packages and package descriptor files. Such LI information needs to be adequately protected within NFV MANO and software catalogues.</w:t>
      </w:r>
    </w:p>
    <w:p w14:paraId="1E8CA265" w14:textId="2C00CFCC" w:rsidR="00A70BB6" w:rsidRDefault="00A70BB6" w:rsidP="00A70BB6">
      <w:r>
        <w:t>Where explicit authorisation of LI components is required, the LIPF would notifies the LI NFV Controller that the LI specific functions are authorized/verified and the LI NFV Controller notifies NFV MANO.</w:t>
      </w:r>
    </w:p>
    <w:p w14:paraId="143EB87D" w14:textId="77777777" w:rsidR="00A70BB6" w:rsidRDefault="00A70BB6" w:rsidP="00A70BB6">
      <w:pPr>
        <w:pStyle w:val="NO"/>
        <w:rPr>
          <w:rFonts w:eastAsia="Calibri"/>
        </w:rPr>
      </w:pPr>
      <w:r>
        <w:rPr>
          <w:rFonts w:eastAsia="Calibri"/>
        </w:rPr>
        <w:t>NOTE:</w:t>
      </w:r>
      <w:r>
        <w:rPr>
          <w:rFonts w:eastAsia="Calibri"/>
        </w:rPr>
        <w:tab/>
        <w:t xml:space="preserve">In figure 5.6.1, LI_MANO is shown as a combined representation of the up to three separate NFV MANO interfaces provided by </w:t>
      </w:r>
      <w:r>
        <w:t>ETSI GS NFV IFA 026 [20]. Since the exact number of interfaces required depends on the vendor implementation of the NFVI / NFV MANO and whether a combined single NFVO interface is supported by NFV MANO, the present document treats this a single logical interface labelled as LI_MANO for 3GPP LI purposes.</w:t>
      </w:r>
    </w:p>
    <w:p w14:paraId="5FDE81AE" w14:textId="77777777" w:rsidR="002E62D1" w:rsidRDefault="002E62D1" w:rsidP="002E62D1">
      <w:pPr>
        <w:pStyle w:val="Heading3"/>
      </w:pPr>
      <w:bookmarkStart w:id="74" w:name="_Toc74067825"/>
      <w:r>
        <w:t>5.6.3</w:t>
      </w:r>
      <w:r>
        <w:tab/>
        <w:t>LI function instantiation and lifecycle management procedures</w:t>
      </w:r>
      <w:bookmarkEnd w:id="74"/>
    </w:p>
    <w:p w14:paraId="7621C733" w14:textId="77777777" w:rsidR="002E62D1" w:rsidRDefault="002E62D1" w:rsidP="002E62D1">
      <w:pPr>
        <w:pStyle w:val="Heading4"/>
      </w:pPr>
      <w:bookmarkStart w:id="75" w:name="_Toc74067826"/>
      <w:r>
        <w:t>5.6.3.1</w:t>
      </w:r>
      <w:r>
        <w:tab/>
        <w:t>Controller virtualisation layer and MANO procedures</w:t>
      </w:r>
      <w:bookmarkEnd w:id="75"/>
    </w:p>
    <w:p w14:paraId="08E3EB50" w14:textId="77777777" w:rsidR="002E62D1" w:rsidRPr="006D4B85" w:rsidRDefault="002E62D1" w:rsidP="002E62D1">
      <w:pPr>
        <w:pStyle w:val="Heading5"/>
      </w:pPr>
      <w:bookmarkStart w:id="76" w:name="_Toc74067827"/>
      <w:r>
        <w:t>5.6.3.1.1</w:t>
      </w:r>
      <w:r>
        <w:tab/>
        <w:t>Responsibilities</w:t>
      </w:r>
      <w:bookmarkEnd w:id="76"/>
    </w:p>
    <w:p w14:paraId="2AC7123D" w14:textId="0845B731" w:rsidR="002E62D1" w:rsidRDefault="002E62D1" w:rsidP="002E62D1">
      <w:r>
        <w:t>The 5G NRF is not involved in the discovery of LI functions</w:t>
      </w:r>
      <w:r w:rsidR="006374EA">
        <w:t>, as described in clause 5.3.6</w:t>
      </w:r>
      <w:r>
        <w:t>. NFs containing LI functions shall only be discoverable by the NRF / SIRF once all LI initialisation steps in this clause have been completed and the OSS/BSS/ MANO informed that LI operation is ready. The process by which the NRF / SIRF is notified by the OSS/BSS/MANO is out of scope of the present document.</w:t>
      </w:r>
    </w:p>
    <w:p w14:paraId="32136E26" w14:textId="77777777" w:rsidR="002E62D1" w:rsidRDefault="002E62D1" w:rsidP="002E62D1">
      <w:pPr>
        <w:pStyle w:val="Heading5"/>
      </w:pPr>
      <w:bookmarkStart w:id="77" w:name="_Toc74067828"/>
      <w:r>
        <w:t>5.6.3.1.2</w:t>
      </w:r>
      <w:r>
        <w:tab/>
        <w:t>General procedures</w:t>
      </w:r>
      <w:bookmarkEnd w:id="77"/>
    </w:p>
    <w:p w14:paraId="3141701C" w14:textId="77777777" w:rsidR="00E447DE" w:rsidRDefault="00E447DE" w:rsidP="00E447DE">
      <w:r>
        <w:t>When the 3GPP network OSS/BSS makes a request to NFV MANO to instantiate, modify or terminate a 3GPP NF, NFV MANO shall notify the LI NFV Controller of the request over LI_MANO using procedures as described in ETSI GS NFV-IFA 026 [20] or equivalent. The NFV LI Controller shall be able to send all applicable NF changes to the LIPF over LI_NO, so that the LICF is able to maintain an understanding of network topology. In 5G, the LICF in the ADMF (via the LIPF) also maintains understanding of active use of NF via the NRF / SIRF.</w:t>
      </w:r>
    </w:p>
    <w:p w14:paraId="3676AF80" w14:textId="14E7788B" w:rsidR="00E447DE" w:rsidRDefault="00E447DE" w:rsidP="00E447DE">
      <w:r>
        <w:t xml:space="preserve">In addition, NFV MANO is required to send notifications of non-OSS/BSS triggered (e.g. NFV MANO automated VNF relocation, or software image update) as described in ETSI GS NFV IFA 026 [20]. The LI NFV Controller shall also be able to provide applicable notifications to the </w:t>
      </w:r>
      <w:bookmarkStart w:id="78" w:name="_Hlk17958783"/>
      <w:r>
        <w:t xml:space="preserve">LICF in the ADMF (via the LIPF) </w:t>
      </w:r>
      <w:bookmarkEnd w:id="78"/>
      <w:r>
        <w:t>of such changes.</w:t>
      </w:r>
    </w:p>
    <w:p w14:paraId="38F6CDA6" w14:textId="77777777" w:rsidR="002E62D1" w:rsidRDefault="002E62D1" w:rsidP="002E62D1">
      <w:pPr>
        <w:pStyle w:val="NO"/>
      </w:pPr>
      <w:r>
        <w:t>NOTE:</w:t>
      </w:r>
      <w:r>
        <w:tab/>
        <w:t>The precise list of information required for the ADMF to maintain understanding of network topology is implementation specific and therefore outside the scope of the present document.</w:t>
      </w:r>
    </w:p>
    <w:p w14:paraId="6F3C1877" w14:textId="77777777" w:rsidR="002E62D1" w:rsidRDefault="002E62D1" w:rsidP="002E62D1">
      <w:r>
        <w:t>In deployments where the implementation supports data centre / location verification for NFs being instantiated or modified, subject to operator policy the LI NFV Controller shall not allow instantiation or modification of LI functions or associated NFs which do not comply with LI location constraints set by the LICF in the ADMF (via the LIPF).</w:t>
      </w:r>
    </w:p>
    <w:p w14:paraId="258AC500" w14:textId="77777777" w:rsidR="002E62D1" w:rsidRDefault="002E62D1" w:rsidP="002E62D1">
      <w:pPr>
        <w:pStyle w:val="Heading5"/>
      </w:pPr>
      <w:bookmarkStart w:id="79" w:name="_Toc74067829"/>
      <w:r>
        <w:t>5.6.3.1.3</w:t>
      </w:r>
      <w:r>
        <w:tab/>
        <w:t>Instantiation</w:t>
      </w:r>
      <w:bookmarkEnd w:id="79"/>
    </w:p>
    <w:p w14:paraId="593C3B06" w14:textId="77777777" w:rsidR="00AF2CDC" w:rsidRDefault="00AF2CDC" w:rsidP="00AF2CDC">
      <w:r>
        <w:t>Where an NF being instantiated contains one or more LI functions (e.g. POI, TF, MDF) the LI NFV Controller shall handle any necessary steps to allow the LI functions to be instantiated by NFV MANO and the LI functions to be added to the LI environment, so that initial contact between the LI functions and the LIPF in the ADMF can be established. The LI NFV Controller shall provide details of the new LI functions to the LICF in the ADMF (via the LIPF), including the identity of the new LI functions, so that the LICF is aware of the existence of the LI functions.</w:t>
      </w:r>
    </w:p>
    <w:p w14:paraId="76B14BA4" w14:textId="77777777" w:rsidR="00AF2CDC" w:rsidRDefault="00AF2CDC" w:rsidP="00AF2CDC">
      <w:r>
        <w:t>In deployments where ADMF (LICF) signing of LI function software images has been implemented, the LI NFV Controller shall provide the signatures to the LICF in the ADMF (via the LIPF) for verification and shall only authorise NFV MANO to continue instantiation of the LI function if the LICF has successfully verified the signatures.</w:t>
      </w:r>
    </w:p>
    <w:p w14:paraId="0AAFCA18" w14:textId="711F7D24" w:rsidR="00AF2CDC" w:rsidRDefault="00AF2CDC" w:rsidP="00AF2CDC">
      <w:pPr>
        <w:pStyle w:val="NO"/>
      </w:pPr>
      <w:r>
        <w:lastRenderedPageBreak/>
        <w:t>NOTE:</w:t>
      </w:r>
      <w:r>
        <w:tab/>
        <w:t>Once this instantiation step is completed an LI function is considered ready for configuration by the ADMF (LIPF) but is not ready to become a live LI function.</w:t>
      </w:r>
    </w:p>
    <w:p w14:paraId="682DDED0" w14:textId="77777777" w:rsidR="002E62D1" w:rsidRDefault="002E62D1" w:rsidP="002E62D1">
      <w:pPr>
        <w:pStyle w:val="Heading5"/>
      </w:pPr>
      <w:bookmarkStart w:id="80" w:name="_Toc74067830"/>
      <w:r>
        <w:t>5.6.3.1.4</w:t>
      </w:r>
      <w:r>
        <w:tab/>
        <w:t>Modification</w:t>
      </w:r>
      <w:bookmarkEnd w:id="80"/>
    </w:p>
    <w:p w14:paraId="2050474A" w14:textId="540FEDFE" w:rsidR="00297116" w:rsidRDefault="00297116" w:rsidP="00297116">
      <w:r>
        <w:t>When an NF containing LI functions is being modified (e.g. scaled or relocated) the LI NFV Controller shall manage the necessary interactions with NFV MANO (using the procedures in ETSI GS NFV-IFA 026 [20] or equivalent) to allow the LI functions to also be modified in alignment with changes to their parent NF. The LI NFV Controller shall notify the LICF in the ADMF via the LIPF over LI_NO, of the subsequent modifications. Where the modifications result in a new LI function being instantiated (e.g. where a scale up exceeds the existing capabilities of the existing LI functions and a new VNFC is instantiated), the LI NFV Controller shall notify the LICF about the existence of the new LI function and indicate to which existing NF the new LI function is associated.</w:t>
      </w:r>
    </w:p>
    <w:p w14:paraId="4E4B59E2" w14:textId="77777777" w:rsidR="002E62D1" w:rsidRDefault="002E62D1" w:rsidP="002E62D1">
      <w:pPr>
        <w:pStyle w:val="Heading5"/>
      </w:pPr>
      <w:bookmarkStart w:id="81" w:name="_Toc74067831"/>
      <w:r>
        <w:t>5.6.3.1.5</w:t>
      </w:r>
      <w:r>
        <w:tab/>
        <w:t>Termination</w:t>
      </w:r>
      <w:bookmarkEnd w:id="81"/>
    </w:p>
    <w:p w14:paraId="3BC4067F" w14:textId="03447E94" w:rsidR="002E62D1" w:rsidRDefault="002E62D1" w:rsidP="002E62D1">
      <w:r>
        <w:t xml:space="preserve">When an NF containing LI functions is terminated, the LI NFV Controller shall manage the necessary interactions with </w:t>
      </w:r>
      <w:r w:rsidR="00297116">
        <w:t xml:space="preserve">NFV </w:t>
      </w:r>
      <w:r>
        <w:t>MANO (using the procedures in ETSI GS NFV IFA 026 [20] or equivalent) and notify the LICF via the LIPF that the LI functions have been removed from the system. The LICF in the ADMF shall ensure that certificates associated with those LI functions are appropriately revoked.</w:t>
      </w:r>
    </w:p>
    <w:p w14:paraId="34330E74" w14:textId="09F70294" w:rsidR="0044066C" w:rsidRDefault="0044066C" w:rsidP="0044066C">
      <w:pPr>
        <w:pStyle w:val="Heading5"/>
      </w:pPr>
      <w:bookmarkStart w:id="82" w:name="_Toc74067832"/>
      <w:r>
        <w:t>5.6.3.1.6</w:t>
      </w:r>
      <w:r>
        <w:tab/>
        <w:t xml:space="preserve">Direct </w:t>
      </w:r>
      <w:r w:rsidR="00296755">
        <w:t>i</w:t>
      </w:r>
      <w:r>
        <w:t>nstantiation of LI Functions by ADMF</w:t>
      </w:r>
      <w:bookmarkEnd w:id="82"/>
    </w:p>
    <w:p w14:paraId="25BE3EC1" w14:textId="77777777" w:rsidR="0044066C" w:rsidRDefault="0044066C" w:rsidP="0044066C">
      <w:r>
        <w:t>Procedures in clauses 5.6.3.1.3, 5.6.3.1.4 and 5.6.3.1.5 are based on the OSS/BSS being responsible for creating all LI functions as part of normal network operations (e.g. LI functions are embedded VNFC within a VNFs or are instantiated as part of network service descriptors where a whole slice or large set of VNFs are instantiated together as part of a complete network service).</w:t>
      </w:r>
    </w:p>
    <w:p w14:paraId="0E7A310E" w14:textId="1259755B" w:rsidR="0044066C" w:rsidRDefault="0044066C" w:rsidP="0044066C">
      <w:r>
        <w:rPr>
          <w:color w:val="000000"/>
        </w:rPr>
        <w:t>In some scenarios, the ADMF needs</w:t>
      </w:r>
      <w:r w:rsidR="00296755">
        <w:rPr>
          <w:color w:val="000000"/>
        </w:rPr>
        <w:t xml:space="preserve"> </w:t>
      </w:r>
      <w:r>
        <w:rPr>
          <w:color w:val="000000"/>
        </w:rPr>
        <w:t>to create specific virtualised LI functions (e.g. MDF) within the NFVI used to host other operator NFs but for security reasons requires that the OSS/BSS</w:t>
      </w:r>
      <w:r w:rsidR="00296755">
        <w:rPr>
          <w:color w:val="000000"/>
        </w:rPr>
        <w:t xml:space="preserve"> </w:t>
      </w:r>
      <w:r>
        <w:rPr>
          <w:color w:val="000000"/>
        </w:rPr>
        <w:t>does not manage or have knowledge of these.</w:t>
      </w:r>
      <w:r>
        <w:t xml:space="preserve"> In this scenario, the LICF, instructs the LI NFV Controller via LIPF over LI_NO to request NFV MANO via LI_MANO to instantiate an LI specific image. This LI VNF may either be inserted as part of an existing network service chain or create a new LI specific service chain.</w:t>
      </w:r>
    </w:p>
    <w:p w14:paraId="00B8AFBF" w14:textId="77777777" w:rsidR="0044066C" w:rsidRDefault="0044066C" w:rsidP="0044066C">
      <w:r>
        <w:t>In such scenarios, the ADMF shall play the role of the OSS/BSS and the LI_NO interface shall support the related operations; the LIPF should implement the equivalent logic of OSS/BSS for these operations.</w:t>
      </w:r>
    </w:p>
    <w:p w14:paraId="483AD4B4" w14:textId="77777777" w:rsidR="0044066C" w:rsidRPr="00F63D60" w:rsidRDefault="0044066C" w:rsidP="0044066C">
      <w:pPr>
        <w:pStyle w:val="NO"/>
      </w:pPr>
      <w:r>
        <w:t>NOTE:</w:t>
      </w:r>
      <w:r>
        <w:tab/>
        <w:t>It is assumed that any required LI VNF or VNFC images are available within NFV MANO image software catalogue and the images are not sent over the LI_NO or LI_MANO interfaces.</w:t>
      </w:r>
    </w:p>
    <w:p w14:paraId="6A3A1658" w14:textId="77777777" w:rsidR="002E62D1" w:rsidRDefault="002E62D1" w:rsidP="002E62D1">
      <w:pPr>
        <w:pStyle w:val="Heading4"/>
      </w:pPr>
      <w:bookmarkStart w:id="83" w:name="_Toc74067833"/>
      <w:r>
        <w:t>5.6.3.2</w:t>
      </w:r>
      <w:r>
        <w:tab/>
        <w:t>LI_X0 procedures</w:t>
      </w:r>
      <w:bookmarkEnd w:id="83"/>
    </w:p>
    <w:p w14:paraId="7084AF3E" w14:textId="77777777" w:rsidR="006D03FF" w:rsidRDefault="006D03FF" w:rsidP="006D03FF">
      <w:r>
        <w:t>Only once an LI function has been instantiated and the LIPF in the ADMF informed of that NF's existence, can that NF be managed by the LIPF in the ADMF over LI_X0. Such notification is achieved as described in clause 5.6.3.1 over LI_NO and LI_MANO and occurs prior to any SIRF/NRF (or equivalent) NF discovery processes.</w:t>
      </w:r>
    </w:p>
    <w:p w14:paraId="2D43CE84" w14:textId="77777777" w:rsidR="006D03FF" w:rsidRDefault="006D03FF" w:rsidP="006D03FF">
      <w:r>
        <w:t xml:space="preserve">The LI_X0 interface is used to manage LI functions after instantiation such they are made ready for LI use and subsequent provisioning over LI_X1.  </w:t>
      </w:r>
    </w:p>
    <w:p w14:paraId="1D56747F" w14:textId="77777777" w:rsidR="006D03FF" w:rsidRPr="00583848" w:rsidRDefault="006D03FF" w:rsidP="006D03FF">
      <w:r w:rsidRPr="00583848">
        <w:t xml:space="preserve">After a </w:t>
      </w:r>
      <w:r>
        <w:t>VNF</w:t>
      </w:r>
      <w:r w:rsidRPr="00583848">
        <w:t xml:space="preserve"> is instantiated (e.g. using the procedures in ETSI </w:t>
      </w:r>
      <w:r>
        <w:t xml:space="preserve">GR </w:t>
      </w:r>
      <w:r w:rsidRPr="00583848">
        <w:t>NFV</w:t>
      </w:r>
      <w:r>
        <w:t>-</w:t>
      </w:r>
      <w:r w:rsidRPr="00583848">
        <w:t>SEC 011 [10]</w:t>
      </w:r>
      <w:r>
        <w:t xml:space="preserve"> and ETSI NFV-IFA</w:t>
      </w:r>
      <w:r w:rsidRPr="00583848">
        <w:t xml:space="preserve"> </w:t>
      </w:r>
      <w:r>
        <w:t xml:space="preserve">026 [20] </w:t>
      </w:r>
      <w:r w:rsidRPr="00583848">
        <w:t xml:space="preserve">or equivalent), it is necessary to automatically configure the </w:t>
      </w:r>
      <w:r>
        <w:t>LI functions (e.g. POI, TF, MDF)</w:t>
      </w:r>
      <w:r w:rsidRPr="00583848">
        <w:t xml:space="preserve"> before use (i.e. to initialise it to a state where it can accept LI_X1 messages). To achieve this the </w:t>
      </w:r>
      <w:r>
        <w:t>LI Function</w:t>
      </w:r>
      <w:r w:rsidRPr="00583848">
        <w:t xml:space="preserve"> shall </w:t>
      </w:r>
      <w:r>
        <w:t xml:space="preserve">after instantiation and initial network configuration by NFV MANO (e.g. allocation of network IP address and FQDN) </w:t>
      </w:r>
      <w:r w:rsidRPr="00583848">
        <w:t xml:space="preserve">contact the LIPF over the LI_X0 interface and LIPF will notify the LICF that a new potential </w:t>
      </w:r>
      <w:r>
        <w:t>LI function</w:t>
      </w:r>
      <w:r w:rsidRPr="00583848">
        <w:t xml:space="preserve"> has contacted the LIPF.</w:t>
      </w:r>
      <w:r>
        <w:t xml:space="preserve"> The LIPF shall only accept incoming connections from new LI functions that have previously been notified to the LIPF/LICF by the LI NFV controller over LI_NO. The LI_NO interface shall carry information to allow the LIPF to associate a VNF instance with the LI application instance running in it.</w:t>
      </w:r>
    </w:p>
    <w:p w14:paraId="18BFFE1C" w14:textId="77777777" w:rsidR="006D03FF" w:rsidRDefault="006D03FF" w:rsidP="006D03FF">
      <w:r w:rsidRPr="00583848">
        <w:t>The LICF</w:t>
      </w:r>
      <w:r>
        <w:t xml:space="preserve"> in the ADMF</w:t>
      </w:r>
      <w:r w:rsidRPr="00583848">
        <w:t xml:space="preserve">, through the LIPF, shall verify the authenticity of the </w:t>
      </w:r>
      <w:r>
        <w:t>LI function</w:t>
      </w:r>
      <w:r w:rsidRPr="00583848">
        <w:t xml:space="preserve"> over LI_X0</w:t>
      </w:r>
      <w:r>
        <w:t xml:space="preserve"> in order to verify that the new LI function has been instantiated from a valid software image</w:t>
      </w:r>
      <w:r w:rsidRPr="00583848">
        <w:t xml:space="preserve">. </w:t>
      </w:r>
      <w:r>
        <w:t xml:space="preserve">If the LI function software image has been partly encrypted as described in ETSI GR NFV-SEC 011 [10], then once the LICF has verified the integrity of the LI function it shall provide any necessary keys to the LIPF to decrypt the LI function to complete instantiation of that LI function. </w:t>
      </w:r>
    </w:p>
    <w:p w14:paraId="18844713" w14:textId="6A99E7EC" w:rsidR="006D03FF" w:rsidRDefault="006D03FF" w:rsidP="006D03FF">
      <w:r w:rsidRPr="00583848">
        <w:lastRenderedPageBreak/>
        <w:t xml:space="preserve">Once a trust relationship has been established between the LICF and new </w:t>
      </w:r>
      <w:r>
        <w:t>LI function</w:t>
      </w:r>
      <w:r w:rsidRPr="00583848">
        <w:t>, the LI</w:t>
      </w:r>
      <w:r>
        <w:t>P</w:t>
      </w:r>
      <w:r w:rsidRPr="00583848">
        <w:t xml:space="preserve">F shall issue the </w:t>
      </w:r>
      <w:r>
        <w:t>LI function</w:t>
      </w:r>
      <w:r w:rsidRPr="00583848">
        <w:t xml:space="preserve"> with an LI identity (e.g. POI CSCF number 42 or LI System FQDN) and provide the other necessary certificates and configuration information to allow the new </w:t>
      </w:r>
      <w:r>
        <w:t>LI function</w:t>
      </w:r>
      <w:r w:rsidRPr="00583848">
        <w:t xml:space="preserve"> to be configured for LI use on LI_X1.</w:t>
      </w:r>
      <w:r>
        <w:t xml:space="preserve"> The LICF is responsible for providing necessary information and policy rules necessary for the LIPF to perform configuration of LI functions over LI_X0.</w:t>
      </w:r>
      <w:r w:rsidR="00AD5959" w:rsidRPr="00AD5959">
        <w:t xml:space="preserve"> </w:t>
      </w:r>
      <w:r w:rsidR="00AD5959">
        <w:t>For the purposes of instantiation IEFs and ICF follow the same instantiation flow as POIs except that the LIPF has a more limited role in managing these functions after instantiation over LI_XEM1 compared to POIs as neither of these types of LI functions are subject to LI provisioning.</w:t>
      </w:r>
    </w:p>
    <w:p w14:paraId="25A761A5" w14:textId="77777777" w:rsidR="006D03FF" w:rsidRDefault="006D03FF" w:rsidP="006D03FF">
      <w:r>
        <w:t>In the case of triggered POIs which are not directly provisioned by the LIPF in the ADMF over LI_X1, the LIPF is still responsible for LI_X0 configuration of the POI including identity manage and all necessary identity / communication certificates in order to allow the POIs and TF to communicate over LI_X1, LI_T2 and LI_T3. The same applies to virtualised MDFs or CC-PAG.</w:t>
      </w:r>
    </w:p>
    <w:p w14:paraId="2159C432" w14:textId="7D074DC1" w:rsidR="006D03FF" w:rsidRDefault="006D03FF" w:rsidP="006D03FF">
      <w:r>
        <w:t>Once an LI function directly associated with or embedded in an NF has been made fully ready for provisioning over LI_X1 using LI_X0, the LICF in the ADMF via the LIPF shall notify the LI NFV Controller that the LI function is ready for service and NFV MANO may advise the OSS/BSS that the NF associated with the LI functions is ready for service and discovery by the NRF. For MDFs, CC-PAGs, or non-embedded POIs the LICF may still need to provide a ready for service indication to NFV MANO / OSS / BSS depending on the implementation scenario.</w:t>
      </w:r>
    </w:p>
    <w:p w14:paraId="0BC8700F" w14:textId="7EBE18CA" w:rsidR="006D03FF" w:rsidRPr="00583848" w:rsidRDefault="006D03FF" w:rsidP="006D03FF">
      <w:pPr>
        <w:pStyle w:val="NO"/>
      </w:pPr>
      <w:r>
        <w:t>NOTE:</w:t>
      </w:r>
      <w:r>
        <w:tab/>
        <w:t>The full procedure for notifying the OSS/BSS that LI is ready and that the NF can be notified to the NRF (in the case of 5G SBA) is out of scope of the present document and is left to operator deployment choice.</w:t>
      </w:r>
    </w:p>
    <w:p w14:paraId="237FA447" w14:textId="1F9ED9DD" w:rsidR="006D03FF" w:rsidRDefault="006D03FF" w:rsidP="006D03FF">
      <w:r>
        <w:t>During normal system operation LI_X0 shall be used by the LIPF in the ADMF to maintain the LI function throughout the LI function’s lifecycle, except as a result of scaling or other changes applied by NFV MANO (such changes are first managed by the NFV LI Controller through LI_NO and LI_MANO and any necessary LI_X1/LI_X2/LI_X3 level re-configuration then applied over LI_X0). In-life certificate updates, identity changes, LI_X1/2/3 credential changes and other similar configuration changes shall be supported by both the LIPF in the ADMF and LI functions over LI_X0.</w:t>
      </w:r>
    </w:p>
    <w:p w14:paraId="421AB3E6" w14:textId="77777777" w:rsidR="002E62D1" w:rsidRDefault="002E62D1" w:rsidP="002E62D1">
      <w:r>
        <w:t>Figure 5.6-2 shows an example of what the procedures described in this clause look like when instantiating a new NF and associated LI functions.</w:t>
      </w:r>
    </w:p>
    <w:p w14:paraId="15745074" w14:textId="77777777" w:rsidR="002E62D1" w:rsidRDefault="002E62D1" w:rsidP="002E62D1">
      <w:pPr>
        <w:pStyle w:val="TH"/>
      </w:pPr>
      <w:r>
        <w:rPr>
          <w:noProof/>
        </w:rPr>
        <w:lastRenderedPageBreak/>
        <w:drawing>
          <wp:inline distT="0" distB="0" distL="0" distR="0" wp14:anchorId="3DE329BD" wp14:editId="4EC4FED7">
            <wp:extent cx="6120765" cy="52946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0765" cy="5294630"/>
                    </a:xfrm>
                    <a:prstGeom prst="rect">
                      <a:avLst/>
                    </a:prstGeom>
                    <a:noFill/>
                    <a:ln>
                      <a:noFill/>
                    </a:ln>
                  </pic:spPr>
                </pic:pic>
              </a:graphicData>
            </a:graphic>
          </wp:inline>
        </w:drawing>
      </w:r>
    </w:p>
    <w:p w14:paraId="2A3F3A13" w14:textId="38230B2A" w:rsidR="002E62D1" w:rsidRPr="00583848" w:rsidRDefault="002E62D1" w:rsidP="002E62D1">
      <w:pPr>
        <w:pStyle w:val="TF"/>
      </w:pPr>
      <w:r w:rsidRPr="00583848">
        <w:t>Figure 5.6-</w:t>
      </w:r>
      <w:r>
        <w:t>2</w:t>
      </w:r>
      <w:r w:rsidRPr="00583848">
        <w:t>:</w:t>
      </w:r>
      <w:r>
        <w:t xml:space="preserve"> Example simplified flow-diagram for </w:t>
      </w:r>
      <w:r w:rsidR="00CC6F38">
        <w:t xml:space="preserve">OSS / BSS originated </w:t>
      </w:r>
      <w:r>
        <w:t>LI instantiation procedures</w:t>
      </w:r>
    </w:p>
    <w:p w14:paraId="6027A814" w14:textId="77777777" w:rsidR="002E62D1" w:rsidRDefault="002E62D1" w:rsidP="002E62D1">
      <w:pPr>
        <w:pStyle w:val="Heading3"/>
      </w:pPr>
      <w:bookmarkStart w:id="84" w:name="_Toc74067834"/>
      <w:r>
        <w:t>5.6.3.3</w:t>
      </w:r>
      <w:r>
        <w:tab/>
        <w:t>Exception Procedures</w:t>
      </w:r>
      <w:bookmarkEnd w:id="84"/>
    </w:p>
    <w:p w14:paraId="2F9102EA" w14:textId="7B2DAEDA" w:rsidR="00F72255" w:rsidRDefault="00F72255" w:rsidP="00F72255">
      <w:r>
        <w:t>If during normal LI system operation the ADMF (LIPF or LICF) detects or is informed of abnormal LI function behaviour, then subject to operator policy the LICF in the ADMF via the LIPF shall be able via the LI NFV Controller over LI_NO and LI_MANO to request immediate termination or quarantine of the LI function to NFV MANO as defined in ETSI GS NFV-IFA 026 [20]. For this purpose, the LI NFV Controller acts as a Semi-Active SM as described in ETSI GS NFV-IFA 026</w:t>
      </w:r>
      <w:r w:rsidR="007B0BA7">
        <w:t xml:space="preserve"> [20]</w:t>
      </w:r>
      <w:r>
        <w:t>.</w:t>
      </w:r>
    </w:p>
    <w:p w14:paraId="69299CC1" w14:textId="68B280DB" w:rsidR="00F72255" w:rsidRPr="00E7008B" w:rsidRDefault="00F72255" w:rsidP="00F72255">
      <w:r>
        <w:t>If during normal operation the LICF in the ADMF via the LIPF is notified of a NF modification or instantiation event which does not comply with operator LI policy (e.g. NF location is not within allowed locations or LI functionality is not authorised for a given deployment scenario) the LICF via the LIPF shall be able to deny NFV MANO and the OSS/BSS authorisation to complete the system change. The ADMF shall be able to delegate responsibility for real-time termination handling to the NFV LI Controller.  The NFV LI Controller shall be responsible for reporting detected events and subsequent actions taken by LI NFV Controller and NFV MANO to the LICF via the LIPF over LI_NO.</w:t>
      </w:r>
    </w:p>
    <w:p w14:paraId="7EDDC13B" w14:textId="77777777" w:rsidR="00953209" w:rsidRDefault="00953209" w:rsidP="00953209">
      <w:pPr>
        <w:pStyle w:val="Heading2"/>
      </w:pPr>
      <w:bookmarkStart w:id="85" w:name="_Toc74067835"/>
      <w:r>
        <w:lastRenderedPageBreak/>
        <w:t>5.7</w:t>
      </w:r>
      <w:r>
        <w:tab/>
        <w:t>Identifier association and reporting</w:t>
      </w:r>
      <w:bookmarkEnd w:id="85"/>
    </w:p>
    <w:p w14:paraId="1C4AF2EA" w14:textId="77777777" w:rsidR="00953209" w:rsidRDefault="00953209" w:rsidP="00953209">
      <w:pPr>
        <w:pStyle w:val="Heading3"/>
      </w:pPr>
      <w:bookmarkStart w:id="86" w:name="_Toc74067836"/>
      <w:r>
        <w:t>5.7.1</w:t>
      </w:r>
      <w:r>
        <w:tab/>
        <w:t>General</w:t>
      </w:r>
      <w:bookmarkEnd w:id="86"/>
    </w:p>
    <w:p w14:paraId="0255C5DE" w14:textId="77777777" w:rsidR="00953209" w:rsidRDefault="00953209" w:rsidP="00953209">
      <w:r>
        <w:t>3GPP networks use temporary identifiers in place of permanent identifiers to ensure that identities which are visible on exposed interfaces (e.g. RAN) cannot be used to track or degrade the privacy of a subscriber. For LI purposes, CSPs are required to be able to provide real-time association between temporary and permanent identifiers where the use of such identifier associations impact the ability of the LEA to uniquely identify the UE, subscriber or true permanent identifiers associated with a service.</w:t>
      </w:r>
    </w:p>
    <w:p w14:paraId="11D62287" w14:textId="0314BA61" w:rsidR="00D711AA" w:rsidRDefault="00953209" w:rsidP="008648BB">
      <w:r>
        <w:t>The present document defines two sets of capabilities which allow CSPs to report such association to LEAs</w:t>
      </w:r>
      <w:r w:rsidR="00D711AA">
        <w:t>:</w:t>
      </w:r>
    </w:p>
    <w:p w14:paraId="4D3EBDC8" w14:textId="4A400547" w:rsidR="008648BB" w:rsidRDefault="00FA5639" w:rsidP="00FA5639">
      <w:pPr>
        <w:pStyle w:val="B1"/>
      </w:pPr>
      <w:r>
        <w:t>-</w:t>
      </w:r>
      <w:r>
        <w:tab/>
        <w:t>Real-time reporting of associations as observed by POIs as part of network access, target communications and service usage.</w:t>
      </w:r>
    </w:p>
    <w:p w14:paraId="47857533" w14:textId="15A18A24" w:rsidR="00FA5639" w:rsidRDefault="00FA5639" w:rsidP="00FA5639">
      <w:pPr>
        <w:pStyle w:val="B1"/>
      </w:pPr>
      <w:r>
        <w:t>-</w:t>
      </w:r>
      <w:r>
        <w:tab/>
        <w:t>Dedicated real-time query, lookup and reporting of identifier associations.</w:t>
      </w:r>
    </w:p>
    <w:p w14:paraId="4674996E" w14:textId="77777777" w:rsidR="00953209" w:rsidRDefault="00953209" w:rsidP="00953209">
      <w:r>
        <w:t>For real-time reporting based on POI observation, associations are reported through a combination of dedicated event records sent from the POI to the MDF over LI_X2 and through inclusion of specific parameters in other communications service records reported over LI_X2.</w:t>
      </w:r>
    </w:p>
    <w:p w14:paraId="5E797A8E" w14:textId="4A7CDE72" w:rsidR="00953209" w:rsidRDefault="00953209" w:rsidP="00953209">
      <w:r>
        <w:t>For dedicated query, lookup and reporting, figure 5.7-1 shows the high-level architecture used to support identifier association query and response requirements. The Identifier Event Function (IEF) provides the Identifier Caching Function (ICF) with the events necessary to answer the identifier association queries from the IQF. LEAs are able to issue real-time queries to the Identifier Query Function (IQF), which in turn queries the ICF.</w:t>
      </w:r>
    </w:p>
    <w:p w14:paraId="755F81F6" w14:textId="77777777" w:rsidR="00953209" w:rsidRDefault="00953209" w:rsidP="00D711AA">
      <w:pPr>
        <w:pStyle w:val="TH"/>
      </w:pPr>
      <w:r w:rsidRPr="00343822">
        <w:t xml:space="preserve"> </w:t>
      </w:r>
      <w:r>
        <w:object w:dxaOrig="4246" w:dyaOrig="9061" w14:anchorId="4D8B94F1">
          <v:shape id="_x0000_i1029" type="#_x0000_t75" style="width:152.75pt;height:327.45pt" o:ole="">
            <v:imagedata r:id="rId24" o:title=""/>
          </v:shape>
          <o:OLEObject Type="Embed" ProgID="Visio.Drawing.15" ShapeID="_x0000_i1029" DrawAspect="Content" ObjectID="_1684681925" r:id="rId25"/>
        </w:object>
      </w:r>
    </w:p>
    <w:p w14:paraId="30574872" w14:textId="49AF2998" w:rsidR="00953209" w:rsidRDefault="00953209" w:rsidP="00FA5639">
      <w:pPr>
        <w:pStyle w:val="TF"/>
      </w:pPr>
      <w:r>
        <w:t>Figure 5.7-1 High-level identifier retrieval via Query and Response.</w:t>
      </w:r>
    </w:p>
    <w:p w14:paraId="1F831349" w14:textId="54CF6E2C" w:rsidR="00953209" w:rsidRDefault="00953209" w:rsidP="00953209">
      <w:r>
        <w:t>The IQF and ICF shall support the following query types</w:t>
      </w:r>
      <w:r w:rsidR="00FA5639">
        <w:t>:</w:t>
      </w:r>
    </w:p>
    <w:p w14:paraId="34C28246" w14:textId="6B01CCED" w:rsidR="00FA5639" w:rsidRDefault="00F668CE" w:rsidP="00953209">
      <w:r>
        <w:t>-</w:t>
      </w:r>
      <w:r>
        <w:tab/>
        <w:t>Single query and response.</w:t>
      </w:r>
    </w:p>
    <w:p w14:paraId="720B3155" w14:textId="50142DC9" w:rsidR="00F668CE" w:rsidRDefault="00F668CE" w:rsidP="00953209">
      <w:r>
        <w:lastRenderedPageBreak/>
        <w:t>-</w:t>
      </w:r>
      <w:r>
        <w:tab/>
        <w:t>Single query and response followed by triggered real-time reporting of any subsequent changes reported to the ICF</w:t>
      </w:r>
      <w:r w:rsidR="00091947">
        <w:t xml:space="preserve"> (s</w:t>
      </w:r>
      <w:r>
        <w:t>ee NOTE 2).</w:t>
      </w:r>
    </w:p>
    <w:p w14:paraId="65ADDD20" w14:textId="77777777" w:rsidR="00953209" w:rsidRDefault="00953209" w:rsidP="00953209">
      <w:r>
        <w:t>Within the present document, only a single ICF for all IEFs is supported.</w:t>
      </w:r>
    </w:p>
    <w:p w14:paraId="5A08F236" w14:textId="77777777" w:rsidR="00953209" w:rsidRDefault="00953209" w:rsidP="00953209">
      <w:r>
        <w:t>Within the present document, interfaces and generic functionality for dedicated identifier query and response are defined in this clause, while specific instances of the IEFs are defined within clause 6 and the ICF in clause 7.</w:t>
      </w:r>
    </w:p>
    <w:p w14:paraId="2440D670" w14:textId="66A5C682" w:rsidR="00953209" w:rsidRDefault="00953209" w:rsidP="00953209">
      <w:r>
        <w:t>For each request over LI_HIQR, the LEA shall provide a legal warrant/authorisation unique identifier. In addition, depending on the scenario, the LEA needs to provide, the observed identity (temporary or permanent), along with the serving cell identity</w:t>
      </w:r>
      <w:r w:rsidRPr="00917E01">
        <w:rPr>
          <w:rStyle w:val="CommentReference"/>
        </w:rPr>
        <w:t>,</w:t>
      </w:r>
      <w:r>
        <w:rPr>
          <w:rStyle w:val="CommentReference"/>
        </w:rPr>
        <w:t xml:space="preserve"> </w:t>
      </w:r>
      <w:r w:rsidRPr="00FB6F3F">
        <w:t>tracking area identifier, and time</w:t>
      </w:r>
      <w:r>
        <w:t xml:space="preserve"> of observation by LEA.</w:t>
      </w:r>
    </w:p>
    <w:p w14:paraId="666F51D7" w14:textId="77777777" w:rsidR="00953209" w:rsidRDefault="00953209" w:rsidP="00953209">
      <w:r>
        <w:t>The IQF shall obtain in real-time the identifier associations which match the LEA query from the ICF and provide a response to the LEA over LI_HIQR.</w:t>
      </w:r>
    </w:p>
    <w:p w14:paraId="57A38610" w14:textId="77777777" w:rsidR="00953209" w:rsidRDefault="00953209" w:rsidP="00953209">
      <w:r>
        <w:t xml:space="preserve">In some cases, </w:t>
      </w:r>
      <w:r w:rsidRPr="001B5459">
        <w:t xml:space="preserve">it may not </w:t>
      </w:r>
      <w:r>
        <w:t xml:space="preserve">be possible to establish </w:t>
      </w:r>
      <w:r w:rsidRPr="001B5459">
        <w:t xml:space="preserve">a single unique </w:t>
      </w:r>
      <w:r>
        <w:t>identifier association given the information provided by the LEA</w:t>
      </w:r>
      <w:r w:rsidRPr="001B5459">
        <w:t xml:space="preserve">. </w:t>
      </w:r>
      <w:r>
        <w:t>IQF handling in such a scenario is subject to the authorisation in the warrant and is outside the scope of the present document.</w:t>
      </w:r>
    </w:p>
    <w:p w14:paraId="375AEF4D" w14:textId="77777777" w:rsidR="00953209" w:rsidRDefault="00953209" w:rsidP="00953209">
      <w:pPr>
        <w:pStyle w:val="NO"/>
      </w:pPr>
      <w:r>
        <w:t>NOTE 1:</w:t>
      </w:r>
      <w:r>
        <w:tab/>
        <w:t>If the LEA is unable to provide the tracking area associated with an observed temporary identifier this may prevent the CSP from uniquely associating the identifier to the correct UE.</w:t>
      </w:r>
    </w:p>
    <w:p w14:paraId="7A538996" w14:textId="6160682C" w:rsidR="00953209" w:rsidRDefault="00953209" w:rsidP="00091947">
      <w:pPr>
        <w:pStyle w:val="NO"/>
      </w:pPr>
      <w:r>
        <w:t xml:space="preserve">NOTE 2: </w:t>
      </w:r>
      <w:r>
        <w:tab/>
        <w:t>Single query and response followed by triggered real-time reporting of any subsequent changes detected by the IEF is only applicable to queries based on a permanent identifier where the changes reported are new temporary identifiers to which that permanent identifier has been associated.</w:t>
      </w:r>
    </w:p>
    <w:p w14:paraId="71D23C52" w14:textId="77777777" w:rsidR="00953209" w:rsidRDefault="00953209" w:rsidP="00953209">
      <w:pPr>
        <w:pStyle w:val="Heading3"/>
      </w:pPr>
      <w:bookmarkStart w:id="87" w:name="_Toc74067837"/>
      <w:r>
        <w:t>5.7.2</w:t>
      </w:r>
      <w:r>
        <w:tab/>
        <w:t>Functional entities</w:t>
      </w:r>
      <w:bookmarkEnd w:id="87"/>
    </w:p>
    <w:p w14:paraId="2961074F" w14:textId="77777777" w:rsidR="00953209" w:rsidRDefault="00953209" w:rsidP="00953209">
      <w:pPr>
        <w:pStyle w:val="Heading4"/>
      </w:pPr>
      <w:bookmarkStart w:id="88" w:name="_Toc74067838"/>
      <w:r>
        <w:t>5.7.2.1</w:t>
      </w:r>
      <w:r>
        <w:tab/>
        <w:t>Identity Query Function</w:t>
      </w:r>
      <w:r>
        <w:tab/>
        <w:t>(IQF)</w:t>
      </w:r>
      <w:bookmarkEnd w:id="88"/>
    </w:p>
    <w:p w14:paraId="0A621C5F" w14:textId="1CE8D787" w:rsidR="00953209" w:rsidRDefault="00953209" w:rsidP="00953209">
      <w:r>
        <w:t>The IQF is the function responsible for received and responding to dedicated LEA real-time queries for identifier associations. The IQF is a sub-function of the ADMF.</w:t>
      </w:r>
    </w:p>
    <w:p w14:paraId="70E7249A" w14:textId="77777777" w:rsidR="00953209" w:rsidRDefault="00953209" w:rsidP="00953209">
      <w:r>
        <w:t>On receiving a valid query, the IQF shall query the ICF in order to obtain the required mapped identities. The IQF shall be able to support both association from permanent identifiers to temporary identifiers and from temporary identifiers to permanent identifiers.</w:t>
      </w:r>
    </w:p>
    <w:p w14:paraId="6E741BB5" w14:textId="77777777" w:rsidR="00953209" w:rsidRDefault="00953209" w:rsidP="00953209">
      <w:pPr>
        <w:pStyle w:val="NO"/>
      </w:pPr>
      <w:r w:rsidRPr="004F02BA">
        <w:t>NOTE</w:t>
      </w:r>
      <w:r>
        <w:t xml:space="preserve"> 1</w:t>
      </w:r>
      <w:r w:rsidRPr="004F02BA">
        <w:t>:</w:t>
      </w:r>
      <w:r>
        <w:tab/>
      </w:r>
      <w:r w:rsidRPr="004F02BA">
        <w:t xml:space="preserve">Only queries based on </w:t>
      </w:r>
      <w:r>
        <w:t xml:space="preserve">applicable </w:t>
      </w:r>
      <w:r w:rsidRPr="004F02BA">
        <w:t>subscription permanent identifiers</w:t>
      </w:r>
      <w:r>
        <w:t xml:space="preserve"> or associated temporary identifiers are supported by the present document</w:t>
      </w:r>
      <w:r w:rsidRPr="004F02BA">
        <w:t>.</w:t>
      </w:r>
      <w:r>
        <w:t xml:space="preserve"> Queries based on ME hardware identifiers or communications services identifiers (e.g. E.164 numbers) are not supported by the IQF.</w:t>
      </w:r>
    </w:p>
    <w:p w14:paraId="7757E104" w14:textId="77777777" w:rsidR="00953209" w:rsidRDefault="00953209" w:rsidP="00953209">
      <w:pPr>
        <w:pStyle w:val="NO"/>
      </w:pPr>
      <w:r>
        <w:t>NOTE 2:</w:t>
      </w:r>
      <w:r>
        <w:tab/>
        <w:t>A specific query response to the LEA may require both permanent and temporary identifiers to be returned in a single response for a given query. For example, if an LEA queries using a temporary identifier, then it may be necessary to respond with a permanent identifier, plus other associated temporary identifiers in order to fulfil the query.</w:t>
      </w:r>
    </w:p>
    <w:p w14:paraId="016056CF" w14:textId="77777777" w:rsidR="00953209" w:rsidRDefault="00953209" w:rsidP="00953209">
      <w:r>
        <w:t>The IQF shall only support queries that are received from the LEA within the caching duration and shall reject any queries from the LEA which fall outside those time limits.</w:t>
      </w:r>
    </w:p>
    <w:p w14:paraId="67EEFC84" w14:textId="77777777" w:rsidR="00953209" w:rsidRDefault="00953209" w:rsidP="00953209">
      <w:pPr>
        <w:pStyle w:val="NO"/>
      </w:pPr>
      <w:r>
        <w:t>NOTE 3:</w:t>
      </w:r>
      <w:r>
        <w:tab/>
        <w:t xml:space="preserve">It may not always be possible for the CSP to provide an answer due to association information no longer being available in the network. </w:t>
      </w:r>
      <w:r w:rsidRPr="00B54B18">
        <w:t>The IQF shall provide support for multiple LEA scenario</w:t>
      </w:r>
      <w:r>
        <w:t>s</w:t>
      </w:r>
      <w:r w:rsidRPr="00B54B18">
        <w:t>.</w:t>
      </w:r>
      <w:r>
        <w:t xml:space="preserve"> The IQF shall be able to support different query constraints for different LEAs.</w:t>
      </w:r>
    </w:p>
    <w:p w14:paraId="565A526F" w14:textId="77777777" w:rsidR="00953209" w:rsidRDefault="00953209" w:rsidP="00953209">
      <w:pPr>
        <w:pStyle w:val="NO"/>
      </w:pPr>
      <w:r>
        <w:t>NOTE 4:</w:t>
      </w:r>
      <w:r>
        <w:tab/>
        <w:t>Since IEF event generation and ICF temporary caching applies to all UEs served by the parent NF, any multiple LEA scenarios or differences in requirements are handled by the IQF only and no specific support is provided by IEF or ICF.</w:t>
      </w:r>
    </w:p>
    <w:p w14:paraId="7E1E7101" w14:textId="338AAE1D" w:rsidR="00953209" w:rsidRPr="00B54B18" w:rsidRDefault="00953209" w:rsidP="00953209">
      <w:r>
        <w:t>The IQF shall support both query and response types as defined in clause 5.7.1.</w:t>
      </w:r>
    </w:p>
    <w:p w14:paraId="70E234FD" w14:textId="77777777" w:rsidR="00953209" w:rsidRDefault="00953209" w:rsidP="00953209">
      <w:pPr>
        <w:pStyle w:val="Heading4"/>
      </w:pPr>
      <w:bookmarkStart w:id="89" w:name="_Toc74067839"/>
      <w:r>
        <w:t>5.7.2.2</w:t>
      </w:r>
      <w:r>
        <w:tab/>
        <w:t>Identity Event Function (IEF)</w:t>
      </w:r>
      <w:bookmarkEnd w:id="89"/>
    </w:p>
    <w:p w14:paraId="3117B10B" w14:textId="77777777" w:rsidR="00953209" w:rsidRDefault="00953209" w:rsidP="00953209">
      <w:r>
        <w:t>The IEF is the function responsible for observing and detecting identifier association changes within its parent NF and providing those changes in the form of event records to the ICF over LI_XER.</w:t>
      </w:r>
    </w:p>
    <w:p w14:paraId="74EFB275" w14:textId="77777777" w:rsidR="00953209" w:rsidRDefault="00953209" w:rsidP="00953209">
      <w:r>
        <w:lastRenderedPageBreak/>
        <w:t>IEFs may be co-located with POIs but may also be placed in other NFs where the NFs handling identifier association do not otherwise support POI functionality.</w:t>
      </w:r>
    </w:p>
    <w:p w14:paraId="2A9E2CF0" w14:textId="6751E948" w:rsidR="00953209" w:rsidRDefault="00953209" w:rsidP="00953209">
      <w:r>
        <w:t>The IEF shall be able to provide event records to the ICF when associations are updated. Association events include both allocation or deallocation events for temporary identifiers managed by the IEF’s parent NF and for identifier association which are registered or deregistered in the IEF</w:t>
      </w:r>
      <w:r w:rsidR="00D72792">
        <w:t>'</w:t>
      </w:r>
      <w:r>
        <w:t>s parent NF but the identifier allocation is not controlled by that NF.</w:t>
      </w:r>
    </w:p>
    <w:p w14:paraId="112EC589" w14:textId="4C91A9BA" w:rsidR="00953209" w:rsidRDefault="00953209" w:rsidP="00953209">
      <w:r>
        <w:t>The IEF shall support activation and deactivation of IEF association reporting capabilities, as controlled by the LICF (proxied by the LIPF) over the LI_XEM1 interface.</w:t>
      </w:r>
    </w:p>
    <w:p w14:paraId="4A5CE426" w14:textId="77777777" w:rsidR="00953209" w:rsidRDefault="00953209" w:rsidP="00953209">
      <w:r>
        <w:t>When IEF reporting capabilities are activated, the IEF shall obtain the current allocation and registration state of all UEs known to the parent NF, (where that information has been retained in the NF as part of normal network operations) and send this as a series of allocation/registration events to the ICF.</w:t>
      </w:r>
    </w:p>
    <w:p w14:paraId="68A9554D" w14:textId="77777777" w:rsidR="00953209" w:rsidRDefault="00953209" w:rsidP="00953209">
      <w:pPr>
        <w:pStyle w:val="NO"/>
      </w:pPr>
      <w:r>
        <w:t>NOTE:</w:t>
      </w:r>
      <w:r>
        <w:tab/>
        <w:t>The IEF can only report on associations that occurred before activation of the IEF if those associations remain valid for UEs which are still served by the parent NF (some allocations may not be retained by the parent NF). Therefore, not all UE identifier associations may be available at IEF activation (e.g. due to NF or UE mobility) and therefore ICF caching may be incomplete until network reauthentication timers or similar reallocation timers have refreshed all served UE as part of normal network operation. Such incomplete data will result in no matching identifier responses from the ICF.</w:t>
      </w:r>
    </w:p>
    <w:p w14:paraId="31936184" w14:textId="6450D39B" w:rsidR="00953209" w:rsidRDefault="00953209" w:rsidP="00953209">
      <w:r>
        <w:t>When IEF reporting capabilities are deactivated, the IEF shall immediately stop sending event records to the ICF.</w:t>
      </w:r>
    </w:p>
    <w:p w14:paraId="7E10C5D6" w14:textId="77777777" w:rsidR="00953209" w:rsidRPr="00D1020E" w:rsidRDefault="00953209" w:rsidP="00953209">
      <w:pPr>
        <w:pStyle w:val="Heading4"/>
      </w:pPr>
      <w:bookmarkStart w:id="90" w:name="_Toc74067840"/>
      <w:r>
        <w:t>5.7.2.3</w:t>
      </w:r>
      <w:r>
        <w:tab/>
        <w:t>Identity Caching Function (ICF)</w:t>
      </w:r>
      <w:bookmarkEnd w:id="90"/>
    </w:p>
    <w:p w14:paraId="6482AE7B" w14:textId="77777777" w:rsidR="00953209" w:rsidRDefault="00953209" w:rsidP="00953209">
      <w:r>
        <w:t>The ICF is the LI function responsible for caching of identifier associations provided by the IEF in event records received over the LI_XER and answering queries from the IQF received over LI_XQR. The ICF shall support association queries from both temporary identities to permanent identities and from permanent identities to temporary identities.</w:t>
      </w:r>
    </w:p>
    <w:p w14:paraId="613681B2" w14:textId="77777777" w:rsidR="004F42CA" w:rsidRDefault="004F42CA" w:rsidP="004F42CA">
      <w:r>
        <w:t>The ICF shall store identifier associations received from the IEF and hold them indefinitely as active associations until:</w:t>
      </w:r>
    </w:p>
    <w:p w14:paraId="031A7A83" w14:textId="74AFF7DB" w:rsidR="004F42CA" w:rsidRDefault="00DF7790" w:rsidP="00DF7790">
      <w:pPr>
        <w:pStyle w:val="B1"/>
      </w:pPr>
      <w:r>
        <w:t>-</w:t>
      </w:r>
      <w:r>
        <w:tab/>
      </w:r>
      <w:r w:rsidR="004F42CA">
        <w:t>A new association event is received which updates a previous association.</w:t>
      </w:r>
    </w:p>
    <w:p w14:paraId="29DA95D5" w14:textId="4A7F9E81" w:rsidR="004F42CA" w:rsidRDefault="00DF7790" w:rsidP="00DF7790">
      <w:pPr>
        <w:pStyle w:val="B1"/>
      </w:pPr>
      <w:r>
        <w:t>-</w:t>
      </w:r>
      <w:r>
        <w:tab/>
      </w:r>
      <w:r w:rsidR="004F42CA">
        <w:t>A disassociation event is received for a stored association.</w:t>
      </w:r>
    </w:p>
    <w:p w14:paraId="41B2E698" w14:textId="77777777" w:rsidR="004F42CA" w:rsidRDefault="004F42CA" w:rsidP="004F42CA">
      <w:pPr>
        <w:pStyle w:val="B1"/>
      </w:pPr>
      <w:r>
        <w:t>-</w:t>
      </w:r>
      <w:r>
        <w:tab/>
        <w:t>A CSP defined maximum age is reached.</w:t>
      </w:r>
    </w:p>
    <w:p w14:paraId="07453A60" w14:textId="47B1CEF5" w:rsidR="004F42CA" w:rsidRDefault="004F42CA" w:rsidP="004F42CA">
      <w:r>
        <w:t>Upon receiving a disassociation event or a new association event from the IEF, the ICF shall match any corresponding identifier associations, mark them for deletion and begin the cache time for that association. After being marked for deletion, associations shall be deleted and purged irrecoverably from the ICF once their cache time limit is reached.</w:t>
      </w:r>
    </w:p>
    <w:p w14:paraId="20979E28" w14:textId="77777777" w:rsidR="00953209" w:rsidRDefault="00953209" w:rsidP="00953209">
      <w:pPr>
        <w:pStyle w:val="NO"/>
      </w:pPr>
      <w:r>
        <w:t>NOTE:</w:t>
      </w:r>
      <w:r>
        <w:tab/>
        <w:t>The time period after which automatic deletion should occur is outside the scope of the present document. However, this CSP determined value should typically be matched to the network re-authentication timers and maximum temporary identity validity period after which the network would update temporary identity allocations. In all cases this value needs to be as short as possible.</w:t>
      </w:r>
    </w:p>
    <w:p w14:paraId="739B2C4F" w14:textId="77777777" w:rsidR="00953209" w:rsidRDefault="00953209" w:rsidP="00953209">
      <w:pPr>
        <w:pStyle w:val="NO"/>
        <w:ind w:left="0" w:firstLine="0"/>
      </w:pPr>
      <w:r>
        <w:t>The ICF shall support both query and response types as defined in clause 5.7.1. For the on-going triggered response query type, after sending the initial response, the ICF shall send a further response each time the permanent identifier provided in the initial query is associated or de-associated with a temporary identifier until the IQF deprovisions the query in the ICF.</w:t>
      </w:r>
    </w:p>
    <w:p w14:paraId="22FFD35A" w14:textId="6081EB26" w:rsidR="00953209" w:rsidRPr="00AF13C9" w:rsidRDefault="00953209" w:rsidP="00953209">
      <w:r>
        <w:t>The ICF shall support immediate deletion of identifier associations received in events for one or more IEF(s) when requested to do so by the LICF (proxied by the LIPF) over LI_XEM1.</w:t>
      </w:r>
    </w:p>
    <w:p w14:paraId="4C544D5C" w14:textId="0E178C37" w:rsidR="00F10161" w:rsidRPr="00583848" w:rsidRDefault="008E1E79" w:rsidP="007F2C83">
      <w:pPr>
        <w:pStyle w:val="Heading1"/>
      </w:pPr>
      <w:bookmarkStart w:id="91" w:name="_Toc74067841"/>
      <w:r w:rsidRPr="00583848">
        <w:lastRenderedPageBreak/>
        <w:t>6</w:t>
      </w:r>
      <w:r w:rsidRPr="00583848">
        <w:tab/>
      </w:r>
      <w:r w:rsidR="00B80A46" w:rsidRPr="00583848">
        <w:t>Network</w:t>
      </w:r>
      <w:r w:rsidRPr="00583848">
        <w:t xml:space="preserve"> </w:t>
      </w:r>
      <w:r w:rsidR="00D659E8">
        <w:t>l</w:t>
      </w:r>
      <w:r w:rsidR="00B80A46" w:rsidRPr="00583848">
        <w:t xml:space="preserve">ayer </w:t>
      </w:r>
      <w:r w:rsidR="00D659E8">
        <w:t>based i</w:t>
      </w:r>
      <w:r w:rsidRPr="00583848">
        <w:t>nterception</w:t>
      </w:r>
      <w:bookmarkEnd w:id="91"/>
    </w:p>
    <w:p w14:paraId="6E24C6EF" w14:textId="1B3856FA" w:rsidR="00B80A46" w:rsidRPr="00583848" w:rsidRDefault="00B80A46" w:rsidP="006A0549">
      <w:pPr>
        <w:pStyle w:val="Heading2"/>
      </w:pPr>
      <w:bookmarkStart w:id="92" w:name="_Toc74067842"/>
      <w:r w:rsidRPr="00583848">
        <w:t>6.</w:t>
      </w:r>
      <w:r w:rsidR="000861F8" w:rsidRPr="00583848">
        <w:t>1</w:t>
      </w:r>
      <w:r w:rsidR="000861F8" w:rsidRPr="00583848">
        <w:tab/>
      </w:r>
      <w:r w:rsidRPr="00583848">
        <w:t>General</w:t>
      </w:r>
      <w:bookmarkEnd w:id="92"/>
    </w:p>
    <w:p w14:paraId="0BD3B335" w14:textId="77777777" w:rsidR="00386D94" w:rsidRPr="00583848" w:rsidRDefault="00386D94" w:rsidP="00386D94">
      <w:r w:rsidRPr="00583848">
        <w:t>Clause 6 gives details for the configuration of the high-level LI architecture for network layer based interception. It defines aspects of the LI configuration specific to each network under consideration (e.g. 5G), while aspects concerning services delivered over this network are considered in clause 7.</w:t>
      </w:r>
    </w:p>
    <w:p w14:paraId="495C1E5E" w14:textId="5967B66D" w:rsidR="00B80A46" w:rsidRPr="00583848" w:rsidRDefault="005A74DF" w:rsidP="00A67795">
      <w:pPr>
        <w:pStyle w:val="Heading2"/>
      </w:pPr>
      <w:bookmarkStart w:id="93" w:name="_Toc74067843"/>
      <w:r w:rsidRPr="00583848">
        <w:t>6.</w:t>
      </w:r>
      <w:r w:rsidR="00BE77E9" w:rsidRPr="00583848">
        <w:t>2</w:t>
      </w:r>
      <w:r w:rsidRPr="00583848">
        <w:tab/>
      </w:r>
      <w:r w:rsidR="007C6153" w:rsidRPr="00583848">
        <w:t>5</w:t>
      </w:r>
      <w:r w:rsidRPr="00583848">
        <w:t>G</w:t>
      </w:r>
      <w:bookmarkEnd w:id="93"/>
    </w:p>
    <w:p w14:paraId="734AC16C" w14:textId="74AAC026" w:rsidR="007C6153" w:rsidRPr="00583848" w:rsidRDefault="007C6153" w:rsidP="00761A74">
      <w:pPr>
        <w:pStyle w:val="Heading3"/>
      </w:pPr>
      <w:bookmarkStart w:id="94" w:name="_Toc74067844"/>
      <w:r w:rsidRPr="00583848">
        <w:t>6.</w:t>
      </w:r>
      <w:r w:rsidR="00BE77E9" w:rsidRPr="00583848">
        <w:t>2</w:t>
      </w:r>
      <w:r w:rsidRPr="00583848">
        <w:t>.1</w:t>
      </w:r>
      <w:r w:rsidRPr="00583848">
        <w:tab/>
        <w:t>General</w:t>
      </w:r>
      <w:bookmarkEnd w:id="94"/>
    </w:p>
    <w:p w14:paraId="7D7C625B" w14:textId="77777777" w:rsidR="0063363D" w:rsidRPr="00583848" w:rsidRDefault="0063363D" w:rsidP="0063363D">
      <w:pPr>
        <w:keepNext/>
        <w:keepLines/>
      </w:pPr>
      <w:r w:rsidRPr="00583848">
        <w:t>Figure 6.2-1 depicts the 5G EPC</w:t>
      </w:r>
      <w:r>
        <w:t>-</w:t>
      </w:r>
      <w:r w:rsidRPr="00583848">
        <w:t>anchored LI architecture. The network functions are depicted in grey, while the LI elements are depicted in blue.</w:t>
      </w:r>
    </w:p>
    <w:p w14:paraId="27D64727" w14:textId="77777777" w:rsidR="0063363D" w:rsidRPr="00583848" w:rsidRDefault="0063363D" w:rsidP="0063363D">
      <w:pPr>
        <w:pStyle w:val="TH"/>
      </w:pPr>
      <w:r>
        <w:rPr>
          <w:noProof/>
          <w:lang w:val="en-US"/>
        </w:rPr>
        <w:drawing>
          <wp:inline distT="0" distB="0" distL="0" distR="0" wp14:anchorId="62747404" wp14:editId="289396EB">
            <wp:extent cx="6122035" cy="3449320"/>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 1. EPC Anchored Data.eps"/>
                    <pic:cNvPicPr/>
                  </pic:nvPicPr>
                  <pic:blipFill>
                    <a:blip r:embed="rId26">
                      <a:extLst>
                        <a:ext uri="{28A0092B-C50C-407E-A947-70E740481C1C}">
                          <a14:useLocalDpi xmlns:a14="http://schemas.microsoft.com/office/drawing/2010/main" val="0"/>
                        </a:ext>
                      </a:extLst>
                    </a:blip>
                    <a:stretch>
                      <a:fillRect/>
                    </a:stretch>
                  </pic:blipFill>
                  <pic:spPr>
                    <a:xfrm>
                      <a:off x="0" y="0"/>
                      <a:ext cx="6122035" cy="3449320"/>
                    </a:xfrm>
                    <a:prstGeom prst="rect">
                      <a:avLst/>
                    </a:prstGeom>
                  </pic:spPr>
                </pic:pic>
              </a:graphicData>
            </a:graphic>
          </wp:inline>
        </w:drawing>
      </w:r>
    </w:p>
    <w:p w14:paraId="6B0B2E55" w14:textId="26A80D40" w:rsidR="00A75C0D" w:rsidRPr="00583848" w:rsidRDefault="00A75C0D" w:rsidP="00CB28A6">
      <w:pPr>
        <w:pStyle w:val="TF"/>
      </w:pPr>
      <w:r w:rsidRPr="00583848">
        <w:t>Figure 6.</w:t>
      </w:r>
      <w:r w:rsidR="00BE77E9" w:rsidRPr="00583848">
        <w:t>2</w:t>
      </w:r>
      <w:r w:rsidRPr="00583848">
        <w:t>-1</w:t>
      </w:r>
      <w:r w:rsidR="002E3EE8" w:rsidRPr="00583848">
        <w:t>:</w:t>
      </w:r>
      <w:r w:rsidR="00D659E8">
        <w:t xml:space="preserve"> 5G EPC-anchored LI a</w:t>
      </w:r>
      <w:r w:rsidRPr="00583848">
        <w:t>rchitecture</w:t>
      </w:r>
    </w:p>
    <w:p w14:paraId="5F6C4C65" w14:textId="4030F240" w:rsidR="00A75C0D" w:rsidRPr="00583848" w:rsidRDefault="00A75C0D" w:rsidP="00A75C0D">
      <w:pPr>
        <w:keepNext/>
        <w:keepLines/>
      </w:pPr>
      <w:r w:rsidRPr="00583848">
        <w:lastRenderedPageBreak/>
        <w:t>Figure 6.</w:t>
      </w:r>
      <w:r w:rsidR="00BE77E9" w:rsidRPr="00583848">
        <w:t>2</w:t>
      </w:r>
      <w:r w:rsidR="00D659E8">
        <w:t>-2 depicts the 5G core-</w:t>
      </w:r>
      <w:r w:rsidRPr="00583848">
        <w:t xml:space="preserve">anchored LI architecture. The network </w:t>
      </w:r>
      <w:r w:rsidR="00333056" w:rsidRPr="00583848">
        <w:t>functions</w:t>
      </w:r>
      <w:r w:rsidRPr="00583848">
        <w:t xml:space="preserve"> are depicted in </w:t>
      </w:r>
      <w:r w:rsidR="00333056" w:rsidRPr="00583848">
        <w:t>grey</w:t>
      </w:r>
      <w:r w:rsidRPr="00583848">
        <w:t>, while the LI elements are depicted in blue.</w:t>
      </w:r>
    </w:p>
    <w:p w14:paraId="608BC17A" w14:textId="77777777" w:rsidR="0063363D" w:rsidRPr="00583848" w:rsidRDefault="0063363D" w:rsidP="0063363D">
      <w:pPr>
        <w:pStyle w:val="TH"/>
      </w:pPr>
      <w:r>
        <w:rPr>
          <w:noProof/>
          <w:lang w:val="en-US"/>
        </w:rPr>
        <w:drawing>
          <wp:inline distT="0" distB="0" distL="0" distR="0" wp14:anchorId="6C8A558F" wp14:editId="120152E7">
            <wp:extent cx="6122035" cy="3504565"/>
            <wp:effectExtent l="0" t="0" r="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Fig 2. 5G Anchored Data.eps"/>
                    <pic:cNvPicPr/>
                  </pic:nvPicPr>
                  <pic:blipFill>
                    <a:blip r:embed="rId27">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32CB6911" w14:textId="280FA53D" w:rsidR="00A75C0D" w:rsidRPr="00583848" w:rsidRDefault="00A75C0D" w:rsidP="00CB28A6">
      <w:pPr>
        <w:pStyle w:val="TF"/>
      </w:pPr>
      <w:r w:rsidRPr="00583848">
        <w:t>Figure 6.</w:t>
      </w:r>
      <w:r w:rsidR="00BE77E9" w:rsidRPr="00583848">
        <w:t>2</w:t>
      </w:r>
      <w:r w:rsidRPr="00583848">
        <w:t>-2</w:t>
      </w:r>
      <w:r w:rsidR="002E3EE8" w:rsidRPr="00583848">
        <w:t>:</w:t>
      </w:r>
      <w:r w:rsidR="00D659E8">
        <w:t xml:space="preserve"> 5G core-anchored LI a</w:t>
      </w:r>
      <w:r w:rsidRPr="00583848">
        <w:t>rchitecture</w:t>
      </w:r>
    </w:p>
    <w:p w14:paraId="1C7FDB96" w14:textId="7AB2D52C" w:rsidR="00491A30" w:rsidRPr="00583848" w:rsidRDefault="00491A30" w:rsidP="00182F94">
      <w:pPr>
        <w:pStyle w:val="Heading3"/>
      </w:pPr>
      <w:bookmarkStart w:id="95" w:name="_Toc74067845"/>
      <w:r w:rsidRPr="00583848">
        <w:t>6.</w:t>
      </w:r>
      <w:r w:rsidR="00BE77E9" w:rsidRPr="00583848">
        <w:t>2</w:t>
      </w:r>
      <w:r w:rsidR="004D3AC6" w:rsidRPr="00583848">
        <w:t>.2</w:t>
      </w:r>
      <w:r w:rsidRPr="00583848">
        <w:tab/>
        <w:t>LI at AMF</w:t>
      </w:r>
      <w:bookmarkEnd w:id="95"/>
    </w:p>
    <w:p w14:paraId="7017CFC6" w14:textId="4C8D9A78" w:rsidR="00491A30" w:rsidRPr="00583848" w:rsidRDefault="00491A30" w:rsidP="00182F94">
      <w:pPr>
        <w:pStyle w:val="Heading4"/>
      </w:pPr>
      <w:bookmarkStart w:id="96" w:name="_Toc74067846"/>
      <w:r w:rsidRPr="00583848">
        <w:t>6.</w:t>
      </w:r>
      <w:r w:rsidR="00BE77E9" w:rsidRPr="00583848">
        <w:t>2</w:t>
      </w:r>
      <w:r w:rsidRPr="00583848">
        <w:t>.</w:t>
      </w:r>
      <w:r w:rsidR="004D3AC6" w:rsidRPr="00583848">
        <w:t>2.</w:t>
      </w:r>
      <w:r w:rsidRPr="00583848">
        <w:t>1</w:t>
      </w:r>
      <w:r w:rsidRPr="00583848">
        <w:tab/>
        <w:t>Architecture</w:t>
      </w:r>
      <w:bookmarkEnd w:id="96"/>
    </w:p>
    <w:p w14:paraId="3BC9D8B6" w14:textId="05600831" w:rsidR="001873CC" w:rsidRPr="00583848" w:rsidRDefault="001873CC" w:rsidP="001873CC">
      <w:pPr>
        <w:spacing w:before="120" w:after="120"/>
        <w:rPr>
          <w:szCs w:val="22"/>
        </w:rPr>
      </w:pPr>
      <w:r w:rsidRPr="00583848">
        <w:rPr>
          <w:szCs w:val="22"/>
        </w:rPr>
        <w:t>In the 5GC network, the AMF handles the access and mobility functions</w:t>
      </w:r>
      <w:r w:rsidRPr="0000779E">
        <w:rPr>
          <w:szCs w:val="22"/>
        </w:rPr>
        <w:t xml:space="preserve"> </w:t>
      </w:r>
      <w:r>
        <w:rPr>
          <w:szCs w:val="22"/>
        </w:rPr>
        <w:t xml:space="preserve">as well </w:t>
      </w:r>
      <w:r w:rsidRPr="000A7027">
        <w:rPr>
          <w:szCs w:val="22"/>
        </w:rPr>
        <w:t xml:space="preserve">as provides </w:t>
      </w:r>
      <w:r>
        <w:rPr>
          <w:szCs w:val="22"/>
        </w:rPr>
        <w:t>or facilitates UE location information delivery to other NFs in the course of location-related service operations, such as LCS or Location Reporting.</w:t>
      </w:r>
      <w:r w:rsidRPr="00583848">
        <w:rPr>
          <w:szCs w:val="22"/>
        </w:rPr>
        <w:t xml:space="preserve"> The AMF shall have LI capabilities to generate the target UE</w:t>
      </w:r>
      <w:r>
        <w:rPr>
          <w:szCs w:val="22"/>
        </w:rPr>
        <w:t>'</w:t>
      </w:r>
      <w:r w:rsidRPr="00583848">
        <w:rPr>
          <w:szCs w:val="22"/>
        </w:rPr>
        <w:t>s network access, registration</w:t>
      </w:r>
      <w:r>
        <w:rPr>
          <w:szCs w:val="22"/>
        </w:rPr>
        <w:t xml:space="preserve">, </w:t>
      </w:r>
      <w:r w:rsidRPr="00583848">
        <w:rPr>
          <w:szCs w:val="22"/>
        </w:rPr>
        <w:t>connection management</w:t>
      </w:r>
      <w:r>
        <w:rPr>
          <w:szCs w:val="22"/>
        </w:rPr>
        <w:t>, and location update</w:t>
      </w:r>
      <w:r w:rsidRPr="00583848">
        <w:rPr>
          <w:szCs w:val="22"/>
        </w:rPr>
        <w:t xml:space="preserve"> related xIRI.</w:t>
      </w:r>
      <w:r>
        <w:rPr>
          <w:szCs w:val="22"/>
        </w:rPr>
        <w:t xml:space="preserve"> </w:t>
      </w:r>
      <w:r w:rsidRPr="00583848">
        <w:rPr>
          <w:szCs w:val="22"/>
        </w:rPr>
        <w:t>Extending the generic LI architecture presented in clause 5, figure 6.2-3 below gives a reference point representation of the LI architecture with AMF as a CP NF providing the IRI-POI functions.</w:t>
      </w:r>
    </w:p>
    <w:p w14:paraId="7A896077" w14:textId="6A508CB6" w:rsidR="003736D5" w:rsidRPr="00583848" w:rsidRDefault="000936AE" w:rsidP="00016DD2">
      <w:pPr>
        <w:pStyle w:val="TH"/>
      </w:pPr>
      <w:r w:rsidRPr="00583848">
        <w:object w:dxaOrig="12041" w:dyaOrig="10490" w14:anchorId="0C210885">
          <v:shape id="_x0000_i1030" type="#_x0000_t75" style="width:482.1pt;height:417.6pt" o:ole="">
            <v:imagedata r:id="rId28" o:title=""/>
          </v:shape>
          <o:OLEObject Type="Embed" ProgID="Visio.Drawing.15" ShapeID="_x0000_i1030" DrawAspect="Content" ObjectID="_1684681926" r:id="rId29"/>
        </w:object>
      </w:r>
    </w:p>
    <w:p w14:paraId="530CD639" w14:textId="0E207A21" w:rsidR="00491A30" w:rsidRPr="00583848" w:rsidRDefault="00491A30" w:rsidP="00CB28A6">
      <w:pPr>
        <w:pStyle w:val="TF"/>
        <w:rPr>
          <w:szCs w:val="22"/>
        </w:rPr>
      </w:pPr>
      <w:r w:rsidRPr="00583848">
        <w:t xml:space="preserve">Figure </w:t>
      </w:r>
      <w:r w:rsidR="00C64406" w:rsidRPr="00583848">
        <w:rPr>
          <w:szCs w:val="22"/>
        </w:rPr>
        <w:t>6.</w:t>
      </w:r>
      <w:r w:rsidR="00BE77E9" w:rsidRPr="00583848">
        <w:rPr>
          <w:szCs w:val="22"/>
        </w:rPr>
        <w:t>2</w:t>
      </w:r>
      <w:r w:rsidR="00C64406" w:rsidRPr="00583848">
        <w:rPr>
          <w:szCs w:val="22"/>
        </w:rPr>
        <w:t>-3</w:t>
      </w:r>
      <w:r w:rsidR="00D659E8">
        <w:t>: LI a</w:t>
      </w:r>
      <w:r w:rsidRPr="00583848">
        <w:t>rchitecture for LI at AMF</w:t>
      </w:r>
    </w:p>
    <w:p w14:paraId="2E832F36" w14:textId="2606DFBB" w:rsidR="00491A30" w:rsidRPr="00583848" w:rsidRDefault="00491A30" w:rsidP="00491A30">
      <w:r w:rsidRPr="00583848">
        <w:t>The LICF present in the ADMF receives the warrant from an LEA, derives the intercept information from the warrant and pr</w:t>
      </w:r>
      <w:r w:rsidR="00016DD2" w:rsidRPr="00583848">
        <w:t>ovides the same to the LIPF.</w:t>
      </w:r>
    </w:p>
    <w:p w14:paraId="79B6F0AC" w14:textId="76865A23" w:rsidR="00491A30" w:rsidRPr="00583848" w:rsidRDefault="00491A30" w:rsidP="00491A30">
      <w:r w:rsidRPr="00583848">
        <w:t xml:space="preserve">The LIPF present in the ADMF provisions </w:t>
      </w:r>
      <w:r w:rsidR="00E7444D" w:rsidRPr="00583848">
        <w:t xml:space="preserve">the </w:t>
      </w:r>
      <w:r w:rsidR="004E022F" w:rsidRPr="00583848">
        <w:t xml:space="preserve">IRI-POI </w:t>
      </w:r>
      <w:r w:rsidRPr="00583848">
        <w:t>(over LI_X1) present in the AMF and the MDF2.</w:t>
      </w:r>
      <w:r w:rsidR="003B7B59">
        <w:t xml:space="preserve"> </w:t>
      </w:r>
      <w:r w:rsidRPr="00583848">
        <w:t>The LIPF may interact with the SIRF (over LI_SI) present in the NRF to di</w:t>
      </w:r>
      <w:r w:rsidR="003F6805" w:rsidRPr="00583848">
        <w:t>scover the AMFs in the network.</w:t>
      </w:r>
    </w:p>
    <w:p w14:paraId="7A3BF051" w14:textId="2DB63861" w:rsidR="00491A30" w:rsidRPr="00583848" w:rsidRDefault="00491A30" w:rsidP="00491A30">
      <w:r w:rsidRPr="00583848">
        <w:t xml:space="preserve">The </w:t>
      </w:r>
      <w:r w:rsidR="004E022F" w:rsidRPr="00583848">
        <w:t xml:space="preserve">IRI-POI </w:t>
      </w:r>
      <w:r w:rsidRPr="00583848">
        <w:t>present in the AMF detects the target UE</w:t>
      </w:r>
      <w:r w:rsidR="00DB7B88">
        <w:t>'</w:t>
      </w:r>
      <w:r w:rsidRPr="00583848">
        <w:t xml:space="preserve">s access </w:t>
      </w:r>
      <w:r w:rsidR="00323431" w:rsidRPr="00583848">
        <w:t xml:space="preserve">and </w:t>
      </w:r>
      <w:r w:rsidRPr="00583848">
        <w:t xml:space="preserve">mobility related functions (network access, registration and connection management), generates and delivers the </w:t>
      </w:r>
      <w:r w:rsidR="003B5D03" w:rsidRPr="00583848">
        <w:t>x</w:t>
      </w:r>
      <w:r w:rsidR="002F1E51" w:rsidRPr="00583848">
        <w:t>IRI</w:t>
      </w:r>
      <w:r w:rsidRPr="00583848">
        <w:t xml:space="preserve"> to the MDF2 over LI_X2.</w:t>
      </w:r>
      <w:r w:rsidR="003B7B59">
        <w:t xml:space="preserve"> </w:t>
      </w:r>
      <w:r w:rsidRPr="00583848">
        <w:t xml:space="preserve">The MDF2 delivers the IRI messages </w:t>
      </w:r>
      <w:r w:rsidR="00323431" w:rsidRPr="00583848">
        <w:t xml:space="preserve">as part of the Interception Product </w:t>
      </w:r>
      <w:r w:rsidR="00AD68FB" w:rsidRPr="00583848">
        <w:t>to the LEMF over LI_HI2.</w:t>
      </w:r>
    </w:p>
    <w:p w14:paraId="687F3AC0" w14:textId="053A93DD" w:rsidR="00491A30" w:rsidRPr="00583848" w:rsidRDefault="00491A30" w:rsidP="00182F94">
      <w:pPr>
        <w:pStyle w:val="Heading4"/>
      </w:pPr>
      <w:bookmarkStart w:id="97" w:name="_Toc74067847"/>
      <w:r w:rsidRPr="00583848">
        <w:t>6.</w:t>
      </w:r>
      <w:r w:rsidR="00BE77E9" w:rsidRPr="00583848">
        <w:t>2</w:t>
      </w:r>
      <w:r w:rsidR="004D3AC6" w:rsidRPr="00583848">
        <w:t>.2</w:t>
      </w:r>
      <w:r w:rsidR="00D659E8">
        <w:t>.2</w:t>
      </w:r>
      <w:r w:rsidR="00D659E8">
        <w:tab/>
        <w:t>Target i</w:t>
      </w:r>
      <w:r w:rsidRPr="00583848">
        <w:t>dentities</w:t>
      </w:r>
      <w:bookmarkEnd w:id="97"/>
    </w:p>
    <w:p w14:paraId="73FDC42B" w14:textId="2F67B19D" w:rsidR="00491A30" w:rsidRPr="00583848" w:rsidRDefault="00491A30" w:rsidP="00491A30">
      <w:r w:rsidRPr="00583848">
        <w:t xml:space="preserve">The LIPF present in the ADMF provisions the intercept information associated with the following target identities to the </w:t>
      </w:r>
      <w:r w:rsidR="004E022F" w:rsidRPr="00583848">
        <w:t xml:space="preserve">IRI-POI </w:t>
      </w:r>
      <w:r w:rsidR="003F6805" w:rsidRPr="00583848">
        <w:t>present in the AMF:</w:t>
      </w:r>
    </w:p>
    <w:p w14:paraId="695B9F74" w14:textId="603C65CC" w:rsidR="00491A30" w:rsidRPr="00583848" w:rsidRDefault="00350D9E" w:rsidP="00350D9E">
      <w:pPr>
        <w:pStyle w:val="B1"/>
      </w:pPr>
      <w:r>
        <w:t>-</w:t>
      </w:r>
      <w:r>
        <w:tab/>
      </w:r>
      <w:r w:rsidR="00491A30" w:rsidRPr="00583848">
        <w:t>SUPI</w:t>
      </w:r>
      <w:r w:rsidR="00F64283">
        <w:t>.</w:t>
      </w:r>
    </w:p>
    <w:p w14:paraId="7B010C77" w14:textId="22D218F8" w:rsidR="00491A30" w:rsidRPr="00583848" w:rsidRDefault="00350D9E" w:rsidP="00350D9E">
      <w:pPr>
        <w:pStyle w:val="B1"/>
      </w:pPr>
      <w:r>
        <w:t>-</w:t>
      </w:r>
      <w:r>
        <w:tab/>
      </w:r>
      <w:r w:rsidR="00491A30" w:rsidRPr="00583848">
        <w:t>PEI</w:t>
      </w:r>
      <w:r w:rsidR="00F64283">
        <w:t>.</w:t>
      </w:r>
    </w:p>
    <w:p w14:paraId="72481D93" w14:textId="0EDDCCBE" w:rsidR="00491A30" w:rsidRPr="00583848" w:rsidRDefault="00350D9E" w:rsidP="00350D9E">
      <w:pPr>
        <w:pStyle w:val="B1"/>
      </w:pPr>
      <w:r>
        <w:t>-</w:t>
      </w:r>
      <w:r>
        <w:tab/>
      </w:r>
      <w:r w:rsidR="00BE77E9" w:rsidRPr="00583848">
        <w:t>GPSI</w:t>
      </w:r>
      <w:r w:rsidR="00F64283">
        <w:t>.</w:t>
      </w:r>
    </w:p>
    <w:p w14:paraId="53A3836B" w14:textId="720228F9" w:rsidR="00491A30" w:rsidRPr="00583848" w:rsidRDefault="00491A30" w:rsidP="00491A30">
      <w:r w:rsidRPr="00583848">
        <w:t xml:space="preserve">The interception performed on the above three identities are mutually independent, even though, an </w:t>
      </w:r>
      <w:r w:rsidR="003B5D03" w:rsidRPr="00583848">
        <w:t>xIRI</w:t>
      </w:r>
      <w:r w:rsidRPr="00583848">
        <w:t xml:space="preserve"> may contain the information about the o</w:t>
      </w:r>
      <w:r w:rsidR="003F6805" w:rsidRPr="00583848">
        <w:t>ther identities when available.</w:t>
      </w:r>
    </w:p>
    <w:p w14:paraId="6CB0BD5C" w14:textId="125CD002" w:rsidR="00A9033F" w:rsidRPr="00583848" w:rsidRDefault="00A9033F" w:rsidP="00A9033F">
      <w:pPr>
        <w:pStyle w:val="Heading4"/>
      </w:pPr>
      <w:bookmarkStart w:id="98" w:name="_Toc74067848"/>
      <w:r w:rsidRPr="00583848">
        <w:lastRenderedPageBreak/>
        <w:t>6.</w:t>
      </w:r>
      <w:r w:rsidR="00BE77E9" w:rsidRPr="00583848">
        <w:t>2</w:t>
      </w:r>
      <w:r w:rsidRPr="00583848">
        <w:t>.2.3</w:t>
      </w:r>
      <w:r w:rsidRPr="00583848">
        <w:tab/>
        <w:t>Identit</w:t>
      </w:r>
      <w:r w:rsidR="0090709A">
        <w:t>y p</w:t>
      </w:r>
      <w:r w:rsidRPr="00583848">
        <w:t>rivacy</w:t>
      </w:r>
      <w:bookmarkEnd w:id="98"/>
    </w:p>
    <w:p w14:paraId="535D7698" w14:textId="40FF1D2B" w:rsidR="00A9033F" w:rsidRPr="00583848" w:rsidRDefault="00A9033F" w:rsidP="00A9033F">
      <w:r w:rsidRPr="00583848">
        <w:t>TS 33.501</w:t>
      </w:r>
      <w:r w:rsidR="005B4D62" w:rsidRPr="00583848">
        <w:t xml:space="preserve"> </w:t>
      </w:r>
      <w:r w:rsidRPr="00583848">
        <w:t>[9]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p>
    <w:p w14:paraId="439B8EF1" w14:textId="5854222A" w:rsidR="00A9033F" w:rsidRPr="00583848" w:rsidRDefault="00A9033F" w:rsidP="00A9033F">
      <w:r w:rsidRPr="00583848">
        <w:t>If the AMF receives a SUCI from the UE then the AMF shall ensure for every registration (including re-registration) that SUPI has been provided by the UDM to the AMF and that the SUCI to SUPI mapping has been verified as defined in TS 33.501. This shall be performed regardless of whether the SU</w:t>
      </w:r>
      <w:r w:rsidR="003F6805" w:rsidRPr="00583848">
        <w:t>PI is a target of interception.</w:t>
      </w:r>
    </w:p>
    <w:p w14:paraId="6261BE20" w14:textId="62EF2B5A" w:rsidR="00A9033F" w:rsidRPr="00583848" w:rsidRDefault="00A9033F" w:rsidP="00A9033F">
      <w:r w:rsidRPr="00583848">
        <w:t>The AMF IRI</w:t>
      </w:r>
      <w:r w:rsidR="00E50A5B" w:rsidRPr="00583848">
        <w:t>-</w:t>
      </w:r>
      <w:r w:rsidRPr="00583848">
        <w:t>POI shall provide both the SUPI and the current SUCI in all applicable events defined in clause 6.</w:t>
      </w:r>
      <w:r w:rsidR="00BE77E9" w:rsidRPr="00583848">
        <w:t>2</w:t>
      </w:r>
      <w:r w:rsidRPr="00583848">
        <w:t>.2.4.</w:t>
      </w:r>
    </w:p>
    <w:p w14:paraId="42F572D1" w14:textId="39437912" w:rsidR="00491A30" w:rsidRPr="00583848" w:rsidRDefault="00491A30" w:rsidP="00182F94">
      <w:pPr>
        <w:pStyle w:val="Heading4"/>
      </w:pPr>
      <w:bookmarkStart w:id="99" w:name="_Toc74067849"/>
      <w:r w:rsidRPr="00583848">
        <w:t>6.</w:t>
      </w:r>
      <w:r w:rsidR="00BE77E9" w:rsidRPr="00583848">
        <w:t>2</w:t>
      </w:r>
      <w:r w:rsidR="004D3AC6" w:rsidRPr="00583848">
        <w:t>.2</w:t>
      </w:r>
      <w:r w:rsidRPr="00583848">
        <w:t>.</w:t>
      </w:r>
      <w:r w:rsidR="00A9033F" w:rsidRPr="00583848">
        <w:t>4</w:t>
      </w:r>
      <w:r w:rsidR="0090709A">
        <w:tab/>
        <w:t>IRI e</w:t>
      </w:r>
      <w:r w:rsidRPr="00583848">
        <w:t>vents</w:t>
      </w:r>
      <w:bookmarkEnd w:id="99"/>
    </w:p>
    <w:p w14:paraId="5D4298AF" w14:textId="41DC714E" w:rsidR="00491A30" w:rsidRPr="00583848" w:rsidRDefault="00491A30" w:rsidP="00491A30">
      <w:r w:rsidRPr="00583848">
        <w:t xml:space="preserve">The </w:t>
      </w:r>
      <w:r w:rsidR="004E022F" w:rsidRPr="00583848">
        <w:t xml:space="preserve">IRI-POI </w:t>
      </w:r>
      <w:r w:rsidRPr="00583848">
        <w:t xml:space="preserve">present in the AMF shall generate </w:t>
      </w:r>
      <w:r w:rsidR="002F1E51" w:rsidRPr="00583848">
        <w:t>xIRI</w:t>
      </w:r>
      <w:r w:rsidR="003B5D03" w:rsidRPr="00583848">
        <w:t>, when</w:t>
      </w:r>
      <w:r w:rsidR="004B3EA1" w:rsidRPr="00583848">
        <w:t xml:space="preserve"> it</w:t>
      </w:r>
      <w:r w:rsidR="003B5D03" w:rsidRPr="00583848">
        <w:t xml:space="preserve"> detects the following specific events or information</w:t>
      </w:r>
      <w:r w:rsidR="003F6805" w:rsidRPr="00583848">
        <w:t>:</w:t>
      </w:r>
    </w:p>
    <w:p w14:paraId="1A36FFC4" w14:textId="090A05B2" w:rsidR="004B3EA1" w:rsidRPr="00583848" w:rsidRDefault="00350D9E" w:rsidP="00350D9E">
      <w:pPr>
        <w:pStyle w:val="B1"/>
      </w:pPr>
      <w:r>
        <w:t>-</w:t>
      </w:r>
      <w:r>
        <w:tab/>
      </w:r>
      <w:r w:rsidR="00617EA8" w:rsidRPr="00583848">
        <w:t>Registration</w:t>
      </w:r>
      <w:r w:rsidR="00F64283">
        <w:t>.</w:t>
      </w:r>
    </w:p>
    <w:p w14:paraId="4AFEBF6B" w14:textId="319CFF43" w:rsidR="004B3EA1" w:rsidRPr="00583848" w:rsidRDefault="00350D9E" w:rsidP="00350D9E">
      <w:pPr>
        <w:pStyle w:val="B1"/>
      </w:pPr>
      <w:r>
        <w:t>-</w:t>
      </w:r>
      <w:r>
        <w:tab/>
      </w:r>
      <w:r w:rsidR="004B3EA1" w:rsidRPr="00583848">
        <w:t>Deregistration</w:t>
      </w:r>
      <w:r w:rsidR="00F64283">
        <w:t>.</w:t>
      </w:r>
    </w:p>
    <w:p w14:paraId="2A025512" w14:textId="593FE3EC" w:rsidR="004B3EA1" w:rsidRDefault="00350D9E" w:rsidP="00350D9E">
      <w:pPr>
        <w:pStyle w:val="B1"/>
      </w:pPr>
      <w:r>
        <w:t>-</w:t>
      </w:r>
      <w:r>
        <w:tab/>
      </w:r>
      <w:r w:rsidR="0090709A">
        <w:t>Location u</w:t>
      </w:r>
      <w:r w:rsidR="004B3EA1" w:rsidRPr="00583848">
        <w:t>pdate</w:t>
      </w:r>
      <w:r w:rsidR="00F64283">
        <w:t>.</w:t>
      </w:r>
    </w:p>
    <w:p w14:paraId="0317AA62" w14:textId="100D8BDD" w:rsidR="00BC588D" w:rsidRPr="00583848" w:rsidRDefault="001B5C75" w:rsidP="00350D9E">
      <w:pPr>
        <w:pStyle w:val="B1"/>
      </w:pPr>
      <w:r>
        <w:t>-</w:t>
      </w:r>
      <w:r>
        <w:tab/>
        <w:t>Identifier association.</w:t>
      </w:r>
    </w:p>
    <w:p w14:paraId="44E347DD" w14:textId="1239D358" w:rsidR="00C0587F" w:rsidRPr="00583848" w:rsidRDefault="00350D9E" w:rsidP="00350D9E">
      <w:pPr>
        <w:pStyle w:val="B1"/>
      </w:pPr>
      <w:r>
        <w:t>-</w:t>
      </w:r>
      <w:r>
        <w:tab/>
      </w:r>
      <w:r w:rsidR="0090709A">
        <w:t>Start of interception with already r</w:t>
      </w:r>
      <w:r w:rsidR="004B3EA1" w:rsidRPr="00583848">
        <w:t>egistered UE</w:t>
      </w:r>
      <w:r w:rsidR="00F64283">
        <w:t>.</w:t>
      </w:r>
    </w:p>
    <w:p w14:paraId="36866E47" w14:textId="0BFAFB97" w:rsidR="004B3EA1" w:rsidRPr="00583848" w:rsidRDefault="00350D9E" w:rsidP="00350D9E">
      <w:pPr>
        <w:pStyle w:val="B1"/>
      </w:pPr>
      <w:r>
        <w:t>-</w:t>
      </w:r>
      <w:r>
        <w:tab/>
      </w:r>
      <w:r w:rsidR="00C0587F" w:rsidRPr="00583848">
        <w:t>Uns</w:t>
      </w:r>
      <w:r w:rsidR="00DB7B88">
        <w:t>u</w:t>
      </w:r>
      <w:r w:rsidR="0090709A">
        <w:t xml:space="preserve">ccessful communication </w:t>
      </w:r>
      <w:r w:rsidR="00C375C1">
        <w:t xml:space="preserve">related </w:t>
      </w:r>
      <w:r w:rsidR="0090709A">
        <w:t>a</w:t>
      </w:r>
      <w:r w:rsidR="00DB7B88">
        <w:t>ttempt</w:t>
      </w:r>
      <w:r w:rsidR="00F64283">
        <w:t>.</w:t>
      </w:r>
    </w:p>
    <w:p w14:paraId="4A2DCF7B" w14:textId="3A7744FE" w:rsidR="00C0587F" w:rsidRPr="00583848" w:rsidRDefault="00C0587F" w:rsidP="007831F5">
      <w:pPr>
        <w:pStyle w:val="NO"/>
      </w:pPr>
      <w:r w:rsidRPr="00583848">
        <w:t>NOTE:</w:t>
      </w:r>
      <w:r w:rsidRPr="00583848">
        <w:tab/>
        <w:t>AMF reporting of UE state changes</w:t>
      </w:r>
      <w:r w:rsidR="0090709A">
        <w:t xml:space="preserve"> other than registration or d</w:t>
      </w:r>
      <w:r w:rsidR="00C65DFA" w:rsidRPr="00583848">
        <w:t>eregistration</w:t>
      </w:r>
      <w:r w:rsidRPr="00583848">
        <w:t xml:space="preserve"> </w:t>
      </w:r>
      <w:r w:rsidR="00930FE2" w:rsidRPr="00583848">
        <w:t>is</w:t>
      </w:r>
      <w:r w:rsidRPr="00583848">
        <w:t xml:space="preserve"> not supported in the present document.</w:t>
      </w:r>
    </w:p>
    <w:p w14:paraId="6DDB96AE" w14:textId="7E1840CD" w:rsidR="004B3EA1" w:rsidRPr="00583848" w:rsidRDefault="0090709A" w:rsidP="004B3EA1">
      <w:r>
        <w:t>The r</w:t>
      </w:r>
      <w:r w:rsidR="004B3EA1" w:rsidRPr="00583848">
        <w:t xml:space="preserve">egistration xIRI is generated when the IRI-POI present in an AMF detects that a target UE has successfully registered to the 5GS via 3GPP </w:t>
      </w:r>
      <w:r>
        <w:t>NG-RAN or non-3GPP access. The r</w:t>
      </w:r>
      <w:r w:rsidR="004B3EA1" w:rsidRPr="00583848">
        <w:t>egistration xIRI describes the type of registration performed (e.g. initial registration, periodic registration, registration mobility update) and the access type (e.g. 3GPP, non-3GPP). Unsuccessful registration shall be reported only if the target UE has be</w:t>
      </w:r>
      <w:r w:rsidR="003F6805" w:rsidRPr="00583848">
        <w:t>en successfully authenticated.</w:t>
      </w:r>
    </w:p>
    <w:p w14:paraId="1C3088B9" w14:textId="37899274" w:rsidR="004B3EA1" w:rsidRPr="00583848" w:rsidRDefault="0090709A" w:rsidP="004B3EA1">
      <w:r>
        <w:t>The d</w:t>
      </w:r>
      <w:r w:rsidR="004B3EA1" w:rsidRPr="00583848">
        <w:t xml:space="preserve">eregistration xIRI is generated when the IRI-POI present in an AMF detects that a target UE has </w:t>
      </w:r>
      <w:r>
        <w:t>deregistered from the 5GS. The d</w:t>
      </w:r>
      <w:r w:rsidR="004B3EA1" w:rsidRPr="00583848">
        <w:t>eregistration xIRI shall indicate whether it was a UE-initiated or a network-initiated deregistration.</w:t>
      </w:r>
      <w:r w:rsidR="003B7B59">
        <w:t xml:space="preserve"> </w:t>
      </w:r>
    </w:p>
    <w:p w14:paraId="0491C5E6" w14:textId="7BE188A5" w:rsidR="004E04AC" w:rsidRPr="00583848" w:rsidRDefault="004E04AC" w:rsidP="004E04AC">
      <w:r>
        <w:t>The l</w:t>
      </w:r>
      <w:r w:rsidRPr="00583848">
        <w:t>ocation update xIRI is generated each time the IRI-POI present in an AMF detects that the target</w:t>
      </w:r>
      <w:r>
        <w:t>'</w:t>
      </w:r>
      <w:r w:rsidRPr="00583848">
        <w:t>s UE location is updated due to target</w:t>
      </w:r>
      <w:r>
        <w:t>'</w:t>
      </w:r>
      <w:r w:rsidRPr="00583848">
        <w:t>s UE mobility (e.g. in case of Xn based inter NG-RAN handover)</w:t>
      </w:r>
      <w:r w:rsidR="00410FD0" w:rsidRPr="00410FD0">
        <w:t xml:space="preserve"> </w:t>
      </w:r>
      <w:r w:rsidR="00410FD0">
        <w:t>or when the AMF observes target UE location information during some service operation (e.g., LCS, Location Reporting, or emergency services)</w:t>
      </w:r>
      <w:r w:rsidRPr="00583848">
        <w:t>.</w:t>
      </w:r>
      <w:r>
        <w:t xml:space="preserve"> </w:t>
      </w:r>
      <w:r w:rsidRPr="00583848">
        <w:t>The generation of such xIRI may be omitted if the updated UE location information is already included in other xIRIs (e.g. mobility registration) provided by the IRI-POI present in the same AMF.</w:t>
      </w:r>
      <w:r>
        <w:t xml:space="preserve"> </w:t>
      </w:r>
      <w:r w:rsidRPr="008538C5">
        <w:t xml:space="preserve">If the </w:t>
      </w:r>
      <w:r>
        <w:t>information in</w:t>
      </w:r>
      <w:r w:rsidRPr="008538C5">
        <w:t xml:space="preserve"> the </w:t>
      </w:r>
      <w:r>
        <w:t>AMF</w:t>
      </w:r>
      <w:r w:rsidRPr="008538C5">
        <w:t xml:space="preserve"> </w:t>
      </w:r>
      <w:r>
        <w:t>received over N2</w:t>
      </w:r>
      <w:r w:rsidRPr="008538C5">
        <w:t xml:space="preserve"> </w:t>
      </w:r>
      <w:r>
        <w:t>(</w:t>
      </w:r>
      <w:r w:rsidRPr="008538C5">
        <w:rPr>
          <w:lang w:val="en-US"/>
        </w:rPr>
        <w:t>TS 3</w:t>
      </w:r>
      <w:r>
        <w:rPr>
          <w:lang w:val="en-US"/>
        </w:rPr>
        <w:t>8</w:t>
      </w:r>
      <w:r w:rsidRPr="008538C5">
        <w:rPr>
          <w:lang w:val="en-US"/>
        </w:rPr>
        <w:t>.413</w:t>
      </w:r>
      <w:r w:rsidRPr="008538C5">
        <w:t xml:space="preserve"> [</w:t>
      </w:r>
      <w:r>
        <w:t>14</w:t>
      </w:r>
      <w:r w:rsidRPr="008538C5">
        <w:t>]</w:t>
      </w:r>
      <w:r>
        <w:t>)</w:t>
      </w:r>
      <w:r w:rsidRPr="008538C5">
        <w:t xml:space="preserve"> </w:t>
      </w:r>
      <w:r>
        <w:t>includes one or more cell IDs</w:t>
      </w:r>
      <w:r w:rsidRPr="008538C5">
        <w:t xml:space="preserve">, </w:t>
      </w:r>
      <w:r>
        <w:t>then all</w:t>
      </w:r>
      <w:r w:rsidRPr="008538C5">
        <w:t xml:space="preserve"> cell IDs shall be reported to the LEMF whenever location reporting is triggered</w:t>
      </w:r>
      <w:r>
        <w:t xml:space="preserve"> at the AMF.</w:t>
      </w:r>
    </w:p>
    <w:p w14:paraId="56D7CA0C" w14:textId="77777777" w:rsidR="002F58DC" w:rsidRPr="00583848" w:rsidRDefault="002F58DC" w:rsidP="002F58DC">
      <w:r>
        <w:t>The identifier association xIRI is generated each time the IRI-POI in the AMF detects a SUCI or 5G-GUTI allocation change for a SUPI which is served by the AMF.</w:t>
      </w:r>
    </w:p>
    <w:p w14:paraId="6761BA28" w14:textId="0797FB2A" w:rsidR="004E04AC" w:rsidRDefault="004E04AC" w:rsidP="004E04AC">
      <w:r>
        <w:t>The start of i</w:t>
      </w:r>
      <w:r w:rsidRPr="00583848">
        <w:t xml:space="preserve">nterception </w:t>
      </w:r>
      <w:r>
        <w:t>with already r</w:t>
      </w:r>
      <w:r w:rsidRPr="00583848">
        <w:t>egistered UE xIRI is generated when the IRI-POI present in an AMF detects that interception is activated on the target UE that has already been registered in the 5GS.</w:t>
      </w:r>
    </w:p>
    <w:p w14:paraId="2B2F73D0" w14:textId="4F10E66A" w:rsidR="004E04AC" w:rsidRPr="00583848" w:rsidRDefault="004E04AC" w:rsidP="004E04AC">
      <w:r w:rsidRPr="00982BF7">
        <w:t xml:space="preserve">When additional warrants are activated on a target UE, MDF2 shall be able to generate and deliver the </w:t>
      </w:r>
      <w:r>
        <w:t xml:space="preserve">start of interception with already registered UE </w:t>
      </w:r>
      <w:r w:rsidRPr="00982BF7">
        <w:t>related IRI messages to the LEMF associated with the warrants without receiving the corresponding start of interception with already registered UE xIRI.</w:t>
      </w:r>
    </w:p>
    <w:p w14:paraId="15A3F981" w14:textId="44DB9993" w:rsidR="00491A30" w:rsidRPr="00583848" w:rsidRDefault="0090709A" w:rsidP="00AC1D13">
      <w:r>
        <w:t>The unsuccessful communication</w:t>
      </w:r>
      <w:r w:rsidR="00C375C1">
        <w:t xml:space="preserve"> related</w:t>
      </w:r>
      <w:r>
        <w:t xml:space="preserve"> a</w:t>
      </w:r>
      <w:r w:rsidR="00C0587F" w:rsidRPr="00583848">
        <w:t>ttempt xIRI is generated when the IRI-POI present in an AMF detects that a target UE initiated</w:t>
      </w:r>
      <w:r>
        <w:t xml:space="preserve"> communication procedure (e.g. session e</w:t>
      </w:r>
      <w:r w:rsidR="00C0587F" w:rsidRPr="00583848">
        <w:t xml:space="preserve">stablishment, SMS) is rejected </w:t>
      </w:r>
      <w:r w:rsidR="003048B1">
        <w:t xml:space="preserve">or not accepted </w:t>
      </w:r>
      <w:r w:rsidR="00C0587F" w:rsidRPr="00583848">
        <w:t>by the AMF before the proper NF handling the communication attempt itself is involved.</w:t>
      </w:r>
      <w:r w:rsidR="007B675F" w:rsidRPr="007B675F">
        <w:t xml:space="preserve"> </w:t>
      </w:r>
      <w:r w:rsidR="007B675F">
        <w:t>T</w:t>
      </w:r>
      <w:r w:rsidR="007B675F" w:rsidRPr="00632889">
        <w:t>he unsuccessful communications related attempt xIRI is also generated when the IRI-POI present in the AMF detects that a PDU session modification request to convert a single access PDU session to a Multi-Access PDU (MA PDU) session is not accepted by the AMF and therefore not forwarded to the SMF.</w:t>
      </w:r>
    </w:p>
    <w:p w14:paraId="49BD22D0" w14:textId="77777777" w:rsidR="00433842" w:rsidRPr="00583848" w:rsidRDefault="00433842" w:rsidP="00433842">
      <w:r>
        <w:lastRenderedPageBreak/>
        <w:t>The IRI-POI in the AMF shall support per target selective activation or deactivation of reporting of identifier association xIRI independently of activation of LI for all other events. When identifier association xIRI only reporting is activated, the IRI-POI in the AMF shall also generate location update xIRI.</w:t>
      </w:r>
    </w:p>
    <w:p w14:paraId="4EA78056" w14:textId="19A20218" w:rsidR="00491A30" w:rsidRPr="00583848" w:rsidRDefault="00491A30" w:rsidP="00182F94">
      <w:pPr>
        <w:pStyle w:val="Heading4"/>
      </w:pPr>
      <w:bookmarkStart w:id="100" w:name="_Toc74067850"/>
      <w:r w:rsidRPr="00583848">
        <w:t>6.</w:t>
      </w:r>
      <w:r w:rsidR="00BE77E9" w:rsidRPr="00583848">
        <w:t>2</w:t>
      </w:r>
      <w:r w:rsidR="004D3AC6" w:rsidRPr="00583848">
        <w:t>.2</w:t>
      </w:r>
      <w:r w:rsidRPr="00583848">
        <w:t>.</w:t>
      </w:r>
      <w:r w:rsidR="00A9033F" w:rsidRPr="00583848">
        <w:t>5</w:t>
      </w:r>
      <w:r w:rsidRPr="00583848">
        <w:tab/>
      </w:r>
      <w:r w:rsidR="00031226" w:rsidRPr="00583848">
        <w:t xml:space="preserve">Common </w:t>
      </w:r>
      <w:r w:rsidR="0090709A">
        <w:t>IRI p</w:t>
      </w:r>
      <w:r w:rsidRPr="00583848">
        <w:t>arameters</w:t>
      </w:r>
      <w:bookmarkEnd w:id="100"/>
    </w:p>
    <w:p w14:paraId="03B3D587" w14:textId="2DEE239C" w:rsidR="004B3EA1" w:rsidRPr="00583848" w:rsidRDefault="004B3EA1" w:rsidP="004B3EA1">
      <w:r w:rsidRPr="00583848">
        <w:t>The list of xIRI parameters are specified in TS 33.128</w:t>
      </w:r>
      <w:r w:rsidR="00B10D9E">
        <w:t xml:space="preserve"> [15]</w:t>
      </w:r>
      <w:r w:rsidRPr="00583848">
        <w:t xml:space="preserve">. </w:t>
      </w:r>
      <w:r w:rsidR="00031226" w:rsidRPr="00583848">
        <w:t>All</w:t>
      </w:r>
      <w:r w:rsidRPr="00583848">
        <w:t xml:space="preserve"> xIRI shall include the following</w:t>
      </w:r>
      <w:r w:rsidR="00031226" w:rsidRPr="00583848">
        <w:t>:</w:t>
      </w:r>
    </w:p>
    <w:p w14:paraId="25135F1B" w14:textId="07966677" w:rsidR="004B3EA1" w:rsidRPr="00583848" w:rsidRDefault="002265DA" w:rsidP="00CB28A6">
      <w:pPr>
        <w:pStyle w:val="B1"/>
      </w:pPr>
      <w:r w:rsidRPr="00583848">
        <w:t>-</w:t>
      </w:r>
      <w:r w:rsidRPr="00583848">
        <w:tab/>
      </w:r>
      <w:r w:rsidR="0090709A">
        <w:t>Target i</w:t>
      </w:r>
      <w:r w:rsidR="004B3EA1" w:rsidRPr="00583848">
        <w:t>dentity</w:t>
      </w:r>
      <w:r w:rsidR="00F64283">
        <w:t>.</w:t>
      </w:r>
    </w:p>
    <w:p w14:paraId="73345816" w14:textId="3DA48CF9" w:rsidR="004B3EA1" w:rsidRPr="00583848" w:rsidRDefault="002265DA" w:rsidP="00CB28A6">
      <w:pPr>
        <w:pStyle w:val="B1"/>
      </w:pPr>
      <w:r w:rsidRPr="00583848">
        <w:t>-</w:t>
      </w:r>
      <w:r w:rsidRPr="00583848">
        <w:tab/>
      </w:r>
      <w:r w:rsidR="00281700">
        <w:t xml:space="preserve">Time </w:t>
      </w:r>
      <w:r w:rsidR="004B3EA1" w:rsidRPr="00583848">
        <w:t>stamp</w:t>
      </w:r>
      <w:r w:rsidR="00F84091" w:rsidRPr="00583848">
        <w:t>.</w:t>
      </w:r>
    </w:p>
    <w:p w14:paraId="247E73D8" w14:textId="2ADFF075" w:rsidR="00C94365" w:rsidRDefault="00C94365" w:rsidP="00C94365">
      <w:pPr>
        <w:pStyle w:val="B1"/>
      </w:pPr>
      <w:r>
        <w:t>-</w:t>
      </w:r>
      <w:r>
        <w:tab/>
        <w:t>Location i</w:t>
      </w:r>
      <w:r w:rsidRPr="00583848">
        <w:t>nformation</w:t>
      </w:r>
      <w:r>
        <w:t>.</w:t>
      </w:r>
    </w:p>
    <w:p w14:paraId="6C189364" w14:textId="2E020756" w:rsidR="009E1798" w:rsidRDefault="009E1798" w:rsidP="00C94365">
      <w:pPr>
        <w:pStyle w:val="B1"/>
      </w:pPr>
      <w:r>
        <w:t>-</w:t>
      </w:r>
      <w:r>
        <w:tab/>
        <w:t>Correlation information.</w:t>
      </w:r>
    </w:p>
    <w:p w14:paraId="42014A7C" w14:textId="69624DE6" w:rsidR="00491A30" w:rsidRPr="00583848" w:rsidRDefault="00491A30" w:rsidP="004D3AC6">
      <w:pPr>
        <w:pStyle w:val="Heading4"/>
      </w:pPr>
      <w:bookmarkStart w:id="101" w:name="_Toc74067851"/>
      <w:r w:rsidRPr="00583848">
        <w:t>6.</w:t>
      </w:r>
      <w:r w:rsidR="00BE77E9" w:rsidRPr="00583848">
        <w:t>2</w:t>
      </w:r>
      <w:r w:rsidR="004D3AC6" w:rsidRPr="00583848">
        <w:t>.2</w:t>
      </w:r>
      <w:r w:rsidRPr="00583848">
        <w:t>.</w:t>
      </w:r>
      <w:r w:rsidR="00A9033F" w:rsidRPr="00583848">
        <w:t>6</w:t>
      </w:r>
      <w:r w:rsidRPr="00583848">
        <w:tab/>
      </w:r>
      <w:r w:rsidR="00031226" w:rsidRPr="00583848">
        <w:t xml:space="preserve">Specific IRI </w:t>
      </w:r>
      <w:r w:rsidR="00AA1729">
        <w:t>p</w:t>
      </w:r>
      <w:r w:rsidRPr="00583848">
        <w:t>arameters</w:t>
      </w:r>
      <w:bookmarkEnd w:id="101"/>
    </w:p>
    <w:p w14:paraId="3347B99E" w14:textId="2DC3A1E7" w:rsidR="004B3EA1" w:rsidRPr="00583848" w:rsidRDefault="004B3EA1" w:rsidP="004B3EA1">
      <w:pPr>
        <w:pStyle w:val="NO"/>
      </w:pPr>
      <w:r w:rsidRPr="00583848">
        <w:t>The list of parameters in each xIRI are defined in TS 33.128</w:t>
      </w:r>
      <w:r w:rsidR="00B10D9E">
        <w:t xml:space="preserve"> [15]</w:t>
      </w:r>
      <w:r w:rsidRPr="00583848">
        <w:t xml:space="preserve">. </w:t>
      </w:r>
      <w:r w:rsidR="00C06DD1" w:rsidRPr="00583848">
        <w:t>The following give a summary.</w:t>
      </w:r>
    </w:p>
    <w:p w14:paraId="61A8AD2D" w14:textId="195277D4" w:rsidR="004B3EA1" w:rsidRPr="00583848" w:rsidRDefault="00AA1729" w:rsidP="00C06DD1">
      <w:r>
        <w:t>The r</w:t>
      </w:r>
      <w:r w:rsidR="004B3EA1" w:rsidRPr="00583848">
        <w:t>egistration xIR</w:t>
      </w:r>
      <w:r w:rsidR="00C06DD1" w:rsidRPr="00583848">
        <w:t>I shall include the following:</w:t>
      </w:r>
    </w:p>
    <w:p w14:paraId="1F087BD4" w14:textId="292E77F5" w:rsidR="004B3EA1" w:rsidRPr="00583848" w:rsidRDefault="0003611C" w:rsidP="006C39A1">
      <w:pPr>
        <w:pStyle w:val="B1"/>
      </w:pPr>
      <w:r>
        <w:t>-</w:t>
      </w:r>
      <w:r>
        <w:tab/>
      </w:r>
      <w:r w:rsidR="00AA1729">
        <w:t>Registration t</w:t>
      </w:r>
      <w:r w:rsidR="000936AE" w:rsidRPr="00583848">
        <w:t>ype information</w:t>
      </w:r>
      <w:r w:rsidR="00F64283">
        <w:t>.</w:t>
      </w:r>
    </w:p>
    <w:p w14:paraId="23833DBF" w14:textId="33C4EB20" w:rsidR="004B3EA1" w:rsidRPr="00583848" w:rsidRDefault="0003611C" w:rsidP="006C39A1">
      <w:pPr>
        <w:pStyle w:val="B1"/>
      </w:pPr>
      <w:r>
        <w:t>-</w:t>
      </w:r>
      <w:r>
        <w:tab/>
      </w:r>
      <w:r w:rsidR="00AA1729">
        <w:t>Access t</w:t>
      </w:r>
      <w:r w:rsidR="004B3EA1" w:rsidRPr="00583848">
        <w:t>ype information</w:t>
      </w:r>
      <w:r w:rsidR="00F64283">
        <w:t>.</w:t>
      </w:r>
    </w:p>
    <w:p w14:paraId="7CE49808" w14:textId="45CBB762" w:rsidR="004B3EA1" w:rsidRPr="00583848" w:rsidRDefault="0003611C" w:rsidP="006C39A1">
      <w:pPr>
        <w:pStyle w:val="B1"/>
      </w:pPr>
      <w:r>
        <w:t>-</w:t>
      </w:r>
      <w:r>
        <w:tab/>
      </w:r>
      <w:r w:rsidR="004B3EA1" w:rsidRPr="00583848">
        <w:t>Requested slice information</w:t>
      </w:r>
      <w:r w:rsidR="00F84091" w:rsidRPr="00583848">
        <w:t>.</w:t>
      </w:r>
    </w:p>
    <w:p w14:paraId="68A96E54" w14:textId="7FE09079" w:rsidR="004B3EA1" w:rsidRPr="00583848" w:rsidRDefault="00AA1729" w:rsidP="00C06DD1">
      <w:r>
        <w:t>The d</w:t>
      </w:r>
      <w:r w:rsidR="004B3EA1" w:rsidRPr="00583848">
        <w:t xml:space="preserve">eregistration xIRI shall include </w:t>
      </w:r>
      <w:r w:rsidR="00F4549F" w:rsidRPr="00583848">
        <w:t>the following</w:t>
      </w:r>
      <w:r w:rsidR="00A3545B" w:rsidRPr="00583848">
        <w:t>:</w:t>
      </w:r>
    </w:p>
    <w:p w14:paraId="46FA7D6F" w14:textId="38C51F7B" w:rsidR="004B3EA1" w:rsidRPr="00583848" w:rsidRDefault="0003611C" w:rsidP="006C39A1">
      <w:pPr>
        <w:pStyle w:val="B1"/>
      </w:pPr>
      <w:r>
        <w:t>-</w:t>
      </w:r>
      <w:r>
        <w:tab/>
      </w:r>
      <w:r w:rsidR="004B3EA1" w:rsidRPr="00583848">
        <w:t>UE initiated de-registration</w:t>
      </w:r>
      <w:r w:rsidR="00F64283">
        <w:t>.</w:t>
      </w:r>
    </w:p>
    <w:p w14:paraId="2F4278C0" w14:textId="7E778BC7" w:rsidR="00F4549F" w:rsidRPr="00583848" w:rsidRDefault="0003611C" w:rsidP="006C39A1">
      <w:pPr>
        <w:pStyle w:val="B1"/>
      </w:pPr>
      <w:r>
        <w:t>-</w:t>
      </w:r>
      <w:r>
        <w:tab/>
      </w:r>
      <w:r w:rsidR="00AA1729">
        <w:t>Access t</w:t>
      </w:r>
      <w:r w:rsidR="00F4549F" w:rsidRPr="00583848">
        <w:t>ype information</w:t>
      </w:r>
      <w:r w:rsidR="00F64283">
        <w:t>.</w:t>
      </w:r>
    </w:p>
    <w:p w14:paraId="12AADAE7" w14:textId="5BE1AFCB" w:rsidR="004B3EA1" w:rsidRPr="00583848" w:rsidRDefault="0003611C" w:rsidP="006C39A1">
      <w:pPr>
        <w:pStyle w:val="B1"/>
      </w:pPr>
      <w:r>
        <w:t>-</w:t>
      </w:r>
      <w:r>
        <w:tab/>
      </w:r>
      <w:r w:rsidR="004B3EA1" w:rsidRPr="00583848">
        <w:t>Net</w:t>
      </w:r>
      <w:r w:rsidR="00F64283">
        <w:t>work initiated de-registration.</w:t>
      </w:r>
    </w:p>
    <w:p w14:paraId="3F9C7FA6" w14:textId="109678DF" w:rsidR="004B3EA1" w:rsidRPr="00DB7B88" w:rsidRDefault="00AA1729" w:rsidP="00C45E1A">
      <w:r>
        <w:t>The location u</w:t>
      </w:r>
      <w:r w:rsidR="004B3EA1" w:rsidRPr="00583848">
        <w:t>pdate</w:t>
      </w:r>
      <w:r w:rsidR="00C0587F" w:rsidRPr="00583848">
        <w:t xml:space="preserve"> x</w:t>
      </w:r>
      <w:r w:rsidR="00C0587F" w:rsidRPr="00DB7B88">
        <w:t>IRI</w:t>
      </w:r>
      <w:r w:rsidR="00A3545B" w:rsidRPr="00DB7B88">
        <w:t xml:space="preserve"> shall include the following:</w:t>
      </w:r>
    </w:p>
    <w:p w14:paraId="71D9D1D4" w14:textId="2270A481" w:rsidR="004B3EA1" w:rsidRPr="00DB7B88" w:rsidRDefault="00C45E1A" w:rsidP="006C39A1">
      <w:pPr>
        <w:pStyle w:val="B1"/>
      </w:pPr>
      <w:r>
        <w:t>-</w:t>
      </w:r>
      <w:r>
        <w:tab/>
      </w:r>
      <w:r w:rsidR="00B20BED" w:rsidRPr="00DB7B88">
        <w:t>L</w:t>
      </w:r>
      <w:r w:rsidR="004B3EA1" w:rsidRPr="00DB7B88">
        <w:t>ocation of the target UE (se</w:t>
      </w:r>
      <w:r w:rsidR="004B3EA1" w:rsidRPr="00DB7B88">
        <w:rPr>
          <w:rFonts w:eastAsia="Segoe UI Emoji"/>
        </w:rPr>
        <w:t>e clause 7.3)</w:t>
      </w:r>
      <w:r w:rsidR="000936AE" w:rsidRPr="00DB7B88">
        <w:t>.</w:t>
      </w:r>
    </w:p>
    <w:p w14:paraId="0D4B3D2C" w14:textId="77777777" w:rsidR="00F40F90" w:rsidRDefault="00F40F90" w:rsidP="00F40F90">
      <w:r>
        <w:t>The identifier association xIRI shall include the following:</w:t>
      </w:r>
    </w:p>
    <w:p w14:paraId="2888FC52" w14:textId="2C7D42AB" w:rsidR="00F40F90" w:rsidRDefault="00F40F90" w:rsidP="00F40F90">
      <w:pPr>
        <w:pStyle w:val="B1"/>
      </w:pPr>
      <w:r>
        <w:t>-</w:t>
      </w:r>
      <w:r>
        <w:tab/>
      </w:r>
      <w:r w:rsidR="00710F2C">
        <w:t>Subscription permanent identifier.</w:t>
      </w:r>
    </w:p>
    <w:p w14:paraId="7DFB2FC9" w14:textId="46D9635A" w:rsidR="00F40F90" w:rsidRDefault="00F40F90" w:rsidP="00F40F90">
      <w:pPr>
        <w:pStyle w:val="B1"/>
      </w:pPr>
      <w:r>
        <w:t>-</w:t>
      </w:r>
      <w:r>
        <w:tab/>
      </w:r>
      <w:r w:rsidR="00501DBE">
        <w:t>Temporary identifier association (i.e. SUCI or 5G-GUTI).</w:t>
      </w:r>
    </w:p>
    <w:p w14:paraId="6A5AF810" w14:textId="62508D0C" w:rsidR="00F40F90" w:rsidRDefault="00F40F90" w:rsidP="00F40F90">
      <w:pPr>
        <w:pStyle w:val="B1"/>
      </w:pPr>
      <w:r>
        <w:t>-</w:t>
      </w:r>
      <w:r>
        <w:tab/>
      </w:r>
      <w:r w:rsidR="00F82980">
        <w:t>Association change type indication.</w:t>
      </w:r>
    </w:p>
    <w:p w14:paraId="4C5399A4" w14:textId="07FF5B37" w:rsidR="004B3EA1" w:rsidRPr="00DB7B88" w:rsidRDefault="00AA1729" w:rsidP="006C39A1">
      <w:r>
        <w:t>The start of interception with already r</w:t>
      </w:r>
      <w:r w:rsidR="004B3EA1" w:rsidRPr="00DB7B88">
        <w:t xml:space="preserve">egistered UE </w:t>
      </w:r>
      <w:r w:rsidR="00C0587F" w:rsidRPr="00DB7B88">
        <w:t xml:space="preserve">xIRI </w:t>
      </w:r>
      <w:r w:rsidR="000936AE" w:rsidRPr="00DB7B88">
        <w:t>shall include the following:</w:t>
      </w:r>
    </w:p>
    <w:p w14:paraId="53B20693" w14:textId="781A8190" w:rsidR="004B3EA1" w:rsidRPr="00DB7B88" w:rsidRDefault="00C45E1A" w:rsidP="006C39A1">
      <w:pPr>
        <w:pStyle w:val="B1"/>
      </w:pPr>
      <w:r>
        <w:t>-</w:t>
      </w:r>
      <w:r>
        <w:tab/>
      </w:r>
      <w:r w:rsidR="00AA1729">
        <w:t>Access t</w:t>
      </w:r>
      <w:r w:rsidR="004B3EA1" w:rsidRPr="00DB7B88">
        <w:t>ype information</w:t>
      </w:r>
      <w:r w:rsidR="00F64283">
        <w:t>.</w:t>
      </w:r>
    </w:p>
    <w:p w14:paraId="6FB31E13" w14:textId="22FAD3B3" w:rsidR="004B3EA1" w:rsidRPr="00DB7B88" w:rsidRDefault="00C45E1A" w:rsidP="006C39A1">
      <w:pPr>
        <w:pStyle w:val="B1"/>
      </w:pPr>
      <w:r>
        <w:t>-</w:t>
      </w:r>
      <w:r>
        <w:tab/>
      </w:r>
      <w:r w:rsidR="004B3EA1" w:rsidRPr="00DB7B88">
        <w:t>Requested slice information.</w:t>
      </w:r>
    </w:p>
    <w:p w14:paraId="23D7C853" w14:textId="60059B94" w:rsidR="00C0587F" w:rsidRPr="00583848" w:rsidRDefault="00AA1729" w:rsidP="006C39A1">
      <w:r>
        <w:t>The u</w:t>
      </w:r>
      <w:r w:rsidR="00C0587F" w:rsidRPr="00DB7B88">
        <w:t>nsucce</w:t>
      </w:r>
      <w:r>
        <w:t>ssful communication a</w:t>
      </w:r>
      <w:r w:rsidR="00C0587F" w:rsidRPr="00DB7B88">
        <w:t>ttempt xIRI</w:t>
      </w:r>
      <w:r w:rsidR="000936AE" w:rsidRPr="00DB7B88">
        <w:t xml:space="preserve"> shall include the following:</w:t>
      </w:r>
    </w:p>
    <w:p w14:paraId="282CDA04" w14:textId="11AC4516" w:rsidR="00C0587F" w:rsidRPr="00583848" w:rsidRDefault="00C45E1A" w:rsidP="006C39A1">
      <w:pPr>
        <w:pStyle w:val="B1"/>
      </w:pPr>
      <w:r>
        <w:t>-</w:t>
      </w:r>
      <w:r>
        <w:tab/>
      </w:r>
      <w:r w:rsidR="00C0587F" w:rsidRPr="00583848">
        <w:t>Rejected type of communication attempt</w:t>
      </w:r>
      <w:r w:rsidR="00F64283">
        <w:t>.</w:t>
      </w:r>
    </w:p>
    <w:p w14:paraId="11D3BC9E" w14:textId="2A3E876D" w:rsidR="00F4549F" w:rsidRPr="00583848" w:rsidRDefault="00C45E1A" w:rsidP="006C39A1">
      <w:pPr>
        <w:pStyle w:val="B1"/>
      </w:pPr>
      <w:r>
        <w:t>-</w:t>
      </w:r>
      <w:r>
        <w:tab/>
      </w:r>
      <w:r w:rsidR="00AA1729">
        <w:t>Access t</w:t>
      </w:r>
      <w:r w:rsidR="00F4549F" w:rsidRPr="00583848">
        <w:t>ype information</w:t>
      </w:r>
      <w:r w:rsidR="00F64283">
        <w:t>.</w:t>
      </w:r>
    </w:p>
    <w:p w14:paraId="5BB49854" w14:textId="4AC893BB" w:rsidR="00C0587F" w:rsidRPr="00583848" w:rsidRDefault="00C45E1A" w:rsidP="006C39A1">
      <w:pPr>
        <w:pStyle w:val="B1"/>
      </w:pPr>
      <w:r>
        <w:t>-</w:t>
      </w:r>
      <w:r>
        <w:tab/>
      </w:r>
      <w:r w:rsidR="00AA1729">
        <w:t>Failure r</w:t>
      </w:r>
      <w:r w:rsidR="00C06DD1" w:rsidRPr="00583848">
        <w:t>eason.</w:t>
      </w:r>
    </w:p>
    <w:p w14:paraId="00F53549" w14:textId="59CA1BF0" w:rsidR="00C942BF" w:rsidRPr="002F3CA4" w:rsidRDefault="00C942BF" w:rsidP="00C942BF">
      <w:r w:rsidRPr="002F3CA4">
        <w:t xml:space="preserve">When the access type is </w:t>
      </w:r>
      <w:r>
        <w:t>n</w:t>
      </w:r>
      <w:r w:rsidRPr="002F3CA4">
        <w:t>on-3GPP, the IP address used by the UE to reach the N3IWF</w:t>
      </w:r>
      <w:r w:rsidR="00C361E7">
        <w:t>, TNGF or TWIF</w:t>
      </w:r>
      <w:r w:rsidRPr="002F3CA4">
        <w:t xml:space="preserve"> shall be reported. The port shall also be reported if available.</w:t>
      </w:r>
    </w:p>
    <w:p w14:paraId="21E4E80E" w14:textId="74E10700" w:rsidR="00491A30" w:rsidRPr="00583848" w:rsidRDefault="00491A30" w:rsidP="00182F94">
      <w:pPr>
        <w:pStyle w:val="Heading4"/>
      </w:pPr>
      <w:bookmarkStart w:id="102" w:name="_Toc74067852"/>
      <w:r w:rsidRPr="00583848">
        <w:lastRenderedPageBreak/>
        <w:t>6.</w:t>
      </w:r>
      <w:r w:rsidR="00BE77E9" w:rsidRPr="00583848">
        <w:t>2</w:t>
      </w:r>
      <w:r w:rsidR="004D3AC6" w:rsidRPr="00583848">
        <w:t>.2</w:t>
      </w:r>
      <w:r w:rsidRPr="00583848">
        <w:t>.</w:t>
      </w:r>
      <w:r w:rsidR="00A9033F" w:rsidRPr="00583848">
        <w:t>7</w:t>
      </w:r>
      <w:r w:rsidR="00AA1729">
        <w:tab/>
        <w:t>Network t</w:t>
      </w:r>
      <w:r w:rsidRPr="00583848">
        <w:t>opologies</w:t>
      </w:r>
      <w:bookmarkEnd w:id="102"/>
    </w:p>
    <w:p w14:paraId="65A7232C" w14:textId="1804DE0B" w:rsidR="00491A30" w:rsidRPr="00583848" w:rsidRDefault="00491A30" w:rsidP="00491A30">
      <w:r w:rsidRPr="00583848">
        <w:t xml:space="preserve">The AMF shall provide the </w:t>
      </w:r>
      <w:r w:rsidR="00C625A5" w:rsidRPr="00583848">
        <w:t xml:space="preserve">IRI-POI </w:t>
      </w:r>
      <w:r w:rsidRPr="00583848">
        <w:t>functions in the fo</w:t>
      </w:r>
      <w:r w:rsidR="000936AE" w:rsidRPr="00583848">
        <w:t>llowing network topology cases:</w:t>
      </w:r>
    </w:p>
    <w:p w14:paraId="57FD30C4" w14:textId="78F7AAB8" w:rsidR="00491A30" w:rsidRPr="00583848" w:rsidRDefault="00C45E1A" w:rsidP="006C39A1">
      <w:pPr>
        <w:pStyle w:val="B1"/>
      </w:pPr>
      <w:r>
        <w:t>-</w:t>
      </w:r>
      <w:r>
        <w:tab/>
      </w:r>
      <w:r w:rsidR="00491A30" w:rsidRPr="00583848">
        <w:t>Non-roaming case</w:t>
      </w:r>
      <w:r w:rsidR="00F64283">
        <w:t>.</w:t>
      </w:r>
    </w:p>
    <w:p w14:paraId="2744AA9E" w14:textId="59ABB3AA" w:rsidR="00BD7BE1" w:rsidRPr="00583848" w:rsidRDefault="00C45E1A" w:rsidP="006C39A1">
      <w:pPr>
        <w:pStyle w:val="B1"/>
      </w:pPr>
      <w:r>
        <w:t>-</w:t>
      </w:r>
      <w:r>
        <w:tab/>
      </w:r>
      <w:r w:rsidR="00BD7BE1" w:rsidRPr="00583848">
        <w:t>Roaming case, in VPLMN</w:t>
      </w:r>
      <w:r w:rsidR="00F64283">
        <w:t>.</w:t>
      </w:r>
    </w:p>
    <w:p w14:paraId="4FF5A719" w14:textId="656348CF" w:rsidR="00C625A5" w:rsidRPr="00583848" w:rsidRDefault="00C45E1A" w:rsidP="006C39A1">
      <w:pPr>
        <w:pStyle w:val="B1"/>
      </w:pPr>
      <w:r>
        <w:t>-</w:t>
      </w:r>
      <w:r>
        <w:tab/>
      </w:r>
      <w:r w:rsidR="00C625A5" w:rsidRPr="00583848">
        <w:t>Roaming case, in HPLMN for non-3GPP access.</w:t>
      </w:r>
    </w:p>
    <w:p w14:paraId="5D73D07A" w14:textId="25665FA9" w:rsidR="004B3EA1" w:rsidRPr="00583848" w:rsidRDefault="004B3EA1" w:rsidP="00CC3428">
      <w:r w:rsidRPr="00583848">
        <w:t>In a roaming case, it is possible that the target UE may use non-3GPP access with th</w:t>
      </w:r>
      <w:r w:rsidR="000936AE" w:rsidRPr="00583848">
        <w:t>e N3IWF</w:t>
      </w:r>
      <w:r w:rsidR="00C361E7">
        <w:t>, TNGF or TWIF</w:t>
      </w:r>
      <w:r w:rsidR="000936AE" w:rsidRPr="00583848">
        <w:t xml:space="preserve"> present in the HPLMN.</w:t>
      </w:r>
    </w:p>
    <w:p w14:paraId="113DD9EC" w14:textId="77777777" w:rsidR="00F0212A" w:rsidRDefault="00F0212A" w:rsidP="00F0212A">
      <w:pPr>
        <w:pStyle w:val="Heading3"/>
      </w:pPr>
      <w:bookmarkStart w:id="103" w:name="_Toc74067853"/>
      <w:r>
        <w:t>6.2.2A</w:t>
      </w:r>
      <w:r>
        <w:tab/>
        <w:t>Identifier Reporting for AMF</w:t>
      </w:r>
      <w:bookmarkEnd w:id="103"/>
    </w:p>
    <w:p w14:paraId="0CDDEEC1" w14:textId="77777777" w:rsidR="00F0212A" w:rsidRDefault="00F0212A" w:rsidP="00F0212A">
      <w:pPr>
        <w:pStyle w:val="Heading4"/>
      </w:pPr>
      <w:bookmarkStart w:id="104" w:name="_Toc74067854"/>
      <w:r>
        <w:t>6.2.2A.1</w:t>
      </w:r>
      <w:r>
        <w:tab/>
        <w:t>General</w:t>
      </w:r>
      <w:bookmarkEnd w:id="104"/>
    </w:p>
    <w:p w14:paraId="391D288C" w14:textId="77777777" w:rsidR="00F0212A" w:rsidRDefault="00F0212A" w:rsidP="00F0212A">
      <w:r>
        <w:t>The AMF shall provide IEF capabilities. The IEF present in the AMF shall support LI_XEM1 interface and upon activation shall provide identity events to the ICF over LI_XER interface.</w:t>
      </w:r>
    </w:p>
    <w:p w14:paraId="2EA952CF" w14:textId="244EF932" w:rsidR="00F0212A" w:rsidRDefault="00F0212A" w:rsidP="00F0212A">
      <w:r>
        <w:t>The IEF shall not generate events prior to UEs being successfully registered by the AMF onto the network.</w:t>
      </w:r>
    </w:p>
    <w:p w14:paraId="30DAA1C5" w14:textId="77777777" w:rsidR="00F0212A" w:rsidRDefault="00F0212A" w:rsidP="00F0212A">
      <w:pPr>
        <w:pStyle w:val="Heading4"/>
      </w:pPr>
      <w:bookmarkStart w:id="105" w:name="_Toc74067855"/>
      <w:r>
        <w:t>6.2.2A.2</w:t>
      </w:r>
      <w:r>
        <w:tab/>
        <w:t>IEF Events</w:t>
      </w:r>
      <w:bookmarkEnd w:id="105"/>
    </w:p>
    <w:p w14:paraId="4E7CE2D9" w14:textId="77777777" w:rsidR="00F0212A" w:rsidRDefault="00F0212A" w:rsidP="00F0212A">
      <w:r>
        <w:t xml:space="preserve">The IEF present in the AMF shall generate report records, </w:t>
      </w:r>
      <w:r w:rsidRPr="00583848">
        <w:t>when it detects the following specific events or information</w:t>
      </w:r>
      <w:r>
        <w:t xml:space="preserve"> for any UE</w:t>
      </w:r>
      <w:r w:rsidRPr="00583848">
        <w:t>:</w:t>
      </w:r>
    </w:p>
    <w:p w14:paraId="28178855" w14:textId="07467911" w:rsidR="00F0212A" w:rsidRDefault="00F0212A" w:rsidP="00F0212A">
      <w:pPr>
        <w:pStyle w:val="B1"/>
      </w:pPr>
      <w:r>
        <w:t>-</w:t>
      </w:r>
      <w:r>
        <w:tab/>
        <w:t>Association of a 5G-GUTI to a SUPI, (this may also include SUCI to SUPI association).</w:t>
      </w:r>
    </w:p>
    <w:p w14:paraId="29D5F521" w14:textId="2F3223BC" w:rsidR="00F0212A" w:rsidRDefault="00F0212A" w:rsidP="00F0212A">
      <w:pPr>
        <w:pStyle w:val="B1"/>
      </w:pPr>
      <w:r>
        <w:t>-</w:t>
      </w:r>
      <w:r>
        <w:tab/>
        <w:t>De-association of a 5G-GUTI from a SUPI.</w:t>
      </w:r>
    </w:p>
    <w:p w14:paraId="1029BB13" w14:textId="77777777" w:rsidR="00F0212A" w:rsidRDefault="00F0212A" w:rsidP="00F0212A">
      <w:pPr>
        <w:pStyle w:val="NO"/>
      </w:pPr>
      <w:r>
        <w:t>NOTE1:</w:t>
      </w:r>
      <w:r>
        <w:tab/>
        <w:t>The de-association event is only generated if a new 5G-GUTI is not allocated to a SUPI to update a previous association (e.g. at inter-AMF handover).</w:t>
      </w:r>
    </w:p>
    <w:p w14:paraId="2BFA7157" w14:textId="77777777" w:rsidR="00F0212A" w:rsidRDefault="00F0212A" w:rsidP="00F0212A">
      <w:pPr>
        <w:pStyle w:val="NO"/>
      </w:pPr>
      <w:r>
        <w:t>NOTE 2:</w:t>
      </w:r>
      <w:r>
        <w:tab/>
        <w:t>For SUCIs seen during registration, they shall only be reported if UE registration is successfully completed.</w:t>
      </w:r>
    </w:p>
    <w:p w14:paraId="618A845A" w14:textId="55698CA6" w:rsidR="00492719" w:rsidRDefault="00492719" w:rsidP="00492719">
      <w:pPr>
        <w:rPr>
          <w:noProof/>
        </w:rPr>
      </w:pPr>
      <w:r>
        <w:rPr>
          <w:noProof/>
        </w:rPr>
        <w:t>The association event shall be generated by the IEF in the AMF whenever the AMF initiates any action or procedure for which a new allocated 5G-GUTI is sent to the UE regardless of whether the action or procedure is completed sucessfully.</w:t>
      </w:r>
    </w:p>
    <w:p w14:paraId="41DADB3D" w14:textId="77777777" w:rsidR="00F0212A" w:rsidRPr="00583848" w:rsidRDefault="00F0212A" w:rsidP="00F0212A">
      <w:pPr>
        <w:pStyle w:val="Heading4"/>
      </w:pPr>
      <w:bookmarkStart w:id="106" w:name="_Toc74067856"/>
      <w:r w:rsidRPr="00583848">
        <w:t>6.2.2</w:t>
      </w:r>
      <w:r>
        <w:t>A.3</w:t>
      </w:r>
      <w:r w:rsidRPr="00583848">
        <w:tab/>
      </w:r>
      <w:r>
        <w:t>IEF Event p</w:t>
      </w:r>
      <w:r w:rsidRPr="00583848">
        <w:t>arameters</w:t>
      </w:r>
      <w:bookmarkEnd w:id="106"/>
    </w:p>
    <w:p w14:paraId="04199BB0" w14:textId="5AA810D9" w:rsidR="00F0212A" w:rsidRDefault="00F0212A" w:rsidP="00F0212A">
      <w:r w:rsidRPr="00583848">
        <w:t xml:space="preserve">The list of </w:t>
      </w:r>
      <w:r>
        <w:t>event</w:t>
      </w:r>
      <w:r w:rsidRPr="00583848">
        <w:t xml:space="preserve"> parameters </w:t>
      </w:r>
      <w:r>
        <w:t xml:space="preserve">is </w:t>
      </w:r>
      <w:r w:rsidRPr="00583848">
        <w:t>specified in TS 33.128</w:t>
      </w:r>
      <w:r>
        <w:t xml:space="preserve"> [15]</w:t>
      </w:r>
      <w:r w:rsidRPr="00583848">
        <w:t xml:space="preserve">. Each </w:t>
      </w:r>
      <w:r>
        <w:t>event</w:t>
      </w:r>
      <w:r w:rsidRPr="00583848">
        <w:t xml:space="preserve"> shall include at the minimum the following information:</w:t>
      </w:r>
    </w:p>
    <w:p w14:paraId="7C9B3171" w14:textId="5DE6A94D" w:rsidR="00F0212A" w:rsidRDefault="00502825" w:rsidP="00502825">
      <w:pPr>
        <w:pStyle w:val="B1"/>
      </w:pPr>
      <w:r>
        <w:t>-</w:t>
      </w:r>
      <w:r>
        <w:tab/>
        <w:t>Subscription permanent identifier.</w:t>
      </w:r>
    </w:p>
    <w:p w14:paraId="561FF253" w14:textId="2D0E3E3C" w:rsidR="00502825" w:rsidRDefault="00502825" w:rsidP="00502825">
      <w:pPr>
        <w:pStyle w:val="B1"/>
      </w:pPr>
      <w:r>
        <w:t>-</w:t>
      </w:r>
      <w:r>
        <w:tab/>
        <w:t>Observed temporary identifier(s).</w:t>
      </w:r>
    </w:p>
    <w:p w14:paraId="645737ED" w14:textId="0186BA47" w:rsidR="00502825" w:rsidRDefault="00502825" w:rsidP="00502825">
      <w:pPr>
        <w:pStyle w:val="B1"/>
      </w:pPr>
      <w:r>
        <w:t>-</w:t>
      </w:r>
      <w:r>
        <w:tab/>
        <w:t>Cell identity (see clause 7.3).</w:t>
      </w:r>
    </w:p>
    <w:p w14:paraId="5BC04E70" w14:textId="52283AF1" w:rsidR="00502825" w:rsidRDefault="00502825" w:rsidP="00502825">
      <w:pPr>
        <w:pStyle w:val="B1"/>
      </w:pPr>
      <w:r>
        <w:t>-</w:t>
      </w:r>
      <w:r>
        <w:tab/>
        <w:t>Time stamp of event.</w:t>
      </w:r>
    </w:p>
    <w:p w14:paraId="65D97608" w14:textId="667EE3A1" w:rsidR="00502825" w:rsidRDefault="00502825" w:rsidP="00502825">
      <w:pPr>
        <w:pStyle w:val="B1"/>
      </w:pPr>
      <w:r>
        <w:t>-</w:t>
      </w:r>
      <w:r>
        <w:tab/>
        <w:t>AMF identifier (including Region and Set Identifiers).</w:t>
      </w:r>
    </w:p>
    <w:p w14:paraId="5E51EEB3" w14:textId="7531A67D" w:rsidR="00502825" w:rsidRDefault="00502825" w:rsidP="00502825">
      <w:pPr>
        <w:pStyle w:val="B1"/>
      </w:pPr>
      <w:r>
        <w:t>-</w:t>
      </w:r>
      <w:r>
        <w:tab/>
        <w:t>Tracking area identifier.</w:t>
      </w:r>
    </w:p>
    <w:p w14:paraId="0B98EDB8" w14:textId="1AFFCFEF" w:rsidR="00502825" w:rsidRPr="00583848" w:rsidRDefault="00502825" w:rsidP="00502825">
      <w:pPr>
        <w:pStyle w:val="B1"/>
      </w:pPr>
      <w:r>
        <w:t>-</w:t>
      </w:r>
      <w:r>
        <w:tab/>
        <w:t>Registration area (including tracking area identifier list).</w:t>
      </w:r>
    </w:p>
    <w:p w14:paraId="24315B44" w14:textId="5BD7BB5A" w:rsidR="00F0212A" w:rsidRDefault="00F0212A" w:rsidP="00F0212A">
      <w:r>
        <w:t>The following additional information shall be included if it is available in the AMF when the event is reported to the ICF:</w:t>
      </w:r>
    </w:p>
    <w:p w14:paraId="7E3B4036" w14:textId="1E102E22" w:rsidR="00502825" w:rsidRDefault="00502825" w:rsidP="00502825">
      <w:pPr>
        <w:pStyle w:val="B1"/>
      </w:pPr>
      <w:r>
        <w:t>-</w:t>
      </w:r>
      <w:r>
        <w:tab/>
        <w:t>Permanent equipment identifier.</w:t>
      </w:r>
    </w:p>
    <w:p w14:paraId="5CD7C11D" w14:textId="77777777" w:rsidR="00F0212A" w:rsidRPr="00583848" w:rsidRDefault="00F0212A" w:rsidP="00F0212A">
      <w:pPr>
        <w:pStyle w:val="Heading4"/>
      </w:pPr>
      <w:bookmarkStart w:id="107" w:name="_Toc74067857"/>
      <w:r w:rsidRPr="00583848">
        <w:lastRenderedPageBreak/>
        <w:t>6.2.2</w:t>
      </w:r>
      <w:r>
        <w:t>A.4</w:t>
      </w:r>
      <w:r>
        <w:tab/>
        <w:t>Network t</w:t>
      </w:r>
      <w:r w:rsidRPr="00583848">
        <w:t>opologies</w:t>
      </w:r>
      <w:bookmarkEnd w:id="107"/>
    </w:p>
    <w:p w14:paraId="5C186D1F" w14:textId="77777777" w:rsidR="00F0212A" w:rsidRDefault="00F0212A" w:rsidP="00F0212A">
      <w:r>
        <w:t>Since the IEF generates events independently of network topology for individual service usage UEs, no specific network topology handling is provided by the IEF. The IQF shall be responsible for handling any network topology requirements that may be applied by the LEA in an individual warrant.</w:t>
      </w:r>
    </w:p>
    <w:p w14:paraId="3D861537" w14:textId="751B9E3E" w:rsidR="005C04BA" w:rsidRPr="00583848" w:rsidRDefault="005C04BA" w:rsidP="00182F94">
      <w:pPr>
        <w:pStyle w:val="Heading3"/>
      </w:pPr>
      <w:bookmarkStart w:id="108" w:name="_Toc74067858"/>
      <w:r w:rsidRPr="00583848">
        <w:t>6.</w:t>
      </w:r>
      <w:r w:rsidR="00BE77E9" w:rsidRPr="00583848">
        <w:t>2</w:t>
      </w:r>
      <w:r w:rsidRPr="00583848">
        <w:t>.3</w:t>
      </w:r>
      <w:r w:rsidRPr="00583848">
        <w:tab/>
        <w:t>LI for SMF/UPF</w:t>
      </w:r>
      <w:bookmarkEnd w:id="108"/>
    </w:p>
    <w:p w14:paraId="5BE8B512" w14:textId="5D1107B7" w:rsidR="005C04BA" w:rsidRPr="00583848" w:rsidRDefault="005C04BA" w:rsidP="00182F94">
      <w:pPr>
        <w:pStyle w:val="Heading4"/>
      </w:pPr>
      <w:bookmarkStart w:id="109" w:name="_Toc74067859"/>
      <w:r w:rsidRPr="00583848">
        <w:t>6.</w:t>
      </w:r>
      <w:r w:rsidR="00BE77E9" w:rsidRPr="00583848">
        <w:t>2</w:t>
      </w:r>
      <w:r w:rsidRPr="00583848">
        <w:t>.3.1</w:t>
      </w:r>
      <w:r w:rsidRPr="00583848">
        <w:tab/>
        <w:t>Architecture</w:t>
      </w:r>
      <w:bookmarkEnd w:id="109"/>
    </w:p>
    <w:p w14:paraId="0977686E" w14:textId="03F22BE0" w:rsidR="005C04BA" w:rsidRPr="00583848" w:rsidRDefault="005C04BA" w:rsidP="005C04BA">
      <w:pPr>
        <w:rPr>
          <w:szCs w:val="22"/>
        </w:rPr>
      </w:pPr>
      <w:r w:rsidRPr="00583848">
        <w:rPr>
          <w:szCs w:val="22"/>
        </w:rPr>
        <w:t xml:space="preserve">In </w:t>
      </w:r>
      <w:r w:rsidR="00A74CB0" w:rsidRPr="00583848">
        <w:rPr>
          <w:szCs w:val="22"/>
        </w:rPr>
        <w:t xml:space="preserve">the </w:t>
      </w:r>
      <w:r w:rsidR="0080066F" w:rsidRPr="00583848">
        <w:rPr>
          <w:szCs w:val="22"/>
        </w:rPr>
        <w:t>5GC</w:t>
      </w:r>
      <w:r w:rsidRPr="00583848">
        <w:rPr>
          <w:szCs w:val="22"/>
        </w:rPr>
        <w:t xml:space="preserve"> network, user plane functions are separated from the control plane functions. The SMF that handles control plane </w:t>
      </w:r>
      <w:r w:rsidR="00323431" w:rsidRPr="00583848">
        <w:rPr>
          <w:szCs w:val="22"/>
        </w:rPr>
        <w:t xml:space="preserve">actions </w:t>
      </w:r>
      <w:r w:rsidRPr="00583848">
        <w:rPr>
          <w:szCs w:val="22"/>
        </w:rPr>
        <w:t>(e.g. establishing, modifying, deleting) for the PDU sessions shall</w:t>
      </w:r>
      <w:r w:rsidR="0020192A" w:rsidRPr="00583848">
        <w:rPr>
          <w:szCs w:val="22"/>
        </w:rPr>
        <w:t xml:space="preserve"> include a</w:t>
      </w:r>
      <w:r w:rsidR="0075157F" w:rsidRPr="00583848">
        <w:rPr>
          <w:szCs w:val="22"/>
        </w:rPr>
        <w:t>n</w:t>
      </w:r>
      <w:r w:rsidR="0020192A" w:rsidRPr="00583848">
        <w:rPr>
          <w:szCs w:val="22"/>
        </w:rPr>
        <w:t xml:space="preserve"> IRI-POI that</w:t>
      </w:r>
      <w:r w:rsidRPr="00583848">
        <w:rPr>
          <w:szCs w:val="22"/>
        </w:rPr>
        <w:t xml:space="preserve"> ha</w:t>
      </w:r>
      <w:r w:rsidR="0075157F" w:rsidRPr="00583848">
        <w:rPr>
          <w:szCs w:val="22"/>
        </w:rPr>
        <w:t>s</w:t>
      </w:r>
      <w:r w:rsidRPr="00583848">
        <w:rPr>
          <w:szCs w:val="22"/>
        </w:rPr>
        <w:t xml:space="preserve"> the LI capabilit</w:t>
      </w:r>
      <w:r w:rsidR="0075157F" w:rsidRPr="00583848">
        <w:rPr>
          <w:szCs w:val="22"/>
        </w:rPr>
        <w:t>y</w:t>
      </w:r>
      <w:r w:rsidRPr="00583848">
        <w:rPr>
          <w:szCs w:val="22"/>
        </w:rPr>
        <w:t xml:space="preserve"> to generate the related </w:t>
      </w:r>
      <w:r w:rsidR="003B5D03" w:rsidRPr="00583848">
        <w:rPr>
          <w:szCs w:val="22"/>
        </w:rPr>
        <w:t>xIRI</w:t>
      </w:r>
      <w:r w:rsidRPr="00583848">
        <w:rPr>
          <w:szCs w:val="22"/>
        </w:rPr>
        <w:t>. The UPF that handles the user plane data shall</w:t>
      </w:r>
      <w:r w:rsidR="003F6805" w:rsidRPr="00583848">
        <w:rPr>
          <w:szCs w:val="22"/>
        </w:rPr>
        <w:t xml:space="preserve"> include a</w:t>
      </w:r>
      <w:r w:rsidR="0075157F" w:rsidRPr="00583848">
        <w:rPr>
          <w:szCs w:val="22"/>
        </w:rPr>
        <w:t xml:space="preserve"> CC-POI that has</w:t>
      </w:r>
      <w:r w:rsidRPr="00583848">
        <w:rPr>
          <w:szCs w:val="22"/>
        </w:rPr>
        <w:t xml:space="preserve"> have the capabilit</w:t>
      </w:r>
      <w:r w:rsidR="0075157F" w:rsidRPr="00583848">
        <w:rPr>
          <w:szCs w:val="22"/>
        </w:rPr>
        <w:t>y</w:t>
      </w:r>
      <w:r w:rsidRPr="00583848">
        <w:rPr>
          <w:szCs w:val="22"/>
        </w:rPr>
        <w:t xml:space="preserve"> to duplicate the user</w:t>
      </w:r>
      <w:r w:rsidR="00031226" w:rsidRPr="00583848">
        <w:rPr>
          <w:szCs w:val="22"/>
        </w:rPr>
        <w:t xml:space="preserve"> </w:t>
      </w:r>
      <w:r w:rsidRPr="00583848">
        <w:rPr>
          <w:szCs w:val="22"/>
        </w:rPr>
        <w:t>plane packets from the PDU sessions based on the interceptio</w:t>
      </w:r>
      <w:r w:rsidR="00E44D7C" w:rsidRPr="00583848">
        <w:rPr>
          <w:szCs w:val="22"/>
        </w:rPr>
        <w:t xml:space="preserve">n rules received from the SMF. </w:t>
      </w:r>
      <w:r w:rsidR="009B3264" w:rsidRPr="00583848">
        <w:rPr>
          <w:szCs w:val="22"/>
        </w:rPr>
        <w:t>F</w:t>
      </w:r>
      <w:r w:rsidRPr="00583848">
        <w:rPr>
          <w:szCs w:val="22"/>
        </w:rPr>
        <w:t xml:space="preserve">igure </w:t>
      </w:r>
      <w:r w:rsidR="00C64406" w:rsidRPr="00583848">
        <w:rPr>
          <w:szCs w:val="22"/>
        </w:rPr>
        <w:t>6.</w:t>
      </w:r>
      <w:r w:rsidR="00BE77E9" w:rsidRPr="00583848">
        <w:rPr>
          <w:szCs w:val="22"/>
        </w:rPr>
        <w:t>2</w:t>
      </w:r>
      <w:r w:rsidR="00C64406" w:rsidRPr="00583848">
        <w:rPr>
          <w:szCs w:val="22"/>
        </w:rPr>
        <w:t xml:space="preserve">-4 </w:t>
      </w:r>
      <w:r w:rsidRPr="00583848">
        <w:rPr>
          <w:szCs w:val="22"/>
        </w:rPr>
        <w:t xml:space="preserve">shows the LI architecture </w:t>
      </w:r>
      <w:r w:rsidR="00A74CB0" w:rsidRPr="00583848">
        <w:rPr>
          <w:szCs w:val="22"/>
        </w:rPr>
        <w:t>for SMF/UPF based interception.</w:t>
      </w:r>
    </w:p>
    <w:p w14:paraId="2797B0E7" w14:textId="1F8C6C3D" w:rsidR="003736D5" w:rsidRPr="00583848" w:rsidRDefault="00A21B71" w:rsidP="00060C6D">
      <w:pPr>
        <w:pStyle w:val="TH"/>
        <w:rPr>
          <w:bCs/>
        </w:rPr>
      </w:pPr>
      <w:r>
        <w:object w:dxaOrig="14808" w:dyaOrig="14736" w14:anchorId="0BC4FF8D">
          <v:shape id="_x0000_i1031" type="#_x0000_t75" style="width:481.45pt;height:478.95pt" o:ole="">
            <v:imagedata r:id="rId30" o:title=""/>
          </v:shape>
          <o:OLEObject Type="Embed" ProgID="Visio.Drawing.15" ShapeID="_x0000_i1031" DrawAspect="Content" ObjectID="_1684681927" r:id="rId31"/>
        </w:object>
      </w:r>
    </w:p>
    <w:p w14:paraId="44EE0539" w14:textId="3F173F35" w:rsidR="005C04BA" w:rsidRPr="00583848" w:rsidRDefault="005C04BA" w:rsidP="00CB28A6">
      <w:pPr>
        <w:pStyle w:val="TF"/>
        <w:rPr>
          <w:szCs w:val="22"/>
        </w:rPr>
      </w:pPr>
      <w:r w:rsidRPr="00583848">
        <w:t>Figure</w:t>
      </w:r>
      <w:r w:rsidR="00C64406" w:rsidRPr="00583848">
        <w:t xml:space="preserve"> </w:t>
      </w:r>
      <w:r w:rsidR="00C64406" w:rsidRPr="00583848">
        <w:rPr>
          <w:szCs w:val="22"/>
        </w:rPr>
        <w:t>6.</w:t>
      </w:r>
      <w:r w:rsidR="00BE77E9" w:rsidRPr="00583848">
        <w:rPr>
          <w:szCs w:val="22"/>
        </w:rPr>
        <w:t>2</w:t>
      </w:r>
      <w:r w:rsidR="00C64406" w:rsidRPr="00583848">
        <w:rPr>
          <w:szCs w:val="22"/>
        </w:rPr>
        <w:t>-4</w:t>
      </w:r>
      <w:r w:rsidR="005066FA">
        <w:t>: LI a</w:t>
      </w:r>
      <w:r w:rsidRPr="00583848">
        <w:t>rchitecture showing LI at SMF/UPF</w:t>
      </w:r>
    </w:p>
    <w:p w14:paraId="2EE456BE" w14:textId="47E6F905" w:rsidR="00A74CB0" w:rsidRPr="00583848" w:rsidRDefault="00A74CB0" w:rsidP="00A74CB0">
      <w:r w:rsidRPr="00583848">
        <w:lastRenderedPageBreak/>
        <w:t xml:space="preserve">The LICF present in the ADMF receives the warrant from an LEA, derives the intercept information from the warrant and provides </w:t>
      </w:r>
      <w:r w:rsidR="00031226" w:rsidRPr="00583848">
        <w:t>it</w:t>
      </w:r>
      <w:r w:rsidR="00E44D7C" w:rsidRPr="00583848">
        <w:t xml:space="preserve"> to the LIPF.</w:t>
      </w:r>
    </w:p>
    <w:p w14:paraId="7598C085" w14:textId="77777777" w:rsidR="004D59C4" w:rsidRPr="00583848" w:rsidRDefault="004D59C4" w:rsidP="004D59C4">
      <w:r w:rsidRPr="00583848">
        <w:t>The LIPF present in the ADMF provisions IRI-POI (present in the SMF), MDF2 and MDF3 over the LI_X1 interfaces. To enable the interception of the target</w:t>
      </w:r>
      <w:r>
        <w:t>'</w:t>
      </w:r>
      <w:r w:rsidRPr="00583848">
        <w:t>s user plane packets (e.g. when the warrant requires the interception of communication contents), the CC-TF present in the SMF is also</w:t>
      </w:r>
      <w:r>
        <w:t xml:space="preserve"> </w:t>
      </w:r>
      <w:r w:rsidRPr="00583848">
        <w:t>provi</w:t>
      </w:r>
      <w:r>
        <w:t>sioned with the intercept data.</w:t>
      </w:r>
    </w:p>
    <w:p w14:paraId="001EA66E" w14:textId="77777777" w:rsidR="004D59C4" w:rsidRPr="00583848" w:rsidRDefault="004D59C4" w:rsidP="004D59C4">
      <w:pPr>
        <w:pStyle w:val="NO"/>
      </w:pPr>
      <w:r w:rsidRPr="00583848">
        <w:t>NOTE 1:</w:t>
      </w:r>
      <w:r w:rsidRPr="00583848">
        <w:tab/>
        <w:t>The IRI-POI and CC-TF represented in figure 6.2-4 are logical functions</w:t>
      </w:r>
      <w:r>
        <w:t xml:space="preserve"> and </w:t>
      </w:r>
      <w:r w:rsidRPr="00583848">
        <w:t xml:space="preserve">require </w:t>
      </w:r>
      <w:r>
        <w:t xml:space="preserve">correlation information be shared </w:t>
      </w:r>
      <w:r w:rsidRPr="00583848">
        <w:t xml:space="preserve">between </w:t>
      </w:r>
      <w:r>
        <w:t xml:space="preserve">them; they </w:t>
      </w:r>
      <w:r w:rsidRPr="00583848">
        <w:t>may be handled by the same process within the SMF.</w:t>
      </w:r>
    </w:p>
    <w:p w14:paraId="32E38408" w14:textId="77777777" w:rsidR="004D59C4" w:rsidRPr="00583848" w:rsidRDefault="004D59C4" w:rsidP="004D59C4">
      <w:r w:rsidRPr="00583848">
        <w:t>The LIPF may interact with the SIRF (over LI_SI) present in the NRF to discover the SMFs and UPFs in the network. The IRI-POI present in the SMF detects the PDU session establishment, modification, and deletion related events, generates and delivers the related xIRI to the MDF2 over LI_X2.</w:t>
      </w:r>
      <w:r>
        <w:t xml:space="preserve"> </w:t>
      </w:r>
      <w:r w:rsidRPr="00583848">
        <w:t>The MDF2 delivers the IRI messages to the LEMF over LI_HI2.</w:t>
      </w:r>
    </w:p>
    <w:p w14:paraId="5D4CF7FB" w14:textId="737E9703" w:rsidR="004D59C4" w:rsidRPr="00583848" w:rsidRDefault="004D59C4" w:rsidP="004D59C4">
      <w:r w:rsidRPr="00583848">
        <w:t>When interception of communication contents is required, the CC-TF present in the SMF sends a trigger to the CC-POI</w:t>
      </w:r>
      <w:r>
        <w:t xml:space="preserve"> </w:t>
      </w:r>
      <w:r w:rsidRPr="00583848">
        <w:t>present in the UPF over the LI_T3 interface</w:t>
      </w:r>
      <w:r>
        <w:t>.</w:t>
      </w:r>
      <w:r w:rsidR="007322BA">
        <w:t xml:space="preserve"> The CC-POI in the UPF shall present itself as the same CC-POI to all the CC-TFs in the same SMF set, such that a CC-TF is capable of modifying or deactivating a task activated in the CC-POI by a different CC-TF in the same SMF set.</w:t>
      </w:r>
    </w:p>
    <w:p w14:paraId="328783CC" w14:textId="6173AD65" w:rsidR="00A74CB0" w:rsidRPr="00583848" w:rsidRDefault="00A74CB0" w:rsidP="00A74CB0">
      <w:r w:rsidRPr="00583848">
        <w:t xml:space="preserve">The trigger sent from the CC-TF to CC-POI includes the </w:t>
      </w:r>
      <w:r w:rsidR="000936AE" w:rsidRPr="00583848">
        <w:t>following information:</w:t>
      </w:r>
    </w:p>
    <w:p w14:paraId="13D7E80D" w14:textId="47F1DE3B" w:rsidR="00A74CB0" w:rsidRPr="00583848" w:rsidRDefault="00FF1B0F" w:rsidP="00FF1B0F">
      <w:pPr>
        <w:pStyle w:val="B1"/>
      </w:pPr>
      <w:r>
        <w:t>-</w:t>
      </w:r>
      <w:r>
        <w:tab/>
      </w:r>
      <w:r w:rsidR="00A74CB0" w:rsidRPr="00583848">
        <w:t>User plane packet detection rules</w:t>
      </w:r>
      <w:r w:rsidR="00F64283">
        <w:t>.</w:t>
      </w:r>
    </w:p>
    <w:p w14:paraId="5CEE0460" w14:textId="585E6F13" w:rsidR="00A74CB0" w:rsidRPr="00583848" w:rsidRDefault="00FF1B0F" w:rsidP="00FF1B0F">
      <w:pPr>
        <w:pStyle w:val="B1"/>
      </w:pPr>
      <w:r>
        <w:t>-</w:t>
      </w:r>
      <w:r>
        <w:tab/>
      </w:r>
      <w:r w:rsidR="00A74CB0" w:rsidRPr="00583848">
        <w:t>Target identity</w:t>
      </w:r>
      <w:r w:rsidR="00F64283">
        <w:t>.</w:t>
      </w:r>
    </w:p>
    <w:p w14:paraId="322AC5EB" w14:textId="0BA8D112" w:rsidR="00A74CB0" w:rsidRPr="00583848" w:rsidRDefault="00FF1B0F" w:rsidP="00FF1B0F">
      <w:pPr>
        <w:pStyle w:val="B1"/>
      </w:pPr>
      <w:r>
        <w:t>-</w:t>
      </w:r>
      <w:r>
        <w:tab/>
      </w:r>
      <w:r w:rsidR="00A74CB0" w:rsidRPr="00583848">
        <w:t xml:space="preserve">Correlation </w:t>
      </w:r>
      <w:r w:rsidR="005F298E">
        <w:t>information</w:t>
      </w:r>
      <w:r w:rsidR="00F64283">
        <w:t>.</w:t>
      </w:r>
    </w:p>
    <w:p w14:paraId="2DF7A98E" w14:textId="0CE4B3B3" w:rsidR="00A74CB0" w:rsidRPr="00583848" w:rsidRDefault="00FF1B0F" w:rsidP="00FF1B0F">
      <w:pPr>
        <w:pStyle w:val="B1"/>
      </w:pPr>
      <w:r>
        <w:t>-</w:t>
      </w:r>
      <w:r>
        <w:tab/>
      </w:r>
      <w:r w:rsidR="000936AE" w:rsidRPr="00583848">
        <w:t>MDF3 address.</w:t>
      </w:r>
    </w:p>
    <w:p w14:paraId="0B435090" w14:textId="355EE264" w:rsidR="00A74CB0" w:rsidRPr="00583848" w:rsidRDefault="00A74CB0" w:rsidP="00A74CB0">
      <w:pPr>
        <w:pStyle w:val="NO"/>
      </w:pPr>
      <w:r w:rsidRPr="00583848">
        <w:t>NOTE 2:</w:t>
      </w:r>
      <w:r w:rsidRPr="00583848">
        <w:tab/>
        <w:t>When LI_T3 is used, the LI</w:t>
      </w:r>
      <w:r w:rsidR="00031226" w:rsidRPr="00583848">
        <w:t>_</w:t>
      </w:r>
      <w:r w:rsidRPr="00583848">
        <w:t xml:space="preserve">X1 between LIPF and CC-POI present in the UPF is used </w:t>
      </w:r>
      <w:r w:rsidR="000936AE" w:rsidRPr="00583848">
        <w:t>to monitor the user plane data.</w:t>
      </w:r>
    </w:p>
    <w:p w14:paraId="30764A87" w14:textId="477961E1" w:rsidR="00A74CB0" w:rsidRPr="00583848" w:rsidRDefault="00A74CB0" w:rsidP="00A74CB0">
      <w:r w:rsidRPr="00583848">
        <w:t>The CC-POI present in the UPF generates the xCC from the user plane packets and delivers the xCC (that includes the correlation number and the target identity) to the MDF3. The MDF3 delivers th</w:t>
      </w:r>
      <w:r w:rsidR="003F6805" w:rsidRPr="00583848">
        <w:t>e CC to the LEMF over LI_HI3.</w:t>
      </w:r>
    </w:p>
    <w:p w14:paraId="4515E8F2" w14:textId="26463C82" w:rsidR="00A74CB0" w:rsidRPr="00583848" w:rsidRDefault="00A74CB0" w:rsidP="00A74CB0">
      <w:r w:rsidRPr="00583848">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rsidR="00F64283">
        <w:t xml:space="preserve"> two implementation approaches:</w:t>
      </w:r>
    </w:p>
    <w:p w14:paraId="749665D3" w14:textId="1D58EE25" w:rsidR="00A74CB0" w:rsidRPr="00583848" w:rsidRDefault="004D25B9" w:rsidP="00F64283">
      <w:pPr>
        <w:pStyle w:val="B1"/>
      </w:pPr>
      <w:r>
        <w:t>-</w:t>
      </w:r>
      <w:r>
        <w:tab/>
      </w:r>
      <w:r w:rsidR="00A74CB0" w:rsidRPr="00583848">
        <w:t xml:space="preserve">In approach 1, the IRI-POI responsible for the generation of such xIRI resides in the UPF. Such an IRI-POI requires a trigger to enable it to detect the user plane packets. The corresponding Triggering Function (IRI-TF) resides in the same SMF that has </w:t>
      </w:r>
      <w:r w:rsidR="00F64283">
        <w:t xml:space="preserve">the IRI-POI for the </w:t>
      </w:r>
      <w:r w:rsidR="004E04AC">
        <w:t xml:space="preserve">generation of </w:t>
      </w:r>
      <w:r w:rsidR="00F64283">
        <w:t>other xIRI.</w:t>
      </w:r>
    </w:p>
    <w:p w14:paraId="074F5861" w14:textId="27762371" w:rsidR="00A74CB0" w:rsidRPr="00583848" w:rsidRDefault="00F64283" w:rsidP="00F64283">
      <w:pPr>
        <w:pStyle w:val="B1"/>
      </w:pPr>
      <w:r>
        <w:t>-</w:t>
      </w:r>
      <w:r w:rsidR="004D25B9">
        <w:tab/>
      </w:r>
      <w:r w:rsidR="00A74CB0" w:rsidRPr="00583848">
        <w:t>The trigger sent by the IRI-TF (present in the SMF) to the IRI-POI (present in the</w:t>
      </w:r>
      <w:r w:rsidR="00C06DD1" w:rsidRPr="00583848">
        <w:t xml:space="preserve"> UPF) includes the following:</w:t>
      </w:r>
    </w:p>
    <w:p w14:paraId="09FE3072" w14:textId="71D7F348" w:rsidR="00A74CB0" w:rsidRPr="00583848" w:rsidRDefault="004D25B9" w:rsidP="00F64283">
      <w:pPr>
        <w:pStyle w:val="B2"/>
      </w:pPr>
      <w:r>
        <w:t>-</w:t>
      </w:r>
      <w:r>
        <w:tab/>
      </w:r>
      <w:r w:rsidR="00A74CB0" w:rsidRPr="00583848">
        <w:t>User plane packet detection rules</w:t>
      </w:r>
      <w:r w:rsidR="00F64283">
        <w:t>.</w:t>
      </w:r>
    </w:p>
    <w:p w14:paraId="77954985" w14:textId="0385F7DA" w:rsidR="00A74CB0" w:rsidRPr="00583848" w:rsidRDefault="004D25B9" w:rsidP="00F64283">
      <w:pPr>
        <w:pStyle w:val="B2"/>
      </w:pPr>
      <w:r>
        <w:t>-</w:t>
      </w:r>
      <w:r>
        <w:tab/>
      </w:r>
      <w:r w:rsidR="00A74CB0" w:rsidRPr="00583848">
        <w:t>Target identity</w:t>
      </w:r>
      <w:r w:rsidR="00F64283">
        <w:t>.</w:t>
      </w:r>
    </w:p>
    <w:p w14:paraId="353277CA" w14:textId="53C1E9AD" w:rsidR="00A74CB0" w:rsidRPr="00583848" w:rsidRDefault="004D25B9" w:rsidP="00F64283">
      <w:pPr>
        <w:pStyle w:val="B2"/>
      </w:pPr>
      <w:r>
        <w:t>-</w:t>
      </w:r>
      <w:r>
        <w:tab/>
      </w:r>
      <w:r w:rsidR="005066FA">
        <w:t xml:space="preserve">Correlation </w:t>
      </w:r>
      <w:r w:rsidR="005F298E">
        <w:t>information</w:t>
      </w:r>
      <w:r w:rsidR="00F64283">
        <w:t>.</w:t>
      </w:r>
    </w:p>
    <w:p w14:paraId="6C2A5F9D" w14:textId="530FED90" w:rsidR="00A74CB0" w:rsidRPr="00583848" w:rsidRDefault="004D25B9" w:rsidP="00F64283">
      <w:pPr>
        <w:pStyle w:val="B2"/>
      </w:pPr>
      <w:r>
        <w:t>-</w:t>
      </w:r>
      <w:r>
        <w:tab/>
      </w:r>
      <w:r w:rsidR="00C06DD1" w:rsidRPr="00583848">
        <w:t>MDF2 address.</w:t>
      </w:r>
    </w:p>
    <w:p w14:paraId="30A30512" w14:textId="3DD55F42" w:rsidR="00A74CB0" w:rsidRPr="00583848" w:rsidRDefault="00F64283" w:rsidP="00F64283">
      <w:pPr>
        <w:pStyle w:val="B1"/>
      </w:pPr>
      <w:r>
        <w:t>-</w:t>
      </w:r>
      <w:r w:rsidR="004D25B9">
        <w:tab/>
      </w:r>
      <w:r w:rsidR="00A74CB0" w:rsidRPr="00583848">
        <w:t>The IRI-POI present in the UPF generates the xIRI (that includes the correlation number and the target identity) from the user plane packets and send</w:t>
      </w:r>
      <w:r w:rsidR="00031226" w:rsidRPr="00583848">
        <w:t>s it</w:t>
      </w:r>
      <w:r w:rsidR="00A74CB0" w:rsidRPr="00583848">
        <w:t xml:space="preserve"> to the MDF2. The MDF2 generates the IRI messages and send the</w:t>
      </w:r>
      <w:r w:rsidR="00031226" w:rsidRPr="00583848">
        <w:t>m</w:t>
      </w:r>
      <w:r w:rsidR="00122E8D" w:rsidRPr="00583848">
        <w:t xml:space="preserve"> to the LEMF.</w:t>
      </w:r>
    </w:p>
    <w:p w14:paraId="60E70DD7" w14:textId="77777777" w:rsidR="00A83E7B" w:rsidRDefault="00A83E7B" w:rsidP="00A83E7B">
      <w:pPr>
        <w:pStyle w:val="B1"/>
      </w:pPr>
      <w:r>
        <w:t>-</w:t>
      </w:r>
      <w:r>
        <w:tab/>
        <w:t>The IRI-POI present in the UPF shall present itself as the same function to all the IRI-TFs in the same SMF set, such that a TF is capable of modifying or deactivating a task activated by a different IRI-TF in the same SMF set.</w:t>
      </w:r>
    </w:p>
    <w:p w14:paraId="790640E7" w14:textId="6C622F88" w:rsidR="00A74CB0" w:rsidRPr="00583848" w:rsidRDefault="004D25B9" w:rsidP="00F64283">
      <w:pPr>
        <w:pStyle w:val="B1"/>
      </w:pPr>
      <w:r>
        <w:t>-</w:t>
      </w:r>
      <w:r>
        <w:tab/>
      </w:r>
      <w:r w:rsidR="00A74CB0" w:rsidRPr="00583848">
        <w:t>In approach 2, xCC is generated by the CC-POI present in the UPF as if the warrant involves the interception of communication contents. To enable this, the CC-TF presumed to be present in the SMF even when the warrant does not require the interception of communication contents. As explained before, the CC-POI generates the xCC and send</w:t>
      </w:r>
      <w:r w:rsidR="00031226" w:rsidRPr="00583848">
        <w:t>s it</w:t>
      </w:r>
      <w:r w:rsidR="00A74CB0" w:rsidRPr="00583848">
        <w:t xml:space="preserve"> to the MDF3. The MDF3 (based on the provisioned intercept information) does not generate </w:t>
      </w:r>
      <w:r w:rsidR="00A74CB0" w:rsidRPr="00583848">
        <w:lastRenderedPageBreak/>
        <w:t>and deliver the CC to the LEMF. Instead, the MDF3 forwards the xCC to the MDF2 over LI_MDF interface. The MDF2 then generates the IRI messages from xCC and delivers those IRI messages to the LEM</w:t>
      </w:r>
      <w:r w:rsidR="00060C6D" w:rsidRPr="00583848">
        <w:t>F.</w:t>
      </w:r>
    </w:p>
    <w:p w14:paraId="447B4241" w14:textId="33620657" w:rsidR="00461301" w:rsidRPr="00583848" w:rsidRDefault="00461301" w:rsidP="00461301">
      <w:pPr>
        <w:pStyle w:val="NO"/>
      </w:pPr>
      <w:r w:rsidRPr="00583848">
        <w:t>NOTE 3:</w:t>
      </w:r>
      <w:r w:rsidRPr="00583848">
        <w:tab/>
        <w:t xml:space="preserve">The IRI-POI and IRI-TF present in the SMF may be handled </w:t>
      </w:r>
      <w:r w:rsidR="00122E8D" w:rsidRPr="00583848">
        <w:t>by the same process in the SMF.</w:t>
      </w:r>
    </w:p>
    <w:p w14:paraId="7FF4D50D" w14:textId="608643CD" w:rsidR="00A74CB0" w:rsidRPr="00583848" w:rsidRDefault="00A74CB0" w:rsidP="00A74CB0">
      <w:pPr>
        <w:pStyle w:val="NO"/>
      </w:pPr>
      <w:r w:rsidRPr="00583848">
        <w:t xml:space="preserve">NOTE 4: </w:t>
      </w:r>
      <w:r w:rsidRPr="00583848">
        <w:tab/>
        <w:t>When multiple warrants are active on a target with one requiring the interception of communication contents and the other not (in other words, this other one requiring xIRI from user plane packets), the first approach requires the UPF to have both CC-POI and IRI-POI and the SMF to have IRI-POI, IRI-TF and CC-TF.</w:t>
      </w:r>
      <w:r w:rsidR="003B7B59">
        <w:t xml:space="preserve"> </w:t>
      </w:r>
      <w:r w:rsidRPr="00583848">
        <w:t xml:space="preserve">Alternatively, the interception of communication contents is required anyway for one warrant, and hence, the second approach will become simpler and </w:t>
      </w:r>
      <w:r w:rsidR="00060C6D" w:rsidRPr="00583848">
        <w:t>therefore, may be preferable.</w:t>
      </w:r>
    </w:p>
    <w:p w14:paraId="086C30C7" w14:textId="74B83834" w:rsidR="00E7444D" w:rsidRPr="00583848" w:rsidRDefault="00A74CB0" w:rsidP="00B9438E">
      <w:pPr>
        <w:pStyle w:val="NO"/>
      </w:pPr>
      <w:r w:rsidRPr="00583848">
        <w:t>NOTE 5:</w:t>
      </w:r>
      <w:r w:rsidR="00DF5FAB" w:rsidRPr="00583848">
        <w:tab/>
      </w:r>
      <w:r w:rsidRPr="00583848">
        <w:t>Directly provisioned CC-POI is not cons</w:t>
      </w:r>
      <w:r w:rsidR="00060C6D" w:rsidRPr="00583848">
        <w:t>idered in the present document.</w:t>
      </w:r>
    </w:p>
    <w:p w14:paraId="19BA105A" w14:textId="77777777" w:rsidR="005F298E" w:rsidRDefault="005F298E" w:rsidP="005F298E">
      <w:r>
        <w:t>Clause 8.6.2 defines a CC-PAG (CC-POI Aggregator) as an architectural extension option that is located between the MDF3 and CC-POI and performs the function of aggregating the xCC from different CC-POIs towards the</w:t>
      </w:r>
      <w:r w:rsidRPr="007E4CDA">
        <w:t xml:space="preserve"> </w:t>
      </w:r>
      <w:r>
        <w:t>MDF3.</w:t>
      </w:r>
    </w:p>
    <w:p w14:paraId="71954F91" w14:textId="397CEF7B" w:rsidR="005C04BA" w:rsidRPr="00583848" w:rsidRDefault="005C04BA" w:rsidP="00182F94">
      <w:pPr>
        <w:pStyle w:val="Heading4"/>
      </w:pPr>
      <w:bookmarkStart w:id="110" w:name="_Toc74067860"/>
      <w:r w:rsidRPr="00583848">
        <w:t>6.</w:t>
      </w:r>
      <w:r w:rsidR="00BE77E9" w:rsidRPr="00583848">
        <w:t>2</w:t>
      </w:r>
      <w:r w:rsidR="005066FA">
        <w:t>.3.2</w:t>
      </w:r>
      <w:r w:rsidR="005066FA">
        <w:tab/>
        <w:t>Target i</w:t>
      </w:r>
      <w:r w:rsidRPr="00583848">
        <w:t>dentities</w:t>
      </w:r>
      <w:bookmarkEnd w:id="110"/>
    </w:p>
    <w:p w14:paraId="081A5DFF" w14:textId="5D24067C" w:rsidR="005C04BA" w:rsidRPr="00583848" w:rsidRDefault="005C04BA" w:rsidP="005C04BA">
      <w:r w:rsidRPr="00583848">
        <w:t xml:space="preserve">The </w:t>
      </w:r>
      <w:r w:rsidR="00B135E7" w:rsidRPr="00583848">
        <w:t>LIPF</w:t>
      </w:r>
      <w:r w:rsidRPr="00583848">
        <w:t xml:space="preserve"> provisions the intercept related information associated with the following target identities to </w:t>
      </w:r>
      <w:r w:rsidR="00060C6D" w:rsidRPr="00583848">
        <w:t>the IRI-POI present in the SMF:</w:t>
      </w:r>
    </w:p>
    <w:p w14:paraId="7694BDE6" w14:textId="2CF23066" w:rsidR="005C04BA" w:rsidRPr="00583848" w:rsidRDefault="00FF1B0F" w:rsidP="00FF1B0F">
      <w:pPr>
        <w:pStyle w:val="B1"/>
      </w:pPr>
      <w:r>
        <w:t>-</w:t>
      </w:r>
      <w:r>
        <w:tab/>
      </w:r>
      <w:r w:rsidR="005C04BA" w:rsidRPr="00583848">
        <w:t>SUPI</w:t>
      </w:r>
      <w:r w:rsidR="00E54341">
        <w:t>.</w:t>
      </w:r>
    </w:p>
    <w:p w14:paraId="43461E96" w14:textId="265A6A86" w:rsidR="005C04BA" w:rsidRPr="00583848" w:rsidRDefault="00FF1B0F" w:rsidP="00FF1B0F">
      <w:pPr>
        <w:pStyle w:val="B1"/>
      </w:pPr>
      <w:r>
        <w:t>-</w:t>
      </w:r>
      <w:r>
        <w:tab/>
      </w:r>
      <w:r w:rsidR="005C04BA" w:rsidRPr="00583848">
        <w:t>PEI</w:t>
      </w:r>
      <w:r w:rsidR="00E54341">
        <w:t>.</w:t>
      </w:r>
    </w:p>
    <w:p w14:paraId="7410280C" w14:textId="312A873F" w:rsidR="005C04BA" w:rsidRPr="00583848" w:rsidRDefault="00FF1B0F" w:rsidP="00FF1B0F">
      <w:pPr>
        <w:pStyle w:val="B1"/>
      </w:pPr>
      <w:r>
        <w:t>-</w:t>
      </w:r>
      <w:r>
        <w:tab/>
      </w:r>
      <w:r w:rsidR="00BE77E9" w:rsidRPr="00583848">
        <w:t>GPSI</w:t>
      </w:r>
      <w:r w:rsidR="001B4161" w:rsidRPr="00583848">
        <w:t>.</w:t>
      </w:r>
    </w:p>
    <w:p w14:paraId="2ADD401C" w14:textId="362BBE2A" w:rsidR="005C04BA" w:rsidRPr="00583848" w:rsidRDefault="005C04BA" w:rsidP="005C04BA">
      <w:r w:rsidRPr="00583848">
        <w:t xml:space="preserve">The interception performed on the above three identities are mutually independent, even though, an </w:t>
      </w:r>
      <w:r w:rsidR="003B5D03" w:rsidRPr="00583848">
        <w:t>xIRI</w:t>
      </w:r>
      <w:r w:rsidRPr="00583848">
        <w:t xml:space="preserve"> may contain the information about the o</w:t>
      </w:r>
      <w:r w:rsidR="00E54341">
        <w:t>ther identities when available.</w:t>
      </w:r>
    </w:p>
    <w:p w14:paraId="04F12D72" w14:textId="319F5EDE" w:rsidR="005C04BA" w:rsidRPr="00583848" w:rsidRDefault="005C04BA" w:rsidP="00182F94">
      <w:pPr>
        <w:pStyle w:val="Heading4"/>
      </w:pPr>
      <w:bookmarkStart w:id="111" w:name="_Toc74067861"/>
      <w:r w:rsidRPr="00583848">
        <w:t>6.</w:t>
      </w:r>
      <w:r w:rsidR="00BE77E9" w:rsidRPr="00583848">
        <w:t>2</w:t>
      </w:r>
      <w:r w:rsidR="005066FA">
        <w:t>.3.3</w:t>
      </w:r>
      <w:r w:rsidR="005066FA">
        <w:tab/>
        <w:t>IRI e</w:t>
      </w:r>
      <w:r w:rsidRPr="00583848">
        <w:t>vents</w:t>
      </w:r>
      <w:bookmarkEnd w:id="111"/>
    </w:p>
    <w:p w14:paraId="677BE015" w14:textId="1F6A3589" w:rsidR="003B5D03" w:rsidRPr="00583848" w:rsidRDefault="005C04BA" w:rsidP="003B5D03">
      <w:r w:rsidRPr="00583848">
        <w:t xml:space="preserve">The </w:t>
      </w:r>
      <w:r w:rsidR="00A74CB0" w:rsidRPr="00583848">
        <w:t xml:space="preserve">IRI-POI </w:t>
      </w:r>
      <w:r w:rsidRPr="00583848">
        <w:t xml:space="preserve">present in the SMF shall generate </w:t>
      </w:r>
      <w:r w:rsidR="00010B77" w:rsidRPr="00583848">
        <w:t>xIRI, when</w:t>
      </w:r>
      <w:r w:rsidR="003B5D03" w:rsidRPr="00583848">
        <w:t xml:space="preserve"> </w:t>
      </w:r>
      <w:r w:rsidR="00AE0C14" w:rsidRPr="00583848">
        <w:t xml:space="preserve">it </w:t>
      </w:r>
      <w:r w:rsidR="003B5D03" w:rsidRPr="00583848">
        <w:t xml:space="preserve">detects the following </w:t>
      </w:r>
      <w:r w:rsidR="00060C6D" w:rsidRPr="00583848">
        <w:t>specific events or information:</w:t>
      </w:r>
    </w:p>
    <w:p w14:paraId="18779517" w14:textId="2CA33E9F" w:rsidR="00AE0C14" w:rsidRPr="00583848" w:rsidRDefault="00FF1B0F" w:rsidP="00FF1B0F">
      <w:pPr>
        <w:pStyle w:val="B1"/>
      </w:pPr>
      <w:r>
        <w:t>-</w:t>
      </w:r>
      <w:r>
        <w:tab/>
      </w:r>
      <w:r w:rsidR="005066FA">
        <w:t>PDU session e</w:t>
      </w:r>
      <w:r w:rsidR="00AE0C14" w:rsidRPr="00583848">
        <w:t>stablishment</w:t>
      </w:r>
      <w:r w:rsidR="00E54341">
        <w:t>.</w:t>
      </w:r>
    </w:p>
    <w:p w14:paraId="3E9F567E" w14:textId="2AEA2AB8" w:rsidR="00AE0C14" w:rsidRPr="00583848" w:rsidRDefault="00FF1B0F" w:rsidP="00FF1B0F">
      <w:pPr>
        <w:pStyle w:val="B1"/>
      </w:pPr>
      <w:r>
        <w:t>-</w:t>
      </w:r>
      <w:r>
        <w:tab/>
      </w:r>
      <w:r w:rsidR="005066FA">
        <w:t>PDU session m</w:t>
      </w:r>
      <w:r w:rsidR="00AE0C14" w:rsidRPr="00583848">
        <w:t>odification</w:t>
      </w:r>
      <w:r w:rsidR="00E54341">
        <w:t>.</w:t>
      </w:r>
    </w:p>
    <w:p w14:paraId="01C5F007" w14:textId="56018025" w:rsidR="00AE0C14" w:rsidRPr="00583848" w:rsidRDefault="00FF1B0F" w:rsidP="00FF1B0F">
      <w:pPr>
        <w:pStyle w:val="B1"/>
      </w:pPr>
      <w:r>
        <w:t>-</w:t>
      </w:r>
      <w:r>
        <w:tab/>
      </w:r>
      <w:r w:rsidR="005066FA">
        <w:t>PDU session r</w:t>
      </w:r>
      <w:r w:rsidR="00AE0C14" w:rsidRPr="00583848">
        <w:t>elease</w:t>
      </w:r>
      <w:r w:rsidR="00E54341">
        <w:t>.</w:t>
      </w:r>
    </w:p>
    <w:p w14:paraId="2195DE43" w14:textId="7B03C63F" w:rsidR="00AE0C14" w:rsidRPr="00583848" w:rsidRDefault="00FF1B0F" w:rsidP="00FF1B0F">
      <w:pPr>
        <w:pStyle w:val="B1"/>
      </w:pPr>
      <w:r>
        <w:t>-</w:t>
      </w:r>
      <w:r>
        <w:tab/>
      </w:r>
      <w:r w:rsidR="005066FA">
        <w:t>Start of i</w:t>
      </w:r>
      <w:r w:rsidR="00AE0C14" w:rsidRPr="00583848">
        <w:t>nterception w</w:t>
      </w:r>
      <w:r w:rsidR="005066FA">
        <w:t>ith an established PDU s</w:t>
      </w:r>
      <w:r w:rsidR="000936AE" w:rsidRPr="00583848">
        <w:t>ession.</w:t>
      </w:r>
    </w:p>
    <w:p w14:paraId="0D7C8025" w14:textId="60E0CB65" w:rsidR="00AE0C14" w:rsidRPr="00583848" w:rsidRDefault="004E04AC" w:rsidP="00AE0C14">
      <w:r>
        <w:t xml:space="preserve">The </w:t>
      </w:r>
      <w:r w:rsidR="005066FA">
        <w:t>PDU session e</w:t>
      </w:r>
      <w:r w:rsidR="00AE0C14" w:rsidRPr="00583848">
        <w:t>stablishment xIRI is generated when the IRI-POI present in the SMF detects that a PDU session has been</w:t>
      </w:r>
      <w:r w:rsidR="005040FF" w:rsidRPr="00583848">
        <w:t xml:space="preserve"> established for the target UE.</w:t>
      </w:r>
    </w:p>
    <w:p w14:paraId="7C4CC0B6" w14:textId="2C8F9F2B" w:rsidR="00AE0C14" w:rsidRPr="00583848" w:rsidRDefault="004E04AC" w:rsidP="00AE0C14">
      <w:r>
        <w:t xml:space="preserve">The </w:t>
      </w:r>
      <w:r w:rsidR="005066FA">
        <w:t>PDU session m</w:t>
      </w:r>
      <w:r w:rsidR="00AE0C14" w:rsidRPr="00583848">
        <w:t>odification xIRI is generated when the IRI-POI present in the SMF detects that a PDU session</w:t>
      </w:r>
      <w:r w:rsidR="005040FF" w:rsidRPr="00583848">
        <w:t xml:space="preserve"> is modified for the target UE.</w:t>
      </w:r>
    </w:p>
    <w:p w14:paraId="75F8DFE9" w14:textId="18B35526" w:rsidR="00AE0C14" w:rsidRPr="00583848" w:rsidRDefault="004E04AC" w:rsidP="00AE0C14">
      <w:r>
        <w:t xml:space="preserve">The </w:t>
      </w:r>
      <w:r w:rsidR="005066FA">
        <w:t>PDU session r</w:t>
      </w:r>
      <w:r w:rsidR="00AE0C14" w:rsidRPr="00583848">
        <w:t>elease xIRI is generated when the IRI-POI present in the SMF detects that a PDU session is released for the target UE.</w:t>
      </w:r>
    </w:p>
    <w:p w14:paraId="524DBE57" w14:textId="0D84F7E6" w:rsidR="00AE0C14" w:rsidRPr="00583848" w:rsidRDefault="004E04AC" w:rsidP="00AE0C14">
      <w:r w:rsidRPr="00583848">
        <w:t xml:space="preserve">The </w:t>
      </w:r>
      <w:r>
        <w:t>s</w:t>
      </w:r>
      <w:r w:rsidRPr="00583848">
        <w:t xml:space="preserve">tart of </w:t>
      </w:r>
      <w:r>
        <w:t>i</w:t>
      </w:r>
      <w:r w:rsidRPr="00583848">
        <w:t xml:space="preserve">nterception with an </w:t>
      </w:r>
      <w:r>
        <w:t>e</w:t>
      </w:r>
      <w:r w:rsidRPr="00583848">
        <w:t xml:space="preserve">stablished PDU </w:t>
      </w:r>
      <w:r>
        <w:t>s</w:t>
      </w:r>
      <w:r w:rsidRPr="00583848">
        <w:t>ession xIRI is generated when the IRI-POI present in a SMF detects that interception is activated on the target UE that has an already established PDU session in the 5GS.</w:t>
      </w:r>
      <w:r>
        <w:t xml:space="preserve"> </w:t>
      </w:r>
      <w:r w:rsidRPr="00583848">
        <w:t>When a target UE has multiple PDU sessions, th</w:t>
      </w:r>
      <w:r>
        <w:t>is</w:t>
      </w:r>
      <w:r w:rsidRPr="00583848">
        <w:t xml:space="preserve"> xIRI shall be sent for each PDU session with a different value of correlation information.</w:t>
      </w:r>
    </w:p>
    <w:p w14:paraId="125777AE" w14:textId="6B4F3F47" w:rsidR="004E04AC" w:rsidRDefault="004E04AC" w:rsidP="00AE0C14">
      <w:r w:rsidRPr="00982BF7">
        <w:t xml:space="preserve">When additional warrants are activated on a target UE, MDF2 shall be able to generate and deliver the </w:t>
      </w:r>
      <w:r>
        <w:t xml:space="preserve">start of interception with an established PDU session </w:t>
      </w:r>
      <w:r w:rsidRPr="00982BF7">
        <w:t>related IRI messages to the LEMF associated with the warrants without receiving the corresponding start of interception with an established PDU session xIRI.</w:t>
      </w:r>
    </w:p>
    <w:p w14:paraId="0B8BEE78" w14:textId="3DAC3419" w:rsidR="00AE0C14" w:rsidRPr="00583848" w:rsidRDefault="00AE0C14" w:rsidP="00AE0C14">
      <w:r w:rsidRPr="00583848">
        <w:t>When the warrant requires the packet data header information reporting, the fol</w:t>
      </w:r>
      <w:r w:rsidR="005040FF" w:rsidRPr="00583848">
        <w:t>lowing xIRI shall be generated:</w:t>
      </w:r>
    </w:p>
    <w:p w14:paraId="1248236D" w14:textId="35D7CBBE" w:rsidR="00AE0C14" w:rsidRPr="00583848" w:rsidRDefault="00FF1B0F" w:rsidP="00FF1B0F">
      <w:pPr>
        <w:pStyle w:val="B1"/>
      </w:pPr>
      <w:r>
        <w:t>-</w:t>
      </w:r>
      <w:r>
        <w:tab/>
      </w:r>
      <w:r w:rsidR="00AE0C14" w:rsidRPr="00583848">
        <w:t xml:space="preserve">Packet </w:t>
      </w:r>
      <w:r w:rsidR="005066FA">
        <w:t>data header information r</w:t>
      </w:r>
      <w:r w:rsidR="005040FF" w:rsidRPr="00583848">
        <w:t>eport.</w:t>
      </w:r>
    </w:p>
    <w:p w14:paraId="7483B80E" w14:textId="0C1405D7" w:rsidR="00AE0C14" w:rsidRPr="00583848" w:rsidRDefault="005066FA" w:rsidP="00AE0C14">
      <w:r>
        <w:t>The generation of packet data information r</w:t>
      </w:r>
      <w:r w:rsidR="00AE0C14" w:rsidRPr="00583848">
        <w:t xml:space="preserve">eport can be done by either the IRI-POI </w:t>
      </w:r>
      <w:r w:rsidR="005040FF" w:rsidRPr="00583848">
        <w:t>present in the UPF or the MDF2.</w:t>
      </w:r>
    </w:p>
    <w:p w14:paraId="78715398" w14:textId="32F555F5" w:rsidR="005C04BA" w:rsidRPr="00583848" w:rsidRDefault="005C04BA" w:rsidP="00182F94">
      <w:pPr>
        <w:pStyle w:val="Heading4"/>
      </w:pPr>
      <w:bookmarkStart w:id="112" w:name="_Toc74067862"/>
      <w:r w:rsidRPr="00583848">
        <w:lastRenderedPageBreak/>
        <w:t>6.</w:t>
      </w:r>
      <w:r w:rsidR="00BE77E9" w:rsidRPr="00583848">
        <w:t>2</w:t>
      </w:r>
      <w:r w:rsidRPr="00583848">
        <w:t>.3.4</w:t>
      </w:r>
      <w:r w:rsidRPr="00583848">
        <w:tab/>
      </w:r>
      <w:r w:rsidR="00417CDC" w:rsidRPr="00583848">
        <w:t xml:space="preserve">Common </w:t>
      </w:r>
      <w:r w:rsidR="005066FA">
        <w:t>IRI p</w:t>
      </w:r>
      <w:r w:rsidRPr="00583848">
        <w:t>arameters</w:t>
      </w:r>
      <w:bookmarkEnd w:id="112"/>
    </w:p>
    <w:p w14:paraId="2E98D642" w14:textId="3C6DB3A0" w:rsidR="00461301" w:rsidRPr="00583848" w:rsidRDefault="00AE0C14" w:rsidP="00CB28A6">
      <w:r w:rsidRPr="00583848">
        <w:t>The list of xIRI parameters are specified in TS 33.128</w:t>
      </w:r>
      <w:r w:rsidR="00B10D9E">
        <w:t xml:space="preserve"> [15]</w:t>
      </w:r>
      <w:r w:rsidRPr="00583848">
        <w:t>. Each xIRI shall include at the min</w:t>
      </w:r>
      <w:r w:rsidR="005040FF" w:rsidRPr="00583848">
        <w:t>imum the following information:</w:t>
      </w:r>
    </w:p>
    <w:p w14:paraId="329D9AE0" w14:textId="5C1F25C4" w:rsidR="00AE0C14" w:rsidRPr="00583848" w:rsidRDefault="00FF1B0F" w:rsidP="00FF1B0F">
      <w:pPr>
        <w:pStyle w:val="B1"/>
      </w:pPr>
      <w:r>
        <w:t>-</w:t>
      </w:r>
      <w:r>
        <w:tab/>
      </w:r>
      <w:r w:rsidR="00281700">
        <w:t>Target i</w:t>
      </w:r>
      <w:r w:rsidR="00AE0C14" w:rsidRPr="00583848">
        <w:t>dentity</w:t>
      </w:r>
      <w:r w:rsidR="00985273">
        <w:t>.</w:t>
      </w:r>
    </w:p>
    <w:p w14:paraId="634B611C" w14:textId="22AC5D9B" w:rsidR="00AE0C14" w:rsidRPr="00583848" w:rsidRDefault="00FF1B0F" w:rsidP="00FF1B0F">
      <w:pPr>
        <w:pStyle w:val="B1"/>
      </w:pPr>
      <w:r>
        <w:t>-</w:t>
      </w:r>
      <w:r>
        <w:tab/>
      </w:r>
      <w:r w:rsidR="00281700">
        <w:t xml:space="preserve">Time </w:t>
      </w:r>
      <w:r w:rsidR="00AE0C14" w:rsidRPr="00583848">
        <w:t>stamp</w:t>
      </w:r>
      <w:r w:rsidR="00985273">
        <w:t>.</w:t>
      </w:r>
    </w:p>
    <w:p w14:paraId="5DD951ED" w14:textId="4D357B7D" w:rsidR="00AE0C14" w:rsidRPr="00583848" w:rsidRDefault="00FF1B0F" w:rsidP="00FF1B0F">
      <w:pPr>
        <w:pStyle w:val="B1"/>
      </w:pPr>
      <w:r>
        <w:t>-</w:t>
      </w:r>
      <w:r>
        <w:tab/>
      </w:r>
      <w:r w:rsidR="00281700">
        <w:t>Correlation i</w:t>
      </w:r>
      <w:r w:rsidR="00AE0C14" w:rsidRPr="00583848">
        <w:t>nformation</w:t>
      </w:r>
      <w:r w:rsidR="00985273">
        <w:t>.</w:t>
      </w:r>
    </w:p>
    <w:p w14:paraId="7528DA5E" w14:textId="1421BAB1" w:rsidR="00AE0C14" w:rsidRPr="00583848" w:rsidRDefault="00FF1B0F" w:rsidP="00FF1B0F">
      <w:pPr>
        <w:pStyle w:val="B1"/>
      </w:pPr>
      <w:r>
        <w:t>-</w:t>
      </w:r>
      <w:r>
        <w:tab/>
      </w:r>
      <w:r w:rsidR="00281700">
        <w:t>Location i</w:t>
      </w:r>
      <w:r w:rsidR="00AE0C14" w:rsidRPr="00583848">
        <w:t>nformation</w:t>
      </w:r>
      <w:r w:rsidR="00985273">
        <w:t>.</w:t>
      </w:r>
    </w:p>
    <w:p w14:paraId="3B4E5038" w14:textId="181F4BF9" w:rsidR="00AE0C14" w:rsidRPr="00583848" w:rsidRDefault="00FF1B0F" w:rsidP="00FF1B0F">
      <w:pPr>
        <w:pStyle w:val="B1"/>
      </w:pPr>
      <w:r>
        <w:t>-</w:t>
      </w:r>
      <w:r>
        <w:tab/>
      </w:r>
      <w:r w:rsidR="000936AE" w:rsidRPr="00583848">
        <w:t>Session related information.</w:t>
      </w:r>
    </w:p>
    <w:p w14:paraId="097D970B" w14:textId="0B0907DD" w:rsidR="005C04BA" w:rsidRPr="00583848" w:rsidRDefault="005C04BA" w:rsidP="00182F94">
      <w:pPr>
        <w:pStyle w:val="Heading4"/>
      </w:pPr>
      <w:bookmarkStart w:id="113" w:name="_Toc74067863"/>
      <w:r w:rsidRPr="00583848">
        <w:t>6.</w:t>
      </w:r>
      <w:r w:rsidR="00BE77E9" w:rsidRPr="00583848">
        <w:t>2</w:t>
      </w:r>
      <w:r w:rsidRPr="00583848">
        <w:t>.3.5</w:t>
      </w:r>
      <w:r w:rsidRPr="00583848">
        <w:tab/>
      </w:r>
      <w:r w:rsidR="00417CDC" w:rsidRPr="00583848">
        <w:t xml:space="preserve">Specific IRI </w:t>
      </w:r>
      <w:r w:rsidR="005066FA">
        <w:t>p</w:t>
      </w:r>
      <w:r w:rsidRPr="00583848">
        <w:t>arameters</w:t>
      </w:r>
      <w:bookmarkEnd w:id="113"/>
    </w:p>
    <w:p w14:paraId="69173357" w14:textId="19C6728C" w:rsidR="00AE0C14" w:rsidRPr="00583848" w:rsidRDefault="00AE0C14" w:rsidP="00CC3428">
      <w:pPr>
        <w:pStyle w:val="NO"/>
        <w:ind w:left="0" w:firstLine="0"/>
      </w:pPr>
      <w:r w:rsidRPr="00583848">
        <w:t>The parameters in each</w:t>
      </w:r>
      <w:r w:rsidR="005040FF" w:rsidRPr="00583848">
        <w:t xml:space="preserve"> xIRI are defined in TS 33.128</w:t>
      </w:r>
      <w:r w:rsidR="00B10D9E">
        <w:t xml:space="preserve"> [15]</w:t>
      </w:r>
      <w:r w:rsidR="005040FF" w:rsidRPr="00583848">
        <w:t>.</w:t>
      </w:r>
    </w:p>
    <w:p w14:paraId="62BAFF20" w14:textId="1457E141" w:rsidR="005C04BA" w:rsidRPr="00583848" w:rsidRDefault="005C04BA" w:rsidP="00182F94">
      <w:pPr>
        <w:pStyle w:val="Heading4"/>
      </w:pPr>
      <w:bookmarkStart w:id="114" w:name="_Toc74067864"/>
      <w:r w:rsidRPr="00583848">
        <w:t>6.</w:t>
      </w:r>
      <w:r w:rsidR="00BE77E9" w:rsidRPr="00583848">
        <w:t>2</w:t>
      </w:r>
      <w:r w:rsidR="005066FA">
        <w:t>.3.6</w:t>
      </w:r>
      <w:r w:rsidR="005066FA">
        <w:tab/>
        <w:t>Network t</w:t>
      </w:r>
      <w:r w:rsidRPr="00583848">
        <w:t>opologies</w:t>
      </w:r>
      <w:bookmarkEnd w:id="114"/>
    </w:p>
    <w:p w14:paraId="3ADA62EA" w14:textId="5AD2FB08" w:rsidR="005C04BA" w:rsidRPr="00583848" w:rsidRDefault="005C04BA" w:rsidP="005C04BA">
      <w:r w:rsidRPr="00583848">
        <w:t>The SMF shall provide the IRI-POI functions in the fo</w:t>
      </w:r>
      <w:r w:rsidR="005040FF" w:rsidRPr="00583848">
        <w:t>llowing network topology cases:</w:t>
      </w:r>
    </w:p>
    <w:p w14:paraId="67118140" w14:textId="02C5BEA4" w:rsidR="005C04BA" w:rsidRPr="00583848" w:rsidRDefault="00FF1B0F" w:rsidP="00FF1B0F">
      <w:pPr>
        <w:pStyle w:val="B1"/>
      </w:pPr>
      <w:r>
        <w:t>-</w:t>
      </w:r>
      <w:r>
        <w:tab/>
      </w:r>
      <w:r w:rsidR="005C04BA" w:rsidRPr="00583848">
        <w:t>Non-roaming case</w:t>
      </w:r>
      <w:r w:rsidR="00985273">
        <w:t>.</w:t>
      </w:r>
    </w:p>
    <w:p w14:paraId="259850B7" w14:textId="26FEEA51" w:rsidR="005C04BA" w:rsidRPr="00583848" w:rsidRDefault="00FF1B0F" w:rsidP="00FF1B0F">
      <w:pPr>
        <w:pStyle w:val="B1"/>
      </w:pPr>
      <w:r>
        <w:t>-</w:t>
      </w:r>
      <w:r>
        <w:tab/>
      </w:r>
      <w:r w:rsidR="005C04BA" w:rsidRPr="00583848">
        <w:t>Roaming case, in VPLMN</w:t>
      </w:r>
      <w:r w:rsidR="00985273">
        <w:t>.</w:t>
      </w:r>
    </w:p>
    <w:p w14:paraId="6FF74174" w14:textId="517BD200" w:rsidR="00AE0C14" w:rsidRPr="00583848" w:rsidRDefault="00FF1B0F" w:rsidP="00FF1B0F">
      <w:pPr>
        <w:pStyle w:val="B1"/>
      </w:pPr>
      <w:r>
        <w:t>-</w:t>
      </w:r>
      <w:r>
        <w:tab/>
      </w:r>
      <w:r w:rsidR="005C04BA" w:rsidRPr="00583848">
        <w:t>Roaming case, in HPLMN</w:t>
      </w:r>
      <w:r w:rsidR="00985273">
        <w:t>.</w:t>
      </w:r>
    </w:p>
    <w:p w14:paraId="5F5D3580" w14:textId="7CEDDD72" w:rsidR="005C04BA" w:rsidRPr="00583848" w:rsidRDefault="00FF1B0F" w:rsidP="00FF1B0F">
      <w:pPr>
        <w:pStyle w:val="B1"/>
      </w:pPr>
      <w:r>
        <w:t>-</w:t>
      </w:r>
      <w:r>
        <w:tab/>
      </w:r>
      <w:r w:rsidR="00AE0C14" w:rsidRPr="00583848">
        <w:t>Non-3GPP access case, in the PLMN where N3IWF</w:t>
      </w:r>
      <w:r w:rsidR="00C361E7">
        <w:t>, TNGF or TWIF</w:t>
      </w:r>
      <w:r w:rsidR="00AE0C14" w:rsidRPr="00583848">
        <w:t xml:space="preserve"> resides</w:t>
      </w:r>
      <w:r w:rsidR="000936AE" w:rsidRPr="00583848">
        <w:t>.</w:t>
      </w:r>
    </w:p>
    <w:p w14:paraId="59DD52BD" w14:textId="77777777" w:rsidR="00AE0C14" w:rsidRPr="00583848" w:rsidRDefault="00AE0C14" w:rsidP="00AE0C14">
      <w:r w:rsidRPr="00583848">
        <w:t>When the target UE has multiple PDU sessions active, the generation and delivery of xCC for each PDU session shall be done independently, each with separate correlation information.</w:t>
      </w:r>
    </w:p>
    <w:p w14:paraId="1ABC044A" w14:textId="6E1E6036" w:rsidR="00AE0C14" w:rsidRPr="00583848" w:rsidRDefault="00AE0C14" w:rsidP="00AE0C14">
      <w:r w:rsidRPr="00583848">
        <w:t>When a target UE</w:t>
      </w:r>
      <w:r w:rsidR="00DB7B88">
        <w:t>'</w:t>
      </w:r>
      <w:r w:rsidRPr="00583848">
        <w:t>s PDU session involves multiple Data Network (DN) connections</w:t>
      </w:r>
      <w:r w:rsidR="00C35BC1">
        <w:t xml:space="preserve"> (i.e. multiple connections to the same DN as described in clause A.3 of the present document)</w:t>
      </w:r>
      <w:r w:rsidRPr="00583848">
        <w:t>, the generation and delivery of xCC sh</w:t>
      </w:r>
      <w:r w:rsidR="001B4161" w:rsidRPr="00583848">
        <w:t>all be done in such a way that:</w:t>
      </w:r>
    </w:p>
    <w:p w14:paraId="39FD4660" w14:textId="3791A87D" w:rsidR="00AE0C14" w:rsidRPr="00583848" w:rsidRDefault="00FF1B0F" w:rsidP="00FF1B0F">
      <w:pPr>
        <w:pStyle w:val="B1"/>
      </w:pPr>
      <w:r>
        <w:t>-</w:t>
      </w:r>
      <w:r>
        <w:tab/>
      </w:r>
      <w:r w:rsidR="00AE0C14" w:rsidRPr="00583848">
        <w:t>All applicable user plane pack</w:t>
      </w:r>
      <w:r w:rsidR="000936AE" w:rsidRPr="00583848">
        <w:t>ets are captured and delivered</w:t>
      </w:r>
      <w:r w:rsidR="00985273">
        <w:t>.</w:t>
      </w:r>
    </w:p>
    <w:p w14:paraId="4481B342" w14:textId="5A17CE0F" w:rsidR="00AE0C14" w:rsidRDefault="00FF1B0F" w:rsidP="00FF1B0F">
      <w:pPr>
        <w:pStyle w:val="B1"/>
      </w:pPr>
      <w:r>
        <w:t>-</w:t>
      </w:r>
      <w:r>
        <w:tab/>
      </w:r>
      <w:r w:rsidR="00AE0C14" w:rsidRPr="00583848">
        <w:t>Duplicate delivery of CC is sup</w:t>
      </w:r>
      <w:r w:rsidR="005040FF" w:rsidRPr="00583848">
        <w:t>pressed to the extent possible.</w:t>
      </w:r>
    </w:p>
    <w:p w14:paraId="3830F703" w14:textId="055A513D" w:rsidR="006547CA" w:rsidRPr="00583848" w:rsidRDefault="00FF1B0F" w:rsidP="00FF1B0F">
      <w:pPr>
        <w:pStyle w:val="B1"/>
      </w:pPr>
      <w:r>
        <w:t>-</w:t>
      </w:r>
      <w:r>
        <w:tab/>
      </w:r>
      <w:r w:rsidR="0029176B" w:rsidRPr="000D147B">
        <w:t>Each user plane packet is delivered with the associated DN Access Identifier (DNAI).</w:t>
      </w:r>
    </w:p>
    <w:p w14:paraId="15DA521C" w14:textId="5538C4F8" w:rsidR="004D3AC6" w:rsidRPr="00583848" w:rsidRDefault="00AE0C14">
      <w:r w:rsidRPr="00583848">
        <w:t>A PDU session may involve more than one UPFs. In that case, the CC-TF present in th</w:t>
      </w:r>
      <w:r w:rsidR="00943EDC">
        <w:t>e SMF shall determine which UPF</w:t>
      </w:r>
      <w:r w:rsidRPr="00583848">
        <w:t>(s) is (are) more suitable to provide the CC-POI functions adhering to the above requirements. Furthermore, independent of which UPF is used to generate the xCC, the CC delivered from the MDF3 shall be correlated to the IRI messages related to the PDU session.</w:t>
      </w:r>
      <w:r w:rsidR="003B7B59">
        <w:t xml:space="preserve"> </w:t>
      </w:r>
    </w:p>
    <w:p w14:paraId="7548411D" w14:textId="24CC8547" w:rsidR="00FB29E9" w:rsidRPr="00583848" w:rsidRDefault="00FB29E9" w:rsidP="00FB29E9">
      <w:pPr>
        <w:pStyle w:val="Heading4"/>
      </w:pPr>
      <w:bookmarkStart w:id="115" w:name="_Toc74067865"/>
      <w:r w:rsidRPr="00583848">
        <w:t>6.2</w:t>
      </w:r>
      <w:r>
        <w:t>.3.</w:t>
      </w:r>
      <w:r w:rsidR="00E416DB">
        <w:t>7</w:t>
      </w:r>
      <w:r>
        <w:tab/>
        <w:t>Multi-Access PDU (MA PDU) Session Specific</w:t>
      </w:r>
      <w:bookmarkEnd w:id="115"/>
    </w:p>
    <w:p w14:paraId="6FF6DA50" w14:textId="0A5759EB" w:rsidR="00FB29E9" w:rsidRDefault="00FB29E9" w:rsidP="00FB29E9">
      <w:r w:rsidRPr="00583848">
        <w:t>The IRI-POI present in the SMF shall generate xIRI</w:t>
      </w:r>
      <w:r>
        <w:t>, for MA PDU sessions when it detects events or information as in clause 6.2.3.3, with the following clarifications</w:t>
      </w:r>
      <w:r w:rsidR="006535D2">
        <w:t>.</w:t>
      </w:r>
    </w:p>
    <w:p w14:paraId="6C2214BD" w14:textId="23E6A29E" w:rsidR="00FB29E9" w:rsidRDefault="00FB29E9" w:rsidP="00E416DB">
      <w:r>
        <w:t>The PDU session e</w:t>
      </w:r>
      <w:r w:rsidRPr="00583848">
        <w:t>stablishment xIRI</w:t>
      </w:r>
      <w:r>
        <w:t>:</w:t>
      </w:r>
    </w:p>
    <w:p w14:paraId="61F95A0B" w14:textId="23F79623" w:rsidR="00E416DB" w:rsidRDefault="00E416DB" w:rsidP="00E416DB">
      <w:pPr>
        <w:pStyle w:val="B1"/>
      </w:pPr>
      <w:r>
        <w:t>-</w:t>
      </w:r>
      <w:r>
        <w:tab/>
        <w:t>When a UE request for an MA PDU session is received at the SMF (for one or more access types).</w:t>
      </w:r>
    </w:p>
    <w:p w14:paraId="6C478B2A" w14:textId="15B663B4" w:rsidR="00E416DB" w:rsidRDefault="009F51AF" w:rsidP="00E416DB">
      <w:pPr>
        <w:pStyle w:val="B1"/>
      </w:pPr>
      <w:r>
        <w:t>-</w:t>
      </w:r>
      <w:r>
        <w:tab/>
        <w:t>When a UE request for a single access PDU session is received at the SMF with an upgrade indicator to an MA PDU and the SMF chooses to establish an MA PDU session.</w:t>
      </w:r>
    </w:p>
    <w:p w14:paraId="5AED0A8D" w14:textId="6F3884DF" w:rsidR="00FB29E9" w:rsidRDefault="00FB29E9" w:rsidP="006940EB">
      <w:r>
        <w:t>The PDU session modification</w:t>
      </w:r>
      <w:r w:rsidRPr="00583848">
        <w:t xml:space="preserve"> xIRI</w:t>
      </w:r>
      <w:r>
        <w:t>:</w:t>
      </w:r>
    </w:p>
    <w:p w14:paraId="7FD26403" w14:textId="72E0A931" w:rsidR="006940EB" w:rsidRDefault="006940EB" w:rsidP="006940EB">
      <w:pPr>
        <w:pStyle w:val="B1"/>
      </w:pPr>
      <w:r>
        <w:t>-</w:t>
      </w:r>
      <w:r>
        <w:tab/>
      </w:r>
      <w:r w:rsidR="003F3966">
        <w:t>When an MA PDU Session is modified by releasing or adding an access type</w:t>
      </w:r>
      <w:r>
        <w:t>.</w:t>
      </w:r>
    </w:p>
    <w:p w14:paraId="49C2C5A3" w14:textId="7F8A5CE0" w:rsidR="00FB29E9" w:rsidRDefault="006940EB" w:rsidP="003F3966">
      <w:pPr>
        <w:pStyle w:val="B1"/>
      </w:pPr>
      <w:r>
        <w:lastRenderedPageBreak/>
        <w:t>-</w:t>
      </w:r>
      <w:r>
        <w:tab/>
      </w:r>
      <w:r w:rsidR="003F3966">
        <w:t>When a UE request for a mid-session upgrade to MA PDU session is received at the SMF</w:t>
      </w:r>
      <w:r>
        <w:t>.</w:t>
      </w:r>
    </w:p>
    <w:p w14:paraId="5024C9BE" w14:textId="288F0F79" w:rsidR="00FB29E9" w:rsidRDefault="00FB29E9" w:rsidP="00240C2F">
      <w:r>
        <w:t>The PDU session release</w:t>
      </w:r>
      <w:r w:rsidRPr="00583848">
        <w:t xml:space="preserve"> xIRI</w:t>
      </w:r>
      <w:r>
        <w:t>:</w:t>
      </w:r>
    </w:p>
    <w:p w14:paraId="13516189" w14:textId="7E312731" w:rsidR="008E3DD2" w:rsidRDefault="008E3DD2" w:rsidP="008E3DD2">
      <w:pPr>
        <w:pStyle w:val="B1"/>
      </w:pPr>
      <w:r>
        <w:t>-</w:t>
      </w:r>
      <w:r>
        <w:tab/>
      </w:r>
      <w:r w:rsidR="00BE59D5">
        <w:t>When the entire PDU session is released.</w:t>
      </w:r>
    </w:p>
    <w:p w14:paraId="282D84C0" w14:textId="77777777" w:rsidR="00FB29E9" w:rsidRPr="00946D0A" w:rsidRDefault="00FB29E9" w:rsidP="00FB29E9">
      <w:pPr>
        <w:rPr>
          <w:strike/>
        </w:rPr>
      </w:pPr>
      <w:r>
        <w:t>Each user plane packet of the MA PDU session should be able to be associated to the access type.</w:t>
      </w:r>
    </w:p>
    <w:p w14:paraId="74FA6DB3" w14:textId="4399A424" w:rsidR="00CF427D" w:rsidRDefault="00CF427D" w:rsidP="00CF427D">
      <w:pPr>
        <w:pStyle w:val="Heading4"/>
      </w:pPr>
      <w:bookmarkStart w:id="116" w:name="_Toc74067866"/>
      <w:r>
        <w:t>6.2.3.8</w:t>
      </w:r>
      <w:r>
        <w:tab/>
        <w:t>LI state transfers in SMF sets</w:t>
      </w:r>
      <w:bookmarkEnd w:id="116"/>
    </w:p>
    <w:p w14:paraId="6F374DC5" w14:textId="77777777" w:rsidR="00CF427D" w:rsidRDefault="00CF427D" w:rsidP="002C72D6">
      <w:pPr>
        <w:pStyle w:val="TH"/>
      </w:pPr>
      <w:r>
        <w:rPr>
          <w:noProof/>
          <w:lang w:val="en-US"/>
        </w:rPr>
        <w:drawing>
          <wp:inline distT="0" distB="0" distL="0" distR="0" wp14:anchorId="1E2C4FFD" wp14:editId="25055C74">
            <wp:extent cx="6120765" cy="706120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r:link="rId33">
                      <a:extLst>
                        <a:ext uri="{28A0092B-C50C-407E-A947-70E740481C1C}">
                          <a14:useLocalDpi xmlns:a14="http://schemas.microsoft.com/office/drawing/2010/main" val="0"/>
                        </a:ext>
                      </a:extLst>
                    </a:blip>
                    <a:srcRect/>
                    <a:stretch>
                      <a:fillRect/>
                    </a:stretch>
                  </pic:blipFill>
                  <pic:spPr bwMode="auto">
                    <a:xfrm>
                      <a:off x="0" y="0"/>
                      <a:ext cx="6120765" cy="7061200"/>
                    </a:xfrm>
                    <a:prstGeom prst="rect">
                      <a:avLst/>
                    </a:prstGeom>
                    <a:noFill/>
                    <a:ln>
                      <a:noFill/>
                    </a:ln>
                  </pic:spPr>
                </pic:pic>
              </a:graphicData>
            </a:graphic>
          </wp:inline>
        </w:drawing>
      </w:r>
    </w:p>
    <w:p w14:paraId="37AF5F86" w14:textId="08239290" w:rsidR="00CF427D" w:rsidRDefault="00CF427D" w:rsidP="00CF427D">
      <w:pPr>
        <w:pStyle w:val="TF"/>
      </w:pPr>
      <w:r>
        <w:t>Figure 6.2-</w:t>
      </w:r>
      <w:r w:rsidR="002C72D6">
        <w:t>4A</w:t>
      </w:r>
      <w:r>
        <w:t>: LI architecture diagram for SMF/UPF interception when using SMF sets and LISSF.</w:t>
      </w:r>
    </w:p>
    <w:p w14:paraId="5DF07351" w14:textId="77777777" w:rsidR="00CF427D" w:rsidRDefault="00CF427D" w:rsidP="00CF427D">
      <w:pPr>
        <w:rPr>
          <w:lang w:val="en-US"/>
        </w:rPr>
      </w:pPr>
      <w:r>
        <w:rPr>
          <w:lang w:val="en-US"/>
        </w:rPr>
        <w:lastRenderedPageBreak/>
        <w:t>If an SMF belongs to an SMF set, then the TF present in the SMF shall have the ability to modify or stop the interceptions in the POIs present in the UPF irrespective of which TF present in an SMF from that SMF set had previously initiated the interception. A TF in one SMF of an SMF set may initiate the interception at a POI present in the UPF, the TF present in another SMF of the SMF set may make changes to the interception in that POI, and a TF in a different SMF of the SMF set may stop the interception in that POI.</w:t>
      </w:r>
    </w:p>
    <w:p w14:paraId="6C84C9E2" w14:textId="77777777" w:rsidR="00CF427D" w:rsidRDefault="00CF427D" w:rsidP="00CF427D">
      <w:r>
        <w:rPr>
          <w:lang w:val="en-US"/>
        </w:rPr>
        <w:t>In order to allow the TFs present in different SMFs of an SMF set to manage the interceptions at the POI present in an UPF, a new LI function referred to as LI State Storage Function (LISSF) is introduced. The TF that initiates the interception at a POI present in the UPF stores the related necessary information (e.g. correlation information) in case a different TF has to manage the interception at that POI. This necessary related information is referred to as LI state information (see TS 33.128 [15] for the details).</w:t>
      </w:r>
    </w:p>
    <w:p w14:paraId="3D41CCAD" w14:textId="77777777" w:rsidR="00CF427D" w:rsidRDefault="00CF427D" w:rsidP="00CF427D">
      <w:pPr>
        <w:rPr>
          <w:lang w:val="en-US"/>
        </w:rPr>
      </w:pPr>
      <w:r>
        <w:rPr>
          <w:lang w:val="en-US"/>
        </w:rPr>
        <w:t>If an SMF belongs to an SMF set, then the POI present in the SMF shall have the ability to continue the interception using the same correlation information or stop the interception even when the SMF that manages the PDU session changes.</w:t>
      </w:r>
    </w:p>
    <w:p w14:paraId="2055E024" w14:textId="77777777" w:rsidR="00CF427D" w:rsidRPr="0055451B" w:rsidRDefault="00CF427D" w:rsidP="00CF427D">
      <w:pPr>
        <w:rPr>
          <w:lang w:val="en-US"/>
        </w:rPr>
      </w:pPr>
      <w:r>
        <w:rPr>
          <w:lang w:val="en-US"/>
        </w:rPr>
        <w:t>In order to allow the POIs present in different SMFs of an SMF set to continue the interception by maintaining a continuity, the LISSF mentioned above is used by storing the LI state information. When required, the POI present in the SMF of an SMF set stores the LI state information in the LISSF. The POI present in another SMF of the same SMF can retrieve the LI state information from that LISSF to provide a continued interception.</w:t>
      </w:r>
    </w:p>
    <w:p w14:paraId="19849002" w14:textId="5B2CB81E" w:rsidR="00CF427D" w:rsidRDefault="00CF427D" w:rsidP="00CF427D">
      <w:pPr>
        <w:keepNext/>
        <w:keepLines/>
      </w:pPr>
      <w:r>
        <w:t xml:space="preserve">When an SMF in an SMF set requests SM context information related to a target from a UDSF or receives SM context information from another SMF, the TF and POI within the SMF shall </w:t>
      </w:r>
      <w:r w:rsidR="00B80254">
        <w:t xml:space="preserve">also </w:t>
      </w:r>
      <w:r>
        <w:t>retrieve the relevant LI state information from the shared LISSF.</w:t>
      </w:r>
    </w:p>
    <w:p w14:paraId="0D9568C8" w14:textId="77777777" w:rsidR="00CF427D" w:rsidRDefault="00CF427D" w:rsidP="00CF427D">
      <w:pPr>
        <w:keepNext/>
        <w:keepLines/>
      </w:pPr>
      <w:bookmarkStart w:id="117" w:name="_Hlk72478687"/>
      <w:r>
        <w:t>If the implementation of the SMF set does not ensure that active SM contexts are always present in some SMF of the SMF set, the TF shall also retrieve the relevant LI state information when an existing task is deactivated by the LIPF.</w:t>
      </w:r>
    </w:p>
    <w:bookmarkEnd w:id="117"/>
    <w:p w14:paraId="37E18225" w14:textId="77777777" w:rsidR="00CF427D" w:rsidRDefault="00CF427D" w:rsidP="00CF427D">
      <w:pPr>
        <w:pStyle w:val="NO"/>
      </w:pPr>
      <w:r>
        <w:t>NOTE:</w:t>
      </w:r>
      <w:r>
        <w:tab/>
        <w:t>The race conditions between the LI_X1, LI_ST operations, and network events are possible and need to be accounted for in the implementation.</w:t>
      </w:r>
    </w:p>
    <w:p w14:paraId="614A95D6" w14:textId="1D2A2C40" w:rsidR="00CF427D" w:rsidRDefault="00CF427D" w:rsidP="00CF427D">
      <w:pPr>
        <w:pStyle w:val="Heading4"/>
      </w:pPr>
      <w:bookmarkStart w:id="118" w:name="_Toc74067867"/>
      <w:r>
        <w:t>6.2.3.</w:t>
      </w:r>
      <w:r w:rsidR="002C72D6">
        <w:t>9</w:t>
      </w:r>
      <w:r>
        <w:tab/>
        <w:t>Interface LI_ST</w:t>
      </w:r>
      <w:bookmarkEnd w:id="118"/>
    </w:p>
    <w:p w14:paraId="05632F21" w14:textId="77777777" w:rsidR="00CF427D" w:rsidRDefault="00CF427D" w:rsidP="00CF427D">
      <w:r>
        <w:t>LI_ST is an interface between the LISSF and the LIPF and between the LISSF and other LI functions. It is used for transferring LI state information. The LI functions may request, store or erase LI state information from the LISSF using this interface. LI functions need to be authorized by the LIPF to have access to a specific instance of the LISSF before using the LI_ST interface.</w:t>
      </w:r>
    </w:p>
    <w:p w14:paraId="4913A62E" w14:textId="77777777" w:rsidR="00CF427D" w:rsidRDefault="00CF427D" w:rsidP="00B80254">
      <w:pPr>
        <w:pStyle w:val="TH"/>
      </w:pPr>
      <w:r>
        <w:rPr>
          <w:noProof/>
        </w:rPr>
        <w:drawing>
          <wp:inline distT="0" distB="0" distL="0" distR="0" wp14:anchorId="59B882D0" wp14:editId="167F5A01">
            <wp:extent cx="4895850" cy="12382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895850" cy="1238250"/>
                    </a:xfrm>
                    <a:prstGeom prst="rect">
                      <a:avLst/>
                    </a:prstGeom>
                    <a:noFill/>
                    <a:ln>
                      <a:noFill/>
                    </a:ln>
                  </pic:spPr>
                </pic:pic>
              </a:graphicData>
            </a:graphic>
          </wp:inline>
        </w:drawing>
      </w:r>
    </w:p>
    <w:p w14:paraId="11DB1E76" w14:textId="37C04160" w:rsidR="00CF427D" w:rsidRDefault="00CF427D" w:rsidP="00CF427D">
      <w:pPr>
        <w:pStyle w:val="TF"/>
      </w:pPr>
      <w:r>
        <w:t>Figure 6.2-</w:t>
      </w:r>
      <w:r w:rsidR="00B80254">
        <w:t>4B</w:t>
      </w:r>
      <w:r>
        <w:t>: Use of the LI_ST interface in the LI architecture.</w:t>
      </w:r>
    </w:p>
    <w:p w14:paraId="738CB125" w14:textId="751994B5" w:rsidR="005830F4" w:rsidRPr="00583848" w:rsidRDefault="005830F4" w:rsidP="00182F94">
      <w:pPr>
        <w:pStyle w:val="Heading3"/>
      </w:pPr>
      <w:bookmarkStart w:id="119" w:name="_Toc74067868"/>
      <w:r w:rsidRPr="00583848">
        <w:t>6.</w:t>
      </w:r>
      <w:r w:rsidR="00BE77E9" w:rsidRPr="00583848">
        <w:t>2</w:t>
      </w:r>
      <w:r w:rsidR="000C54E1" w:rsidRPr="00583848">
        <w:t>.4</w:t>
      </w:r>
      <w:r w:rsidRPr="00583848">
        <w:tab/>
        <w:t>LI at UDM for 5G</w:t>
      </w:r>
      <w:bookmarkEnd w:id="119"/>
    </w:p>
    <w:p w14:paraId="53C038F4" w14:textId="364101D1" w:rsidR="000A11D3" w:rsidRPr="00583848" w:rsidRDefault="005830F4" w:rsidP="005830F4">
      <w:pPr>
        <w:spacing w:before="120" w:after="120"/>
        <w:rPr>
          <w:szCs w:val="22"/>
        </w:rPr>
      </w:pPr>
      <w:r w:rsidRPr="00583848">
        <w:rPr>
          <w:szCs w:val="22"/>
        </w:rPr>
        <w:t>In 5G packet core network, the UDM provides the unified data management for UE. The UDM shall have LI capabilities to generate the target UE</w:t>
      </w:r>
      <w:r w:rsidR="00DB7B88">
        <w:rPr>
          <w:szCs w:val="22"/>
        </w:rPr>
        <w:t>'</w:t>
      </w:r>
      <w:r w:rsidRPr="00583848">
        <w:rPr>
          <w:szCs w:val="22"/>
        </w:rPr>
        <w:t xml:space="preserve">s service area registration related </w:t>
      </w:r>
      <w:r w:rsidR="003B5D03" w:rsidRPr="00583848">
        <w:rPr>
          <w:szCs w:val="22"/>
        </w:rPr>
        <w:t>xIRI</w:t>
      </w:r>
      <w:r w:rsidRPr="00583848">
        <w:rPr>
          <w:szCs w:val="22"/>
        </w:rPr>
        <w:t>. See clause 7.</w:t>
      </w:r>
      <w:r w:rsidR="000C54E1" w:rsidRPr="00583848">
        <w:rPr>
          <w:szCs w:val="22"/>
        </w:rPr>
        <w:t>2.2</w:t>
      </w:r>
      <w:r w:rsidR="005040FF" w:rsidRPr="00583848">
        <w:rPr>
          <w:szCs w:val="22"/>
        </w:rPr>
        <w:t xml:space="preserve"> for the details.</w:t>
      </w:r>
    </w:p>
    <w:p w14:paraId="4F8D166A" w14:textId="296ECEDD" w:rsidR="00BC3C99" w:rsidRPr="00583848" w:rsidRDefault="00BC3C99" w:rsidP="00BC3C99">
      <w:pPr>
        <w:pStyle w:val="Heading3"/>
      </w:pPr>
      <w:bookmarkStart w:id="120" w:name="_Toc74067869"/>
      <w:r w:rsidRPr="00583848">
        <w:t>6.2.5</w:t>
      </w:r>
      <w:r w:rsidRPr="00583848">
        <w:tab/>
        <w:t>LI at SMSF</w:t>
      </w:r>
      <w:bookmarkEnd w:id="120"/>
    </w:p>
    <w:p w14:paraId="72A1C56F" w14:textId="3693ECC0" w:rsidR="00BC3C99" w:rsidRPr="00583848" w:rsidRDefault="00BC3C99" w:rsidP="00BC3C99">
      <w:pPr>
        <w:pStyle w:val="Heading4"/>
      </w:pPr>
      <w:bookmarkStart w:id="121" w:name="_Toc74067870"/>
      <w:r w:rsidRPr="00583848">
        <w:t>6.2.5.1</w:t>
      </w:r>
      <w:r w:rsidRPr="00583848">
        <w:tab/>
        <w:t>Architecture</w:t>
      </w:r>
      <w:bookmarkEnd w:id="121"/>
    </w:p>
    <w:p w14:paraId="5F76C325" w14:textId="0E4D54A9" w:rsidR="008E7F02" w:rsidRPr="00583848" w:rsidRDefault="00BC3C99" w:rsidP="008E7F02">
      <w:r w:rsidRPr="00583848">
        <w:t>In the 5GC network, the SMSF provides functionalities to support the SMS over NAS. The SMSF shall have LI capabilities to generate xIRIs when SMS related to the target</w:t>
      </w:r>
      <w:r w:rsidR="00DB7B88">
        <w:t>'</w:t>
      </w:r>
      <w:r w:rsidRPr="00583848">
        <w:t xml:space="preserve">s UE are handled. </w:t>
      </w:r>
      <w:r w:rsidRPr="00583848">
        <w:rPr>
          <w:szCs w:val="22"/>
        </w:rPr>
        <w:t>Extending the generic LI architec</w:t>
      </w:r>
      <w:r w:rsidR="00040FCF" w:rsidRPr="00583848">
        <w:rPr>
          <w:szCs w:val="22"/>
        </w:rPr>
        <w:t xml:space="preserve">ture </w:t>
      </w:r>
      <w:r w:rsidR="00040FCF" w:rsidRPr="00583848">
        <w:rPr>
          <w:szCs w:val="22"/>
        </w:rPr>
        <w:lastRenderedPageBreak/>
        <w:t xml:space="preserve">presented in clause 5, </w:t>
      </w:r>
      <w:r w:rsidRPr="00583848">
        <w:rPr>
          <w:szCs w:val="22"/>
        </w:rPr>
        <w:t>figure 6.2-5 below gives a reference point representation of the LI architecture with SMSF as a CP NF providing the IRI-POI functions.</w:t>
      </w:r>
    </w:p>
    <w:p w14:paraId="031C74D9" w14:textId="6A2942CC" w:rsidR="00BC3C99" w:rsidRPr="00583848" w:rsidRDefault="00365724" w:rsidP="008E7F02">
      <w:pPr>
        <w:spacing w:before="120" w:after="120"/>
      </w:pPr>
      <w:r w:rsidRPr="00583848">
        <w:object w:dxaOrig="12041" w:dyaOrig="10490" w14:anchorId="2D466D28">
          <v:shape id="_x0000_i1032" type="#_x0000_t75" style="width:482.1pt;height:417.6pt" o:ole="">
            <v:imagedata r:id="rId35" o:title=""/>
          </v:shape>
          <o:OLEObject Type="Embed" ProgID="Visio.Drawing.15" ShapeID="_x0000_i1032" DrawAspect="Content" ObjectID="_1684681928" r:id="rId36"/>
        </w:object>
      </w:r>
    </w:p>
    <w:p w14:paraId="2C102C36" w14:textId="48109E0D" w:rsidR="00BC3C99" w:rsidRPr="00583848" w:rsidRDefault="00BC3C99" w:rsidP="00CB28A6">
      <w:pPr>
        <w:pStyle w:val="TF"/>
        <w:rPr>
          <w:szCs w:val="22"/>
        </w:rPr>
      </w:pPr>
      <w:r w:rsidRPr="00583848">
        <w:t xml:space="preserve">Figure </w:t>
      </w:r>
      <w:r w:rsidRPr="00583848">
        <w:rPr>
          <w:szCs w:val="22"/>
        </w:rPr>
        <w:t>6.2-5</w:t>
      </w:r>
      <w:r w:rsidR="00943EDC">
        <w:t>: LI a</w:t>
      </w:r>
      <w:r w:rsidRPr="00583848">
        <w:t>rchitecture for LI at SMSF</w:t>
      </w:r>
    </w:p>
    <w:p w14:paraId="65AF4CB9" w14:textId="074A51DB" w:rsidR="00BC3C99" w:rsidRPr="00583848" w:rsidRDefault="00BC3C99" w:rsidP="00BC3C99">
      <w:r w:rsidRPr="00583848">
        <w:t>The LICF present in the ADMF receives the warrant from an LEA, derives the intercept information from the warrant and pr</w:t>
      </w:r>
      <w:r w:rsidR="005040FF" w:rsidRPr="00583848">
        <w:t>ovides the same to the LIPF.</w:t>
      </w:r>
    </w:p>
    <w:p w14:paraId="111F4D65" w14:textId="5714E711" w:rsidR="00BC3C99" w:rsidRPr="00583848" w:rsidRDefault="00BC3C99" w:rsidP="00BC3C99">
      <w:r w:rsidRPr="00583848">
        <w:t>The LIPF present in the ADMF provisions the IRI-POI present in the SMSF and t</w:t>
      </w:r>
      <w:r w:rsidR="00A9606B" w:rsidRPr="00583848">
        <w:t xml:space="preserve">he MDF2 over LI_X1 interfaces. </w:t>
      </w:r>
      <w:r w:rsidRPr="00583848">
        <w:t>The LIPF may interact with the SIRF (over LI_SI) present in the NRF to discover the SMSFs in</w:t>
      </w:r>
      <w:r w:rsidR="005040FF" w:rsidRPr="00583848">
        <w:t xml:space="preserve"> the network.</w:t>
      </w:r>
    </w:p>
    <w:p w14:paraId="78E8DCA7" w14:textId="1776B8CE" w:rsidR="00BC3C99" w:rsidRPr="00583848" w:rsidRDefault="00BC3C99" w:rsidP="00BC3C99">
      <w:r w:rsidRPr="00583848">
        <w:t>The IRI-POI present in the SMSF detects the target UE</w:t>
      </w:r>
      <w:r w:rsidR="00DB7B88">
        <w:t>'</w:t>
      </w:r>
      <w:r w:rsidRPr="00583848">
        <w:t xml:space="preserve">s SMS, generates and delivers the xIRI to the MDF2 over LI_X2. </w:t>
      </w:r>
      <w:r w:rsidR="00A71013" w:rsidRPr="00583848">
        <w:t>The xIRI will contain the SMS payload.</w:t>
      </w:r>
      <w:r w:rsidR="003B7B59">
        <w:t xml:space="preserve"> </w:t>
      </w:r>
      <w:r w:rsidRPr="00583848">
        <w:t xml:space="preserve">The MDF2 </w:t>
      </w:r>
      <w:r w:rsidR="00A71013" w:rsidRPr="00583848">
        <w:t xml:space="preserve">shall support the capability to </w:t>
      </w:r>
      <w:r w:rsidRPr="00583848">
        <w:t xml:space="preserve">deliver the IRI messages </w:t>
      </w:r>
      <w:r w:rsidR="00A71013" w:rsidRPr="00583848">
        <w:t xml:space="preserve">including the SMS payload </w:t>
      </w:r>
      <w:r w:rsidRPr="00583848">
        <w:t>as part of the Interception Product to the LEMF over LI_HI2.</w:t>
      </w:r>
    </w:p>
    <w:p w14:paraId="1729691C" w14:textId="05B6C8BA" w:rsidR="00BC3C99" w:rsidRPr="00583848" w:rsidRDefault="00BC3C99" w:rsidP="00BC3C99">
      <w:r w:rsidRPr="00583848">
        <w:t xml:space="preserve">National regulations may require </w:t>
      </w:r>
      <w:r w:rsidR="00A71013" w:rsidRPr="00583848">
        <w:t xml:space="preserve">that the MDF2 remove information regarded as content from the payload </w:t>
      </w:r>
      <w:r w:rsidRPr="00583848">
        <w:t xml:space="preserve">in case of </w:t>
      </w:r>
      <w:r w:rsidR="00A71013" w:rsidRPr="00583848">
        <w:t xml:space="preserve">an </w:t>
      </w:r>
      <w:r w:rsidR="00A9606B" w:rsidRPr="00583848">
        <w:t>IRI only warrant.</w:t>
      </w:r>
    </w:p>
    <w:p w14:paraId="2AB203AE" w14:textId="16157201" w:rsidR="00BC3C99" w:rsidRPr="00583848" w:rsidRDefault="00943EDC" w:rsidP="00BC3C99">
      <w:pPr>
        <w:pStyle w:val="Heading4"/>
      </w:pPr>
      <w:bookmarkStart w:id="122" w:name="_Toc74067871"/>
      <w:r>
        <w:t>6.2.5.2</w:t>
      </w:r>
      <w:r>
        <w:tab/>
        <w:t>Target i</w:t>
      </w:r>
      <w:r w:rsidR="00BC3C99" w:rsidRPr="00583848">
        <w:t>dentities</w:t>
      </w:r>
      <w:bookmarkEnd w:id="122"/>
    </w:p>
    <w:p w14:paraId="0A440002" w14:textId="5547DAF2" w:rsidR="00BC3C99" w:rsidRPr="00583848" w:rsidRDefault="00BC3C99" w:rsidP="00BC3C99">
      <w:r w:rsidRPr="00583848">
        <w:t>The LIPF present in the ADMF provisions the intercept information associated with the following target identities to t</w:t>
      </w:r>
      <w:r w:rsidR="00A9606B" w:rsidRPr="00583848">
        <w:t>he IRI-POI present in the SMSF:</w:t>
      </w:r>
    </w:p>
    <w:p w14:paraId="6DC0FF60" w14:textId="588E9298" w:rsidR="00BC3C99" w:rsidRPr="00583848" w:rsidRDefault="00FF1B0F" w:rsidP="00FF1B0F">
      <w:pPr>
        <w:pStyle w:val="B1"/>
      </w:pPr>
      <w:r>
        <w:t>-</w:t>
      </w:r>
      <w:r>
        <w:tab/>
      </w:r>
      <w:r w:rsidR="00BC3C99" w:rsidRPr="00583848">
        <w:t>SUPI</w:t>
      </w:r>
      <w:r w:rsidR="00985273">
        <w:t>.</w:t>
      </w:r>
    </w:p>
    <w:p w14:paraId="2011FDFD" w14:textId="78390BC3" w:rsidR="00BC3C99" w:rsidRPr="00583848" w:rsidRDefault="00FF1B0F" w:rsidP="00FF1B0F">
      <w:pPr>
        <w:pStyle w:val="B1"/>
      </w:pPr>
      <w:r>
        <w:lastRenderedPageBreak/>
        <w:t>-</w:t>
      </w:r>
      <w:r>
        <w:tab/>
      </w:r>
      <w:r w:rsidR="00BC3C99" w:rsidRPr="00583848">
        <w:t>PEI</w:t>
      </w:r>
      <w:r w:rsidR="00985273">
        <w:t>.</w:t>
      </w:r>
    </w:p>
    <w:p w14:paraId="6D498CFA" w14:textId="1F1D9111" w:rsidR="00BC3C99" w:rsidRPr="00583848" w:rsidRDefault="00FF1B0F" w:rsidP="00FF1B0F">
      <w:pPr>
        <w:pStyle w:val="B1"/>
      </w:pPr>
      <w:r>
        <w:t>-</w:t>
      </w:r>
      <w:r>
        <w:tab/>
      </w:r>
      <w:r w:rsidR="00087CA4" w:rsidRPr="00583848">
        <w:t>GPSI.</w:t>
      </w:r>
    </w:p>
    <w:p w14:paraId="39B24A42" w14:textId="1494706C" w:rsidR="00BC3C99" w:rsidRPr="00583848" w:rsidRDefault="00BC3C99" w:rsidP="00BC3C99">
      <w:r w:rsidRPr="00583848">
        <w:t>The interception performed on the above three identities are mutually independent, even though, an xIRI may contain the information about the o</w:t>
      </w:r>
      <w:r w:rsidR="00A9606B" w:rsidRPr="00583848">
        <w:t>ther identities when available.</w:t>
      </w:r>
    </w:p>
    <w:p w14:paraId="7374851E" w14:textId="186E09F7" w:rsidR="00BC3C99" w:rsidRPr="00583848" w:rsidRDefault="00943EDC" w:rsidP="00BC3C99">
      <w:pPr>
        <w:pStyle w:val="Heading4"/>
      </w:pPr>
      <w:bookmarkStart w:id="123" w:name="_Toc74067872"/>
      <w:r>
        <w:t>6.2.5.3</w:t>
      </w:r>
      <w:r>
        <w:tab/>
        <w:t>IRI e</w:t>
      </w:r>
      <w:r w:rsidR="00BC3C99" w:rsidRPr="00583848">
        <w:t>vents</w:t>
      </w:r>
      <w:bookmarkEnd w:id="123"/>
    </w:p>
    <w:p w14:paraId="5823B6C6" w14:textId="5833B077" w:rsidR="00BC3C99" w:rsidRPr="00583848" w:rsidRDefault="00BC3C99" w:rsidP="00BC3C99">
      <w:r w:rsidRPr="00583848">
        <w:t xml:space="preserve">The IRI-POI present in the SMSF shall generate xIRI, when it detects the following </w:t>
      </w:r>
      <w:r w:rsidR="00943EDC">
        <w:t>specific events or information:</w:t>
      </w:r>
    </w:p>
    <w:p w14:paraId="6D27B2E7" w14:textId="5298502C" w:rsidR="00BC3C99" w:rsidRPr="00583848" w:rsidRDefault="00FF1B0F" w:rsidP="00FF1B0F">
      <w:pPr>
        <w:pStyle w:val="B1"/>
      </w:pPr>
      <w:r>
        <w:t>-</w:t>
      </w:r>
      <w:r>
        <w:tab/>
      </w:r>
      <w:r w:rsidR="00BC3C99" w:rsidRPr="00583848">
        <w:t>SMS</w:t>
      </w:r>
      <w:r w:rsidR="004E04AC">
        <w:t xml:space="preserve"> message</w:t>
      </w:r>
      <w:r w:rsidR="00BC3C99" w:rsidRPr="00583848">
        <w:t>.</w:t>
      </w:r>
    </w:p>
    <w:p w14:paraId="5A672176" w14:textId="11665ACE" w:rsidR="00BC3C99" w:rsidRPr="00583848" w:rsidRDefault="00BC3C99" w:rsidP="00BC3C99">
      <w:r w:rsidRPr="00583848">
        <w:t xml:space="preserve">The SMS </w:t>
      </w:r>
      <w:r w:rsidR="004E04AC">
        <w:t>message</w:t>
      </w:r>
      <w:r w:rsidR="004E04AC" w:rsidRPr="00583848">
        <w:t xml:space="preserve"> </w:t>
      </w:r>
      <w:r w:rsidRPr="00583848">
        <w:t>xIRI is generated when the IRI-POI present in an SMSF detects that a</w:t>
      </w:r>
      <w:r w:rsidR="004E04AC">
        <w:t>n</w:t>
      </w:r>
      <w:r w:rsidRPr="00583848">
        <w:t xml:space="preserve"> SM</w:t>
      </w:r>
      <w:r w:rsidR="00985273">
        <w:t xml:space="preserve">S </w:t>
      </w:r>
      <w:r w:rsidR="004E04AC">
        <w:t xml:space="preserve">message </w:t>
      </w:r>
      <w:r w:rsidR="00985273">
        <w:t>for the target UE is handled.</w:t>
      </w:r>
    </w:p>
    <w:p w14:paraId="3E9F3611" w14:textId="0405BB56" w:rsidR="00BC3C99" w:rsidRPr="00583848" w:rsidRDefault="00BC3C99" w:rsidP="00BC3C99">
      <w:pPr>
        <w:pStyle w:val="Heading4"/>
      </w:pPr>
      <w:bookmarkStart w:id="124" w:name="_Toc74067873"/>
      <w:r w:rsidRPr="00583848">
        <w:t>6.2.5.4</w:t>
      </w:r>
      <w:r w:rsidRPr="00583848">
        <w:tab/>
      </w:r>
      <w:r w:rsidR="00417CDC" w:rsidRPr="00583848">
        <w:t xml:space="preserve">Common </w:t>
      </w:r>
      <w:r w:rsidR="00943EDC">
        <w:t>IRI p</w:t>
      </w:r>
      <w:r w:rsidRPr="00583848">
        <w:t>arameters</w:t>
      </w:r>
      <w:bookmarkEnd w:id="124"/>
    </w:p>
    <w:p w14:paraId="7CEA097B" w14:textId="4414C858" w:rsidR="00BC3C99" w:rsidRPr="00583848" w:rsidRDefault="00BC3C99" w:rsidP="00BC3C99">
      <w:r w:rsidRPr="00583848">
        <w:t>The list of xIRI parameters are specified in TS 33.128</w:t>
      </w:r>
      <w:r w:rsidR="00B10D9E">
        <w:t xml:space="preserve"> [15]</w:t>
      </w:r>
      <w:r w:rsidRPr="00583848">
        <w:t>. The xIRI</w:t>
      </w:r>
      <w:r w:rsidR="00417CDC" w:rsidRPr="00583848">
        <w:t>s</w:t>
      </w:r>
      <w:r w:rsidRPr="00583848">
        <w:t xml:space="preserve"> shall include at the minimum the following information</w:t>
      </w:r>
      <w:r w:rsidR="00FC6D5A" w:rsidRPr="00583848">
        <w:t>:</w:t>
      </w:r>
    </w:p>
    <w:p w14:paraId="397AB5AF" w14:textId="0E505963" w:rsidR="00BC3C99" w:rsidRPr="00583848" w:rsidRDefault="00FF1B0F" w:rsidP="00FF1B0F">
      <w:pPr>
        <w:pStyle w:val="B1"/>
      </w:pPr>
      <w:r>
        <w:t>-</w:t>
      </w:r>
      <w:r>
        <w:tab/>
      </w:r>
      <w:r w:rsidR="00943EDC">
        <w:t>Target i</w:t>
      </w:r>
      <w:r w:rsidR="00BC3C99" w:rsidRPr="00583848">
        <w:t>dentity</w:t>
      </w:r>
      <w:r w:rsidR="00985273">
        <w:t>.</w:t>
      </w:r>
    </w:p>
    <w:p w14:paraId="3398DA1C" w14:textId="0F631EEA" w:rsidR="00BC3C99" w:rsidRPr="00583848" w:rsidRDefault="00FF1B0F" w:rsidP="00FF1B0F">
      <w:pPr>
        <w:pStyle w:val="B1"/>
      </w:pPr>
      <w:r>
        <w:t>-</w:t>
      </w:r>
      <w:r>
        <w:tab/>
      </w:r>
      <w:r w:rsidR="00BC3C99" w:rsidRPr="00583848">
        <w:t>Time</w:t>
      </w:r>
      <w:r w:rsidR="00FC6D5A" w:rsidRPr="00583848">
        <w:t xml:space="preserve"> </w:t>
      </w:r>
      <w:r w:rsidR="00BC3C99" w:rsidRPr="00583848">
        <w:t>stamp</w:t>
      </w:r>
      <w:r w:rsidR="00985273">
        <w:t>.</w:t>
      </w:r>
    </w:p>
    <w:p w14:paraId="09F42E5B" w14:textId="5662303D" w:rsidR="00BC3C99" w:rsidRPr="00583848" w:rsidRDefault="00FF1B0F" w:rsidP="00FF1B0F">
      <w:pPr>
        <w:pStyle w:val="B1"/>
      </w:pPr>
      <w:r>
        <w:t>-</w:t>
      </w:r>
      <w:r>
        <w:tab/>
      </w:r>
      <w:r w:rsidR="00BC3C99" w:rsidRPr="00583848">
        <w:t>Location information</w:t>
      </w:r>
      <w:r w:rsidR="00985273">
        <w:t>.</w:t>
      </w:r>
    </w:p>
    <w:p w14:paraId="77A305CA" w14:textId="21D9DC2D" w:rsidR="00BC3C99" w:rsidRPr="00583848" w:rsidRDefault="00FF1B0F" w:rsidP="00FF1B0F">
      <w:pPr>
        <w:pStyle w:val="B1"/>
      </w:pPr>
      <w:r>
        <w:t>-</w:t>
      </w:r>
      <w:r>
        <w:tab/>
      </w:r>
      <w:r w:rsidR="00943EDC">
        <w:t xml:space="preserve">SMS </w:t>
      </w:r>
      <w:r w:rsidR="004E04AC">
        <w:t xml:space="preserve">message </w:t>
      </w:r>
      <w:r w:rsidR="00943EDC">
        <w:t>direction (mobile originated, m</w:t>
      </w:r>
      <w:r w:rsidR="00BC3C99" w:rsidRPr="00583848">
        <w:t>ob</w:t>
      </w:r>
      <w:r w:rsidR="00943EDC">
        <w:t xml:space="preserve">ile </w:t>
      </w:r>
      <w:r w:rsidR="00E20F02">
        <w:t>t</w:t>
      </w:r>
      <w:r w:rsidR="00BC3C99" w:rsidRPr="00583848">
        <w:t>erminated)</w:t>
      </w:r>
      <w:r w:rsidR="00985273">
        <w:t>.</w:t>
      </w:r>
    </w:p>
    <w:p w14:paraId="44220115" w14:textId="33232D67" w:rsidR="00BC3C99" w:rsidRPr="00583848" w:rsidRDefault="00FF1B0F" w:rsidP="00FF1B0F">
      <w:pPr>
        <w:pStyle w:val="B1"/>
      </w:pPr>
      <w:r>
        <w:t>-</w:t>
      </w:r>
      <w:r>
        <w:tab/>
      </w:r>
      <w:r w:rsidR="00943EDC">
        <w:t xml:space="preserve">SMS </w:t>
      </w:r>
      <w:r w:rsidR="004E04AC">
        <w:t xml:space="preserve">message </w:t>
      </w:r>
      <w:r w:rsidR="00943EDC">
        <w:t>p</w:t>
      </w:r>
      <w:r w:rsidR="00BC3C99" w:rsidRPr="00583848">
        <w:t>ayload.</w:t>
      </w:r>
    </w:p>
    <w:p w14:paraId="36ADA642" w14:textId="16EC14C7" w:rsidR="00BC3C99" w:rsidRPr="00583848" w:rsidRDefault="00BC3C99" w:rsidP="00BC3C99">
      <w:pPr>
        <w:pStyle w:val="Heading4"/>
      </w:pPr>
      <w:bookmarkStart w:id="125" w:name="_Toc74067874"/>
      <w:r w:rsidRPr="00583848">
        <w:t>6.2.5.5</w:t>
      </w:r>
      <w:r w:rsidRPr="00583848">
        <w:tab/>
      </w:r>
      <w:r w:rsidR="00417CDC" w:rsidRPr="00583848">
        <w:t xml:space="preserve">Specific IRI </w:t>
      </w:r>
      <w:r w:rsidR="00943EDC">
        <w:t>p</w:t>
      </w:r>
      <w:r w:rsidRPr="00583848">
        <w:t>arameters</w:t>
      </w:r>
      <w:bookmarkEnd w:id="125"/>
    </w:p>
    <w:p w14:paraId="3ED003B9" w14:textId="6C3B2B65" w:rsidR="00BC3C99" w:rsidRPr="00583848" w:rsidRDefault="00BC3C99" w:rsidP="00BC3C99">
      <w:r w:rsidRPr="00583848">
        <w:t>The parameters in each xIRI are defined in TS 33.128</w:t>
      </w:r>
      <w:r w:rsidR="00B10D9E">
        <w:t xml:space="preserve"> [15]</w:t>
      </w:r>
      <w:r w:rsidRPr="00583848">
        <w:t>.</w:t>
      </w:r>
    </w:p>
    <w:p w14:paraId="202174C8" w14:textId="382C3CE7" w:rsidR="00BC3C99" w:rsidRPr="00583848" w:rsidRDefault="00526D7B" w:rsidP="00BC3C99">
      <w:pPr>
        <w:pStyle w:val="Heading4"/>
      </w:pPr>
      <w:bookmarkStart w:id="126" w:name="_Toc74067875"/>
      <w:r>
        <w:t>6.2.5.6</w:t>
      </w:r>
      <w:r>
        <w:tab/>
        <w:t>Network t</w:t>
      </w:r>
      <w:r w:rsidR="00BC3C99" w:rsidRPr="00583848">
        <w:t>opologies</w:t>
      </w:r>
      <w:bookmarkEnd w:id="126"/>
    </w:p>
    <w:p w14:paraId="3E89E8C9" w14:textId="62396799" w:rsidR="00BC3C99" w:rsidRPr="00583848" w:rsidRDefault="00BC3C99" w:rsidP="00BC3C99">
      <w:r w:rsidRPr="00583848">
        <w:t>The SMSF shall provide the IRI-POI functions in the fo</w:t>
      </w:r>
      <w:r w:rsidR="001B4161" w:rsidRPr="00583848">
        <w:t>llowing network topology cases:</w:t>
      </w:r>
    </w:p>
    <w:p w14:paraId="4BB42F7A" w14:textId="0441DA0E" w:rsidR="00BC3C99" w:rsidRPr="00583848" w:rsidRDefault="00FF1B0F" w:rsidP="00FF1B0F">
      <w:pPr>
        <w:pStyle w:val="B1"/>
      </w:pPr>
      <w:r>
        <w:t>-</w:t>
      </w:r>
      <w:r>
        <w:tab/>
      </w:r>
      <w:r w:rsidR="00BC3C99" w:rsidRPr="00583848">
        <w:t>Non-roaming case</w:t>
      </w:r>
      <w:r w:rsidR="00985273">
        <w:t>.</w:t>
      </w:r>
    </w:p>
    <w:p w14:paraId="274D6A41" w14:textId="4DDE3D1B" w:rsidR="001F0BB3" w:rsidRPr="00583848" w:rsidRDefault="00FF1B0F" w:rsidP="00FF1B0F">
      <w:pPr>
        <w:pStyle w:val="B1"/>
      </w:pPr>
      <w:r>
        <w:t>-</w:t>
      </w:r>
      <w:r>
        <w:tab/>
      </w:r>
      <w:r w:rsidR="00087CA4" w:rsidRPr="00583848">
        <w:t>Roaming case, in VPLMN.</w:t>
      </w:r>
    </w:p>
    <w:p w14:paraId="37C55129" w14:textId="03AA0B51" w:rsidR="008646BB" w:rsidRPr="00583848" w:rsidRDefault="008646BB" w:rsidP="008646BB">
      <w:pPr>
        <w:pStyle w:val="NO"/>
        <w:rPr>
          <w:lang w:eastAsia="en-GB"/>
        </w:rPr>
      </w:pPr>
      <w:r w:rsidRPr="00583848">
        <w:t>NOTE:</w:t>
      </w:r>
      <w:r w:rsidR="005B4D62" w:rsidRPr="00583848">
        <w:rPr>
          <w:lang w:eastAsia="en-GB"/>
        </w:rPr>
        <w:tab/>
      </w:r>
      <w:r w:rsidRPr="00583848">
        <w:rPr>
          <w:lang w:eastAsia="en-GB"/>
        </w:rPr>
        <w:t xml:space="preserve">SMS </w:t>
      </w:r>
      <w:r w:rsidR="002469E8">
        <w:t>message</w:t>
      </w:r>
      <w:r w:rsidR="002469E8" w:rsidRPr="00583848">
        <w:rPr>
          <w:lang w:eastAsia="en-GB"/>
        </w:rPr>
        <w:t xml:space="preserve"> </w:t>
      </w:r>
      <w:r w:rsidRPr="00583848">
        <w:rPr>
          <w:lang w:eastAsia="en-GB"/>
        </w:rPr>
        <w:t>delivery over non-3GPP access with N3IWF</w:t>
      </w:r>
      <w:r w:rsidR="00C361E7">
        <w:t>, TNGF or TWIF</w:t>
      </w:r>
      <w:r w:rsidRPr="00583848">
        <w:rPr>
          <w:lang w:eastAsia="en-GB"/>
        </w:rPr>
        <w:t xml:space="preserve"> in the HPLMN is</w:t>
      </w:r>
      <w:r w:rsidR="001B4161" w:rsidRPr="00583848">
        <w:rPr>
          <w:lang w:eastAsia="en-GB"/>
        </w:rPr>
        <w:t xml:space="preserve"> considered a non-roaming case.</w:t>
      </w:r>
    </w:p>
    <w:p w14:paraId="5D5E03C5" w14:textId="33B1B421" w:rsidR="00C05541" w:rsidRPr="00583848" w:rsidRDefault="005C0557" w:rsidP="009537A8">
      <w:pPr>
        <w:pStyle w:val="Heading3"/>
      </w:pPr>
      <w:bookmarkStart w:id="127" w:name="_Toc74067876"/>
      <w:r w:rsidRPr="00583848">
        <w:t>6.</w:t>
      </w:r>
      <w:r w:rsidR="00BE77E9" w:rsidRPr="00583848">
        <w:t>2</w:t>
      </w:r>
      <w:r w:rsidRPr="00583848">
        <w:t>.</w:t>
      </w:r>
      <w:r w:rsidR="00BC3C99" w:rsidRPr="00583848">
        <w:t>6</w:t>
      </w:r>
      <w:r w:rsidRPr="00583848">
        <w:tab/>
        <w:t xml:space="preserve">LI </w:t>
      </w:r>
      <w:r w:rsidR="00526D7B">
        <w:t>s</w:t>
      </w:r>
      <w:r w:rsidR="00417CDC" w:rsidRPr="00583848">
        <w:t xml:space="preserve">upport </w:t>
      </w:r>
      <w:r w:rsidRPr="00583848">
        <w:t>at NRF</w:t>
      </w:r>
      <w:bookmarkEnd w:id="127"/>
    </w:p>
    <w:p w14:paraId="5115467F" w14:textId="543B2CA1" w:rsidR="00C05541" w:rsidRPr="00583848" w:rsidRDefault="00C05541" w:rsidP="00CC3428">
      <w:pPr>
        <w:pStyle w:val="Heading4"/>
      </w:pPr>
      <w:bookmarkStart w:id="128" w:name="_Toc74067877"/>
      <w:r w:rsidRPr="00583848">
        <w:t>6.</w:t>
      </w:r>
      <w:r w:rsidR="00BE77E9" w:rsidRPr="00583848">
        <w:t>2</w:t>
      </w:r>
      <w:r w:rsidRPr="00583848">
        <w:t>.</w:t>
      </w:r>
      <w:r w:rsidR="00BC3C99" w:rsidRPr="00583848">
        <w:t>6</w:t>
      </w:r>
      <w:r w:rsidRPr="00583848">
        <w:t>.1</w:t>
      </w:r>
      <w:r w:rsidRPr="00583848">
        <w:tab/>
        <w:t>Architecture</w:t>
      </w:r>
      <w:bookmarkEnd w:id="128"/>
    </w:p>
    <w:p w14:paraId="49BC0641" w14:textId="7F47070C" w:rsidR="005C0557" w:rsidRPr="00583848" w:rsidRDefault="005C0557" w:rsidP="005C0557">
      <w:pPr>
        <w:spacing w:before="120" w:after="120"/>
        <w:rPr>
          <w:szCs w:val="22"/>
        </w:rPr>
      </w:pPr>
      <w:r w:rsidRPr="00583848">
        <w:t xml:space="preserve">In 5G, network functions that </w:t>
      </w:r>
      <w:r w:rsidR="00DD3296" w:rsidRPr="00583848">
        <w:t>support SBA</w:t>
      </w:r>
      <w:r w:rsidRPr="00583848">
        <w:t xml:space="preserve"> register with the NRF </w:t>
      </w:r>
      <w:r w:rsidR="00DD3296" w:rsidRPr="00583848">
        <w:t xml:space="preserve">after </w:t>
      </w:r>
      <w:r w:rsidRPr="00583848">
        <w:t xml:space="preserve">instantiation. The </w:t>
      </w:r>
      <w:r w:rsidRPr="00583848">
        <w:rPr>
          <w:szCs w:val="22"/>
        </w:rPr>
        <w:t>NRF thus provides the network repository functions and is aware of all the NFs that have been instantiated. The present document refers</w:t>
      </w:r>
      <w:r w:rsidR="00985273">
        <w:rPr>
          <w:szCs w:val="22"/>
        </w:rPr>
        <w:t xml:space="preserve"> to this as system information.</w:t>
      </w:r>
    </w:p>
    <w:p w14:paraId="4D48BE1C" w14:textId="6FB47402" w:rsidR="005C0557" w:rsidRPr="00583848" w:rsidRDefault="005C0557" w:rsidP="005C0557">
      <w:pPr>
        <w:spacing w:before="120" w:after="120"/>
        <w:rPr>
          <w:szCs w:val="22"/>
        </w:rPr>
      </w:pPr>
      <w:r w:rsidRPr="00583848">
        <w:rPr>
          <w:szCs w:val="22"/>
        </w:rPr>
        <w:t>The SIRF present in the NRF provides the system information to LIPF present in the ADMF</w:t>
      </w:r>
      <w:r w:rsidR="00DD3296" w:rsidRPr="00583848">
        <w:rPr>
          <w:szCs w:val="22"/>
        </w:rPr>
        <w:t>, in order for the LIPF to establish which NFs (and therefore POIs) are applicable to a specific target user</w:t>
      </w:r>
      <w:r w:rsidR="00DB7B88">
        <w:rPr>
          <w:szCs w:val="22"/>
        </w:rPr>
        <w:t>'</w:t>
      </w:r>
      <w:r w:rsidR="00DD3296" w:rsidRPr="00583848">
        <w:rPr>
          <w:szCs w:val="22"/>
        </w:rPr>
        <w:t>s services. LI function service discovery is described in clause 5.5</w:t>
      </w:r>
      <w:r w:rsidR="00CD342B" w:rsidRPr="00583848">
        <w:rPr>
          <w:szCs w:val="22"/>
        </w:rPr>
        <w:t>.</w:t>
      </w:r>
    </w:p>
    <w:p w14:paraId="7AB2117C" w14:textId="4937D599" w:rsidR="005C0557" w:rsidRPr="00583848" w:rsidRDefault="005C0557" w:rsidP="005C0557">
      <w:pPr>
        <w:spacing w:before="120" w:after="120"/>
        <w:rPr>
          <w:szCs w:val="22"/>
        </w:rPr>
      </w:pPr>
      <w:r w:rsidRPr="00583848">
        <w:rPr>
          <w:szCs w:val="22"/>
        </w:rPr>
        <w:t>An architecture diagram depicting this LI at NRF is shown in figure 6.</w:t>
      </w:r>
      <w:r w:rsidR="00BE77E9" w:rsidRPr="00583848">
        <w:rPr>
          <w:szCs w:val="22"/>
        </w:rPr>
        <w:t>2</w:t>
      </w:r>
      <w:r w:rsidR="00DD3296" w:rsidRPr="00583848">
        <w:rPr>
          <w:szCs w:val="22"/>
        </w:rPr>
        <w:t>-</w:t>
      </w:r>
      <w:r w:rsidR="00BC3C99" w:rsidRPr="00583848">
        <w:rPr>
          <w:szCs w:val="22"/>
        </w:rPr>
        <w:t>6</w:t>
      </w:r>
      <w:r w:rsidR="001B4161" w:rsidRPr="00583848">
        <w:rPr>
          <w:szCs w:val="22"/>
        </w:rPr>
        <w:t xml:space="preserve"> below.</w:t>
      </w:r>
    </w:p>
    <w:p w14:paraId="1C55AFAB" w14:textId="77777777" w:rsidR="005C0557" w:rsidRPr="00583848" w:rsidRDefault="005C0557" w:rsidP="00A9606B">
      <w:pPr>
        <w:pStyle w:val="TH"/>
      </w:pPr>
      <w:r w:rsidRPr="00583848">
        <w:object w:dxaOrig="4365" w:dyaOrig="5625" w14:anchorId="135C7F62">
          <v:shape id="_x0000_i1033" type="#_x0000_t75" style="width:3in;height:280.5pt" o:ole="">
            <v:imagedata r:id="rId37" o:title=""/>
          </v:shape>
          <o:OLEObject Type="Embed" ProgID="Visio.Drawing.15" ShapeID="_x0000_i1033" DrawAspect="Content" ObjectID="_1684681929" r:id="rId38"/>
        </w:object>
      </w:r>
    </w:p>
    <w:p w14:paraId="1E410312" w14:textId="792C7C20" w:rsidR="005C0557" w:rsidRPr="00583848" w:rsidRDefault="005C0557" w:rsidP="00CB28A6">
      <w:pPr>
        <w:pStyle w:val="TF"/>
        <w:rPr>
          <w:szCs w:val="22"/>
        </w:rPr>
      </w:pPr>
      <w:r w:rsidRPr="00583848">
        <w:t xml:space="preserve">Figure </w:t>
      </w:r>
      <w:r w:rsidR="00C64406" w:rsidRPr="00583848">
        <w:t>6.</w:t>
      </w:r>
      <w:r w:rsidR="00BE77E9" w:rsidRPr="00583848">
        <w:t>2</w:t>
      </w:r>
      <w:r w:rsidR="00C64406" w:rsidRPr="00583848">
        <w:t>-</w:t>
      </w:r>
      <w:r w:rsidR="00BC3C99" w:rsidRPr="00583848">
        <w:t>6</w:t>
      </w:r>
      <w:r w:rsidRPr="00583848">
        <w:t>: LI Architecture depicting NRF as an SIRF</w:t>
      </w:r>
    </w:p>
    <w:p w14:paraId="3F1F9C1C" w14:textId="4DCB69AA" w:rsidR="005C0557" w:rsidRPr="00583848" w:rsidRDefault="00040FCF" w:rsidP="005C0557">
      <w:r w:rsidRPr="00583848">
        <w:t>F</w:t>
      </w:r>
      <w:r w:rsidR="005C0557" w:rsidRPr="00583848">
        <w:t>igure 6.</w:t>
      </w:r>
      <w:r w:rsidR="00BE77E9" w:rsidRPr="00583848">
        <w:t>2</w:t>
      </w:r>
      <w:r w:rsidR="00C64406" w:rsidRPr="00583848">
        <w:t>-</w:t>
      </w:r>
      <w:r w:rsidR="00BC3C99" w:rsidRPr="00583848">
        <w:t>6</w:t>
      </w:r>
      <w:r w:rsidR="005C0557" w:rsidRPr="00583848">
        <w:t xml:space="preserve"> shows the architecture illustrating th</w:t>
      </w:r>
      <w:r w:rsidR="00A9606B" w:rsidRPr="00583848">
        <w:t>e SIRF functions within the NRF.</w:t>
      </w:r>
    </w:p>
    <w:p w14:paraId="3AB4BE75" w14:textId="503D67E2" w:rsidR="004D3AC6" w:rsidRPr="00583848" w:rsidRDefault="005C0557" w:rsidP="005C0557">
      <w:r w:rsidRPr="00583848">
        <w:t>The LIPF present in the ADMF interacts with the SIRF (over LI_SI) present in the NRF to o</w:t>
      </w:r>
      <w:r w:rsidR="00A9606B" w:rsidRPr="00583848">
        <w:t>btain the system information.</w:t>
      </w:r>
    </w:p>
    <w:p w14:paraId="7EDB74E6" w14:textId="3468F05C" w:rsidR="00C05541" w:rsidRPr="00583848" w:rsidRDefault="00C05541" w:rsidP="00C05541">
      <w:pPr>
        <w:pStyle w:val="Heading4"/>
        <w:numPr>
          <w:ilvl w:val="3"/>
          <w:numId w:val="0"/>
        </w:numPr>
        <w:tabs>
          <w:tab w:val="num" w:pos="0"/>
        </w:tabs>
        <w:suppressAutoHyphens/>
        <w:ind w:left="1418" w:hanging="1418"/>
      </w:pPr>
      <w:bookmarkStart w:id="129" w:name="_Toc74067878"/>
      <w:r w:rsidRPr="00583848">
        <w:t>6.</w:t>
      </w:r>
      <w:r w:rsidR="00BE77E9" w:rsidRPr="00583848">
        <w:t>2</w:t>
      </w:r>
      <w:r w:rsidRPr="00583848">
        <w:t>.</w:t>
      </w:r>
      <w:r w:rsidR="00BC3C99" w:rsidRPr="00583848">
        <w:t>6</w:t>
      </w:r>
      <w:r w:rsidR="00526D7B">
        <w:t>.2</w:t>
      </w:r>
      <w:r w:rsidR="00526D7B">
        <w:tab/>
        <w:t>LI_SI n</w:t>
      </w:r>
      <w:r w:rsidRPr="00583848">
        <w:t>otifications</w:t>
      </w:r>
      <w:bookmarkEnd w:id="129"/>
    </w:p>
    <w:p w14:paraId="442099A9" w14:textId="77E29B98" w:rsidR="00C05541" w:rsidRPr="00583848" w:rsidRDefault="00C05541" w:rsidP="00C05541">
      <w:r w:rsidRPr="00583848">
        <w:t xml:space="preserve">The SIRF present in the NRF shall generate notifications over LI_SI when the SIRF detects the following </w:t>
      </w:r>
      <w:r w:rsidR="001B4161" w:rsidRPr="00583848">
        <w:t>specific events or information:</w:t>
      </w:r>
    </w:p>
    <w:p w14:paraId="31B3B6D8" w14:textId="1E1A373F" w:rsidR="00C05541" w:rsidRPr="00583848" w:rsidRDefault="00AF3A67" w:rsidP="00AF3A67">
      <w:pPr>
        <w:pStyle w:val="B1"/>
        <w:rPr>
          <w:lang w:eastAsia="en-GB"/>
        </w:rPr>
      </w:pPr>
      <w:r>
        <w:t>-</w:t>
      </w:r>
      <w:r>
        <w:tab/>
      </w:r>
      <w:r w:rsidR="00526D7B">
        <w:t>NF service r</w:t>
      </w:r>
      <w:r w:rsidR="00C05541" w:rsidRPr="00583848">
        <w:t>egistration</w:t>
      </w:r>
      <w:r w:rsidR="00985273">
        <w:t>.</w:t>
      </w:r>
    </w:p>
    <w:p w14:paraId="567A5D20" w14:textId="27973DE6" w:rsidR="00C05541" w:rsidRPr="00583848" w:rsidRDefault="00AF3A67" w:rsidP="00AF3A67">
      <w:pPr>
        <w:pStyle w:val="B1"/>
      </w:pPr>
      <w:r>
        <w:t>-</w:t>
      </w:r>
      <w:r>
        <w:tab/>
      </w:r>
      <w:r w:rsidR="00526D7B">
        <w:t>NF service u</w:t>
      </w:r>
      <w:r w:rsidR="00C05541" w:rsidRPr="00583848">
        <w:t>pdate</w:t>
      </w:r>
      <w:r w:rsidR="00985273">
        <w:t>.</w:t>
      </w:r>
    </w:p>
    <w:p w14:paraId="2F537A9B" w14:textId="7485BF59" w:rsidR="00C05541" w:rsidRPr="00583848" w:rsidRDefault="00AF3A67" w:rsidP="00AF3A67">
      <w:pPr>
        <w:pStyle w:val="B1"/>
      </w:pPr>
      <w:r>
        <w:t>-</w:t>
      </w:r>
      <w:r>
        <w:tab/>
      </w:r>
      <w:r w:rsidR="00526D7B">
        <w:t>NF service d</w:t>
      </w:r>
      <w:r w:rsidR="00C05541" w:rsidRPr="00583848">
        <w:t>eregistration</w:t>
      </w:r>
      <w:r w:rsidR="00985273">
        <w:t>.</w:t>
      </w:r>
    </w:p>
    <w:p w14:paraId="309347F4" w14:textId="729DD389" w:rsidR="00C05541" w:rsidRPr="00583848" w:rsidRDefault="00AF3A67" w:rsidP="00AF3A67">
      <w:pPr>
        <w:pStyle w:val="B1"/>
      </w:pPr>
      <w:r>
        <w:t>-</w:t>
      </w:r>
      <w:r>
        <w:tab/>
      </w:r>
      <w:r w:rsidR="00526D7B">
        <w:t>NF service chain c</w:t>
      </w:r>
      <w:r w:rsidR="00C05541" w:rsidRPr="00583848">
        <w:t>hange</w:t>
      </w:r>
      <w:r w:rsidR="00FC6D5A" w:rsidRPr="00583848">
        <w:t>.</w:t>
      </w:r>
    </w:p>
    <w:p w14:paraId="1D3C2599" w14:textId="73A287A9" w:rsidR="00C05541" w:rsidRPr="00583848" w:rsidRDefault="002469E8" w:rsidP="00C05541">
      <w:r w:rsidRPr="00982BF7">
        <w:t>The NF service chain change notification shall be generated whenever an NF is added to or removed from a service chain in response to NF discovery and selection events</w:t>
      </w:r>
      <w:r w:rsidR="00C05541" w:rsidRPr="00583848">
        <w:t>.</w:t>
      </w:r>
    </w:p>
    <w:p w14:paraId="390BA8A1" w14:textId="1DCA3F3F" w:rsidR="00C05541" w:rsidRPr="00583848" w:rsidRDefault="00C05541" w:rsidP="00C05541">
      <w:pPr>
        <w:pStyle w:val="Heading4"/>
        <w:numPr>
          <w:ilvl w:val="3"/>
          <w:numId w:val="0"/>
        </w:numPr>
        <w:tabs>
          <w:tab w:val="num" w:pos="0"/>
        </w:tabs>
        <w:suppressAutoHyphens/>
        <w:ind w:left="1418" w:hanging="1418"/>
      </w:pPr>
      <w:bookmarkStart w:id="130" w:name="_Toc74067879"/>
      <w:r w:rsidRPr="00583848">
        <w:t>6.</w:t>
      </w:r>
      <w:r w:rsidR="00BE77E9" w:rsidRPr="00583848">
        <w:t>2</w:t>
      </w:r>
      <w:r w:rsidRPr="00583848">
        <w:t>.</w:t>
      </w:r>
      <w:r w:rsidR="00BC3C99" w:rsidRPr="00583848">
        <w:t>6</w:t>
      </w:r>
      <w:r w:rsidR="00526D7B">
        <w:t>.3</w:t>
      </w:r>
      <w:r w:rsidR="00526D7B">
        <w:tab/>
        <w:t>LI_SI p</w:t>
      </w:r>
      <w:r w:rsidRPr="00583848">
        <w:t>arameters</w:t>
      </w:r>
      <w:bookmarkEnd w:id="130"/>
    </w:p>
    <w:p w14:paraId="2FAE1AE4" w14:textId="0007EAE2" w:rsidR="00C05541" w:rsidRPr="00583848" w:rsidRDefault="002469E8" w:rsidP="00C05541">
      <w:r>
        <w:t>The notifications</w:t>
      </w:r>
      <w:r w:rsidR="00C05541" w:rsidRPr="00583848">
        <w:t xml:space="preserve"> reported over LI_SI by the SIRF shall include the following information elements:</w:t>
      </w:r>
    </w:p>
    <w:p w14:paraId="454A63B6" w14:textId="56B37CEB" w:rsidR="00C05541" w:rsidRPr="00583848" w:rsidRDefault="00AF3A67" w:rsidP="00AF3A67">
      <w:pPr>
        <w:pStyle w:val="B1"/>
      </w:pPr>
      <w:r>
        <w:t>-</w:t>
      </w:r>
      <w:r>
        <w:tab/>
      </w:r>
      <w:r w:rsidR="00526D7B">
        <w:t>Event t</w:t>
      </w:r>
      <w:r w:rsidR="00C05541" w:rsidRPr="00583848">
        <w:t xml:space="preserve">ype (as defined in </w:t>
      </w:r>
      <w:r w:rsidR="00DB7B88">
        <w:t xml:space="preserve">clause </w:t>
      </w:r>
      <w:r w:rsidR="00C05541" w:rsidRPr="00583848">
        <w:t>6.</w:t>
      </w:r>
      <w:r w:rsidR="00BE77E9" w:rsidRPr="00583848">
        <w:t>2</w:t>
      </w:r>
      <w:r w:rsidR="00C05541" w:rsidRPr="00583848">
        <w:t>.</w:t>
      </w:r>
      <w:r w:rsidR="00BC3C99" w:rsidRPr="00583848">
        <w:t>6</w:t>
      </w:r>
      <w:r w:rsidR="00C05541" w:rsidRPr="00583848">
        <w:t>.2)</w:t>
      </w:r>
      <w:r w:rsidR="00985273">
        <w:t>.</w:t>
      </w:r>
    </w:p>
    <w:p w14:paraId="51E01083" w14:textId="1EC62E13" w:rsidR="00C05541" w:rsidRPr="00583848" w:rsidRDefault="00AF3A67" w:rsidP="00AF3A67">
      <w:pPr>
        <w:pStyle w:val="B1"/>
      </w:pPr>
      <w:r>
        <w:t>-</w:t>
      </w:r>
      <w:r>
        <w:tab/>
      </w:r>
      <w:r w:rsidR="00526D7B">
        <w:t>NF d</w:t>
      </w:r>
      <w:r w:rsidR="00C05541" w:rsidRPr="00583848">
        <w:t>etails, including appropriate information elements defined in TS 23.501 [2] clause 6.2.6</w:t>
      </w:r>
      <w:r w:rsidR="00087CA4" w:rsidRPr="00583848">
        <w:t>.</w:t>
      </w:r>
    </w:p>
    <w:p w14:paraId="2D6358EA" w14:textId="3DF41156" w:rsidR="0084035E" w:rsidRPr="00583848" w:rsidRDefault="0084035E" w:rsidP="00985273">
      <w:pPr>
        <w:pStyle w:val="Heading3"/>
      </w:pPr>
      <w:bookmarkStart w:id="131" w:name="_Toc74067880"/>
      <w:r w:rsidRPr="00583848">
        <w:lastRenderedPageBreak/>
        <w:t>6.</w:t>
      </w:r>
      <w:r w:rsidR="00BE77E9" w:rsidRPr="00583848">
        <w:t>2</w:t>
      </w:r>
      <w:r w:rsidRPr="00583848">
        <w:t>.</w:t>
      </w:r>
      <w:r w:rsidR="00BC3C99" w:rsidRPr="00583848">
        <w:t>7</w:t>
      </w:r>
      <w:r w:rsidR="00526D7B">
        <w:tab/>
        <w:t>External data s</w:t>
      </w:r>
      <w:r w:rsidRPr="00583848">
        <w:t>torage</w:t>
      </w:r>
      <w:bookmarkEnd w:id="131"/>
    </w:p>
    <w:p w14:paraId="0CD75E04" w14:textId="77777777" w:rsidR="00B56627" w:rsidRDefault="00B56627" w:rsidP="00B56627">
      <w:pPr>
        <w:pStyle w:val="Heading4"/>
      </w:pPr>
      <w:bookmarkStart w:id="132" w:name="_Toc74067881"/>
      <w:r>
        <w:t>6.2.7.1</w:t>
      </w:r>
      <w:r>
        <w:tab/>
        <w:t>UDSF or UDR</w:t>
      </w:r>
      <w:bookmarkEnd w:id="132"/>
    </w:p>
    <w:p w14:paraId="5756E1A6" w14:textId="3C7E4A09" w:rsidR="0084035E" w:rsidRPr="00583848" w:rsidRDefault="0084035E" w:rsidP="00985273">
      <w:pPr>
        <w:keepNext/>
        <w:keepLines/>
      </w:pPr>
      <w:r w:rsidRPr="00583848">
        <w:t xml:space="preserve">The UDSF or UDR as defined in </w:t>
      </w:r>
      <w:r w:rsidR="0006365F" w:rsidRPr="00583848">
        <w:t xml:space="preserve">TS </w:t>
      </w:r>
      <w:r w:rsidRPr="00583848">
        <w:t>23.501 [2] are used to external</w:t>
      </w:r>
      <w:r w:rsidR="00417CDC" w:rsidRPr="00583848">
        <w:t>ly</w:t>
      </w:r>
      <w:r w:rsidRPr="00583848">
        <w:t xml:space="preserve"> store data relating to one or more NFs, separating the compute and storage elements of an NF. Where the NF contains a POI the following restrictions on the use of the UDSF/UDR shall apply</w:t>
      </w:r>
      <w:r w:rsidR="00417CDC" w:rsidRPr="00583848">
        <w:t>:</w:t>
      </w:r>
    </w:p>
    <w:p w14:paraId="3B1B7293" w14:textId="6D9B490F" w:rsidR="0084035E" w:rsidRPr="00583848" w:rsidRDefault="00461301" w:rsidP="00CB28A6">
      <w:pPr>
        <w:pStyle w:val="B1"/>
      </w:pPr>
      <w:r w:rsidRPr="00583848">
        <w:t>-</w:t>
      </w:r>
      <w:r w:rsidRPr="00583848">
        <w:tab/>
      </w:r>
      <w:r w:rsidR="0084035E" w:rsidRPr="00583848">
        <w:t>The UDSF/UDR shall be subject to the same location, geographic, security and other physical environment constraints as the NF P</w:t>
      </w:r>
      <w:r w:rsidR="00087CA4" w:rsidRPr="00583848">
        <w:t>OI for which it is storing data</w:t>
      </w:r>
      <w:r w:rsidR="00DB7B88">
        <w:t>.</w:t>
      </w:r>
    </w:p>
    <w:p w14:paraId="27074001" w14:textId="355A3063" w:rsidR="0084035E" w:rsidRPr="00583848" w:rsidRDefault="00461301" w:rsidP="00CB28A6">
      <w:pPr>
        <w:pStyle w:val="B1"/>
      </w:pPr>
      <w:r w:rsidRPr="00583848">
        <w:t>-</w:t>
      </w:r>
      <w:r w:rsidRPr="00583848">
        <w:tab/>
      </w:r>
      <w:r w:rsidR="0084035E" w:rsidRPr="00583848">
        <w:t>No LI specific POI data (e.g. target list) shall be stored in the UDSF/UDR unless storage is directly under the c</w:t>
      </w:r>
      <w:r w:rsidR="00087CA4" w:rsidRPr="00583848">
        <w:t>ontrol of the POI within the NF</w:t>
      </w:r>
      <w:r w:rsidR="00DB7B88">
        <w:t>.</w:t>
      </w:r>
    </w:p>
    <w:p w14:paraId="5C2F2E98" w14:textId="2C148997" w:rsidR="0084035E" w:rsidRPr="00583848" w:rsidRDefault="00461301" w:rsidP="00CB28A6">
      <w:pPr>
        <w:pStyle w:val="B1"/>
      </w:pPr>
      <w:r w:rsidRPr="00583848">
        <w:t>-</w:t>
      </w:r>
      <w:r w:rsidRPr="00583848">
        <w:tab/>
      </w:r>
      <w:r w:rsidR="0084035E" w:rsidRPr="00583848">
        <w:t xml:space="preserve">LI data stored in a UDSF/UDR shall only be accessible by the specific individual POI for which the UDSF/UDR is storing data and that data shall not be shared between POIs unless specifically authorised by the </w:t>
      </w:r>
      <w:r w:rsidR="00C2557F" w:rsidRPr="00583848">
        <w:t xml:space="preserve">LICF within the </w:t>
      </w:r>
      <w:r w:rsidR="00087CA4" w:rsidRPr="00583848">
        <w:t>ADMF</w:t>
      </w:r>
      <w:r w:rsidR="00DB7B88">
        <w:t>.</w:t>
      </w:r>
    </w:p>
    <w:p w14:paraId="191B5AF5" w14:textId="1A660D89" w:rsidR="0084035E" w:rsidRPr="00583848" w:rsidRDefault="00461301" w:rsidP="00CB28A6">
      <w:pPr>
        <w:pStyle w:val="B1"/>
      </w:pPr>
      <w:r w:rsidRPr="00583848">
        <w:t>-</w:t>
      </w:r>
      <w:r w:rsidRPr="00583848">
        <w:tab/>
      </w:r>
      <w:r w:rsidR="0084035E" w:rsidRPr="00583848">
        <w:t xml:space="preserve">By default, LI data shall not be stored in a UDSF/UDR which is shared by multiple NFs unless specifically authorised by the </w:t>
      </w:r>
      <w:r w:rsidR="00C2557F" w:rsidRPr="00583848">
        <w:t>LICF</w:t>
      </w:r>
      <w:r w:rsidR="00DB7B88">
        <w:t>.</w:t>
      </w:r>
    </w:p>
    <w:p w14:paraId="497D2565" w14:textId="24B916B3" w:rsidR="0084035E" w:rsidRPr="00583848" w:rsidRDefault="00461301" w:rsidP="00CB28A6">
      <w:pPr>
        <w:pStyle w:val="B1"/>
      </w:pPr>
      <w:r w:rsidRPr="00583848">
        <w:t>-</w:t>
      </w:r>
      <w:r w:rsidRPr="00583848">
        <w:tab/>
      </w:r>
      <w:r w:rsidR="0084035E" w:rsidRPr="00583848">
        <w:t xml:space="preserve">Any storage of LI data outside of the POI in the UDSF/UDR </w:t>
      </w:r>
      <w:r w:rsidR="00466CF0" w:rsidRPr="00583848">
        <w:t>shall</w:t>
      </w:r>
      <w:r w:rsidR="0084035E" w:rsidRPr="00583848">
        <w:t xml:space="preserve"> be auditable by the </w:t>
      </w:r>
      <w:r w:rsidR="00C2557F" w:rsidRPr="00583848">
        <w:t>LICF</w:t>
      </w:r>
      <w:r w:rsidR="004D25B9">
        <w:t>.</w:t>
      </w:r>
    </w:p>
    <w:p w14:paraId="61107CF7" w14:textId="4780E627" w:rsidR="0084035E" w:rsidRPr="00583848" w:rsidRDefault="00461301" w:rsidP="00CB28A6">
      <w:pPr>
        <w:pStyle w:val="B1"/>
      </w:pPr>
      <w:r w:rsidRPr="00583848">
        <w:t>-</w:t>
      </w:r>
      <w:r w:rsidRPr="00583848">
        <w:tab/>
      </w:r>
      <w:r w:rsidR="0084035E" w:rsidRPr="00583848">
        <w:t xml:space="preserve">The interface between the POI/NF and the UDSF/UDR </w:t>
      </w:r>
      <w:r w:rsidR="00466CF0" w:rsidRPr="00583848">
        <w:t>shall</w:t>
      </w:r>
      <w:r w:rsidR="0084035E" w:rsidRPr="00583848">
        <w:t xml:space="preserve"> be protected such that an attacker cannot identify targeted users based on observation of this interface. (i.e. access to the UDSF/UDR </w:t>
      </w:r>
      <w:r w:rsidR="00466CF0" w:rsidRPr="00583848">
        <w:t>shall</w:t>
      </w:r>
      <w:r w:rsidR="0084035E" w:rsidRPr="00583848">
        <w:t xml:space="preserve"> be identical for both intercepted and non-i</w:t>
      </w:r>
      <w:r w:rsidR="00087CA4" w:rsidRPr="00583848">
        <w:t>ntercepted user communications)</w:t>
      </w:r>
      <w:r w:rsidR="00DB7B88">
        <w:t>.</w:t>
      </w:r>
    </w:p>
    <w:p w14:paraId="5096F170" w14:textId="3D59F837" w:rsidR="0084035E" w:rsidRPr="00583848" w:rsidRDefault="00461301" w:rsidP="00CB28A6">
      <w:pPr>
        <w:pStyle w:val="B1"/>
      </w:pPr>
      <w:r w:rsidRPr="00583848">
        <w:t>-</w:t>
      </w:r>
      <w:r w:rsidRPr="00583848">
        <w:tab/>
      </w:r>
      <w:r w:rsidR="0084035E" w:rsidRPr="00583848">
        <w:t>The use and placement of a UDSF/UDR within an NF/POI design shall not introduce additional interception delay compared with no</w:t>
      </w:r>
      <w:r w:rsidR="00087CA4" w:rsidRPr="00583848">
        <w:t>n-separated compute and storage</w:t>
      </w:r>
      <w:r w:rsidR="00DB7B88">
        <w:t>.</w:t>
      </w:r>
    </w:p>
    <w:p w14:paraId="49B92A22" w14:textId="266EC42B" w:rsidR="0084035E" w:rsidRPr="00583848" w:rsidRDefault="00461301" w:rsidP="00CB28A6">
      <w:pPr>
        <w:pStyle w:val="B1"/>
      </w:pPr>
      <w:r w:rsidRPr="00583848">
        <w:t>-</w:t>
      </w:r>
      <w:r w:rsidRPr="00583848">
        <w:tab/>
      </w:r>
      <w:r w:rsidR="0084035E" w:rsidRPr="00583848">
        <w:t>Where the POI requires access to NF data that is stored in the UDSF/UDR, non-LI network functions and processes or non-LI authorised personnel shall not be able to detect POI access to that data in t</w:t>
      </w:r>
      <w:r w:rsidR="00087CA4" w:rsidRPr="00583848">
        <w:t>he UDSF/UDR</w:t>
      </w:r>
      <w:r w:rsidR="00DB7B88">
        <w:t>.</w:t>
      </w:r>
    </w:p>
    <w:p w14:paraId="5F922906" w14:textId="4840E48F" w:rsidR="0084035E" w:rsidRPr="00583848" w:rsidRDefault="00461301" w:rsidP="00CB28A6">
      <w:pPr>
        <w:pStyle w:val="B1"/>
      </w:pPr>
      <w:r w:rsidRPr="00583848">
        <w:t>-</w:t>
      </w:r>
      <w:r w:rsidRPr="00583848">
        <w:tab/>
      </w:r>
      <w:r w:rsidR="0084035E" w:rsidRPr="00583848">
        <w:t xml:space="preserve">The POI and </w:t>
      </w:r>
      <w:r w:rsidR="00C2557F" w:rsidRPr="00583848">
        <w:t>LICF</w:t>
      </w:r>
      <w:r w:rsidR="0084035E" w:rsidRPr="00583848">
        <w:t xml:space="preserve">/MDF shall be responsible for managing encryption of LI data stored </w:t>
      </w:r>
      <w:r w:rsidR="000E177A">
        <w:t>in the UDSF/UDR</w:t>
      </w:r>
      <w:r w:rsidR="000E177A" w:rsidRPr="00583848">
        <w:t xml:space="preserve"> </w:t>
      </w:r>
      <w:r w:rsidR="0084035E" w:rsidRPr="00583848">
        <w:t>for the POI in addition to any default encryption applied by the NF.</w:t>
      </w:r>
    </w:p>
    <w:p w14:paraId="0A05E17A" w14:textId="1247AF37" w:rsidR="00C0587F" w:rsidRPr="00583848" w:rsidRDefault="00047738" w:rsidP="00047738">
      <w:r w:rsidRPr="00583848">
        <w:t>The above requirements shall apply when the UDSF/UDR provide data storage for TF/NF.</w:t>
      </w:r>
    </w:p>
    <w:p w14:paraId="63AAD3B9" w14:textId="77777777" w:rsidR="00B1662B" w:rsidRDefault="00B1662B" w:rsidP="00B1662B">
      <w:pPr>
        <w:pStyle w:val="Heading4"/>
      </w:pPr>
      <w:bookmarkStart w:id="133" w:name="_Toc74067882"/>
      <w:r>
        <w:t>6.2.7.2</w:t>
      </w:r>
      <w:r>
        <w:tab/>
      </w:r>
      <w:r>
        <w:rPr>
          <w:noProof/>
        </w:rPr>
        <w:t>LI State Storage Function (LISSF)</w:t>
      </w:r>
      <w:bookmarkEnd w:id="133"/>
    </w:p>
    <w:p w14:paraId="2B8958C5" w14:textId="77777777" w:rsidR="00B1662B" w:rsidRDefault="00B1662B" w:rsidP="00B1662B">
      <w:pPr>
        <w:rPr>
          <w:noProof/>
        </w:rPr>
      </w:pPr>
      <w:r>
        <w:rPr>
          <w:noProof/>
        </w:rPr>
        <w:t>The LISSF is a function that makes it possible for other LI functions to share information with each other. There can be multiple instances of the LISSF in the network being handled by the same ADMF. The LISSF can be implemented as a separate function or within the ADMF. The LISSF may be used to transfer LI state information between LI functions. The following restrictions on the use of the LISSF shall apply:</w:t>
      </w:r>
    </w:p>
    <w:p w14:paraId="4F1F3B02" w14:textId="77777777" w:rsidR="00B1662B" w:rsidRDefault="00B1662B" w:rsidP="00B1662B">
      <w:pPr>
        <w:pStyle w:val="B1"/>
        <w:rPr>
          <w:noProof/>
        </w:rPr>
      </w:pPr>
      <w:r>
        <w:rPr>
          <w:noProof/>
        </w:rPr>
        <w:t>-</w:t>
      </w:r>
      <w:r>
        <w:rPr>
          <w:noProof/>
        </w:rPr>
        <w:tab/>
        <w:t>The LISSF shall be subject to the same location, geographic, security and other physical environment constraints as the LI functions for which it is storing data.</w:t>
      </w:r>
    </w:p>
    <w:p w14:paraId="7C279377" w14:textId="77777777" w:rsidR="00B1662B" w:rsidRDefault="00B1662B" w:rsidP="00B1662B">
      <w:pPr>
        <w:pStyle w:val="B1"/>
        <w:rPr>
          <w:noProof/>
        </w:rPr>
      </w:pPr>
      <w:r>
        <w:rPr>
          <w:noProof/>
        </w:rPr>
        <w:t>-</w:t>
      </w:r>
      <w:r>
        <w:rPr>
          <w:noProof/>
        </w:rPr>
        <w:tab/>
        <w:t>LI state information stored in an LISSF shall only be accessible by the LI functions specifically authorised by the LICF.</w:t>
      </w:r>
    </w:p>
    <w:p w14:paraId="155130F9" w14:textId="77777777" w:rsidR="00B1662B" w:rsidRDefault="00B1662B" w:rsidP="00B1662B">
      <w:pPr>
        <w:pStyle w:val="B1"/>
        <w:rPr>
          <w:noProof/>
        </w:rPr>
      </w:pPr>
      <w:r>
        <w:rPr>
          <w:noProof/>
        </w:rPr>
        <w:t>-</w:t>
      </w:r>
      <w:r>
        <w:rPr>
          <w:noProof/>
        </w:rPr>
        <w:tab/>
        <w:t>Other than the time required to acquire the LI state information, the use and placement of an LISSF within the LI architecture shall not introduce additional delay.</w:t>
      </w:r>
    </w:p>
    <w:p w14:paraId="66D073EE" w14:textId="77777777" w:rsidR="00B1662B" w:rsidRDefault="00B1662B" w:rsidP="00B1662B">
      <w:pPr>
        <w:pStyle w:val="B1"/>
      </w:pPr>
      <w:r>
        <w:rPr>
          <w:noProof/>
        </w:rPr>
        <w:t>-</w:t>
      </w:r>
      <w:r>
        <w:rPr>
          <w:noProof/>
        </w:rPr>
        <w:tab/>
        <w:t>The LISSF shall be directly under the control of the ADMF, and it shall be directly accessible and auditable by the LICF.</w:t>
      </w:r>
    </w:p>
    <w:p w14:paraId="0D758399" w14:textId="0A252CB7" w:rsidR="005A74DF" w:rsidRPr="00583848" w:rsidRDefault="005A74DF" w:rsidP="00A67795">
      <w:pPr>
        <w:pStyle w:val="Heading2"/>
      </w:pPr>
      <w:bookmarkStart w:id="134" w:name="_Toc74067883"/>
      <w:r w:rsidRPr="00583848">
        <w:t>6.</w:t>
      </w:r>
      <w:r w:rsidR="00BE77E9" w:rsidRPr="00583848">
        <w:t>3</w:t>
      </w:r>
      <w:r w:rsidRPr="00583848">
        <w:tab/>
      </w:r>
      <w:r w:rsidR="003C6706">
        <w:t>EPC</w:t>
      </w:r>
      <w:bookmarkEnd w:id="134"/>
    </w:p>
    <w:p w14:paraId="0A104955" w14:textId="77777777" w:rsidR="003C6706" w:rsidRDefault="003C6706" w:rsidP="003C6706">
      <w:pPr>
        <w:pStyle w:val="Heading3"/>
      </w:pPr>
      <w:bookmarkStart w:id="135" w:name="_Toc74067884"/>
      <w:r>
        <w:t>6.3.1</w:t>
      </w:r>
      <w:r>
        <w:tab/>
        <w:t>General</w:t>
      </w:r>
      <w:bookmarkEnd w:id="135"/>
    </w:p>
    <w:p w14:paraId="2DD9FE46" w14:textId="03DA89E3" w:rsidR="003C6706" w:rsidRDefault="003C6706" w:rsidP="003C6706">
      <w:r>
        <w:t>The present document specifies two options for EPC interception capabilities:</w:t>
      </w:r>
    </w:p>
    <w:p w14:paraId="71E8731F" w14:textId="727F9DC5" w:rsidR="00AF3A67" w:rsidRDefault="00AF3A67" w:rsidP="00AF3A67">
      <w:pPr>
        <w:pStyle w:val="ListParagraph"/>
      </w:pPr>
      <w:r>
        <w:lastRenderedPageBreak/>
        <w:t>1.</w:t>
      </w:r>
      <w:r w:rsidR="00BA7F0F" w:rsidRPr="00BA7F0F">
        <w:t xml:space="preserve"> </w:t>
      </w:r>
      <w:r w:rsidR="00BA7F0F">
        <w:tab/>
      </w:r>
      <w:r w:rsidR="00BA7F0F" w:rsidRPr="00212D10">
        <w:rPr>
          <w:sz w:val="20"/>
          <w:szCs w:val="20"/>
        </w:rPr>
        <w:t xml:space="preserve">Use TS 33.107 </w:t>
      </w:r>
      <w:r w:rsidR="00BA7F0F">
        <w:rPr>
          <w:sz w:val="20"/>
          <w:szCs w:val="20"/>
        </w:rPr>
        <w:t xml:space="preserve">[11] </w:t>
      </w:r>
      <w:r w:rsidR="00BA7F0F" w:rsidRPr="00212D10">
        <w:rPr>
          <w:sz w:val="20"/>
          <w:szCs w:val="20"/>
        </w:rPr>
        <w:t>and TS 33.108</w:t>
      </w:r>
      <w:r w:rsidR="00BA7F0F">
        <w:rPr>
          <w:sz w:val="20"/>
          <w:szCs w:val="20"/>
        </w:rPr>
        <w:t xml:space="preserve"> [21] </w:t>
      </w:r>
      <w:r w:rsidR="00BA7F0F" w:rsidRPr="00212D10">
        <w:rPr>
          <w:sz w:val="20"/>
          <w:szCs w:val="20"/>
        </w:rPr>
        <w:t>natively as defined in those documents</w:t>
      </w:r>
      <w:r w:rsidR="00BA7F0F">
        <w:rPr>
          <w:sz w:val="20"/>
          <w:szCs w:val="20"/>
        </w:rPr>
        <w:t>;</w:t>
      </w:r>
    </w:p>
    <w:p w14:paraId="58BA9950" w14:textId="329A444E" w:rsidR="003C6706" w:rsidRPr="00BA7F0F" w:rsidRDefault="00BA7F0F" w:rsidP="00BA7F0F">
      <w:pPr>
        <w:pStyle w:val="ListParagraph"/>
        <w:spacing w:after="180"/>
      </w:pPr>
      <w:r>
        <w:t>2.</w:t>
      </w:r>
      <w:r w:rsidRPr="00BA7F0F">
        <w:t xml:space="preserve"> </w:t>
      </w:r>
      <w:r>
        <w:tab/>
      </w:r>
      <w:r w:rsidRPr="00212D10">
        <w:rPr>
          <w:sz w:val="20"/>
          <w:szCs w:val="20"/>
        </w:rPr>
        <w:t xml:space="preserve">Use the capabilities specified below in the present document for stage 2 and in TS 33.128 </w:t>
      </w:r>
      <w:r>
        <w:rPr>
          <w:sz w:val="20"/>
          <w:szCs w:val="20"/>
        </w:rPr>
        <w:t xml:space="preserve">[15] </w:t>
      </w:r>
      <w:r w:rsidRPr="00212D10">
        <w:rPr>
          <w:sz w:val="20"/>
          <w:szCs w:val="20"/>
        </w:rPr>
        <w:t>for stage 3.</w:t>
      </w:r>
    </w:p>
    <w:p w14:paraId="36A157E7" w14:textId="3387A072" w:rsidR="003C6706" w:rsidRDefault="003C6706" w:rsidP="003C6706">
      <w:r>
        <w:t>Detailed LI architecture and functional requirements for Control and User Plane Separation (CUPS) are outside the scope of the present document. They are specified in TS 33.107 [11].</w:t>
      </w:r>
      <w:r w:rsidR="00BA7F0F">
        <w:tab/>
      </w:r>
    </w:p>
    <w:p w14:paraId="66B6081D" w14:textId="77777777" w:rsidR="003C6706" w:rsidRDefault="003C6706" w:rsidP="003C6706">
      <w:pPr>
        <w:pStyle w:val="Heading3"/>
      </w:pPr>
      <w:bookmarkStart w:id="136" w:name="_Toc74067885"/>
      <w:r>
        <w:t>6.3.2</w:t>
      </w:r>
      <w:r>
        <w:tab/>
        <w:t>LI at the MME</w:t>
      </w:r>
      <w:bookmarkEnd w:id="136"/>
    </w:p>
    <w:p w14:paraId="70624083" w14:textId="77777777" w:rsidR="003C6706" w:rsidRPr="00E20B68" w:rsidRDefault="003C6706" w:rsidP="003C6706">
      <w:pPr>
        <w:pStyle w:val="Heading4"/>
      </w:pPr>
      <w:bookmarkStart w:id="137" w:name="_Toc74067886"/>
      <w:r w:rsidRPr="00E20B68">
        <w:t>6.3.2.</w:t>
      </w:r>
      <w:r w:rsidRPr="008C719E">
        <w:t>1</w:t>
      </w:r>
      <w:r w:rsidRPr="00E20B68">
        <w:tab/>
        <w:t>Architecture</w:t>
      </w:r>
      <w:bookmarkEnd w:id="137"/>
    </w:p>
    <w:p w14:paraId="0451C4B9" w14:textId="77777777" w:rsidR="003C6706" w:rsidRDefault="003C6706" w:rsidP="003C6706">
      <w:pPr>
        <w:rPr>
          <w:szCs w:val="22"/>
        </w:rPr>
      </w:pPr>
      <w:r>
        <w:t xml:space="preserve">In the EPC network, the MME handles the mobility management and connection management as specified in TS 23.401 [22]. The MME shall have LI capabilities to generate the target UE’s network access, registration and connection management related xIRI. </w:t>
      </w:r>
      <w:r w:rsidRPr="00583848">
        <w:rPr>
          <w:szCs w:val="22"/>
        </w:rPr>
        <w:t xml:space="preserve">Extending the generic LI architecture presented in clause 5, </w:t>
      </w:r>
      <w:r w:rsidRPr="00902048">
        <w:rPr>
          <w:szCs w:val="22"/>
        </w:rPr>
        <w:t>figure 6.3-</w:t>
      </w:r>
      <w:r>
        <w:rPr>
          <w:szCs w:val="22"/>
        </w:rPr>
        <w:t>1</w:t>
      </w:r>
      <w:r w:rsidRPr="00583848">
        <w:rPr>
          <w:szCs w:val="22"/>
        </w:rPr>
        <w:t xml:space="preserve"> below gives a reference point representation of the LI architecture with </w:t>
      </w:r>
      <w:r>
        <w:rPr>
          <w:szCs w:val="22"/>
        </w:rPr>
        <w:t>MME</w:t>
      </w:r>
      <w:r w:rsidRPr="00583848">
        <w:rPr>
          <w:szCs w:val="22"/>
        </w:rPr>
        <w:t xml:space="preserve"> as a CP </w:t>
      </w:r>
      <w:r w:rsidRPr="00794321">
        <w:rPr>
          <w:szCs w:val="22"/>
        </w:rPr>
        <w:t>Network Element</w:t>
      </w:r>
      <w:r w:rsidRPr="00583848">
        <w:rPr>
          <w:szCs w:val="22"/>
        </w:rPr>
        <w:t xml:space="preserve"> providing the IRI-POI functions.</w:t>
      </w:r>
    </w:p>
    <w:p w14:paraId="4FF4ACAC" w14:textId="77777777" w:rsidR="003C6706" w:rsidRDefault="003C6706" w:rsidP="003C6706">
      <w:pPr>
        <w:pStyle w:val="TH"/>
      </w:pPr>
      <w:r>
        <w:object w:dxaOrig="14810" w:dyaOrig="11710" w14:anchorId="3C1FD573">
          <v:shape id="_x0000_i1034" type="#_x0000_t75" style="width:482.1pt;height:381.9pt" o:ole="">
            <v:imagedata r:id="rId39" o:title=""/>
          </v:shape>
          <o:OLEObject Type="Embed" ProgID="Visio.Drawing.15" ShapeID="_x0000_i1034" DrawAspect="Content" ObjectID="_1684681930" r:id="rId40"/>
        </w:object>
      </w:r>
    </w:p>
    <w:p w14:paraId="7891168D" w14:textId="77777777" w:rsidR="003C6706" w:rsidRPr="00D0238F" w:rsidRDefault="003C6706" w:rsidP="003C6706">
      <w:pPr>
        <w:pStyle w:val="TF"/>
      </w:pPr>
      <w:r w:rsidRPr="00D0238F">
        <w:t>Figure 6.3-</w:t>
      </w:r>
      <w:r>
        <w:t>1</w:t>
      </w:r>
      <w:r w:rsidRPr="00D0238F">
        <w:t>: LI architecture for LI at MM</w:t>
      </w:r>
      <w:r>
        <w:t>E</w:t>
      </w:r>
    </w:p>
    <w:p w14:paraId="711B17C8" w14:textId="77777777" w:rsidR="003C6706" w:rsidRPr="00583848" w:rsidRDefault="003C6706" w:rsidP="003C6706">
      <w:r w:rsidRPr="00583848">
        <w:t>The LICF present in the ADMF receives the warrant from an LEA, derives the intercept information from the warrant and provides the same to the LIPF.</w:t>
      </w:r>
    </w:p>
    <w:p w14:paraId="376C3789" w14:textId="4D3BDFC7" w:rsidR="003C6706" w:rsidRPr="00583848" w:rsidRDefault="003C6706" w:rsidP="003C6706">
      <w:r w:rsidRPr="00583848">
        <w:t xml:space="preserve">The LIPF present in the ADMF provisions the IRI-POI (over LI_X1) present in the </w:t>
      </w:r>
      <w:r>
        <w:t>MME</w:t>
      </w:r>
      <w:r w:rsidRPr="00583848">
        <w:t xml:space="preserve"> and the MDF2.</w:t>
      </w:r>
    </w:p>
    <w:p w14:paraId="4D9B618E" w14:textId="77777777" w:rsidR="003C6706" w:rsidRDefault="003C6706" w:rsidP="003C6706">
      <w:r w:rsidRPr="00583848">
        <w:t xml:space="preserve">The IRI-POI present in the </w:t>
      </w:r>
      <w:r>
        <w:t>MME</w:t>
      </w:r>
      <w:r w:rsidRPr="00583848">
        <w:t xml:space="preserve"> detects the target UE</w:t>
      </w:r>
      <w:r>
        <w:t>'</w:t>
      </w:r>
      <w:r w:rsidRPr="00583848">
        <w:t>s acces</w:t>
      </w:r>
      <w:r>
        <w:t>s</w:t>
      </w:r>
      <w:r w:rsidRPr="00583848">
        <w:t xml:space="preserve"> and mobility related functions (network access, registration and connection management), generates and delivers the xIRI to the MDF2 over LI_X2.</w:t>
      </w:r>
      <w:r>
        <w:t xml:space="preserve"> </w:t>
      </w:r>
      <w:r w:rsidRPr="00583848">
        <w:t>The MDF2 delivers the IRI messages as part of the Interception Product to the LEMF over LI_HI2.</w:t>
      </w:r>
    </w:p>
    <w:p w14:paraId="5CFA55CF" w14:textId="77777777" w:rsidR="003C6706" w:rsidRDefault="003C6706" w:rsidP="003C6706">
      <w:pPr>
        <w:pStyle w:val="Heading4"/>
      </w:pPr>
      <w:bookmarkStart w:id="138" w:name="_Toc74067887"/>
      <w:r>
        <w:lastRenderedPageBreak/>
        <w:t>6.3.2.2</w:t>
      </w:r>
      <w:r>
        <w:tab/>
        <w:t>Target identities</w:t>
      </w:r>
      <w:bookmarkEnd w:id="138"/>
    </w:p>
    <w:p w14:paraId="0ABABC25" w14:textId="77777777" w:rsidR="003C6706" w:rsidRDefault="003C6706" w:rsidP="003C6706">
      <w:r>
        <w:t>The target identities which the LIPF present in the ADMF provisions to the IRI-POI present in the MME are specified in TS 33.107 [11].</w:t>
      </w:r>
    </w:p>
    <w:p w14:paraId="38D09808" w14:textId="77777777" w:rsidR="003C6706" w:rsidRDefault="003C6706" w:rsidP="003C6706">
      <w:pPr>
        <w:pStyle w:val="Heading4"/>
      </w:pPr>
      <w:bookmarkStart w:id="139" w:name="_Toc74067888"/>
      <w:r>
        <w:t>6.3.2.3</w:t>
      </w:r>
      <w:r>
        <w:tab/>
        <w:t>IRI events</w:t>
      </w:r>
      <w:bookmarkEnd w:id="139"/>
    </w:p>
    <w:p w14:paraId="35653469" w14:textId="77777777" w:rsidR="003C6706" w:rsidRPr="00583848" w:rsidRDefault="003C6706" w:rsidP="003C6706">
      <w:r w:rsidRPr="00583848">
        <w:t xml:space="preserve">The IRI-POI present in the </w:t>
      </w:r>
      <w:r>
        <w:t>MME</w:t>
      </w:r>
      <w:r w:rsidRPr="00583848">
        <w:t xml:space="preserve"> shall generate xIRI, when it detects the </w:t>
      </w:r>
      <w:r>
        <w:t xml:space="preserve">applicable </w:t>
      </w:r>
      <w:r w:rsidRPr="00583848">
        <w:t xml:space="preserve">events </w:t>
      </w:r>
      <w:r>
        <w:t>specified in TS 33.107 [11].</w:t>
      </w:r>
    </w:p>
    <w:p w14:paraId="7D20E213" w14:textId="71F1C9ED" w:rsidR="0004333A" w:rsidRDefault="0004333A" w:rsidP="0004333A">
      <w:r>
        <w:t>In addition to the events specified in TS 33.107 [11] the MME shall generate xIRI, when it detects the following additional event:</w:t>
      </w:r>
    </w:p>
    <w:p w14:paraId="63DC8F5E" w14:textId="435C2417" w:rsidR="0004333A" w:rsidRDefault="0004333A" w:rsidP="0004333A">
      <w:pPr>
        <w:pStyle w:val="B1"/>
      </w:pPr>
      <w:r>
        <w:t>-</w:t>
      </w:r>
      <w:r>
        <w:tab/>
        <w:t>Identifier association.</w:t>
      </w:r>
    </w:p>
    <w:p w14:paraId="0FB64A04" w14:textId="77777777" w:rsidR="0004333A" w:rsidRDefault="0004333A" w:rsidP="0004333A">
      <w:r>
        <w:t>The identifier association xIRI is generated each time the IRI-POI in the MME detects a GUTI allocation change for an IMSI which is served by the MME.</w:t>
      </w:r>
    </w:p>
    <w:p w14:paraId="5F424302" w14:textId="77777777" w:rsidR="0004333A" w:rsidRPr="00583848" w:rsidRDefault="0004333A" w:rsidP="0004333A">
      <w:r>
        <w:t>The IRI-POI in the MME shall support per target selective activation or deactivation of reporting of only identifier association xIRI independently of activation of LI for all other events. When identifier association xIRI only reporting is activated, the IRI-POI in the MME shall also generate Tracking Area/EPS Location Update xIRI (as defined in TS 33.107 [11] clause 12.2.1.2).</w:t>
      </w:r>
    </w:p>
    <w:p w14:paraId="06988141" w14:textId="77777777" w:rsidR="003C6706" w:rsidRDefault="003C6706" w:rsidP="003C6706">
      <w:pPr>
        <w:pStyle w:val="Heading4"/>
      </w:pPr>
      <w:bookmarkStart w:id="140" w:name="_Toc74067889"/>
      <w:r>
        <w:t>6.3.2.4</w:t>
      </w:r>
      <w:r>
        <w:tab/>
        <w:t>Common IRI parameters</w:t>
      </w:r>
      <w:bookmarkEnd w:id="140"/>
    </w:p>
    <w:p w14:paraId="23A35DAD" w14:textId="77777777" w:rsidR="003C6706" w:rsidRPr="00583848" w:rsidRDefault="003C6706" w:rsidP="003C6706">
      <w:r w:rsidRPr="00583848">
        <w:t>The list of xIRI parameters are specified in TS 33.128</w:t>
      </w:r>
      <w:r>
        <w:t xml:space="preserve"> [15]</w:t>
      </w:r>
      <w:r w:rsidRPr="00583848">
        <w:t>. All xIRI shall include the following:</w:t>
      </w:r>
    </w:p>
    <w:p w14:paraId="4D4D7F21" w14:textId="77777777" w:rsidR="003C6706" w:rsidRPr="00583848" w:rsidRDefault="003C6706" w:rsidP="003C6706">
      <w:pPr>
        <w:pStyle w:val="B1"/>
      </w:pPr>
      <w:r w:rsidRPr="00583848">
        <w:t>-</w:t>
      </w:r>
      <w:r w:rsidRPr="00583848">
        <w:tab/>
      </w:r>
      <w:r>
        <w:t>Target i</w:t>
      </w:r>
      <w:r w:rsidRPr="00583848">
        <w:t>dentity</w:t>
      </w:r>
      <w:r>
        <w:t>.</w:t>
      </w:r>
    </w:p>
    <w:p w14:paraId="3112E131" w14:textId="77777777" w:rsidR="003C6706" w:rsidRPr="00583848" w:rsidRDefault="003C6706" w:rsidP="003C6706">
      <w:pPr>
        <w:pStyle w:val="B1"/>
      </w:pPr>
      <w:r w:rsidRPr="00583848">
        <w:t>-</w:t>
      </w:r>
      <w:r w:rsidRPr="00583848">
        <w:tab/>
      </w:r>
      <w:r>
        <w:t xml:space="preserve">Time </w:t>
      </w:r>
      <w:r w:rsidRPr="00583848">
        <w:t>stamp.</w:t>
      </w:r>
    </w:p>
    <w:p w14:paraId="3C55E43A" w14:textId="77777777" w:rsidR="003C6706" w:rsidRDefault="003C6706" w:rsidP="003C6706">
      <w:pPr>
        <w:pStyle w:val="B1"/>
      </w:pPr>
      <w:r>
        <w:t>-</w:t>
      </w:r>
      <w:r>
        <w:tab/>
        <w:t>Location i</w:t>
      </w:r>
      <w:r w:rsidRPr="00583848">
        <w:t>nformation</w:t>
      </w:r>
      <w:r>
        <w:t>.</w:t>
      </w:r>
    </w:p>
    <w:p w14:paraId="46214D3A" w14:textId="77777777" w:rsidR="003C6706" w:rsidRDefault="003C6706" w:rsidP="003C6706">
      <w:pPr>
        <w:pStyle w:val="Heading4"/>
      </w:pPr>
      <w:bookmarkStart w:id="141" w:name="_Toc74067890"/>
      <w:r>
        <w:t>6.3.2.5</w:t>
      </w:r>
      <w:r>
        <w:tab/>
        <w:t>Specific IRI parameters</w:t>
      </w:r>
      <w:bookmarkEnd w:id="141"/>
    </w:p>
    <w:p w14:paraId="3A2695A7" w14:textId="51644CA7" w:rsidR="000E1544" w:rsidRDefault="003C6706" w:rsidP="000E1544">
      <w:r w:rsidRPr="00583848">
        <w:t>The list of parameters in each xIRI are defined in TS 33.128</w:t>
      </w:r>
      <w:r>
        <w:t xml:space="preserve"> [15]</w:t>
      </w:r>
      <w:r w:rsidR="000E1544">
        <w:t>,</w:t>
      </w:r>
      <w:r w:rsidR="000E1544" w:rsidRPr="00311B34">
        <w:t xml:space="preserve"> </w:t>
      </w:r>
      <w:r w:rsidR="000E1544">
        <w:t>for events which are imported from TS 33.107 [11] clause 12.2.1.2.</w:t>
      </w:r>
    </w:p>
    <w:p w14:paraId="7547FE5B" w14:textId="77777777" w:rsidR="000E1544" w:rsidRDefault="000E1544" w:rsidP="000E1544">
      <w:r>
        <w:t>The identifier association xIRI shall include the following:</w:t>
      </w:r>
    </w:p>
    <w:p w14:paraId="65F5EF54" w14:textId="77777777" w:rsidR="000E1544" w:rsidRDefault="000E1544" w:rsidP="000E1544">
      <w:pPr>
        <w:pStyle w:val="B1"/>
      </w:pPr>
      <w:r>
        <w:t>-</w:t>
      </w:r>
      <w:r>
        <w:tab/>
        <w:t>IMSI.</w:t>
      </w:r>
    </w:p>
    <w:p w14:paraId="26EB568A" w14:textId="77777777" w:rsidR="000E1544" w:rsidRDefault="000E1544" w:rsidP="000E1544">
      <w:pPr>
        <w:pStyle w:val="B1"/>
      </w:pPr>
      <w:r>
        <w:t>-</w:t>
      </w:r>
      <w:r>
        <w:tab/>
        <w:t>IMEI.</w:t>
      </w:r>
    </w:p>
    <w:p w14:paraId="2D63AAA0" w14:textId="77777777" w:rsidR="000E1544" w:rsidRDefault="000E1544" w:rsidP="000E1544">
      <w:pPr>
        <w:pStyle w:val="B1"/>
      </w:pPr>
      <w:r>
        <w:t>-</w:t>
      </w:r>
      <w:r>
        <w:tab/>
        <w:t>Temporary identifier association (i.e. GUTI).</w:t>
      </w:r>
    </w:p>
    <w:p w14:paraId="63958255" w14:textId="77777777" w:rsidR="000E1544" w:rsidRDefault="000E1544" w:rsidP="000E1544">
      <w:pPr>
        <w:pStyle w:val="B1"/>
        <w:rPr>
          <w:noProof/>
        </w:rPr>
      </w:pPr>
      <w:r>
        <w:t>-</w:t>
      </w:r>
      <w:r>
        <w:tab/>
      </w:r>
      <w:r w:rsidRPr="00311B34">
        <w:t>Association change type indication.</w:t>
      </w:r>
    </w:p>
    <w:p w14:paraId="3D07789F" w14:textId="77777777" w:rsidR="003C6706" w:rsidRDefault="003C6706" w:rsidP="003C6706">
      <w:pPr>
        <w:pStyle w:val="Heading4"/>
      </w:pPr>
      <w:bookmarkStart w:id="142" w:name="_Toc74067891"/>
      <w:r>
        <w:t>6.3.2.6</w:t>
      </w:r>
      <w:r>
        <w:tab/>
        <w:t>Network topologies</w:t>
      </w:r>
      <w:bookmarkEnd w:id="142"/>
    </w:p>
    <w:p w14:paraId="62AB2E4C" w14:textId="77777777" w:rsidR="003C6706" w:rsidRPr="00583848" w:rsidRDefault="003C6706" w:rsidP="003C6706">
      <w:r>
        <w:t xml:space="preserve">The MME shall provide the IRI-POI functions in </w:t>
      </w:r>
      <w:r w:rsidRPr="00583848">
        <w:t>the following network topology cases:</w:t>
      </w:r>
    </w:p>
    <w:p w14:paraId="5C1BFED6" w14:textId="3B656305" w:rsidR="003C6706" w:rsidRPr="00583848" w:rsidRDefault="007547E4" w:rsidP="00B66B2A">
      <w:pPr>
        <w:pStyle w:val="B1"/>
      </w:pPr>
      <w:r>
        <w:t>-</w:t>
      </w:r>
      <w:r>
        <w:tab/>
      </w:r>
      <w:r w:rsidR="003C6706" w:rsidRPr="00583848">
        <w:t>Non-roaming case</w:t>
      </w:r>
      <w:r w:rsidR="003C6706">
        <w:t>.</w:t>
      </w:r>
    </w:p>
    <w:p w14:paraId="390C40CB" w14:textId="3E859879" w:rsidR="003C6706" w:rsidRPr="00583848" w:rsidRDefault="007547E4" w:rsidP="00B66B2A">
      <w:pPr>
        <w:pStyle w:val="B1"/>
      </w:pPr>
      <w:r>
        <w:t>-</w:t>
      </w:r>
      <w:r>
        <w:tab/>
      </w:r>
      <w:r w:rsidR="003C6706" w:rsidRPr="00583848">
        <w:t>Roaming case, in VPLMN</w:t>
      </w:r>
      <w:r w:rsidR="003C6706">
        <w:t>.</w:t>
      </w:r>
    </w:p>
    <w:p w14:paraId="261E788D" w14:textId="77777777" w:rsidR="003C6706" w:rsidRDefault="003C6706" w:rsidP="003C6706">
      <w:pPr>
        <w:pStyle w:val="Heading3"/>
      </w:pPr>
      <w:bookmarkStart w:id="143" w:name="_Toc74067892"/>
      <w:r>
        <w:t>6.3.3</w:t>
      </w:r>
      <w:r>
        <w:tab/>
        <w:t>LI at SGW/PGW</w:t>
      </w:r>
      <w:bookmarkEnd w:id="143"/>
    </w:p>
    <w:p w14:paraId="7A0373AA" w14:textId="77777777" w:rsidR="003C6706" w:rsidRPr="00E20B68" w:rsidRDefault="003C6706" w:rsidP="003C6706">
      <w:pPr>
        <w:pStyle w:val="Heading4"/>
      </w:pPr>
      <w:bookmarkStart w:id="144" w:name="_Toc74067893"/>
      <w:r w:rsidRPr="00E20B68">
        <w:t>6.3.</w:t>
      </w:r>
      <w:r>
        <w:t>3</w:t>
      </w:r>
      <w:r w:rsidRPr="00E20B68">
        <w:t>.</w:t>
      </w:r>
      <w:r w:rsidRPr="008C719E">
        <w:t>1</w:t>
      </w:r>
      <w:r w:rsidRPr="00E20B68">
        <w:tab/>
        <w:t>Architecture</w:t>
      </w:r>
      <w:bookmarkEnd w:id="144"/>
    </w:p>
    <w:p w14:paraId="717934AB" w14:textId="1B1370C8" w:rsidR="003C6706" w:rsidRDefault="003C6706" w:rsidP="003C6706">
      <w:r>
        <w:t xml:space="preserve">In the EPC network, the SGW is the gateway which terminates the user plane interface as specified in TS 23.401 [22]. The PGW is the gateway which terminates the SGi interface towards the PDN as specified in TS 23.401 [22]. </w:t>
      </w:r>
      <w:r w:rsidRPr="00E57107">
        <w:t xml:space="preserve">Additionally, the </w:t>
      </w:r>
      <w:r>
        <w:t>PGW</w:t>
      </w:r>
      <w:r w:rsidRPr="00E57107">
        <w:t xml:space="preserve"> is the user plane anchor for mobility between 3GPP access and non-3GPP access</w:t>
      </w:r>
      <w:r>
        <w:t xml:space="preserve"> as specified in TS 23.402 [23].</w:t>
      </w:r>
    </w:p>
    <w:p w14:paraId="51E68453" w14:textId="77777777" w:rsidR="003C6706" w:rsidRDefault="003C6706" w:rsidP="003C6706">
      <w:pPr>
        <w:pStyle w:val="NO"/>
      </w:pPr>
      <w:r>
        <w:lastRenderedPageBreak/>
        <w:t>NOTE 1:</w:t>
      </w:r>
      <w:r>
        <w:tab/>
        <w:t xml:space="preserve">The present document supports LI for non-3GPP accesses connected to EPC using </w:t>
      </w:r>
      <w:r w:rsidRPr="00E57107">
        <w:t>GTP-based S2a or GTP-based S2b</w:t>
      </w:r>
      <w:r>
        <w:t xml:space="preserve"> as specified by TS 23.402 [23]</w:t>
      </w:r>
      <w:r w:rsidRPr="00E57107">
        <w:t>.</w:t>
      </w:r>
      <w:r>
        <w:t xml:space="preserve"> Other scenarios are covered by TS 33.107 [11]. </w:t>
      </w:r>
    </w:p>
    <w:p w14:paraId="136F35E7" w14:textId="77777777" w:rsidR="003C6706" w:rsidRDefault="003C6706" w:rsidP="003C6706">
      <w:r>
        <w:t>The SGW and PGW shall include an IRI-POI that has the LI capabilities to generate the target UE’s bearer related xIRI.</w:t>
      </w:r>
    </w:p>
    <w:p w14:paraId="2C7398EA" w14:textId="77777777" w:rsidR="003C6706" w:rsidRDefault="003C6706" w:rsidP="003C6706">
      <w:r>
        <w:t xml:space="preserve">In addition, the SGW and PGW shall include a CC-POI that has the LI capabilities to duplicate the user plane packets from the EPS bearers related to a target UE. </w:t>
      </w:r>
    </w:p>
    <w:p w14:paraId="69BE131C" w14:textId="77777777" w:rsidR="003C6706" w:rsidRDefault="003C6706" w:rsidP="003C6706">
      <w:pPr>
        <w:rPr>
          <w:szCs w:val="22"/>
        </w:rPr>
      </w:pPr>
      <w:r>
        <w:rPr>
          <w:szCs w:val="22"/>
        </w:rPr>
        <w:t>Figure 6.3-2 shows the LI architecture for SGW/PGW based interception.</w:t>
      </w:r>
    </w:p>
    <w:p w14:paraId="3BF00BAA" w14:textId="77777777" w:rsidR="003C6706" w:rsidRDefault="003C6706" w:rsidP="003C6706"/>
    <w:p w14:paraId="02FC4138" w14:textId="52D5D968" w:rsidR="003C6706" w:rsidRDefault="00C84985" w:rsidP="003C6706">
      <w:r>
        <w:rPr>
          <w:noProof/>
          <w:lang w:val="en-US"/>
        </w:rPr>
        <w:drawing>
          <wp:inline distT="0" distB="0" distL="0" distR="0" wp14:anchorId="71023F5F" wp14:editId="430D70E8">
            <wp:extent cx="6122035" cy="6093460"/>
            <wp:effectExtent l="0" t="0" r="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1">
                      <a:extLst>
                        <a:ext uri="{28A0092B-C50C-407E-A947-70E740481C1C}">
                          <a14:useLocalDpi xmlns:a14="http://schemas.microsoft.com/office/drawing/2010/main" val="0"/>
                        </a:ext>
                      </a:extLst>
                    </a:blip>
                    <a:stretch>
                      <a:fillRect/>
                    </a:stretch>
                  </pic:blipFill>
                  <pic:spPr bwMode="auto">
                    <a:xfrm>
                      <a:off x="0" y="0"/>
                      <a:ext cx="6122035" cy="6093460"/>
                    </a:xfrm>
                    <a:prstGeom prst="rect">
                      <a:avLst/>
                    </a:prstGeom>
                    <a:noFill/>
                    <a:ln>
                      <a:noFill/>
                    </a:ln>
                  </pic:spPr>
                </pic:pic>
              </a:graphicData>
            </a:graphic>
          </wp:inline>
        </w:drawing>
      </w:r>
    </w:p>
    <w:p w14:paraId="225EA742" w14:textId="77777777" w:rsidR="003C6706" w:rsidRDefault="003C6706" w:rsidP="003C6706">
      <w:pPr>
        <w:pStyle w:val="Caption"/>
        <w:jc w:val="center"/>
      </w:pPr>
      <w:r>
        <w:t>Figure 6.3-2: LI architecture for LI at SGW/PGW</w:t>
      </w:r>
    </w:p>
    <w:p w14:paraId="24436560" w14:textId="77777777" w:rsidR="003C6706" w:rsidRPr="00583848" w:rsidRDefault="003C6706" w:rsidP="003C6706">
      <w:r w:rsidRPr="00583848">
        <w:t>The LICF present in the ADMF receives the warrant from an LEA, derives the intercept information from the warrant and provides the same to the LIPF.</w:t>
      </w:r>
    </w:p>
    <w:p w14:paraId="4894C88D" w14:textId="228F7194" w:rsidR="003C6706" w:rsidRPr="00583848" w:rsidRDefault="003C6706" w:rsidP="003C6706">
      <w:r w:rsidRPr="00583848">
        <w:t xml:space="preserve">The LIPF present in the ADMF provisions IRI-POI </w:t>
      </w:r>
      <w:r>
        <w:t>present in the SGW/PGW</w:t>
      </w:r>
      <w:r w:rsidR="00C84985">
        <w:t xml:space="preserve"> and the</w:t>
      </w:r>
      <w:r w:rsidRPr="00583848">
        <w:t xml:space="preserve"> MDF2 over the LI_X1 interfaces. To enable the interception of the target</w:t>
      </w:r>
      <w:r>
        <w:t>'</w:t>
      </w:r>
      <w:r w:rsidRPr="00583848">
        <w:t xml:space="preserve">s user plane packets (e.g. when the warrant requires the interception of </w:t>
      </w:r>
      <w:r w:rsidRPr="00583848">
        <w:lastRenderedPageBreak/>
        <w:t>communication contents),</w:t>
      </w:r>
      <w:r w:rsidR="0027584F" w:rsidRPr="0027584F">
        <w:t xml:space="preserve"> </w:t>
      </w:r>
      <w:r w:rsidR="0027584F" w:rsidRPr="00583848">
        <w:t xml:space="preserve">, </w:t>
      </w:r>
      <w:r w:rsidR="0027584F">
        <w:t xml:space="preserve">the LIPF present in the ADMF also provisions </w:t>
      </w:r>
      <w:r w:rsidR="0027584F" w:rsidRPr="00583848">
        <w:t>the CC-</w:t>
      </w:r>
      <w:r w:rsidR="0027584F">
        <w:t>POI</w:t>
      </w:r>
      <w:r w:rsidR="0027584F" w:rsidRPr="00583848">
        <w:t xml:space="preserve"> present in the S</w:t>
      </w:r>
      <w:r w:rsidR="0027584F">
        <w:t>GW/PGW and the MDF3 over the LI_X1 interfaces</w:t>
      </w:r>
    </w:p>
    <w:p w14:paraId="28D41167" w14:textId="77777777" w:rsidR="00015BE5" w:rsidRPr="00583848" w:rsidRDefault="003C6706" w:rsidP="00015BE5">
      <w:pPr>
        <w:pStyle w:val="NO"/>
      </w:pPr>
      <w:r w:rsidRPr="00583848">
        <w:t xml:space="preserve">NOTE </w:t>
      </w:r>
      <w:r>
        <w:t>2</w:t>
      </w:r>
      <w:r w:rsidRPr="00583848">
        <w:t>:</w:t>
      </w:r>
      <w:r w:rsidRPr="00583848">
        <w:tab/>
      </w:r>
      <w:r w:rsidR="00015BE5" w:rsidRPr="00583848">
        <w:t>The IRI-POI and CC-</w:t>
      </w:r>
      <w:r w:rsidR="00015BE5">
        <w:t>POI</w:t>
      </w:r>
      <w:r w:rsidR="00015BE5" w:rsidRPr="00583848">
        <w:t xml:space="preserve"> represented in figure 6.</w:t>
      </w:r>
      <w:r w:rsidR="00015BE5">
        <w:t>3</w:t>
      </w:r>
      <w:r w:rsidR="00015BE5" w:rsidRPr="00583848">
        <w:t>-</w:t>
      </w:r>
      <w:r w:rsidR="00015BE5">
        <w:t>2</w:t>
      </w:r>
      <w:r w:rsidR="00015BE5" w:rsidRPr="00583848">
        <w:t xml:space="preserve"> are logical functions</w:t>
      </w:r>
      <w:r w:rsidR="00015BE5">
        <w:t xml:space="preserve"> and</w:t>
      </w:r>
      <w:r w:rsidR="00015BE5" w:rsidRPr="00583848">
        <w:t xml:space="preserve"> require </w:t>
      </w:r>
      <w:r w:rsidR="00015BE5">
        <w:t xml:space="preserve">correlation information be shared </w:t>
      </w:r>
      <w:r w:rsidR="00015BE5" w:rsidRPr="00583848">
        <w:t>between the</w:t>
      </w:r>
      <w:r w:rsidR="00015BE5">
        <w:t xml:space="preserve">m; they </w:t>
      </w:r>
      <w:r w:rsidR="00015BE5" w:rsidRPr="00583848">
        <w:t xml:space="preserve">may be handled by the same process within the </w:t>
      </w:r>
      <w:r w:rsidR="00015BE5">
        <w:t>SGW/PGW</w:t>
      </w:r>
      <w:r w:rsidR="00015BE5" w:rsidRPr="00583848">
        <w:t>.</w:t>
      </w:r>
    </w:p>
    <w:p w14:paraId="0C5F22CB" w14:textId="08E2A543" w:rsidR="003C6706" w:rsidRDefault="003C6706" w:rsidP="00E721DB">
      <w:r w:rsidRPr="00583848">
        <w:t xml:space="preserve">The IRI-POI present in the </w:t>
      </w:r>
      <w:r>
        <w:t>SGW/PGW</w:t>
      </w:r>
      <w:r w:rsidRPr="00583848">
        <w:t xml:space="preserve"> detects the target UE</w:t>
      </w:r>
      <w:r>
        <w:t>'</w:t>
      </w:r>
      <w:r w:rsidRPr="00583848">
        <w:t xml:space="preserve">s </w:t>
      </w:r>
      <w:r>
        <w:t>bearer activation, modification and deactivation</w:t>
      </w:r>
      <w:r w:rsidRPr="00583848">
        <w:t>,</w:t>
      </w:r>
      <w:r w:rsidR="00E721DB">
        <w:t xml:space="preserve"> and</w:t>
      </w:r>
      <w:r w:rsidRPr="00583848">
        <w:t xml:space="preserve"> generates and delivers the xIRI to the MDF2 over LI_X2.</w:t>
      </w:r>
      <w:r>
        <w:t xml:space="preserve"> </w:t>
      </w:r>
      <w:r w:rsidRPr="00583848">
        <w:t xml:space="preserve">The MDF2 delivers the IRI messages </w:t>
      </w:r>
      <w:r>
        <w:t xml:space="preserve">to the LEMF </w:t>
      </w:r>
      <w:r w:rsidRPr="00583848">
        <w:t>over LI_HI2.</w:t>
      </w:r>
    </w:p>
    <w:p w14:paraId="38C6739A" w14:textId="77777777" w:rsidR="003C6706" w:rsidRDefault="003C6706" w:rsidP="003C6706">
      <w:r w:rsidRPr="00583848">
        <w:t xml:space="preserve">The CC-POI present in the </w:t>
      </w:r>
      <w:r>
        <w:t>SGW/PGW</w:t>
      </w:r>
      <w:r w:rsidRPr="00583848">
        <w:t xml:space="preserve"> generates the xCC from the user plane packets and delivers the xCC (that includes the correlation number and the target identity) to the MDF3. The MDF3 delivers the CC to the LEMF over LI_HI3.</w:t>
      </w:r>
    </w:p>
    <w:p w14:paraId="304DBB14" w14:textId="77777777" w:rsidR="003C6706" w:rsidRPr="00583848" w:rsidRDefault="003C6706" w:rsidP="003C6706">
      <w:r w:rsidRPr="00583848">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t xml:space="preserve"> two implementation approaches:</w:t>
      </w:r>
    </w:p>
    <w:p w14:paraId="70053053" w14:textId="7684F413" w:rsidR="003C6706" w:rsidRPr="00583848" w:rsidRDefault="003C6706" w:rsidP="00912ADF">
      <w:pPr>
        <w:pStyle w:val="B1"/>
      </w:pPr>
      <w:r>
        <w:t>-</w:t>
      </w:r>
      <w:r>
        <w:tab/>
      </w:r>
      <w:r w:rsidR="00912ADF" w:rsidRPr="00583848">
        <w:t xml:space="preserve">In approach 1, the IRI-POI in the </w:t>
      </w:r>
      <w:r w:rsidR="00912ADF">
        <w:t>SGW/PGW</w:t>
      </w:r>
      <w:r w:rsidRPr="00583848">
        <w:t xml:space="preserve"> generates the xIRI (that includes the correlation number and the target identity) from the user plane packets and sends it to the MDF2. The MDF2 generates the IRI messages and send them to the LEMF.</w:t>
      </w:r>
    </w:p>
    <w:p w14:paraId="121BC60F" w14:textId="39B88A16" w:rsidR="003C6706" w:rsidRPr="00583848" w:rsidRDefault="003C6706" w:rsidP="003C6706">
      <w:pPr>
        <w:pStyle w:val="B1"/>
      </w:pPr>
      <w:r>
        <w:t>-</w:t>
      </w:r>
      <w:r>
        <w:tab/>
      </w:r>
      <w:r w:rsidRPr="00583848">
        <w:t>In approach 2, xCC is generated by the CC-POI as if the warrant involves the interception of communication contents. To enable this, the CC-</w:t>
      </w:r>
      <w:r>
        <w:t>POI</w:t>
      </w:r>
      <w:r w:rsidRPr="00583848">
        <w:t xml:space="preserve"> </w:t>
      </w:r>
      <w:r>
        <w:t xml:space="preserve">is </w:t>
      </w:r>
      <w:r w:rsidRPr="00583848">
        <w:t>presumed to be present</w:t>
      </w:r>
      <w:r w:rsidR="00732CC5">
        <w:t xml:space="preserve"> and provisioned</w:t>
      </w:r>
      <w:r w:rsidRPr="00583848">
        <w:t xml:space="preserve"> in the S</w:t>
      </w:r>
      <w:r>
        <w:t>GW/PGW</w:t>
      </w:r>
      <w:r w:rsidRPr="00583848">
        <w:t xml:space="preserve"> even when the warrant does not require the interception of communication contents. As explained before, the CC-POI generates the xCC and sends it to the MDF3. The MDF3 (based on the provisioned intercept information) does not generate and deliver the CC to the LEMF. Instead, the MDF3 forwards the xCC to the MDF2 over LI_MDF interface. The MDF2 then generates the IRI messages from xCC and delivers those IRI messages to the LEMF.</w:t>
      </w:r>
    </w:p>
    <w:p w14:paraId="77BA715E" w14:textId="77777777" w:rsidR="003C6706" w:rsidRDefault="003C6706" w:rsidP="003C6706">
      <w:pPr>
        <w:pStyle w:val="Heading4"/>
      </w:pPr>
      <w:bookmarkStart w:id="145" w:name="_Toc74067894"/>
      <w:r w:rsidRPr="00583848">
        <w:t>6.</w:t>
      </w:r>
      <w:r>
        <w:t>3.3.2</w:t>
      </w:r>
      <w:r>
        <w:tab/>
        <w:t>Target i</w:t>
      </w:r>
      <w:r w:rsidRPr="00583848">
        <w:t>dentities</w:t>
      </w:r>
      <w:bookmarkEnd w:id="145"/>
    </w:p>
    <w:p w14:paraId="469C0AB3" w14:textId="77777777" w:rsidR="003C6706" w:rsidRDefault="003C6706" w:rsidP="003C6706">
      <w:r>
        <w:t>The target identities which the LIPF present in the ADMF provisions to the IRI-POI, CC-POI and IRI-TF present in the SGW/PGW are specified in TS 33.107 [11].</w:t>
      </w:r>
    </w:p>
    <w:p w14:paraId="6B535010" w14:textId="77777777" w:rsidR="003C6706" w:rsidRPr="00583848" w:rsidRDefault="003C6706" w:rsidP="003C6706">
      <w:pPr>
        <w:pStyle w:val="Heading4"/>
      </w:pPr>
      <w:bookmarkStart w:id="146" w:name="_Toc74067895"/>
      <w:r w:rsidRPr="00583848">
        <w:t>6.</w:t>
      </w:r>
      <w:r>
        <w:t>3.3.3</w:t>
      </w:r>
      <w:r>
        <w:tab/>
        <w:t>IRI e</w:t>
      </w:r>
      <w:r w:rsidRPr="00583848">
        <w:t>vents</w:t>
      </w:r>
      <w:bookmarkEnd w:id="146"/>
    </w:p>
    <w:p w14:paraId="76336A40" w14:textId="77777777" w:rsidR="003C6706" w:rsidRDefault="003C6706" w:rsidP="003C6706">
      <w:r w:rsidRPr="00583848">
        <w:t xml:space="preserve">The IRI-POI present in the </w:t>
      </w:r>
      <w:r>
        <w:t>SGW/PGW</w:t>
      </w:r>
      <w:r w:rsidRPr="00583848">
        <w:t xml:space="preserve"> shall generate xIRI, when it detects the </w:t>
      </w:r>
      <w:r>
        <w:t xml:space="preserve">applicable </w:t>
      </w:r>
      <w:r w:rsidRPr="00583848">
        <w:t xml:space="preserve">events </w:t>
      </w:r>
      <w:r>
        <w:t>specified in TS 33.107 [11].</w:t>
      </w:r>
    </w:p>
    <w:p w14:paraId="2D7FFD95" w14:textId="77777777" w:rsidR="003C6706" w:rsidRDefault="003C6706" w:rsidP="003C6706">
      <w:pPr>
        <w:pStyle w:val="Heading4"/>
      </w:pPr>
      <w:bookmarkStart w:id="147" w:name="_Toc74067896"/>
      <w:r w:rsidRPr="00583848">
        <w:t>6.</w:t>
      </w:r>
      <w:r>
        <w:t>3</w:t>
      </w:r>
      <w:r w:rsidRPr="00583848">
        <w:t>.3.4</w:t>
      </w:r>
      <w:r w:rsidRPr="00583848">
        <w:tab/>
        <w:t xml:space="preserve">Common </w:t>
      </w:r>
      <w:r>
        <w:t>IRI p</w:t>
      </w:r>
      <w:r w:rsidRPr="00583848">
        <w:t>arameters</w:t>
      </w:r>
      <w:bookmarkEnd w:id="147"/>
    </w:p>
    <w:p w14:paraId="222FF900" w14:textId="77777777" w:rsidR="003C6706" w:rsidRPr="00583848" w:rsidRDefault="003C6706" w:rsidP="003C6706">
      <w:r w:rsidRPr="00583848">
        <w:t>The list of xIRI parameters are specified in TS 33.128</w:t>
      </w:r>
      <w:r>
        <w:t xml:space="preserve"> [15]</w:t>
      </w:r>
      <w:r w:rsidRPr="00583848">
        <w:t>. All xIRI shall include the following:</w:t>
      </w:r>
    </w:p>
    <w:p w14:paraId="25702D7F" w14:textId="77777777" w:rsidR="003C6706" w:rsidRPr="00583848" w:rsidRDefault="003C6706" w:rsidP="003C6706">
      <w:pPr>
        <w:pStyle w:val="B1"/>
      </w:pPr>
      <w:r w:rsidRPr="00583848">
        <w:t>-</w:t>
      </w:r>
      <w:r w:rsidRPr="00583848">
        <w:tab/>
      </w:r>
      <w:r>
        <w:t>Target i</w:t>
      </w:r>
      <w:r w:rsidRPr="00583848">
        <w:t>dentity</w:t>
      </w:r>
      <w:r>
        <w:t>.</w:t>
      </w:r>
    </w:p>
    <w:p w14:paraId="5B8E3953" w14:textId="77777777" w:rsidR="003C6706" w:rsidRPr="00583848" w:rsidRDefault="003C6706" w:rsidP="003C6706">
      <w:pPr>
        <w:pStyle w:val="B1"/>
      </w:pPr>
      <w:r w:rsidRPr="00583848">
        <w:t>-</w:t>
      </w:r>
      <w:r w:rsidRPr="00583848">
        <w:tab/>
      </w:r>
      <w:r>
        <w:t xml:space="preserve">Time </w:t>
      </w:r>
      <w:r w:rsidRPr="00583848">
        <w:t>stamp.</w:t>
      </w:r>
    </w:p>
    <w:p w14:paraId="7A3A1D56" w14:textId="77777777" w:rsidR="003C6706" w:rsidRDefault="003C6706" w:rsidP="003C6706">
      <w:pPr>
        <w:pStyle w:val="B1"/>
      </w:pPr>
      <w:r>
        <w:t>-</w:t>
      </w:r>
      <w:r>
        <w:tab/>
        <w:t>Location i</w:t>
      </w:r>
      <w:r w:rsidRPr="00583848">
        <w:t>nformation</w:t>
      </w:r>
      <w:r>
        <w:t>.</w:t>
      </w:r>
    </w:p>
    <w:p w14:paraId="22845392" w14:textId="77777777" w:rsidR="003C6706" w:rsidRPr="00583848" w:rsidRDefault="003C6706" w:rsidP="003C6706">
      <w:pPr>
        <w:pStyle w:val="Heading4"/>
      </w:pPr>
      <w:bookmarkStart w:id="148" w:name="_Toc74067897"/>
      <w:r w:rsidRPr="00583848">
        <w:t>6.</w:t>
      </w:r>
      <w:r>
        <w:t>3</w:t>
      </w:r>
      <w:r w:rsidRPr="00583848">
        <w:t>.3.5</w:t>
      </w:r>
      <w:r w:rsidRPr="00583848">
        <w:tab/>
        <w:t xml:space="preserve">Specific IRI </w:t>
      </w:r>
      <w:r>
        <w:t>p</w:t>
      </w:r>
      <w:r w:rsidRPr="00583848">
        <w:t>arameters</w:t>
      </w:r>
      <w:bookmarkEnd w:id="148"/>
    </w:p>
    <w:p w14:paraId="4986CE19" w14:textId="77777777" w:rsidR="003C6706" w:rsidRPr="00583848" w:rsidRDefault="003C6706" w:rsidP="003C6706">
      <w:pPr>
        <w:pStyle w:val="NO"/>
        <w:ind w:left="0" w:firstLine="0"/>
      </w:pPr>
      <w:r w:rsidRPr="00583848">
        <w:t>The parameters in each xIRI are defined in TS 33.128</w:t>
      </w:r>
      <w:r>
        <w:t xml:space="preserve"> [15]</w:t>
      </w:r>
      <w:r w:rsidRPr="00583848">
        <w:t>.</w:t>
      </w:r>
    </w:p>
    <w:p w14:paraId="539D688D" w14:textId="77777777" w:rsidR="003C6706" w:rsidRPr="00583848" w:rsidRDefault="003C6706" w:rsidP="003C6706">
      <w:pPr>
        <w:pStyle w:val="Heading4"/>
      </w:pPr>
      <w:bookmarkStart w:id="149" w:name="_Toc74067898"/>
      <w:r w:rsidRPr="00583848">
        <w:t>6.</w:t>
      </w:r>
      <w:r>
        <w:t>3.3.6</w:t>
      </w:r>
      <w:r>
        <w:tab/>
        <w:t>Network t</w:t>
      </w:r>
      <w:r w:rsidRPr="00583848">
        <w:t>opologies</w:t>
      </w:r>
      <w:bookmarkEnd w:id="149"/>
    </w:p>
    <w:p w14:paraId="33FE9BD9" w14:textId="6B2B13C0" w:rsidR="00001A38" w:rsidRPr="00583848" w:rsidRDefault="00001A38" w:rsidP="00001A38">
      <w:r w:rsidRPr="00583848">
        <w:t xml:space="preserve">The </w:t>
      </w:r>
      <w:r>
        <w:t>SGW</w:t>
      </w:r>
      <w:r w:rsidRPr="00583848">
        <w:t xml:space="preserve"> shall provide the IRI-POI</w:t>
      </w:r>
      <w:r>
        <w:t xml:space="preserve"> and CC-POI</w:t>
      </w:r>
      <w:r w:rsidRPr="00583848">
        <w:t xml:space="preserve"> functions in the following network topology cases:</w:t>
      </w:r>
    </w:p>
    <w:p w14:paraId="49ADAE6C" w14:textId="29D67A1C" w:rsidR="00001A38" w:rsidRPr="00583848" w:rsidRDefault="00001A38" w:rsidP="00001A38">
      <w:pPr>
        <w:pStyle w:val="B1"/>
      </w:pPr>
      <w:r>
        <w:t>-</w:t>
      </w:r>
      <w:r>
        <w:tab/>
        <w:t>Based on the deployment option, in a n</w:t>
      </w:r>
      <w:r w:rsidRPr="00583848">
        <w:t>on-roaming case</w:t>
      </w:r>
      <w:r>
        <w:t xml:space="preserve"> for E-UTRAN.</w:t>
      </w:r>
    </w:p>
    <w:p w14:paraId="27092FDD" w14:textId="77777777" w:rsidR="00001A38" w:rsidRDefault="00001A38" w:rsidP="00001A38">
      <w:pPr>
        <w:pStyle w:val="B1"/>
      </w:pPr>
      <w:r>
        <w:t>-</w:t>
      </w:r>
      <w:r>
        <w:tab/>
      </w:r>
      <w:r w:rsidRPr="00583848">
        <w:t>Roaming case, in VPLMN</w:t>
      </w:r>
      <w:r>
        <w:t>.</w:t>
      </w:r>
    </w:p>
    <w:p w14:paraId="267E07D4" w14:textId="265198E7" w:rsidR="00001A38" w:rsidRPr="00583848" w:rsidRDefault="00001A38" w:rsidP="00001A38">
      <w:r w:rsidRPr="00583848">
        <w:t xml:space="preserve">The </w:t>
      </w:r>
      <w:r>
        <w:t>PGW</w:t>
      </w:r>
      <w:r w:rsidRPr="00583848">
        <w:t xml:space="preserve"> shall provide the IRI-POI</w:t>
      </w:r>
      <w:r>
        <w:t xml:space="preserve"> and CC-POI</w:t>
      </w:r>
      <w:r w:rsidRPr="00583848">
        <w:t xml:space="preserve"> functions in the following network topology cases:</w:t>
      </w:r>
    </w:p>
    <w:p w14:paraId="4BFF21FD" w14:textId="23638C9E" w:rsidR="00001A38" w:rsidRDefault="00001A38" w:rsidP="00001A38">
      <w:pPr>
        <w:pStyle w:val="B1"/>
      </w:pPr>
      <w:r>
        <w:lastRenderedPageBreak/>
        <w:t>-</w:t>
      </w:r>
      <w:r>
        <w:tab/>
        <w:t>Based on the deployment option, in a non-roaming case for E-UTRAN.</w:t>
      </w:r>
    </w:p>
    <w:p w14:paraId="15C7B5D0" w14:textId="77777777" w:rsidR="00001A38" w:rsidRPr="00583848" w:rsidRDefault="00001A38" w:rsidP="00001A38">
      <w:pPr>
        <w:pStyle w:val="B1"/>
      </w:pPr>
      <w:r>
        <w:t>-</w:t>
      </w:r>
      <w:r>
        <w:tab/>
      </w:r>
      <w:r w:rsidRPr="00583848">
        <w:t>Roaming case, in HPLMN</w:t>
      </w:r>
      <w:r>
        <w:t>.</w:t>
      </w:r>
    </w:p>
    <w:p w14:paraId="2996AA4E" w14:textId="77777777" w:rsidR="00001A38" w:rsidRDefault="00001A38" w:rsidP="00001A38">
      <w:pPr>
        <w:pStyle w:val="B1"/>
      </w:pPr>
      <w:r>
        <w:t>-</w:t>
      </w:r>
      <w:r>
        <w:tab/>
      </w:r>
      <w:r w:rsidRPr="00583848">
        <w:t xml:space="preserve">Non-3GPP access case, in the </w:t>
      </w:r>
      <w:r>
        <w:t>H</w:t>
      </w:r>
      <w:r w:rsidRPr="00583848">
        <w:t>PLMN.</w:t>
      </w:r>
    </w:p>
    <w:p w14:paraId="14103F97" w14:textId="1C99C77A" w:rsidR="00001A38" w:rsidRPr="00583848" w:rsidRDefault="00001A38" w:rsidP="00001A38">
      <w:r>
        <w:t>For the case of access to EPC via E-UTRAN, in case of non-roaming, at least one between SGW and PGW shall provide the IRI-POI and CC-POI.</w:t>
      </w:r>
    </w:p>
    <w:p w14:paraId="6401A850" w14:textId="77777777" w:rsidR="003C6706" w:rsidRDefault="003C6706" w:rsidP="003C6706">
      <w:r w:rsidRPr="00583848">
        <w:t xml:space="preserve">When the target UE has multiple </w:t>
      </w:r>
      <w:r>
        <w:t>bearers</w:t>
      </w:r>
      <w:r w:rsidRPr="00583848">
        <w:t xml:space="preserve"> active, the generation and delivery of xCC for each </w:t>
      </w:r>
      <w:r>
        <w:t>bearer</w:t>
      </w:r>
      <w:r w:rsidRPr="00583848">
        <w:t xml:space="preserve"> shall be done independently, each with separate correlation information.</w:t>
      </w:r>
    </w:p>
    <w:p w14:paraId="2EA2EB1E" w14:textId="77777777" w:rsidR="003C6706" w:rsidRDefault="003C6706" w:rsidP="003C6706">
      <w:pPr>
        <w:pStyle w:val="Heading3"/>
      </w:pPr>
      <w:bookmarkStart w:id="150" w:name="_Toc74067899"/>
      <w:r>
        <w:t>6.3.4</w:t>
      </w:r>
      <w:r>
        <w:tab/>
        <w:t>LI at ePDG</w:t>
      </w:r>
      <w:bookmarkEnd w:id="150"/>
    </w:p>
    <w:p w14:paraId="3B22A083" w14:textId="77777777" w:rsidR="003C6706" w:rsidRDefault="003C6706" w:rsidP="003C6706">
      <w:pPr>
        <w:pStyle w:val="Heading4"/>
      </w:pPr>
      <w:bookmarkStart w:id="151" w:name="_Toc74067900"/>
      <w:r>
        <w:t>6.3.4.1</w:t>
      </w:r>
      <w:r>
        <w:tab/>
        <w:t>Architecture</w:t>
      </w:r>
      <w:bookmarkEnd w:id="151"/>
    </w:p>
    <w:p w14:paraId="3A74876C" w14:textId="77777777" w:rsidR="003C6706" w:rsidRDefault="003C6706" w:rsidP="003C6706">
      <w:r>
        <w:t>In the EPC network, the ePDG is the gateway which allows interworking between non-3GPP access and 3GPP network. The ePDG functionalities are specified in TS 23.402 [23].</w:t>
      </w:r>
    </w:p>
    <w:p w14:paraId="237C1F2A" w14:textId="77777777" w:rsidR="003C6706" w:rsidRDefault="003C6706" w:rsidP="003C6706">
      <w:pPr>
        <w:pStyle w:val="NO"/>
      </w:pPr>
      <w:r>
        <w:t>NOTE 1:</w:t>
      </w:r>
      <w:r>
        <w:tab/>
        <w:t xml:space="preserve">The present document supports LI for non-3GPP accesses connected to EPC using </w:t>
      </w:r>
      <w:r w:rsidRPr="00E57107">
        <w:t>GTP-based S2a or GTP-based S2b</w:t>
      </w:r>
      <w:r>
        <w:t xml:space="preserve"> as specified in TS 23.402 [23]</w:t>
      </w:r>
      <w:r w:rsidRPr="00E57107">
        <w:t>.</w:t>
      </w:r>
      <w:r>
        <w:t xml:space="preserve"> Other scenarios are covered by TS 33.107 [11].</w:t>
      </w:r>
    </w:p>
    <w:p w14:paraId="6BC45B6E" w14:textId="77777777" w:rsidR="003C6706" w:rsidRDefault="003C6706" w:rsidP="003C6706">
      <w:r>
        <w:t>The ePDG shall include an IRI-POI that has the LI capabilities to generate the target UE’s bearer related xIRI.</w:t>
      </w:r>
    </w:p>
    <w:p w14:paraId="66F48E9C" w14:textId="77777777" w:rsidR="003C6706" w:rsidRDefault="003C6706" w:rsidP="003C6706">
      <w:r>
        <w:t xml:space="preserve">In addition, the ePDG shall include a CC-POI that has the LI capabilities to duplicate the user plane packets from the EPS bearers related to a target UE. </w:t>
      </w:r>
    </w:p>
    <w:p w14:paraId="4F0FD60E" w14:textId="77777777" w:rsidR="003C6706" w:rsidRDefault="003C6706" w:rsidP="003C6706">
      <w:pPr>
        <w:rPr>
          <w:szCs w:val="22"/>
        </w:rPr>
      </w:pPr>
      <w:r>
        <w:rPr>
          <w:szCs w:val="22"/>
        </w:rPr>
        <w:t>Figure 6.3-3 shows the LI architecture for ePDG based interception.</w:t>
      </w:r>
    </w:p>
    <w:p w14:paraId="2D93B9B1" w14:textId="77777777" w:rsidR="003C6706" w:rsidRDefault="003C6706" w:rsidP="003C6706">
      <w:pPr>
        <w:pStyle w:val="TH"/>
      </w:pPr>
      <w:r>
        <w:object w:dxaOrig="14810" w:dyaOrig="11710" w14:anchorId="0AC03079">
          <v:shape id="_x0000_i1036" type="#_x0000_t75" style="width:482.1pt;height:381.9pt" o:ole="">
            <v:imagedata r:id="rId42" o:title=""/>
          </v:shape>
          <o:OLEObject Type="Embed" ProgID="Visio.Drawing.15" ShapeID="_x0000_i1036" DrawAspect="Content" ObjectID="_1684681931" r:id="rId43"/>
        </w:object>
      </w:r>
    </w:p>
    <w:p w14:paraId="174796A4" w14:textId="77777777" w:rsidR="003C6706" w:rsidRDefault="003C6706" w:rsidP="003C6706">
      <w:pPr>
        <w:pStyle w:val="TF"/>
      </w:pPr>
      <w:r>
        <w:t>Figure 6.3-3: LI architecture for LI at ePDG</w:t>
      </w:r>
    </w:p>
    <w:p w14:paraId="306AD52A" w14:textId="77777777" w:rsidR="003C6706" w:rsidRPr="00583848" w:rsidRDefault="003C6706" w:rsidP="003C6706">
      <w:r w:rsidRPr="00583848">
        <w:t>The LICF present in the ADMF receives the warrant from an LEA, derives the intercept information from the warrant and provides the same to the LIPF.</w:t>
      </w:r>
    </w:p>
    <w:p w14:paraId="0D807FF5" w14:textId="77777777" w:rsidR="003C6706" w:rsidRPr="00583848" w:rsidRDefault="003C6706" w:rsidP="003C6706">
      <w:r w:rsidRPr="00583848">
        <w:t xml:space="preserve">The LIPF present in the ADMF provisions IRI-POI </w:t>
      </w:r>
      <w:r>
        <w:t>present in the ePDG</w:t>
      </w:r>
      <w:r w:rsidRPr="00583848">
        <w:t>, MDF2 and MDF3 over the LI_X1 interfaces. To enable the interception of the target</w:t>
      </w:r>
      <w:r>
        <w:t>'</w:t>
      </w:r>
      <w:r w:rsidRPr="00583848">
        <w:t>s user plane packets (e.g. when the warrant requires the interception of communication contents), the CC-</w:t>
      </w:r>
      <w:r>
        <w:t>POI</w:t>
      </w:r>
      <w:r w:rsidRPr="00583848">
        <w:t xml:space="preserve"> present in the </w:t>
      </w:r>
      <w:r>
        <w:t>ePDG</w:t>
      </w:r>
      <w:r w:rsidRPr="00583848">
        <w:t xml:space="preserve"> is also considered to be provi</w:t>
      </w:r>
      <w:r>
        <w:t>sioned with the intercept data.</w:t>
      </w:r>
    </w:p>
    <w:p w14:paraId="15B9895D" w14:textId="77777777" w:rsidR="003C6706" w:rsidRPr="00583848" w:rsidRDefault="003C6706" w:rsidP="003C6706">
      <w:pPr>
        <w:pStyle w:val="NO"/>
      </w:pPr>
      <w:r w:rsidRPr="00583848">
        <w:t xml:space="preserve">NOTE </w:t>
      </w:r>
      <w:r>
        <w:t>2</w:t>
      </w:r>
      <w:r w:rsidRPr="00583848">
        <w:t>:</w:t>
      </w:r>
      <w:r w:rsidRPr="00583848">
        <w:tab/>
        <w:t>The IRI-POI and CC-</w:t>
      </w:r>
      <w:r>
        <w:t>POI</w:t>
      </w:r>
      <w:r w:rsidRPr="00583848">
        <w:t xml:space="preserve"> represented in figure 6.</w:t>
      </w:r>
      <w:r>
        <w:t>3</w:t>
      </w:r>
      <w:r w:rsidRPr="00583848">
        <w:t>-</w:t>
      </w:r>
      <w:r>
        <w:t>4</w:t>
      </w:r>
      <w:r w:rsidRPr="00583848">
        <w:t xml:space="preserve"> are logical functions, require a close coupling between the two and as such may be handled by the same process within the </w:t>
      </w:r>
      <w:r>
        <w:t>ePDG</w:t>
      </w:r>
      <w:r w:rsidRPr="00583848">
        <w:t>.</w:t>
      </w:r>
    </w:p>
    <w:p w14:paraId="09D76079" w14:textId="77777777" w:rsidR="003C6706" w:rsidRDefault="003C6706" w:rsidP="003C6706">
      <w:r w:rsidRPr="00583848">
        <w:t xml:space="preserve">The IRI-POI present in the </w:t>
      </w:r>
      <w:r>
        <w:t>ePDG</w:t>
      </w:r>
      <w:r w:rsidRPr="00583848">
        <w:t xml:space="preserve"> detects the target UE</w:t>
      </w:r>
      <w:r>
        <w:t>'</w:t>
      </w:r>
      <w:r w:rsidRPr="00583848">
        <w:t xml:space="preserve">s </w:t>
      </w:r>
      <w:r>
        <w:t>bearer activation, modification and deactivation</w:t>
      </w:r>
      <w:r w:rsidRPr="00583848">
        <w:t>, generates and delivers the xIRI to the MDF2 over LI_X2.</w:t>
      </w:r>
      <w:r>
        <w:t xml:space="preserve"> </w:t>
      </w:r>
      <w:r w:rsidRPr="00583848">
        <w:t xml:space="preserve">The MDF2 delivers the IRI messages </w:t>
      </w:r>
      <w:r>
        <w:t xml:space="preserve">to the LEMF </w:t>
      </w:r>
      <w:r w:rsidRPr="00583848">
        <w:t>over LI_HI2.</w:t>
      </w:r>
    </w:p>
    <w:p w14:paraId="269CB177" w14:textId="77777777" w:rsidR="003C6706" w:rsidRDefault="003C6706" w:rsidP="003C6706">
      <w:r w:rsidRPr="00583848">
        <w:t xml:space="preserve">The CC-POI present in the </w:t>
      </w:r>
      <w:r>
        <w:t>ePDG</w:t>
      </w:r>
      <w:r w:rsidRPr="00583848">
        <w:t xml:space="preserve"> generates the xCC from the user plane packets and delivers the xCC (that includes the correlation number and the target identity) to the MDF3. The MDF3 delivers the CC to the LEMF over LI_HI3.</w:t>
      </w:r>
    </w:p>
    <w:p w14:paraId="6450DBD9" w14:textId="77777777" w:rsidR="003C6706" w:rsidRPr="00583848" w:rsidRDefault="003C6706" w:rsidP="003C6706">
      <w:pPr>
        <w:pStyle w:val="Heading4"/>
      </w:pPr>
      <w:bookmarkStart w:id="152" w:name="_Toc74067901"/>
      <w:r w:rsidRPr="00583848">
        <w:t>6.</w:t>
      </w:r>
      <w:r>
        <w:t>3.4.2</w:t>
      </w:r>
      <w:r>
        <w:tab/>
        <w:t>Target i</w:t>
      </w:r>
      <w:r w:rsidRPr="00583848">
        <w:t>dentities</w:t>
      </w:r>
      <w:bookmarkEnd w:id="152"/>
    </w:p>
    <w:p w14:paraId="0D0F07D3" w14:textId="77777777" w:rsidR="003C6706" w:rsidRDefault="003C6706" w:rsidP="003C6706">
      <w:r>
        <w:t>The target identities which the LIPF present in the ADMF provisions to the IRI-POI and CC-POI present in the ePDG are specified in TS 33.107 [11].</w:t>
      </w:r>
    </w:p>
    <w:p w14:paraId="14ABE406" w14:textId="77777777" w:rsidR="003C6706" w:rsidRPr="00583848" w:rsidRDefault="003C6706" w:rsidP="003C6706">
      <w:pPr>
        <w:pStyle w:val="Heading4"/>
      </w:pPr>
      <w:bookmarkStart w:id="153" w:name="_Toc74067902"/>
      <w:r w:rsidRPr="00583848">
        <w:t>6.</w:t>
      </w:r>
      <w:r>
        <w:t>3.4.3</w:t>
      </w:r>
      <w:r>
        <w:tab/>
        <w:t>IRI e</w:t>
      </w:r>
      <w:r w:rsidRPr="00583848">
        <w:t>vents</w:t>
      </w:r>
      <w:bookmarkEnd w:id="153"/>
    </w:p>
    <w:p w14:paraId="215780C4" w14:textId="77777777" w:rsidR="003C6706" w:rsidRDefault="003C6706" w:rsidP="003C6706">
      <w:r w:rsidRPr="00583848">
        <w:t xml:space="preserve">The IRI-POI present in the </w:t>
      </w:r>
      <w:r>
        <w:t>ePDG</w:t>
      </w:r>
      <w:r w:rsidRPr="00583848">
        <w:t xml:space="preserve"> shall generate xIRI, when it detects the </w:t>
      </w:r>
      <w:r>
        <w:t xml:space="preserve">applicable </w:t>
      </w:r>
      <w:r w:rsidRPr="00583848">
        <w:t xml:space="preserve">events </w:t>
      </w:r>
      <w:r>
        <w:t>specified in TS 33.107 [11].</w:t>
      </w:r>
    </w:p>
    <w:p w14:paraId="34F396BA" w14:textId="77777777" w:rsidR="003C6706" w:rsidRPr="00583848" w:rsidRDefault="003C6706" w:rsidP="003C6706">
      <w:pPr>
        <w:pStyle w:val="Heading4"/>
      </w:pPr>
      <w:bookmarkStart w:id="154" w:name="_Toc74067903"/>
      <w:r w:rsidRPr="00583848">
        <w:lastRenderedPageBreak/>
        <w:t>6.</w:t>
      </w:r>
      <w:r>
        <w:t>3</w:t>
      </w:r>
      <w:r w:rsidRPr="00583848">
        <w:t>.</w:t>
      </w:r>
      <w:r>
        <w:t>4</w:t>
      </w:r>
      <w:r w:rsidRPr="00583848">
        <w:t>.4</w:t>
      </w:r>
      <w:r w:rsidRPr="00583848">
        <w:tab/>
        <w:t xml:space="preserve">Common </w:t>
      </w:r>
      <w:r>
        <w:t>IRI p</w:t>
      </w:r>
      <w:r w:rsidRPr="00583848">
        <w:t>arameters</w:t>
      </w:r>
      <w:bookmarkEnd w:id="154"/>
    </w:p>
    <w:p w14:paraId="7FEA27E5" w14:textId="77777777" w:rsidR="003C6706" w:rsidRPr="00583848" w:rsidRDefault="003C6706" w:rsidP="003C6706">
      <w:r w:rsidRPr="00583848">
        <w:t>The list of xIRI parameters are specified in TS 33.128</w:t>
      </w:r>
      <w:r>
        <w:t xml:space="preserve"> [15]</w:t>
      </w:r>
      <w:r w:rsidRPr="00583848">
        <w:t>. Each xIRI shall include at the minimum the following information:</w:t>
      </w:r>
    </w:p>
    <w:p w14:paraId="55098396" w14:textId="4E91E58F" w:rsidR="003C6706" w:rsidRPr="00583848" w:rsidRDefault="002F0D2E" w:rsidP="002F0D2E">
      <w:pPr>
        <w:pStyle w:val="B1"/>
      </w:pPr>
      <w:r>
        <w:t>-</w:t>
      </w:r>
      <w:r>
        <w:tab/>
      </w:r>
      <w:r w:rsidR="003C6706">
        <w:t>Target i</w:t>
      </w:r>
      <w:r w:rsidR="003C6706" w:rsidRPr="00583848">
        <w:t>dentity</w:t>
      </w:r>
      <w:r w:rsidR="003C6706">
        <w:t>.</w:t>
      </w:r>
    </w:p>
    <w:p w14:paraId="6909F405" w14:textId="73C98617" w:rsidR="003C6706" w:rsidRPr="00583848" w:rsidRDefault="002F0D2E" w:rsidP="002F0D2E">
      <w:pPr>
        <w:pStyle w:val="B1"/>
      </w:pPr>
      <w:r>
        <w:t>-</w:t>
      </w:r>
      <w:r>
        <w:tab/>
      </w:r>
      <w:r w:rsidR="003C6706">
        <w:t xml:space="preserve">Time </w:t>
      </w:r>
      <w:r w:rsidR="003C6706" w:rsidRPr="00583848">
        <w:t>stamp</w:t>
      </w:r>
      <w:r w:rsidR="003C6706">
        <w:t>.</w:t>
      </w:r>
    </w:p>
    <w:p w14:paraId="3DE35E8D" w14:textId="114D7A58" w:rsidR="003C6706" w:rsidRPr="00583848" w:rsidRDefault="002F0D2E" w:rsidP="002F0D2E">
      <w:pPr>
        <w:pStyle w:val="B1"/>
      </w:pPr>
      <w:r>
        <w:t>-</w:t>
      </w:r>
      <w:r>
        <w:tab/>
      </w:r>
      <w:r w:rsidR="003C6706">
        <w:t>Correlation i</w:t>
      </w:r>
      <w:r w:rsidR="003C6706" w:rsidRPr="00583848">
        <w:t>nformation</w:t>
      </w:r>
      <w:r w:rsidR="003C6706">
        <w:t>.</w:t>
      </w:r>
    </w:p>
    <w:p w14:paraId="56AF0EEE" w14:textId="49382707" w:rsidR="003C6706" w:rsidRPr="00583848" w:rsidRDefault="002F0D2E" w:rsidP="002F0D2E">
      <w:pPr>
        <w:pStyle w:val="B1"/>
      </w:pPr>
      <w:r>
        <w:t>-</w:t>
      </w:r>
      <w:r>
        <w:tab/>
      </w:r>
      <w:r w:rsidR="003C6706">
        <w:t>Location i</w:t>
      </w:r>
      <w:r w:rsidR="003C6706" w:rsidRPr="00583848">
        <w:t>nformation</w:t>
      </w:r>
      <w:r w:rsidR="003C6706">
        <w:t>.</w:t>
      </w:r>
    </w:p>
    <w:p w14:paraId="14DC93C9" w14:textId="2C93153B" w:rsidR="003C6706" w:rsidRDefault="002F0D2E" w:rsidP="002F0D2E">
      <w:pPr>
        <w:pStyle w:val="B1"/>
      </w:pPr>
      <w:r>
        <w:t>-</w:t>
      </w:r>
      <w:r>
        <w:tab/>
      </w:r>
      <w:r w:rsidR="003C6706">
        <w:t>Bearer</w:t>
      </w:r>
      <w:r w:rsidR="003C6706" w:rsidRPr="00583848">
        <w:t xml:space="preserve"> related information.</w:t>
      </w:r>
    </w:p>
    <w:p w14:paraId="6D1E38E5" w14:textId="77777777" w:rsidR="003C6706" w:rsidRPr="00583848" w:rsidRDefault="003C6706" w:rsidP="003C6706">
      <w:pPr>
        <w:pStyle w:val="Heading4"/>
      </w:pPr>
      <w:bookmarkStart w:id="155" w:name="_Toc74067904"/>
      <w:r w:rsidRPr="00583848">
        <w:t>6.</w:t>
      </w:r>
      <w:r>
        <w:t>3</w:t>
      </w:r>
      <w:r w:rsidRPr="00583848">
        <w:t>.</w:t>
      </w:r>
      <w:r>
        <w:t>4</w:t>
      </w:r>
      <w:r w:rsidRPr="00583848">
        <w:t>.5</w:t>
      </w:r>
      <w:r w:rsidRPr="00583848">
        <w:tab/>
        <w:t xml:space="preserve">Specific IRI </w:t>
      </w:r>
      <w:r>
        <w:t>p</w:t>
      </w:r>
      <w:r w:rsidRPr="00583848">
        <w:t>arameters</w:t>
      </w:r>
      <w:bookmarkEnd w:id="155"/>
    </w:p>
    <w:p w14:paraId="3B798FD8" w14:textId="77777777" w:rsidR="003C6706" w:rsidRDefault="003C6706" w:rsidP="003C6706">
      <w:r w:rsidRPr="00583848">
        <w:t>The parameters in each xIRI are defined in TS 33.128</w:t>
      </w:r>
      <w:r>
        <w:t xml:space="preserve"> [15]</w:t>
      </w:r>
      <w:r w:rsidRPr="00583848">
        <w:t>.</w:t>
      </w:r>
    </w:p>
    <w:p w14:paraId="4190259D" w14:textId="77777777" w:rsidR="003C6706" w:rsidRPr="00583848" w:rsidRDefault="003C6706" w:rsidP="003C6706">
      <w:pPr>
        <w:pStyle w:val="Heading4"/>
      </w:pPr>
      <w:bookmarkStart w:id="156" w:name="_Toc74067905"/>
      <w:r w:rsidRPr="00583848">
        <w:t>6.</w:t>
      </w:r>
      <w:r>
        <w:t>3.4.6</w:t>
      </w:r>
      <w:r>
        <w:tab/>
        <w:t>Network t</w:t>
      </w:r>
      <w:r w:rsidRPr="00583848">
        <w:t>opologies</w:t>
      </w:r>
      <w:bookmarkEnd w:id="156"/>
    </w:p>
    <w:p w14:paraId="51FFD133" w14:textId="77777777" w:rsidR="003C6706" w:rsidRPr="00583848" w:rsidRDefault="003C6706" w:rsidP="003C6706">
      <w:r w:rsidRPr="00583848">
        <w:t xml:space="preserve">The </w:t>
      </w:r>
      <w:r>
        <w:t>ePDG</w:t>
      </w:r>
      <w:r w:rsidRPr="00583848">
        <w:t xml:space="preserve"> shall provide the IRI-POI</w:t>
      </w:r>
      <w:r>
        <w:t xml:space="preserve"> and CC-POI </w:t>
      </w:r>
      <w:r w:rsidRPr="00583848">
        <w:t>functions in the following network topology cases:</w:t>
      </w:r>
    </w:p>
    <w:p w14:paraId="5E097136" w14:textId="431A1303" w:rsidR="003C6706" w:rsidRDefault="002F0D2E" w:rsidP="002F0D2E">
      <w:pPr>
        <w:pStyle w:val="B1"/>
      </w:pPr>
      <w:r>
        <w:t>-</w:t>
      </w:r>
      <w:r>
        <w:tab/>
      </w:r>
      <w:r w:rsidR="003C6706" w:rsidRPr="00583848">
        <w:t>Roaming case, in VPLMN</w:t>
      </w:r>
      <w:r w:rsidR="003C6706">
        <w:t>.</w:t>
      </w:r>
    </w:p>
    <w:p w14:paraId="7FF9FD47" w14:textId="1E6B3AC1" w:rsidR="005A74DF" w:rsidRPr="00583848" w:rsidRDefault="005A74DF" w:rsidP="00A67795">
      <w:pPr>
        <w:pStyle w:val="Heading2"/>
      </w:pPr>
      <w:bookmarkStart w:id="157" w:name="_Toc74067906"/>
      <w:r w:rsidRPr="00583848">
        <w:t>6.</w:t>
      </w:r>
      <w:r w:rsidR="00BE77E9" w:rsidRPr="00583848">
        <w:t>4</w:t>
      </w:r>
      <w:r w:rsidRPr="00583848">
        <w:tab/>
      </w:r>
      <w:r w:rsidR="007C6153" w:rsidRPr="00583848">
        <w:t>3</w:t>
      </w:r>
      <w:r w:rsidRPr="00583848">
        <w:t>G</w:t>
      </w:r>
      <w:bookmarkEnd w:id="157"/>
    </w:p>
    <w:p w14:paraId="0CEC7FB2" w14:textId="4ED979E4" w:rsidR="00C942BF" w:rsidRDefault="00C942BF" w:rsidP="00C942BF">
      <w:r>
        <w:t>For virtualised 4G implemenations from Release 15 onwards (including combined 4G / 5G scenarios), 4G shall be virtualised based on the architecture in clause 5.6. For such implementations the LI architecture for 4G / LTE shall be implemented using an ADMF as defined in the present document (including LIPF and LICF split). However, equivalent reference points as specified in TS 33.107 [11] shall be used where appropriate (e.g. X2 is equivalent to LI_X2 in the present document and MDF is equivalent to MF/DF). Security and audit requirements as defined in clause 8 of the present document shall be applied to such 4G scenarios.</w:t>
      </w:r>
    </w:p>
    <w:p w14:paraId="1B824775" w14:textId="68BE6D82" w:rsidR="00445D76" w:rsidRPr="00583848" w:rsidRDefault="00445D76" w:rsidP="00445D76">
      <w:r w:rsidRPr="00583848">
        <w:t xml:space="preserve">The </w:t>
      </w:r>
      <w:r w:rsidR="00C942BF">
        <w:t>p</w:t>
      </w:r>
      <w:r w:rsidRPr="00583848">
        <w:t xml:space="preserve">resent document does not specify </w:t>
      </w:r>
      <w:r w:rsidR="00C942BF">
        <w:t xml:space="preserve">further </w:t>
      </w:r>
      <w:r w:rsidRPr="00583848">
        <w:t>LI functionality for 3G / UMTS. LI capabilities for 3G / UMTS for this</w:t>
      </w:r>
      <w:r w:rsidR="00A9606B" w:rsidRPr="00583848">
        <w:t xml:space="preserve"> release are specified in TS 33.</w:t>
      </w:r>
      <w:r w:rsidRPr="00583848">
        <w:t>107</w:t>
      </w:r>
      <w:r w:rsidR="005B4D62" w:rsidRPr="00583848">
        <w:t xml:space="preserve"> </w:t>
      </w:r>
      <w:r w:rsidRPr="00583848">
        <w:t>[11].</w:t>
      </w:r>
    </w:p>
    <w:p w14:paraId="587B050F" w14:textId="77777777" w:rsidR="00400E3F" w:rsidRDefault="00400E3F" w:rsidP="00400E3F">
      <w:pPr>
        <w:pStyle w:val="Heading2"/>
      </w:pPr>
      <w:bookmarkStart w:id="158" w:name="_Toc74067907"/>
      <w:r>
        <w:t>6.5</w:t>
      </w:r>
      <w:r>
        <w:tab/>
        <w:t>VoNR</w:t>
      </w:r>
      <w:bookmarkEnd w:id="158"/>
    </w:p>
    <w:p w14:paraId="027DEA24" w14:textId="77777777" w:rsidR="00400E3F" w:rsidRDefault="00400E3F" w:rsidP="00400E3F">
      <w:r>
        <w:t>Voice over NR as defined in TS 23.501 [2] and TS 23.502 [4] is intended to provide equivalent functionality to VoLTE in 4G.</w:t>
      </w:r>
    </w:p>
    <w:p w14:paraId="338C2AD0" w14:textId="77777777" w:rsidR="00400E3F" w:rsidRPr="00FD5588" w:rsidRDefault="00400E3F" w:rsidP="00400E3F">
      <w:r>
        <w:t>LI requirements for VoNR based on IMS are defined in clause</w:t>
      </w:r>
      <w:r w:rsidRPr="00E66F7A">
        <w:t xml:space="preserve"> 7.4</w:t>
      </w:r>
      <w:r>
        <w:t xml:space="preserve"> of the present document</w:t>
      </w:r>
      <w:r w:rsidRPr="00E66F7A">
        <w:t>.</w:t>
      </w:r>
    </w:p>
    <w:p w14:paraId="46AF3AF5" w14:textId="01BA6002" w:rsidR="0063363D" w:rsidRPr="00583848" w:rsidRDefault="0063363D" w:rsidP="0063363D">
      <w:pPr>
        <w:pStyle w:val="Heading2"/>
      </w:pPr>
      <w:bookmarkStart w:id="159" w:name="_Toc74067908"/>
      <w:r w:rsidRPr="00583848">
        <w:lastRenderedPageBreak/>
        <w:t>6.</w:t>
      </w:r>
      <w:r>
        <w:t>6</w:t>
      </w:r>
      <w:r w:rsidRPr="00583848">
        <w:tab/>
      </w:r>
      <w:r>
        <w:t>4G/5G Interworking</w:t>
      </w:r>
      <w:bookmarkEnd w:id="159"/>
    </w:p>
    <w:p w14:paraId="4B759C2D" w14:textId="138D7E73" w:rsidR="0063363D" w:rsidRPr="00583848" w:rsidRDefault="0063363D" w:rsidP="0063363D">
      <w:pPr>
        <w:keepNext/>
        <w:keepLines/>
      </w:pPr>
      <w:r w:rsidRPr="00583848">
        <w:t>Figure 6.</w:t>
      </w:r>
      <w:r>
        <w:t xml:space="preserve">6-1 depicts interworking between EPC and the 5G </w:t>
      </w:r>
      <w:r w:rsidRPr="00583848">
        <w:t>architecture. The network functions are depicted in grey, while the LI elements are depicted in blue.</w:t>
      </w:r>
    </w:p>
    <w:p w14:paraId="79F535A6" w14:textId="77777777" w:rsidR="0063363D" w:rsidRPr="00583848" w:rsidRDefault="0063363D" w:rsidP="0063363D">
      <w:pPr>
        <w:pStyle w:val="TH"/>
      </w:pPr>
      <w:r>
        <w:rPr>
          <w:noProof/>
        </w:rPr>
        <w:drawing>
          <wp:inline distT="0" distB="0" distL="0" distR="0" wp14:anchorId="693247C5" wp14:editId="48F84933">
            <wp:extent cx="6122035" cy="3504565"/>
            <wp:effectExtent l="0" t="0" r="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Fig 3. EPC-5G Interworking Data.eps"/>
                    <pic:cNvPicPr/>
                  </pic:nvPicPr>
                  <pic:blipFill>
                    <a:blip r:embed="rId44">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4F181033" w14:textId="378A29BB" w:rsidR="0063363D" w:rsidRDefault="0063363D" w:rsidP="0063363D">
      <w:pPr>
        <w:pStyle w:val="TF"/>
      </w:pPr>
      <w:r w:rsidRPr="00583848">
        <w:t>Figure 6.</w:t>
      </w:r>
      <w:r>
        <w:t>6</w:t>
      </w:r>
      <w:r w:rsidRPr="00583848">
        <w:t>-</w:t>
      </w:r>
      <w:r>
        <w:t>1</w:t>
      </w:r>
      <w:r w:rsidRPr="00583848">
        <w:t>:</w:t>
      </w:r>
      <w:r>
        <w:t xml:space="preserve"> EPC/5G Interworking LI a</w:t>
      </w:r>
      <w:r w:rsidRPr="00583848">
        <w:t>rchitecture</w:t>
      </w:r>
    </w:p>
    <w:p w14:paraId="2EBA0E9A" w14:textId="5FA0A8F1" w:rsidR="008E1E79" w:rsidRPr="00583848" w:rsidRDefault="008E1E79" w:rsidP="007F2C83">
      <w:pPr>
        <w:pStyle w:val="Heading1"/>
      </w:pPr>
      <w:bookmarkStart w:id="160" w:name="_Toc74067909"/>
      <w:r w:rsidRPr="00583848">
        <w:t>7</w:t>
      </w:r>
      <w:r w:rsidRPr="00583848">
        <w:tab/>
        <w:t xml:space="preserve">Service </w:t>
      </w:r>
      <w:r w:rsidR="001A525E">
        <w:t>l</w:t>
      </w:r>
      <w:r w:rsidR="000861F8" w:rsidRPr="00583848">
        <w:t xml:space="preserve">ayer </w:t>
      </w:r>
      <w:r w:rsidR="001A525E">
        <w:t>based i</w:t>
      </w:r>
      <w:r w:rsidRPr="00583848">
        <w:t>nterception</w:t>
      </w:r>
      <w:bookmarkEnd w:id="160"/>
    </w:p>
    <w:p w14:paraId="7933A5D2" w14:textId="77777777" w:rsidR="000C54E1" w:rsidRPr="00583848" w:rsidRDefault="000C54E1" w:rsidP="000C54E1">
      <w:pPr>
        <w:pStyle w:val="Heading2"/>
      </w:pPr>
      <w:bookmarkStart w:id="161" w:name="_Toc74067910"/>
      <w:r w:rsidRPr="00583848">
        <w:t>7.1</w:t>
      </w:r>
      <w:r w:rsidRPr="00583848">
        <w:tab/>
        <w:t>General</w:t>
      </w:r>
      <w:bookmarkEnd w:id="161"/>
    </w:p>
    <w:p w14:paraId="004F9E7B" w14:textId="1B399900" w:rsidR="00386D94" w:rsidRPr="00583848" w:rsidRDefault="00386D94" w:rsidP="00386D94">
      <w:r w:rsidRPr="00583848">
        <w:t xml:space="preserve">Clause 7 </w:t>
      </w:r>
      <w:r w:rsidR="001A525E">
        <w:t>provides</w:t>
      </w:r>
      <w:r w:rsidRPr="00583848">
        <w:t xml:space="preserve"> details for the configuration of the high-level LI architecture for service layer based interception</w:t>
      </w:r>
      <w:r w:rsidR="001F1AD3">
        <w:t xml:space="preserve"> and for network function which are not specific to a single access type or network service (e.g. subscription management functions)</w:t>
      </w:r>
      <w:r w:rsidRPr="00583848">
        <w:t>. It defines aspects of the LI configuration specific to each service under consideration, while aspects concerning network over which the service is delivered (e.g. 5G) are considered in clause 6.</w:t>
      </w:r>
    </w:p>
    <w:p w14:paraId="1E4AD946" w14:textId="0021D186" w:rsidR="000C54E1" w:rsidRPr="00583848" w:rsidRDefault="001A525E" w:rsidP="009537A8">
      <w:pPr>
        <w:pStyle w:val="Heading2"/>
      </w:pPr>
      <w:bookmarkStart w:id="162" w:name="_Toc74067911"/>
      <w:r>
        <w:t>7.2</w:t>
      </w:r>
      <w:r>
        <w:tab/>
        <w:t>Central s</w:t>
      </w:r>
      <w:r w:rsidR="000C54E1" w:rsidRPr="00583848">
        <w:t xml:space="preserve">ubscriber </w:t>
      </w:r>
      <w:r>
        <w:t>m</w:t>
      </w:r>
      <w:r w:rsidR="00A9033F" w:rsidRPr="00583848">
        <w:t>anagement</w:t>
      </w:r>
      <w:bookmarkEnd w:id="162"/>
    </w:p>
    <w:p w14:paraId="387E1664" w14:textId="77777777" w:rsidR="000C54E1" w:rsidRPr="00583848" w:rsidRDefault="000C54E1" w:rsidP="000C54E1">
      <w:pPr>
        <w:pStyle w:val="Heading3"/>
      </w:pPr>
      <w:bookmarkStart w:id="163" w:name="_Toc74067912"/>
      <w:r w:rsidRPr="00583848">
        <w:t>7.2.1</w:t>
      </w:r>
      <w:r w:rsidRPr="00583848">
        <w:tab/>
        <w:t>General</w:t>
      </w:r>
      <w:bookmarkEnd w:id="163"/>
    </w:p>
    <w:p w14:paraId="6FBE77F9" w14:textId="206693B8" w:rsidR="000C54E1" w:rsidRPr="00583848" w:rsidRDefault="005E6B0D" w:rsidP="000C54E1">
      <w:r w:rsidRPr="00583848">
        <w:t>Clause 7.2 provides LI architecture and requirements for the CSP 3GPP subscriber database LI reporting. Central subscriber databases are common for all CSP network services, including both the network layer and the service layer. This Clause 7.2 provides requirements for both user session related interception events and requirements for reporting of changes to the subscriber information held within the 3GPP subscriber databases, which may or may not be direc</w:t>
      </w:r>
      <w:r w:rsidR="00F2301B" w:rsidRPr="00583848">
        <w:t>tly related to service usage.</w:t>
      </w:r>
    </w:p>
    <w:p w14:paraId="790D85BD" w14:textId="36ED9ED7" w:rsidR="000C54E1" w:rsidRPr="00583848" w:rsidRDefault="000C54E1" w:rsidP="00182F94">
      <w:pPr>
        <w:pStyle w:val="Heading3"/>
      </w:pPr>
      <w:bookmarkStart w:id="164" w:name="_Toc74067913"/>
      <w:r w:rsidRPr="00583848">
        <w:lastRenderedPageBreak/>
        <w:t>7.2.2</w:t>
      </w:r>
      <w:r w:rsidRPr="00583848">
        <w:tab/>
        <w:t>LI at UDM</w:t>
      </w:r>
      <w:bookmarkEnd w:id="164"/>
    </w:p>
    <w:p w14:paraId="16D08E49" w14:textId="77777777" w:rsidR="000C54E1" w:rsidRPr="00583848" w:rsidRDefault="000C54E1" w:rsidP="00182F94">
      <w:pPr>
        <w:pStyle w:val="Heading4"/>
      </w:pPr>
      <w:bookmarkStart w:id="165" w:name="_Toc74067914"/>
      <w:r w:rsidRPr="00583848">
        <w:t>7.2.2.1</w:t>
      </w:r>
      <w:r w:rsidRPr="00583848">
        <w:tab/>
        <w:t>Architecture</w:t>
      </w:r>
      <w:bookmarkEnd w:id="165"/>
    </w:p>
    <w:p w14:paraId="59EF4C47" w14:textId="60B1C273" w:rsidR="000C54E1" w:rsidRPr="00583848" w:rsidRDefault="000C54E1" w:rsidP="000C54E1">
      <w:pPr>
        <w:spacing w:before="120" w:after="120"/>
        <w:rPr>
          <w:szCs w:val="22"/>
        </w:rPr>
      </w:pPr>
      <w:r w:rsidRPr="00583848">
        <w:rPr>
          <w:szCs w:val="22"/>
        </w:rPr>
        <w:t>The UDM provides the unified data management for UE. The UDM shall have LI capabilities to generate the target UE</w:t>
      </w:r>
      <w:r w:rsidR="00DB7B88">
        <w:rPr>
          <w:szCs w:val="22"/>
        </w:rPr>
        <w:t>'</w:t>
      </w:r>
      <w:r w:rsidRPr="00583848">
        <w:rPr>
          <w:szCs w:val="22"/>
        </w:rPr>
        <w:t xml:space="preserve">s </w:t>
      </w:r>
      <w:r w:rsidR="00030493" w:rsidRPr="00583848">
        <w:rPr>
          <w:szCs w:val="22"/>
        </w:rPr>
        <w:t>serving system (e.g. VPLMN Id or AMF Id</w:t>
      </w:r>
      <w:r w:rsidR="00365EA0" w:rsidRPr="00583848">
        <w:rPr>
          <w:szCs w:val="22"/>
        </w:rPr>
        <w:t xml:space="preserve"> </w:t>
      </w:r>
      <w:r w:rsidRPr="00583848">
        <w:rPr>
          <w:szCs w:val="22"/>
        </w:rPr>
        <w:t xml:space="preserve">related </w:t>
      </w:r>
      <w:r w:rsidR="003B5D03" w:rsidRPr="00583848">
        <w:rPr>
          <w:szCs w:val="22"/>
        </w:rPr>
        <w:t>xIRI</w:t>
      </w:r>
      <w:r w:rsidR="00100E9E" w:rsidRPr="00583848">
        <w:rPr>
          <w:szCs w:val="22"/>
        </w:rPr>
        <w:t>)</w:t>
      </w:r>
      <w:r w:rsidR="00F2301B" w:rsidRPr="00583848">
        <w:rPr>
          <w:szCs w:val="22"/>
        </w:rPr>
        <w:t xml:space="preserve">. </w:t>
      </w:r>
      <w:r w:rsidRPr="00583848">
        <w:rPr>
          <w:szCs w:val="22"/>
        </w:rPr>
        <w:t xml:space="preserve">Extending the generic LI architecture presented in </w:t>
      </w:r>
      <w:r w:rsidR="00E3691A" w:rsidRPr="00583848">
        <w:rPr>
          <w:szCs w:val="22"/>
        </w:rPr>
        <w:t>clause 5,</w:t>
      </w:r>
      <w:r w:rsidRPr="00583848">
        <w:rPr>
          <w:szCs w:val="22"/>
        </w:rPr>
        <w:t xml:space="preserve"> figure 7.2-1 below gives a reference point representation the LI architecture with UDM as a CP NF providing the </w:t>
      </w:r>
      <w:r w:rsidR="00365EA0" w:rsidRPr="00583848">
        <w:rPr>
          <w:szCs w:val="22"/>
        </w:rPr>
        <w:t xml:space="preserve">IRI-POI </w:t>
      </w:r>
      <w:r w:rsidR="00A9606B" w:rsidRPr="00583848">
        <w:rPr>
          <w:szCs w:val="22"/>
        </w:rPr>
        <w:t>functions.</w:t>
      </w:r>
    </w:p>
    <w:p w14:paraId="7B3AC8C9" w14:textId="6D386EDC" w:rsidR="00365EA0" w:rsidRPr="00583848" w:rsidRDefault="00087CA4" w:rsidP="00087CA4">
      <w:pPr>
        <w:pStyle w:val="TH"/>
        <w:rPr>
          <w:lang w:eastAsia="ja-JP"/>
        </w:rPr>
      </w:pPr>
      <w:r w:rsidRPr="00583848">
        <w:object w:dxaOrig="11751" w:dyaOrig="10270" w14:anchorId="519F742B">
          <v:shape id="_x0000_i1037" type="#_x0000_t75" style="width:482.1pt;height:418.25pt" o:ole="">
            <v:imagedata r:id="rId45" o:title=""/>
          </v:shape>
          <o:OLEObject Type="Embed" ProgID="Visio.Drawing.15" ShapeID="_x0000_i1037" DrawAspect="Content" ObjectID="_1684681932" r:id="rId46"/>
        </w:object>
      </w:r>
    </w:p>
    <w:p w14:paraId="4C4E1DC1" w14:textId="44994E9A" w:rsidR="000C54E1" w:rsidRPr="00583848" w:rsidRDefault="00415384" w:rsidP="00CB28A6">
      <w:pPr>
        <w:pStyle w:val="TF"/>
        <w:rPr>
          <w:szCs w:val="22"/>
        </w:rPr>
      </w:pPr>
      <w:r>
        <w:t>Figure 7.2-1: LI a</w:t>
      </w:r>
      <w:r w:rsidR="000C54E1" w:rsidRPr="00583848">
        <w:t>rchitecture for LI at UDM</w:t>
      </w:r>
    </w:p>
    <w:p w14:paraId="6BD84668" w14:textId="2392FE4A" w:rsidR="000C54E1" w:rsidRPr="00583848" w:rsidRDefault="000C54E1" w:rsidP="000C54E1">
      <w:r w:rsidRPr="00583848">
        <w:t xml:space="preserve">The LICF present in the ADMF receives the warrant from an LEA, derives the intercept information from the warrant and provides </w:t>
      </w:r>
      <w:r w:rsidR="00466CF0" w:rsidRPr="00583848">
        <w:t>it</w:t>
      </w:r>
      <w:r w:rsidR="00A9606B" w:rsidRPr="00583848">
        <w:t xml:space="preserve"> to the LIPF.</w:t>
      </w:r>
    </w:p>
    <w:p w14:paraId="6312070E" w14:textId="6A81F125" w:rsidR="000C54E1" w:rsidRPr="00583848" w:rsidRDefault="000C54E1" w:rsidP="000C54E1">
      <w:r w:rsidRPr="00583848">
        <w:t xml:space="preserve">The LIPF present in the ADMF provisions </w:t>
      </w:r>
      <w:r w:rsidR="00365EA0" w:rsidRPr="00583848">
        <w:t xml:space="preserve">IRI-POI </w:t>
      </w:r>
      <w:r w:rsidRPr="00583848">
        <w:t>(over LI_X1) present in the UDM and MDF2.</w:t>
      </w:r>
      <w:r w:rsidR="003B7B59">
        <w:t xml:space="preserve"> </w:t>
      </w:r>
      <w:r w:rsidRPr="00583848">
        <w:t>The LIPF may interact with the SIRF (over LI_SI) present in the NRF to d</w:t>
      </w:r>
      <w:r w:rsidR="00A9606B" w:rsidRPr="00583848">
        <w:t>iscover the UDM in the network.</w:t>
      </w:r>
    </w:p>
    <w:p w14:paraId="45A586EB" w14:textId="36B71082" w:rsidR="000C54E1" w:rsidRPr="00583848" w:rsidRDefault="000C54E1" w:rsidP="000C54E1">
      <w:r w:rsidRPr="00583848">
        <w:t xml:space="preserve">The </w:t>
      </w:r>
      <w:r w:rsidR="00365EA0" w:rsidRPr="00583848">
        <w:t xml:space="preserve">IRI-POI </w:t>
      </w:r>
      <w:r w:rsidRPr="00583848">
        <w:t>present in the UDM detects the target UE</w:t>
      </w:r>
      <w:r w:rsidR="00DB7B88">
        <w:t>'</w:t>
      </w:r>
      <w:r w:rsidRPr="00583848">
        <w:t xml:space="preserve">s service area registration and subscription related functions, generates and delivers the </w:t>
      </w:r>
      <w:r w:rsidR="003B5D03" w:rsidRPr="00583848">
        <w:t>xIRI</w:t>
      </w:r>
      <w:r w:rsidRPr="00583848">
        <w:t xml:space="preserve"> to the MDF2 over LI_X2.</w:t>
      </w:r>
      <w:r w:rsidR="003B7B59">
        <w:t xml:space="preserve"> </w:t>
      </w:r>
      <w:r w:rsidRPr="00583848">
        <w:t xml:space="preserve">The MDF2 </w:t>
      </w:r>
      <w:r w:rsidR="009E3D34" w:rsidRPr="00583848">
        <w:t xml:space="preserve">generates and </w:t>
      </w:r>
      <w:r w:rsidRPr="00583848">
        <w:t xml:space="preserve">delivers the IRI messages </w:t>
      </w:r>
      <w:r w:rsidR="009E3D34" w:rsidRPr="00583848">
        <w:t xml:space="preserve">based on received xIRI </w:t>
      </w:r>
      <w:r w:rsidRPr="00583848">
        <w:t>to the LEMF over LI_H2</w:t>
      </w:r>
      <w:r w:rsidR="00365EA0" w:rsidRPr="00583848">
        <w:t>.</w:t>
      </w:r>
    </w:p>
    <w:p w14:paraId="7A35AF3F" w14:textId="683B83D2" w:rsidR="000C54E1" w:rsidRPr="00583848" w:rsidRDefault="00415384" w:rsidP="00182F94">
      <w:pPr>
        <w:pStyle w:val="Heading4"/>
      </w:pPr>
      <w:bookmarkStart w:id="166" w:name="_Toc74067915"/>
      <w:r>
        <w:lastRenderedPageBreak/>
        <w:t>7.2.2.2</w:t>
      </w:r>
      <w:r>
        <w:tab/>
        <w:t>Target i</w:t>
      </w:r>
      <w:r w:rsidR="000C54E1" w:rsidRPr="00583848">
        <w:t>dentities</w:t>
      </w:r>
      <w:bookmarkEnd w:id="166"/>
    </w:p>
    <w:p w14:paraId="789107D5" w14:textId="298D1D74" w:rsidR="000C54E1" w:rsidRPr="00583848" w:rsidRDefault="000C54E1" w:rsidP="000C54E1">
      <w:r w:rsidRPr="00583848">
        <w:t xml:space="preserve">The LIPF present in the ADMF provisions the intercept information associated with the following target identities to the </w:t>
      </w:r>
      <w:r w:rsidR="00365EA0" w:rsidRPr="00583848">
        <w:t xml:space="preserve">IRI-POI </w:t>
      </w:r>
      <w:r w:rsidR="00A9606B" w:rsidRPr="00583848">
        <w:t>present in the UDM:</w:t>
      </w:r>
    </w:p>
    <w:p w14:paraId="077CF695" w14:textId="5D83B407" w:rsidR="00612E08" w:rsidRPr="00583848" w:rsidRDefault="00612E08" w:rsidP="00612E08">
      <w:pPr>
        <w:pStyle w:val="B1"/>
      </w:pPr>
      <w:r w:rsidRPr="00583848">
        <w:t>-</w:t>
      </w:r>
      <w:r w:rsidRPr="00583848">
        <w:tab/>
        <w:t>SUPI</w:t>
      </w:r>
      <w:r w:rsidR="00985273">
        <w:t>.</w:t>
      </w:r>
    </w:p>
    <w:p w14:paraId="19A24C6A" w14:textId="4A7019E5" w:rsidR="000C54E1" w:rsidRPr="00583848" w:rsidRDefault="00FC6D5A" w:rsidP="00CB28A6">
      <w:pPr>
        <w:pStyle w:val="B1"/>
      </w:pPr>
      <w:r w:rsidRPr="00583848">
        <w:t>-</w:t>
      </w:r>
      <w:r w:rsidRPr="00583848">
        <w:tab/>
      </w:r>
      <w:r w:rsidR="000C54E1" w:rsidRPr="00583848">
        <w:t>PEI</w:t>
      </w:r>
      <w:r w:rsidR="00985273">
        <w:t>.</w:t>
      </w:r>
    </w:p>
    <w:p w14:paraId="025A3C07" w14:textId="770CBE1D" w:rsidR="000C54E1" w:rsidRPr="00583848" w:rsidRDefault="00FC6D5A" w:rsidP="00CB28A6">
      <w:pPr>
        <w:pStyle w:val="B1"/>
      </w:pPr>
      <w:r w:rsidRPr="00583848">
        <w:t>-</w:t>
      </w:r>
      <w:r w:rsidRPr="00583848">
        <w:tab/>
      </w:r>
      <w:r w:rsidR="00BE77E9" w:rsidRPr="00583848">
        <w:t>GPSI</w:t>
      </w:r>
      <w:r w:rsidR="00985273">
        <w:t>.</w:t>
      </w:r>
    </w:p>
    <w:p w14:paraId="5ABD90E3" w14:textId="1A27E56B" w:rsidR="000C54E1" w:rsidRPr="00583848" w:rsidRDefault="00FC6D5A" w:rsidP="00CB28A6">
      <w:pPr>
        <w:pStyle w:val="B1"/>
      </w:pPr>
      <w:r w:rsidRPr="00583848">
        <w:t>-</w:t>
      </w:r>
      <w:r w:rsidRPr="00583848">
        <w:tab/>
      </w:r>
      <w:r w:rsidR="009E3D34" w:rsidRPr="00583848">
        <w:t>IMPU/IMPI</w:t>
      </w:r>
      <w:r w:rsidR="00612E08" w:rsidRPr="00583848">
        <w:t>.</w:t>
      </w:r>
    </w:p>
    <w:p w14:paraId="356C4516" w14:textId="2C025233" w:rsidR="000C54E1" w:rsidRPr="00583848" w:rsidRDefault="000C54E1" w:rsidP="000C54E1">
      <w:r w:rsidRPr="00583848">
        <w:t xml:space="preserve">The interception performed on the above identities are mutually independent, even though, an </w:t>
      </w:r>
      <w:r w:rsidR="003B5D03" w:rsidRPr="00583848">
        <w:t>xIRI</w:t>
      </w:r>
      <w:r w:rsidRPr="00583848">
        <w:t xml:space="preserve"> may contain the information about the other identi</w:t>
      </w:r>
      <w:r w:rsidR="00A9606B" w:rsidRPr="00583848">
        <w:t>ties when available.</w:t>
      </w:r>
    </w:p>
    <w:p w14:paraId="246125A4" w14:textId="64E6201F" w:rsidR="00A9033F" w:rsidRPr="00583848" w:rsidRDefault="00415384" w:rsidP="00A9033F">
      <w:pPr>
        <w:pStyle w:val="Heading4"/>
      </w:pPr>
      <w:bookmarkStart w:id="167" w:name="_Toc74067916"/>
      <w:r>
        <w:t>7.2.2.3</w:t>
      </w:r>
      <w:r>
        <w:tab/>
        <w:t>Identity p</w:t>
      </w:r>
      <w:r w:rsidR="00A9033F" w:rsidRPr="00583848">
        <w:t>rivacy</w:t>
      </w:r>
      <w:bookmarkEnd w:id="167"/>
    </w:p>
    <w:p w14:paraId="3DEDCC96" w14:textId="160EC255" w:rsidR="00A9033F" w:rsidRPr="00583848" w:rsidRDefault="00A9033F" w:rsidP="00A9033F">
      <w:r w:rsidRPr="00583848">
        <w:t>TS 33.501</w:t>
      </w:r>
      <w:r w:rsidR="005B4D62" w:rsidRPr="00583848">
        <w:t xml:space="preserve"> </w:t>
      </w:r>
      <w:r w:rsidRPr="00583848">
        <w:t>[9]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p>
    <w:p w14:paraId="15A327B3" w14:textId="7A7C838C" w:rsidR="000C54E1" w:rsidRPr="00583848" w:rsidRDefault="000C54E1" w:rsidP="00182F94">
      <w:pPr>
        <w:pStyle w:val="Heading4"/>
      </w:pPr>
      <w:bookmarkStart w:id="168" w:name="_Toc74067917"/>
      <w:r w:rsidRPr="00583848">
        <w:t>7.2.2.</w:t>
      </w:r>
      <w:r w:rsidR="00A9033F" w:rsidRPr="00583848">
        <w:t>4</w:t>
      </w:r>
      <w:r w:rsidR="00C31DA0">
        <w:tab/>
        <w:t>IRI e</w:t>
      </w:r>
      <w:r w:rsidRPr="00583848">
        <w:t>vents</w:t>
      </w:r>
      <w:bookmarkEnd w:id="168"/>
    </w:p>
    <w:p w14:paraId="6D7A52A7" w14:textId="23FF0B30" w:rsidR="003B5D03" w:rsidRPr="00583848" w:rsidRDefault="000C54E1" w:rsidP="003B5D03">
      <w:r w:rsidRPr="00583848">
        <w:t xml:space="preserve">The </w:t>
      </w:r>
      <w:r w:rsidR="00365EA0" w:rsidRPr="00583848">
        <w:t xml:space="preserve">IRI-POI </w:t>
      </w:r>
      <w:r w:rsidRPr="00583848">
        <w:t xml:space="preserve">present in the UDM shall generate </w:t>
      </w:r>
      <w:r w:rsidR="003B5D03" w:rsidRPr="00583848">
        <w:t>xIRI, when the UDM detects the following specifi</w:t>
      </w:r>
      <w:r w:rsidR="00612E08" w:rsidRPr="00583848">
        <w:t>c events or information:</w:t>
      </w:r>
    </w:p>
    <w:p w14:paraId="502C9F9C" w14:textId="05A46948" w:rsidR="00030493" w:rsidRPr="00583848" w:rsidRDefault="002F0D2E" w:rsidP="002F0D2E">
      <w:pPr>
        <w:pStyle w:val="B1"/>
      </w:pPr>
      <w:r>
        <w:t>-</w:t>
      </w:r>
      <w:r>
        <w:tab/>
      </w:r>
      <w:r w:rsidR="00415384">
        <w:t>Serving s</w:t>
      </w:r>
      <w:r w:rsidR="00612E08" w:rsidRPr="00583848">
        <w:t>ystem</w:t>
      </w:r>
      <w:r w:rsidR="00985273">
        <w:t>.</w:t>
      </w:r>
    </w:p>
    <w:p w14:paraId="13649344" w14:textId="5AF568D7" w:rsidR="00F069D8" w:rsidRPr="00583848" w:rsidRDefault="002F0D2E" w:rsidP="002F0D2E">
      <w:pPr>
        <w:pStyle w:val="B1"/>
      </w:pPr>
      <w:r>
        <w:t>-</w:t>
      </w:r>
      <w:r>
        <w:tab/>
      </w:r>
      <w:r w:rsidR="00415384">
        <w:t>Subscriber record c</w:t>
      </w:r>
      <w:r w:rsidR="00F069D8" w:rsidRPr="00583848">
        <w:t>hange</w:t>
      </w:r>
      <w:r w:rsidR="00985273">
        <w:t>.</w:t>
      </w:r>
    </w:p>
    <w:p w14:paraId="1472481C" w14:textId="160E688C" w:rsidR="00F069D8" w:rsidRPr="00583848" w:rsidRDefault="002F0D2E" w:rsidP="002F0D2E">
      <w:pPr>
        <w:pStyle w:val="B1"/>
      </w:pPr>
      <w:r>
        <w:t>-</w:t>
      </w:r>
      <w:r>
        <w:tab/>
      </w:r>
      <w:r w:rsidR="00415384">
        <w:t>Cancel l</w:t>
      </w:r>
      <w:r w:rsidR="00F069D8" w:rsidRPr="00583848">
        <w:t>ocation</w:t>
      </w:r>
      <w:r w:rsidR="00985273">
        <w:t>.</w:t>
      </w:r>
    </w:p>
    <w:p w14:paraId="7F451AAE" w14:textId="1A74EA4C" w:rsidR="00F069D8" w:rsidRPr="00583848" w:rsidRDefault="002F0D2E" w:rsidP="002F0D2E">
      <w:pPr>
        <w:pStyle w:val="B1"/>
      </w:pPr>
      <w:r>
        <w:t>-</w:t>
      </w:r>
      <w:r>
        <w:tab/>
      </w:r>
      <w:r w:rsidR="00415384">
        <w:t>Location information r</w:t>
      </w:r>
      <w:r w:rsidR="00612E08" w:rsidRPr="00583848">
        <w:t>equest.</w:t>
      </w:r>
    </w:p>
    <w:p w14:paraId="6B7D383B" w14:textId="60281176" w:rsidR="00F069D8" w:rsidRPr="00583848" w:rsidRDefault="00C31DA0" w:rsidP="00F069D8">
      <w:r>
        <w:t>A serving s</w:t>
      </w:r>
      <w:r w:rsidR="00F069D8" w:rsidRPr="00583848">
        <w:t xml:space="preserve">ystem xIRI is generated when the IRI-POI present in the UDM detects the target UE registration or re-registration related notifications. </w:t>
      </w:r>
      <w:r w:rsidR="00F32BAE" w:rsidRPr="00583848">
        <w:t xml:space="preserve">The </w:t>
      </w:r>
      <w:r w:rsidR="00030493" w:rsidRPr="00583848">
        <w:t xml:space="preserve">AMF Id </w:t>
      </w:r>
      <w:r w:rsidR="00F069D8" w:rsidRPr="00583848">
        <w:t xml:space="preserve">or the MME Id, or the VPLMN Id (when the other two are not known) </w:t>
      </w:r>
      <w:r w:rsidR="00030493" w:rsidRPr="00583848">
        <w:t xml:space="preserve">is used as the serving system </w:t>
      </w:r>
      <w:r w:rsidR="00F069D8" w:rsidRPr="00583848">
        <w:t xml:space="preserve">identifier </w:t>
      </w:r>
      <w:r>
        <w:t>in a serving s</w:t>
      </w:r>
      <w:r w:rsidR="00030493" w:rsidRPr="00583848">
        <w:t>ystem xIRI.</w:t>
      </w:r>
    </w:p>
    <w:p w14:paraId="5306BF29" w14:textId="6C189C3C" w:rsidR="00F069D8" w:rsidRPr="00583848" w:rsidRDefault="00C31DA0" w:rsidP="00F069D8">
      <w:pPr>
        <w:pStyle w:val="NO"/>
      </w:pPr>
      <w:r>
        <w:t xml:space="preserve">NOTE: </w:t>
      </w:r>
      <w:r>
        <w:tab/>
        <w:t>The s</w:t>
      </w:r>
      <w:r w:rsidR="00F069D8" w:rsidRPr="00583848">
        <w:t>erving</w:t>
      </w:r>
      <w:r>
        <w:t xml:space="preserve"> s</w:t>
      </w:r>
      <w:r w:rsidR="00F069D8" w:rsidRPr="00583848">
        <w:t>ystem xIRI may carry the information of one or more serving systems based on the ta</w:t>
      </w:r>
      <w:r w:rsidR="00F2301B" w:rsidRPr="00583848">
        <w:t>rget UE</w:t>
      </w:r>
      <w:r w:rsidR="00DB7B88">
        <w:t>'</w:t>
      </w:r>
      <w:r w:rsidR="00F2301B" w:rsidRPr="00583848">
        <w:t>s network connectivity.</w:t>
      </w:r>
    </w:p>
    <w:p w14:paraId="44E06242" w14:textId="71B3837B" w:rsidR="00F069D8" w:rsidRPr="00583848" w:rsidRDefault="00C31DA0" w:rsidP="00F069D8">
      <w:r>
        <w:t>A subscriber record c</w:t>
      </w:r>
      <w:r w:rsidR="00F069D8" w:rsidRPr="00583848">
        <w:t>hange xIRI is generated when the IRI-POI present in the UDM detects that the associated GPSI</w:t>
      </w:r>
      <w:r w:rsidR="00A9606B" w:rsidRPr="00583848">
        <w:t>, or SUPI, or PEI is changed.</w:t>
      </w:r>
      <w:r w:rsidR="005F298E" w:rsidRPr="005F298E">
        <w:t xml:space="preserve"> </w:t>
      </w:r>
      <w:r w:rsidR="005F298E">
        <w:t>In addition, a subscriber record change xIRI is generated when the associated GPSI or, SUPI, or PEI is de-provisioned.</w:t>
      </w:r>
      <w:r w:rsidR="0035385E" w:rsidRPr="0035385E">
        <w:t xml:space="preserve"> </w:t>
      </w:r>
      <w:r w:rsidR="0035385E">
        <w:t>A subscriber record change xIRI is also generated when the target UE's user service identifiers are modified (e.g. subscribed S-NSSAIs, subscribed CAG).</w:t>
      </w:r>
    </w:p>
    <w:p w14:paraId="6F265A10" w14:textId="40D6F3D4" w:rsidR="00F069D8" w:rsidRPr="00583848" w:rsidRDefault="00C31DA0" w:rsidP="00F069D8">
      <w:r>
        <w:t>A cancel l</w:t>
      </w:r>
      <w:r w:rsidR="00F069D8" w:rsidRPr="00583848">
        <w:t>ocation xIRI is generated when the IRI-POI pre</w:t>
      </w:r>
      <w:r>
        <w:t>sent in the UDM detects that a d</w:t>
      </w:r>
      <w:r w:rsidR="00F069D8" w:rsidRPr="00583848">
        <w:t xml:space="preserve">e-registration notification is </w:t>
      </w:r>
      <w:r w:rsidR="00A9606B" w:rsidRPr="00583848">
        <w:t>sent, or received, by the UDM.</w:t>
      </w:r>
    </w:p>
    <w:p w14:paraId="77495EAE" w14:textId="651B4579" w:rsidR="00030493" w:rsidRPr="00583848" w:rsidRDefault="00C31DA0" w:rsidP="00AC1D13">
      <w:r>
        <w:t>A location information r</w:t>
      </w:r>
      <w:r w:rsidR="00F069D8" w:rsidRPr="00583848">
        <w:t>equest xIRI is generated when the IRI-POI present in the UDM detects that the UDM receiving a query for the location information of the target UE from a different PLMN (e.g. inbound SMS</w:t>
      </w:r>
      <w:r w:rsidR="00F2301B" w:rsidRPr="00583848">
        <w:t xml:space="preserve"> routing) with a known PLMN Id.</w:t>
      </w:r>
    </w:p>
    <w:p w14:paraId="77D9D50D" w14:textId="50778C13" w:rsidR="000C54E1" w:rsidRPr="00583848" w:rsidRDefault="000C54E1" w:rsidP="00182F94">
      <w:pPr>
        <w:pStyle w:val="Heading4"/>
      </w:pPr>
      <w:bookmarkStart w:id="169" w:name="_Toc74067918"/>
      <w:r w:rsidRPr="00583848">
        <w:t>7.2.</w:t>
      </w:r>
      <w:r w:rsidR="00BD7BE1" w:rsidRPr="00583848">
        <w:t>2</w:t>
      </w:r>
      <w:r w:rsidRPr="00583848">
        <w:t>.</w:t>
      </w:r>
      <w:r w:rsidR="00A9033F" w:rsidRPr="00583848">
        <w:t>5</w:t>
      </w:r>
      <w:r w:rsidRPr="00583848">
        <w:tab/>
      </w:r>
      <w:r w:rsidR="00466CF0" w:rsidRPr="00583848">
        <w:t xml:space="preserve">Common </w:t>
      </w:r>
      <w:r w:rsidR="00C31DA0">
        <w:t>IRI p</w:t>
      </w:r>
      <w:r w:rsidRPr="00583848">
        <w:t>arameters</w:t>
      </w:r>
      <w:bookmarkEnd w:id="169"/>
    </w:p>
    <w:p w14:paraId="0790D39F" w14:textId="5C4B223B" w:rsidR="00030493" w:rsidRPr="00583848" w:rsidRDefault="00030493" w:rsidP="00030493">
      <w:r w:rsidRPr="00583848">
        <w:t>The list of xIRI parameters are specified in TS 33.128</w:t>
      </w:r>
      <w:r w:rsidR="00B10D9E">
        <w:t xml:space="preserve"> [15]</w:t>
      </w:r>
      <w:r w:rsidRPr="00583848">
        <w:t xml:space="preserve">. </w:t>
      </w:r>
      <w:r w:rsidR="00466CF0" w:rsidRPr="00583848">
        <w:t>All</w:t>
      </w:r>
      <w:r w:rsidRPr="00583848">
        <w:t xml:space="preserve"> xIRI</w:t>
      </w:r>
      <w:r w:rsidR="00466CF0" w:rsidRPr="00583848">
        <w:t>s</w:t>
      </w:r>
      <w:r w:rsidRPr="00583848">
        <w:t xml:space="preserve"> shall include</w:t>
      </w:r>
      <w:r w:rsidR="00612E08" w:rsidRPr="00583848">
        <w:t xml:space="preserve"> the following information:</w:t>
      </w:r>
    </w:p>
    <w:p w14:paraId="5A132C37" w14:textId="673B3E5A" w:rsidR="00030493" w:rsidRPr="00583848" w:rsidRDefault="002F0D2E" w:rsidP="002F0D2E">
      <w:pPr>
        <w:pStyle w:val="B1"/>
      </w:pPr>
      <w:r>
        <w:t>-</w:t>
      </w:r>
      <w:r>
        <w:tab/>
      </w:r>
      <w:r w:rsidR="00C31DA0">
        <w:t>Target i</w:t>
      </w:r>
      <w:r w:rsidR="00030493" w:rsidRPr="00583848">
        <w:t>dentity</w:t>
      </w:r>
      <w:r w:rsidR="00985273">
        <w:t>.</w:t>
      </w:r>
    </w:p>
    <w:p w14:paraId="2C940F53" w14:textId="1EA5FC9F" w:rsidR="00030493" w:rsidRPr="00583848" w:rsidRDefault="002F0D2E" w:rsidP="002F0D2E">
      <w:pPr>
        <w:pStyle w:val="B1"/>
      </w:pPr>
      <w:r>
        <w:t>-</w:t>
      </w:r>
      <w:r>
        <w:tab/>
      </w:r>
      <w:r w:rsidR="00030493" w:rsidRPr="00583848">
        <w:t>Time</w:t>
      </w:r>
      <w:r w:rsidR="00FC6D5A" w:rsidRPr="00583848">
        <w:t xml:space="preserve"> </w:t>
      </w:r>
      <w:r w:rsidR="00C31DA0">
        <w:t>s</w:t>
      </w:r>
      <w:r w:rsidR="00030493" w:rsidRPr="00583848">
        <w:t>tamp</w:t>
      </w:r>
      <w:r w:rsidR="00461301" w:rsidRPr="00583848">
        <w:t>.</w:t>
      </w:r>
    </w:p>
    <w:p w14:paraId="61B6852A" w14:textId="7BDC96E6" w:rsidR="000C54E1" w:rsidRPr="00583848" w:rsidRDefault="000C54E1" w:rsidP="00182F94">
      <w:pPr>
        <w:pStyle w:val="Heading4"/>
      </w:pPr>
      <w:bookmarkStart w:id="170" w:name="_Toc74067919"/>
      <w:r w:rsidRPr="00583848">
        <w:lastRenderedPageBreak/>
        <w:t>7.2.</w:t>
      </w:r>
      <w:r w:rsidR="00BD7BE1" w:rsidRPr="00583848">
        <w:t>2</w:t>
      </w:r>
      <w:r w:rsidRPr="00583848">
        <w:t>.</w:t>
      </w:r>
      <w:r w:rsidR="00A9033F" w:rsidRPr="00583848">
        <w:t>6</w:t>
      </w:r>
      <w:r w:rsidRPr="00583848">
        <w:tab/>
      </w:r>
      <w:r w:rsidR="00466CF0" w:rsidRPr="00583848">
        <w:t xml:space="preserve">Specific IRI </w:t>
      </w:r>
      <w:r w:rsidR="00C31DA0">
        <w:t>p</w:t>
      </w:r>
      <w:r w:rsidRPr="00583848">
        <w:t>arameters</w:t>
      </w:r>
      <w:bookmarkEnd w:id="170"/>
    </w:p>
    <w:p w14:paraId="7E27760D" w14:textId="23D7A231" w:rsidR="000C54E1" w:rsidRPr="00583848" w:rsidRDefault="00990383" w:rsidP="00FC6D5A">
      <w:pPr>
        <w:pStyle w:val="NO"/>
      </w:pPr>
      <w:r w:rsidRPr="00583848">
        <w:t>The parameters in each</w:t>
      </w:r>
      <w:r w:rsidR="00F2301B" w:rsidRPr="00583848">
        <w:t xml:space="preserve"> xIRI are defined in TS 33.128</w:t>
      </w:r>
      <w:r w:rsidR="00B10D9E">
        <w:t xml:space="preserve"> [15]</w:t>
      </w:r>
      <w:r w:rsidR="00F2301B" w:rsidRPr="00583848">
        <w:t>.</w:t>
      </w:r>
    </w:p>
    <w:p w14:paraId="4AE8BC9E" w14:textId="4AA0AE84" w:rsidR="000C54E1" w:rsidRPr="00583848" w:rsidRDefault="000C54E1" w:rsidP="00182F94">
      <w:pPr>
        <w:pStyle w:val="Heading4"/>
      </w:pPr>
      <w:bookmarkStart w:id="171" w:name="_Toc74067920"/>
      <w:r w:rsidRPr="00583848">
        <w:t>7.2.</w:t>
      </w:r>
      <w:r w:rsidR="00BD7BE1" w:rsidRPr="00583848">
        <w:t>2</w:t>
      </w:r>
      <w:r w:rsidRPr="00583848">
        <w:t>.</w:t>
      </w:r>
      <w:r w:rsidR="00A9033F" w:rsidRPr="00583848">
        <w:t>7</w:t>
      </w:r>
      <w:r w:rsidR="00C31DA0">
        <w:tab/>
        <w:t>Network t</w:t>
      </w:r>
      <w:r w:rsidRPr="00583848">
        <w:t>opologies</w:t>
      </w:r>
      <w:bookmarkEnd w:id="171"/>
    </w:p>
    <w:p w14:paraId="5D98E8D1" w14:textId="0E619E2E" w:rsidR="000C54E1" w:rsidRPr="00583848" w:rsidRDefault="000C54E1" w:rsidP="000C54E1">
      <w:r w:rsidRPr="00583848">
        <w:t xml:space="preserve">The UDM shall provide the </w:t>
      </w:r>
      <w:r w:rsidR="00365EA0" w:rsidRPr="00583848">
        <w:t xml:space="preserve">IRI-POI </w:t>
      </w:r>
      <w:r w:rsidRPr="00583848">
        <w:t>functions in the fo</w:t>
      </w:r>
      <w:r w:rsidR="00A9606B" w:rsidRPr="00583848">
        <w:t>llowing network topology cases:</w:t>
      </w:r>
    </w:p>
    <w:p w14:paraId="4E287796" w14:textId="5816B57B" w:rsidR="000C54E1" w:rsidRPr="00583848" w:rsidRDefault="002F0D2E" w:rsidP="002F0D2E">
      <w:pPr>
        <w:pStyle w:val="B1"/>
      </w:pPr>
      <w:r>
        <w:t>-</w:t>
      </w:r>
      <w:r>
        <w:tab/>
      </w:r>
      <w:r w:rsidR="000C54E1" w:rsidRPr="00583848">
        <w:t>Non-roaming case</w:t>
      </w:r>
      <w:r w:rsidR="00985273">
        <w:t>.</w:t>
      </w:r>
    </w:p>
    <w:p w14:paraId="01809149" w14:textId="795B6155" w:rsidR="000C54E1" w:rsidRPr="00583848" w:rsidRDefault="002F0D2E" w:rsidP="002F0D2E">
      <w:pPr>
        <w:pStyle w:val="B1"/>
      </w:pPr>
      <w:r>
        <w:t>-</w:t>
      </w:r>
      <w:r>
        <w:tab/>
      </w:r>
      <w:r w:rsidR="00A9606B" w:rsidRPr="00583848">
        <w:t>Roaming case, in HPLMN.</w:t>
      </w:r>
    </w:p>
    <w:p w14:paraId="3A2898C5" w14:textId="77777777" w:rsidR="000C54E1" w:rsidRPr="00583848" w:rsidRDefault="000C54E1" w:rsidP="00182F94">
      <w:pPr>
        <w:pStyle w:val="Heading3"/>
      </w:pPr>
      <w:bookmarkStart w:id="172" w:name="_Toc74067921"/>
      <w:r w:rsidRPr="00583848">
        <w:t>7.2.3</w:t>
      </w:r>
      <w:r w:rsidRPr="00583848">
        <w:tab/>
        <w:t>LI at HSS</w:t>
      </w:r>
      <w:bookmarkEnd w:id="172"/>
    </w:p>
    <w:p w14:paraId="06BC36CD" w14:textId="77777777" w:rsidR="00DA4B87" w:rsidRDefault="00DA4B87" w:rsidP="00DA4B87">
      <w:pPr>
        <w:pStyle w:val="Heading4"/>
      </w:pPr>
      <w:bookmarkStart w:id="173" w:name="_Toc74067922"/>
      <w:r>
        <w:t>7.2.3.1</w:t>
      </w:r>
      <w:r>
        <w:tab/>
        <w:t>Architecture</w:t>
      </w:r>
      <w:bookmarkEnd w:id="173"/>
    </w:p>
    <w:p w14:paraId="7D8EFBDC" w14:textId="3C8FE499" w:rsidR="00DA4B87" w:rsidRDefault="00DA4B87" w:rsidP="00DA4B87">
      <w:r w:rsidRPr="00D77C31">
        <w:t>The</w:t>
      </w:r>
      <w:r w:rsidR="00210F1F">
        <w:t xml:space="preserve"> </w:t>
      </w:r>
      <w:hyperlink r:id="rId47" w:tooltip="Home Subscriber Server" w:history="1">
        <w:r w:rsidRPr="00D77C31">
          <w:t>HSS</w:t>
        </w:r>
      </w:hyperlink>
      <w:r w:rsidR="00210F1F">
        <w:t xml:space="preserve"> </w:t>
      </w:r>
      <w:r w:rsidRPr="00D77C31">
        <w:t xml:space="preserve">contains </w:t>
      </w:r>
      <w:r>
        <w:t xml:space="preserve">the </w:t>
      </w:r>
      <w:r w:rsidRPr="00D77C31">
        <w:t>subscription-related information</w:t>
      </w:r>
      <w:r>
        <w:t xml:space="preserve"> for all users served by the CSP. The HSS provides the support functions in the mobility management, session setup, user authentication and access authorization.</w:t>
      </w:r>
    </w:p>
    <w:p w14:paraId="71611943" w14:textId="77777777" w:rsidR="00DA4B87" w:rsidRDefault="00DA4B87" w:rsidP="00DA4B87">
      <w:bookmarkStart w:id="174" w:name="_Hlk41465509"/>
      <w:r>
        <w:t xml:space="preserve">The HSS </w:t>
      </w:r>
      <w:r w:rsidRPr="00583848">
        <w:rPr>
          <w:szCs w:val="22"/>
        </w:rPr>
        <w:t xml:space="preserve">shall have LI capabilities to generate the </w:t>
      </w:r>
      <w:r>
        <w:rPr>
          <w:szCs w:val="22"/>
        </w:rPr>
        <w:t xml:space="preserve">xIRIs as described in 7.2.3.3. </w:t>
      </w:r>
      <w:bookmarkEnd w:id="174"/>
      <w:r>
        <w:t>The present document specifies two options for HSS LI capabilities:</w:t>
      </w:r>
    </w:p>
    <w:p w14:paraId="3513005F" w14:textId="5FE370AA" w:rsidR="00DA4B87" w:rsidRDefault="00476A22" w:rsidP="00E01045">
      <w:pPr>
        <w:pStyle w:val="ListParagraph"/>
        <w:ind w:left="510"/>
        <w:rPr>
          <w:sz w:val="20"/>
          <w:szCs w:val="20"/>
        </w:rPr>
      </w:pPr>
      <w:r w:rsidRPr="00476A22">
        <w:rPr>
          <w:sz w:val="20"/>
          <w:szCs w:val="20"/>
        </w:rPr>
        <w:t>1.</w:t>
      </w:r>
      <w:r w:rsidRPr="00476A22">
        <w:rPr>
          <w:sz w:val="20"/>
          <w:szCs w:val="20"/>
        </w:rPr>
        <w:tab/>
      </w:r>
      <w:r w:rsidR="00DA4B87" w:rsidRPr="00476A22">
        <w:rPr>
          <w:sz w:val="20"/>
          <w:szCs w:val="20"/>
        </w:rPr>
        <w:t>Use TS 33.107 [11] and TS 33.108 [21] natively as defined in those documents.</w:t>
      </w:r>
    </w:p>
    <w:p w14:paraId="33660D90" w14:textId="13EC8D64" w:rsidR="00476A22" w:rsidRPr="00476A22" w:rsidRDefault="00476A22" w:rsidP="00E01045">
      <w:pPr>
        <w:pStyle w:val="ListParagraph"/>
        <w:spacing w:after="180"/>
        <w:ind w:left="510"/>
        <w:rPr>
          <w:sz w:val="20"/>
          <w:szCs w:val="20"/>
        </w:rPr>
      </w:pPr>
      <w:r>
        <w:rPr>
          <w:sz w:val="20"/>
          <w:szCs w:val="20"/>
        </w:rPr>
        <w:t>2.</w:t>
      </w:r>
      <w:r>
        <w:rPr>
          <w:sz w:val="20"/>
          <w:szCs w:val="20"/>
        </w:rPr>
        <w:tab/>
      </w:r>
      <w:r w:rsidRPr="00212D10">
        <w:rPr>
          <w:sz w:val="20"/>
          <w:szCs w:val="20"/>
        </w:rPr>
        <w:t xml:space="preserve">Use the capabilities specified below in the present document for stage 2 and in TS 33.128 </w:t>
      </w:r>
      <w:r>
        <w:rPr>
          <w:sz w:val="20"/>
          <w:szCs w:val="20"/>
        </w:rPr>
        <w:t xml:space="preserve">[15] </w:t>
      </w:r>
      <w:r w:rsidRPr="00212D10">
        <w:rPr>
          <w:sz w:val="20"/>
          <w:szCs w:val="20"/>
        </w:rPr>
        <w:t>for stage 3</w:t>
      </w:r>
      <w:r>
        <w:rPr>
          <w:sz w:val="20"/>
          <w:szCs w:val="20"/>
        </w:rPr>
        <w:t>.</w:t>
      </w:r>
    </w:p>
    <w:p w14:paraId="2D6DBD5E" w14:textId="77777777" w:rsidR="00DA4B87" w:rsidRDefault="00DA4B87" w:rsidP="00DA4B87">
      <w:pPr>
        <w:rPr>
          <w:szCs w:val="22"/>
        </w:rPr>
      </w:pPr>
      <w:r w:rsidRPr="00583848">
        <w:rPr>
          <w:szCs w:val="22"/>
        </w:rPr>
        <w:t>Extending the generic LI architecture presented in clause 5, figure 7.2-</w:t>
      </w:r>
      <w:r>
        <w:rPr>
          <w:szCs w:val="22"/>
        </w:rPr>
        <w:t>2</w:t>
      </w:r>
      <w:r w:rsidRPr="00583848">
        <w:rPr>
          <w:szCs w:val="22"/>
        </w:rPr>
        <w:t xml:space="preserve"> below gives a reference point representation the LI architecture with </w:t>
      </w:r>
      <w:r>
        <w:rPr>
          <w:szCs w:val="22"/>
        </w:rPr>
        <w:t>HSS</w:t>
      </w:r>
      <w:r w:rsidRPr="00583848">
        <w:rPr>
          <w:szCs w:val="22"/>
        </w:rPr>
        <w:t xml:space="preserve"> as a CP NF providing the IRI-POI functions.</w:t>
      </w:r>
    </w:p>
    <w:p w14:paraId="660686DA" w14:textId="77777777" w:rsidR="00DA4B87" w:rsidRDefault="00DA4B87" w:rsidP="006476EB">
      <w:pPr>
        <w:pStyle w:val="TH"/>
      </w:pPr>
      <w:r>
        <w:object w:dxaOrig="12036" w:dyaOrig="10488" w14:anchorId="74233BDB">
          <v:shape id="_x0000_i1038" type="#_x0000_t75" style="width:482.1pt;height:418.25pt" o:ole="">
            <v:imagedata r:id="rId48" o:title=""/>
          </v:shape>
          <o:OLEObject Type="Embed" ProgID="Visio.Drawing.15" ShapeID="_x0000_i1038" DrawAspect="Content" ObjectID="_1684681933" r:id="rId49"/>
        </w:object>
      </w:r>
    </w:p>
    <w:p w14:paraId="237052E2" w14:textId="77777777" w:rsidR="00DA4B87" w:rsidRPr="00583848" w:rsidRDefault="00DA4B87" w:rsidP="00DA4B87">
      <w:pPr>
        <w:pStyle w:val="TF"/>
        <w:rPr>
          <w:szCs w:val="22"/>
        </w:rPr>
      </w:pPr>
      <w:r>
        <w:t>Figure 7.2-2: LI a</w:t>
      </w:r>
      <w:r w:rsidRPr="00583848">
        <w:t xml:space="preserve">rchitecture for LI at </w:t>
      </w:r>
      <w:r>
        <w:t>HSS</w:t>
      </w:r>
    </w:p>
    <w:p w14:paraId="27285AFB" w14:textId="77777777" w:rsidR="00DA4B87" w:rsidRPr="00583848" w:rsidRDefault="00DA4B87" w:rsidP="00DA4B87">
      <w:r w:rsidRPr="00583848">
        <w:t>The LICF present in the ADMF receives the warrant from an LEA, derives the intercept information from the warrant and provides it to the LIPF.</w:t>
      </w:r>
    </w:p>
    <w:p w14:paraId="52370F79" w14:textId="77777777" w:rsidR="00DA4B87" w:rsidRPr="00583848" w:rsidRDefault="00DA4B87" w:rsidP="00DA4B87">
      <w:r w:rsidRPr="00583848">
        <w:t xml:space="preserve">The LIPF present in the ADMF provisions IRI-POI (over LI_X1) present in the </w:t>
      </w:r>
      <w:r>
        <w:t>HSS</w:t>
      </w:r>
      <w:r w:rsidRPr="00583848">
        <w:t xml:space="preserve"> and MDF2.</w:t>
      </w:r>
      <w:r>
        <w:t xml:space="preserve"> </w:t>
      </w:r>
    </w:p>
    <w:p w14:paraId="255968F4" w14:textId="77777777" w:rsidR="00DA4B87" w:rsidRDefault="00DA4B87" w:rsidP="00DA4B87">
      <w:r w:rsidRPr="00583848">
        <w:t xml:space="preserve">The IRI-POI present in the </w:t>
      </w:r>
      <w:r>
        <w:t>HSS</w:t>
      </w:r>
      <w:r w:rsidRPr="00583848">
        <w:t xml:space="preserve"> detects the target UE</w:t>
      </w:r>
      <w:r>
        <w:t>'</w:t>
      </w:r>
      <w:r w:rsidRPr="00583848">
        <w:t>s service area registration and subscription related functions, generates and delivers the xIRI to the MDF2 over LI_X2.</w:t>
      </w:r>
      <w:r>
        <w:t xml:space="preserve"> </w:t>
      </w:r>
      <w:r w:rsidRPr="00583848">
        <w:t>The MDF2 generates and delivers the IRI messages based on received xIRI to the LEMF over LI</w:t>
      </w:r>
      <w:r>
        <w:t>_</w:t>
      </w:r>
      <w:r w:rsidRPr="00583848">
        <w:t>H2.</w:t>
      </w:r>
    </w:p>
    <w:p w14:paraId="721C23DE" w14:textId="3E747E27" w:rsidR="00DA4B87" w:rsidRDefault="00DA4B87" w:rsidP="00DA4B87">
      <w:r>
        <w:t>The HSS shall provide the IRI-POI functions independent of the services on which the interception is active.</w:t>
      </w:r>
    </w:p>
    <w:p w14:paraId="3C98E393" w14:textId="40EF078F" w:rsidR="00DA4B87" w:rsidRPr="007437C2" w:rsidRDefault="00DA4B87" w:rsidP="00DA4B87">
      <w:r>
        <w:t>When multiple intercepts are active, IRI-POI functions in the HSS may send one xIRI which can then be distributed to the LEMFs associated with those multiple intercepts from the MDF2.</w:t>
      </w:r>
    </w:p>
    <w:p w14:paraId="505F55D8" w14:textId="77777777" w:rsidR="00DA4B87" w:rsidRPr="00583848" w:rsidRDefault="00DA4B87" w:rsidP="00DA4B87">
      <w:pPr>
        <w:pStyle w:val="Heading4"/>
      </w:pPr>
      <w:bookmarkStart w:id="175" w:name="_Toc74067923"/>
      <w:r>
        <w:t>7.2.3.2</w:t>
      </w:r>
      <w:r>
        <w:tab/>
        <w:t>Target i</w:t>
      </w:r>
      <w:r w:rsidRPr="00583848">
        <w:t>dentities</w:t>
      </w:r>
      <w:bookmarkEnd w:id="175"/>
    </w:p>
    <w:p w14:paraId="746D1855" w14:textId="77777777" w:rsidR="00DA4B87" w:rsidRPr="00583848" w:rsidRDefault="00DA4B87" w:rsidP="00DA4B87">
      <w:r w:rsidRPr="00583848">
        <w:t xml:space="preserve">The LIPF present in the ADMF provisions the intercept information associated with the following target identities to the IRI-POI present in the </w:t>
      </w:r>
      <w:r>
        <w:t>HSS</w:t>
      </w:r>
      <w:r w:rsidRPr="00583848">
        <w:t>:</w:t>
      </w:r>
    </w:p>
    <w:p w14:paraId="184B5F0E" w14:textId="77777777" w:rsidR="00DA4B87" w:rsidRPr="00583848" w:rsidRDefault="00DA4B87" w:rsidP="00DA4B87">
      <w:pPr>
        <w:pStyle w:val="B1"/>
      </w:pPr>
      <w:r w:rsidRPr="00583848">
        <w:t>-</w:t>
      </w:r>
      <w:r w:rsidRPr="00583848">
        <w:tab/>
      </w:r>
      <w:r>
        <w:t>IMSI.</w:t>
      </w:r>
    </w:p>
    <w:p w14:paraId="1E8A5E66" w14:textId="77777777" w:rsidR="00DA4B87" w:rsidRPr="00583848" w:rsidRDefault="00DA4B87" w:rsidP="00DA4B87">
      <w:pPr>
        <w:pStyle w:val="B1"/>
      </w:pPr>
      <w:r w:rsidRPr="00583848">
        <w:t>-</w:t>
      </w:r>
      <w:r w:rsidRPr="00583848">
        <w:tab/>
      </w:r>
      <w:r>
        <w:t>IMEI.</w:t>
      </w:r>
    </w:p>
    <w:p w14:paraId="3D543F61" w14:textId="77777777" w:rsidR="00DA4B87" w:rsidRPr="00583848" w:rsidRDefault="00DA4B87" w:rsidP="00DA4B87">
      <w:pPr>
        <w:pStyle w:val="B1"/>
      </w:pPr>
      <w:r w:rsidRPr="00583848">
        <w:t>-</w:t>
      </w:r>
      <w:r w:rsidRPr="00583848">
        <w:tab/>
      </w:r>
      <w:r>
        <w:t>MSISDN.</w:t>
      </w:r>
    </w:p>
    <w:p w14:paraId="64103B49" w14:textId="77777777" w:rsidR="00DA4B87" w:rsidRPr="00583848" w:rsidRDefault="00DA4B87" w:rsidP="00DA4B87">
      <w:pPr>
        <w:pStyle w:val="B1"/>
      </w:pPr>
      <w:r w:rsidRPr="00583848">
        <w:lastRenderedPageBreak/>
        <w:t>-</w:t>
      </w:r>
      <w:r w:rsidRPr="00583848">
        <w:tab/>
        <w:t>IMPU/IMPI.</w:t>
      </w:r>
    </w:p>
    <w:p w14:paraId="5DBF518F" w14:textId="77777777" w:rsidR="00DA4B87" w:rsidRPr="00583848" w:rsidRDefault="00DA4B87" w:rsidP="00DA4B87">
      <w:r w:rsidRPr="00583848">
        <w:t>The interception performed on the above identities are mutually independent, even though, an xIRI may contain the information about the other identities when available.</w:t>
      </w:r>
    </w:p>
    <w:p w14:paraId="0FA8C653" w14:textId="77777777" w:rsidR="00DA4B87" w:rsidRPr="00583848" w:rsidRDefault="00DA4B87" w:rsidP="00DA4B87">
      <w:pPr>
        <w:pStyle w:val="Heading4"/>
      </w:pPr>
      <w:bookmarkStart w:id="176" w:name="_Toc74067924"/>
      <w:r w:rsidRPr="00583848">
        <w:t>7.2.</w:t>
      </w:r>
      <w:r>
        <w:t>3</w:t>
      </w:r>
      <w:r w:rsidRPr="00583848">
        <w:t>.</w:t>
      </w:r>
      <w:r>
        <w:t>3</w:t>
      </w:r>
      <w:r>
        <w:tab/>
        <w:t>IRI e</w:t>
      </w:r>
      <w:r w:rsidRPr="00583848">
        <w:t>vents</w:t>
      </w:r>
      <w:bookmarkEnd w:id="176"/>
    </w:p>
    <w:p w14:paraId="58CD1CCB" w14:textId="57395140" w:rsidR="00DA4B87" w:rsidRPr="00583848" w:rsidRDefault="00DA4B87" w:rsidP="00DA4B87">
      <w:r w:rsidRPr="00583848">
        <w:t xml:space="preserve">The IRI-POI present in the </w:t>
      </w:r>
      <w:r>
        <w:t>HSS</w:t>
      </w:r>
      <w:r w:rsidRPr="00583848">
        <w:t xml:space="preserve"> shall generate xIRI, when it detects the </w:t>
      </w:r>
      <w:r>
        <w:t xml:space="preserve">applicable </w:t>
      </w:r>
      <w:r w:rsidRPr="00583848">
        <w:t xml:space="preserve">events </w:t>
      </w:r>
      <w:r>
        <w:t>specified in TS 33.107 [11].</w:t>
      </w:r>
    </w:p>
    <w:p w14:paraId="4FD66BE4" w14:textId="77777777" w:rsidR="00DA4B87" w:rsidRPr="00583848" w:rsidRDefault="00DA4B87" w:rsidP="00DA4B87">
      <w:pPr>
        <w:pStyle w:val="Heading4"/>
      </w:pPr>
      <w:bookmarkStart w:id="177" w:name="_Toc74067925"/>
      <w:r w:rsidRPr="00583848">
        <w:t>7.2.</w:t>
      </w:r>
      <w:r>
        <w:t>3</w:t>
      </w:r>
      <w:r w:rsidRPr="00583848">
        <w:t>.</w:t>
      </w:r>
      <w:r>
        <w:t>4</w:t>
      </w:r>
      <w:r w:rsidRPr="00583848">
        <w:tab/>
        <w:t xml:space="preserve">Common </w:t>
      </w:r>
      <w:r>
        <w:t>IRI p</w:t>
      </w:r>
      <w:r w:rsidRPr="00583848">
        <w:t>arameters</w:t>
      </w:r>
      <w:bookmarkEnd w:id="177"/>
    </w:p>
    <w:p w14:paraId="6FF5E2FD" w14:textId="77777777" w:rsidR="00DA4B87" w:rsidRPr="00583848" w:rsidRDefault="00DA4B87" w:rsidP="00DA4B87">
      <w:r w:rsidRPr="00583848">
        <w:t>The list of xIRI parameters are specified in TS 33.128</w:t>
      </w:r>
      <w:r>
        <w:t xml:space="preserve"> [15]</w:t>
      </w:r>
      <w:r w:rsidRPr="00583848">
        <w:t>. All xIRIs shall include the following information:</w:t>
      </w:r>
    </w:p>
    <w:p w14:paraId="471209F5" w14:textId="6A2760D3" w:rsidR="00DA4B87" w:rsidRPr="00583848" w:rsidRDefault="002F0D2E" w:rsidP="002F0D2E">
      <w:pPr>
        <w:pStyle w:val="B1"/>
      </w:pPr>
      <w:r>
        <w:t>-</w:t>
      </w:r>
      <w:r>
        <w:tab/>
      </w:r>
      <w:r w:rsidR="00DA4B87">
        <w:t>Target i</w:t>
      </w:r>
      <w:r w:rsidR="00DA4B87" w:rsidRPr="00583848">
        <w:t>dentity</w:t>
      </w:r>
      <w:r w:rsidR="00DA4B87">
        <w:t>.</w:t>
      </w:r>
    </w:p>
    <w:p w14:paraId="1A14D432" w14:textId="3CAD4DC7" w:rsidR="00DA4B87" w:rsidRPr="00583848" w:rsidRDefault="002F0D2E" w:rsidP="002F0D2E">
      <w:pPr>
        <w:pStyle w:val="B1"/>
      </w:pPr>
      <w:r>
        <w:t>-</w:t>
      </w:r>
      <w:r>
        <w:tab/>
      </w:r>
      <w:r w:rsidR="00DA4B87" w:rsidRPr="00583848">
        <w:t xml:space="preserve">Time </w:t>
      </w:r>
      <w:r w:rsidR="00DA4B87">
        <w:t>s</w:t>
      </w:r>
      <w:r w:rsidR="00DA4B87" w:rsidRPr="00583848">
        <w:t>tamp.</w:t>
      </w:r>
    </w:p>
    <w:p w14:paraId="2C1D53FD" w14:textId="77777777" w:rsidR="00DA4B87" w:rsidRPr="00583848" w:rsidRDefault="00DA4B87" w:rsidP="00DA4B87">
      <w:pPr>
        <w:pStyle w:val="Heading4"/>
      </w:pPr>
      <w:bookmarkStart w:id="178" w:name="_Toc74067926"/>
      <w:r w:rsidRPr="00583848">
        <w:t>7.2.</w:t>
      </w:r>
      <w:r>
        <w:t>3</w:t>
      </w:r>
      <w:r w:rsidRPr="00583848">
        <w:t>.</w:t>
      </w:r>
      <w:r>
        <w:t>5</w:t>
      </w:r>
      <w:r w:rsidRPr="00583848">
        <w:tab/>
        <w:t xml:space="preserve">Specific IRI </w:t>
      </w:r>
      <w:r>
        <w:t>p</w:t>
      </w:r>
      <w:r w:rsidRPr="00583848">
        <w:t>arameters</w:t>
      </w:r>
      <w:bookmarkEnd w:id="178"/>
    </w:p>
    <w:p w14:paraId="7C2BD1DF" w14:textId="77777777" w:rsidR="00DA4B87" w:rsidRPr="00583848" w:rsidRDefault="00DA4B87" w:rsidP="006476EB">
      <w:r w:rsidRPr="00583848">
        <w:t>The parameters in each xIRI are defined in TS 33.128</w:t>
      </w:r>
      <w:r>
        <w:t xml:space="preserve"> [15]</w:t>
      </w:r>
      <w:r w:rsidRPr="00583848">
        <w:t>.</w:t>
      </w:r>
    </w:p>
    <w:p w14:paraId="381F445C" w14:textId="77777777" w:rsidR="00DA4B87" w:rsidRPr="00583848" w:rsidRDefault="00DA4B87" w:rsidP="00DA4B87">
      <w:pPr>
        <w:pStyle w:val="Heading4"/>
      </w:pPr>
      <w:bookmarkStart w:id="179" w:name="_Toc74067927"/>
      <w:r w:rsidRPr="00583848">
        <w:t>7.2.</w:t>
      </w:r>
      <w:r>
        <w:t>3</w:t>
      </w:r>
      <w:r w:rsidRPr="00583848">
        <w:t>.</w:t>
      </w:r>
      <w:r>
        <w:t>6</w:t>
      </w:r>
      <w:r>
        <w:tab/>
        <w:t>Network t</w:t>
      </w:r>
      <w:r w:rsidRPr="00583848">
        <w:t>opologies</w:t>
      </w:r>
      <w:bookmarkEnd w:id="179"/>
    </w:p>
    <w:p w14:paraId="228E4A13" w14:textId="77777777" w:rsidR="00DA4B87" w:rsidRPr="00583848" w:rsidRDefault="00DA4B87" w:rsidP="00DA4B87">
      <w:r w:rsidRPr="00583848">
        <w:t xml:space="preserve">The </w:t>
      </w:r>
      <w:r>
        <w:t>HSS</w:t>
      </w:r>
      <w:r w:rsidRPr="00583848">
        <w:t xml:space="preserve"> shall provide the IRI-POI functions in the following network topology cases:</w:t>
      </w:r>
    </w:p>
    <w:p w14:paraId="47BC8DC6" w14:textId="3347B47C" w:rsidR="00DA4B87" w:rsidRPr="00583848" w:rsidRDefault="002F0D2E" w:rsidP="002F0D2E">
      <w:pPr>
        <w:pStyle w:val="B1"/>
      </w:pPr>
      <w:r>
        <w:t>-</w:t>
      </w:r>
      <w:r>
        <w:tab/>
      </w:r>
      <w:r w:rsidR="00DA4B87" w:rsidRPr="00583848">
        <w:t>Non-roaming case</w:t>
      </w:r>
      <w:r w:rsidR="00DA4B87">
        <w:t>.</w:t>
      </w:r>
    </w:p>
    <w:p w14:paraId="2797BAB9" w14:textId="05002E44" w:rsidR="00DA4B87" w:rsidRDefault="002F0D2E" w:rsidP="002F0D2E">
      <w:pPr>
        <w:pStyle w:val="B1"/>
      </w:pPr>
      <w:r>
        <w:t>-</w:t>
      </w:r>
      <w:r>
        <w:tab/>
      </w:r>
    </w:p>
    <w:p w14:paraId="6DE12788" w14:textId="77777777" w:rsidR="00791291" w:rsidRPr="00583848" w:rsidRDefault="00791291" w:rsidP="00791291">
      <w:pPr>
        <w:pStyle w:val="Heading2"/>
      </w:pPr>
      <w:bookmarkStart w:id="180" w:name="_Toc74067928"/>
      <w:r w:rsidRPr="00583848">
        <w:t>7.3</w:t>
      </w:r>
      <w:r w:rsidRPr="00583848">
        <w:tab/>
        <w:t>Location</w:t>
      </w:r>
      <w:bookmarkEnd w:id="180"/>
    </w:p>
    <w:p w14:paraId="71B68A95" w14:textId="77777777" w:rsidR="00791291" w:rsidRPr="00583848" w:rsidRDefault="00791291" w:rsidP="00725E96">
      <w:pPr>
        <w:pStyle w:val="Heading3"/>
      </w:pPr>
      <w:bookmarkStart w:id="181" w:name="_Toc74067929"/>
      <w:r w:rsidRPr="00583848">
        <w:t>7.3.1</w:t>
      </w:r>
      <w:r w:rsidRPr="00583848">
        <w:tab/>
        <w:t>General</w:t>
      </w:r>
      <w:bookmarkEnd w:id="181"/>
    </w:p>
    <w:p w14:paraId="50122AC9" w14:textId="00763833" w:rsidR="005F4325" w:rsidRPr="00583848" w:rsidRDefault="005F4325" w:rsidP="005F4325">
      <w:r w:rsidRPr="00583848">
        <w:t>This clause provides location reporting functional</w:t>
      </w:r>
      <w:r w:rsidR="00466CF0" w:rsidRPr="00583848">
        <w:t>ity</w:t>
      </w:r>
      <w:r w:rsidRPr="00583848">
        <w:t xml:space="preserve"> for both UE location obtained as part of normal network access or user service usage and location actively triggered through location based se</w:t>
      </w:r>
      <w:r w:rsidR="00F2301B" w:rsidRPr="00583848">
        <w:t>rvices or other LALS reporting.</w:t>
      </w:r>
    </w:p>
    <w:p w14:paraId="28495B73" w14:textId="49FE0A72" w:rsidR="00B96563" w:rsidRPr="00583848" w:rsidRDefault="00B96563" w:rsidP="005F4325">
      <w:pPr>
        <w:rPr>
          <w:color w:val="000000"/>
        </w:rPr>
      </w:pPr>
      <w:r w:rsidRPr="00583848">
        <w:t xml:space="preserve">In addition, clause 7.3.4 describes Cell Supplemental Information (CSI) </w:t>
      </w:r>
      <w:r w:rsidR="00C31DA0">
        <w:rPr>
          <w:color w:val="000000"/>
        </w:rPr>
        <w:t>(e.g., civic a</w:t>
      </w:r>
      <w:r w:rsidRPr="00583848">
        <w:rPr>
          <w:color w:val="000000"/>
        </w:rPr>
        <w:t xml:space="preserve">ddress, </w:t>
      </w:r>
      <w:r w:rsidR="00C31DA0">
        <w:rPr>
          <w:iCs/>
          <w:color w:val="000000"/>
        </w:rPr>
        <w:t>g</w:t>
      </w:r>
      <w:r w:rsidRPr="00583848">
        <w:rPr>
          <w:iCs/>
          <w:color w:val="000000"/>
        </w:rPr>
        <w:t>eographical</w:t>
      </w:r>
      <w:r w:rsidR="00C31DA0">
        <w:rPr>
          <w:color w:val="000000"/>
        </w:rPr>
        <w:t xml:space="preserve"> c</w:t>
      </w:r>
      <w:r w:rsidRPr="00583848">
        <w:rPr>
          <w:color w:val="000000"/>
        </w:rPr>
        <w:t xml:space="preserve">oordinates, or </w:t>
      </w:r>
      <w:r w:rsidR="00C31DA0">
        <w:t>operator s</w:t>
      </w:r>
      <w:r w:rsidRPr="00583848">
        <w:t>pecific information</w:t>
      </w:r>
      <w:r w:rsidRPr="00583848">
        <w:rPr>
          <w:color w:val="000000"/>
        </w:rPr>
        <w:t xml:space="preserve">) derived </w:t>
      </w:r>
      <w:r w:rsidRPr="00583848">
        <w:t>from CSP databases</w:t>
      </w:r>
      <w:r w:rsidRPr="00583848">
        <w:rPr>
          <w:color w:val="000000"/>
        </w:rPr>
        <w:t>.</w:t>
      </w:r>
    </w:p>
    <w:p w14:paraId="3AA1375E" w14:textId="3477BBCF" w:rsidR="005F4325" w:rsidRPr="00583848" w:rsidRDefault="005F4325" w:rsidP="00725E96">
      <w:r w:rsidRPr="00583848">
        <w:t>For all UE locations obtained, generated or reported to the MDF2, the POI shall report the time at which the location was established by the location source (e.g. AMF, MME or HSS/UDM) and provide this to the MDF along with the location information.</w:t>
      </w:r>
    </w:p>
    <w:p w14:paraId="2404C9AF" w14:textId="77777777" w:rsidR="0067168B" w:rsidRDefault="0067168B" w:rsidP="0067168B">
      <w:r w:rsidRPr="00583848">
        <w:t xml:space="preserve">For all UE locations obtained, generated or reported to the </w:t>
      </w:r>
      <w:r>
        <w:t>ICF</w:t>
      </w:r>
      <w:r w:rsidRPr="00583848">
        <w:t xml:space="preserve">, the </w:t>
      </w:r>
      <w:r>
        <w:t>IEF</w:t>
      </w:r>
      <w:r w:rsidRPr="00583848">
        <w:t xml:space="preserve"> shall report the time at which the location was established by the location source (e.g. AMF) and provide this to the </w:t>
      </w:r>
      <w:r>
        <w:t>ICF</w:t>
      </w:r>
      <w:r w:rsidRPr="00583848">
        <w:t xml:space="preserve"> along with the location information.</w:t>
      </w:r>
    </w:p>
    <w:p w14:paraId="36EEF463" w14:textId="62B9630E" w:rsidR="00791291" w:rsidRDefault="00C31DA0" w:rsidP="00725E96">
      <w:pPr>
        <w:pStyle w:val="Heading3"/>
      </w:pPr>
      <w:bookmarkStart w:id="182" w:name="_Toc74067930"/>
      <w:r>
        <w:t>7.3.2</w:t>
      </w:r>
      <w:r>
        <w:tab/>
        <w:t>Service usage location r</w:t>
      </w:r>
      <w:r w:rsidR="00935F0A" w:rsidRPr="00583848">
        <w:t>eporting</w:t>
      </w:r>
      <w:bookmarkEnd w:id="182"/>
    </w:p>
    <w:p w14:paraId="7D1A0CEA" w14:textId="23C2EE51" w:rsidR="002F0D2E" w:rsidRPr="002F0D2E" w:rsidRDefault="002F0D2E" w:rsidP="002F0D2E">
      <w:pPr>
        <w:pStyle w:val="Heading4"/>
      </w:pPr>
      <w:bookmarkStart w:id="183" w:name="_Toc74067931"/>
      <w:r>
        <w:t>7.3.2.1</w:t>
      </w:r>
      <w:r>
        <w:tab/>
        <w:t xml:space="preserve"> General</w:t>
      </w:r>
      <w:bookmarkEnd w:id="183"/>
    </w:p>
    <w:p w14:paraId="0D6AD22E" w14:textId="5601BE78" w:rsidR="005F4325" w:rsidRDefault="005F4325" w:rsidP="00CC3428">
      <w:r w:rsidRPr="00583848">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1BF4E028" w14:textId="05B8AD64" w:rsidR="002F0D2E" w:rsidRPr="00583848" w:rsidRDefault="002F0D2E" w:rsidP="002F0D2E">
      <w:pPr>
        <w:pStyle w:val="Heading4"/>
      </w:pPr>
      <w:bookmarkStart w:id="184" w:name="_Toc74067932"/>
      <w:r>
        <w:t>7.3.2.2</w:t>
      </w:r>
      <w:r>
        <w:tab/>
        <w:t>Embedded location reporting</w:t>
      </w:r>
      <w:bookmarkEnd w:id="184"/>
    </w:p>
    <w:p w14:paraId="6F1B0C8E" w14:textId="77777777" w:rsidR="005F4325" w:rsidRPr="00583848" w:rsidRDefault="005F4325" w:rsidP="00CC3428">
      <w:r w:rsidRPr="00583848">
        <w:t>This clause defines requirements for reporting of location when location is provided as part of other associated interception information sent from the POI to the MDF2.</w:t>
      </w:r>
    </w:p>
    <w:p w14:paraId="7BBD8690" w14:textId="320425CE" w:rsidR="005F4325" w:rsidRPr="00583848" w:rsidRDefault="005F4325" w:rsidP="00CC3428">
      <w:r w:rsidRPr="00583848">
        <w:lastRenderedPageBreak/>
        <w:t>Location shall be available at the start and end of a user communication. In addition, where available, a POI shall be able to provide location updates to the MDF2 (e.g. due to UE mobility at the AMF or MME).</w:t>
      </w:r>
    </w:p>
    <w:p w14:paraId="30E04091" w14:textId="77777777" w:rsidR="005F4325" w:rsidRPr="00583848" w:rsidRDefault="005F4325" w:rsidP="005F4325">
      <w:pPr>
        <w:widowControl w:val="0"/>
      </w:pPr>
      <w:r w:rsidRPr="00583848">
        <w:t>The following information shall be transferred from the POI to the MDF2 as part of POI events for which location reporting is required:</w:t>
      </w:r>
    </w:p>
    <w:p w14:paraId="2619D710" w14:textId="71701C2C" w:rsidR="005F4325" w:rsidRPr="00583848" w:rsidRDefault="005F4325" w:rsidP="00CB28A6">
      <w:pPr>
        <w:pStyle w:val="B1"/>
      </w:pPr>
      <w:r w:rsidRPr="00583848">
        <w:t>-</w:t>
      </w:r>
      <w:r w:rsidR="00C31DA0">
        <w:tab/>
        <w:t>T</w:t>
      </w:r>
      <w:r w:rsidR="00612E08" w:rsidRPr="00583848">
        <w:t>arget location(s)</w:t>
      </w:r>
      <w:r w:rsidR="00985273">
        <w:t>.</w:t>
      </w:r>
    </w:p>
    <w:p w14:paraId="485C593A" w14:textId="14149EB5" w:rsidR="005F4325" w:rsidRPr="00583848" w:rsidRDefault="00612E08" w:rsidP="00CB28A6">
      <w:pPr>
        <w:pStyle w:val="B1"/>
      </w:pPr>
      <w:r w:rsidRPr="00583848">
        <w:t>-</w:t>
      </w:r>
      <w:r w:rsidRPr="00583848">
        <w:tab/>
      </w:r>
      <w:r w:rsidR="00C31DA0">
        <w:t>D</w:t>
      </w:r>
      <w:r w:rsidR="005F4325" w:rsidRPr="00583848">
        <w:t xml:space="preserve">ate/time of </w:t>
      </w:r>
      <w:r w:rsidR="00C31DA0">
        <w:t>UE l</w:t>
      </w:r>
      <w:r w:rsidR="005F4325" w:rsidRPr="00583848">
        <w:t>ocation(s</w:t>
      </w:r>
      <w:r w:rsidRPr="00583848">
        <w:t>) (if target location provided)</w:t>
      </w:r>
      <w:r w:rsidR="00985273">
        <w:t>.</w:t>
      </w:r>
    </w:p>
    <w:p w14:paraId="19D7ECCD" w14:textId="5D0369B4" w:rsidR="005F4325" w:rsidRDefault="00C31DA0" w:rsidP="00CB28A6">
      <w:pPr>
        <w:pStyle w:val="B1"/>
      </w:pPr>
      <w:r>
        <w:t>-</w:t>
      </w:r>
      <w:r>
        <w:tab/>
        <w:t>S</w:t>
      </w:r>
      <w:r w:rsidR="005F4325" w:rsidRPr="00583848">
        <w:t>ource location information (if target location provided).</w:t>
      </w:r>
    </w:p>
    <w:p w14:paraId="66FAF4DB" w14:textId="4171E25A" w:rsidR="002F0D2E" w:rsidRPr="00583848" w:rsidRDefault="002F0D2E" w:rsidP="002F0D2E">
      <w:pPr>
        <w:pStyle w:val="Heading4"/>
      </w:pPr>
      <w:bookmarkStart w:id="185" w:name="_Toc74067933"/>
      <w:r>
        <w:t>7.3.2.3</w:t>
      </w:r>
      <w:r>
        <w:tab/>
        <w:t>Separated location reporting</w:t>
      </w:r>
      <w:bookmarkEnd w:id="185"/>
    </w:p>
    <w:p w14:paraId="2EA38607" w14:textId="1DB78428" w:rsidR="005F4325" w:rsidRPr="00583848" w:rsidRDefault="005F4325" w:rsidP="00CC3428">
      <w:r w:rsidRPr="00583848">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w:t>
      </w:r>
      <w:r w:rsidR="00DB7B88" w:rsidRPr="00583848">
        <w:t>e.g.</w:t>
      </w:r>
      <w:r w:rsidRPr="00583848">
        <w:t xml:space="preserve"> mid- session location update).</w:t>
      </w:r>
    </w:p>
    <w:p w14:paraId="52598E63" w14:textId="77777777" w:rsidR="005F4325" w:rsidRPr="00583848" w:rsidRDefault="005F4325" w:rsidP="00CC3428">
      <w:r w:rsidRPr="00583848">
        <w:t>Location reporting availability shall be the same as for embedded location reporting in clause 7.3.2.2.</w:t>
      </w:r>
    </w:p>
    <w:p w14:paraId="50B84F9E" w14:textId="77777777" w:rsidR="005F4325" w:rsidRPr="00583848" w:rsidRDefault="005F4325" w:rsidP="005F4325">
      <w:pPr>
        <w:widowControl w:val="0"/>
      </w:pPr>
      <w:r w:rsidRPr="00583848">
        <w:t>The following information needs to be transferred from the POI to the MDF2 in order to enable a MDF2 to perform its functionality:</w:t>
      </w:r>
    </w:p>
    <w:p w14:paraId="49D35091" w14:textId="589689D4" w:rsidR="005F4325" w:rsidRPr="00583848" w:rsidRDefault="00C31DA0" w:rsidP="00CB28A6">
      <w:pPr>
        <w:pStyle w:val="B1"/>
      </w:pPr>
      <w:r>
        <w:t>-</w:t>
      </w:r>
      <w:r>
        <w:tab/>
        <w:t>T</w:t>
      </w:r>
      <w:r w:rsidR="005F4325" w:rsidRPr="00583848">
        <w:t>arget identity</w:t>
      </w:r>
      <w:r w:rsidR="00985273">
        <w:t>.</w:t>
      </w:r>
    </w:p>
    <w:p w14:paraId="4AC6A14B" w14:textId="2A34A73E" w:rsidR="005F4325" w:rsidRPr="00583848" w:rsidRDefault="00C31DA0" w:rsidP="00CB28A6">
      <w:pPr>
        <w:pStyle w:val="B1"/>
      </w:pPr>
      <w:r>
        <w:t>-</w:t>
      </w:r>
      <w:r>
        <w:tab/>
        <w:t>E</w:t>
      </w:r>
      <w:r w:rsidR="005F4325" w:rsidRPr="00583848">
        <w:t>vent date/time</w:t>
      </w:r>
      <w:r w:rsidR="00985273">
        <w:t>.</w:t>
      </w:r>
    </w:p>
    <w:p w14:paraId="41269330" w14:textId="05256F49" w:rsidR="005F4325" w:rsidRPr="00583848" w:rsidRDefault="00C31DA0" w:rsidP="00CB28A6">
      <w:pPr>
        <w:pStyle w:val="B1"/>
      </w:pPr>
      <w:r>
        <w:t>-</w:t>
      </w:r>
      <w:r>
        <w:tab/>
        <w:t>T</w:t>
      </w:r>
      <w:r w:rsidR="005F4325" w:rsidRPr="00583848">
        <w:t>arget location(s)</w:t>
      </w:r>
      <w:r w:rsidR="00985273">
        <w:t>.</w:t>
      </w:r>
    </w:p>
    <w:p w14:paraId="7FE96336" w14:textId="64545709" w:rsidR="005F4325" w:rsidRPr="00583848" w:rsidRDefault="00FC6D5A" w:rsidP="00CB28A6">
      <w:pPr>
        <w:pStyle w:val="B1"/>
      </w:pPr>
      <w:r w:rsidRPr="00583848">
        <w:t>-</w:t>
      </w:r>
      <w:r w:rsidRPr="00583848">
        <w:tab/>
      </w:r>
      <w:r w:rsidR="00C31DA0">
        <w:t>Date/time of UE l</w:t>
      </w:r>
      <w:r w:rsidR="005F4325" w:rsidRPr="00583848">
        <w:t>ocation(s)</w:t>
      </w:r>
      <w:r w:rsidR="00985273">
        <w:t>.</w:t>
      </w:r>
    </w:p>
    <w:p w14:paraId="37901976" w14:textId="05652016" w:rsidR="005F4325" w:rsidRPr="00583848" w:rsidRDefault="00FC6D5A" w:rsidP="00CB28A6">
      <w:pPr>
        <w:pStyle w:val="B1"/>
      </w:pPr>
      <w:r w:rsidRPr="00583848">
        <w:t>-</w:t>
      </w:r>
      <w:r w:rsidRPr="00583848">
        <w:tab/>
      </w:r>
      <w:r w:rsidR="00C31DA0">
        <w:t>N</w:t>
      </w:r>
      <w:r w:rsidR="005F4325" w:rsidRPr="00583848">
        <w:t>ature and identity of the POI</w:t>
      </w:r>
      <w:r w:rsidR="00985273">
        <w:t>.</w:t>
      </w:r>
    </w:p>
    <w:p w14:paraId="34C27E4A" w14:textId="48E1006F" w:rsidR="005F4325" w:rsidRPr="00583848" w:rsidRDefault="00C31DA0" w:rsidP="00CB28A6">
      <w:pPr>
        <w:pStyle w:val="B1"/>
      </w:pPr>
      <w:r>
        <w:t>-</w:t>
      </w:r>
      <w:r>
        <w:tab/>
        <w:t>L</w:t>
      </w:r>
      <w:r w:rsidR="005F4325" w:rsidRPr="00583848">
        <w:t>ocation source(s).</w:t>
      </w:r>
    </w:p>
    <w:p w14:paraId="449C6B74" w14:textId="77777777" w:rsidR="00791291" w:rsidRPr="00583848" w:rsidRDefault="00791291" w:rsidP="00182F94">
      <w:pPr>
        <w:pStyle w:val="Heading3"/>
      </w:pPr>
      <w:bookmarkStart w:id="186" w:name="_Toc74067934"/>
      <w:r w:rsidRPr="00583848">
        <w:t>7.</w:t>
      </w:r>
      <w:r w:rsidR="00935F0A" w:rsidRPr="00583848">
        <w:t>3.3</w:t>
      </w:r>
      <w:r w:rsidRPr="00583848">
        <w:tab/>
        <w:t>Lawful Access Location Services (LALS)</w:t>
      </w:r>
      <w:bookmarkEnd w:id="186"/>
    </w:p>
    <w:p w14:paraId="2D56EE8D" w14:textId="1A396750" w:rsidR="00277F1C" w:rsidRPr="00583848" w:rsidRDefault="00F2301B" w:rsidP="008B4543">
      <w:pPr>
        <w:pStyle w:val="Heading4"/>
      </w:pPr>
      <w:bookmarkStart w:id="187" w:name="_Toc74067935"/>
      <w:r w:rsidRPr="00583848">
        <w:t>7.3.3.1</w:t>
      </w:r>
      <w:r w:rsidRPr="00583848">
        <w:tab/>
        <w:t>General</w:t>
      </w:r>
      <w:bookmarkEnd w:id="187"/>
    </w:p>
    <w:p w14:paraId="7B0A67EB" w14:textId="721CE80A" w:rsidR="00277F1C" w:rsidRPr="00583848" w:rsidRDefault="00277F1C" w:rsidP="00277F1C">
      <w:pPr>
        <w:widowControl w:val="0"/>
      </w:pPr>
      <w:r w:rsidRPr="00583848">
        <w:t xml:space="preserve">LALS provides lawful access to the target's location. LALS is based on the </w:t>
      </w:r>
      <w:bookmarkStart w:id="188" w:name="_Hlk532587161"/>
      <w:r w:rsidRPr="00583848">
        <w:t>Location Services (LCS)</w:t>
      </w:r>
      <w:bookmarkEnd w:id="188"/>
      <w:r w:rsidRPr="00583848">
        <w:t xml:space="preserve"> capabilities defined in the TS 23.271 [5] and in the OMA MLP specification [6]. The 5G Core Network support of LCS is described in </w:t>
      </w:r>
      <w:r w:rsidR="00DB7B88">
        <w:t>c</w:t>
      </w:r>
      <w:r w:rsidRPr="00583848">
        <w:t xml:space="preserve">lause 4.4.4 of TS 23.501 [2] and </w:t>
      </w:r>
      <w:r w:rsidR="00DB7B88">
        <w:t>c</w:t>
      </w:r>
      <w:r w:rsidRPr="00583848">
        <w:t>lause 4.13.5 of TS 23.502 [4].</w:t>
      </w:r>
    </w:p>
    <w:p w14:paraId="59419443" w14:textId="60B16907" w:rsidR="00277F1C" w:rsidRPr="00583848" w:rsidRDefault="00277F1C" w:rsidP="00277F1C">
      <w:pPr>
        <w:widowControl w:val="0"/>
      </w:pPr>
      <w:r w:rsidRPr="00583848">
        <w:t xml:space="preserve">LALS shall adhere to the requirements in </w:t>
      </w:r>
      <w:r w:rsidR="00DB7B88">
        <w:t>c</w:t>
      </w:r>
      <w:r w:rsidRPr="00583848">
        <w:t xml:space="preserve">lauses 6.6 (Security) and 6.3 (Detect and Capture) of TS 33.126 [3]. The LCS supporting LALS shall be able to provide priority to LALS requests. The subscriber location privacy settings (see </w:t>
      </w:r>
      <w:r w:rsidR="00DB7B88">
        <w:t>c</w:t>
      </w:r>
      <w:r w:rsidRPr="00583848">
        <w:t>lause 9 of TS 23.271 [5]) shall be overridden for LALS.</w:t>
      </w:r>
    </w:p>
    <w:p w14:paraId="43E1ABC7" w14:textId="7FDE4074" w:rsidR="00277F1C" w:rsidRPr="00583848" w:rsidRDefault="00277F1C" w:rsidP="00277F1C">
      <w:pPr>
        <w:widowControl w:val="0"/>
      </w:pPr>
      <w:r w:rsidRPr="00583848">
        <w:t>For inbound roaming targets, the VPLMN LCS functional entities fulfilling LALS requests should not communicate with the target</w:t>
      </w:r>
      <w:r w:rsidR="00DB7B88">
        <w:t>'</w:t>
      </w:r>
      <w:r w:rsidRPr="00583848">
        <w:t>s HPLMN, as it may cause detectability issues. Detectability issues may also exist when LALS is invoke</w:t>
      </w:r>
      <w:r w:rsidR="00985273">
        <w:t>d for outbound roaming targets.</w:t>
      </w:r>
    </w:p>
    <w:p w14:paraId="4387B82D" w14:textId="2D732046" w:rsidR="00277F1C" w:rsidRPr="00583848" w:rsidRDefault="00277F1C" w:rsidP="00277F1C">
      <w:pPr>
        <w:widowControl w:val="0"/>
      </w:pPr>
      <w:r w:rsidRPr="00583848">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77777777" w:rsidR="00277F1C" w:rsidRPr="00583848" w:rsidRDefault="00277F1C" w:rsidP="00CB28A6">
      <w:pPr>
        <w:pStyle w:val="NO"/>
      </w:pPr>
      <w:r w:rsidRPr="00583848">
        <w:t>NOTE:</w:t>
      </w:r>
      <w:r w:rsidRPr="00583848">
        <w:tab/>
        <w:t>The accuracy of positioning is, usually, a trade-off for the location acquisition delay. It also depends on other positioning technology specific factors.</w:t>
      </w:r>
    </w:p>
    <w:p w14:paraId="59327E3B" w14:textId="4EA6A385" w:rsidR="00277F1C" w:rsidRPr="00583848" w:rsidRDefault="00277F1C" w:rsidP="00277F1C">
      <w:pPr>
        <w:widowControl w:val="0"/>
      </w:pPr>
      <w:r w:rsidRPr="00583848">
        <w:t>The parameters controlling the LALS output are either delivered per warrant over the LI_X1 interface from the ADMF to the LI-LCS Client, or to the Location Triggering Function (LTF, see Clause 7.3.3.3), or are pre-configured in the LI-LCS Client. The LI-LCS Client is an IRI-POI in the CSP network fulfilling the role of th</w:t>
      </w:r>
      <w:r w:rsidR="00985273">
        <w:t>e LCS client for LALS purposes.</w:t>
      </w:r>
    </w:p>
    <w:p w14:paraId="01217FF8" w14:textId="40CDD5F9" w:rsidR="00277F1C" w:rsidRPr="00583848" w:rsidRDefault="00277F1C" w:rsidP="00277F1C">
      <w:pPr>
        <w:widowControl w:val="0"/>
        <w:tabs>
          <w:tab w:val="left" w:pos="2565"/>
        </w:tabs>
      </w:pPr>
      <w:r w:rsidRPr="00583848">
        <w:lastRenderedPageBreak/>
        <w:t>There are two types of the location interception de</w:t>
      </w:r>
      <w:r w:rsidR="006F7BF7">
        <w:t>fined in the present document: t</w:t>
      </w:r>
      <w:r w:rsidRPr="00583848">
        <w:t xml:space="preserve">arget </w:t>
      </w:r>
      <w:r w:rsidR="006F7BF7">
        <w:t>positioning and triggered l</w:t>
      </w:r>
      <w:r w:rsidRPr="00583848">
        <w:t>ocation.</w:t>
      </w:r>
    </w:p>
    <w:p w14:paraId="7D36FB19" w14:textId="59A5BE04" w:rsidR="00277F1C" w:rsidRPr="00583848" w:rsidRDefault="006F7BF7" w:rsidP="00277F1C">
      <w:pPr>
        <w:widowControl w:val="0"/>
        <w:tabs>
          <w:tab w:val="left" w:pos="2565"/>
        </w:tabs>
      </w:pPr>
      <w:r>
        <w:t>Target p</w:t>
      </w:r>
      <w:r w:rsidR="00277F1C" w:rsidRPr="00583848">
        <w:t>ositioning determines the target's location independently of the services used by the target.</w:t>
      </w:r>
    </w:p>
    <w:p w14:paraId="414BDC27" w14:textId="20CCD8C9" w:rsidR="00277F1C" w:rsidRPr="00583848" w:rsidRDefault="006F7BF7" w:rsidP="00277F1C">
      <w:pPr>
        <w:widowControl w:val="0"/>
        <w:tabs>
          <w:tab w:val="left" w:pos="2565"/>
        </w:tabs>
      </w:pPr>
      <w:r>
        <w:t>Triggered l</w:t>
      </w:r>
      <w:r w:rsidR="00277F1C" w:rsidRPr="00583848">
        <w:t>ocation determines the LALS based location of the target when specific network or service events related to the target occur.</w:t>
      </w:r>
    </w:p>
    <w:p w14:paraId="1649A31B" w14:textId="22134DA9" w:rsidR="00277F1C" w:rsidRPr="00583848" w:rsidRDefault="006F7BF7" w:rsidP="00277F1C">
      <w:pPr>
        <w:widowControl w:val="0"/>
        <w:tabs>
          <w:tab w:val="left" w:pos="2565"/>
        </w:tabs>
      </w:pPr>
      <w:r>
        <w:t>The warrant for target positioning and for triggered l</w:t>
      </w:r>
      <w:r w:rsidR="00277F1C" w:rsidRPr="00583848">
        <w:t>ocation of the same target may be independent of each other and may be overlapping in time or combined in a single intercept warrant by the LEA.</w:t>
      </w:r>
    </w:p>
    <w:p w14:paraId="2202FB9B" w14:textId="77777777" w:rsidR="00277F1C" w:rsidRPr="00583848" w:rsidRDefault="00277F1C" w:rsidP="00277F1C">
      <w:pPr>
        <w:widowControl w:val="0"/>
        <w:tabs>
          <w:tab w:val="left" w:pos="2565"/>
        </w:tabs>
      </w:pPr>
      <w:r w:rsidRPr="00583848">
        <w:t>There may be multiple active LALS warrants from different LEAs at any given time.</w:t>
      </w:r>
    </w:p>
    <w:p w14:paraId="7CFA2F6D" w14:textId="2165ED64" w:rsidR="00277F1C" w:rsidRPr="00583848" w:rsidRDefault="006F7BF7" w:rsidP="008B4543">
      <w:pPr>
        <w:pStyle w:val="Heading4"/>
      </w:pPr>
      <w:bookmarkStart w:id="189" w:name="_Toc74067936"/>
      <w:r>
        <w:t>7.3.3.2</w:t>
      </w:r>
      <w:r>
        <w:tab/>
        <w:t>Target p</w:t>
      </w:r>
      <w:r w:rsidR="00277F1C" w:rsidRPr="00583848">
        <w:t>ositioning</w:t>
      </w:r>
      <w:bookmarkEnd w:id="189"/>
    </w:p>
    <w:p w14:paraId="24FA516D" w14:textId="77777777" w:rsidR="00277F1C" w:rsidRPr="00583848" w:rsidRDefault="00277F1C" w:rsidP="008B4543">
      <w:pPr>
        <w:pStyle w:val="Heading5"/>
      </w:pPr>
      <w:bookmarkStart w:id="190" w:name="_Toc74067937"/>
      <w:r w:rsidRPr="00583848">
        <w:t>7.3.3.2.1</w:t>
      </w:r>
      <w:r w:rsidRPr="00583848">
        <w:tab/>
        <w:t>General</w:t>
      </w:r>
      <w:bookmarkEnd w:id="190"/>
    </w:p>
    <w:p w14:paraId="32127A92" w14:textId="04919B69" w:rsidR="00277F1C" w:rsidRPr="00583848" w:rsidRDefault="00277F1C" w:rsidP="00277F1C">
      <w:pPr>
        <w:widowControl w:val="0"/>
        <w:tabs>
          <w:tab w:val="left" w:pos="2565"/>
        </w:tabs>
      </w:pPr>
      <w:r w:rsidRPr="00583848">
        <w:t>As required by the R6.3 – 370 of TS 33.126 [3], the location provision variants support</w:t>
      </w:r>
      <w:r w:rsidR="006F7BF7">
        <w:t>ed in the current document are immediate location and periodic l</w:t>
      </w:r>
      <w:r w:rsidRPr="00583848">
        <w:t>ocation.</w:t>
      </w:r>
    </w:p>
    <w:p w14:paraId="172D1A3C" w14:textId="38AF550A" w:rsidR="00277F1C" w:rsidRPr="00583848" w:rsidRDefault="00277F1C" w:rsidP="00277F1C">
      <w:pPr>
        <w:tabs>
          <w:tab w:val="left" w:pos="2565"/>
        </w:tabs>
      </w:pPr>
      <w:r w:rsidRPr="00583848">
        <w:t>Figure 7.3-1 shows the architec</w:t>
      </w:r>
      <w:r w:rsidR="006F7BF7">
        <w:t>ture for LALS where the LI-LCS c</w:t>
      </w:r>
      <w:r w:rsidRPr="00583848">
        <w:t>lient provides the target</w:t>
      </w:r>
      <w:r w:rsidR="00DB7B88">
        <w:t>'</w:t>
      </w:r>
      <w:r w:rsidRPr="00583848">
        <w:t>s location and associated information towards the MDF2 over the LI_X2 interface as p</w:t>
      </w:r>
      <w:r w:rsidR="006F7BF7">
        <w:t>er the ADMF request for target p</w:t>
      </w:r>
      <w:r w:rsidRPr="00583848">
        <w:t>ositioning delivered over LI_X1 interface.</w:t>
      </w:r>
    </w:p>
    <w:p w14:paraId="530AE6FB" w14:textId="5CE84783" w:rsidR="00277F1C" w:rsidRPr="00583848" w:rsidRDefault="00A713A8" w:rsidP="00CD4499">
      <w:pPr>
        <w:pStyle w:val="TH"/>
      </w:pPr>
      <w:r>
        <w:object w:dxaOrig="10657" w:dyaOrig="3552" w14:anchorId="31D1E91A">
          <v:shape id="_x0000_i1039" type="#_x0000_t75" style="width:481.45pt;height:160.3pt" o:ole="">
            <v:imagedata r:id="rId50" o:title=""/>
          </v:shape>
          <o:OLEObject Type="Embed" ProgID="Visio.Drawing.11" ShapeID="_x0000_i1039" DrawAspect="Content" ObjectID="_1684681934" r:id="rId51"/>
        </w:object>
      </w:r>
    </w:p>
    <w:p w14:paraId="644C095E" w14:textId="187EA8D3" w:rsidR="00277F1C" w:rsidRPr="00583848" w:rsidRDefault="006F7BF7" w:rsidP="00CB28A6">
      <w:pPr>
        <w:pStyle w:val="TF"/>
      </w:pPr>
      <w:r>
        <w:t>Figure 7.3-1: LALS model for target positioning</w:t>
      </w:r>
    </w:p>
    <w:p w14:paraId="5410415A" w14:textId="220CF83E" w:rsidR="00277F1C" w:rsidRPr="00583848" w:rsidRDefault="00277F1C" w:rsidP="00CB28A6">
      <w:pPr>
        <w:pStyle w:val="NO"/>
      </w:pPr>
      <w:r w:rsidRPr="00583848">
        <w:t>NOTE:</w:t>
      </w:r>
      <w:r w:rsidRPr="00583848">
        <w:tab/>
        <w:t>The Le interface is specified in</w:t>
      </w:r>
      <w:r w:rsidR="00D923A4" w:rsidRPr="00583848">
        <w:t xml:space="preserve"> the OMA MLP specification [6].</w:t>
      </w:r>
    </w:p>
    <w:p w14:paraId="0EA7EA3F" w14:textId="3C36AA1E" w:rsidR="00277F1C" w:rsidRPr="00583848" w:rsidRDefault="006F7BF7" w:rsidP="008B4543">
      <w:pPr>
        <w:pStyle w:val="Heading5"/>
      </w:pPr>
      <w:bookmarkStart w:id="191" w:name="_Toc74067938"/>
      <w:r>
        <w:t>7.3.3.2.2</w:t>
      </w:r>
      <w:r>
        <w:tab/>
        <w:t>Immediate location p</w:t>
      </w:r>
      <w:r w:rsidR="00277F1C" w:rsidRPr="00583848">
        <w:t>rovision</w:t>
      </w:r>
      <w:bookmarkEnd w:id="191"/>
    </w:p>
    <w:p w14:paraId="5AD2307A" w14:textId="162B767B" w:rsidR="00277F1C" w:rsidRPr="00583848" w:rsidRDefault="006F7BF7" w:rsidP="00277F1C">
      <w:pPr>
        <w:widowControl w:val="0"/>
        <w:tabs>
          <w:tab w:val="left" w:pos="2565"/>
        </w:tabs>
      </w:pPr>
      <w:r>
        <w:t>The request for immediate l</w:t>
      </w:r>
      <w:r w:rsidR="00277F1C" w:rsidRPr="00583848">
        <w:t>ocation provis</w:t>
      </w:r>
      <w:r>
        <w:t>ion is delivered to the LI-LCS c</w:t>
      </w:r>
      <w:r w:rsidR="00277F1C" w:rsidRPr="00583848">
        <w:t>lient over the LI_X1 interface. Upon rec</w:t>
      </w:r>
      <w:r>
        <w:t>eiving the request, the LI-LCS c</w:t>
      </w:r>
      <w:r w:rsidR="00277F1C" w:rsidRPr="00583848">
        <w:t>lient initiates a Location Immediate Request (LIR, see TS 23.271 [5]) to the LCS Server/GMLC supporting LALS over the Le interface and reports the acquired location to the MDF2 over LI_X2.</w:t>
      </w:r>
    </w:p>
    <w:p w14:paraId="4C9A9DFF" w14:textId="768E0FA1" w:rsidR="00277F1C" w:rsidRPr="00583848" w:rsidRDefault="00277F1C" w:rsidP="00277F1C">
      <w:pPr>
        <w:widowControl w:val="0"/>
        <w:tabs>
          <w:tab w:val="left" w:pos="2565"/>
        </w:tabs>
      </w:pPr>
      <w:r w:rsidRPr="00583848">
        <w:t xml:space="preserve">While </w:t>
      </w:r>
      <w:r w:rsidR="006F7BF7">
        <w:t>waiting for response to an LIR</w:t>
      </w:r>
      <w:r w:rsidRPr="00583848">
        <w:t xml:space="preserve"> from t</w:t>
      </w:r>
      <w:r w:rsidR="00E27F00">
        <w:t>he LCS Server/GMLC, the LI-LCS c</w:t>
      </w:r>
      <w:r w:rsidRPr="00583848">
        <w:t xml:space="preserve">lient may receive and process additional </w:t>
      </w:r>
      <w:r w:rsidR="006F7BF7">
        <w:t>LIR</w:t>
      </w:r>
      <w:r w:rsidRPr="00583848">
        <w:t>s from the ADMF over the LI_X1.</w:t>
      </w:r>
    </w:p>
    <w:p w14:paraId="62AC2C22" w14:textId="77777777" w:rsidR="00277F1C" w:rsidRPr="00583848" w:rsidRDefault="00277F1C" w:rsidP="00CB28A6">
      <w:pPr>
        <w:pStyle w:val="NO"/>
      </w:pPr>
      <w:r w:rsidRPr="00583848">
        <w:t>NOTE:</w:t>
      </w:r>
      <w:r w:rsidRPr="00583848">
        <w:tab/>
        <w:t>The LCS Server/GMLC supporting LALS may be optimized to provide the same single location estimation in response to multiple positioning requests arriving in temporal proximity of each other.</w:t>
      </w:r>
    </w:p>
    <w:p w14:paraId="0225EECB" w14:textId="30430299" w:rsidR="00277F1C" w:rsidRPr="00583848" w:rsidRDefault="006F7BF7" w:rsidP="00277F1C">
      <w:pPr>
        <w:widowControl w:val="0"/>
        <w:tabs>
          <w:tab w:val="left" w:pos="2565"/>
        </w:tabs>
      </w:pPr>
      <w:r>
        <w:t>The resulting immediate l</w:t>
      </w:r>
      <w:r w:rsidR="00277F1C" w:rsidRPr="00583848">
        <w:t>ocation information is delivered over LI_X2 to the MDF2 and propagated to the LEMF over LI_HI2.</w:t>
      </w:r>
    </w:p>
    <w:p w14:paraId="04469E71" w14:textId="495910A8" w:rsidR="00277F1C" w:rsidRPr="00583848" w:rsidRDefault="00277F1C" w:rsidP="008B4543">
      <w:pPr>
        <w:pStyle w:val="Heading5"/>
      </w:pPr>
      <w:bookmarkStart w:id="192" w:name="_Toc74067939"/>
      <w:r w:rsidRPr="00583848">
        <w:t>7.3</w:t>
      </w:r>
      <w:r w:rsidR="006F7BF7">
        <w:t>.3.2.3</w:t>
      </w:r>
      <w:r w:rsidR="006F7BF7">
        <w:tab/>
        <w:t>Periodic location p</w:t>
      </w:r>
      <w:r w:rsidRPr="00583848">
        <w:t>rovision</w:t>
      </w:r>
      <w:bookmarkEnd w:id="192"/>
    </w:p>
    <w:p w14:paraId="24390D7A" w14:textId="5C7A201B" w:rsidR="00277F1C" w:rsidRPr="00583848" w:rsidRDefault="006F7BF7" w:rsidP="00277F1C">
      <w:pPr>
        <w:widowControl w:val="0"/>
        <w:tabs>
          <w:tab w:val="left" w:pos="2565"/>
        </w:tabs>
      </w:pPr>
      <w:r>
        <w:t>The request for periodic l</w:t>
      </w:r>
      <w:r w:rsidR="00277F1C" w:rsidRPr="00583848">
        <w:t>ocation provis</w:t>
      </w:r>
      <w:r>
        <w:t>ion is delivered to the LI-LCS c</w:t>
      </w:r>
      <w:r w:rsidR="00277F1C" w:rsidRPr="00583848">
        <w:t>lient over the LI_X1 interface.</w:t>
      </w:r>
    </w:p>
    <w:p w14:paraId="3BC6C32C" w14:textId="7499BB65" w:rsidR="00277F1C" w:rsidRPr="00583848" w:rsidRDefault="006F7BF7" w:rsidP="00277F1C">
      <w:pPr>
        <w:widowControl w:val="0"/>
        <w:tabs>
          <w:tab w:val="left" w:pos="2565"/>
        </w:tabs>
      </w:pPr>
      <w:r>
        <w:t>The request for periodic l</w:t>
      </w:r>
      <w:r w:rsidR="00277F1C" w:rsidRPr="00583848">
        <w:t>ocati</w:t>
      </w:r>
      <w:r w:rsidR="00E27F00">
        <w:t>on from the ADMF to the LI-LCS c</w:t>
      </w:r>
      <w:r w:rsidR="00277F1C" w:rsidRPr="00583848">
        <w:t xml:space="preserve">lient may include a set of parameters defining the </w:t>
      </w:r>
      <w:r w:rsidR="00277F1C" w:rsidRPr="00583848">
        <w:lastRenderedPageBreak/>
        <w:t>duration of reporting, report periodicity, etc. The description of the service response parameters is provided in clause</w:t>
      </w:r>
      <w:r w:rsidR="00DB7B88">
        <w:t> </w:t>
      </w:r>
      <w:r w:rsidR="00E27F00">
        <w:t>7.3.3.4. The periodic l</w:t>
      </w:r>
      <w:r w:rsidR="00277F1C" w:rsidRPr="00583848">
        <w:t>ocation result is delivered over LI_X2 to the MDF2 and propagated to the LEMF over LI_HI2.</w:t>
      </w:r>
    </w:p>
    <w:p w14:paraId="533A52FA" w14:textId="2C5C4BD8" w:rsidR="00277F1C" w:rsidRPr="00583848" w:rsidRDefault="00277F1C" w:rsidP="00277F1C">
      <w:pPr>
        <w:widowControl w:val="0"/>
        <w:tabs>
          <w:tab w:val="left" w:pos="2565"/>
        </w:tabs>
      </w:pPr>
      <w:r w:rsidRPr="00583848">
        <w:t>The periodicity of the LALS reports sha</w:t>
      </w:r>
      <w:r w:rsidR="00086DF9">
        <w:t>ll be controlled by the LI-LCS client. The LI-LCS c</w:t>
      </w:r>
      <w:r w:rsidRPr="00583848">
        <w:t>lient shall issue a series of Location Immediate Requests (LIR, see TS 23.271 [5]) at required time intervals.</w:t>
      </w:r>
    </w:p>
    <w:p w14:paraId="7F8E16D6" w14:textId="1F7A3CDB" w:rsidR="00277F1C" w:rsidRPr="00583848" w:rsidRDefault="00086DF9" w:rsidP="00277F1C">
      <w:pPr>
        <w:widowControl w:val="0"/>
        <w:tabs>
          <w:tab w:val="left" w:pos="2565"/>
        </w:tabs>
      </w:pPr>
      <w:r>
        <w:t>The LI-LCS c</w:t>
      </w:r>
      <w:r w:rsidR="00277F1C" w:rsidRPr="00583848">
        <w:t>lient provides the acquired location reports to the MDF2 over LI_X2.</w:t>
      </w:r>
    </w:p>
    <w:p w14:paraId="090EFDAA" w14:textId="54BB70F3" w:rsidR="00277F1C" w:rsidRPr="00583848" w:rsidRDefault="00086DF9" w:rsidP="008B4543">
      <w:pPr>
        <w:pStyle w:val="Heading4"/>
      </w:pPr>
      <w:bookmarkStart w:id="193" w:name="_Toc74067940"/>
      <w:r>
        <w:t>7.3.3.3</w:t>
      </w:r>
      <w:r>
        <w:tab/>
        <w:t>Triggered l</w:t>
      </w:r>
      <w:r w:rsidR="00277F1C" w:rsidRPr="00583848">
        <w:t>ocation</w:t>
      </w:r>
      <w:bookmarkEnd w:id="193"/>
    </w:p>
    <w:p w14:paraId="1F262838" w14:textId="564F530D" w:rsidR="00277F1C" w:rsidRPr="00583848" w:rsidRDefault="00086DF9" w:rsidP="00277F1C">
      <w:pPr>
        <w:widowControl w:val="0"/>
      </w:pPr>
      <w:r>
        <w:t>The Triggered l</w:t>
      </w:r>
      <w:r w:rsidR="00277F1C" w:rsidRPr="00583848">
        <w:t>ocation is the capability of providing LALS based location information when specific network or service events related to the target occur. While IRI generated by the event that also triggers the LALS may have the location information included (in the form of cell ID), the LALS may provide additional location parameters, such as the target geo-location, velocity, etc. (see R6.3 – 270 of TS 33.126 [3]).</w:t>
      </w:r>
    </w:p>
    <w:p w14:paraId="1BD9C156" w14:textId="3AD64726" w:rsidR="00D3582A" w:rsidRPr="00583848" w:rsidRDefault="00D3582A" w:rsidP="00D3582A">
      <w:pPr>
        <w:widowControl w:val="0"/>
      </w:pPr>
      <w:r>
        <w:t>The LALS triggered l</w:t>
      </w:r>
      <w:r w:rsidRPr="00583848">
        <w:t xml:space="preserve">ocation architecture in Figures 7.3-2 and 7.3-3 depicts the </w:t>
      </w:r>
      <w:bookmarkStart w:id="194" w:name="_Hlk532588002"/>
      <w:r w:rsidRPr="00583848">
        <w:t>LTF</w:t>
      </w:r>
      <w:bookmarkEnd w:id="194"/>
      <w:r w:rsidRPr="00583848">
        <w:t xml:space="preserve">. The LTF is an IRI-TF </w:t>
      </w:r>
      <w:r>
        <w:t xml:space="preserve">and resides in the same NF (e.g. AMF) that has the </w:t>
      </w:r>
      <w:r w:rsidRPr="00583848">
        <w:t>IRI-POI or in an MDF2. The LTF is responsible for triggering the LI-LCS Client when a specific event related to the target is observed at the IRI-POI or received at the MDF2.</w:t>
      </w:r>
    </w:p>
    <w:p w14:paraId="0BDAD30B" w14:textId="5440B4EB" w:rsidR="00D3582A" w:rsidRPr="00583848" w:rsidRDefault="00D3582A" w:rsidP="00D3582A">
      <w:r w:rsidRPr="00583848">
        <w:t xml:space="preserve">Figure 7.3-2 depicts the architecture of Triggered Location for IRI acquisition and delivery for the case when the </w:t>
      </w:r>
      <w:r>
        <w:t>LTF</w:t>
      </w:r>
      <w:r w:rsidRPr="00583848">
        <w:t xml:space="preserve"> is </w:t>
      </w:r>
      <w:r>
        <w:t xml:space="preserve">residing in the same NF that has the </w:t>
      </w:r>
      <w:r w:rsidRPr="00583848">
        <w:t>IRI-POI reporting IRI events for the target.</w:t>
      </w:r>
    </w:p>
    <w:p w14:paraId="6499542C" w14:textId="19BA3AC3" w:rsidR="00277F1C" w:rsidRPr="00583848" w:rsidRDefault="009D5123" w:rsidP="00CD4499">
      <w:pPr>
        <w:pStyle w:val="TH"/>
      </w:pPr>
      <w:r>
        <w:object w:dxaOrig="13260" w:dyaOrig="5556" w14:anchorId="74F94432">
          <v:shape id="_x0000_i1040" type="#_x0000_t75" style="width:481.45pt;height:202.25pt" o:ole="">
            <v:imagedata r:id="rId52" o:title=""/>
          </v:shape>
          <o:OLEObject Type="Embed" ProgID="Visio.Drawing.15" ShapeID="_x0000_i1040" DrawAspect="Content" ObjectID="_1684681935" r:id="rId53"/>
        </w:object>
      </w:r>
    </w:p>
    <w:p w14:paraId="2FE50BC4" w14:textId="2A781479" w:rsidR="00277F1C" w:rsidRPr="00583848" w:rsidRDefault="005535C8" w:rsidP="00CB28A6">
      <w:pPr>
        <w:pStyle w:val="TF"/>
      </w:pPr>
      <w:r>
        <w:t>Figure 7.3-2: LALS model for triggered l</w:t>
      </w:r>
      <w:r w:rsidR="00277F1C" w:rsidRPr="00583848">
        <w:t>ocation (POI/LTF option)</w:t>
      </w:r>
    </w:p>
    <w:p w14:paraId="2CD3B6AD" w14:textId="58A7EF48" w:rsidR="001F53CB" w:rsidRPr="00583848" w:rsidRDefault="001F53CB" w:rsidP="001F53CB">
      <w:pPr>
        <w:pStyle w:val="NO"/>
      </w:pPr>
      <w:r w:rsidRPr="00583848">
        <w:t>NOTE 1:</w:t>
      </w:r>
      <w:r w:rsidRPr="00583848">
        <w:tab/>
        <w:t xml:space="preserve">The IRI-POI and </w:t>
      </w:r>
      <w:r>
        <w:t>LTF (IRI-TF)</w:t>
      </w:r>
      <w:r w:rsidRPr="00583848">
        <w:t xml:space="preserve"> represented in figure </w:t>
      </w:r>
      <w:r>
        <w:t>7.3-2</w:t>
      </w:r>
      <w:r w:rsidRPr="00583848">
        <w:t xml:space="preserve"> are logical functions</w:t>
      </w:r>
      <w:r>
        <w:t xml:space="preserve"> and </w:t>
      </w:r>
      <w:r w:rsidRPr="00583848">
        <w:t xml:space="preserve">require </w:t>
      </w:r>
      <w:r>
        <w:t xml:space="preserve">correlation information be shared </w:t>
      </w:r>
      <w:r w:rsidRPr="00583848">
        <w:t xml:space="preserve">between </w:t>
      </w:r>
      <w:r>
        <w:t xml:space="preserve">them; they </w:t>
      </w:r>
      <w:r w:rsidRPr="00583848">
        <w:t xml:space="preserve">may be handled by the same process within the </w:t>
      </w:r>
      <w:r>
        <w:t>NF</w:t>
      </w:r>
      <w:r w:rsidRPr="00583848">
        <w:t>.</w:t>
      </w:r>
    </w:p>
    <w:p w14:paraId="01011FD8" w14:textId="4CD5C44F" w:rsidR="00277F1C" w:rsidRPr="00583848" w:rsidRDefault="00277F1C" w:rsidP="00277F1C">
      <w:r w:rsidRPr="00583848">
        <w:t>Figure 7.3</w:t>
      </w:r>
      <w:r w:rsidR="005535C8">
        <w:t>-3 depicts the architecture of triggered l</w:t>
      </w:r>
      <w:r w:rsidRPr="00583848">
        <w:t>ocation acquisition and delivery for the case when the LTF is embedded into an MDF2.</w:t>
      </w:r>
    </w:p>
    <w:p w14:paraId="6A8711D3" w14:textId="62F89977" w:rsidR="00277F1C" w:rsidRPr="00583848" w:rsidRDefault="007B7F8D" w:rsidP="00CD4499">
      <w:pPr>
        <w:pStyle w:val="TH"/>
      </w:pPr>
      <w:r>
        <w:object w:dxaOrig="14448" w:dyaOrig="5628" w14:anchorId="7E28169E">
          <v:shape id="_x0000_i1041" type="#_x0000_t75" style="width:482.1pt;height:187.2pt" o:ole="">
            <v:imagedata r:id="rId54" o:title=""/>
          </v:shape>
          <o:OLEObject Type="Embed" ProgID="Visio.Drawing.15" ShapeID="_x0000_i1041" DrawAspect="Content" ObjectID="_1684681936" r:id="rId55"/>
        </w:object>
      </w:r>
    </w:p>
    <w:p w14:paraId="5AC3C5D2" w14:textId="0318567F" w:rsidR="00277F1C" w:rsidRPr="00583848" w:rsidRDefault="00277F1C" w:rsidP="00CB28A6">
      <w:pPr>
        <w:pStyle w:val="TF"/>
      </w:pPr>
      <w:r w:rsidRPr="00583848">
        <w:t>Figure 7.</w:t>
      </w:r>
      <w:r w:rsidR="00CC3058">
        <w:t>3-3: LALS Model for triggered l</w:t>
      </w:r>
      <w:r w:rsidRPr="00583848">
        <w:t>ocation (MDF/LTF option)</w:t>
      </w:r>
    </w:p>
    <w:p w14:paraId="2388FCAE" w14:textId="71CAF8CD" w:rsidR="00277F1C" w:rsidRPr="00583848" w:rsidRDefault="005535C8" w:rsidP="00277F1C">
      <w:pPr>
        <w:widowControl w:val="0"/>
      </w:pPr>
      <w:r>
        <w:t>The request for triggered l</w:t>
      </w:r>
      <w:r w:rsidR="00277F1C" w:rsidRPr="00583848">
        <w:t>ocation is delivered from the ADMF to either an IRI-POI or to a MDF2 over LI_X1 interface along with other parameters of IRI intercept authorization/activation. The IRI-POI (s) or the MDF2 then arm the LTF(s).</w:t>
      </w:r>
    </w:p>
    <w:p w14:paraId="59526E8F" w14:textId="4C5595D6" w:rsidR="00277F1C" w:rsidRPr="00583848" w:rsidRDefault="005535C8" w:rsidP="00277F1C">
      <w:pPr>
        <w:widowControl w:val="0"/>
      </w:pPr>
      <w:r>
        <w:t>The LTF triggers the LI-LCS c</w:t>
      </w:r>
      <w:r w:rsidR="00277F1C" w:rsidRPr="00583848">
        <w:t>lient over the LI_T2 interface.</w:t>
      </w:r>
    </w:p>
    <w:p w14:paraId="4A684B80" w14:textId="512B67B8" w:rsidR="00277F1C" w:rsidRPr="00583848" w:rsidRDefault="00277F1C" w:rsidP="00277F1C">
      <w:pPr>
        <w:widowControl w:val="0"/>
      </w:pPr>
      <w:r w:rsidRPr="00583848">
        <w:t>The LALS result is delivered to MDF2 from the LI-LCS Client over the LI_X2 interface asynchronously with the associated IRI events delivered by the IRI-POI. To enabl</w:t>
      </w:r>
      <w:r w:rsidR="00FD56C4">
        <w:t>e correlation between the LALS r</w:t>
      </w:r>
      <w:r w:rsidRPr="00583848">
        <w:t>eports and the associated IRI events, the LTF shall include the correlation information of the IRI event, if provided by the IRI-POI, into the LI_T2 trigger.</w:t>
      </w:r>
    </w:p>
    <w:p w14:paraId="1E254864" w14:textId="0523407B" w:rsidR="00277F1C" w:rsidRPr="00583848" w:rsidRDefault="00277F1C" w:rsidP="00CB28A6">
      <w:pPr>
        <w:pStyle w:val="NO"/>
      </w:pPr>
      <w:r w:rsidRPr="00583848">
        <w:t>NOTE</w:t>
      </w:r>
      <w:r w:rsidR="007B7F8D">
        <w:t xml:space="preserve"> 2</w:t>
      </w:r>
      <w:r w:rsidRPr="00583848">
        <w:t>:</w:t>
      </w:r>
      <w:r w:rsidRPr="00583848">
        <w:tab/>
        <w:t>The IRI events may contain the location information obtained by other means, e.g. NPLI. The LALS reports are augmenting that information with extra details and accuracy.</w:t>
      </w:r>
    </w:p>
    <w:p w14:paraId="1756E478" w14:textId="30B8E5AF" w:rsidR="00277F1C" w:rsidRPr="00583848" w:rsidRDefault="008219DD" w:rsidP="008B4543">
      <w:pPr>
        <w:pStyle w:val="Heading4"/>
      </w:pPr>
      <w:bookmarkStart w:id="195" w:name="_Toc74067941"/>
      <w:r>
        <w:t>7.3.3.4</w:t>
      </w:r>
      <w:r>
        <w:tab/>
        <w:t>LI_X2 interface for t</w:t>
      </w:r>
      <w:r w:rsidR="00742181">
        <w:t>arget positioning and triggered l</w:t>
      </w:r>
      <w:r w:rsidR="00277F1C" w:rsidRPr="00583848">
        <w:t>ocation</w:t>
      </w:r>
      <w:bookmarkEnd w:id="195"/>
    </w:p>
    <w:p w14:paraId="7B8795A6" w14:textId="77777777" w:rsidR="00277F1C" w:rsidRPr="00583848" w:rsidRDefault="00277F1C" w:rsidP="00277F1C">
      <w:pPr>
        <w:widowControl w:val="0"/>
      </w:pPr>
      <w:r w:rsidRPr="00583848">
        <w:t>The following information needs to be delivered from the LI-LCS Client to MDF2 in order to enable the MDF2 to format and deliver LALS intercept product to LEMF:</w:t>
      </w:r>
    </w:p>
    <w:p w14:paraId="1B84FB24" w14:textId="5A907D11" w:rsidR="00277F1C" w:rsidRPr="00583848" w:rsidRDefault="00742181" w:rsidP="00CB28A6">
      <w:pPr>
        <w:pStyle w:val="B1"/>
      </w:pPr>
      <w:r>
        <w:t xml:space="preserve">- </w:t>
      </w:r>
      <w:r>
        <w:tab/>
        <w:t>T</w:t>
      </w:r>
      <w:r w:rsidR="00277F1C" w:rsidRPr="00583848">
        <w:t>arget identity</w:t>
      </w:r>
      <w:r w:rsidR="00985273">
        <w:t>.</w:t>
      </w:r>
    </w:p>
    <w:p w14:paraId="0FF6F5E0" w14:textId="1215E6F5" w:rsidR="00277F1C" w:rsidRPr="00583848" w:rsidRDefault="00742181" w:rsidP="00CB28A6">
      <w:pPr>
        <w:pStyle w:val="B1"/>
      </w:pPr>
      <w:r>
        <w:t>-</w:t>
      </w:r>
      <w:r>
        <w:tab/>
        <w:t>T</w:t>
      </w:r>
      <w:r w:rsidR="00277F1C" w:rsidRPr="00583848">
        <w:t>arget reported location(s)</w:t>
      </w:r>
      <w:r w:rsidR="00985273">
        <w:t>.</w:t>
      </w:r>
    </w:p>
    <w:p w14:paraId="10434A0D" w14:textId="67C1BE01" w:rsidR="00277F1C" w:rsidRPr="00583848" w:rsidRDefault="00277F1C" w:rsidP="00CB28A6">
      <w:pPr>
        <w:pStyle w:val="B1"/>
      </w:pPr>
      <w:r w:rsidRPr="00583848">
        <w:t>-</w:t>
      </w:r>
      <w:r w:rsidRPr="00583848">
        <w:tab/>
      </w:r>
      <w:r w:rsidR="00742181">
        <w:rPr>
          <w:rFonts w:eastAsia="SimSun"/>
          <w:lang w:eastAsia="ar-SA"/>
        </w:rPr>
        <w:t>D</w:t>
      </w:r>
      <w:r w:rsidRPr="00583848">
        <w:rPr>
          <w:rFonts w:eastAsia="SimSun"/>
          <w:lang w:eastAsia="ar-SA"/>
        </w:rPr>
        <w:t>ate/time(s) location(s) established by reporting function</w:t>
      </w:r>
      <w:r w:rsidR="00985273">
        <w:rPr>
          <w:rFonts w:eastAsia="SimSun"/>
          <w:lang w:eastAsia="ar-SA"/>
        </w:rPr>
        <w:t>.</w:t>
      </w:r>
    </w:p>
    <w:p w14:paraId="007C86A1" w14:textId="0B87E304" w:rsidR="00277F1C" w:rsidRDefault="00742181" w:rsidP="00CB28A6">
      <w:pPr>
        <w:pStyle w:val="B1"/>
      </w:pPr>
      <w:r>
        <w:t>-</w:t>
      </w:r>
      <w:r>
        <w:tab/>
        <w:t>A</w:t>
      </w:r>
      <w:r w:rsidR="00277F1C" w:rsidRPr="00583848">
        <w:t>dditional location parameters based on operator policy.</w:t>
      </w:r>
    </w:p>
    <w:p w14:paraId="771CBF0E" w14:textId="12C3A0F9" w:rsidR="005F298E" w:rsidRPr="00583848" w:rsidRDefault="005F298E" w:rsidP="00CB28A6">
      <w:pPr>
        <w:pStyle w:val="B1"/>
      </w:pPr>
      <w:r>
        <w:t>-</w:t>
      </w:r>
      <w:r>
        <w:tab/>
      </w:r>
      <w:r w:rsidRPr="00DC0D1D">
        <w:t>Correlation information.</w:t>
      </w:r>
    </w:p>
    <w:p w14:paraId="4AAAA68C" w14:textId="05623A5E" w:rsidR="00791291" w:rsidRPr="00583848" w:rsidRDefault="00935F0A" w:rsidP="00182F94">
      <w:pPr>
        <w:pStyle w:val="Heading3"/>
      </w:pPr>
      <w:bookmarkStart w:id="196" w:name="_Toc74067942"/>
      <w:r w:rsidRPr="00583848">
        <w:t>7</w:t>
      </w:r>
      <w:r w:rsidR="00742181">
        <w:t>.3.4</w:t>
      </w:r>
      <w:r w:rsidR="00742181">
        <w:tab/>
        <w:t>Cell database information r</w:t>
      </w:r>
      <w:r w:rsidRPr="00583848">
        <w:t>eporting</w:t>
      </w:r>
      <w:bookmarkEnd w:id="196"/>
    </w:p>
    <w:p w14:paraId="7043DC5E" w14:textId="1DC66C80" w:rsidR="00B96563" w:rsidRPr="00583848" w:rsidRDefault="002469E8" w:rsidP="00CD4499">
      <w:r>
        <w:t>When a cell i</w:t>
      </w:r>
      <w:r w:rsidRPr="00583848">
        <w:t xml:space="preserve">dentity is provided for the target's location in </w:t>
      </w:r>
      <w:r>
        <w:t xml:space="preserve">an </w:t>
      </w:r>
      <w:r w:rsidRPr="00583848">
        <w:t>IRI</w:t>
      </w:r>
      <w:r>
        <w:t xml:space="preserve"> message</w:t>
      </w:r>
      <w:r w:rsidRPr="00583848">
        <w:t>, the CSP may als</w:t>
      </w:r>
      <w:r>
        <w:t>o provide CSI for the reported cell i</w:t>
      </w:r>
      <w:r w:rsidRPr="00583848">
        <w:t xml:space="preserve">dentity. The MDF2 may retrieve CSI by access to a CSP maintained database (referred to as CSP Cell Database) as shown in figure 7.3.4-1. </w:t>
      </w:r>
      <w:r w:rsidRPr="0078255B">
        <w:t xml:space="preserve"> </w:t>
      </w:r>
      <w:r>
        <w:t>T</w:t>
      </w:r>
      <w:r w:rsidRPr="0078255B">
        <w:t>he CSP deliver</w:t>
      </w:r>
      <w:r>
        <w:t>s</w:t>
      </w:r>
      <w:r w:rsidRPr="0078255B">
        <w:t xml:space="preserve"> the CSI </w:t>
      </w:r>
      <w:r>
        <w:t xml:space="preserve">either </w:t>
      </w:r>
      <w:r w:rsidRPr="0078255B">
        <w:t xml:space="preserve">via </w:t>
      </w:r>
      <w:r>
        <w:t xml:space="preserve">the </w:t>
      </w:r>
      <w:r w:rsidRPr="0078255B">
        <w:t>IRI message generated from the corresponding xIRI,</w:t>
      </w:r>
      <w:r>
        <w:t xml:space="preserve"> or asynchronously</w:t>
      </w:r>
      <w:r w:rsidRPr="0078255B">
        <w:t xml:space="preserve"> </w:t>
      </w:r>
      <w:r>
        <w:t xml:space="preserve">in a stand-alone </w:t>
      </w:r>
      <w:r w:rsidRPr="0078255B">
        <w:t>Cell Site Report (CSR) IRI message</w:t>
      </w:r>
      <w:r w:rsidR="00B96563" w:rsidRPr="00583848">
        <w:t>.</w:t>
      </w:r>
    </w:p>
    <w:p w14:paraId="5937277B" w14:textId="7A9FEAE4" w:rsidR="00B96563" w:rsidRPr="00583848" w:rsidRDefault="00B96563" w:rsidP="00CD4499">
      <w:r w:rsidRPr="00583848">
        <w:t>The following information shall be delivered when CSI is provided in IRI</w:t>
      </w:r>
      <w:r w:rsidR="00AC5E14">
        <w:t xml:space="preserve"> message</w:t>
      </w:r>
      <w:r w:rsidRPr="00583848">
        <w:t xml:space="preserve"> or a MDF2 generated CSR:</w:t>
      </w:r>
    </w:p>
    <w:p w14:paraId="33F271BA" w14:textId="446DE7D2" w:rsidR="00B96563" w:rsidRPr="00583848" w:rsidRDefault="00FC6D5A" w:rsidP="00FC6D5A">
      <w:pPr>
        <w:pStyle w:val="B1"/>
      </w:pPr>
      <w:r w:rsidRPr="00583848">
        <w:t>-</w:t>
      </w:r>
      <w:r w:rsidRPr="00583848">
        <w:tab/>
      </w:r>
      <w:r w:rsidR="00B96563" w:rsidRPr="00583848">
        <w:t>LIID</w:t>
      </w:r>
      <w:r w:rsidR="00985273">
        <w:t>.</w:t>
      </w:r>
    </w:p>
    <w:p w14:paraId="7701B074" w14:textId="1EB3B754" w:rsidR="00B96563" w:rsidRPr="00583848" w:rsidRDefault="00FC6D5A" w:rsidP="00CB28A6">
      <w:pPr>
        <w:pStyle w:val="B1"/>
      </w:pPr>
      <w:r w:rsidRPr="00583848">
        <w:t>-</w:t>
      </w:r>
      <w:r w:rsidRPr="00583848">
        <w:tab/>
      </w:r>
      <w:r w:rsidR="00742181">
        <w:t>C</w:t>
      </w:r>
      <w:r w:rsidR="00B96563" w:rsidRPr="00583848">
        <w:t>ell identity</w:t>
      </w:r>
      <w:r w:rsidR="00985273">
        <w:t>.</w:t>
      </w:r>
    </w:p>
    <w:p w14:paraId="16DB41B6" w14:textId="27E4398B" w:rsidR="00B96563" w:rsidRPr="00583848" w:rsidRDefault="00742181" w:rsidP="00CB28A6">
      <w:pPr>
        <w:pStyle w:val="B1"/>
      </w:pPr>
      <w:r>
        <w:t>-</w:t>
      </w:r>
      <w:r>
        <w:tab/>
        <w:t>D</w:t>
      </w:r>
      <w:r w:rsidR="00B96563" w:rsidRPr="00583848">
        <w:t>ate/time(s) established by MDF2</w:t>
      </w:r>
      <w:r w:rsidR="00985273">
        <w:t>.</w:t>
      </w:r>
    </w:p>
    <w:p w14:paraId="7474A86C" w14:textId="5ECF0F9D" w:rsidR="00B96563" w:rsidRPr="00583848" w:rsidRDefault="00742181" w:rsidP="00CB28A6">
      <w:pPr>
        <w:pStyle w:val="B1"/>
      </w:pPr>
      <w:r>
        <w:t>-</w:t>
      </w:r>
      <w:r>
        <w:tab/>
        <w:t>C</w:t>
      </w:r>
      <w:r w:rsidR="00B96563" w:rsidRPr="00583848">
        <w:t xml:space="preserve">ell </w:t>
      </w:r>
      <w:r w:rsidR="00B96563" w:rsidRPr="00583848">
        <w:rPr>
          <w:color w:val="000000"/>
        </w:rPr>
        <w:t>supplemental information</w:t>
      </w:r>
      <w:r w:rsidR="00B96563" w:rsidRPr="00583848">
        <w:t>.</w:t>
      </w:r>
    </w:p>
    <w:p w14:paraId="3A6E381D" w14:textId="7428DACB" w:rsidR="00B96563" w:rsidRPr="00583848" w:rsidRDefault="00742181" w:rsidP="00B96563">
      <w:pPr>
        <w:spacing w:before="240"/>
        <w:jc w:val="both"/>
        <w:rPr>
          <w:rFonts w:eastAsia="Calibri"/>
          <w:color w:val="000000"/>
          <w:shd w:val="clear" w:color="auto" w:fill="FFFFFF"/>
        </w:rPr>
      </w:pPr>
      <w:r>
        <w:rPr>
          <w:color w:val="000000"/>
          <w:shd w:val="clear" w:color="auto" w:fill="FFFFFF"/>
        </w:rPr>
        <w:lastRenderedPageBreak/>
        <w:t>If CSI for a cell i</w:t>
      </w:r>
      <w:r w:rsidR="00B96563" w:rsidRPr="00583848">
        <w:rPr>
          <w:color w:val="000000"/>
          <w:shd w:val="clear" w:color="auto" w:fill="FFFFFF"/>
        </w:rPr>
        <w:t xml:space="preserve">dentity has been previously reported to the LEMF for the current interception, </w:t>
      </w:r>
      <w:r w:rsidR="00AC5E14">
        <w:rPr>
          <w:color w:val="000000"/>
          <w:shd w:val="clear" w:color="auto" w:fill="FFFFFF"/>
        </w:rPr>
        <w:t>CSI may be omitted, if allowed by the warrant</w:t>
      </w:r>
      <w:r w:rsidR="00B96563" w:rsidRPr="00583848">
        <w:rPr>
          <w:color w:val="000000"/>
          <w:shd w:val="clear" w:color="auto" w:fill="FFFFFF"/>
        </w:rPr>
        <w:t>.</w:t>
      </w:r>
    </w:p>
    <w:p w14:paraId="316B7432" w14:textId="77777777" w:rsidR="00B96563" w:rsidRPr="00583848" w:rsidRDefault="00B96563" w:rsidP="00B96563">
      <w:pPr>
        <w:spacing w:before="240" w:after="0"/>
        <w:jc w:val="both"/>
      </w:pPr>
      <w:r w:rsidRPr="00583848">
        <w:rPr>
          <w:color w:val="000000"/>
        </w:rPr>
        <w:t>If the CSP does not support CSR or CSI, the database can be provided by non-real-time means.</w:t>
      </w:r>
    </w:p>
    <w:p w14:paraId="02557CD5" w14:textId="2067B51C" w:rsidR="00B96563" w:rsidRPr="00583848" w:rsidRDefault="00B96563" w:rsidP="00CD4499">
      <w:pPr>
        <w:pStyle w:val="TH"/>
      </w:pPr>
      <w:r w:rsidRPr="00583848">
        <w:rPr>
          <w:noProof/>
          <w:lang w:eastAsia="en-GB"/>
        </w:rPr>
        <w:drawing>
          <wp:inline distT="0" distB="0" distL="0" distR="0" wp14:anchorId="5DE689DD" wp14:editId="42465CED">
            <wp:extent cx="4465320" cy="4343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465320" cy="4343400"/>
                    </a:xfrm>
                    <a:prstGeom prst="rect">
                      <a:avLst/>
                    </a:prstGeom>
                    <a:noFill/>
                    <a:ln>
                      <a:noFill/>
                    </a:ln>
                  </pic:spPr>
                </pic:pic>
              </a:graphicData>
            </a:graphic>
          </wp:inline>
        </w:drawing>
      </w:r>
    </w:p>
    <w:p w14:paraId="010F7801" w14:textId="382374B4" w:rsidR="00B96563" w:rsidRPr="00583848" w:rsidRDefault="00742181" w:rsidP="00CB28A6">
      <w:pPr>
        <w:pStyle w:val="TF"/>
      </w:pPr>
      <w:r>
        <w:t>Figure 7.3.4-1: CSP cell d</w:t>
      </w:r>
      <w:r w:rsidR="00B96563" w:rsidRPr="00583848">
        <w:t>atabase</w:t>
      </w:r>
    </w:p>
    <w:p w14:paraId="615E7319" w14:textId="77777777" w:rsidR="00400E3F" w:rsidRDefault="00400E3F" w:rsidP="00400E3F">
      <w:pPr>
        <w:pStyle w:val="Heading2"/>
      </w:pPr>
      <w:bookmarkStart w:id="197" w:name="_Toc74067943"/>
      <w:r>
        <w:t>7.4</w:t>
      </w:r>
      <w:r>
        <w:tab/>
        <w:t>IMS</w:t>
      </w:r>
      <w:bookmarkEnd w:id="197"/>
    </w:p>
    <w:p w14:paraId="41B98A7F" w14:textId="5A081476" w:rsidR="002C3D92" w:rsidRPr="00422459" w:rsidRDefault="002C3D92" w:rsidP="002C3D92">
      <w:pPr>
        <w:pStyle w:val="Heading3"/>
      </w:pPr>
      <w:bookmarkStart w:id="198" w:name="_Toc74067944"/>
      <w:r>
        <w:t>7.4.</w:t>
      </w:r>
      <w:r w:rsidR="0028297C">
        <w:t>1</w:t>
      </w:r>
      <w:r w:rsidR="0028297C">
        <w:tab/>
      </w:r>
      <w:r>
        <w:t>General</w:t>
      </w:r>
      <w:bookmarkEnd w:id="198"/>
    </w:p>
    <w:p w14:paraId="0602F3CC" w14:textId="0F9E93FD" w:rsidR="002C3D92" w:rsidRDefault="002C3D92" w:rsidP="002C3D92">
      <w:r>
        <w:t>Figure 7.4-1 depicts the EPS/5GS-Anchored IMS High Level LI Architecture.</w:t>
      </w:r>
    </w:p>
    <w:p w14:paraId="3A4F7B6D" w14:textId="77777777" w:rsidR="002C3D92" w:rsidRDefault="002C3D92" w:rsidP="00E27595">
      <w:pPr>
        <w:pStyle w:val="TH"/>
      </w:pPr>
      <w:r>
        <w:rPr>
          <w:noProof/>
        </w:rPr>
        <w:lastRenderedPageBreak/>
        <w:drawing>
          <wp:inline distT="0" distB="0" distL="0" distR="0" wp14:anchorId="163EE5C8" wp14:editId="0601F3B0">
            <wp:extent cx="6122035" cy="350456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 6. EPC-5G Interworking IMS.eps"/>
                    <pic:cNvPicPr/>
                  </pic:nvPicPr>
                  <pic:blipFill>
                    <a:blip r:embed="rId57">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r>
        <w:t>Figure 7.4-1: EPS/5GS-Anchored IMS High Level LI Architecture</w:t>
      </w:r>
    </w:p>
    <w:p w14:paraId="4A70DBA5" w14:textId="108BDB14" w:rsidR="0028297C" w:rsidRDefault="0028297C" w:rsidP="00C945D2">
      <w:pPr>
        <w:pStyle w:val="Heading3"/>
      </w:pPr>
      <w:bookmarkStart w:id="199" w:name="_Toc74067945"/>
      <w:r>
        <w:t>7.4.2</w:t>
      </w:r>
      <w:r>
        <w:tab/>
        <w:t>Architecture</w:t>
      </w:r>
      <w:bookmarkEnd w:id="199"/>
    </w:p>
    <w:p w14:paraId="66A72F11" w14:textId="1CCAE8F0" w:rsidR="0028297C" w:rsidRDefault="0028297C" w:rsidP="00C945D2">
      <w:pPr>
        <w:pStyle w:val="Heading4"/>
      </w:pPr>
      <w:bookmarkStart w:id="200" w:name="_Toc74067946"/>
      <w:r>
        <w:t>7.4.2.1</w:t>
      </w:r>
      <w:r>
        <w:tab/>
        <w:t>Overview</w:t>
      </w:r>
      <w:bookmarkEnd w:id="200"/>
    </w:p>
    <w:p w14:paraId="36C58F1F" w14:textId="7D5549AF" w:rsidR="0028297C" w:rsidRDefault="0028297C" w:rsidP="0028297C">
      <w:r>
        <w:t>The capabilities defined in this clause apply for the interception of IMS-based services. The target of interception can be a subscriber of the CSP or a non-local ID.</w:t>
      </w:r>
    </w:p>
    <w:p w14:paraId="541059F9" w14:textId="6BF7B195" w:rsidR="0028297C" w:rsidRDefault="0028297C" w:rsidP="0028297C">
      <w:r>
        <w:t>The network function involved in providing the interception of IMS-based services are determined based on the deployment option, the network configuration, LI service scope and the IMS session including the roaming scenarios.  The IRI-POI functions are provided by the network functions that handle the SIP messages (those network functions are referred to as IMS Signalling Functions) and the triggered CC-POI functions are provided by the network functions that handle the media (these network functions are referred to as IMS Media Functions). The CC-TF functions are also provided by the network functions that handle the SIP messages (referred to as IMS Signalling Functions) and manage the IMS Media Functions. The network functions that provide the CC-TF functions can be different from the network functions that provide the IRI-POI functions.</w:t>
      </w:r>
    </w:p>
    <w:p w14:paraId="12588AC3" w14:textId="1E97B829" w:rsidR="0028297C" w:rsidRDefault="0028297C" w:rsidP="0028297C">
      <w:r>
        <w:t>An architecture depicting the LI for IMS is depicted in figure 7.4-</w:t>
      </w:r>
      <w:r w:rsidR="00C945D2">
        <w:t>2</w:t>
      </w:r>
      <w:r>
        <w:t xml:space="preserve"> below</w:t>
      </w:r>
      <w:r w:rsidR="004A01D5">
        <w:t>.</w:t>
      </w:r>
    </w:p>
    <w:p w14:paraId="7114E4D1" w14:textId="74126F50" w:rsidR="0028297C" w:rsidRDefault="005419DE" w:rsidP="00E27595">
      <w:pPr>
        <w:pStyle w:val="TH"/>
      </w:pPr>
      <w:r>
        <w:object w:dxaOrig="26353" w:dyaOrig="18972" w14:anchorId="3E739B1D">
          <v:shape id="_x0000_i1042" type="#_x0000_t75" style="width:480.85pt;height:346.25pt" o:ole="">
            <v:imagedata r:id="rId58" o:title=""/>
          </v:shape>
          <o:OLEObject Type="Embed" ProgID="Visio.Drawing.15" ShapeID="_x0000_i1042" DrawAspect="Content" ObjectID="_1684681937" r:id="rId59"/>
        </w:object>
      </w:r>
    </w:p>
    <w:p w14:paraId="499B071C" w14:textId="3EC4D712" w:rsidR="0028297C" w:rsidRDefault="0028297C" w:rsidP="00E27595">
      <w:pPr>
        <w:pStyle w:val="TF"/>
      </w:pPr>
      <w:r>
        <w:t>Figure 7.4-</w:t>
      </w:r>
      <w:r w:rsidR="00C945D2">
        <w:t>2</w:t>
      </w:r>
      <w:r>
        <w:t>: IMS LI architecture</w:t>
      </w:r>
    </w:p>
    <w:p w14:paraId="5B6C8746" w14:textId="7FAFFCF8" w:rsidR="0028297C" w:rsidRDefault="0028297C" w:rsidP="0028297C">
      <w:r w:rsidRPr="00583848">
        <w:t>The LICF present in the ADMF receives the warrant from an LEA, derives the intercept information from the warrant and provides it to the LIPF.</w:t>
      </w:r>
      <w:r>
        <w:t xml:space="preserve"> </w:t>
      </w:r>
      <w:r w:rsidRPr="00583848">
        <w:t>The LIPF present in the ADMF provisions IRI-POI</w:t>
      </w:r>
      <w:r>
        <w:t xml:space="preserve">, CC-TF, MDF2 and </w:t>
      </w:r>
      <w:r w:rsidRPr="00583848">
        <w:t>MDF</w:t>
      </w:r>
      <w:r>
        <w:t>3</w:t>
      </w:r>
      <w:r w:rsidRPr="00583848">
        <w:t xml:space="preserve"> over the LI_X1 interfaces.</w:t>
      </w:r>
    </w:p>
    <w:p w14:paraId="6D8E7AEB" w14:textId="414123AE" w:rsidR="0028297C" w:rsidRDefault="0028297C" w:rsidP="0028297C">
      <w:r>
        <w:t>The CC-TF sends the CC intercept trigger to the CC-POI over LI_T3 interface. The IRI-POI generates the xIRI and delivers the same to the MDF2 over LI_X2 interface. The CC-POI generates the xCC and delivers the same to the MDF3 over LI_X3 interface.</w:t>
      </w:r>
    </w:p>
    <w:p w14:paraId="0E0E7832" w14:textId="31F193DF" w:rsidR="0028297C" w:rsidRDefault="0028297C" w:rsidP="0028297C">
      <w:r>
        <w:t>The MDF2 generates IRI messages from the received xIRI and delivers those IRI messages to the LEMF over LI_HI2 interface. The MDF3 generates the CC from the received xCC and delivers that CC to the LEMF over LI_HI3 interface.</w:t>
      </w:r>
    </w:p>
    <w:p w14:paraId="5C25BC27" w14:textId="3D3EE10B" w:rsidR="0028297C" w:rsidRDefault="0028297C" w:rsidP="0028297C">
      <w:r>
        <w:t>The network configuration and IMS service scenarios including the roaming scenarios determine the network functions that provide the IRI-POI, CC-TF and CC-POI functions. The network function that provides the IRI-POI or CC-TF is referred to as IMS Signalling Function in figure 7.4-</w:t>
      </w:r>
      <w:r w:rsidR="00590B31">
        <w:t>2</w:t>
      </w:r>
      <w:r>
        <w:t xml:space="preserve"> and the network function that provides the CC-POI functions is referred to as IMS Media Function in figure 7.4-1.</w:t>
      </w:r>
    </w:p>
    <w:p w14:paraId="2EB00188" w14:textId="1F9CE1B1" w:rsidR="0028297C" w:rsidRDefault="0028297C" w:rsidP="0028297C">
      <w:pPr>
        <w:pStyle w:val="NO"/>
      </w:pPr>
      <w:r>
        <w:t>NOTE:</w:t>
      </w:r>
      <w:r>
        <w:tab/>
        <w:t>The details of correlation between the xIRI and the xCC when IRI-POI and CC-TF are not co-located is not defined in the present document.</w:t>
      </w:r>
      <w:r w:rsidR="006C4442">
        <w:t xml:space="preserve"> The IRI-POI and CC-TF are logical functions and they may be handled by the same process when the</w:t>
      </w:r>
      <w:r w:rsidR="00876044">
        <w:t>y</w:t>
      </w:r>
      <w:r w:rsidR="006C4442">
        <w:t xml:space="preserve"> are co-located in the same IMS Signalling Function.</w:t>
      </w:r>
    </w:p>
    <w:p w14:paraId="11F08335" w14:textId="00695982" w:rsidR="00C945D2" w:rsidRPr="00583848" w:rsidRDefault="00C945D2" w:rsidP="00C945D2">
      <w:pPr>
        <w:pStyle w:val="Heading4"/>
      </w:pPr>
      <w:bookmarkStart w:id="201" w:name="_Toc74067947"/>
      <w:r>
        <w:t>7</w:t>
      </w:r>
      <w:r w:rsidRPr="00583848">
        <w:t>.</w:t>
      </w:r>
      <w:r>
        <w:t>4.</w:t>
      </w:r>
      <w:r w:rsidR="00590B31">
        <w:t>2</w:t>
      </w:r>
      <w:r>
        <w:t>.2</w:t>
      </w:r>
      <w:r>
        <w:tab/>
        <w:t>Target i</w:t>
      </w:r>
      <w:r w:rsidRPr="00583848">
        <w:t>dentities</w:t>
      </w:r>
      <w:bookmarkEnd w:id="201"/>
    </w:p>
    <w:p w14:paraId="52E638E2" w14:textId="0355D540" w:rsidR="00C945D2" w:rsidRPr="00583848" w:rsidRDefault="00C945D2" w:rsidP="00C945D2">
      <w:r w:rsidRPr="00583848">
        <w:t xml:space="preserve">The LIPF provisions the intercept related information associated with the following target identities to the IRI-POI </w:t>
      </w:r>
      <w:r>
        <w:t xml:space="preserve">and CC-TF </w:t>
      </w:r>
      <w:r w:rsidRPr="00583848">
        <w:t xml:space="preserve">present in the </w:t>
      </w:r>
      <w:r>
        <w:t>IMS Signalling Functions:</w:t>
      </w:r>
    </w:p>
    <w:p w14:paraId="65210B85" w14:textId="186CB782" w:rsidR="00C945D2" w:rsidRDefault="002F0D2E" w:rsidP="002F0D2E">
      <w:pPr>
        <w:pStyle w:val="B1"/>
      </w:pPr>
      <w:r>
        <w:t>-</w:t>
      </w:r>
      <w:r>
        <w:tab/>
      </w:r>
      <w:r w:rsidR="00C945D2">
        <w:t>IMPU.</w:t>
      </w:r>
    </w:p>
    <w:p w14:paraId="3FC3C9DA" w14:textId="3C8CB078" w:rsidR="00C945D2" w:rsidRDefault="002F0D2E" w:rsidP="002F0D2E">
      <w:pPr>
        <w:pStyle w:val="B1"/>
      </w:pPr>
      <w:r>
        <w:t>-</w:t>
      </w:r>
      <w:r>
        <w:tab/>
      </w:r>
      <w:r w:rsidR="00C945D2">
        <w:t>IMPI.</w:t>
      </w:r>
    </w:p>
    <w:p w14:paraId="5523968C" w14:textId="1DD15DEC" w:rsidR="00C945D2" w:rsidRDefault="002F0D2E" w:rsidP="002F0D2E">
      <w:pPr>
        <w:pStyle w:val="B1"/>
      </w:pPr>
      <w:r>
        <w:t>-</w:t>
      </w:r>
      <w:r>
        <w:tab/>
      </w:r>
      <w:r w:rsidR="00C945D2">
        <w:t>PEI (IMEI only).</w:t>
      </w:r>
    </w:p>
    <w:p w14:paraId="51535758" w14:textId="4DD9ED35" w:rsidR="00C945D2" w:rsidRDefault="002F0D2E" w:rsidP="002F0D2E">
      <w:pPr>
        <w:pStyle w:val="B1"/>
      </w:pPr>
      <w:r>
        <w:lastRenderedPageBreak/>
        <w:t>-</w:t>
      </w:r>
      <w:r>
        <w:tab/>
      </w:r>
      <w:r w:rsidR="00C945D2">
        <w:t>IMEI.</w:t>
      </w:r>
    </w:p>
    <w:p w14:paraId="1BE947A4" w14:textId="6E6C035A" w:rsidR="00C945D2" w:rsidRDefault="00D32406" w:rsidP="00C945D2">
      <w:r w:rsidRPr="0021000D">
        <w:t>The IRI-POI and CC-TF shall also support interception of non-local identities in any of the IMPU formats (SIP URI, TEL URI as well as the E.164 number in a SIP URI or TEL URI)</w:t>
      </w:r>
      <w:r w:rsidR="00C945D2">
        <w:t>.</w:t>
      </w:r>
    </w:p>
    <w:p w14:paraId="5F6E1DAB" w14:textId="4B1CFF4C" w:rsidR="00C945D2" w:rsidRDefault="00C945D2" w:rsidP="00C945D2">
      <w:pPr>
        <w:pStyle w:val="NO"/>
      </w:pPr>
      <w:r>
        <w:t>NOTE</w:t>
      </w:r>
      <w:r>
        <w:tab/>
        <w:t>It is assumed that GPSI/MSISDN is mapped to IMPU, and SUPI/IMSI is mapped to IMPI.</w:t>
      </w:r>
    </w:p>
    <w:p w14:paraId="09A92CEC" w14:textId="0C500C7B" w:rsidR="00C945D2" w:rsidRDefault="00C945D2" w:rsidP="00C945D2">
      <w:pPr>
        <w:pStyle w:val="Heading4"/>
      </w:pPr>
      <w:bookmarkStart w:id="202" w:name="_Toc74067948"/>
      <w:r>
        <w:t>7.4.</w:t>
      </w:r>
      <w:r w:rsidR="00590B31">
        <w:t>2</w:t>
      </w:r>
      <w:r>
        <w:t>.3</w:t>
      </w:r>
      <w:r>
        <w:tab/>
        <w:t>Target identification</w:t>
      </w:r>
      <w:bookmarkEnd w:id="202"/>
    </w:p>
    <w:p w14:paraId="3A2D154E" w14:textId="6CD9197F" w:rsidR="00C945D2" w:rsidRDefault="00C945D2" w:rsidP="00C945D2">
      <w:r>
        <w:t>Depending on the session direction, different SIP parameters are used to identify the target subscriber.</w:t>
      </w:r>
    </w:p>
    <w:p w14:paraId="6E971452" w14:textId="28F8A196" w:rsidR="00C945D2" w:rsidRDefault="00C945D2" w:rsidP="00C945D2">
      <w:r>
        <w:t>Further details on the use of SIP parameters in identifying a target is described in TS 33.128 [15].</w:t>
      </w:r>
    </w:p>
    <w:p w14:paraId="78E37BC8" w14:textId="166650BD" w:rsidR="00C945D2" w:rsidRDefault="00C945D2" w:rsidP="00C945D2">
      <w:pPr>
        <w:pStyle w:val="Heading3"/>
      </w:pPr>
      <w:bookmarkStart w:id="203" w:name="_Toc74067949"/>
      <w:r>
        <w:t>7.4.</w:t>
      </w:r>
      <w:r w:rsidR="00590B31">
        <w:t>3</w:t>
      </w:r>
      <w:r>
        <w:tab/>
        <w:t>IRI-POI</w:t>
      </w:r>
      <w:bookmarkEnd w:id="203"/>
    </w:p>
    <w:p w14:paraId="4A109367" w14:textId="678E9374" w:rsidR="00C945D2" w:rsidRPr="000F0110" w:rsidRDefault="00C945D2" w:rsidP="00C945D2">
      <w:pPr>
        <w:pStyle w:val="Heading4"/>
      </w:pPr>
      <w:bookmarkStart w:id="204" w:name="_Toc74067950"/>
      <w:r>
        <w:t>7.4.</w:t>
      </w:r>
      <w:r w:rsidR="00590B31">
        <w:t>3</w:t>
      </w:r>
      <w:r>
        <w:t>.1</w:t>
      </w:r>
      <w:r>
        <w:tab/>
        <w:t>General</w:t>
      </w:r>
      <w:bookmarkEnd w:id="204"/>
    </w:p>
    <w:p w14:paraId="78F3B80C" w14:textId="4E9BF484" w:rsidR="00C945D2" w:rsidRDefault="00C945D2" w:rsidP="00C945D2">
      <w:r w:rsidRPr="00583848">
        <w:t xml:space="preserve">The IRI-POI detects the </w:t>
      </w:r>
      <w:r>
        <w:t xml:space="preserve">SIP messages that are related to a target subscriber and then </w:t>
      </w:r>
      <w:r w:rsidRPr="00583848">
        <w:t>generates and delivers the related xIRI to the MDF2 over LI_X2.</w:t>
      </w:r>
    </w:p>
    <w:p w14:paraId="38E89833" w14:textId="49F25D10" w:rsidR="00C945D2" w:rsidRDefault="00C945D2" w:rsidP="00C945D2">
      <w:r>
        <w:t>The following IMS Network Functions (i.e. IMS Signalling Functions) that handle SIP signalling for IMS sessions may provide the IRI-POI functions:</w:t>
      </w:r>
    </w:p>
    <w:p w14:paraId="4E23AF79" w14:textId="25D48F71" w:rsidR="00C945D2" w:rsidRDefault="00590B31" w:rsidP="00590B31">
      <w:pPr>
        <w:pStyle w:val="B1"/>
      </w:pPr>
      <w:r>
        <w:t>-</w:t>
      </w:r>
      <w:r>
        <w:tab/>
      </w:r>
      <w:r w:rsidR="00C945D2">
        <w:t>S-CSCF.</w:t>
      </w:r>
    </w:p>
    <w:p w14:paraId="4A0F91B8" w14:textId="7896498E" w:rsidR="00C945D2" w:rsidRDefault="00590B31" w:rsidP="00590B31">
      <w:pPr>
        <w:pStyle w:val="B1"/>
      </w:pPr>
      <w:r>
        <w:t>-</w:t>
      </w:r>
      <w:r>
        <w:tab/>
      </w:r>
      <w:r w:rsidR="00C945D2">
        <w:t>E-CSCF.</w:t>
      </w:r>
    </w:p>
    <w:p w14:paraId="525614BD" w14:textId="249BFE14" w:rsidR="00C945D2" w:rsidRDefault="00590B31" w:rsidP="00590B31">
      <w:pPr>
        <w:pStyle w:val="B1"/>
      </w:pPr>
      <w:r>
        <w:t>-</w:t>
      </w:r>
      <w:r>
        <w:tab/>
      </w:r>
      <w:r w:rsidR="00C945D2">
        <w:t>P-CSCF.</w:t>
      </w:r>
    </w:p>
    <w:p w14:paraId="4B6668C8" w14:textId="4920B0C5" w:rsidR="00C945D2" w:rsidRDefault="00590B31" w:rsidP="00590B31">
      <w:pPr>
        <w:pStyle w:val="B1"/>
      </w:pPr>
      <w:r>
        <w:t>-</w:t>
      </w:r>
      <w:r>
        <w:tab/>
      </w:r>
      <w:r w:rsidR="00C945D2">
        <w:t>IBCF.</w:t>
      </w:r>
    </w:p>
    <w:p w14:paraId="32CE9D7E" w14:textId="5636AB75" w:rsidR="00C945D2" w:rsidRDefault="00590B31" w:rsidP="00590B31">
      <w:pPr>
        <w:pStyle w:val="B1"/>
      </w:pPr>
      <w:r>
        <w:t>-</w:t>
      </w:r>
      <w:r>
        <w:tab/>
      </w:r>
      <w:r w:rsidR="00C945D2">
        <w:t>MGCF.</w:t>
      </w:r>
    </w:p>
    <w:p w14:paraId="6A1E2CF1" w14:textId="74D52D4B" w:rsidR="000C579F" w:rsidRDefault="002F0D2E" w:rsidP="002F0D2E">
      <w:pPr>
        <w:pStyle w:val="B1"/>
      </w:pPr>
      <w:r>
        <w:t>-</w:t>
      </w:r>
      <w:r>
        <w:tab/>
      </w:r>
      <w:r w:rsidR="000C579F">
        <w:t>Conference AS/MRFC.</w:t>
      </w:r>
    </w:p>
    <w:p w14:paraId="22AF1A34" w14:textId="7F5071B1" w:rsidR="000C579F" w:rsidRDefault="002F0D2E" w:rsidP="002F0D2E">
      <w:pPr>
        <w:pStyle w:val="B1"/>
      </w:pPr>
      <w:r>
        <w:t>-</w:t>
      </w:r>
      <w:r>
        <w:tab/>
      </w:r>
      <w:r w:rsidR="000C579F">
        <w:t>PTC server.</w:t>
      </w:r>
    </w:p>
    <w:p w14:paraId="3CDD2937" w14:textId="2394DD8A" w:rsidR="00C945D2" w:rsidRDefault="00590B31" w:rsidP="000C579F">
      <w:pPr>
        <w:pStyle w:val="B1"/>
      </w:pPr>
      <w:r>
        <w:t>C</w:t>
      </w:r>
      <w:r w:rsidR="00C945D2">
        <w:t>lause 7.4.</w:t>
      </w:r>
      <w:r w:rsidR="00A66B13">
        <w:t>6</w:t>
      </w:r>
      <w:r w:rsidR="00C945D2">
        <w:t xml:space="preserve"> gives more information from network topology/session perspective how different IMS Network Functions are to be used in providing the IRI-POI functions.</w:t>
      </w:r>
    </w:p>
    <w:p w14:paraId="0B830032" w14:textId="3B85EB7A" w:rsidR="00C945D2" w:rsidRDefault="00C945D2" w:rsidP="00C945D2">
      <w:pPr>
        <w:pStyle w:val="Heading4"/>
      </w:pPr>
      <w:bookmarkStart w:id="205" w:name="_Toc74067951"/>
      <w:r>
        <w:t>7</w:t>
      </w:r>
      <w:r w:rsidRPr="00583848">
        <w:t>.</w:t>
      </w:r>
      <w:r>
        <w:t>4.</w:t>
      </w:r>
      <w:r w:rsidR="00590B31">
        <w:t>3</w:t>
      </w:r>
      <w:r>
        <w:t>.2</w:t>
      </w:r>
      <w:r>
        <w:tab/>
        <w:t>IRI e</w:t>
      </w:r>
      <w:r w:rsidRPr="00583848">
        <w:t>vents</w:t>
      </w:r>
      <w:bookmarkEnd w:id="205"/>
    </w:p>
    <w:p w14:paraId="3BAB3024" w14:textId="51A1A313" w:rsidR="00C945D2" w:rsidRPr="00583848" w:rsidRDefault="00C945D2" w:rsidP="00C945D2">
      <w:r>
        <w:t>The</w:t>
      </w:r>
      <w:r w:rsidRPr="00583848">
        <w:t xml:space="preserve"> IRI-POI present in the </w:t>
      </w:r>
      <w:r>
        <w:t>IMS Signalling Function</w:t>
      </w:r>
      <w:r w:rsidRPr="00583848">
        <w:t xml:space="preserve"> </w:t>
      </w:r>
      <w:r>
        <w:t>generates the following xIRI:</w:t>
      </w:r>
    </w:p>
    <w:p w14:paraId="3162B4D6" w14:textId="135FE273" w:rsidR="00C945D2" w:rsidRDefault="002F0D2E" w:rsidP="002F0D2E">
      <w:pPr>
        <w:pStyle w:val="B1"/>
      </w:pPr>
      <w:r>
        <w:t>-</w:t>
      </w:r>
      <w:r>
        <w:tab/>
      </w:r>
      <w:r w:rsidR="00C945D2">
        <w:t>Encapsulated SIP message.</w:t>
      </w:r>
    </w:p>
    <w:p w14:paraId="32C054D4" w14:textId="07738FE1" w:rsidR="00C945D2" w:rsidRPr="00583848" w:rsidRDefault="002F0D2E" w:rsidP="002F0D2E">
      <w:pPr>
        <w:pStyle w:val="B1"/>
      </w:pPr>
      <w:r>
        <w:t>-</w:t>
      </w:r>
      <w:r>
        <w:tab/>
      </w:r>
      <w:r w:rsidR="00C945D2">
        <w:t>CC unavailable in serving PLMN</w:t>
      </w:r>
      <w:r w:rsidR="00590B31">
        <w:t>.</w:t>
      </w:r>
    </w:p>
    <w:p w14:paraId="17830FC0" w14:textId="707C9E74" w:rsidR="00C945D2" w:rsidRDefault="002F0D2E" w:rsidP="002F0D2E">
      <w:pPr>
        <w:pStyle w:val="B1"/>
      </w:pPr>
      <w:r>
        <w:t>-</w:t>
      </w:r>
      <w:r>
        <w:tab/>
      </w:r>
      <w:r w:rsidR="00C945D2">
        <w:t>Start of interception with an established IMS session.</w:t>
      </w:r>
    </w:p>
    <w:p w14:paraId="19FFFE36" w14:textId="4DEF1F45" w:rsidR="00C945D2" w:rsidRDefault="00C945D2" w:rsidP="00C945D2">
      <w:r>
        <w:t>The encapsulated SIP message xIRI is generated and delivered to the MDF2 when the IRI-POI in the IMS Signalling Function detects that a SIP message is received from, or sent to, a target or processed on behalf of a target at the IMS Signalling Function.</w:t>
      </w:r>
    </w:p>
    <w:p w14:paraId="0CC81FB5" w14:textId="245C424E" w:rsidR="00C945D2" w:rsidRPr="00583848" w:rsidRDefault="00C945D2" w:rsidP="00C945D2">
      <w:r>
        <w:t>The CC unavailable in PLMN xIRI is generated and delivered to the MDF2 for the session scenarios where access to the target media is not available to the CSP (see clause 7.4.</w:t>
      </w:r>
      <w:r w:rsidR="005D4F75">
        <w:t>7</w:t>
      </w:r>
      <w:r>
        <w:t>.1).</w:t>
      </w:r>
    </w:p>
    <w:p w14:paraId="74751E2B" w14:textId="5AC9963D" w:rsidR="00C945D2" w:rsidRDefault="00C945D2" w:rsidP="00C945D2">
      <w:r w:rsidRPr="00583848">
        <w:t xml:space="preserve">The </w:t>
      </w:r>
      <w:r>
        <w:t>s</w:t>
      </w:r>
      <w:r w:rsidRPr="00583848">
        <w:t xml:space="preserve">tart of </w:t>
      </w:r>
      <w:r>
        <w:t>i</w:t>
      </w:r>
      <w:r w:rsidRPr="00583848">
        <w:t xml:space="preserve">nterception with an </w:t>
      </w:r>
      <w:r>
        <w:t>e</w:t>
      </w:r>
      <w:r w:rsidRPr="00583848">
        <w:t xml:space="preserve">stablished </w:t>
      </w:r>
      <w:r>
        <w:t>IMS</w:t>
      </w:r>
      <w:r w:rsidRPr="00583848">
        <w:t xml:space="preserve"> </w:t>
      </w:r>
      <w:r>
        <w:t>s</w:t>
      </w:r>
      <w:r w:rsidRPr="00583848">
        <w:t>ession</w:t>
      </w:r>
      <w:r>
        <w:t xml:space="preserve"> xIRI </w:t>
      </w:r>
      <w:r w:rsidRPr="00583848">
        <w:t xml:space="preserve">is generated when </w:t>
      </w:r>
      <w:r>
        <w:t>an interception is activated on an established IMS session. To support the possibility of generating such an xIRI, the IMS Signalling Function shall store and maintain the session related information including the media information for the life of all IMS sessions.</w:t>
      </w:r>
    </w:p>
    <w:p w14:paraId="4C135965" w14:textId="4158330B" w:rsidR="00C945D2" w:rsidRPr="00583848" w:rsidRDefault="00C945D2" w:rsidP="00C945D2">
      <w:pPr>
        <w:pStyle w:val="Heading4"/>
      </w:pPr>
      <w:bookmarkStart w:id="206" w:name="_Toc74067952"/>
      <w:r>
        <w:lastRenderedPageBreak/>
        <w:t>7</w:t>
      </w:r>
      <w:r w:rsidRPr="00583848">
        <w:t>.</w:t>
      </w:r>
      <w:r>
        <w:t>4.</w:t>
      </w:r>
      <w:r w:rsidR="005D4F75">
        <w:t>3</w:t>
      </w:r>
      <w:r>
        <w:t>.3</w:t>
      </w:r>
      <w:r w:rsidRPr="00583848">
        <w:tab/>
        <w:t xml:space="preserve">Common </w:t>
      </w:r>
      <w:r>
        <w:t>IRI p</w:t>
      </w:r>
      <w:r w:rsidRPr="00583848">
        <w:t>arameters</w:t>
      </w:r>
      <w:bookmarkEnd w:id="206"/>
    </w:p>
    <w:p w14:paraId="1D59689C" w14:textId="77777777" w:rsidR="00C945D2" w:rsidRPr="00583848" w:rsidRDefault="00C945D2" w:rsidP="00C945D2">
      <w:r w:rsidRPr="00583848">
        <w:t xml:space="preserve">The list of </w:t>
      </w:r>
      <w:r>
        <w:t xml:space="preserve">parameters in each </w:t>
      </w:r>
      <w:r w:rsidRPr="00583848">
        <w:t xml:space="preserve">xIRI are </w:t>
      </w:r>
      <w:r>
        <w:t>defined</w:t>
      </w:r>
      <w:r w:rsidRPr="00583848">
        <w:t xml:space="preserve"> in TS 33.128</w:t>
      </w:r>
      <w:r>
        <w:t xml:space="preserve"> [15]</w:t>
      </w:r>
      <w:r w:rsidRPr="00583848">
        <w:t>. Each xIRI shall include at the minimum the following information:</w:t>
      </w:r>
    </w:p>
    <w:p w14:paraId="0A0EF840" w14:textId="3318172C" w:rsidR="00C945D2" w:rsidRDefault="002F0D2E" w:rsidP="002F0D2E">
      <w:pPr>
        <w:pStyle w:val="B1"/>
      </w:pPr>
      <w:r>
        <w:t>-</w:t>
      </w:r>
      <w:r>
        <w:tab/>
      </w:r>
      <w:r w:rsidR="00C945D2">
        <w:t>Target i</w:t>
      </w:r>
      <w:r w:rsidR="00C945D2" w:rsidRPr="00583848">
        <w:t>dentity</w:t>
      </w:r>
      <w:r w:rsidR="00C945D2">
        <w:t>.</w:t>
      </w:r>
    </w:p>
    <w:p w14:paraId="7B565EFA" w14:textId="00849FAF" w:rsidR="00C945D2" w:rsidRPr="00583848" w:rsidRDefault="002F0D2E" w:rsidP="002F0D2E">
      <w:pPr>
        <w:pStyle w:val="B1"/>
      </w:pPr>
      <w:r>
        <w:t>-</w:t>
      </w:r>
      <w:r>
        <w:tab/>
      </w:r>
      <w:r w:rsidR="00C945D2">
        <w:t>Additional identities associated with the target as observed by the IRI-POI.</w:t>
      </w:r>
    </w:p>
    <w:p w14:paraId="3B8691B6" w14:textId="64DDF4E7" w:rsidR="00C945D2" w:rsidRPr="00583848" w:rsidRDefault="002F0D2E" w:rsidP="002F0D2E">
      <w:pPr>
        <w:pStyle w:val="B1"/>
      </w:pPr>
      <w:r>
        <w:t>-</w:t>
      </w:r>
      <w:r>
        <w:tab/>
      </w:r>
      <w:r w:rsidR="00C945D2">
        <w:t xml:space="preserve">Time </w:t>
      </w:r>
      <w:r w:rsidR="00C945D2" w:rsidRPr="00583848">
        <w:t>stamp</w:t>
      </w:r>
      <w:r w:rsidR="00C945D2">
        <w:t>.</w:t>
      </w:r>
    </w:p>
    <w:p w14:paraId="3490B461" w14:textId="5EEC45BF" w:rsidR="00C945D2" w:rsidRPr="00583848" w:rsidRDefault="002F0D2E" w:rsidP="002F0D2E">
      <w:pPr>
        <w:pStyle w:val="B1"/>
      </w:pPr>
      <w:r>
        <w:t>-</w:t>
      </w:r>
      <w:r>
        <w:tab/>
      </w:r>
      <w:r w:rsidR="00C945D2">
        <w:t>Correlation i</w:t>
      </w:r>
      <w:r w:rsidR="00C945D2" w:rsidRPr="00583848">
        <w:t>nformation</w:t>
      </w:r>
      <w:r w:rsidR="00C945D2">
        <w:t>.</w:t>
      </w:r>
    </w:p>
    <w:p w14:paraId="2E64CF19" w14:textId="31376D3D" w:rsidR="00C945D2" w:rsidRPr="00583848" w:rsidRDefault="00C945D2" w:rsidP="00C945D2">
      <w:pPr>
        <w:pStyle w:val="Heading4"/>
      </w:pPr>
      <w:bookmarkStart w:id="207" w:name="_Toc74067953"/>
      <w:r>
        <w:t>7.4.</w:t>
      </w:r>
      <w:r w:rsidR="005D4F75">
        <w:t>3</w:t>
      </w:r>
      <w:r>
        <w:t>.4</w:t>
      </w:r>
      <w:r w:rsidRPr="00583848">
        <w:tab/>
        <w:t xml:space="preserve">Specific IRI </w:t>
      </w:r>
      <w:r>
        <w:t>p</w:t>
      </w:r>
      <w:r w:rsidRPr="00583848">
        <w:t>arameters</w:t>
      </w:r>
      <w:bookmarkEnd w:id="207"/>
    </w:p>
    <w:p w14:paraId="6C69AE19" w14:textId="77777777" w:rsidR="00C945D2" w:rsidRDefault="00C945D2" w:rsidP="00C945D2">
      <w:pPr>
        <w:pStyle w:val="NO"/>
        <w:ind w:left="0" w:firstLine="0"/>
      </w:pPr>
      <w:r w:rsidRPr="00583848">
        <w:t>The parameters in each xIRI are defined in TS 33.128</w:t>
      </w:r>
      <w:r>
        <w:t xml:space="preserve"> [15]</w:t>
      </w:r>
      <w:r w:rsidRPr="00583848">
        <w:t>.</w:t>
      </w:r>
    </w:p>
    <w:p w14:paraId="600E44AF" w14:textId="1FC64D27" w:rsidR="00C945D2" w:rsidRDefault="00C945D2" w:rsidP="00C945D2">
      <w:pPr>
        <w:pStyle w:val="Heading3"/>
      </w:pPr>
      <w:bookmarkStart w:id="208" w:name="_Toc74067954"/>
      <w:r>
        <w:t>7.4.</w:t>
      </w:r>
      <w:r w:rsidR="005D4F75">
        <w:t>4</w:t>
      </w:r>
      <w:r>
        <w:tab/>
        <w:t>CC-TF and CC-POI</w:t>
      </w:r>
      <w:bookmarkEnd w:id="208"/>
    </w:p>
    <w:p w14:paraId="1E6DE683" w14:textId="6F8B9671" w:rsidR="00C945D2" w:rsidRPr="00EB0874" w:rsidRDefault="00C945D2" w:rsidP="00C945D2">
      <w:pPr>
        <w:pStyle w:val="Heading4"/>
      </w:pPr>
      <w:bookmarkStart w:id="209" w:name="_Toc74067955"/>
      <w:r>
        <w:t>7.4.</w:t>
      </w:r>
      <w:r w:rsidR="005D4F75">
        <w:t>4</w:t>
      </w:r>
      <w:r>
        <w:t>.1</w:t>
      </w:r>
      <w:r>
        <w:tab/>
        <w:t>General</w:t>
      </w:r>
      <w:bookmarkEnd w:id="209"/>
    </w:p>
    <w:p w14:paraId="7930E982" w14:textId="7474815C" w:rsidR="00C945D2" w:rsidRDefault="00C945D2" w:rsidP="00C945D2">
      <w:r>
        <w:t xml:space="preserve">The CC-TF </w:t>
      </w:r>
      <w:r w:rsidRPr="00583848">
        <w:t xml:space="preserve">detects the </w:t>
      </w:r>
      <w:r>
        <w:t xml:space="preserve">SIP messages that are related a target and then </w:t>
      </w:r>
      <w:r w:rsidRPr="00583848">
        <w:t xml:space="preserve">generates and </w:t>
      </w:r>
      <w:r>
        <w:t>sends a trigger to the CC-POI over the LI_T3 reference point.</w:t>
      </w:r>
    </w:p>
    <w:p w14:paraId="647B09B9" w14:textId="000F1A0C" w:rsidR="00C945D2" w:rsidRDefault="00C945D2" w:rsidP="00C945D2">
      <w:r>
        <w:t>The CC-POI based on the trigger detects the media to be intercepted, generates the xCC and delivers the same to the MDF3.</w:t>
      </w:r>
    </w:p>
    <w:p w14:paraId="5F30F4D1" w14:textId="2CC3E9F6" w:rsidR="00C945D2" w:rsidRDefault="00C945D2" w:rsidP="00C945D2">
      <w:r>
        <w:t>The following IMS Network Functions (i.e. IMS Media Functions and IMS Signalling Functions) may provide the CC-POI and CC-TF functions:</w:t>
      </w:r>
    </w:p>
    <w:p w14:paraId="742CE45E" w14:textId="4B25E9B0" w:rsidR="00C945D2" w:rsidRDefault="005D4F75" w:rsidP="005D4F75">
      <w:pPr>
        <w:pStyle w:val="B1"/>
      </w:pPr>
      <w:r>
        <w:t>-</w:t>
      </w:r>
      <w:r>
        <w:tab/>
      </w:r>
      <w:r w:rsidR="00C945D2">
        <w:t>IMS-AGW with CC-TF in P-CSCF.</w:t>
      </w:r>
    </w:p>
    <w:p w14:paraId="7941E04F" w14:textId="2AD43235" w:rsidR="00C945D2" w:rsidRDefault="005D4F75" w:rsidP="005D4F75">
      <w:pPr>
        <w:pStyle w:val="B1"/>
      </w:pPr>
      <w:r>
        <w:t>-</w:t>
      </w:r>
      <w:r>
        <w:tab/>
      </w:r>
      <w:r w:rsidR="00C945D2">
        <w:t>TrGW with CC-TF in IBCF.</w:t>
      </w:r>
    </w:p>
    <w:p w14:paraId="6F4721C5" w14:textId="42846BD9" w:rsidR="00C945D2" w:rsidRDefault="005D4F75" w:rsidP="005D4F75">
      <w:pPr>
        <w:pStyle w:val="B1"/>
      </w:pPr>
      <w:r>
        <w:t>-</w:t>
      </w:r>
      <w:r>
        <w:tab/>
      </w:r>
      <w:r w:rsidR="00C945D2">
        <w:t>IM-MGW with CC-TF in MGCF.</w:t>
      </w:r>
    </w:p>
    <w:p w14:paraId="58986C7A" w14:textId="77777777" w:rsidR="007119D9" w:rsidRDefault="007119D9" w:rsidP="007119D9">
      <w:pPr>
        <w:pStyle w:val="B1"/>
      </w:pPr>
      <w:r>
        <w:t>-</w:t>
      </w:r>
      <w:r>
        <w:tab/>
        <w:t>MRFP with CC-TF in Conference AS/MRFC (see NOTE 2).</w:t>
      </w:r>
    </w:p>
    <w:p w14:paraId="6A8670D0" w14:textId="2EF46DD2" w:rsidR="007119D9" w:rsidRDefault="007119D9" w:rsidP="007119D9">
      <w:pPr>
        <w:pStyle w:val="B1"/>
      </w:pPr>
      <w:r>
        <w:t>-</w:t>
      </w:r>
      <w:r>
        <w:tab/>
        <w:t>PTC Server with CC-TF in PTC Server (see NOTE 1).</w:t>
      </w:r>
    </w:p>
    <w:p w14:paraId="0613B6B2" w14:textId="20E6126A" w:rsidR="00C945D2" w:rsidRDefault="005D4F75" w:rsidP="00C945D2">
      <w:r>
        <w:t>C</w:t>
      </w:r>
      <w:r w:rsidR="00C945D2">
        <w:t>lause 7.4.</w:t>
      </w:r>
      <w:r w:rsidR="006467A4">
        <w:t>6</w:t>
      </w:r>
      <w:r w:rsidR="00C945D2">
        <w:t xml:space="preserve"> gives more information from network topology/session perspective how different IMS Network Functions are to be used in providing the CC-TF/CC-POI functions.</w:t>
      </w:r>
    </w:p>
    <w:p w14:paraId="02F6C781" w14:textId="7E8E7E49" w:rsidR="001F6082" w:rsidRDefault="001F6082" w:rsidP="001F6082">
      <w:pPr>
        <w:pStyle w:val="NO"/>
      </w:pPr>
      <w:r>
        <w:t>NOTE 1: The PTC Server provides the IRI-POI and CC-POI functions, accordingly, PTC Server itself is the CC-TF.</w:t>
      </w:r>
    </w:p>
    <w:p w14:paraId="505049F9" w14:textId="69C1C055" w:rsidR="001F6082" w:rsidRDefault="001F6082" w:rsidP="001F6082">
      <w:pPr>
        <w:pStyle w:val="NO"/>
      </w:pPr>
      <w:r>
        <w:t>NOTE 2: Conference AS, MRFC and MRFP together are referred to as Conference Server. Conference AS/MRFC provide the conference focus functions as defined in TS 24.147 [</w:t>
      </w:r>
      <w:r w:rsidR="005D58E7">
        <w:t>28</w:t>
      </w:r>
      <w:r>
        <w:t>].</w:t>
      </w:r>
    </w:p>
    <w:p w14:paraId="3D548E53" w14:textId="7F86EE1A" w:rsidR="00C945D2" w:rsidRDefault="00C945D2" w:rsidP="00C945D2">
      <w:pPr>
        <w:pStyle w:val="Heading4"/>
      </w:pPr>
      <w:bookmarkStart w:id="210" w:name="_Toc74067956"/>
      <w:r>
        <w:t>7.4.</w:t>
      </w:r>
      <w:r w:rsidR="005D4F75">
        <w:t>4</w:t>
      </w:r>
      <w:r>
        <w:t>.2</w:t>
      </w:r>
      <w:r>
        <w:tab/>
        <w:t>CC intercept trigger</w:t>
      </w:r>
      <w:bookmarkEnd w:id="210"/>
    </w:p>
    <w:p w14:paraId="6FE4E0D0" w14:textId="77777777" w:rsidR="00C945D2" w:rsidRDefault="00C945D2" w:rsidP="00C945D2">
      <w:r>
        <w:t>The CC-TF shall send CC intercept trigger to the CC-POI over LI_T3. The CC intercept trigger, at the minimum, shall consist of the following:</w:t>
      </w:r>
    </w:p>
    <w:p w14:paraId="3A918386" w14:textId="5D6C8383" w:rsidR="00C945D2" w:rsidRDefault="002F0D2E" w:rsidP="002F0D2E">
      <w:pPr>
        <w:pStyle w:val="B1"/>
      </w:pPr>
      <w:r>
        <w:t>-</w:t>
      </w:r>
      <w:r>
        <w:tab/>
      </w:r>
      <w:r w:rsidR="00C945D2">
        <w:t>Correlation Identifier.</w:t>
      </w:r>
    </w:p>
    <w:p w14:paraId="7B6F7E2C" w14:textId="7CA232EB" w:rsidR="00C945D2" w:rsidRPr="009477C8" w:rsidRDefault="002F0D2E" w:rsidP="002F0D2E">
      <w:pPr>
        <w:pStyle w:val="B1"/>
      </w:pPr>
      <w:r>
        <w:t>-</w:t>
      </w:r>
      <w:r>
        <w:tab/>
      </w:r>
      <w:r w:rsidR="00C945D2">
        <w:t>Media</w:t>
      </w:r>
      <w:r w:rsidR="00C945D2" w:rsidRPr="009477C8">
        <w:t xml:space="preserve"> Identifier</w:t>
      </w:r>
      <w:r w:rsidR="00C945D2">
        <w:t xml:space="preserve"> (e.g. SDP information).</w:t>
      </w:r>
    </w:p>
    <w:p w14:paraId="7F485DA9" w14:textId="77777777" w:rsidR="00C945D2" w:rsidRDefault="00C945D2" w:rsidP="00C945D2">
      <w:r>
        <w:t>The Correlation Identifier is used to correlate the xCC with the corresponding xIRI and is delivered from the CC-POI over the LI_X3 interface to the MDF3.</w:t>
      </w:r>
    </w:p>
    <w:p w14:paraId="163E0A04" w14:textId="52716048" w:rsidR="00C945D2" w:rsidRDefault="00C945D2" w:rsidP="00C945D2">
      <w:r>
        <w:t>The Media Identifier is used to identify the media packets that have to be intercepted.</w:t>
      </w:r>
    </w:p>
    <w:p w14:paraId="65130B66" w14:textId="29A6320E" w:rsidR="00C945D2" w:rsidRDefault="00C945D2" w:rsidP="00C945D2">
      <w:pPr>
        <w:pStyle w:val="Heading4"/>
      </w:pPr>
      <w:bookmarkStart w:id="211" w:name="_Toc74067957"/>
      <w:r>
        <w:lastRenderedPageBreak/>
        <w:t>7.4.</w:t>
      </w:r>
      <w:r w:rsidR="005D4F75">
        <w:t>4</w:t>
      </w:r>
      <w:r>
        <w:t>.3</w:t>
      </w:r>
      <w:r>
        <w:tab/>
        <w:t>Common CC parameters</w:t>
      </w:r>
      <w:bookmarkEnd w:id="211"/>
    </w:p>
    <w:p w14:paraId="26A940FE" w14:textId="77777777" w:rsidR="00C945D2" w:rsidRDefault="00C945D2" w:rsidP="00C945D2">
      <w:r>
        <w:t>For the delivery of intercepted media packets, the following information shall be passed from the CC-POI to the MDF3 in addition to the intercepted media packets:</w:t>
      </w:r>
    </w:p>
    <w:p w14:paraId="462F0A31" w14:textId="77777777" w:rsidR="00C945D2" w:rsidRDefault="00C945D2" w:rsidP="005D4F75">
      <w:pPr>
        <w:pStyle w:val="B1"/>
        <w:rPr>
          <w:lang w:eastAsia="zh-CN"/>
        </w:rPr>
      </w:pPr>
      <w:r>
        <w:rPr>
          <w:lang w:eastAsia="zh-CN"/>
        </w:rPr>
        <w:t>-</w:t>
      </w:r>
      <w:r>
        <w:rPr>
          <w:lang w:eastAsia="zh-CN"/>
        </w:rPr>
        <w:tab/>
        <w:t>target identity.</w:t>
      </w:r>
    </w:p>
    <w:p w14:paraId="15A6E34D" w14:textId="154BB0E9" w:rsidR="00C945D2" w:rsidRDefault="00C945D2" w:rsidP="005D4F75">
      <w:pPr>
        <w:pStyle w:val="B1"/>
        <w:rPr>
          <w:lang w:eastAsia="zh-CN"/>
        </w:rPr>
      </w:pPr>
      <w:r>
        <w:rPr>
          <w:lang w:eastAsia="zh-CN"/>
        </w:rPr>
        <w:t>-</w:t>
      </w:r>
      <w:r>
        <w:rPr>
          <w:lang w:eastAsia="zh-CN"/>
        </w:rPr>
        <w:tab/>
        <w:t>correlation identifier</w:t>
      </w:r>
    </w:p>
    <w:p w14:paraId="3E6AD139" w14:textId="77777777" w:rsidR="00C945D2" w:rsidRDefault="00C945D2" w:rsidP="005D4F75">
      <w:pPr>
        <w:pStyle w:val="B1"/>
        <w:rPr>
          <w:lang w:eastAsia="zh-CN"/>
        </w:rPr>
      </w:pPr>
      <w:r>
        <w:rPr>
          <w:lang w:eastAsia="zh-CN"/>
        </w:rPr>
        <w:t>-</w:t>
      </w:r>
      <w:r>
        <w:rPr>
          <w:lang w:eastAsia="zh-CN"/>
        </w:rPr>
        <w:tab/>
        <w:t>time stamp.</w:t>
      </w:r>
    </w:p>
    <w:p w14:paraId="22E93FCA" w14:textId="77777777" w:rsidR="00C945D2" w:rsidRDefault="00C945D2" w:rsidP="005D4F75">
      <w:pPr>
        <w:pStyle w:val="B1"/>
        <w:rPr>
          <w:lang w:eastAsia="zh-CN"/>
        </w:rPr>
      </w:pPr>
      <w:r>
        <w:rPr>
          <w:lang w:eastAsia="zh-CN"/>
        </w:rPr>
        <w:t>-</w:t>
      </w:r>
      <w:r>
        <w:rPr>
          <w:lang w:eastAsia="zh-CN"/>
        </w:rPr>
        <w:tab/>
        <w:t>direction (indicates media is from or to the target).</w:t>
      </w:r>
    </w:p>
    <w:p w14:paraId="7C7DE7B5" w14:textId="38CB9F73" w:rsidR="00C945D2" w:rsidRDefault="00C945D2" w:rsidP="00C945D2">
      <w:pPr>
        <w:pStyle w:val="Heading3"/>
      </w:pPr>
      <w:bookmarkStart w:id="212" w:name="_Hlk14338184"/>
      <w:bookmarkStart w:id="213" w:name="_Toc74067958"/>
      <w:r>
        <w:t>7</w:t>
      </w:r>
      <w:r w:rsidRPr="00583848">
        <w:t>.</w:t>
      </w:r>
      <w:r>
        <w:t>4.</w:t>
      </w:r>
      <w:r w:rsidR="00590B31">
        <w:t>5</w:t>
      </w:r>
      <w:r>
        <w:tab/>
        <w:t>Correlation of xCC and xIRI</w:t>
      </w:r>
      <w:bookmarkEnd w:id="213"/>
    </w:p>
    <w:p w14:paraId="052EF348" w14:textId="04C3E9E3" w:rsidR="00C945D2" w:rsidRPr="00963D39" w:rsidRDefault="00C945D2" w:rsidP="00C945D2">
      <w:r>
        <w:t>The IRI messages derived from the xIRI and CC derived from xCC for a session shall be correlated to each other using the correlation information received in the xIRI and xCC. The details of this are specified in TS 33.128 [15].</w:t>
      </w:r>
    </w:p>
    <w:p w14:paraId="10AA445B" w14:textId="31DD3575" w:rsidR="00C945D2" w:rsidRDefault="00C945D2" w:rsidP="00C945D2">
      <w:pPr>
        <w:pStyle w:val="Heading3"/>
      </w:pPr>
      <w:bookmarkStart w:id="214" w:name="_Toc74067959"/>
      <w:bookmarkEnd w:id="212"/>
      <w:r>
        <w:t>7</w:t>
      </w:r>
      <w:r w:rsidRPr="00583848">
        <w:t>.</w:t>
      </w:r>
      <w:r>
        <w:t>4.</w:t>
      </w:r>
      <w:r w:rsidR="00590B31">
        <w:t>6</w:t>
      </w:r>
      <w:r>
        <w:tab/>
        <w:t>Network t</w:t>
      </w:r>
      <w:r w:rsidRPr="00583848">
        <w:t>opologies</w:t>
      </w:r>
      <w:bookmarkEnd w:id="214"/>
    </w:p>
    <w:p w14:paraId="6F0D0B22" w14:textId="3E2199C0" w:rsidR="00C945D2" w:rsidRPr="00204E87" w:rsidRDefault="00C945D2" w:rsidP="00C945D2">
      <w:pPr>
        <w:pStyle w:val="Heading4"/>
      </w:pPr>
      <w:bookmarkStart w:id="215" w:name="_Toc74067960"/>
      <w:r>
        <w:t>7.4.</w:t>
      </w:r>
      <w:r w:rsidR="005D4F75">
        <w:t>6</w:t>
      </w:r>
      <w:r>
        <w:t>.1</w:t>
      </w:r>
      <w:r>
        <w:tab/>
        <w:t>General</w:t>
      </w:r>
      <w:bookmarkEnd w:id="215"/>
    </w:p>
    <w:p w14:paraId="6270FA68" w14:textId="3A9F017D" w:rsidR="00C945D2" w:rsidRDefault="00C945D2" w:rsidP="00C945D2">
      <w:r>
        <w:t>The IMS Network Functions that provide the IRI-POI, CC-TF and CC-POI functions can vary based on the network topology and session scenarios such as:</w:t>
      </w:r>
    </w:p>
    <w:p w14:paraId="234346B8" w14:textId="0D9F892D" w:rsidR="00C945D2" w:rsidRDefault="00210158" w:rsidP="00210158">
      <w:pPr>
        <w:pStyle w:val="B1"/>
      </w:pPr>
      <w:r>
        <w:t>-</w:t>
      </w:r>
      <w:r>
        <w:tab/>
      </w:r>
      <w:r w:rsidR="00C945D2">
        <w:t>Network topologies:</w:t>
      </w:r>
    </w:p>
    <w:p w14:paraId="66FCB9A3" w14:textId="2FDC589B" w:rsidR="00C945D2" w:rsidRDefault="00210158" w:rsidP="00210158">
      <w:pPr>
        <w:pStyle w:val="B2"/>
      </w:pPr>
      <w:r>
        <w:t>-</w:t>
      </w:r>
      <w:r>
        <w:tab/>
      </w:r>
      <w:r w:rsidR="00C945D2">
        <w:t>Non-roaming.</w:t>
      </w:r>
    </w:p>
    <w:p w14:paraId="086A9648" w14:textId="1F8B3EA8" w:rsidR="00C945D2" w:rsidRDefault="00210158" w:rsidP="00210158">
      <w:pPr>
        <w:pStyle w:val="B2"/>
      </w:pPr>
      <w:r>
        <w:t>-</w:t>
      </w:r>
      <w:r>
        <w:tab/>
      </w:r>
      <w:r w:rsidR="00C945D2">
        <w:t>Roaming case with Local Break Out (LBO), VPLMN.</w:t>
      </w:r>
    </w:p>
    <w:p w14:paraId="7C14097E" w14:textId="556F2361" w:rsidR="00C945D2" w:rsidRDefault="00210158" w:rsidP="00210158">
      <w:pPr>
        <w:pStyle w:val="B2"/>
      </w:pPr>
      <w:r>
        <w:t>-</w:t>
      </w:r>
      <w:r>
        <w:tab/>
      </w:r>
      <w:r w:rsidR="00C945D2">
        <w:t>Roaming case with LBO, HPLMN.</w:t>
      </w:r>
    </w:p>
    <w:p w14:paraId="27BD0F9A" w14:textId="109C4639" w:rsidR="00C945D2" w:rsidRDefault="00210158" w:rsidP="00210158">
      <w:pPr>
        <w:pStyle w:val="B2"/>
      </w:pPr>
      <w:r>
        <w:t>-</w:t>
      </w:r>
      <w:r>
        <w:tab/>
      </w:r>
      <w:r w:rsidR="00C945D2">
        <w:t>Roaming c</w:t>
      </w:r>
      <w:r>
        <w:t>a</w:t>
      </w:r>
      <w:r w:rsidR="00C945D2">
        <w:t>se with Home Routed (HR), VPLMN.</w:t>
      </w:r>
    </w:p>
    <w:p w14:paraId="1B0C3EEB" w14:textId="0433D747" w:rsidR="00C945D2" w:rsidRDefault="00210158" w:rsidP="00210158">
      <w:pPr>
        <w:pStyle w:val="B2"/>
      </w:pPr>
      <w:r>
        <w:t>-</w:t>
      </w:r>
      <w:r>
        <w:tab/>
      </w:r>
      <w:r w:rsidR="00C945D2">
        <w:t>Roaming case with HR, in HPLMN.</w:t>
      </w:r>
    </w:p>
    <w:p w14:paraId="3FD68B26" w14:textId="2B8EF3F8" w:rsidR="00C945D2" w:rsidRDefault="00210158" w:rsidP="00210158">
      <w:pPr>
        <w:pStyle w:val="B1"/>
      </w:pPr>
      <w:r>
        <w:t>-</w:t>
      </w:r>
      <w:r>
        <w:tab/>
      </w:r>
      <w:r w:rsidR="00C945D2">
        <w:t>Session types:</w:t>
      </w:r>
    </w:p>
    <w:p w14:paraId="24A4F91D" w14:textId="4D009C33" w:rsidR="00C945D2" w:rsidRDefault="00210158" w:rsidP="00210158">
      <w:pPr>
        <w:pStyle w:val="B2"/>
      </w:pPr>
      <w:r>
        <w:t>-</w:t>
      </w:r>
      <w:r>
        <w:tab/>
      </w:r>
      <w:r w:rsidR="00C945D2">
        <w:t>Normal sessions</w:t>
      </w:r>
      <w:r>
        <w:t>.</w:t>
      </w:r>
    </w:p>
    <w:p w14:paraId="67F58BE0" w14:textId="78397B1C" w:rsidR="00C945D2" w:rsidRDefault="00210158" w:rsidP="00210158">
      <w:pPr>
        <w:pStyle w:val="B2"/>
      </w:pPr>
      <w:r>
        <w:t>-</w:t>
      </w:r>
      <w:r>
        <w:tab/>
      </w:r>
      <w:r w:rsidR="00C945D2">
        <w:t>Emergency sessions</w:t>
      </w:r>
      <w:r>
        <w:t>.</w:t>
      </w:r>
    </w:p>
    <w:p w14:paraId="5203EF02" w14:textId="48111252" w:rsidR="00C945D2" w:rsidRDefault="00210158" w:rsidP="00210158">
      <w:pPr>
        <w:pStyle w:val="B2"/>
      </w:pPr>
      <w:r>
        <w:t>-</w:t>
      </w:r>
      <w:r>
        <w:tab/>
      </w:r>
      <w:r w:rsidR="00C945D2">
        <w:t>Redirected sessions</w:t>
      </w:r>
      <w:r>
        <w:t>.</w:t>
      </w:r>
    </w:p>
    <w:p w14:paraId="7BF5095F" w14:textId="76711D8D" w:rsidR="00C945D2" w:rsidRDefault="00210158" w:rsidP="00210158">
      <w:pPr>
        <w:pStyle w:val="B2"/>
      </w:pPr>
      <w:r>
        <w:t>-</w:t>
      </w:r>
      <w:r>
        <w:tab/>
      </w:r>
      <w:r w:rsidR="00C945D2">
        <w:t>IMS specific services such as conferencing, PTC.</w:t>
      </w:r>
    </w:p>
    <w:p w14:paraId="02758610" w14:textId="64ABD096" w:rsidR="00C945D2" w:rsidRDefault="00210158" w:rsidP="00210158">
      <w:pPr>
        <w:pStyle w:val="B1"/>
      </w:pPr>
      <w:r>
        <w:t>-</w:t>
      </w:r>
      <w:r>
        <w:tab/>
      </w:r>
      <w:r w:rsidR="00C945D2">
        <w:t>Target type:</w:t>
      </w:r>
    </w:p>
    <w:p w14:paraId="71A4D3B9" w14:textId="298229E2" w:rsidR="00C945D2" w:rsidRDefault="007A7B3C" w:rsidP="007A7B3C">
      <w:pPr>
        <w:pStyle w:val="B2"/>
      </w:pPr>
      <w:r>
        <w:t>-</w:t>
      </w:r>
      <w:r>
        <w:tab/>
      </w:r>
      <w:r w:rsidR="00C945D2">
        <w:t>Non-local ID target.</w:t>
      </w:r>
    </w:p>
    <w:p w14:paraId="5B5B5E16" w14:textId="276869D2" w:rsidR="00C945D2" w:rsidRDefault="00C945D2" w:rsidP="00C945D2">
      <w:r>
        <w:t>A deployment option within the CSP may also have a role in selection of the Network Functions. In the case of roaming case, the interception performed in the VPLMN and HPLMN are based on separate independent warrants.</w:t>
      </w:r>
    </w:p>
    <w:p w14:paraId="5B3568E7" w14:textId="5075F693" w:rsidR="00C945D2" w:rsidRDefault="00C945D2" w:rsidP="00C945D2">
      <w:r>
        <w:t>More detailed description of these scenarios is given in TS 33.128 [15].</w:t>
      </w:r>
    </w:p>
    <w:p w14:paraId="2B0649E0" w14:textId="76A881E1" w:rsidR="00C945D2" w:rsidRDefault="00C945D2" w:rsidP="00C945D2">
      <w:pPr>
        <w:pStyle w:val="Heading4"/>
      </w:pPr>
      <w:bookmarkStart w:id="216" w:name="_Toc74067961"/>
      <w:r>
        <w:t>7.4.</w:t>
      </w:r>
      <w:r w:rsidR="00210158">
        <w:t>6</w:t>
      </w:r>
      <w:r>
        <w:t>.2</w:t>
      </w:r>
      <w:r>
        <w:tab/>
        <w:t>IMS Network Functions providing the IRI-POI</w:t>
      </w:r>
      <w:bookmarkEnd w:id="216"/>
    </w:p>
    <w:p w14:paraId="2B4CD5B1" w14:textId="77777777" w:rsidR="00C945D2" w:rsidRDefault="00C945D2" w:rsidP="00C945D2">
      <w:r>
        <w:t>The IMS Network Functions that handle the target side of the session provide the IRI-POI functions except when the alternate option is used for the non-local ID target. When the alternate option is used for the non-local ID target, the IMS network function that handles the session-leg of the local served user connected directly to the non-local ID target.</w:t>
      </w:r>
    </w:p>
    <w:p w14:paraId="3DAEAD6F" w14:textId="3480025E" w:rsidR="00C945D2" w:rsidRDefault="00C945D2" w:rsidP="00C945D2">
      <w:r>
        <w:t>Table 7.4.</w:t>
      </w:r>
      <w:r w:rsidR="00210158">
        <w:t>6</w:t>
      </w:r>
      <w:r>
        <w:t>.2-1 below identifies the IMS Network Functions in providing the IRI-POI functions in a non-roaming case for various session scenarios.</w:t>
      </w:r>
    </w:p>
    <w:p w14:paraId="714055C3" w14:textId="1E162697" w:rsidR="00C945D2" w:rsidRDefault="00C945D2" w:rsidP="00210158">
      <w:pPr>
        <w:pStyle w:val="TH"/>
      </w:pPr>
      <w:r>
        <w:lastRenderedPageBreak/>
        <w:t>Table 7.4.</w:t>
      </w:r>
      <w:r w:rsidR="00210158">
        <w:t>6</w:t>
      </w:r>
      <w:r>
        <w:t>.2-1: IMS Network Functions providing the IRI-POI functions (non-roaming case)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701"/>
        <w:gridCol w:w="2976"/>
      </w:tblGrid>
      <w:tr w:rsidR="004025A4" w:rsidRPr="007A01D3" w14:paraId="4843B228" w14:textId="77777777" w:rsidTr="00146478">
        <w:tc>
          <w:tcPr>
            <w:tcW w:w="3402" w:type="dxa"/>
            <w:shd w:val="clear" w:color="auto" w:fill="D9D9D9"/>
            <w:vAlign w:val="center"/>
          </w:tcPr>
          <w:p w14:paraId="0CA3BB3E" w14:textId="77777777" w:rsidR="004025A4" w:rsidRPr="007A01D3" w:rsidRDefault="004025A4" w:rsidP="00146478">
            <w:pPr>
              <w:pStyle w:val="TAH"/>
            </w:pPr>
            <w:r w:rsidRPr="007A01D3">
              <w:t>Session type/target type</w:t>
            </w:r>
          </w:p>
        </w:tc>
        <w:tc>
          <w:tcPr>
            <w:tcW w:w="1701" w:type="dxa"/>
            <w:shd w:val="clear" w:color="auto" w:fill="D9D9D9"/>
            <w:vAlign w:val="center"/>
          </w:tcPr>
          <w:p w14:paraId="0052EF8D" w14:textId="77777777" w:rsidR="004025A4" w:rsidRPr="007A01D3" w:rsidRDefault="004025A4" w:rsidP="00146478">
            <w:pPr>
              <w:pStyle w:val="TAH"/>
            </w:pPr>
            <w:r>
              <w:t>Default</w:t>
            </w:r>
          </w:p>
        </w:tc>
        <w:tc>
          <w:tcPr>
            <w:tcW w:w="2976" w:type="dxa"/>
            <w:shd w:val="clear" w:color="auto" w:fill="D9D9D9"/>
            <w:vAlign w:val="center"/>
          </w:tcPr>
          <w:p w14:paraId="08BCA647" w14:textId="77777777" w:rsidR="004025A4" w:rsidRPr="007A01D3" w:rsidRDefault="004025A4" w:rsidP="00146478">
            <w:pPr>
              <w:pStyle w:val="TAH"/>
            </w:pPr>
            <w:r>
              <w:t>Alternative option</w:t>
            </w:r>
          </w:p>
        </w:tc>
      </w:tr>
      <w:tr w:rsidR="004025A4" w:rsidRPr="007A01D3" w14:paraId="0DB5E7B3" w14:textId="77777777" w:rsidTr="00146478">
        <w:tc>
          <w:tcPr>
            <w:tcW w:w="3402" w:type="dxa"/>
            <w:shd w:val="clear" w:color="auto" w:fill="auto"/>
            <w:vAlign w:val="center"/>
          </w:tcPr>
          <w:p w14:paraId="681691DE" w14:textId="77777777" w:rsidR="004025A4" w:rsidRPr="007A01D3" w:rsidRDefault="004025A4" w:rsidP="00146478">
            <w:pPr>
              <w:pStyle w:val="TAL"/>
            </w:pPr>
            <w:r w:rsidRPr="007A01D3">
              <w:t>Normal sessions</w:t>
            </w:r>
          </w:p>
        </w:tc>
        <w:tc>
          <w:tcPr>
            <w:tcW w:w="1701" w:type="dxa"/>
            <w:shd w:val="clear" w:color="auto" w:fill="auto"/>
            <w:vAlign w:val="center"/>
          </w:tcPr>
          <w:p w14:paraId="44E6F167" w14:textId="77777777" w:rsidR="004025A4" w:rsidRPr="007A01D3" w:rsidRDefault="004025A4" w:rsidP="00146478">
            <w:pPr>
              <w:pStyle w:val="TAL"/>
            </w:pPr>
            <w:r w:rsidRPr="007A01D3">
              <w:t>S-CSCF</w:t>
            </w:r>
          </w:p>
        </w:tc>
        <w:tc>
          <w:tcPr>
            <w:tcW w:w="2976" w:type="dxa"/>
            <w:shd w:val="clear" w:color="auto" w:fill="auto"/>
            <w:vAlign w:val="center"/>
          </w:tcPr>
          <w:p w14:paraId="6AC7CAA4" w14:textId="77777777" w:rsidR="004025A4" w:rsidRPr="007A01D3" w:rsidRDefault="004025A4" w:rsidP="00146478">
            <w:pPr>
              <w:pStyle w:val="TAL"/>
            </w:pPr>
            <w:r w:rsidRPr="007A01D3">
              <w:t>P-CSCF</w:t>
            </w:r>
            <w:r>
              <w:t xml:space="preserve"> </w:t>
            </w:r>
          </w:p>
        </w:tc>
      </w:tr>
      <w:tr w:rsidR="004025A4" w:rsidRPr="007A01D3" w14:paraId="09F395D0" w14:textId="77777777" w:rsidTr="00146478">
        <w:tc>
          <w:tcPr>
            <w:tcW w:w="3402" w:type="dxa"/>
            <w:shd w:val="clear" w:color="auto" w:fill="auto"/>
            <w:vAlign w:val="center"/>
          </w:tcPr>
          <w:p w14:paraId="168663B8" w14:textId="77777777" w:rsidR="004025A4" w:rsidRPr="007A01D3" w:rsidRDefault="004025A4" w:rsidP="00146478">
            <w:pPr>
              <w:pStyle w:val="TAL"/>
            </w:pPr>
            <w:r w:rsidRPr="007A01D3">
              <w:t>Emergency sessions</w:t>
            </w:r>
          </w:p>
        </w:tc>
        <w:tc>
          <w:tcPr>
            <w:tcW w:w="1701" w:type="dxa"/>
            <w:shd w:val="clear" w:color="auto" w:fill="auto"/>
            <w:vAlign w:val="center"/>
          </w:tcPr>
          <w:p w14:paraId="3CAC4B55" w14:textId="77777777" w:rsidR="004025A4" w:rsidRPr="007A01D3" w:rsidRDefault="004025A4" w:rsidP="00146478">
            <w:pPr>
              <w:pStyle w:val="TAL"/>
            </w:pPr>
            <w:r w:rsidRPr="007A01D3">
              <w:t>E-CSCF</w:t>
            </w:r>
          </w:p>
        </w:tc>
        <w:tc>
          <w:tcPr>
            <w:tcW w:w="2976" w:type="dxa"/>
            <w:shd w:val="clear" w:color="auto" w:fill="auto"/>
            <w:vAlign w:val="center"/>
          </w:tcPr>
          <w:p w14:paraId="38D2CC47" w14:textId="77777777" w:rsidR="004025A4" w:rsidRPr="007A01D3" w:rsidRDefault="004025A4" w:rsidP="00146478">
            <w:pPr>
              <w:pStyle w:val="TAL"/>
            </w:pPr>
            <w:r w:rsidRPr="007A01D3">
              <w:t>P-CSCF (NOTE 1)</w:t>
            </w:r>
          </w:p>
        </w:tc>
      </w:tr>
      <w:tr w:rsidR="004025A4" w:rsidRPr="007A01D3" w14:paraId="263A0224" w14:textId="77777777" w:rsidTr="00146478">
        <w:tc>
          <w:tcPr>
            <w:tcW w:w="3402" w:type="dxa"/>
            <w:shd w:val="clear" w:color="auto" w:fill="auto"/>
            <w:vAlign w:val="center"/>
          </w:tcPr>
          <w:p w14:paraId="60C7141E" w14:textId="77777777" w:rsidR="004025A4" w:rsidRPr="007A01D3" w:rsidRDefault="004025A4" w:rsidP="00146478">
            <w:pPr>
              <w:pStyle w:val="TAL"/>
            </w:pPr>
            <w:r w:rsidRPr="007A01D3">
              <w:t>Redirected sessions</w:t>
            </w:r>
            <w:r>
              <w:t>: intra-PLMN</w:t>
            </w:r>
          </w:p>
        </w:tc>
        <w:tc>
          <w:tcPr>
            <w:tcW w:w="1701" w:type="dxa"/>
            <w:shd w:val="clear" w:color="auto" w:fill="auto"/>
            <w:vAlign w:val="center"/>
          </w:tcPr>
          <w:p w14:paraId="505BAEA5" w14:textId="77777777" w:rsidR="004025A4" w:rsidRPr="007A01D3" w:rsidRDefault="004025A4" w:rsidP="00146478">
            <w:pPr>
              <w:pStyle w:val="TAL"/>
            </w:pPr>
            <w:r w:rsidRPr="007A01D3">
              <w:t>S-CSCF</w:t>
            </w:r>
          </w:p>
        </w:tc>
        <w:tc>
          <w:tcPr>
            <w:tcW w:w="2976" w:type="dxa"/>
            <w:shd w:val="clear" w:color="auto" w:fill="auto"/>
            <w:vAlign w:val="center"/>
          </w:tcPr>
          <w:p w14:paraId="6847D16C" w14:textId="0E5357F8" w:rsidR="004025A4" w:rsidRPr="007A01D3" w:rsidRDefault="004025A4" w:rsidP="00146478">
            <w:pPr>
              <w:pStyle w:val="TAL"/>
            </w:pPr>
            <w:r>
              <w:t>P-CSCF</w:t>
            </w:r>
          </w:p>
        </w:tc>
      </w:tr>
      <w:tr w:rsidR="004025A4" w:rsidRPr="007A01D3" w14:paraId="66AF4BB1" w14:textId="77777777" w:rsidTr="00146478">
        <w:tc>
          <w:tcPr>
            <w:tcW w:w="3402" w:type="dxa"/>
            <w:shd w:val="clear" w:color="auto" w:fill="auto"/>
            <w:vAlign w:val="center"/>
          </w:tcPr>
          <w:p w14:paraId="1A70D3C1" w14:textId="77777777" w:rsidR="004025A4" w:rsidRPr="007A01D3" w:rsidRDefault="004025A4" w:rsidP="00146478">
            <w:pPr>
              <w:pStyle w:val="TAL"/>
            </w:pPr>
            <w:r>
              <w:t>Redirected sessions: inter-PLMN (CS domain)</w:t>
            </w:r>
          </w:p>
        </w:tc>
        <w:tc>
          <w:tcPr>
            <w:tcW w:w="1701" w:type="dxa"/>
            <w:shd w:val="clear" w:color="auto" w:fill="auto"/>
            <w:vAlign w:val="center"/>
          </w:tcPr>
          <w:p w14:paraId="75786130" w14:textId="77777777" w:rsidR="004025A4" w:rsidRPr="007A01D3" w:rsidRDefault="004025A4" w:rsidP="00146478">
            <w:pPr>
              <w:pStyle w:val="TAL"/>
            </w:pPr>
            <w:r>
              <w:t>S-CSCF</w:t>
            </w:r>
          </w:p>
        </w:tc>
        <w:tc>
          <w:tcPr>
            <w:tcW w:w="2976" w:type="dxa"/>
            <w:shd w:val="clear" w:color="auto" w:fill="auto"/>
            <w:vAlign w:val="center"/>
          </w:tcPr>
          <w:p w14:paraId="2635529E" w14:textId="36A60F6F" w:rsidR="004025A4" w:rsidRDefault="004025A4" w:rsidP="00146478">
            <w:pPr>
              <w:pStyle w:val="TAL"/>
            </w:pPr>
            <w:r>
              <w:t>MGCF</w:t>
            </w:r>
          </w:p>
        </w:tc>
      </w:tr>
      <w:tr w:rsidR="004025A4" w:rsidRPr="007A01D3" w14:paraId="12C9CB11" w14:textId="77777777" w:rsidTr="00146478">
        <w:tc>
          <w:tcPr>
            <w:tcW w:w="3402" w:type="dxa"/>
            <w:shd w:val="clear" w:color="auto" w:fill="auto"/>
            <w:vAlign w:val="center"/>
          </w:tcPr>
          <w:p w14:paraId="6DF7AC66" w14:textId="77777777" w:rsidR="004025A4" w:rsidRPr="007A01D3" w:rsidRDefault="004025A4" w:rsidP="00146478">
            <w:pPr>
              <w:pStyle w:val="TAL"/>
            </w:pPr>
            <w:r>
              <w:t>Redirected sessions: inter-PLMN (IMS domain)</w:t>
            </w:r>
          </w:p>
        </w:tc>
        <w:tc>
          <w:tcPr>
            <w:tcW w:w="1701" w:type="dxa"/>
            <w:shd w:val="clear" w:color="auto" w:fill="auto"/>
            <w:vAlign w:val="center"/>
          </w:tcPr>
          <w:p w14:paraId="519DC2DC" w14:textId="77777777" w:rsidR="004025A4" w:rsidRPr="007A01D3" w:rsidRDefault="004025A4" w:rsidP="00146478">
            <w:pPr>
              <w:pStyle w:val="TAL"/>
            </w:pPr>
            <w:r>
              <w:t>S-CSCF</w:t>
            </w:r>
          </w:p>
        </w:tc>
        <w:tc>
          <w:tcPr>
            <w:tcW w:w="2976" w:type="dxa"/>
            <w:shd w:val="clear" w:color="auto" w:fill="auto"/>
            <w:vAlign w:val="center"/>
          </w:tcPr>
          <w:p w14:paraId="2C494ADD" w14:textId="37D30577" w:rsidR="004025A4" w:rsidRDefault="004025A4" w:rsidP="00146478">
            <w:pPr>
              <w:pStyle w:val="TAL"/>
            </w:pPr>
            <w:r>
              <w:t>IBCF</w:t>
            </w:r>
          </w:p>
        </w:tc>
      </w:tr>
      <w:tr w:rsidR="004025A4" w:rsidRPr="007A01D3" w14:paraId="4D9929A7" w14:textId="77777777" w:rsidTr="00146478">
        <w:tc>
          <w:tcPr>
            <w:tcW w:w="3402" w:type="dxa"/>
            <w:shd w:val="clear" w:color="auto" w:fill="auto"/>
            <w:vAlign w:val="center"/>
          </w:tcPr>
          <w:p w14:paraId="6280094A" w14:textId="77777777" w:rsidR="004025A4" w:rsidRPr="007A01D3" w:rsidRDefault="004025A4" w:rsidP="00146478">
            <w:pPr>
              <w:pStyle w:val="TAL"/>
            </w:pPr>
            <w:r w:rsidRPr="007A01D3">
              <w:t>Confere</w:t>
            </w:r>
            <w:r>
              <w:t>nce</w:t>
            </w:r>
            <w:r w:rsidRPr="007A01D3">
              <w:t xml:space="preserve"> (NOTE 2)</w:t>
            </w:r>
          </w:p>
        </w:tc>
        <w:tc>
          <w:tcPr>
            <w:tcW w:w="1701" w:type="dxa"/>
            <w:shd w:val="clear" w:color="auto" w:fill="auto"/>
            <w:vAlign w:val="center"/>
          </w:tcPr>
          <w:p w14:paraId="64F14BF9" w14:textId="77777777" w:rsidR="004025A4" w:rsidRPr="007A01D3" w:rsidRDefault="004025A4" w:rsidP="00146478">
            <w:pPr>
              <w:pStyle w:val="TAL"/>
            </w:pPr>
            <w:r>
              <w:t>Conf-</w:t>
            </w:r>
            <w:r w:rsidRPr="007A01D3">
              <w:t>AS</w:t>
            </w:r>
            <w:r>
              <w:t>/MRFC</w:t>
            </w:r>
          </w:p>
        </w:tc>
        <w:tc>
          <w:tcPr>
            <w:tcW w:w="2976" w:type="dxa"/>
            <w:shd w:val="clear" w:color="auto" w:fill="auto"/>
            <w:vAlign w:val="center"/>
          </w:tcPr>
          <w:p w14:paraId="17FC8579" w14:textId="77777777" w:rsidR="004025A4" w:rsidRPr="007A01D3" w:rsidRDefault="004025A4" w:rsidP="00146478">
            <w:pPr>
              <w:pStyle w:val="TAL"/>
            </w:pPr>
            <w:r w:rsidRPr="007A01D3">
              <w:t>-</w:t>
            </w:r>
          </w:p>
        </w:tc>
      </w:tr>
      <w:tr w:rsidR="004025A4" w:rsidRPr="007A01D3" w14:paraId="23378530" w14:textId="77777777" w:rsidTr="00146478">
        <w:tc>
          <w:tcPr>
            <w:tcW w:w="3402" w:type="dxa"/>
            <w:shd w:val="clear" w:color="auto" w:fill="auto"/>
            <w:vAlign w:val="center"/>
          </w:tcPr>
          <w:p w14:paraId="07DFDC70" w14:textId="77777777" w:rsidR="004025A4" w:rsidRPr="007A01D3" w:rsidRDefault="004025A4" w:rsidP="00146478">
            <w:pPr>
              <w:pStyle w:val="TAL"/>
            </w:pPr>
            <w:r w:rsidRPr="007A01D3">
              <w:t>PTC</w:t>
            </w:r>
          </w:p>
        </w:tc>
        <w:tc>
          <w:tcPr>
            <w:tcW w:w="1701" w:type="dxa"/>
            <w:shd w:val="clear" w:color="auto" w:fill="auto"/>
            <w:vAlign w:val="center"/>
          </w:tcPr>
          <w:p w14:paraId="32187653" w14:textId="77777777" w:rsidR="004025A4" w:rsidRPr="007A01D3" w:rsidRDefault="004025A4" w:rsidP="00146478">
            <w:pPr>
              <w:pStyle w:val="TAL"/>
            </w:pPr>
            <w:r>
              <w:t>PTC-Server</w:t>
            </w:r>
          </w:p>
        </w:tc>
        <w:tc>
          <w:tcPr>
            <w:tcW w:w="2976" w:type="dxa"/>
            <w:shd w:val="clear" w:color="auto" w:fill="auto"/>
            <w:vAlign w:val="center"/>
          </w:tcPr>
          <w:p w14:paraId="6F802C7C" w14:textId="77777777" w:rsidR="004025A4" w:rsidRPr="007A01D3" w:rsidRDefault="004025A4" w:rsidP="00146478">
            <w:pPr>
              <w:pStyle w:val="TAL"/>
            </w:pPr>
            <w:r w:rsidRPr="007A01D3">
              <w:t>-</w:t>
            </w:r>
          </w:p>
        </w:tc>
      </w:tr>
      <w:tr w:rsidR="004025A4" w:rsidRPr="007A01D3" w14:paraId="5F93D1F2" w14:textId="77777777" w:rsidTr="00146478">
        <w:tc>
          <w:tcPr>
            <w:tcW w:w="3402" w:type="dxa"/>
            <w:shd w:val="clear" w:color="auto" w:fill="auto"/>
            <w:vAlign w:val="center"/>
          </w:tcPr>
          <w:p w14:paraId="23FD4AE5" w14:textId="77777777" w:rsidR="004025A4" w:rsidRPr="007A01D3" w:rsidRDefault="004025A4" w:rsidP="00146478">
            <w:pPr>
              <w:pStyle w:val="TAL"/>
            </w:pPr>
            <w:r w:rsidRPr="007A01D3">
              <w:t>Non-local ID in CS domain (NOTE 3)</w:t>
            </w:r>
          </w:p>
        </w:tc>
        <w:tc>
          <w:tcPr>
            <w:tcW w:w="1701" w:type="dxa"/>
            <w:shd w:val="clear" w:color="auto" w:fill="auto"/>
            <w:vAlign w:val="center"/>
          </w:tcPr>
          <w:p w14:paraId="472EFF78" w14:textId="77777777" w:rsidR="004025A4" w:rsidRPr="007A01D3" w:rsidRDefault="004025A4" w:rsidP="00146478">
            <w:pPr>
              <w:pStyle w:val="TAL"/>
            </w:pPr>
            <w:r>
              <w:t>MGCF</w:t>
            </w:r>
          </w:p>
        </w:tc>
        <w:tc>
          <w:tcPr>
            <w:tcW w:w="2976" w:type="dxa"/>
            <w:shd w:val="clear" w:color="auto" w:fill="auto"/>
            <w:vAlign w:val="center"/>
          </w:tcPr>
          <w:p w14:paraId="710B74FC" w14:textId="446F4E55" w:rsidR="004025A4" w:rsidRPr="007A01D3" w:rsidRDefault="004025A4" w:rsidP="00146478">
            <w:pPr>
              <w:pStyle w:val="TAL"/>
            </w:pPr>
            <w:r>
              <w:t>S-CSCF</w:t>
            </w:r>
            <w:r w:rsidR="00A7580E">
              <w:t xml:space="preserve"> (NOTE 3A)</w:t>
            </w:r>
          </w:p>
        </w:tc>
      </w:tr>
      <w:tr w:rsidR="004025A4" w:rsidRPr="007A01D3" w14:paraId="797DF211" w14:textId="77777777" w:rsidTr="00146478">
        <w:tc>
          <w:tcPr>
            <w:tcW w:w="3402" w:type="dxa"/>
            <w:shd w:val="clear" w:color="auto" w:fill="auto"/>
            <w:vAlign w:val="center"/>
          </w:tcPr>
          <w:p w14:paraId="44EA080E" w14:textId="77777777" w:rsidR="004025A4" w:rsidRPr="007A01D3" w:rsidRDefault="004025A4" w:rsidP="00146478">
            <w:pPr>
              <w:pStyle w:val="TAL"/>
            </w:pPr>
            <w:r w:rsidRPr="007A01D3">
              <w:t>Non-local ID in IMS domain (NOTE 3)</w:t>
            </w:r>
          </w:p>
        </w:tc>
        <w:tc>
          <w:tcPr>
            <w:tcW w:w="1701" w:type="dxa"/>
            <w:shd w:val="clear" w:color="auto" w:fill="auto"/>
            <w:vAlign w:val="center"/>
          </w:tcPr>
          <w:p w14:paraId="6143E470" w14:textId="77777777" w:rsidR="004025A4" w:rsidRPr="007A01D3" w:rsidRDefault="004025A4" w:rsidP="00146478">
            <w:pPr>
              <w:pStyle w:val="TAL"/>
            </w:pPr>
            <w:r>
              <w:t>IBCF</w:t>
            </w:r>
          </w:p>
        </w:tc>
        <w:tc>
          <w:tcPr>
            <w:tcW w:w="2976" w:type="dxa"/>
            <w:shd w:val="clear" w:color="auto" w:fill="auto"/>
            <w:vAlign w:val="center"/>
          </w:tcPr>
          <w:p w14:paraId="049F9759" w14:textId="5E0D391B" w:rsidR="004025A4" w:rsidRPr="007A01D3" w:rsidRDefault="004025A4" w:rsidP="00146478">
            <w:pPr>
              <w:pStyle w:val="TAL"/>
            </w:pPr>
            <w:r>
              <w:t>S-CSCF</w:t>
            </w:r>
            <w:r w:rsidR="00A7580E">
              <w:t xml:space="preserve"> (NOTE 3A)</w:t>
            </w:r>
          </w:p>
        </w:tc>
      </w:tr>
    </w:tbl>
    <w:p w14:paraId="03E70909" w14:textId="77777777" w:rsidR="00C945D2" w:rsidRDefault="00C945D2" w:rsidP="00C945D2"/>
    <w:p w14:paraId="5152580A" w14:textId="04A993AF" w:rsidR="00C945D2" w:rsidRDefault="00C945D2" w:rsidP="00210158">
      <w:pPr>
        <w:pStyle w:val="NO"/>
      </w:pPr>
      <w:r>
        <w:t>NOTE 1:</w:t>
      </w:r>
      <w:r w:rsidR="00210158">
        <w:tab/>
      </w:r>
      <w:r>
        <w:t>For originated emergency sessions handled in the fixed networks, where S-CSCF is also part of an emergency session, the S-CSCF based IRI-POI as a deployment option may also be considered.</w:t>
      </w:r>
    </w:p>
    <w:p w14:paraId="5F085332" w14:textId="2FD378D2" w:rsidR="00C945D2" w:rsidRDefault="00C945D2" w:rsidP="00210158">
      <w:pPr>
        <w:pStyle w:val="NO"/>
      </w:pPr>
      <w:r>
        <w:t>NOTE 2:</w:t>
      </w:r>
      <w:r w:rsidR="00566609">
        <w:tab/>
      </w:r>
      <w:r>
        <w:t>A conference ID can also be a target.</w:t>
      </w:r>
      <w:r w:rsidR="002A7AE0">
        <w:t xml:space="preserve"> Conf-AS stands for conference AS (see NOTE 2 in clause 7.4.4.1). When a normal session is extended to a conference session, the IMS signalling functions that provide the IRI-POI functions prior to the conference may continue to provide the IRI-POI functions in addition to the conference AS/MRFC.</w:t>
      </w:r>
    </w:p>
    <w:p w14:paraId="5D6C7DA7" w14:textId="6813BD52" w:rsidR="00C945D2" w:rsidRDefault="00C945D2" w:rsidP="00566609">
      <w:pPr>
        <w:pStyle w:val="NO"/>
      </w:pPr>
      <w:r>
        <w:t>NOTE 3:</w:t>
      </w:r>
      <w:r w:rsidR="00566609">
        <w:tab/>
      </w:r>
      <w:r>
        <w:t>Non-roaming means that the local served user is non-roaming.</w:t>
      </w:r>
    </w:p>
    <w:p w14:paraId="4FD142B5" w14:textId="3BF4B28A" w:rsidR="00C83B33" w:rsidRDefault="00C83B33" w:rsidP="00C83B33">
      <w:pPr>
        <w:pStyle w:val="NO"/>
      </w:pPr>
      <w:r>
        <w:t>NOTE 3A</w:t>
      </w:r>
      <w:r w:rsidR="00726B3F">
        <w:t>:</w:t>
      </w:r>
      <w:r>
        <w:tab/>
        <w:t>The default/alternate option used when the target is non-local ID is mutually independent of default/alternate option used when the target is local served user.</w:t>
      </w:r>
    </w:p>
    <w:p w14:paraId="261D5D5D" w14:textId="1B921F8E" w:rsidR="00C945D2" w:rsidRDefault="00C945D2" w:rsidP="00C945D2">
      <w:r>
        <w:t>7.4.</w:t>
      </w:r>
      <w:r w:rsidR="00566609">
        <w:t>6</w:t>
      </w:r>
      <w:r>
        <w:t>.2-2 below identifies the IMS Network Functions in providing the IRI-POI functions in a roaming case for various session scenarios.</w:t>
      </w:r>
    </w:p>
    <w:p w14:paraId="4F938FA0" w14:textId="2F9A9C2B" w:rsidR="00C945D2" w:rsidRDefault="00C945D2" w:rsidP="00566609">
      <w:pPr>
        <w:pStyle w:val="TH"/>
      </w:pPr>
      <w:r>
        <w:t>Table 7.4.</w:t>
      </w:r>
      <w:r w:rsidR="00566609">
        <w:t>6</w:t>
      </w:r>
      <w:r>
        <w:t>.2-2: IMS Network Functions providing the IRI-POI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9"/>
        <w:gridCol w:w="1067"/>
        <w:gridCol w:w="997"/>
        <w:gridCol w:w="911"/>
        <w:gridCol w:w="997"/>
        <w:gridCol w:w="1069"/>
        <w:gridCol w:w="997"/>
        <w:gridCol w:w="1237"/>
        <w:gridCol w:w="997"/>
      </w:tblGrid>
      <w:tr w:rsidR="00C945D2" w14:paraId="12AE9C70" w14:textId="77777777" w:rsidTr="005610A5">
        <w:tc>
          <w:tcPr>
            <w:tcW w:w="1675" w:type="dxa"/>
            <w:vMerge w:val="restart"/>
            <w:shd w:val="clear" w:color="auto" w:fill="D9D9D9"/>
            <w:vAlign w:val="center"/>
          </w:tcPr>
          <w:p w14:paraId="6AF9DAF8" w14:textId="77777777" w:rsidR="00C945D2" w:rsidRPr="007A01D3" w:rsidRDefault="00C945D2" w:rsidP="00566609">
            <w:pPr>
              <w:pStyle w:val="TAH"/>
            </w:pPr>
            <w:r w:rsidRPr="007A01D3">
              <w:t>Session type/target type</w:t>
            </w:r>
          </w:p>
        </w:tc>
        <w:tc>
          <w:tcPr>
            <w:tcW w:w="3962" w:type="dxa"/>
            <w:gridSpan w:val="4"/>
            <w:shd w:val="clear" w:color="auto" w:fill="D9D9D9"/>
            <w:vAlign w:val="center"/>
          </w:tcPr>
          <w:p w14:paraId="0E5240E0" w14:textId="77777777" w:rsidR="00C945D2" w:rsidRPr="007A01D3" w:rsidRDefault="00C945D2" w:rsidP="00566609">
            <w:pPr>
              <w:pStyle w:val="TAH"/>
            </w:pPr>
            <w:r w:rsidRPr="007A01D3">
              <w:t>Local Breakout (LBO)</w:t>
            </w:r>
          </w:p>
        </w:tc>
        <w:tc>
          <w:tcPr>
            <w:tcW w:w="4218" w:type="dxa"/>
            <w:gridSpan w:val="4"/>
            <w:shd w:val="clear" w:color="auto" w:fill="D9D9D9"/>
            <w:vAlign w:val="center"/>
          </w:tcPr>
          <w:p w14:paraId="048F90B2" w14:textId="77777777" w:rsidR="00C945D2" w:rsidRPr="007A01D3" w:rsidRDefault="00C945D2" w:rsidP="00566609">
            <w:pPr>
              <w:pStyle w:val="TAH"/>
            </w:pPr>
            <w:r w:rsidRPr="007A01D3">
              <w:t>Home</w:t>
            </w:r>
            <w:r>
              <w:t xml:space="preserve"> R</w:t>
            </w:r>
            <w:r w:rsidRPr="007A01D3">
              <w:t>outed (HR)</w:t>
            </w:r>
          </w:p>
        </w:tc>
      </w:tr>
      <w:tr w:rsidR="00C945D2" w14:paraId="2E621324" w14:textId="77777777" w:rsidTr="005610A5">
        <w:tc>
          <w:tcPr>
            <w:tcW w:w="1675" w:type="dxa"/>
            <w:vMerge/>
            <w:shd w:val="clear" w:color="auto" w:fill="D9D9D9"/>
            <w:vAlign w:val="center"/>
          </w:tcPr>
          <w:p w14:paraId="4FB428C3" w14:textId="77777777" w:rsidR="00C945D2" w:rsidRPr="007A01D3" w:rsidRDefault="00C945D2" w:rsidP="005610A5">
            <w:pPr>
              <w:spacing w:before="60" w:after="60"/>
              <w:rPr>
                <w:b/>
                <w:sz w:val="18"/>
                <w:szCs w:val="18"/>
              </w:rPr>
            </w:pPr>
          </w:p>
        </w:tc>
        <w:tc>
          <w:tcPr>
            <w:tcW w:w="1933" w:type="dxa"/>
            <w:gridSpan w:val="2"/>
            <w:shd w:val="clear" w:color="auto" w:fill="D9D9D9"/>
            <w:vAlign w:val="center"/>
          </w:tcPr>
          <w:p w14:paraId="4D8CA3E5" w14:textId="77777777" w:rsidR="00C945D2" w:rsidRPr="007A01D3" w:rsidRDefault="00C945D2" w:rsidP="00566609">
            <w:pPr>
              <w:pStyle w:val="TAH"/>
            </w:pPr>
            <w:r w:rsidRPr="007A01D3">
              <w:t>HPLMN</w:t>
            </w:r>
          </w:p>
        </w:tc>
        <w:tc>
          <w:tcPr>
            <w:tcW w:w="2029" w:type="dxa"/>
            <w:gridSpan w:val="2"/>
            <w:shd w:val="clear" w:color="auto" w:fill="D9D9D9"/>
            <w:vAlign w:val="center"/>
          </w:tcPr>
          <w:p w14:paraId="277866FA" w14:textId="77777777" w:rsidR="00C945D2" w:rsidRPr="007A01D3" w:rsidRDefault="00C945D2" w:rsidP="00566609">
            <w:pPr>
              <w:pStyle w:val="TAH"/>
            </w:pPr>
            <w:r w:rsidRPr="007A01D3">
              <w:t>VPLMN</w:t>
            </w:r>
          </w:p>
        </w:tc>
        <w:tc>
          <w:tcPr>
            <w:tcW w:w="2095" w:type="dxa"/>
            <w:gridSpan w:val="2"/>
            <w:shd w:val="clear" w:color="auto" w:fill="D9D9D9"/>
            <w:vAlign w:val="center"/>
          </w:tcPr>
          <w:p w14:paraId="5113560B" w14:textId="77777777" w:rsidR="00C945D2" w:rsidRPr="007A01D3" w:rsidRDefault="00C945D2" w:rsidP="00566609">
            <w:pPr>
              <w:pStyle w:val="TAH"/>
            </w:pPr>
            <w:r w:rsidRPr="007A01D3">
              <w:t>HPLMN</w:t>
            </w:r>
          </w:p>
        </w:tc>
        <w:tc>
          <w:tcPr>
            <w:tcW w:w="2123" w:type="dxa"/>
            <w:gridSpan w:val="2"/>
            <w:shd w:val="clear" w:color="auto" w:fill="D9D9D9"/>
            <w:vAlign w:val="center"/>
          </w:tcPr>
          <w:p w14:paraId="6DD8B9F0" w14:textId="77777777" w:rsidR="00C945D2" w:rsidRPr="007A01D3" w:rsidRDefault="00C945D2" w:rsidP="00566609">
            <w:pPr>
              <w:pStyle w:val="TAH"/>
            </w:pPr>
            <w:r w:rsidRPr="007A01D3">
              <w:t>VPLMN</w:t>
            </w:r>
          </w:p>
        </w:tc>
      </w:tr>
      <w:tr w:rsidR="00C945D2" w14:paraId="1E75AFC5" w14:textId="77777777" w:rsidTr="005610A5">
        <w:tc>
          <w:tcPr>
            <w:tcW w:w="1675" w:type="dxa"/>
            <w:vMerge/>
            <w:shd w:val="clear" w:color="auto" w:fill="D9D9D9"/>
            <w:vAlign w:val="center"/>
          </w:tcPr>
          <w:p w14:paraId="038515BD" w14:textId="77777777" w:rsidR="00C945D2" w:rsidRPr="007A01D3" w:rsidRDefault="00C945D2" w:rsidP="005610A5">
            <w:pPr>
              <w:spacing w:before="60" w:after="60"/>
              <w:rPr>
                <w:sz w:val="18"/>
                <w:szCs w:val="18"/>
              </w:rPr>
            </w:pPr>
          </w:p>
        </w:tc>
        <w:tc>
          <w:tcPr>
            <w:tcW w:w="1127" w:type="dxa"/>
            <w:shd w:val="clear" w:color="auto" w:fill="D9D9D9"/>
            <w:vAlign w:val="center"/>
          </w:tcPr>
          <w:p w14:paraId="239F95FB" w14:textId="77777777" w:rsidR="00C945D2" w:rsidRPr="007A01D3" w:rsidRDefault="00C945D2" w:rsidP="00566609">
            <w:pPr>
              <w:pStyle w:val="TAH"/>
            </w:pPr>
            <w:r>
              <w:t>Default</w:t>
            </w:r>
          </w:p>
        </w:tc>
        <w:tc>
          <w:tcPr>
            <w:tcW w:w="806" w:type="dxa"/>
            <w:shd w:val="clear" w:color="auto" w:fill="D9D9D9"/>
            <w:vAlign w:val="center"/>
          </w:tcPr>
          <w:p w14:paraId="3C497901" w14:textId="77777777" w:rsidR="00C945D2" w:rsidRPr="007A01D3" w:rsidRDefault="00C945D2" w:rsidP="00566609">
            <w:pPr>
              <w:pStyle w:val="TAH"/>
            </w:pPr>
            <w:r>
              <w:t>Alternate Option</w:t>
            </w:r>
          </w:p>
        </w:tc>
        <w:tc>
          <w:tcPr>
            <w:tcW w:w="1036" w:type="dxa"/>
            <w:shd w:val="clear" w:color="auto" w:fill="D9D9D9"/>
            <w:vAlign w:val="center"/>
          </w:tcPr>
          <w:p w14:paraId="69B3E564" w14:textId="77777777" w:rsidR="00C945D2" w:rsidRPr="007A01D3" w:rsidRDefault="00C945D2" w:rsidP="00566609">
            <w:pPr>
              <w:pStyle w:val="TAH"/>
            </w:pPr>
            <w:r>
              <w:t>Default</w:t>
            </w:r>
          </w:p>
        </w:tc>
        <w:tc>
          <w:tcPr>
            <w:tcW w:w="993" w:type="dxa"/>
            <w:shd w:val="clear" w:color="auto" w:fill="D9D9D9"/>
            <w:vAlign w:val="center"/>
          </w:tcPr>
          <w:p w14:paraId="357418DA" w14:textId="77777777" w:rsidR="00C945D2" w:rsidRDefault="00C945D2" w:rsidP="00566609">
            <w:pPr>
              <w:pStyle w:val="TAH"/>
            </w:pPr>
            <w:r>
              <w:t>Alternate</w:t>
            </w:r>
          </w:p>
          <w:p w14:paraId="41EA2FC6" w14:textId="77777777" w:rsidR="00C945D2" w:rsidRPr="007A01D3" w:rsidRDefault="00C945D2" w:rsidP="00566609">
            <w:pPr>
              <w:pStyle w:val="TAH"/>
            </w:pPr>
            <w:r>
              <w:t>Option</w:t>
            </w:r>
          </w:p>
        </w:tc>
        <w:tc>
          <w:tcPr>
            <w:tcW w:w="1134" w:type="dxa"/>
            <w:shd w:val="clear" w:color="auto" w:fill="D9D9D9"/>
            <w:vAlign w:val="center"/>
          </w:tcPr>
          <w:p w14:paraId="50378AD5" w14:textId="77777777" w:rsidR="00C945D2" w:rsidRPr="007A01D3" w:rsidRDefault="00C945D2" w:rsidP="00566609">
            <w:pPr>
              <w:pStyle w:val="TAH"/>
            </w:pPr>
            <w:r>
              <w:t>Default</w:t>
            </w:r>
          </w:p>
        </w:tc>
        <w:tc>
          <w:tcPr>
            <w:tcW w:w="961" w:type="dxa"/>
            <w:shd w:val="clear" w:color="auto" w:fill="D9D9D9"/>
            <w:vAlign w:val="center"/>
          </w:tcPr>
          <w:p w14:paraId="7DD5E74A" w14:textId="77777777" w:rsidR="00C945D2" w:rsidRPr="007A01D3" w:rsidRDefault="00C945D2" w:rsidP="00566609">
            <w:pPr>
              <w:pStyle w:val="TAH"/>
            </w:pPr>
            <w:r>
              <w:t>Alternate Option</w:t>
            </w:r>
          </w:p>
        </w:tc>
        <w:tc>
          <w:tcPr>
            <w:tcW w:w="1177" w:type="dxa"/>
            <w:shd w:val="clear" w:color="auto" w:fill="D9D9D9"/>
            <w:vAlign w:val="center"/>
          </w:tcPr>
          <w:p w14:paraId="121700E4" w14:textId="77777777" w:rsidR="00C945D2" w:rsidRPr="007A01D3" w:rsidRDefault="00C945D2" w:rsidP="00566609">
            <w:pPr>
              <w:pStyle w:val="TAH"/>
            </w:pPr>
            <w:r w:rsidRPr="007A01D3">
              <w:t>Default</w:t>
            </w:r>
          </w:p>
        </w:tc>
        <w:tc>
          <w:tcPr>
            <w:tcW w:w="946" w:type="dxa"/>
            <w:shd w:val="clear" w:color="auto" w:fill="D9D9D9"/>
            <w:vAlign w:val="center"/>
          </w:tcPr>
          <w:p w14:paraId="1789D9D0" w14:textId="77777777" w:rsidR="00C945D2" w:rsidRPr="007A01D3" w:rsidRDefault="00C945D2" w:rsidP="00566609">
            <w:pPr>
              <w:pStyle w:val="TAH"/>
            </w:pPr>
            <w:r>
              <w:t>Alternate Option</w:t>
            </w:r>
          </w:p>
        </w:tc>
      </w:tr>
      <w:tr w:rsidR="00C945D2" w14:paraId="6650CF96" w14:textId="77777777" w:rsidTr="005610A5">
        <w:tc>
          <w:tcPr>
            <w:tcW w:w="1675" w:type="dxa"/>
            <w:shd w:val="clear" w:color="auto" w:fill="auto"/>
            <w:vAlign w:val="center"/>
          </w:tcPr>
          <w:p w14:paraId="23E4DCAE" w14:textId="77777777" w:rsidR="00C945D2" w:rsidRPr="007A01D3" w:rsidRDefault="00C945D2" w:rsidP="00566609">
            <w:pPr>
              <w:pStyle w:val="TAL"/>
            </w:pPr>
            <w:r w:rsidRPr="007A01D3">
              <w:t>Normal sessions</w:t>
            </w:r>
          </w:p>
        </w:tc>
        <w:tc>
          <w:tcPr>
            <w:tcW w:w="1127" w:type="dxa"/>
            <w:shd w:val="clear" w:color="auto" w:fill="auto"/>
            <w:vAlign w:val="center"/>
          </w:tcPr>
          <w:p w14:paraId="1DF2B6F6" w14:textId="77777777" w:rsidR="00C945D2" w:rsidRPr="007A01D3" w:rsidRDefault="00C945D2" w:rsidP="00566609">
            <w:pPr>
              <w:pStyle w:val="TAL"/>
            </w:pPr>
            <w:r w:rsidRPr="007A01D3">
              <w:t>S-CSCF</w:t>
            </w:r>
          </w:p>
        </w:tc>
        <w:tc>
          <w:tcPr>
            <w:tcW w:w="806" w:type="dxa"/>
            <w:shd w:val="clear" w:color="auto" w:fill="auto"/>
            <w:vAlign w:val="center"/>
          </w:tcPr>
          <w:p w14:paraId="0361B43E" w14:textId="529701E5" w:rsidR="00C945D2" w:rsidRPr="007A01D3" w:rsidRDefault="00AA2485" w:rsidP="00566609">
            <w:pPr>
              <w:pStyle w:val="TAL"/>
            </w:pPr>
            <w:r>
              <w:t>IBCF</w:t>
            </w:r>
          </w:p>
        </w:tc>
        <w:tc>
          <w:tcPr>
            <w:tcW w:w="1036" w:type="dxa"/>
            <w:shd w:val="clear" w:color="auto" w:fill="auto"/>
            <w:vAlign w:val="center"/>
          </w:tcPr>
          <w:p w14:paraId="564C5CD4" w14:textId="77777777" w:rsidR="00C945D2" w:rsidRPr="007A01D3" w:rsidRDefault="00C945D2" w:rsidP="00566609">
            <w:pPr>
              <w:pStyle w:val="TAL"/>
            </w:pPr>
            <w:r w:rsidRPr="007A01D3">
              <w:t>P-CSCF</w:t>
            </w:r>
          </w:p>
        </w:tc>
        <w:tc>
          <w:tcPr>
            <w:tcW w:w="993" w:type="dxa"/>
            <w:shd w:val="clear" w:color="auto" w:fill="auto"/>
            <w:vAlign w:val="center"/>
          </w:tcPr>
          <w:p w14:paraId="4A921498" w14:textId="77777777" w:rsidR="00C945D2" w:rsidRPr="007A01D3" w:rsidRDefault="00C945D2" w:rsidP="00566609">
            <w:pPr>
              <w:pStyle w:val="TAL"/>
            </w:pPr>
            <w:r w:rsidRPr="007A01D3">
              <w:t>-</w:t>
            </w:r>
          </w:p>
        </w:tc>
        <w:tc>
          <w:tcPr>
            <w:tcW w:w="1134" w:type="dxa"/>
            <w:shd w:val="clear" w:color="auto" w:fill="auto"/>
            <w:vAlign w:val="center"/>
          </w:tcPr>
          <w:p w14:paraId="612CF46B" w14:textId="77777777" w:rsidR="00C945D2" w:rsidRPr="007A01D3" w:rsidRDefault="00C945D2" w:rsidP="00566609">
            <w:pPr>
              <w:pStyle w:val="TAL"/>
            </w:pPr>
            <w:r w:rsidRPr="007A01D3">
              <w:t>S-CSCF</w:t>
            </w:r>
          </w:p>
        </w:tc>
        <w:tc>
          <w:tcPr>
            <w:tcW w:w="961" w:type="dxa"/>
            <w:shd w:val="clear" w:color="auto" w:fill="auto"/>
            <w:vAlign w:val="center"/>
          </w:tcPr>
          <w:p w14:paraId="14A9879D" w14:textId="77777777" w:rsidR="00C945D2" w:rsidRPr="007A01D3" w:rsidRDefault="00C945D2" w:rsidP="00566609">
            <w:pPr>
              <w:pStyle w:val="TAL"/>
            </w:pPr>
            <w:r w:rsidRPr="007A01D3">
              <w:t>P-CSCF</w:t>
            </w:r>
          </w:p>
        </w:tc>
        <w:tc>
          <w:tcPr>
            <w:tcW w:w="1177" w:type="dxa"/>
            <w:shd w:val="clear" w:color="auto" w:fill="auto"/>
            <w:vAlign w:val="center"/>
          </w:tcPr>
          <w:p w14:paraId="46C4443D" w14:textId="77777777" w:rsidR="00C945D2" w:rsidRPr="007A01D3" w:rsidRDefault="00C945D2" w:rsidP="00566609">
            <w:pPr>
              <w:pStyle w:val="TAL"/>
            </w:pPr>
            <w:r w:rsidRPr="007A01D3">
              <w:t>N9HR</w:t>
            </w:r>
            <w:r>
              <w:t>/S8HR</w:t>
            </w:r>
          </w:p>
        </w:tc>
        <w:tc>
          <w:tcPr>
            <w:tcW w:w="946" w:type="dxa"/>
            <w:shd w:val="clear" w:color="auto" w:fill="auto"/>
            <w:vAlign w:val="center"/>
          </w:tcPr>
          <w:p w14:paraId="727AA675" w14:textId="77777777" w:rsidR="00C945D2" w:rsidRPr="007A01D3" w:rsidRDefault="00C945D2" w:rsidP="00566609">
            <w:pPr>
              <w:pStyle w:val="TAL"/>
            </w:pPr>
            <w:r w:rsidRPr="007A01D3">
              <w:t>-</w:t>
            </w:r>
          </w:p>
        </w:tc>
      </w:tr>
      <w:tr w:rsidR="00C945D2" w14:paraId="56E22CCA" w14:textId="77777777" w:rsidTr="005610A5">
        <w:tc>
          <w:tcPr>
            <w:tcW w:w="1675" w:type="dxa"/>
            <w:shd w:val="clear" w:color="auto" w:fill="auto"/>
            <w:vAlign w:val="center"/>
          </w:tcPr>
          <w:p w14:paraId="45389BB6" w14:textId="77777777" w:rsidR="00C945D2" w:rsidRPr="007A01D3" w:rsidRDefault="00C945D2" w:rsidP="00566609">
            <w:pPr>
              <w:pStyle w:val="TAL"/>
            </w:pPr>
            <w:r w:rsidRPr="007A01D3">
              <w:t>Emergency sessions</w:t>
            </w:r>
          </w:p>
        </w:tc>
        <w:tc>
          <w:tcPr>
            <w:tcW w:w="1127" w:type="dxa"/>
            <w:shd w:val="clear" w:color="auto" w:fill="auto"/>
            <w:vAlign w:val="center"/>
          </w:tcPr>
          <w:p w14:paraId="27BA7660" w14:textId="77777777" w:rsidR="00C945D2" w:rsidRPr="007A01D3" w:rsidRDefault="00C945D2" w:rsidP="00566609">
            <w:pPr>
              <w:pStyle w:val="TAL"/>
            </w:pPr>
            <w:r w:rsidRPr="007A01D3">
              <w:t>-</w:t>
            </w:r>
          </w:p>
        </w:tc>
        <w:tc>
          <w:tcPr>
            <w:tcW w:w="806" w:type="dxa"/>
            <w:shd w:val="clear" w:color="auto" w:fill="auto"/>
            <w:vAlign w:val="center"/>
          </w:tcPr>
          <w:p w14:paraId="375C11E0" w14:textId="77777777" w:rsidR="00C945D2" w:rsidRPr="007A01D3" w:rsidRDefault="00C945D2" w:rsidP="00566609">
            <w:pPr>
              <w:pStyle w:val="TAL"/>
            </w:pPr>
            <w:r w:rsidRPr="007A01D3">
              <w:t>-</w:t>
            </w:r>
          </w:p>
        </w:tc>
        <w:tc>
          <w:tcPr>
            <w:tcW w:w="1036" w:type="dxa"/>
            <w:shd w:val="clear" w:color="auto" w:fill="auto"/>
            <w:vAlign w:val="center"/>
          </w:tcPr>
          <w:p w14:paraId="62267F69" w14:textId="77777777" w:rsidR="00C945D2" w:rsidRPr="007A01D3" w:rsidRDefault="00C945D2" w:rsidP="00566609">
            <w:pPr>
              <w:pStyle w:val="TAL"/>
            </w:pPr>
            <w:r w:rsidRPr="007A01D3">
              <w:t>E-CSCF</w:t>
            </w:r>
          </w:p>
        </w:tc>
        <w:tc>
          <w:tcPr>
            <w:tcW w:w="993" w:type="dxa"/>
            <w:shd w:val="clear" w:color="auto" w:fill="auto"/>
            <w:vAlign w:val="center"/>
          </w:tcPr>
          <w:p w14:paraId="79F2D275" w14:textId="77777777" w:rsidR="00C945D2" w:rsidRPr="007A01D3" w:rsidRDefault="00C945D2" w:rsidP="00566609">
            <w:pPr>
              <w:pStyle w:val="TAL"/>
            </w:pPr>
            <w:r>
              <w:t>P-CSCF</w:t>
            </w:r>
          </w:p>
        </w:tc>
        <w:tc>
          <w:tcPr>
            <w:tcW w:w="1134" w:type="dxa"/>
            <w:shd w:val="clear" w:color="auto" w:fill="auto"/>
            <w:vAlign w:val="center"/>
          </w:tcPr>
          <w:p w14:paraId="7380C13F" w14:textId="77777777" w:rsidR="00C945D2" w:rsidRPr="007A01D3" w:rsidRDefault="00C945D2" w:rsidP="00566609">
            <w:pPr>
              <w:pStyle w:val="TAL"/>
            </w:pPr>
            <w:r w:rsidRPr="007A01D3">
              <w:t>-</w:t>
            </w:r>
          </w:p>
        </w:tc>
        <w:tc>
          <w:tcPr>
            <w:tcW w:w="961" w:type="dxa"/>
            <w:shd w:val="clear" w:color="auto" w:fill="auto"/>
            <w:vAlign w:val="center"/>
          </w:tcPr>
          <w:p w14:paraId="2D8279B6" w14:textId="77777777" w:rsidR="00C945D2" w:rsidRPr="007A01D3" w:rsidRDefault="00C945D2" w:rsidP="00566609">
            <w:pPr>
              <w:pStyle w:val="TAL"/>
            </w:pPr>
            <w:r w:rsidRPr="007A01D3">
              <w:t>-</w:t>
            </w:r>
          </w:p>
        </w:tc>
        <w:tc>
          <w:tcPr>
            <w:tcW w:w="1177" w:type="dxa"/>
            <w:shd w:val="clear" w:color="auto" w:fill="auto"/>
            <w:vAlign w:val="center"/>
          </w:tcPr>
          <w:p w14:paraId="0183FD48" w14:textId="77777777" w:rsidR="00C945D2" w:rsidRPr="007A01D3" w:rsidRDefault="00C945D2" w:rsidP="00566609">
            <w:pPr>
              <w:pStyle w:val="TAL"/>
            </w:pPr>
            <w:r w:rsidRPr="007A01D3">
              <w:t>E-CSCF</w:t>
            </w:r>
          </w:p>
        </w:tc>
        <w:tc>
          <w:tcPr>
            <w:tcW w:w="946" w:type="dxa"/>
            <w:shd w:val="clear" w:color="auto" w:fill="auto"/>
            <w:vAlign w:val="center"/>
          </w:tcPr>
          <w:p w14:paraId="3F98758B" w14:textId="77777777" w:rsidR="00C945D2" w:rsidRPr="007A01D3" w:rsidRDefault="00C945D2" w:rsidP="00566609">
            <w:pPr>
              <w:pStyle w:val="TAL"/>
            </w:pPr>
            <w:r>
              <w:t>P-CSCF</w:t>
            </w:r>
          </w:p>
        </w:tc>
      </w:tr>
      <w:tr w:rsidR="00C945D2" w14:paraId="6F392387" w14:textId="77777777" w:rsidTr="005610A5">
        <w:tc>
          <w:tcPr>
            <w:tcW w:w="1675" w:type="dxa"/>
            <w:shd w:val="clear" w:color="auto" w:fill="auto"/>
            <w:vAlign w:val="center"/>
          </w:tcPr>
          <w:p w14:paraId="3DDD17C7" w14:textId="77777777" w:rsidR="00C945D2" w:rsidRPr="007A01D3" w:rsidRDefault="00C945D2" w:rsidP="00566609">
            <w:pPr>
              <w:pStyle w:val="TAL"/>
            </w:pPr>
            <w:r w:rsidRPr="007A01D3">
              <w:t>Redirected sessions</w:t>
            </w:r>
          </w:p>
        </w:tc>
        <w:tc>
          <w:tcPr>
            <w:tcW w:w="1127" w:type="dxa"/>
            <w:shd w:val="clear" w:color="auto" w:fill="auto"/>
            <w:vAlign w:val="center"/>
          </w:tcPr>
          <w:p w14:paraId="65E5F153" w14:textId="77777777" w:rsidR="00C945D2" w:rsidRPr="007A01D3" w:rsidRDefault="00C945D2" w:rsidP="00566609">
            <w:pPr>
              <w:pStyle w:val="TAL"/>
            </w:pPr>
            <w:r w:rsidRPr="007A01D3">
              <w:t>S-CSCF</w:t>
            </w:r>
          </w:p>
        </w:tc>
        <w:tc>
          <w:tcPr>
            <w:tcW w:w="806" w:type="dxa"/>
            <w:shd w:val="clear" w:color="auto" w:fill="auto"/>
            <w:vAlign w:val="center"/>
          </w:tcPr>
          <w:p w14:paraId="4167FAA8" w14:textId="7451C2CD" w:rsidR="00C945D2" w:rsidRPr="007A01D3" w:rsidRDefault="00AA2485" w:rsidP="00566609">
            <w:pPr>
              <w:pStyle w:val="TAL"/>
            </w:pPr>
            <w:r>
              <w:t>See table 7.4.6.2-3</w:t>
            </w:r>
          </w:p>
        </w:tc>
        <w:tc>
          <w:tcPr>
            <w:tcW w:w="1036" w:type="dxa"/>
            <w:shd w:val="clear" w:color="auto" w:fill="auto"/>
            <w:vAlign w:val="center"/>
          </w:tcPr>
          <w:p w14:paraId="4D07E263" w14:textId="77777777" w:rsidR="00C945D2" w:rsidRPr="007A01D3" w:rsidRDefault="00C945D2" w:rsidP="00566609">
            <w:pPr>
              <w:pStyle w:val="TAL"/>
            </w:pPr>
            <w:r w:rsidRPr="007A01D3">
              <w:t>-</w:t>
            </w:r>
          </w:p>
        </w:tc>
        <w:tc>
          <w:tcPr>
            <w:tcW w:w="993" w:type="dxa"/>
            <w:shd w:val="clear" w:color="auto" w:fill="auto"/>
            <w:vAlign w:val="center"/>
          </w:tcPr>
          <w:p w14:paraId="4284C442" w14:textId="77777777" w:rsidR="00C945D2" w:rsidRPr="007A01D3" w:rsidRDefault="00C945D2" w:rsidP="00566609">
            <w:pPr>
              <w:pStyle w:val="TAL"/>
            </w:pPr>
            <w:r w:rsidRPr="007A01D3">
              <w:t>-</w:t>
            </w:r>
          </w:p>
        </w:tc>
        <w:tc>
          <w:tcPr>
            <w:tcW w:w="1134" w:type="dxa"/>
            <w:shd w:val="clear" w:color="auto" w:fill="auto"/>
            <w:vAlign w:val="center"/>
          </w:tcPr>
          <w:p w14:paraId="7A69FF13" w14:textId="77777777" w:rsidR="00C945D2" w:rsidRPr="007A01D3" w:rsidRDefault="00C945D2" w:rsidP="00566609">
            <w:pPr>
              <w:pStyle w:val="TAL"/>
            </w:pPr>
            <w:r w:rsidRPr="007A01D3">
              <w:t>S-CSCF</w:t>
            </w:r>
          </w:p>
        </w:tc>
        <w:tc>
          <w:tcPr>
            <w:tcW w:w="961" w:type="dxa"/>
            <w:shd w:val="clear" w:color="auto" w:fill="auto"/>
            <w:vAlign w:val="center"/>
          </w:tcPr>
          <w:p w14:paraId="4F6B79B5" w14:textId="229D0B5F" w:rsidR="00C945D2" w:rsidRPr="007A01D3" w:rsidRDefault="004E5D1D" w:rsidP="00566609">
            <w:pPr>
              <w:pStyle w:val="TAL"/>
            </w:pPr>
            <w:r>
              <w:t>See table 7.4.6.2-3</w:t>
            </w:r>
          </w:p>
        </w:tc>
        <w:tc>
          <w:tcPr>
            <w:tcW w:w="1177" w:type="dxa"/>
            <w:shd w:val="clear" w:color="auto" w:fill="auto"/>
            <w:vAlign w:val="center"/>
          </w:tcPr>
          <w:p w14:paraId="6928EDB1" w14:textId="77777777" w:rsidR="00C945D2" w:rsidRPr="007A01D3" w:rsidRDefault="00C945D2" w:rsidP="00566609">
            <w:pPr>
              <w:pStyle w:val="TAL"/>
            </w:pPr>
            <w:r w:rsidRPr="007A01D3">
              <w:t>-</w:t>
            </w:r>
          </w:p>
        </w:tc>
        <w:tc>
          <w:tcPr>
            <w:tcW w:w="946" w:type="dxa"/>
            <w:shd w:val="clear" w:color="auto" w:fill="auto"/>
            <w:vAlign w:val="center"/>
          </w:tcPr>
          <w:p w14:paraId="62339071" w14:textId="77777777" w:rsidR="00C945D2" w:rsidRPr="007A01D3" w:rsidRDefault="00C945D2" w:rsidP="00566609">
            <w:pPr>
              <w:pStyle w:val="TAL"/>
            </w:pPr>
            <w:r w:rsidRPr="007A01D3">
              <w:t>-</w:t>
            </w:r>
          </w:p>
        </w:tc>
      </w:tr>
      <w:tr w:rsidR="00C945D2" w14:paraId="41C062AD" w14:textId="77777777" w:rsidTr="005610A5">
        <w:tc>
          <w:tcPr>
            <w:tcW w:w="1675" w:type="dxa"/>
            <w:shd w:val="clear" w:color="auto" w:fill="auto"/>
            <w:vAlign w:val="center"/>
          </w:tcPr>
          <w:p w14:paraId="7E14E222" w14:textId="77777777" w:rsidR="00C945D2" w:rsidRPr="007A01D3" w:rsidRDefault="00C945D2" w:rsidP="00566609">
            <w:pPr>
              <w:pStyle w:val="TAL"/>
            </w:pPr>
            <w:r w:rsidRPr="007A01D3">
              <w:t>Conference (NOTE 2)</w:t>
            </w:r>
          </w:p>
        </w:tc>
        <w:tc>
          <w:tcPr>
            <w:tcW w:w="1127" w:type="dxa"/>
            <w:shd w:val="clear" w:color="auto" w:fill="auto"/>
            <w:vAlign w:val="center"/>
          </w:tcPr>
          <w:p w14:paraId="0234285E" w14:textId="1A1D4310" w:rsidR="00C945D2" w:rsidRPr="007A01D3" w:rsidRDefault="00C945D2" w:rsidP="00566609">
            <w:pPr>
              <w:pStyle w:val="TAL"/>
            </w:pPr>
            <w:r>
              <w:t>Conf-</w:t>
            </w:r>
            <w:r w:rsidRPr="007A01D3">
              <w:t>AS</w:t>
            </w:r>
            <w:r w:rsidR="008C1E2A">
              <w:t>/MRFC</w:t>
            </w:r>
          </w:p>
        </w:tc>
        <w:tc>
          <w:tcPr>
            <w:tcW w:w="806" w:type="dxa"/>
            <w:shd w:val="clear" w:color="auto" w:fill="auto"/>
            <w:vAlign w:val="center"/>
          </w:tcPr>
          <w:p w14:paraId="25FD54EC" w14:textId="77777777" w:rsidR="00C945D2" w:rsidRPr="007A01D3" w:rsidRDefault="00C945D2" w:rsidP="00566609">
            <w:pPr>
              <w:pStyle w:val="TAL"/>
            </w:pPr>
            <w:r w:rsidRPr="007A01D3">
              <w:t>-</w:t>
            </w:r>
          </w:p>
        </w:tc>
        <w:tc>
          <w:tcPr>
            <w:tcW w:w="1036" w:type="dxa"/>
            <w:shd w:val="clear" w:color="auto" w:fill="auto"/>
            <w:vAlign w:val="center"/>
          </w:tcPr>
          <w:p w14:paraId="02AFB31D" w14:textId="77777777" w:rsidR="00C945D2" w:rsidRPr="007A01D3" w:rsidRDefault="00C945D2" w:rsidP="00566609">
            <w:pPr>
              <w:pStyle w:val="TAL"/>
            </w:pPr>
            <w:r w:rsidRPr="007A01D3">
              <w:t>-</w:t>
            </w:r>
          </w:p>
        </w:tc>
        <w:tc>
          <w:tcPr>
            <w:tcW w:w="993" w:type="dxa"/>
            <w:shd w:val="clear" w:color="auto" w:fill="auto"/>
            <w:vAlign w:val="center"/>
          </w:tcPr>
          <w:p w14:paraId="29770DB1" w14:textId="77777777" w:rsidR="00C945D2" w:rsidRPr="007A01D3" w:rsidRDefault="00C945D2" w:rsidP="00566609">
            <w:pPr>
              <w:pStyle w:val="TAL"/>
            </w:pPr>
            <w:r w:rsidRPr="007A01D3">
              <w:t>-</w:t>
            </w:r>
          </w:p>
        </w:tc>
        <w:tc>
          <w:tcPr>
            <w:tcW w:w="1134" w:type="dxa"/>
            <w:shd w:val="clear" w:color="auto" w:fill="auto"/>
            <w:vAlign w:val="center"/>
          </w:tcPr>
          <w:p w14:paraId="575514F2" w14:textId="1D9B9E84" w:rsidR="00C945D2" w:rsidRPr="007A01D3" w:rsidRDefault="00C945D2" w:rsidP="00566609">
            <w:pPr>
              <w:pStyle w:val="TAL"/>
            </w:pPr>
            <w:r>
              <w:t>Conf-</w:t>
            </w:r>
            <w:r w:rsidRPr="007A01D3">
              <w:t>AS</w:t>
            </w:r>
            <w:r w:rsidR="008C1E2A">
              <w:t>/MRFC</w:t>
            </w:r>
          </w:p>
        </w:tc>
        <w:tc>
          <w:tcPr>
            <w:tcW w:w="961" w:type="dxa"/>
            <w:shd w:val="clear" w:color="auto" w:fill="auto"/>
            <w:vAlign w:val="center"/>
          </w:tcPr>
          <w:p w14:paraId="761169FE" w14:textId="77777777" w:rsidR="00C945D2" w:rsidRPr="007A01D3" w:rsidRDefault="00C945D2" w:rsidP="00566609">
            <w:pPr>
              <w:pStyle w:val="TAL"/>
            </w:pPr>
            <w:r w:rsidRPr="007A01D3">
              <w:t>-</w:t>
            </w:r>
          </w:p>
        </w:tc>
        <w:tc>
          <w:tcPr>
            <w:tcW w:w="1177" w:type="dxa"/>
            <w:shd w:val="clear" w:color="auto" w:fill="auto"/>
            <w:vAlign w:val="center"/>
          </w:tcPr>
          <w:p w14:paraId="151C2C90" w14:textId="77777777" w:rsidR="00C945D2" w:rsidRPr="007A01D3" w:rsidRDefault="00C945D2" w:rsidP="00566609">
            <w:pPr>
              <w:pStyle w:val="TAL"/>
            </w:pPr>
            <w:r w:rsidRPr="007A01D3">
              <w:t>-</w:t>
            </w:r>
          </w:p>
        </w:tc>
        <w:tc>
          <w:tcPr>
            <w:tcW w:w="946" w:type="dxa"/>
            <w:shd w:val="clear" w:color="auto" w:fill="auto"/>
            <w:vAlign w:val="center"/>
          </w:tcPr>
          <w:p w14:paraId="74E64A61" w14:textId="77777777" w:rsidR="00C945D2" w:rsidRPr="007A01D3" w:rsidRDefault="00C945D2" w:rsidP="00566609">
            <w:pPr>
              <w:pStyle w:val="TAL"/>
            </w:pPr>
            <w:r w:rsidRPr="007A01D3">
              <w:t>-</w:t>
            </w:r>
          </w:p>
        </w:tc>
      </w:tr>
      <w:tr w:rsidR="00C945D2" w14:paraId="64F84A92" w14:textId="77777777" w:rsidTr="005610A5">
        <w:tc>
          <w:tcPr>
            <w:tcW w:w="1675" w:type="dxa"/>
            <w:shd w:val="clear" w:color="auto" w:fill="auto"/>
            <w:vAlign w:val="center"/>
          </w:tcPr>
          <w:p w14:paraId="0C964F02" w14:textId="77777777" w:rsidR="00C945D2" w:rsidRPr="007A01D3" w:rsidRDefault="00C945D2" w:rsidP="00566609">
            <w:pPr>
              <w:pStyle w:val="TAL"/>
            </w:pPr>
            <w:r w:rsidRPr="007A01D3">
              <w:t>PTC</w:t>
            </w:r>
          </w:p>
        </w:tc>
        <w:tc>
          <w:tcPr>
            <w:tcW w:w="1127" w:type="dxa"/>
            <w:shd w:val="clear" w:color="auto" w:fill="auto"/>
            <w:vAlign w:val="center"/>
          </w:tcPr>
          <w:p w14:paraId="7D61B020" w14:textId="77777777" w:rsidR="00C945D2" w:rsidRPr="007A01D3" w:rsidRDefault="00C945D2" w:rsidP="00566609">
            <w:pPr>
              <w:pStyle w:val="TAL"/>
            </w:pPr>
            <w:r>
              <w:t>PTC-Server</w:t>
            </w:r>
          </w:p>
        </w:tc>
        <w:tc>
          <w:tcPr>
            <w:tcW w:w="806" w:type="dxa"/>
            <w:shd w:val="clear" w:color="auto" w:fill="auto"/>
            <w:vAlign w:val="center"/>
          </w:tcPr>
          <w:p w14:paraId="27AEC8DE" w14:textId="77777777" w:rsidR="00C945D2" w:rsidRPr="007A01D3" w:rsidRDefault="00C945D2" w:rsidP="00566609">
            <w:pPr>
              <w:pStyle w:val="TAL"/>
            </w:pPr>
            <w:r w:rsidRPr="007A01D3">
              <w:t>-</w:t>
            </w:r>
          </w:p>
        </w:tc>
        <w:tc>
          <w:tcPr>
            <w:tcW w:w="1036" w:type="dxa"/>
            <w:shd w:val="clear" w:color="auto" w:fill="auto"/>
            <w:vAlign w:val="center"/>
          </w:tcPr>
          <w:p w14:paraId="775CAF42" w14:textId="77777777" w:rsidR="00C945D2" w:rsidRPr="007A01D3" w:rsidRDefault="00C945D2" w:rsidP="00566609">
            <w:pPr>
              <w:pStyle w:val="TAL"/>
            </w:pPr>
            <w:r w:rsidRPr="007A01D3">
              <w:t>-</w:t>
            </w:r>
          </w:p>
        </w:tc>
        <w:tc>
          <w:tcPr>
            <w:tcW w:w="993" w:type="dxa"/>
            <w:shd w:val="clear" w:color="auto" w:fill="auto"/>
            <w:vAlign w:val="center"/>
          </w:tcPr>
          <w:p w14:paraId="39BC632C" w14:textId="77777777" w:rsidR="00C945D2" w:rsidRPr="007A01D3" w:rsidRDefault="00C945D2" w:rsidP="00566609">
            <w:pPr>
              <w:pStyle w:val="TAL"/>
            </w:pPr>
            <w:r w:rsidRPr="007A01D3">
              <w:t>-</w:t>
            </w:r>
          </w:p>
        </w:tc>
        <w:tc>
          <w:tcPr>
            <w:tcW w:w="1134" w:type="dxa"/>
            <w:shd w:val="clear" w:color="auto" w:fill="auto"/>
            <w:vAlign w:val="center"/>
          </w:tcPr>
          <w:p w14:paraId="0B3573EB" w14:textId="77777777" w:rsidR="00C945D2" w:rsidRPr="007A01D3" w:rsidRDefault="00C945D2" w:rsidP="00566609">
            <w:pPr>
              <w:pStyle w:val="TAL"/>
            </w:pPr>
            <w:r>
              <w:t>PTC-Server</w:t>
            </w:r>
          </w:p>
        </w:tc>
        <w:tc>
          <w:tcPr>
            <w:tcW w:w="961" w:type="dxa"/>
            <w:shd w:val="clear" w:color="auto" w:fill="auto"/>
            <w:vAlign w:val="center"/>
          </w:tcPr>
          <w:p w14:paraId="1CACA530" w14:textId="77777777" w:rsidR="00C945D2" w:rsidRPr="007A01D3" w:rsidRDefault="00C945D2" w:rsidP="00566609">
            <w:pPr>
              <w:pStyle w:val="TAL"/>
            </w:pPr>
            <w:r w:rsidRPr="007A01D3">
              <w:t>-</w:t>
            </w:r>
          </w:p>
        </w:tc>
        <w:tc>
          <w:tcPr>
            <w:tcW w:w="1177" w:type="dxa"/>
            <w:shd w:val="clear" w:color="auto" w:fill="auto"/>
            <w:vAlign w:val="center"/>
          </w:tcPr>
          <w:p w14:paraId="2649D95D" w14:textId="77777777" w:rsidR="00C945D2" w:rsidRPr="007A01D3" w:rsidRDefault="00C945D2" w:rsidP="00566609">
            <w:pPr>
              <w:pStyle w:val="TAL"/>
            </w:pPr>
            <w:r w:rsidRPr="007A01D3">
              <w:t>-</w:t>
            </w:r>
          </w:p>
        </w:tc>
        <w:tc>
          <w:tcPr>
            <w:tcW w:w="946" w:type="dxa"/>
            <w:shd w:val="clear" w:color="auto" w:fill="auto"/>
            <w:vAlign w:val="center"/>
          </w:tcPr>
          <w:p w14:paraId="7A247DBA" w14:textId="77777777" w:rsidR="00C945D2" w:rsidRPr="007A01D3" w:rsidRDefault="00C945D2" w:rsidP="00566609">
            <w:pPr>
              <w:pStyle w:val="TAL"/>
            </w:pPr>
            <w:r w:rsidRPr="007A01D3">
              <w:t>-</w:t>
            </w:r>
          </w:p>
        </w:tc>
      </w:tr>
      <w:tr w:rsidR="00C945D2" w14:paraId="7EDDFAD2" w14:textId="77777777" w:rsidTr="005610A5">
        <w:tc>
          <w:tcPr>
            <w:tcW w:w="1675" w:type="dxa"/>
            <w:shd w:val="clear" w:color="auto" w:fill="auto"/>
            <w:vAlign w:val="center"/>
          </w:tcPr>
          <w:p w14:paraId="2451A293" w14:textId="77777777" w:rsidR="00C945D2" w:rsidRPr="007A01D3" w:rsidRDefault="00C945D2" w:rsidP="00566609">
            <w:pPr>
              <w:pStyle w:val="TAL"/>
            </w:pPr>
            <w:r w:rsidRPr="007A01D3">
              <w:t xml:space="preserve">Non-local ID </w:t>
            </w:r>
            <w:r>
              <w:t xml:space="preserve">(E.164) </w:t>
            </w:r>
            <w:r w:rsidRPr="007A01D3">
              <w:t>in CS domain (NOTE 4)</w:t>
            </w:r>
          </w:p>
        </w:tc>
        <w:tc>
          <w:tcPr>
            <w:tcW w:w="1127" w:type="dxa"/>
            <w:shd w:val="clear" w:color="auto" w:fill="auto"/>
            <w:vAlign w:val="center"/>
          </w:tcPr>
          <w:p w14:paraId="6AD6AB94" w14:textId="77777777" w:rsidR="00C945D2" w:rsidRPr="007A01D3" w:rsidRDefault="00C945D2" w:rsidP="00566609">
            <w:pPr>
              <w:pStyle w:val="TAL"/>
            </w:pPr>
            <w:r>
              <w:t>MGCF</w:t>
            </w:r>
          </w:p>
        </w:tc>
        <w:tc>
          <w:tcPr>
            <w:tcW w:w="806" w:type="dxa"/>
            <w:shd w:val="clear" w:color="auto" w:fill="auto"/>
            <w:vAlign w:val="center"/>
          </w:tcPr>
          <w:p w14:paraId="48814639" w14:textId="15C0D38A" w:rsidR="00C945D2" w:rsidRPr="007A01D3" w:rsidRDefault="00C945D2" w:rsidP="00566609">
            <w:pPr>
              <w:pStyle w:val="TAL"/>
            </w:pPr>
            <w:r>
              <w:t>S-CSCF</w:t>
            </w:r>
            <w:r w:rsidR="00F14E48">
              <w:t xml:space="preserve"> (NOTE 3A)</w:t>
            </w:r>
          </w:p>
        </w:tc>
        <w:tc>
          <w:tcPr>
            <w:tcW w:w="1036" w:type="dxa"/>
            <w:shd w:val="clear" w:color="auto" w:fill="auto"/>
            <w:vAlign w:val="center"/>
          </w:tcPr>
          <w:p w14:paraId="226FE37B" w14:textId="77777777" w:rsidR="00C945D2" w:rsidRPr="007A01D3" w:rsidRDefault="00C945D2" w:rsidP="00566609">
            <w:pPr>
              <w:pStyle w:val="TAL"/>
            </w:pPr>
            <w:r w:rsidRPr="007A01D3">
              <w:t>P-CSCF</w:t>
            </w:r>
          </w:p>
        </w:tc>
        <w:tc>
          <w:tcPr>
            <w:tcW w:w="993" w:type="dxa"/>
            <w:shd w:val="clear" w:color="auto" w:fill="auto"/>
            <w:vAlign w:val="center"/>
          </w:tcPr>
          <w:p w14:paraId="3976B94E" w14:textId="6AD17392" w:rsidR="00C945D2" w:rsidRPr="007A01D3" w:rsidRDefault="00C945D2" w:rsidP="00566609">
            <w:pPr>
              <w:pStyle w:val="TAL"/>
            </w:pPr>
            <w:r>
              <w:t>IBCF</w:t>
            </w:r>
            <w:r w:rsidR="00F14E48">
              <w:t xml:space="preserve"> (NOTE 3A)</w:t>
            </w:r>
          </w:p>
        </w:tc>
        <w:tc>
          <w:tcPr>
            <w:tcW w:w="1134" w:type="dxa"/>
            <w:shd w:val="clear" w:color="auto" w:fill="auto"/>
            <w:vAlign w:val="center"/>
          </w:tcPr>
          <w:p w14:paraId="1AAFB417" w14:textId="77777777" w:rsidR="00C945D2" w:rsidRPr="007A01D3" w:rsidRDefault="00C945D2" w:rsidP="00566609">
            <w:pPr>
              <w:pStyle w:val="TAL"/>
            </w:pPr>
            <w:r>
              <w:t>MGCF</w:t>
            </w:r>
          </w:p>
        </w:tc>
        <w:tc>
          <w:tcPr>
            <w:tcW w:w="961" w:type="dxa"/>
            <w:shd w:val="clear" w:color="auto" w:fill="auto"/>
            <w:vAlign w:val="center"/>
          </w:tcPr>
          <w:p w14:paraId="619C8628" w14:textId="72CE3D18" w:rsidR="00C945D2" w:rsidRPr="007A01D3" w:rsidRDefault="00C945D2" w:rsidP="00566609">
            <w:pPr>
              <w:pStyle w:val="TAL"/>
            </w:pPr>
            <w:r>
              <w:t>S-CSCF</w:t>
            </w:r>
            <w:r w:rsidR="00F14E48">
              <w:t xml:space="preserve"> (NOTE 3A)</w:t>
            </w:r>
          </w:p>
        </w:tc>
        <w:tc>
          <w:tcPr>
            <w:tcW w:w="1177" w:type="dxa"/>
            <w:shd w:val="clear" w:color="auto" w:fill="auto"/>
            <w:vAlign w:val="center"/>
          </w:tcPr>
          <w:p w14:paraId="4CD3A863" w14:textId="77777777" w:rsidR="00C945D2" w:rsidRPr="007A01D3" w:rsidRDefault="00C945D2" w:rsidP="00566609">
            <w:pPr>
              <w:pStyle w:val="TAL"/>
            </w:pPr>
            <w:r w:rsidRPr="007A01D3">
              <w:t>N9HR</w:t>
            </w:r>
            <w:r>
              <w:t>/S8HR</w:t>
            </w:r>
          </w:p>
        </w:tc>
        <w:tc>
          <w:tcPr>
            <w:tcW w:w="946" w:type="dxa"/>
            <w:shd w:val="clear" w:color="auto" w:fill="auto"/>
            <w:vAlign w:val="center"/>
          </w:tcPr>
          <w:p w14:paraId="6EEFC178" w14:textId="77777777" w:rsidR="00C945D2" w:rsidRPr="007A01D3" w:rsidRDefault="00C945D2" w:rsidP="00566609">
            <w:pPr>
              <w:pStyle w:val="TAL"/>
            </w:pPr>
            <w:r w:rsidRPr="007A01D3">
              <w:t>-</w:t>
            </w:r>
          </w:p>
        </w:tc>
      </w:tr>
      <w:tr w:rsidR="00C945D2" w14:paraId="31F5746B" w14:textId="77777777" w:rsidTr="005610A5">
        <w:tc>
          <w:tcPr>
            <w:tcW w:w="1675" w:type="dxa"/>
            <w:shd w:val="clear" w:color="auto" w:fill="auto"/>
            <w:vAlign w:val="center"/>
          </w:tcPr>
          <w:p w14:paraId="24EC4F97" w14:textId="77777777" w:rsidR="00C945D2" w:rsidRPr="007A01D3" w:rsidRDefault="00C945D2" w:rsidP="00566609">
            <w:pPr>
              <w:pStyle w:val="TAL"/>
            </w:pPr>
            <w:r w:rsidRPr="007A01D3">
              <w:t xml:space="preserve">Non-local ID in </w:t>
            </w:r>
            <w:r>
              <w:t>SIP/</w:t>
            </w:r>
            <w:r w:rsidRPr="007A01D3">
              <w:t>IMS domain (NOTE 4)</w:t>
            </w:r>
          </w:p>
        </w:tc>
        <w:tc>
          <w:tcPr>
            <w:tcW w:w="1127" w:type="dxa"/>
            <w:shd w:val="clear" w:color="auto" w:fill="auto"/>
            <w:vAlign w:val="center"/>
          </w:tcPr>
          <w:p w14:paraId="18B60CBB" w14:textId="77777777" w:rsidR="00C945D2" w:rsidRPr="007A01D3" w:rsidRDefault="00C945D2" w:rsidP="00566609">
            <w:pPr>
              <w:pStyle w:val="TAL"/>
            </w:pPr>
            <w:r>
              <w:t>IBCF</w:t>
            </w:r>
          </w:p>
        </w:tc>
        <w:tc>
          <w:tcPr>
            <w:tcW w:w="806" w:type="dxa"/>
            <w:shd w:val="clear" w:color="auto" w:fill="auto"/>
            <w:vAlign w:val="center"/>
          </w:tcPr>
          <w:p w14:paraId="1B13103E" w14:textId="6369058A" w:rsidR="00C945D2" w:rsidRPr="007A01D3" w:rsidRDefault="00C945D2" w:rsidP="00566609">
            <w:pPr>
              <w:pStyle w:val="TAL"/>
            </w:pPr>
            <w:r>
              <w:t>S-CSCF</w:t>
            </w:r>
            <w:r w:rsidR="00837D0E">
              <w:t xml:space="preserve"> (NOTE 3A)</w:t>
            </w:r>
          </w:p>
        </w:tc>
        <w:tc>
          <w:tcPr>
            <w:tcW w:w="1036" w:type="dxa"/>
            <w:shd w:val="clear" w:color="auto" w:fill="auto"/>
            <w:vAlign w:val="center"/>
          </w:tcPr>
          <w:p w14:paraId="4562D7BD" w14:textId="77777777" w:rsidR="00C945D2" w:rsidRPr="007A01D3" w:rsidRDefault="00C945D2" w:rsidP="00566609">
            <w:pPr>
              <w:pStyle w:val="TAL"/>
            </w:pPr>
            <w:r w:rsidRPr="007A01D3">
              <w:t>P-CSCF</w:t>
            </w:r>
          </w:p>
        </w:tc>
        <w:tc>
          <w:tcPr>
            <w:tcW w:w="993" w:type="dxa"/>
            <w:shd w:val="clear" w:color="auto" w:fill="auto"/>
            <w:vAlign w:val="center"/>
          </w:tcPr>
          <w:p w14:paraId="7BFB56DB" w14:textId="6D574681" w:rsidR="00C945D2" w:rsidRPr="007A01D3" w:rsidRDefault="00C945D2" w:rsidP="00566609">
            <w:pPr>
              <w:pStyle w:val="TAL"/>
            </w:pPr>
            <w:r w:rsidRPr="007A01D3">
              <w:t>IBCF</w:t>
            </w:r>
            <w:r w:rsidR="00837D0E">
              <w:t xml:space="preserve"> (NOTE 3A)</w:t>
            </w:r>
          </w:p>
        </w:tc>
        <w:tc>
          <w:tcPr>
            <w:tcW w:w="1134" w:type="dxa"/>
            <w:shd w:val="clear" w:color="auto" w:fill="auto"/>
            <w:vAlign w:val="center"/>
          </w:tcPr>
          <w:p w14:paraId="744010A8" w14:textId="77777777" w:rsidR="00C945D2" w:rsidRPr="007A01D3" w:rsidRDefault="00C945D2" w:rsidP="00566609">
            <w:pPr>
              <w:pStyle w:val="TAL"/>
            </w:pPr>
            <w:r>
              <w:t>IBCF</w:t>
            </w:r>
          </w:p>
        </w:tc>
        <w:tc>
          <w:tcPr>
            <w:tcW w:w="961" w:type="dxa"/>
            <w:shd w:val="clear" w:color="auto" w:fill="auto"/>
            <w:vAlign w:val="center"/>
          </w:tcPr>
          <w:p w14:paraId="58CBFC09" w14:textId="5B371D98" w:rsidR="00C945D2" w:rsidRPr="007A01D3" w:rsidRDefault="00C945D2" w:rsidP="00566609">
            <w:pPr>
              <w:pStyle w:val="TAL"/>
            </w:pPr>
            <w:r>
              <w:t>S-CSCF</w:t>
            </w:r>
            <w:r w:rsidR="00837D0E">
              <w:t xml:space="preserve"> (NOTE 3A)</w:t>
            </w:r>
          </w:p>
        </w:tc>
        <w:tc>
          <w:tcPr>
            <w:tcW w:w="1177" w:type="dxa"/>
            <w:shd w:val="clear" w:color="auto" w:fill="auto"/>
            <w:vAlign w:val="center"/>
          </w:tcPr>
          <w:p w14:paraId="2490BA9D" w14:textId="77777777" w:rsidR="00C945D2" w:rsidRPr="007A01D3" w:rsidRDefault="00C945D2" w:rsidP="00566609">
            <w:pPr>
              <w:pStyle w:val="TAL"/>
            </w:pPr>
            <w:r w:rsidRPr="007A01D3">
              <w:t>N9HR</w:t>
            </w:r>
            <w:r>
              <w:t>/S8HR</w:t>
            </w:r>
          </w:p>
        </w:tc>
        <w:tc>
          <w:tcPr>
            <w:tcW w:w="946" w:type="dxa"/>
            <w:shd w:val="clear" w:color="auto" w:fill="auto"/>
            <w:vAlign w:val="center"/>
          </w:tcPr>
          <w:p w14:paraId="5F53EE9A" w14:textId="77777777" w:rsidR="00C945D2" w:rsidRPr="007A01D3" w:rsidRDefault="00C945D2" w:rsidP="00566609">
            <w:pPr>
              <w:pStyle w:val="TAL"/>
            </w:pPr>
            <w:r w:rsidRPr="007A01D3">
              <w:t>-</w:t>
            </w:r>
          </w:p>
        </w:tc>
      </w:tr>
    </w:tbl>
    <w:p w14:paraId="30800AFB" w14:textId="77777777" w:rsidR="00C945D2" w:rsidRDefault="00C945D2" w:rsidP="00C945D2"/>
    <w:p w14:paraId="3B321E6B" w14:textId="615518EF" w:rsidR="00C945D2" w:rsidRDefault="00C945D2" w:rsidP="00566609">
      <w:pPr>
        <w:pStyle w:val="NO"/>
      </w:pPr>
      <w:r>
        <w:t>NOTE 4:</w:t>
      </w:r>
      <w:r w:rsidR="00566609">
        <w:tab/>
      </w:r>
      <w:r>
        <w:t>For roaming, this means the local served user is roaming. Also, see NOTE 3.</w:t>
      </w:r>
    </w:p>
    <w:p w14:paraId="0D3CD85F" w14:textId="77777777" w:rsidR="007F2D55" w:rsidRDefault="00C945D2" w:rsidP="007F2D55">
      <w:r>
        <w:t>The interception capabilities for normal sessions as defined in table</w:t>
      </w:r>
      <w:r w:rsidR="00566609">
        <w:t>s</w:t>
      </w:r>
      <w:r>
        <w:t xml:space="preserve"> 7.4.</w:t>
      </w:r>
      <w:r w:rsidR="00566609">
        <w:t>6</w:t>
      </w:r>
      <w:r>
        <w:t>.2-1 (non-roaming) and 7.4.</w:t>
      </w:r>
      <w:r w:rsidR="00566609">
        <w:t>6</w:t>
      </w:r>
      <w:r w:rsidR="008A46BB">
        <w:t>.2</w:t>
      </w:r>
      <w:r>
        <w:t xml:space="preserve">-2 (roaming) shall be used for the cases where the Conf-AS and the PTSC-Server are not under the control of CSP serving the </w:t>
      </w:r>
      <w:r w:rsidR="007F2D55">
        <w:t>warrant.</w:t>
      </w:r>
    </w:p>
    <w:p w14:paraId="7245722D" w14:textId="6A02EFC4" w:rsidR="007F2D55" w:rsidRDefault="007F2D55" w:rsidP="007F2D55">
      <w:pPr>
        <w:pStyle w:val="TH"/>
      </w:pPr>
      <w:r w:rsidRPr="00110B9F">
        <w:lastRenderedPageBreak/>
        <w:t>Table 7.4.6.2-</w:t>
      </w:r>
      <w:r>
        <w:t>3</w:t>
      </w:r>
      <w:r w:rsidRPr="00110B9F">
        <w:t>: Extension of table 7.4.6.2-2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842"/>
        <w:gridCol w:w="2268"/>
        <w:gridCol w:w="2410"/>
      </w:tblGrid>
      <w:tr w:rsidR="007F2D55" w14:paraId="6FF71D15" w14:textId="77777777" w:rsidTr="008B7FEA">
        <w:trPr>
          <w:cantSplit/>
        </w:trPr>
        <w:tc>
          <w:tcPr>
            <w:tcW w:w="3118" w:type="dxa"/>
            <w:gridSpan w:val="2"/>
            <w:shd w:val="clear" w:color="auto" w:fill="D9D9D9"/>
          </w:tcPr>
          <w:p w14:paraId="6D3A14FE" w14:textId="77777777" w:rsidR="007F2D55" w:rsidRPr="00321C67" w:rsidRDefault="007F2D55" w:rsidP="004E5D1D">
            <w:pPr>
              <w:pStyle w:val="TAH"/>
            </w:pPr>
            <w:r w:rsidRPr="00321C67">
              <w:t>Session type/target type</w:t>
            </w:r>
          </w:p>
        </w:tc>
        <w:tc>
          <w:tcPr>
            <w:tcW w:w="2268" w:type="dxa"/>
            <w:shd w:val="clear" w:color="auto" w:fill="D9D9D9"/>
          </w:tcPr>
          <w:p w14:paraId="68443CCC" w14:textId="77777777" w:rsidR="007F2D55" w:rsidRPr="00321C67" w:rsidRDefault="007F2D55" w:rsidP="004E5D1D">
            <w:pPr>
              <w:pStyle w:val="TAH"/>
            </w:pPr>
            <w:r w:rsidRPr="00321C67">
              <w:t>Local Breakout (LBO)</w:t>
            </w:r>
          </w:p>
        </w:tc>
        <w:tc>
          <w:tcPr>
            <w:tcW w:w="2410" w:type="dxa"/>
            <w:shd w:val="clear" w:color="auto" w:fill="D9D9D9"/>
          </w:tcPr>
          <w:p w14:paraId="1CDD46F0" w14:textId="77777777" w:rsidR="007F2D55" w:rsidRPr="00321C67" w:rsidRDefault="007F2D55" w:rsidP="004E5D1D">
            <w:pPr>
              <w:pStyle w:val="TAH"/>
            </w:pPr>
            <w:r w:rsidRPr="00321C67">
              <w:t>Home Routed (HR)</w:t>
            </w:r>
          </w:p>
        </w:tc>
      </w:tr>
      <w:tr w:rsidR="007F2D55" w14:paraId="09EAC7F7" w14:textId="77777777" w:rsidTr="008B7FEA">
        <w:trPr>
          <w:cantSplit/>
        </w:trPr>
        <w:tc>
          <w:tcPr>
            <w:tcW w:w="1276" w:type="dxa"/>
            <w:vMerge w:val="restart"/>
            <w:shd w:val="clear" w:color="auto" w:fill="auto"/>
            <w:vAlign w:val="center"/>
          </w:tcPr>
          <w:p w14:paraId="76239BCC" w14:textId="77777777" w:rsidR="007F2D55" w:rsidRDefault="007F2D55" w:rsidP="004E5D1D">
            <w:pPr>
              <w:pStyle w:val="TAL"/>
            </w:pPr>
            <w:r>
              <w:t>Redirected sessions: Intra-PLMN</w:t>
            </w:r>
          </w:p>
        </w:tc>
        <w:tc>
          <w:tcPr>
            <w:tcW w:w="1842" w:type="dxa"/>
            <w:shd w:val="clear" w:color="auto" w:fill="auto"/>
            <w:vAlign w:val="center"/>
          </w:tcPr>
          <w:p w14:paraId="4F1CD3F9" w14:textId="77777777" w:rsidR="007F2D55" w:rsidRDefault="007F2D55" w:rsidP="004E5D1D">
            <w:pPr>
              <w:pStyle w:val="TAL"/>
            </w:pPr>
            <w:r>
              <w:t>Redirected-to party non-roaming</w:t>
            </w:r>
          </w:p>
        </w:tc>
        <w:tc>
          <w:tcPr>
            <w:tcW w:w="2268" w:type="dxa"/>
            <w:shd w:val="clear" w:color="auto" w:fill="auto"/>
            <w:vAlign w:val="center"/>
          </w:tcPr>
          <w:p w14:paraId="1FFCE2D5" w14:textId="77777777" w:rsidR="007F2D55" w:rsidRDefault="007F2D55" w:rsidP="004E5D1D">
            <w:pPr>
              <w:pStyle w:val="TAL"/>
            </w:pPr>
            <w:r>
              <w:t>P-CSCF</w:t>
            </w:r>
          </w:p>
        </w:tc>
        <w:tc>
          <w:tcPr>
            <w:tcW w:w="2410" w:type="dxa"/>
            <w:shd w:val="clear" w:color="auto" w:fill="auto"/>
            <w:vAlign w:val="center"/>
          </w:tcPr>
          <w:p w14:paraId="4396C405" w14:textId="77777777" w:rsidR="007F2D55" w:rsidRDefault="007F2D55" w:rsidP="004E5D1D">
            <w:pPr>
              <w:pStyle w:val="TAL"/>
            </w:pPr>
            <w:r>
              <w:t>P-CSCF</w:t>
            </w:r>
          </w:p>
        </w:tc>
      </w:tr>
      <w:tr w:rsidR="007F2D55" w14:paraId="6C97DCA5" w14:textId="77777777" w:rsidTr="008B7FEA">
        <w:trPr>
          <w:cantSplit/>
        </w:trPr>
        <w:tc>
          <w:tcPr>
            <w:tcW w:w="1276" w:type="dxa"/>
            <w:vMerge/>
            <w:shd w:val="clear" w:color="auto" w:fill="auto"/>
            <w:vAlign w:val="center"/>
          </w:tcPr>
          <w:p w14:paraId="0F060189" w14:textId="77777777" w:rsidR="007F2D55" w:rsidRDefault="007F2D55" w:rsidP="004E5D1D">
            <w:pPr>
              <w:pStyle w:val="TAL"/>
            </w:pPr>
          </w:p>
        </w:tc>
        <w:tc>
          <w:tcPr>
            <w:tcW w:w="1842" w:type="dxa"/>
            <w:shd w:val="clear" w:color="auto" w:fill="auto"/>
            <w:vAlign w:val="center"/>
          </w:tcPr>
          <w:p w14:paraId="74759E16" w14:textId="77777777" w:rsidR="007F2D55" w:rsidRDefault="007F2D55" w:rsidP="004E5D1D">
            <w:pPr>
              <w:pStyle w:val="TAL"/>
            </w:pPr>
            <w:r>
              <w:t>Redirected-to party is roaming</w:t>
            </w:r>
          </w:p>
        </w:tc>
        <w:tc>
          <w:tcPr>
            <w:tcW w:w="2268" w:type="dxa"/>
            <w:shd w:val="clear" w:color="auto" w:fill="auto"/>
            <w:vAlign w:val="center"/>
          </w:tcPr>
          <w:p w14:paraId="5F3EB078" w14:textId="77777777" w:rsidR="007F2D55" w:rsidRDefault="007F2D55" w:rsidP="004E5D1D">
            <w:pPr>
              <w:pStyle w:val="TAL"/>
            </w:pPr>
            <w:r>
              <w:t>IBCF</w:t>
            </w:r>
          </w:p>
        </w:tc>
        <w:tc>
          <w:tcPr>
            <w:tcW w:w="2410" w:type="dxa"/>
            <w:shd w:val="clear" w:color="auto" w:fill="auto"/>
            <w:vAlign w:val="center"/>
          </w:tcPr>
          <w:p w14:paraId="0304DCD0" w14:textId="77777777" w:rsidR="007F2D55" w:rsidRDefault="007F2D55" w:rsidP="004E5D1D">
            <w:pPr>
              <w:pStyle w:val="TAL"/>
            </w:pPr>
            <w:r>
              <w:t>P-CSCF</w:t>
            </w:r>
          </w:p>
        </w:tc>
      </w:tr>
      <w:tr w:rsidR="007F2D55" w14:paraId="542DDE86" w14:textId="77777777" w:rsidTr="008B7FEA">
        <w:trPr>
          <w:cantSplit/>
        </w:trPr>
        <w:tc>
          <w:tcPr>
            <w:tcW w:w="1276" w:type="dxa"/>
            <w:vMerge w:val="restart"/>
            <w:shd w:val="clear" w:color="auto" w:fill="auto"/>
            <w:vAlign w:val="center"/>
          </w:tcPr>
          <w:p w14:paraId="18F891EB" w14:textId="77777777" w:rsidR="007F2D55" w:rsidRDefault="007F2D55" w:rsidP="004E5D1D">
            <w:pPr>
              <w:pStyle w:val="TAL"/>
            </w:pPr>
            <w:r>
              <w:t>Redirected sessions Inter-PLMN</w:t>
            </w:r>
          </w:p>
        </w:tc>
        <w:tc>
          <w:tcPr>
            <w:tcW w:w="1842" w:type="dxa"/>
            <w:shd w:val="clear" w:color="auto" w:fill="auto"/>
            <w:vAlign w:val="center"/>
          </w:tcPr>
          <w:p w14:paraId="1302A50A" w14:textId="77777777" w:rsidR="007F2D55" w:rsidRDefault="007F2D55" w:rsidP="004E5D1D">
            <w:pPr>
              <w:pStyle w:val="TAL"/>
            </w:pPr>
            <w:r>
              <w:t>Redirected-to party in CS domain</w:t>
            </w:r>
          </w:p>
        </w:tc>
        <w:tc>
          <w:tcPr>
            <w:tcW w:w="2268" w:type="dxa"/>
            <w:shd w:val="clear" w:color="auto" w:fill="auto"/>
            <w:vAlign w:val="center"/>
          </w:tcPr>
          <w:p w14:paraId="67821ABE" w14:textId="77777777" w:rsidR="007F2D55" w:rsidRDefault="007F2D55" w:rsidP="004E5D1D">
            <w:pPr>
              <w:pStyle w:val="TAL"/>
            </w:pPr>
            <w:r>
              <w:t>MGCF</w:t>
            </w:r>
          </w:p>
        </w:tc>
        <w:tc>
          <w:tcPr>
            <w:tcW w:w="2410" w:type="dxa"/>
            <w:shd w:val="clear" w:color="auto" w:fill="auto"/>
            <w:vAlign w:val="center"/>
          </w:tcPr>
          <w:p w14:paraId="0548C803" w14:textId="77777777" w:rsidR="007F2D55" w:rsidRDefault="007F2D55" w:rsidP="004E5D1D">
            <w:pPr>
              <w:pStyle w:val="TAL"/>
            </w:pPr>
            <w:r>
              <w:t>MGCF</w:t>
            </w:r>
          </w:p>
        </w:tc>
      </w:tr>
      <w:tr w:rsidR="007F2D55" w14:paraId="40AA0BF8" w14:textId="77777777" w:rsidTr="008B7FEA">
        <w:trPr>
          <w:cantSplit/>
        </w:trPr>
        <w:tc>
          <w:tcPr>
            <w:tcW w:w="1276" w:type="dxa"/>
            <w:vMerge/>
            <w:shd w:val="clear" w:color="auto" w:fill="auto"/>
            <w:vAlign w:val="center"/>
          </w:tcPr>
          <w:p w14:paraId="7EBEA6CC" w14:textId="77777777" w:rsidR="007F2D55" w:rsidRDefault="007F2D55" w:rsidP="004E5D1D">
            <w:pPr>
              <w:pStyle w:val="TAL"/>
            </w:pPr>
          </w:p>
        </w:tc>
        <w:tc>
          <w:tcPr>
            <w:tcW w:w="1842" w:type="dxa"/>
            <w:shd w:val="clear" w:color="auto" w:fill="auto"/>
            <w:vAlign w:val="center"/>
          </w:tcPr>
          <w:p w14:paraId="7311E46E" w14:textId="77777777" w:rsidR="007F2D55" w:rsidRDefault="007F2D55" w:rsidP="004E5D1D">
            <w:pPr>
              <w:pStyle w:val="TAL"/>
            </w:pPr>
            <w:r>
              <w:t>Redirected-to party in IMS domain</w:t>
            </w:r>
          </w:p>
        </w:tc>
        <w:tc>
          <w:tcPr>
            <w:tcW w:w="2268" w:type="dxa"/>
            <w:shd w:val="clear" w:color="auto" w:fill="auto"/>
            <w:vAlign w:val="center"/>
          </w:tcPr>
          <w:p w14:paraId="107547C6" w14:textId="77777777" w:rsidR="007F2D55" w:rsidRDefault="007F2D55" w:rsidP="004E5D1D">
            <w:pPr>
              <w:pStyle w:val="TAL"/>
            </w:pPr>
            <w:r>
              <w:t>IBCF</w:t>
            </w:r>
          </w:p>
        </w:tc>
        <w:tc>
          <w:tcPr>
            <w:tcW w:w="2410" w:type="dxa"/>
            <w:shd w:val="clear" w:color="auto" w:fill="auto"/>
            <w:vAlign w:val="center"/>
          </w:tcPr>
          <w:p w14:paraId="7E4F3B7C" w14:textId="77777777" w:rsidR="007F2D55" w:rsidRDefault="007F2D55" w:rsidP="004E5D1D">
            <w:pPr>
              <w:pStyle w:val="TAL"/>
            </w:pPr>
            <w:r>
              <w:t>IBCF</w:t>
            </w:r>
          </w:p>
        </w:tc>
      </w:tr>
    </w:tbl>
    <w:p w14:paraId="5699EFC0" w14:textId="77777777" w:rsidR="007F2D55" w:rsidRPr="00964702" w:rsidRDefault="007F2D55" w:rsidP="007F2D55"/>
    <w:p w14:paraId="6A8F7D9A" w14:textId="047F43D8" w:rsidR="007F2D55" w:rsidRDefault="004E5D1D" w:rsidP="007F2D55">
      <w:r>
        <w:t>T</w:t>
      </w:r>
      <w:r w:rsidR="007F2D55">
        <w:t>able 7.4.6.2-</w:t>
      </w:r>
      <w:r>
        <w:t>3</w:t>
      </w:r>
      <w:r w:rsidR="007F2D55">
        <w:t xml:space="preserve"> shows the IMS Network Functions that provide the IRI-POI functions in the HPLMN for redirected sessions in a roaming case when the alternate option is used to provide the IRI-POI funct</w:t>
      </w:r>
      <w:r>
        <w:t>i</w:t>
      </w:r>
      <w:r w:rsidR="007F2D55">
        <w:t>ons for the normal case.</w:t>
      </w:r>
    </w:p>
    <w:p w14:paraId="1DD26985" w14:textId="60ACC326" w:rsidR="007F2D55" w:rsidRDefault="007F2D55" w:rsidP="007F2D55">
      <w:pPr>
        <w:pStyle w:val="NO"/>
      </w:pPr>
      <w:r>
        <w:t xml:space="preserve">NOTE </w:t>
      </w:r>
      <w:r w:rsidR="003C7A43">
        <w:t>5</w:t>
      </w:r>
      <w:r>
        <w:t>:</w:t>
      </w:r>
      <w:r>
        <w:tab/>
      </w:r>
      <w:r w:rsidR="00A142CB">
        <w:t>For</w:t>
      </w:r>
      <w:r>
        <w:t xml:space="preserve"> the redirected do not answer related sessions, the IMS Network Functions that provide the IRI-POI functions prior to the redirection are as illustrated in table 7.4.6.2-2 (normal case) and after the redirection are as illustrated in table 7.4.6.2-</w:t>
      </w:r>
      <w:r w:rsidR="003C7A43">
        <w:t>3</w:t>
      </w:r>
      <w:r>
        <w:t>.</w:t>
      </w:r>
    </w:p>
    <w:p w14:paraId="771CF750" w14:textId="2C26CE5D" w:rsidR="00C945D2" w:rsidRDefault="00C945D2" w:rsidP="0018151C">
      <w:pPr>
        <w:pStyle w:val="Heading4"/>
      </w:pPr>
      <w:bookmarkStart w:id="217" w:name="_Toc74067962"/>
      <w:r>
        <w:t>7.4.</w:t>
      </w:r>
      <w:r w:rsidR="00566609">
        <w:t>6</w:t>
      </w:r>
      <w:r>
        <w:t>.3</w:t>
      </w:r>
      <w:r>
        <w:tab/>
        <w:t>IMS Network Functions providing the CC-TF and CC-POI functions</w:t>
      </w:r>
      <w:bookmarkEnd w:id="217"/>
    </w:p>
    <w:p w14:paraId="2D48B92A" w14:textId="72C3059E" w:rsidR="00C945D2" w:rsidRDefault="00C945D2" w:rsidP="00C945D2">
      <w:r>
        <w:t>The IMS Network Functions that handle the target side (including the non-local ID target) of the session provide the CC-TF and CC-POI functions. For redirected scenarios, the IMS Network Functions that handle the redirected-to-user side of the session provide the CC-TF and CC-POI functions.</w:t>
      </w:r>
    </w:p>
    <w:p w14:paraId="59F458E6" w14:textId="41B6C2CD" w:rsidR="00C945D2" w:rsidRDefault="00C945D2" w:rsidP="00C945D2">
      <w:r>
        <w:t>Table 7.4.</w:t>
      </w:r>
      <w:r w:rsidR="008A46BB">
        <w:t>6</w:t>
      </w:r>
      <w:r>
        <w:t xml:space="preserve">.3-1 provides the IMS Network Functions that provide the CC-TF functions when the CC-POI functions are provided by the IMS Media Functions as indicated (also see </w:t>
      </w:r>
      <w:r w:rsidR="00CA1FF0">
        <w:t xml:space="preserve">clause </w:t>
      </w:r>
      <w:r>
        <w:t>7.4.</w:t>
      </w:r>
      <w:r w:rsidR="008A46BB">
        <w:t>4</w:t>
      </w:r>
      <w:r>
        <w:t>.1).</w:t>
      </w:r>
    </w:p>
    <w:p w14:paraId="0E0344D4" w14:textId="77963179" w:rsidR="00C945D2" w:rsidRDefault="00C945D2" w:rsidP="008A46BB">
      <w:pPr>
        <w:pStyle w:val="TH"/>
      </w:pPr>
      <w:r>
        <w:t>Table 7.4.</w:t>
      </w:r>
      <w:r w:rsidR="008A46BB">
        <w:t>6</w:t>
      </w:r>
      <w:r>
        <w:t xml:space="preserve">.3-1: Mapping between the </w:t>
      </w:r>
      <w:r w:rsidR="00A25A2B">
        <w:t>I</w:t>
      </w:r>
      <w:r>
        <w:t>MS Network Functions providing the CC-TF and the CC-POI functions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C945D2" w14:paraId="1EA47635" w14:textId="77777777" w:rsidTr="00593BCA">
        <w:tc>
          <w:tcPr>
            <w:tcW w:w="1843" w:type="dxa"/>
            <w:shd w:val="clear" w:color="auto" w:fill="D9D9D9"/>
          </w:tcPr>
          <w:p w14:paraId="2E742141" w14:textId="77777777" w:rsidR="00C945D2" w:rsidRPr="004F507F" w:rsidRDefault="00C945D2" w:rsidP="008A46BB">
            <w:pPr>
              <w:pStyle w:val="TAH"/>
            </w:pPr>
            <w:r w:rsidRPr="004F507F">
              <w:t xml:space="preserve">CC-POI </w:t>
            </w:r>
          </w:p>
        </w:tc>
        <w:tc>
          <w:tcPr>
            <w:tcW w:w="3147" w:type="dxa"/>
            <w:shd w:val="clear" w:color="auto" w:fill="D9D9D9"/>
          </w:tcPr>
          <w:p w14:paraId="382C82D8" w14:textId="77777777" w:rsidR="00C945D2" w:rsidRPr="004F507F" w:rsidRDefault="00C945D2" w:rsidP="008A46BB">
            <w:pPr>
              <w:pStyle w:val="TAH"/>
            </w:pPr>
            <w:r w:rsidRPr="004F507F">
              <w:t xml:space="preserve">CC-TF </w:t>
            </w:r>
          </w:p>
        </w:tc>
      </w:tr>
      <w:tr w:rsidR="00C945D2" w14:paraId="7F4E79AF" w14:textId="77777777" w:rsidTr="00593BCA">
        <w:tc>
          <w:tcPr>
            <w:tcW w:w="1843" w:type="dxa"/>
            <w:shd w:val="clear" w:color="auto" w:fill="auto"/>
            <w:vAlign w:val="center"/>
          </w:tcPr>
          <w:p w14:paraId="26578BA6" w14:textId="7BCFEF1D" w:rsidR="00C945D2" w:rsidRPr="0048764F" w:rsidRDefault="00C945D2" w:rsidP="008A46BB">
            <w:pPr>
              <w:pStyle w:val="TAL"/>
            </w:pPr>
            <w:r w:rsidRPr="0048764F">
              <w:t xml:space="preserve">PGW </w:t>
            </w:r>
            <w:r w:rsidR="00BC6D17">
              <w:t>(NOTE 1)</w:t>
            </w:r>
          </w:p>
        </w:tc>
        <w:tc>
          <w:tcPr>
            <w:tcW w:w="3147" w:type="dxa"/>
            <w:shd w:val="clear" w:color="auto" w:fill="auto"/>
            <w:vAlign w:val="center"/>
          </w:tcPr>
          <w:p w14:paraId="07952238" w14:textId="77777777" w:rsidR="00C945D2" w:rsidRPr="0048764F" w:rsidRDefault="00C945D2" w:rsidP="008A46BB">
            <w:pPr>
              <w:pStyle w:val="TAL"/>
            </w:pPr>
            <w:r w:rsidRPr="0048764F">
              <w:t xml:space="preserve">P-CSCF </w:t>
            </w:r>
          </w:p>
        </w:tc>
      </w:tr>
      <w:tr w:rsidR="00C945D2" w14:paraId="1E0749DE" w14:textId="77777777" w:rsidTr="00593BCA">
        <w:tc>
          <w:tcPr>
            <w:tcW w:w="1843" w:type="dxa"/>
            <w:shd w:val="clear" w:color="auto" w:fill="auto"/>
            <w:vAlign w:val="center"/>
          </w:tcPr>
          <w:p w14:paraId="009F2963" w14:textId="72DE526E" w:rsidR="00C945D2" w:rsidRPr="0048764F" w:rsidRDefault="00C945D2" w:rsidP="008A46BB">
            <w:pPr>
              <w:pStyle w:val="TAL"/>
            </w:pPr>
            <w:r w:rsidRPr="0048764F">
              <w:t>PGW-U</w:t>
            </w:r>
            <w:r w:rsidR="00BC6D17" w:rsidRPr="0048764F">
              <w:t xml:space="preserve"> </w:t>
            </w:r>
            <w:r w:rsidR="00BC6D17">
              <w:t>(NOTE 1)</w:t>
            </w:r>
          </w:p>
        </w:tc>
        <w:tc>
          <w:tcPr>
            <w:tcW w:w="3147" w:type="dxa"/>
            <w:shd w:val="clear" w:color="auto" w:fill="auto"/>
            <w:vAlign w:val="center"/>
          </w:tcPr>
          <w:p w14:paraId="75036359" w14:textId="77777777" w:rsidR="00C945D2" w:rsidRPr="0048764F" w:rsidRDefault="00C945D2" w:rsidP="008A46BB">
            <w:pPr>
              <w:pStyle w:val="TAL"/>
            </w:pPr>
            <w:r w:rsidRPr="0048764F">
              <w:t xml:space="preserve">P-CSCF </w:t>
            </w:r>
          </w:p>
        </w:tc>
      </w:tr>
      <w:tr w:rsidR="00C945D2" w14:paraId="29902081" w14:textId="77777777" w:rsidTr="00593BCA">
        <w:tc>
          <w:tcPr>
            <w:tcW w:w="1843" w:type="dxa"/>
            <w:shd w:val="clear" w:color="auto" w:fill="auto"/>
            <w:vAlign w:val="center"/>
          </w:tcPr>
          <w:p w14:paraId="18A98452" w14:textId="77777777" w:rsidR="00C945D2" w:rsidRPr="0048764F" w:rsidRDefault="00C945D2" w:rsidP="008A46BB">
            <w:pPr>
              <w:pStyle w:val="TAL"/>
            </w:pPr>
            <w:r w:rsidRPr="0048764F">
              <w:t>IMS-AGW</w:t>
            </w:r>
          </w:p>
        </w:tc>
        <w:tc>
          <w:tcPr>
            <w:tcW w:w="3147" w:type="dxa"/>
            <w:shd w:val="clear" w:color="auto" w:fill="auto"/>
            <w:vAlign w:val="center"/>
          </w:tcPr>
          <w:p w14:paraId="3A45F9E2" w14:textId="77777777" w:rsidR="00C945D2" w:rsidRPr="0048764F" w:rsidRDefault="00C945D2" w:rsidP="008A46BB">
            <w:pPr>
              <w:pStyle w:val="TAL"/>
            </w:pPr>
            <w:r w:rsidRPr="0048764F">
              <w:t>P-CSCF</w:t>
            </w:r>
          </w:p>
        </w:tc>
      </w:tr>
      <w:tr w:rsidR="00C945D2" w14:paraId="7C4162A5" w14:textId="77777777" w:rsidTr="00593BCA">
        <w:tc>
          <w:tcPr>
            <w:tcW w:w="1843" w:type="dxa"/>
            <w:shd w:val="clear" w:color="auto" w:fill="auto"/>
            <w:vAlign w:val="center"/>
          </w:tcPr>
          <w:p w14:paraId="193BC0B2" w14:textId="77777777" w:rsidR="00C945D2" w:rsidRPr="0048764F" w:rsidRDefault="00C945D2" w:rsidP="008A46BB">
            <w:pPr>
              <w:pStyle w:val="TAL"/>
            </w:pPr>
            <w:r w:rsidRPr="0048764F">
              <w:t>MRFP</w:t>
            </w:r>
          </w:p>
        </w:tc>
        <w:tc>
          <w:tcPr>
            <w:tcW w:w="3147" w:type="dxa"/>
            <w:shd w:val="clear" w:color="auto" w:fill="auto"/>
            <w:vAlign w:val="center"/>
          </w:tcPr>
          <w:p w14:paraId="245C1940" w14:textId="79BDE929" w:rsidR="00C945D2" w:rsidRPr="0048764F" w:rsidRDefault="00593BCA" w:rsidP="008A46BB">
            <w:pPr>
              <w:pStyle w:val="TAL"/>
            </w:pPr>
            <w:r>
              <w:t>Con</w:t>
            </w:r>
            <w:r w:rsidR="00756929">
              <w:t>ference AS/MRFC</w:t>
            </w:r>
            <w:r w:rsidR="00C945D2" w:rsidRPr="0048764F">
              <w:t xml:space="preserve"> </w:t>
            </w:r>
          </w:p>
        </w:tc>
      </w:tr>
      <w:tr w:rsidR="00C945D2" w14:paraId="752E8215" w14:textId="77777777" w:rsidTr="00593BCA">
        <w:tc>
          <w:tcPr>
            <w:tcW w:w="1843" w:type="dxa"/>
            <w:shd w:val="clear" w:color="auto" w:fill="auto"/>
            <w:vAlign w:val="center"/>
          </w:tcPr>
          <w:p w14:paraId="73724F32" w14:textId="77777777" w:rsidR="00C945D2" w:rsidRPr="0048764F" w:rsidRDefault="00C945D2" w:rsidP="008A46BB">
            <w:pPr>
              <w:pStyle w:val="TAL"/>
            </w:pPr>
            <w:r>
              <w:t>PTC-Server</w:t>
            </w:r>
          </w:p>
        </w:tc>
        <w:tc>
          <w:tcPr>
            <w:tcW w:w="3147" w:type="dxa"/>
            <w:shd w:val="clear" w:color="auto" w:fill="auto"/>
            <w:vAlign w:val="center"/>
          </w:tcPr>
          <w:p w14:paraId="035529BA" w14:textId="77777777" w:rsidR="00C945D2" w:rsidRPr="0048764F" w:rsidRDefault="00C945D2" w:rsidP="008A46BB">
            <w:pPr>
              <w:pStyle w:val="TAL"/>
            </w:pPr>
            <w:r>
              <w:t>PTC-Server</w:t>
            </w:r>
          </w:p>
        </w:tc>
      </w:tr>
      <w:tr w:rsidR="00C945D2" w14:paraId="2D2A472D" w14:textId="77777777" w:rsidTr="00593BCA">
        <w:tc>
          <w:tcPr>
            <w:tcW w:w="1843" w:type="dxa"/>
            <w:shd w:val="clear" w:color="auto" w:fill="auto"/>
            <w:vAlign w:val="center"/>
          </w:tcPr>
          <w:p w14:paraId="144164B5" w14:textId="77777777" w:rsidR="00C945D2" w:rsidRPr="0048764F" w:rsidRDefault="00C945D2" w:rsidP="008A46BB">
            <w:pPr>
              <w:pStyle w:val="TAL"/>
            </w:pPr>
            <w:r w:rsidRPr="0048764F">
              <w:t>TrGW</w:t>
            </w:r>
          </w:p>
        </w:tc>
        <w:tc>
          <w:tcPr>
            <w:tcW w:w="3147" w:type="dxa"/>
            <w:shd w:val="clear" w:color="auto" w:fill="auto"/>
            <w:vAlign w:val="center"/>
          </w:tcPr>
          <w:p w14:paraId="2BC12EB9" w14:textId="77777777" w:rsidR="00C945D2" w:rsidRPr="0048764F" w:rsidRDefault="00C945D2" w:rsidP="008A46BB">
            <w:pPr>
              <w:pStyle w:val="TAL"/>
            </w:pPr>
            <w:r w:rsidRPr="0048764F">
              <w:t>IBCF</w:t>
            </w:r>
          </w:p>
        </w:tc>
      </w:tr>
      <w:tr w:rsidR="00C945D2" w14:paraId="338233C4" w14:textId="77777777" w:rsidTr="00593BCA">
        <w:tc>
          <w:tcPr>
            <w:tcW w:w="1843" w:type="dxa"/>
            <w:shd w:val="clear" w:color="auto" w:fill="auto"/>
            <w:vAlign w:val="center"/>
          </w:tcPr>
          <w:p w14:paraId="49F94644" w14:textId="77777777" w:rsidR="00C945D2" w:rsidRPr="0048764F" w:rsidRDefault="00C945D2" w:rsidP="008A46BB">
            <w:pPr>
              <w:pStyle w:val="TAL"/>
            </w:pPr>
            <w:r w:rsidRPr="0048764F">
              <w:t>IM-MGW</w:t>
            </w:r>
          </w:p>
        </w:tc>
        <w:tc>
          <w:tcPr>
            <w:tcW w:w="3147" w:type="dxa"/>
            <w:shd w:val="clear" w:color="auto" w:fill="auto"/>
            <w:vAlign w:val="center"/>
          </w:tcPr>
          <w:p w14:paraId="7B096C07" w14:textId="77777777" w:rsidR="00C945D2" w:rsidRPr="0048764F" w:rsidRDefault="00C945D2" w:rsidP="008A46BB">
            <w:pPr>
              <w:pStyle w:val="TAL"/>
            </w:pPr>
            <w:r w:rsidRPr="0048764F">
              <w:t>MGCF</w:t>
            </w:r>
          </w:p>
        </w:tc>
      </w:tr>
    </w:tbl>
    <w:p w14:paraId="5BEA6BF4" w14:textId="484ADD6A" w:rsidR="007D2852" w:rsidRDefault="007D2852" w:rsidP="007D2852">
      <w:pPr>
        <w:pStyle w:val="NO"/>
        <w:spacing w:before="120" w:after="120"/>
      </w:pPr>
      <w:bookmarkStart w:id="218" w:name="_Hlk39827967"/>
      <w:r w:rsidRPr="006D0436">
        <w:t xml:space="preserve">NOTE </w:t>
      </w:r>
      <w:r>
        <w:t>1</w:t>
      </w:r>
      <w:r w:rsidRPr="006D0436">
        <w:t xml:space="preserve">: </w:t>
      </w:r>
      <w:r>
        <w:tab/>
        <w:t>This is defined in TS 33.107 [11] and outside the scope of the present document.</w:t>
      </w:r>
    </w:p>
    <w:bookmarkEnd w:id="218"/>
    <w:p w14:paraId="2508BD59" w14:textId="2E85204C" w:rsidR="00C945D2" w:rsidRDefault="00C945D2" w:rsidP="00C945D2">
      <w:pPr>
        <w:spacing w:before="120"/>
      </w:pPr>
      <w:r>
        <w:t>Table 7.4.</w:t>
      </w:r>
      <w:r w:rsidR="008A46BB">
        <w:t>6</w:t>
      </w:r>
      <w:r>
        <w:t>.3-2 below identifies the IMS Media Functions that provide the CC-POI functions in a non-roaming case for session scenarios (PGW and PGW-U based options are not shown in the table)</w:t>
      </w:r>
      <w:r w:rsidR="008A46BB">
        <w:t>.</w:t>
      </w:r>
    </w:p>
    <w:p w14:paraId="5B54BC53" w14:textId="3ACCFBE6" w:rsidR="00C945D2" w:rsidRDefault="00C945D2" w:rsidP="008A46BB">
      <w:pPr>
        <w:pStyle w:val="TH"/>
      </w:pPr>
      <w:r>
        <w:t>Table 7.4.</w:t>
      </w:r>
      <w:r w:rsidR="008A46BB">
        <w:t>6</w:t>
      </w:r>
      <w:r>
        <w:t>.3-2: IMS Media Functions providing the CC-POI functions (non-roaming case)</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1701"/>
      </w:tblGrid>
      <w:tr w:rsidR="00C945D2" w:rsidRPr="007A01D3" w14:paraId="01FF3B66" w14:textId="77777777" w:rsidTr="005610A5">
        <w:tc>
          <w:tcPr>
            <w:tcW w:w="3969" w:type="dxa"/>
            <w:shd w:val="clear" w:color="auto" w:fill="D9D9D9"/>
            <w:vAlign w:val="center"/>
          </w:tcPr>
          <w:p w14:paraId="5CC99072" w14:textId="77777777" w:rsidR="00C945D2" w:rsidRPr="007A01D3" w:rsidRDefault="00C945D2" w:rsidP="008A46BB">
            <w:pPr>
              <w:pStyle w:val="TAH"/>
            </w:pPr>
            <w:r w:rsidRPr="007A01D3">
              <w:t>Session type/target type</w:t>
            </w:r>
          </w:p>
        </w:tc>
        <w:tc>
          <w:tcPr>
            <w:tcW w:w="1701" w:type="dxa"/>
            <w:shd w:val="clear" w:color="auto" w:fill="D9D9D9"/>
            <w:vAlign w:val="center"/>
          </w:tcPr>
          <w:p w14:paraId="3BB74C84" w14:textId="77777777" w:rsidR="00C945D2" w:rsidRPr="007A01D3" w:rsidRDefault="00C945D2" w:rsidP="008A46BB">
            <w:pPr>
              <w:pStyle w:val="TAH"/>
            </w:pPr>
            <w:r w:rsidRPr="007A01D3">
              <w:t xml:space="preserve">CC-POI </w:t>
            </w:r>
          </w:p>
        </w:tc>
      </w:tr>
      <w:tr w:rsidR="00C945D2" w:rsidRPr="007A01D3" w14:paraId="51371914" w14:textId="77777777" w:rsidTr="005610A5">
        <w:tc>
          <w:tcPr>
            <w:tcW w:w="3969" w:type="dxa"/>
            <w:shd w:val="clear" w:color="auto" w:fill="auto"/>
            <w:vAlign w:val="center"/>
          </w:tcPr>
          <w:p w14:paraId="37966A8F" w14:textId="77777777" w:rsidR="00C945D2" w:rsidRPr="007A01D3" w:rsidRDefault="00C945D2" w:rsidP="008A46BB">
            <w:pPr>
              <w:pStyle w:val="TAL"/>
            </w:pPr>
            <w:r w:rsidRPr="007A01D3">
              <w:t>Normal sessions</w:t>
            </w:r>
          </w:p>
        </w:tc>
        <w:tc>
          <w:tcPr>
            <w:tcW w:w="1701" w:type="dxa"/>
            <w:shd w:val="clear" w:color="auto" w:fill="auto"/>
            <w:vAlign w:val="center"/>
          </w:tcPr>
          <w:p w14:paraId="2082B3C4" w14:textId="77777777" w:rsidR="00C945D2" w:rsidRPr="007A01D3" w:rsidRDefault="00C945D2" w:rsidP="008A46BB">
            <w:pPr>
              <w:pStyle w:val="TAL"/>
            </w:pPr>
            <w:r w:rsidRPr="007A01D3">
              <w:t>IMS-AGW</w:t>
            </w:r>
          </w:p>
        </w:tc>
      </w:tr>
      <w:tr w:rsidR="00C945D2" w:rsidRPr="007A01D3" w14:paraId="30582A61" w14:textId="77777777" w:rsidTr="005610A5">
        <w:tc>
          <w:tcPr>
            <w:tcW w:w="3969" w:type="dxa"/>
            <w:shd w:val="clear" w:color="auto" w:fill="auto"/>
            <w:vAlign w:val="center"/>
          </w:tcPr>
          <w:p w14:paraId="49C9FAEB" w14:textId="77777777" w:rsidR="00C945D2" w:rsidRPr="007A01D3" w:rsidRDefault="00C945D2" w:rsidP="008A46BB">
            <w:pPr>
              <w:pStyle w:val="TAL"/>
            </w:pPr>
            <w:r w:rsidRPr="007A01D3">
              <w:t>Emergency sessions</w:t>
            </w:r>
          </w:p>
        </w:tc>
        <w:tc>
          <w:tcPr>
            <w:tcW w:w="1701" w:type="dxa"/>
            <w:shd w:val="clear" w:color="auto" w:fill="auto"/>
            <w:vAlign w:val="center"/>
          </w:tcPr>
          <w:p w14:paraId="64ABDD5D" w14:textId="77777777" w:rsidR="00C945D2" w:rsidRPr="007A01D3" w:rsidRDefault="00C945D2" w:rsidP="008A46BB">
            <w:pPr>
              <w:pStyle w:val="TAL"/>
            </w:pPr>
            <w:r w:rsidRPr="007A01D3">
              <w:t>IMS-AGW</w:t>
            </w:r>
          </w:p>
        </w:tc>
      </w:tr>
      <w:tr w:rsidR="00C945D2" w:rsidRPr="007A01D3" w14:paraId="05D1E902" w14:textId="77777777" w:rsidTr="005610A5">
        <w:tc>
          <w:tcPr>
            <w:tcW w:w="3969" w:type="dxa"/>
            <w:shd w:val="clear" w:color="auto" w:fill="auto"/>
            <w:vAlign w:val="center"/>
          </w:tcPr>
          <w:p w14:paraId="415E8CCD" w14:textId="77777777" w:rsidR="00C945D2" w:rsidRPr="007A01D3" w:rsidRDefault="00C945D2" w:rsidP="008A46BB">
            <w:pPr>
              <w:pStyle w:val="TAL"/>
            </w:pPr>
            <w:r w:rsidRPr="007A01D3">
              <w:t>Redirected sessions: intra-</w:t>
            </w:r>
            <w:r>
              <w:t>PLMN</w:t>
            </w:r>
            <w:r w:rsidRPr="007A01D3">
              <w:t xml:space="preserve"> </w:t>
            </w:r>
          </w:p>
        </w:tc>
        <w:tc>
          <w:tcPr>
            <w:tcW w:w="1701" w:type="dxa"/>
            <w:shd w:val="clear" w:color="auto" w:fill="auto"/>
            <w:vAlign w:val="center"/>
          </w:tcPr>
          <w:p w14:paraId="634C6BD6" w14:textId="77777777" w:rsidR="00C945D2" w:rsidRPr="007A01D3" w:rsidRDefault="00C945D2" w:rsidP="008A46BB">
            <w:pPr>
              <w:pStyle w:val="TAL"/>
            </w:pPr>
            <w:r w:rsidRPr="007A01D3">
              <w:t>IMS-AGW</w:t>
            </w:r>
          </w:p>
        </w:tc>
      </w:tr>
      <w:tr w:rsidR="00C945D2" w:rsidRPr="007A01D3" w14:paraId="0960CAD6" w14:textId="77777777" w:rsidTr="005610A5">
        <w:tc>
          <w:tcPr>
            <w:tcW w:w="3969" w:type="dxa"/>
            <w:shd w:val="clear" w:color="auto" w:fill="auto"/>
            <w:vAlign w:val="center"/>
          </w:tcPr>
          <w:p w14:paraId="60E4934B" w14:textId="77777777" w:rsidR="00C945D2" w:rsidRPr="007A01D3" w:rsidRDefault="00C945D2" w:rsidP="008A46BB">
            <w:pPr>
              <w:pStyle w:val="TAL"/>
            </w:pPr>
            <w:r w:rsidRPr="007A01D3">
              <w:t>Redirected sessions: inter-</w:t>
            </w:r>
            <w:r>
              <w:t>PLMN</w:t>
            </w:r>
            <w:r w:rsidRPr="007A01D3">
              <w:t xml:space="preserve"> (CS domain)</w:t>
            </w:r>
          </w:p>
        </w:tc>
        <w:tc>
          <w:tcPr>
            <w:tcW w:w="1701" w:type="dxa"/>
            <w:shd w:val="clear" w:color="auto" w:fill="auto"/>
            <w:vAlign w:val="center"/>
          </w:tcPr>
          <w:p w14:paraId="3BF38C79" w14:textId="77777777" w:rsidR="00C945D2" w:rsidRPr="007A01D3" w:rsidRDefault="00C945D2" w:rsidP="008A46BB">
            <w:pPr>
              <w:pStyle w:val="TAL"/>
            </w:pPr>
            <w:r w:rsidRPr="007A01D3">
              <w:t>IM-MGW</w:t>
            </w:r>
          </w:p>
        </w:tc>
      </w:tr>
      <w:tr w:rsidR="00C945D2" w:rsidRPr="007A01D3" w14:paraId="603A9F81" w14:textId="77777777" w:rsidTr="005610A5">
        <w:tc>
          <w:tcPr>
            <w:tcW w:w="3969" w:type="dxa"/>
            <w:shd w:val="clear" w:color="auto" w:fill="auto"/>
            <w:vAlign w:val="center"/>
          </w:tcPr>
          <w:p w14:paraId="61523527" w14:textId="77777777" w:rsidR="00C945D2" w:rsidRPr="007A01D3" w:rsidRDefault="00C945D2" w:rsidP="008A46BB">
            <w:pPr>
              <w:pStyle w:val="TAL"/>
            </w:pPr>
            <w:r w:rsidRPr="007A01D3">
              <w:t>Redirected sessions: int</w:t>
            </w:r>
            <w:r>
              <w:t>er-PLMN</w:t>
            </w:r>
            <w:r w:rsidRPr="007A01D3">
              <w:t xml:space="preserve"> (IMS-domain)</w:t>
            </w:r>
          </w:p>
        </w:tc>
        <w:tc>
          <w:tcPr>
            <w:tcW w:w="1701" w:type="dxa"/>
            <w:shd w:val="clear" w:color="auto" w:fill="auto"/>
            <w:vAlign w:val="center"/>
          </w:tcPr>
          <w:p w14:paraId="29CE08F6" w14:textId="77777777" w:rsidR="00C945D2" w:rsidRPr="007A01D3" w:rsidRDefault="00C945D2" w:rsidP="008A46BB">
            <w:pPr>
              <w:pStyle w:val="TAL"/>
            </w:pPr>
            <w:r w:rsidRPr="007A01D3">
              <w:t>TrGW</w:t>
            </w:r>
          </w:p>
        </w:tc>
      </w:tr>
      <w:tr w:rsidR="00C945D2" w:rsidRPr="007A01D3" w14:paraId="45940072" w14:textId="77777777" w:rsidTr="005610A5">
        <w:tc>
          <w:tcPr>
            <w:tcW w:w="3969" w:type="dxa"/>
            <w:shd w:val="clear" w:color="auto" w:fill="auto"/>
            <w:vAlign w:val="center"/>
          </w:tcPr>
          <w:p w14:paraId="44060569" w14:textId="0EF1ADC5" w:rsidR="00C945D2" w:rsidRPr="007A01D3" w:rsidRDefault="00C945D2" w:rsidP="008A46BB">
            <w:pPr>
              <w:pStyle w:val="TAL"/>
            </w:pPr>
            <w:r w:rsidRPr="007A01D3">
              <w:t xml:space="preserve">Conference (NOTE </w:t>
            </w:r>
            <w:r w:rsidR="002500E0">
              <w:t>4</w:t>
            </w:r>
            <w:r w:rsidRPr="007A01D3">
              <w:t>)</w:t>
            </w:r>
          </w:p>
        </w:tc>
        <w:tc>
          <w:tcPr>
            <w:tcW w:w="1701" w:type="dxa"/>
            <w:shd w:val="clear" w:color="auto" w:fill="auto"/>
            <w:vAlign w:val="center"/>
          </w:tcPr>
          <w:p w14:paraId="360A560D" w14:textId="77777777" w:rsidR="00C945D2" w:rsidRPr="007A01D3" w:rsidRDefault="00C945D2" w:rsidP="008A46BB">
            <w:pPr>
              <w:pStyle w:val="TAL"/>
            </w:pPr>
            <w:r w:rsidRPr="007A01D3">
              <w:t>MRFP</w:t>
            </w:r>
          </w:p>
        </w:tc>
      </w:tr>
      <w:tr w:rsidR="00C945D2" w:rsidRPr="007A01D3" w14:paraId="11C3A50B" w14:textId="77777777" w:rsidTr="005610A5">
        <w:tc>
          <w:tcPr>
            <w:tcW w:w="3969" w:type="dxa"/>
            <w:shd w:val="clear" w:color="auto" w:fill="auto"/>
            <w:vAlign w:val="center"/>
          </w:tcPr>
          <w:p w14:paraId="59E1F971" w14:textId="77777777" w:rsidR="00C945D2" w:rsidRPr="007A01D3" w:rsidRDefault="00C945D2" w:rsidP="008A46BB">
            <w:pPr>
              <w:pStyle w:val="TAL"/>
            </w:pPr>
            <w:r w:rsidRPr="007A01D3">
              <w:t>PTC</w:t>
            </w:r>
          </w:p>
        </w:tc>
        <w:tc>
          <w:tcPr>
            <w:tcW w:w="1701" w:type="dxa"/>
            <w:shd w:val="clear" w:color="auto" w:fill="auto"/>
            <w:vAlign w:val="center"/>
          </w:tcPr>
          <w:p w14:paraId="4D2B50B2" w14:textId="77777777" w:rsidR="00C945D2" w:rsidRPr="007A01D3" w:rsidRDefault="00C945D2" w:rsidP="008A46BB">
            <w:pPr>
              <w:pStyle w:val="TAL"/>
            </w:pPr>
            <w:r>
              <w:t>PTC- Server</w:t>
            </w:r>
          </w:p>
        </w:tc>
      </w:tr>
      <w:tr w:rsidR="00C945D2" w:rsidRPr="007A01D3" w14:paraId="14BBBB76" w14:textId="77777777" w:rsidTr="005610A5">
        <w:tc>
          <w:tcPr>
            <w:tcW w:w="3969" w:type="dxa"/>
            <w:shd w:val="clear" w:color="auto" w:fill="auto"/>
            <w:vAlign w:val="center"/>
          </w:tcPr>
          <w:p w14:paraId="199F4B73" w14:textId="68A32F2D" w:rsidR="00C945D2" w:rsidRPr="007A01D3" w:rsidRDefault="00C945D2" w:rsidP="008A46BB">
            <w:pPr>
              <w:pStyle w:val="TAL"/>
            </w:pPr>
            <w:r w:rsidRPr="007A01D3">
              <w:t xml:space="preserve">Non-local ID in CS domain (NOTE </w:t>
            </w:r>
            <w:r w:rsidR="002500E0">
              <w:t>2</w:t>
            </w:r>
            <w:r w:rsidRPr="007A01D3">
              <w:t>)</w:t>
            </w:r>
          </w:p>
        </w:tc>
        <w:tc>
          <w:tcPr>
            <w:tcW w:w="1701" w:type="dxa"/>
            <w:shd w:val="clear" w:color="auto" w:fill="auto"/>
            <w:vAlign w:val="center"/>
          </w:tcPr>
          <w:p w14:paraId="0F1E33F3" w14:textId="77777777" w:rsidR="00C945D2" w:rsidRPr="007A01D3" w:rsidRDefault="00C945D2" w:rsidP="008A46BB">
            <w:pPr>
              <w:pStyle w:val="TAL"/>
            </w:pPr>
            <w:r w:rsidRPr="007A01D3">
              <w:t>IM-MGW</w:t>
            </w:r>
          </w:p>
        </w:tc>
      </w:tr>
      <w:tr w:rsidR="00C945D2" w:rsidRPr="007A01D3" w14:paraId="14F428D0" w14:textId="77777777" w:rsidTr="005610A5">
        <w:tc>
          <w:tcPr>
            <w:tcW w:w="3969" w:type="dxa"/>
            <w:shd w:val="clear" w:color="auto" w:fill="auto"/>
            <w:vAlign w:val="center"/>
          </w:tcPr>
          <w:p w14:paraId="01134A9B" w14:textId="5B649006" w:rsidR="00C945D2" w:rsidRPr="007A01D3" w:rsidRDefault="00C945D2" w:rsidP="008A46BB">
            <w:pPr>
              <w:pStyle w:val="TAL"/>
            </w:pPr>
            <w:r w:rsidRPr="007A01D3">
              <w:t xml:space="preserve">Non-local ID in IMS domain (NOTE </w:t>
            </w:r>
            <w:r w:rsidR="002500E0">
              <w:t>2</w:t>
            </w:r>
            <w:r w:rsidRPr="007A01D3">
              <w:t>)</w:t>
            </w:r>
          </w:p>
        </w:tc>
        <w:tc>
          <w:tcPr>
            <w:tcW w:w="1701" w:type="dxa"/>
            <w:shd w:val="clear" w:color="auto" w:fill="auto"/>
            <w:vAlign w:val="center"/>
          </w:tcPr>
          <w:p w14:paraId="5C21BA47" w14:textId="77777777" w:rsidR="00C945D2" w:rsidRPr="007A01D3" w:rsidRDefault="00C945D2" w:rsidP="008A46BB">
            <w:pPr>
              <w:pStyle w:val="TAL"/>
            </w:pPr>
            <w:r w:rsidRPr="007A01D3">
              <w:t>TrGW</w:t>
            </w:r>
          </w:p>
        </w:tc>
      </w:tr>
    </w:tbl>
    <w:p w14:paraId="75CE6B88" w14:textId="77777777" w:rsidR="00C945D2" w:rsidRDefault="00C945D2" w:rsidP="00C945D2"/>
    <w:p w14:paraId="0B00348C" w14:textId="4E7676B3" w:rsidR="00C945D2" w:rsidRPr="00404104" w:rsidRDefault="00C945D2" w:rsidP="00C945D2">
      <w:pPr>
        <w:pStyle w:val="NO"/>
        <w:ind w:left="1571"/>
        <w:rPr>
          <w:highlight w:val="yellow"/>
        </w:rPr>
      </w:pPr>
      <w:r w:rsidRPr="00FC6BAD">
        <w:t xml:space="preserve">NOTE </w:t>
      </w:r>
      <w:r w:rsidR="002500E0">
        <w:t>2</w:t>
      </w:r>
      <w:r w:rsidRPr="00FC6BAD">
        <w:t>:</w:t>
      </w:r>
      <w:r w:rsidR="008A46BB">
        <w:tab/>
      </w:r>
      <w:r>
        <w:t>Non-roaming means that the local served user is non-roaming.</w:t>
      </w:r>
    </w:p>
    <w:p w14:paraId="21ECA751" w14:textId="15E9BEC6" w:rsidR="00C945D2" w:rsidRDefault="00C945D2" w:rsidP="00C945D2">
      <w:r w:rsidRPr="005A3039">
        <w:t>Table 7.4.</w:t>
      </w:r>
      <w:r w:rsidR="008A46BB">
        <w:t>6</w:t>
      </w:r>
      <w:r w:rsidRPr="005A3039">
        <w:t>.3-3 below identifies the IMS Media Functions that provide the CC-POI functions in a roaming case for various session scenarios (PGW and PGW-U based options are not shown in the table)</w:t>
      </w:r>
      <w:r w:rsidR="008A46BB">
        <w:t>.</w:t>
      </w:r>
    </w:p>
    <w:p w14:paraId="0EDB9AB5" w14:textId="5495E04A" w:rsidR="00C945D2" w:rsidRDefault="00C945D2" w:rsidP="00062CF0">
      <w:pPr>
        <w:pStyle w:val="TH"/>
      </w:pPr>
      <w:r>
        <w:lastRenderedPageBreak/>
        <w:t>Table 7.4.</w:t>
      </w:r>
      <w:r w:rsidR="008A46BB">
        <w:t>6</w:t>
      </w:r>
      <w:r>
        <w:t>.3-3: IMS Media Functions providing the CC-POI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2500"/>
        <w:gridCol w:w="1080"/>
        <w:gridCol w:w="1072"/>
        <w:gridCol w:w="997"/>
        <w:gridCol w:w="1080"/>
        <w:gridCol w:w="1237"/>
      </w:tblGrid>
      <w:tr w:rsidR="00C945D2" w14:paraId="7D23C46C" w14:textId="77777777" w:rsidTr="005610A5">
        <w:tc>
          <w:tcPr>
            <w:tcW w:w="4610" w:type="dxa"/>
            <w:gridSpan w:val="2"/>
            <w:vMerge w:val="restart"/>
            <w:shd w:val="clear" w:color="auto" w:fill="D9D9D9"/>
            <w:vAlign w:val="center"/>
          </w:tcPr>
          <w:p w14:paraId="19CAC1C9" w14:textId="77777777" w:rsidR="00C945D2" w:rsidRPr="007A01D3" w:rsidRDefault="00C945D2" w:rsidP="00062CF0">
            <w:pPr>
              <w:pStyle w:val="TAH"/>
            </w:pPr>
            <w:r w:rsidRPr="007A01D3">
              <w:t>Session type/target type</w:t>
            </w:r>
          </w:p>
        </w:tc>
        <w:tc>
          <w:tcPr>
            <w:tcW w:w="3017" w:type="dxa"/>
            <w:gridSpan w:val="3"/>
            <w:shd w:val="clear" w:color="auto" w:fill="D9D9D9"/>
            <w:vAlign w:val="center"/>
          </w:tcPr>
          <w:p w14:paraId="1279000F" w14:textId="77777777" w:rsidR="00C945D2" w:rsidRPr="007A01D3" w:rsidRDefault="00C945D2" w:rsidP="00062CF0">
            <w:pPr>
              <w:pStyle w:val="TAH"/>
            </w:pPr>
            <w:r w:rsidRPr="007A01D3">
              <w:t>Local Breakout (LBO)</w:t>
            </w:r>
          </w:p>
        </w:tc>
        <w:tc>
          <w:tcPr>
            <w:tcW w:w="2228" w:type="dxa"/>
            <w:gridSpan w:val="2"/>
            <w:shd w:val="clear" w:color="auto" w:fill="D9D9D9"/>
            <w:vAlign w:val="center"/>
          </w:tcPr>
          <w:p w14:paraId="4703F03A" w14:textId="77777777" w:rsidR="00C945D2" w:rsidRPr="007A01D3" w:rsidRDefault="00C945D2" w:rsidP="00062CF0">
            <w:pPr>
              <w:pStyle w:val="TAH"/>
            </w:pPr>
            <w:r w:rsidRPr="007A01D3">
              <w:t>Home</w:t>
            </w:r>
            <w:r>
              <w:t xml:space="preserve"> R</w:t>
            </w:r>
            <w:r w:rsidRPr="007A01D3">
              <w:t>outed (HR)</w:t>
            </w:r>
          </w:p>
        </w:tc>
      </w:tr>
      <w:tr w:rsidR="00C945D2" w14:paraId="4926C3FC" w14:textId="77777777" w:rsidTr="005610A5">
        <w:tc>
          <w:tcPr>
            <w:tcW w:w="4610" w:type="dxa"/>
            <w:gridSpan w:val="2"/>
            <w:vMerge/>
            <w:shd w:val="clear" w:color="auto" w:fill="D9D9D9"/>
            <w:vAlign w:val="center"/>
          </w:tcPr>
          <w:p w14:paraId="60335DE4" w14:textId="77777777" w:rsidR="00C945D2" w:rsidRPr="00C945D2" w:rsidRDefault="00C945D2" w:rsidP="00062CF0">
            <w:pPr>
              <w:pStyle w:val="TAH"/>
            </w:pPr>
          </w:p>
        </w:tc>
        <w:tc>
          <w:tcPr>
            <w:tcW w:w="1131" w:type="dxa"/>
            <w:vMerge w:val="restart"/>
            <w:shd w:val="clear" w:color="auto" w:fill="D9D9D9"/>
            <w:vAlign w:val="center"/>
          </w:tcPr>
          <w:p w14:paraId="2DA5DB01" w14:textId="77777777" w:rsidR="00C945D2" w:rsidRPr="00C945D2" w:rsidRDefault="00C945D2" w:rsidP="00062CF0">
            <w:pPr>
              <w:pStyle w:val="TAH"/>
            </w:pPr>
            <w:r w:rsidRPr="00C945D2">
              <w:t>HPLMN</w:t>
            </w:r>
          </w:p>
        </w:tc>
        <w:tc>
          <w:tcPr>
            <w:tcW w:w="1886" w:type="dxa"/>
            <w:gridSpan w:val="2"/>
            <w:shd w:val="clear" w:color="auto" w:fill="D9D9D9"/>
            <w:vAlign w:val="center"/>
          </w:tcPr>
          <w:p w14:paraId="4ECF93C6" w14:textId="77777777" w:rsidR="00C945D2" w:rsidRPr="00C945D2" w:rsidRDefault="00C945D2" w:rsidP="00062CF0">
            <w:pPr>
              <w:pStyle w:val="TAH"/>
            </w:pPr>
            <w:r w:rsidRPr="00C945D2">
              <w:t>VPLMN</w:t>
            </w:r>
          </w:p>
        </w:tc>
        <w:tc>
          <w:tcPr>
            <w:tcW w:w="1131" w:type="dxa"/>
            <w:vMerge w:val="restart"/>
            <w:shd w:val="clear" w:color="auto" w:fill="D9D9D9"/>
            <w:vAlign w:val="center"/>
          </w:tcPr>
          <w:p w14:paraId="0C64E7AD" w14:textId="77777777" w:rsidR="00C945D2" w:rsidRPr="00C945D2" w:rsidRDefault="00C945D2" w:rsidP="00062CF0">
            <w:pPr>
              <w:pStyle w:val="TAH"/>
            </w:pPr>
            <w:r w:rsidRPr="00C945D2">
              <w:t>HPLMN</w:t>
            </w:r>
          </w:p>
        </w:tc>
        <w:tc>
          <w:tcPr>
            <w:tcW w:w="1097" w:type="dxa"/>
            <w:vMerge w:val="restart"/>
            <w:shd w:val="clear" w:color="auto" w:fill="D9D9D9"/>
            <w:vAlign w:val="center"/>
          </w:tcPr>
          <w:p w14:paraId="16189C09" w14:textId="77777777" w:rsidR="00C945D2" w:rsidRPr="00C945D2" w:rsidRDefault="00C945D2" w:rsidP="00062CF0">
            <w:pPr>
              <w:pStyle w:val="TAH"/>
            </w:pPr>
            <w:r w:rsidRPr="00C945D2">
              <w:t>VPLMN</w:t>
            </w:r>
          </w:p>
        </w:tc>
      </w:tr>
      <w:tr w:rsidR="00C945D2" w14:paraId="45706FE9" w14:textId="77777777" w:rsidTr="005610A5">
        <w:tc>
          <w:tcPr>
            <w:tcW w:w="4610" w:type="dxa"/>
            <w:gridSpan w:val="2"/>
            <w:vMerge/>
            <w:shd w:val="clear" w:color="auto" w:fill="D9D9D9"/>
            <w:vAlign w:val="center"/>
          </w:tcPr>
          <w:p w14:paraId="6F3975A8" w14:textId="77777777" w:rsidR="00C945D2" w:rsidRPr="00633F03" w:rsidRDefault="00C945D2" w:rsidP="005610A5">
            <w:pPr>
              <w:spacing w:before="60" w:after="60"/>
              <w:jc w:val="center"/>
              <w:rPr>
                <w:b/>
                <w:sz w:val="18"/>
                <w:szCs w:val="18"/>
              </w:rPr>
            </w:pPr>
          </w:p>
        </w:tc>
        <w:tc>
          <w:tcPr>
            <w:tcW w:w="1131" w:type="dxa"/>
            <w:vMerge/>
            <w:shd w:val="clear" w:color="auto" w:fill="D9D9D9"/>
            <w:vAlign w:val="center"/>
          </w:tcPr>
          <w:p w14:paraId="0A63A971" w14:textId="77777777" w:rsidR="00C945D2" w:rsidRPr="00633F03" w:rsidRDefault="00C945D2" w:rsidP="005610A5">
            <w:pPr>
              <w:spacing w:before="60" w:after="60"/>
              <w:jc w:val="center"/>
              <w:rPr>
                <w:b/>
                <w:sz w:val="18"/>
                <w:szCs w:val="18"/>
              </w:rPr>
            </w:pPr>
          </w:p>
        </w:tc>
        <w:tc>
          <w:tcPr>
            <w:tcW w:w="1129" w:type="dxa"/>
            <w:shd w:val="clear" w:color="auto" w:fill="D9D9D9"/>
            <w:vAlign w:val="center"/>
          </w:tcPr>
          <w:p w14:paraId="2C680DD2" w14:textId="77777777" w:rsidR="00C945D2" w:rsidRPr="00633F03" w:rsidRDefault="00C945D2" w:rsidP="00062CF0">
            <w:pPr>
              <w:pStyle w:val="TAH"/>
            </w:pPr>
            <w:r>
              <w:t>Default</w:t>
            </w:r>
          </w:p>
        </w:tc>
        <w:tc>
          <w:tcPr>
            <w:tcW w:w="757" w:type="dxa"/>
            <w:shd w:val="clear" w:color="auto" w:fill="D9D9D9"/>
            <w:vAlign w:val="center"/>
          </w:tcPr>
          <w:p w14:paraId="2EE70CDA" w14:textId="77777777" w:rsidR="00C945D2" w:rsidRPr="00633F03" w:rsidRDefault="00C945D2" w:rsidP="00062CF0">
            <w:pPr>
              <w:pStyle w:val="TAH"/>
            </w:pPr>
            <w:r>
              <w:t>Alternate Option</w:t>
            </w:r>
          </w:p>
        </w:tc>
        <w:tc>
          <w:tcPr>
            <w:tcW w:w="1131" w:type="dxa"/>
            <w:vMerge/>
            <w:shd w:val="clear" w:color="auto" w:fill="D9D9D9"/>
            <w:vAlign w:val="center"/>
          </w:tcPr>
          <w:p w14:paraId="70E4DFAF" w14:textId="77777777" w:rsidR="00C945D2" w:rsidRPr="00633F03" w:rsidRDefault="00C945D2" w:rsidP="005610A5">
            <w:pPr>
              <w:spacing w:before="60" w:after="60"/>
              <w:jc w:val="center"/>
              <w:rPr>
                <w:b/>
                <w:sz w:val="18"/>
                <w:szCs w:val="18"/>
              </w:rPr>
            </w:pPr>
          </w:p>
        </w:tc>
        <w:tc>
          <w:tcPr>
            <w:tcW w:w="1097" w:type="dxa"/>
            <w:vMerge/>
            <w:shd w:val="clear" w:color="auto" w:fill="D9D9D9"/>
            <w:vAlign w:val="center"/>
          </w:tcPr>
          <w:p w14:paraId="17662A46" w14:textId="77777777" w:rsidR="00C945D2" w:rsidRPr="00633F03" w:rsidRDefault="00C945D2" w:rsidP="005610A5">
            <w:pPr>
              <w:spacing w:before="60" w:after="60"/>
              <w:jc w:val="center"/>
              <w:rPr>
                <w:b/>
                <w:sz w:val="18"/>
                <w:szCs w:val="18"/>
              </w:rPr>
            </w:pPr>
          </w:p>
        </w:tc>
      </w:tr>
      <w:tr w:rsidR="00C945D2" w14:paraId="212C2D97" w14:textId="77777777" w:rsidTr="005610A5">
        <w:tc>
          <w:tcPr>
            <w:tcW w:w="4610" w:type="dxa"/>
            <w:gridSpan w:val="2"/>
            <w:shd w:val="clear" w:color="auto" w:fill="auto"/>
            <w:vAlign w:val="center"/>
          </w:tcPr>
          <w:p w14:paraId="05820521" w14:textId="77777777" w:rsidR="00C945D2" w:rsidRPr="007A01D3" w:rsidRDefault="00C945D2" w:rsidP="00062CF0">
            <w:pPr>
              <w:pStyle w:val="TAL"/>
            </w:pPr>
            <w:r w:rsidRPr="007A01D3">
              <w:t>Normal sessions</w:t>
            </w:r>
          </w:p>
        </w:tc>
        <w:tc>
          <w:tcPr>
            <w:tcW w:w="1131" w:type="dxa"/>
            <w:shd w:val="clear" w:color="auto" w:fill="auto"/>
            <w:vAlign w:val="center"/>
          </w:tcPr>
          <w:p w14:paraId="680B8167" w14:textId="77777777" w:rsidR="00C945D2" w:rsidRPr="007A01D3" w:rsidRDefault="00C945D2" w:rsidP="00062CF0">
            <w:pPr>
              <w:pStyle w:val="TAL"/>
            </w:pPr>
            <w:r w:rsidRPr="007A01D3">
              <w:t>TrGW</w:t>
            </w:r>
          </w:p>
        </w:tc>
        <w:tc>
          <w:tcPr>
            <w:tcW w:w="1129" w:type="dxa"/>
            <w:shd w:val="clear" w:color="auto" w:fill="auto"/>
            <w:vAlign w:val="center"/>
          </w:tcPr>
          <w:p w14:paraId="1C703206" w14:textId="77777777" w:rsidR="00C945D2" w:rsidRPr="007A01D3" w:rsidRDefault="00C945D2" w:rsidP="00062CF0">
            <w:pPr>
              <w:pStyle w:val="TAL"/>
            </w:pPr>
            <w:r w:rsidRPr="007A01D3">
              <w:t>IMS-AGW</w:t>
            </w:r>
          </w:p>
        </w:tc>
        <w:tc>
          <w:tcPr>
            <w:tcW w:w="757" w:type="dxa"/>
            <w:shd w:val="clear" w:color="auto" w:fill="auto"/>
            <w:vAlign w:val="center"/>
          </w:tcPr>
          <w:p w14:paraId="173BCF59" w14:textId="77777777" w:rsidR="00C945D2" w:rsidRPr="007A01D3" w:rsidRDefault="00C945D2" w:rsidP="00062CF0">
            <w:pPr>
              <w:pStyle w:val="TAL"/>
            </w:pPr>
            <w:r>
              <w:t>-</w:t>
            </w:r>
          </w:p>
        </w:tc>
        <w:tc>
          <w:tcPr>
            <w:tcW w:w="1131" w:type="dxa"/>
            <w:shd w:val="clear" w:color="auto" w:fill="auto"/>
            <w:vAlign w:val="center"/>
          </w:tcPr>
          <w:p w14:paraId="6C8E4187" w14:textId="77777777" w:rsidR="00C945D2" w:rsidRPr="007A01D3" w:rsidRDefault="00C945D2" w:rsidP="00062CF0">
            <w:pPr>
              <w:pStyle w:val="TAL"/>
            </w:pPr>
            <w:r w:rsidRPr="007A01D3">
              <w:t>IMS-AGW</w:t>
            </w:r>
          </w:p>
        </w:tc>
        <w:tc>
          <w:tcPr>
            <w:tcW w:w="1097" w:type="dxa"/>
            <w:shd w:val="clear" w:color="auto" w:fill="auto"/>
            <w:vAlign w:val="center"/>
          </w:tcPr>
          <w:p w14:paraId="2874BABA" w14:textId="77777777" w:rsidR="00C945D2" w:rsidRPr="007A01D3" w:rsidRDefault="00C945D2" w:rsidP="00062CF0">
            <w:pPr>
              <w:pStyle w:val="TAL"/>
            </w:pPr>
            <w:r w:rsidRPr="007A01D3">
              <w:t>N9HR</w:t>
            </w:r>
            <w:r>
              <w:t>/ S8HR</w:t>
            </w:r>
          </w:p>
        </w:tc>
      </w:tr>
      <w:tr w:rsidR="00C945D2" w14:paraId="17918D1B" w14:textId="77777777" w:rsidTr="005610A5">
        <w:tc>
          <w:tcPr>
            <w:tcW w:w="4610" w:type="dxa"/>
            <w:gridSpan w:val="2"/>
            <w:shd w:val="clear" w:color="auto" w:fill="auto"/>
            <w:vAlign w:val="center"/>
          </w:tcPr>
          <w:p w14:paraId="36DDC04A" w14:textId="77777777" w:rsidR="00C945D2" w:rsidRPr="007A01D3" w:rsidRDefault="00C945D2" w:rsidP="00062CF0">
            <w:pPr>
              <w:pStyle w:val="TAL"/>
            </w:pPr>
            <w:r w:rsidRPr="007A01D3">
              <w:t>Emergency sessions</w:t>
            </w:r>
          </w:p>
        </w:tc>
        <w:tc>
          <w:tcPr>
            <w:tcW w:w="1131" w:type="dxa"/>
            <w:shd w:val="clear" w:color="auto" w:fill="auto"/>
            <w:vAlign w:val="center"/>
          </w:tcPr>
          <w:p w14:paraId="7426A6D4" w14:textId="77777777" w:rsidR="00C945D2" w:rsidRPr="007A01D3" w:rsidRDefault="00C945D2" w:rsidP="00062CF0">
            <w:pPr>
              <w:pStyle w:val="TAL"/>
            </w:pPr>
            <w:r>
              <w:t>-</w:t>
            </w:r>
          </w:p>
        </w:tc>
        <w:tc>
          <w:tcPr>
            <w:tcW w:w="1129" w:type="dxa"/>
            <w:shd w:val="clear" w:color="auto" w:fill="auto"/>
            <w:vAlign w:val="center"/>
          </w:tcPr>
          <w:p w14:paraId="09DB0BF4" w14:textId="77777777" w:rsidR="00C945D2" w:rsidRPr="007A01D3" w:rsidRDefault="00C945D2" w:rsidP="00062CF0">
            <w:pPr>
              <w:pStyle w:val="TAL"/>
            </w:pPr>
            <w:r w:rsidRPr="007A01D3">
              <w:t>IMS-AGW</w:t>
            </w:r>
          </w:p>
        </w:tc>
        <w:tc>
          <w:tcPr>
            <w:tcW w:w="757" w:type="dxa"/>
            <w:shd w:val="clear" w:color="auto" w:fill="auto"/>
            <w:vAlign w:val="center"/>
          </w:tcPr>
          <w:p w14:paraId="336649B6" w14:textId="77777777" w:rsidR="00C945D2" w:rsidRPr="007A01D3" w:rsidRDefault="00C945D2" w:rsidP="00062CF0">
            <w:pPr>
              <w:pStyle w:val="TAL"/>
            </w:pPr>
            <w:r>
              <w:t>-</w:t>
            </w:r>
          </w:p>
        </w:tc>
        <w:tc>
          <w:tcPr>
            <w:tcW w:w="1131" w:type="dxa"/>
            <w:shd w:val="clear" w:color="auto" w:fill="auto"/>
            <w:vAlign w:val="center"/>
          </w:tcPr>
          <w:p w14:paraId="76269C30" w14:textId="77777777" w:rsidR="00C945D2" w:rsidRPr="007A01D3" w:rsidRDefault="00C945D2" w:rsidP="00062CF0">
            <w:pPr>
              <w:pStyle w:val="TAL"/>
            </w:pPr>
            <w:r w:rsidRPr="007A01D3">
              <w:t>-</w:t>
            </w:r>
          </w:p>
        </w:tc>
        <w:tc>
          <w:tcPr>
            <w:tcW w:w="1097" w:type="dxa"/>
            <w:shd w:val="clear" w:color="auto" w:fill="auto"/>
            <w:vAlign w:val="center"/>
          </w:tcPr>
          <w:p w14:paraId="4242CBCF" w14:textId="77777777" w:rsidR="00C945D2" w:rsidRPr="007A01D3" w:rsidRDefault="00C945D2" w:rsidP="00062CF0">
            <w:pPr>
              <w:pStyle w:val="TAL"/>
            </w:pPr>
            <w:r w:rsidRPr="007A01D3">
              <w:t>IMS-AGW</w:t>
            </w:r>
          </w:p>
        </w:tc>
      </w:tr>
      <w:tr w:rsidR="00C945D2" w14:paraId="436EBA67" w14:textId="77777777" w:rsidTr="005610A5">
        <w:tc>
          <w:tcPr>
            <w:tcW w:w="1798" w:type="dxa"/>
            <w:vMerge w:val="restart"/>
            <w:shd w:val="clear" w:color="auto" w:fill="auto"/>
            <w:vAlign w:val="center"/>
          </w:tcPr>
          <w:p w14:paraId="45DF1488" w14:textId="77777777" w:rsidR="00C945D2" w:rsidRPr="007A01D3" w:rsidRDefault="00C945D2" w:rsidP="00062CF0">
            <w:pPr>
              <w:pStyle w:val="TAL"/>
            </w:pPr>
            <w:r w:rsidRPr="007A01D3">
              <w:t xml:space="preserve">Redirected sessions: </w:t>
            </w:r>
            <w:r>
              <w:t>intra-PLMN</w:t>
            </w:r>
            <w:r w:rsidRPr="007A01D3">
              <w:t xml:space="preserve"> </w:t>
            </w:r>
          </w:p>
        </w:tc>
        <w:tc>
          <w:tcPr>
            <w:tcW w:w="2812" w:type="dxa"/>
            <w:shd w:val="clear" w:color="auto" w:fill="auto"/>
            <w:vAlign w:val="center"/>
          </w:tcPr>
          <w:p w14:paraId="1A238970" w14:textId="77777777" w:rsidR="00C945D2" w:rsidRPr="007A01D3" w:rsidRDefault="00C945D2" w:rsidP="00062CF0">
            <w:pPr>
              <w:pStyle w:val="TAL"/>
            </w:pPr>
            <w:r>
              <w:t>R</w:t>
            </w:r>
            <w:r w:rsidRPr="007A01D3">
              <w:t>edirected-to-party non-roaming</w:t>
            </w:r>
          </w:p>
        </w:tc>
        <w:tc>
          <w:tcPr>
            <w:tcW w:w="1131" w:type="dxa"/>
            <w:shd w:val="clear" w:color="auto" w:fill="auto"/>
            <w:vAlign w:val="center"/>
          </w:tcPr>
          <w:p w14:paraId="605C53F8" w14:textId="77777777" w:rsidR="00C945D2" w:rsidRPr="007A01D3" w:rsidRDefault="00C945D2" w:rsidP="00062CF0">
            <w:pPr>
              <w:pStyle w:val="TAL"/>
            </w:pPr>
            <w:r w:rsidRPr="007A01D3">
              <w:t>IMS-AGW</w:t>
            </w:r>
          </w:p>
        </w:tc>
        <w:tc>
          <w:tcPr>
            <w:tcW w:w="1129" w:type="dxa"/>
            <w:shd w:val="clear" w:color="auto" w:fill="auto"/>
            <w:vAlign w:val="center"/>
          </w:tcPr>
          <w:p w14:paraId="510E3978" w14:textId="77777777" w:rsidR="00C945D2" w:rsidRPr="007A01D3" w:rsidRDefault="00C945D2" w:rsidP="00062CF0">
            <w:pPr>
              <w:pStyle w:val="TAL"/>
            </w:pPr>
            <w:r w:rsidRPr="007A01D3">
              <w:t>-</w:t>
            </w:r>
          </w:p>
        </w:tc>
        <w:tc>
          <w:tcPr>
            <w:tcW w:w="757" w:type="dxa"/>
            <w:shd w:val="clear" w:color="auto" w:fill="auto"/>
            <w:vAlign w:val="center"/>
          </w:tcPr>
          <w:p w14:paraId="29BF8B69" w14:textId="77777777" w:rsidR="00C945D2" w:rsidRPr="007A01D3" w:rsidRDefault="00C945D2" w:rsidP="00062CF0">
            <w:pPr>
              <w:pStyle w:val="TAL"/>
            </w:pPr>
            <w:r>
              <w:t>-</w:t>
            </w:r>
          </w:p>
        </w:tc>
        <w:tc>
          <w:tcPr>
            <w:tcW w:w="1131" w:type="dxa"/>
            <w:shd w:val="clear" w:color="auto" w:fill="auto"/>
            <w:vAlign w:val="center"/>
          </w:tcPr>
          <w:p w14:paraId="3453F451" w14:textId="77777777" w:rsidR="00C945D2" w:rsidRPr="007A01D3" w:rsidRDefault="00C945D2" w:rsidP="00062CF0">
            <w:pPr>
              <w:pStyle w:val="TAL"/>
            </w:pPr>
            <w:r w:rsidRPr="007A01D3">
              <w:t>IMS-AGW</w:t>
            </w:r>
          </w:p>
        </w:tc>
        <w:tc>
          <w:tcPr>
            <w:tcW w:w="1097" w:type="dxa"/>
            <w:shd w:val="clear" w:color="auto" w:fill="auto"/>
            <w:vAlign w:val="center"/>
          </w:tcPr>
          <w:p w14:paraId="13D0919C" w14:textId="77777777" w:rsidR="00C945D2" w:rsidRPr="007A01D3" w:rsidRDefault="00C945D2" w:rsidP="00062CF0">
            <w:pPr>
              <w:pStyle w:val="TAL"/>
            </w:pPr>
            <w:r w:rsidRPr="007A01D3">
              <w:t>-</w:t>
            </w:r>
          </w:p>
        </w:tc>
      </w:tr>
      <w:tr w:rsidR="00C945D2" w14:paraId="7C83D3B8" w14:textId="77777777" w:rsidTr="005610A5">
        <w:tc>
          <w:tcPr>
            <w:tcW w:w="1798" w:type="dxa"/>
            <w:vMerge/>
            <w:shd w:val="clear" w:color="auto" w:fill="auto"/>
            <w:vAlign w:val="center"/>
          </w:tcPr>
          <w:p w14:paraId="09F1EC1F" w14:textId="77777777" w:rsidR="00C945D2" w:rsidRPr="007A01D3" w:rsidRDefault="00C945D2" w:rsidP="00062CF0">
            <w:pPr>
              <w:pStyle w:val="TAL"/>
            </w:pPr>
          </w:p>
        </w:tc>
        <w:tc>
          <w:tcPr>
            <w:tcW w:w="2812" w:type="dxa"/>
            <w:shd w:val="clear" w:color="auto" w:fill="auto"/>
            <w:vAlign w:val="center"/>
          </w:tcPr>
          <w:p w14:paraId="20FC078D" w14:textId="77777777" w:rsidR="00C945D2" w:rsidRPr="007A01D3" w:rsidRDefault="00C945D2" w:rsidP="00062CF0">
            <w:pPr>
              <w:pStyle w:val="TAL"/>
            </w:pPr>
            <w:r>
              <w:t>R</w:t>
            </w:r>
            <w:r w:rsidRPr="007A01D3">
              <w:t>edirected-to-party roaming</w:t>
            </w:r>
          </w:p>
        </w:tc>
        <w:tc>
          <w:tcPr>
            <w:tcW w:w="1131" w:type="dxa"/>
            <w:shd w:val="clear" w:color="auto" w:fill="auto"/>
            <w:vAlign w:val="center"/>
          </w:tcPr>
          <w:p w14:paraId="7FBA7F17" w14:textId="77777777" w:rsidR="00C945D2" w:rsidRPr="007A01D3" w:rsidRDefault="00C945D2" w:rsidP="00062CF0">
            <w:pPr>
              <w:pStyle w:val="TAL"/>
            </w:pPr>
            <w:r w:rsidRPr="007A01D3">
              <w:t>TrGW</w:t>
            </w:r>
          </w:p>
        </w:tc>
        <w:tc>
          <w:tcPr>
            <w:tcW w:w="1129" w:type="dxa"/>
            <w:shd w:val="clear" w:color="auto" w:fill="auto"/>
            <w:vAlign w:val="center"/>
          </w:tcPr>
          <w:p w14:paraId="30AA9183" w14:textId="77777777" w:rsidR="00C945D2" w:rsidRPr="007A01D3" w:rsidRDefault="00C945D2" w:rsidP="00062CF0">
            <w:pPr>
              <w:pStyle w:val="TAL"/>
            </w:pPr>
            <w:r w:rsidRPr="007A01D3">
              <w:t>-</w:t>
            </w:r>
          </w:p>
        </w:tc>
        <w:tc>
          <w:tcPr>
            <w:tcW w:w="757" w:type="dxa"/>
            <w:shd w:val="clear" w:color="auto" w:fill="auto"/>
            <w:vAlign w:val="center"/>
          </w:tcPr>
          <w:p w14:paraId="1A9D27AF" w14:textId="77777777" w:rsidR="00C945D2" w:rsidRPr="007A01D3" w:rsidRDefault="00C945D2" w:rsidP="00062CF0">
            <w:pPr>
              <w:pStyle w:val="TAL"/>
            </w:pPr>
            <w:r>
              <w:t>-</w:t>
            </w:r>
          </w:p>
        </w:tc>
        <w:tc>
          <w:tcPr>
            <w:tcW w:w="1131" w:type="dxa"/>
            <w:shd w:val="clear" w:color="auto" w:fill="auto"/>
            <w:vAlign w:val="center"/>
          </w:tcPr>
          <w:p w14:paraId="1A0816EE" w14:textId="77777777" w:rsidR="00C945D2" w:rsidRPr="007A01D3" w:rsidRDefault="00C945D2" w:rsidP="00062CF0">
            <w:pPr>
              <w:pStyle w:val="TAL"/>
            </w:pPr>
            <w:r w:rsidRPr="007A01D3">
              <w:t>IMS-AGW</w:t>
            </w:r>
          </w:p>
        </w:tc>
        <w:tc>
          <w:tcPr>
            <w:tcW w:w="1097" w:type="dxa"/>
            <w:shd w:val="clear" w:color="auto" w:fill="auto"/>
            <w:vAlign w:val="center"/>
          </w:tcPr>
          <w:p w14:paraId="43645E56" w14:textId="77777777" w:rsidR="00C945D2" w:rsidRPr="007A01D3" w:rsidRDefault="00C945D2" w:rsidP="00062CF0">
            <w:pPr>
              <w:pStyle w:val="TAL"/>
            </w:pPr>
            <w:r w:rsidRPr="007A01D3">
              <w:t>-</w:t>
            </w:r>
          </w:p>
        </w:tc>
      </w:tr>
      <w:tr w:rsidR="00C945D2" w14:paraId="7A94083A" w14:textId="77777777" w:rsidTr="005610A5">
        <w:tc>
          <w:tcPr>
            <w:tcW w:w="1798" w:type="dxa"/>
            <w:vMerge w:val="restart"/>
            <w:shd w:val="clear" w:color="auto" w:fill="auto"/>
            <w:vAlign w:val="center"/>
          </w:tcPr>
          <w:p w14:paraId="685E28CF" w14:textId="77777777" w:rsidR="00C945D2" w:rsidRPr="007A01D3" w:rsidRDefault="00C945D2" w:rsidP="00062CF0">
            <w:pPr>
              <w:pStyle w:val="TAL"/>
            </w:pPr>
            <w:r w:rsidRPr="007A01D3">
              <w:t>Redi</w:t>
            </w:r>
            <w:r>
              <w:t>r</w:t>
            </w:r>
            <w:r w:rsidRPr="007A01D3">
              <w:t>ected sessions: inter-</w:t>
            </w:r>
            <w:r>
              <w:t>PLMN</w:t>
            </w:r>
          </w:p>
        </w:tc>
        <w:tc>
          <w:tcPr>
            <w:tcW w:w="2812" w:type="dxa"/>
            <w:shd w:val="clear" w:color="auto" w:fill="auto"/>
            <w:vAlign w:val="center"/>
          </w:tcPr>
          <w:p w14:paraId="7F508DD9" w14:textId="77777777" w:rsidR="00C945D2" w:rsidRPr="007A01D3" w:rsidRDefault="00C945D2" w:rsidP="00062CF0">
            <w:pPr>
              <w:pStyle w:val="TAL"/>
            </w:pPr>
            <w:r>
              <w:t xml:space="preserve">Redirected-to-party in </w:t>
            </w:r>
            <w:r w:rsidRPr="007A01D3">
              <w:t>CS domain</w:t>
            </w:r>
          </w:p>
        </w:tc>
        <w:tc>
          <w:tcPr>
            <w:tcW w:w="1131" w:type="dxa"/>
            <w:shd w:val="clear" w:color="auto" w:fill="auto"/>
            <w:vAlign w:val="center"/>
          </w:tcPr>
          <w:p w14:paraId="505EB950" w14:textId="77777777" w:rsidR="00C945D2" w:rsidRPr="007A01D3" w:rsidRDefault="00C945D2" w:rsidP="00062CF0">
            <w:pPr>
              <w:pStyle w:val="TAL"/>
            </w:pPr>
            <w:r w:rsidRPr="007A01D3">
              <w:t>IM-MGW</w:t>
            </w:r>
          </w:p>
        </w:tc>
        <w:tc>
          <w:tcPr>
            <w:tcW w:w="1129" w:type="dxa"/>
            <w:shd w:val="clear" w:color="auto" w:fill="auto"/>
            <w:vAlign w:val="center"/>
          </w:tcPr>
          <w:p w14:paraId="5CF81916" w14:textId="77777777" w:rsidR="00C945D2" w:rsidRPr="007A01D3" w:rsidRDefault="00C945D2" w:rsidP="00062CF0">
            <w:pPr>
              <w:pStyle w:val="TAL"/>
            </w:pPr>
            <w:r w:rsidRPr="007A01D3">
              <w:t>-</w:t>
            </w:r>
          </w:p>
        </w:tc>
        <w:tc>
          <w:tcPr>
            <w:tcW w:w="757" w:type="dxa"/>
            <w:shd w:val="clear" w:color="auto" w:fill="auto"/>
            <w:vAlign w:val="center"/>
          </w:tcPr>
          <w:p w14:paraId="34E757D4" w14:textId="77777777" w:rsidR="00C945D2" w:rsidRPr="007A01D3" w:rsidRDefault="00C945D2" w:rsidP="00062CF0">
            <w:pPr>
              <w:pStyle w:val="TAL"/>
            </w:pPr>
            <w:r>
              <w:t>-</w:t>
            </w:r>
          </w:p>
        </w:tc>
        <w:tc>
          <w:tcPr>
            <w:tcW w:w="1131" w:type="dxa"/>
            <w:shd w:val="clear" w:color="auto" w:fill="auto"/>
            <w:vAlign w:val="center"/>
          </w:tcPr>
          <w:p w14:paraId="2A213D01" w14:textId="77777777" w:rsidR="00C945D2" w:rsidRPr="007A01D3" w:rsidRDefault="00C945D2" w:rsidP="00062CF0">
            <w:pPr>
              <w:pStyle w:val="TAL"/>
            </w:pPr>
            <w:r w:rsidRPr="007A01D3">
              <w:t>IM-MGW</w:t>
            </w:r>
          </w:p>
        </w:tc>
        <w:tc>
          <w:tcPr>
            <w:tcW w:w="1097" w:type="dxa"/>
            <w:shd w:val="clear" w:color="auto" w:fill="auto"/>
            <w:vAlign w:val="center"/>
          </w:tcPr>
          <w:p w14:paraId="582E12CC" w14:textId="77777777" w:rsidR="00C945D2" w:rsidRPr="007A01D3" w:rsidRDefault="00C945D2" w:rsidP="00062CF0">
            <w:pPr>
              <w:pStyle w:val="TAL"/>
            </w:pPr>
            <w:r w:rsidRPr="007A01D3">
              <w:t>-</w:t>
            </w:r>
          </w:p>
        </w:tc>
      </w:tr>
      <w:tr w:rsidR="00C945D2" w14:paraId="79CD0139" w14:textId="77777777" w:rsidTr="005610A5">
        <w:tc>
          <w:tcPr>
            <w:tcW w:w="1798" w:type="dxa"/>
            <w:vMerge/>
            <w:shd w:val="clear" w:color="auto" w:fill="auto"/>
            <w:vAlign w:val="center"/>
          </w:tcPr>
          <w:p w14:paraId="1C0C9D65" w14:textId="77777777" w:rsidR="00C945D2" w:rsidRPr="007A01D3" w:rsidRDefault="00C945D2" w:rsidP="00062CF0">
            <w:pPr>
              <w:pStyle w:val="TAL"/>
            </w:pPr>
          </w:p>
        </w:tc>
        <w:tc>
          <w:tcPr>
            <w:tcW w:w="2812" w:type="dxa"/>
            <w:shd w:val="clear" w:color="auto" w:fill="auto"/>
            <w:vAlign w:val="center"/>
          </w:tcPr>
          <w:p w14:paraId="2AFEFD24" w14:textId="77777777" w:rsidR="00C945D2" w:rsidRPr="007A01D3" w:rsidRDefault="00C945D2" w:rsidP="00062CF0">
            <w:pPr>
              <w:pStyle w:val="TAL"/>
            </w:pPr>
            <w:r>
              <w:t xml:space="preserve">Redirected-to-party in </w:t>
            </w:r>
            <w:r w:rsidRPr="007A01D3">
              <w:t xml:space="preserve">IMS </w:t>
            </w:r>
            <w:r>
              <w:t>domain</w:t>
            </w:r>
          </w:p>
        </w:tc>
        <w:tc>
          <w:tcPr>
            <w:tcW w:w="1131" w:type="dxa"/>
            <w:shd w:val="clear" w:color="auto" w:fill="auto"/>
            <w:vAlign w:val="center"/>
          </w:tcPr>
          <w:p w14:paraId="13421291" w14:textId="77777777" w:rsidR="00C945D2" w:rsidRPr="007A01D3" w:rsidRDefault="00C945D2" w:rsidP="00062CF0">
            <w:pPr>
              <w:pStyle w:val="TAL"/>
            </w:pPr>
            <w:r w:rsidRPr="007A01D3">
              <w:t>TrGW</w:t>
            </w:r>
          </w:p>
        </w:tc>
        <w:tc>
          <w:tcPr>
            <w:tcW w:w="1129" w:type="dxa"/>
            <w:shd w:val="clear" w:color="auto" w:fill="auto"/>
            <w:vAlign w:val="center"/>
          </w:tcPr>
          <w:p w14:paraId="68CEF8E6" w14:textId="77777777" w:rsidR="00C945D2" w:rsidRPr="007A01D3" w:rsidRDefault="00C945D2" w:rsidP="00062CF0">
            <w:pPr>
              <w:pStyle w:val="TAL"/>
            </w:pPr>
            <w:r w:rsidRPr="007A01D3">
              <w:t>-</w:t>
            </w:r>
          </w:p>
        </w:tc>
        <w:tc>
          <w:tcPr>
            <w:tcW w:w="757" w:type="dxa"/>
            <w:shd w:val="clear" w:color="auto" w:fill="auto"/>
            <w:vAlign w:val="center"/>
          </w:tcPr>
          <w:p w14:paraId="672F808B" w14:textId="77777777" w:rsidR="00C945D2" w:rsidRPr="007A01D3" w:rsidRDefault="00C945D2" w:rsidP="00062CF0">
            <w:pPr>
              <w:pStyle w:val="TAL"/>
            </w:pPr>
            <w:r>
              <w:t>-</w:t>
            </w:r>
          </w:p>
        </w:tc>
        <w:tc>
          <w:tcPr>
            <w:tcW w:w="1131" w:type="dxa"/>
            <w:shd w:val="clear" w:color="auto" w:fill="auto"/>
            <w:vAlign w:val="center"/>
          </w:tcPr>
          <w:p w14:paraId="24635167" w14:textId="77777777" w:rsidR="00C945D2" w:rsidRPr="007A01D3" w:rsidRDefault="00C945D2" w:rsidP="00062CF0">
            <w:pPr>
              <w:pStyle w:val="TAL"/>
            </w:pPr>
            <w:r w:rsidRPr="007A01D3">
              <w:t>TrGW</w:t>
            </w:r>
          </w:p>
        </w:tc>
        <w:tc>
          <w:tcPr>
            <w:tcW w:w="1097" w:type="dxa"/>
            <w:shd w:val="clear" w:color="auto" w:fill="auto"/>
            <w:vAlign w:val="center"/>
          </w:tcPr>
          <w:p w14:paraId="1136AE65" w14:textId="77777777" w:rsidR="00C945D2" w:rsidRPr="007A01D3" w:rsidRDefault="00C945D2" w:rsidP="00062CF0">
            <w:pPr>
              <w:pStyle w:val="TAL"/>
            </w:pPr>
            <w:r w:rsidRPr="007A01D3">
              <w:t>-</w:t>
            </w:r>
          </w:p>
        </w:tc>
      </w:tr>
      <w:tr w:rsidR="00C945D2" w14:paraId="4812D329" w14:textId="77777777" w:rsidTr="005610A5">
        <w:tc>
          <w:tcPr>
            <w:tcW w:w="4610" w:type="dxa"/>
            <w:gridSpan w:val="2"/>
            <w:shd w:val="clear" w:color="auto" w:fill="auto"/>
            <w:vAlign w:val="center"/>
          </w:tcPr>
          <w:p w14:paraId="48B4F22D" w14:textId="6AD3EDEE" w:rsidR="00C945D2" w:rsidRPr="007A01D3" w:rsidRDefault="00C945D2" w:rsidP="00062CF0">
            <w:pPr>
              <w:pStyle w:val="TAL"/>
            </w:pPr>
            <w:r w:rsidRPr="007A01D3">
              <w:t xml:space="preserve">Conference (NOTE </w:t>
            </w:r>
            <w:r w:rsidR="002500E0">
              <w:t>4</w:t>
            </w:r>
            <w:r w:rsidRPr="007A01D3">
              <w:t>)</w:t>
            </w:r>
          </w:p>
        </w:tc>
        <w:tc>
          <w:tcPr>
            <w:tcW w:w="1131" w:type="dxa"/>
            <w:shd w:val="clear" w:color="auto" w:fill="auto"/>
            <w:vAlign w:val="center"/>
          </w:tcPr>
          <w:p w14:paraId="60BB7599" w14:textId="77777777" w:rsidR="00C945D2" w:rsidRPr="007A01D3" w:rsidRDefault="00C945D2" w:rsidP="00062CF0">
            <w:pPr>
              <w:pStyle w:val="TAL"/>
            </w:pPr>
            <w:r w:rsidRPr="007A01D3">
              <w:t>MRFP</w:t>
            </w:r>
          </w:p>
        </w:tc>
        <w:tc>
          <w:tcPr>
            <w:tcW w:w="1129" w:type="dxa"/>
            <w:shd w:val="clear" w:color="auto" w:fill="auto"/>
            <w:vAlign w:val="center"/>
          </w:tcPr>
          <w:p w14:paraId="129B52D7" w14:textId="77777777" w:rsidR="00C945D2" w:rsidRPr="007A01D3" w:rsidRDefault="00C945D2" w:rsidP="00062CF0">
            <w:pPr>
              <w:pStyle w:val="TAL"/>
            </w:pPr>
            <w:r w:rsidRPr="007A01D3">
              <w:t>-</w:t>
            </w:r>
          </w:p>
        </w:tc>
        <w:tc>
          <w:tcPr>
            <w:tcW w:w="757" w:type="dxa"/>
            <w:shd w:val="clear" w:color="auto" w:fill="auto"/>
            <w:vAlign w:val="center"/>
          </w:tcPr>
          <w:p w14:paraId="6BC5B6ED" w14:textId="77777777" w:rsidR="00C945D2" w:rsidRPr="007A01D3" w:rsidRDefault="00C945D2" w:rsidP="00062CF0">
            <w:pPr>
              <w:pStyle w:val="TAL"/>
            </w:pPr>
            <w:r>
              <w:t>-</w:t>
            </w:r>
          </w:p>
        </w:tc>
        <w:tc>
          <w:tcPr>
            <w:tcW w:w="1131" w:type="dxa"/>
            <w:shd w:val="clear" w:color="auto" w:fill="auto"/>
            <w:vAlign w:val="center"/>
          </w:tcPr>
          <w:p w14:paraId="1B07A47A" w14:textId="77777777" w:rsidR="00C945D2" w:rsidRPr="007A01D3" w:rsidRDefault="00C945D2" w:rsidP="00062CF0">
            <w:pPr>
              <w:pStyle w:val="TAL"/>
            </w:pPr>
            <w:r w:rsidRPr="007A01D3">
              <w:t>MRFP</w:t>
            </w:r>
          </w:p>
        </w:tc>
        <w:tc>
          <w:tcPr>
            <w:tcW w:w="1097" w:type="dxa"/>
            <w:shd w:val="clear" w:color="auto" w:fill="auto"/>
            <w:vAlign w:val="center"/>
          </w:tcPr>
          <w:p w14:paraId="0F3D91E6" w14:textId="77777777" w:rsidR="00C945D2" w:rsidRPr="007A01D3" w:rsidRDefault="00C945D2" w:rsidP="00062CF0">
            <w:pPr>
              <w:pStyle w:val="TAL"/>
            </w:pPr>
            <w:r w:rsidRPr="007A01D3">
              <w:t>-</w:t>
            </w:r>
          </w:p>
        </w:tc>
      </w:tr>
      <w:tr w:rsidR="00C945D2" w14:paraId="512B760F" w14:textId="77777777" w:rsidTr="005610A5">
        <w:tc>
          <w:tcPr>
            <w:tcW w:w="4610" w:type="dxa"/>
            <w:gridSpan w:val="2"/>
            <w:shd w:val="clear" w:color="auto" w:fill="auto"/>
            <w:vAlign w:val="center"/>
          </w:tcPr>
          <w:p w14:paraId="153BA4FD" w14:textId="77777777" w:rsidR="00C945D2" w:rsidRPr="007A01D3" w:rsidRDefault="00C945D2" w:rsidP="00062CF0">
            <w:pPr>
              <w:pStyle w:val="TAL"/>
            </w:pPr>
            <w:r w:rsidRPr="007A01D3">
              <w:t>PTC</w:t>
            </w:r>
          </w:p>
        </w:tc>
        <w:tc>
          <w:tcPr>
            <w:tcW w:w="1131" w:type="dxa"/>
            <w:shd w:val="clear" w:color="auto" w:fill="auto"/>
            <w:vAlign w:val="center"/>
          </w:tcPr>
          <w:p w14:paraId="2C353043" w14:textId="77777777" w:rsidR="00C945D2" w:rsidRPr="007A01D3" w:rsidRDefault="00C945D2" w:rsidP="00062CF0">
            <w:pPr>
              <w:pStyle w:val="TAL"/>
            </w:pPr>
            <w:r>
              <w:t>PTC-Server</w:t>
            </w:r>
          </w:p>
        </w:tc>
        <w:tc>
          <w:tcPr>
            <w:tcW w:w="1129" w:type="dxa"/>
            <w:shd w:val="clear" w:color="auto" w:fill="auto"/>
            <w:vAlign w:val="center"/>
          </w:tcPr>
          <w:p w14:paraId="0F895694" w14:textId="77777777" w:rsidR="00C945D2" w:rsidRPr="007A01D3" w:rsidRDefault="00C945D2" w:rsidP="00062CF0">
            <w:pPr>
              <w:pStyle w:val="TAL"/>
            </w:pPr>
            <w:r w:rsidRPr="007A01D3">
              <w:t>-</w:t>
            </w:r>
          </w:p>
        </w:tc>
        <w:tc>
          <w:tcPr>
            <w:tcW w:w="757" w:type="dxa"/>
            <w:shd w:val="clear" w:color="auto" w:fill="auto"/>
            <w:vAlign w:val="center"/>
          </w:tcPr>
          <w:p w14:paraId="22CB363F" w14:textId="77777777" w:rsidR="00C945D2" w:rsidRPr="007A01D3" w:rsidRDefault="00C945D2" w:rsidP="00062CF0">
            <w:pPr>
              <w:pStyle w:val="TAL"/>
            </w:pPr>
            <w:r>
              <w:t>-</w:t>
            </w:r>
          </w:p>
        </w:tc>
        <w:tc>
          <w:tcPr>
            <w:tcW w:w="1131" w:type="dxa"/>
            <w:shd w:val="clear" w:color="auto" w:fill="auto"/>
            <w:vAlign w:val="center"/>
          </w:tcPr>
          <w:p w14:paraId="68ECD77D" w14:textId="77777777" w:rsidR="00C945D2" w:rsidRPr="007A01D3" w:rsidRDefault="00C945D2" w:rsidP="00062CF0">
            <w:pPr>
              <w:pStyle w:val="TAL"/>
            </w:pPr>
            <w:r>
              <w:t>PTC-Server</w:t>
            </w:r>
          </w:p>
        </w:tc>
        <w:tc>
          <w:tcPr>
            <w:tcW w:w="1097" w:type="dxa"/>
            <w:shd w:val="clear" w:color="auto" w:fill="auto"/>
            <w:vAlign w:val="center"/>
          </w:tcPr>
          <w:p w14:paraId="6113D6FC" w14:textId="77777777" w:rsidR="00C945D2" w:rsidRPr="007A01D3" w:rsidRDefault="00C945D2" w:rsidP="00062CF0">
            <w:pPr>
              <w:pStyle w:val="TAL"/>
            </w:pPr>
            <w:r w:rsidRPr="007A01D3">
              <w:t>-</w:t>
            </w:r>
          </w:p>
        </w:tc>
      </w:tr>
      <w:tr w:rsidR="00C945D2" w14:paraId="520471E4" w14:textId="77777777" w:rsidTr="005610A5">
        <w:tc>
          <w:tcPr>
            <w:tcW w:w="4610" w:type="dxa"/>
            <w:gridSpan w:val="2"/>
            <w:shd w:val="clear" w:color="auto" w:fill="auto"/>
            <w:vAlign w:val="center"/>
          </w:tcPr>
          <w:p w14:paraId="0B5D089A" w14:textId="77DF7623" w:rsidR="00C945D2" w:rsidRPr="007A01D3" w:rsidRDefault="00C945D2" w:rsidP="00062CF0">
            <w:pPr>
              <w:pStyle w:val="TAL"/>
            </w:pPr>
            <w:r w:rsidRPr="007A01D3">
              <w:t xml:space="preserve">Non-local ID in CS domain (NOTE </w:t>
            </w:r>
            <w:r w:rsidR="00831940">
              <w:t>3</w:t>
            </w:r>
            <w:r w:rsidRPr="007A01D3">
              <w:t>)</w:t>
            </w:r>
          </w:p>
        </w:tc>
        <w:tc>
          <w:tcPr>
            <w:tcW w:w="1131" w:type="dxa"/>
            <w:shd w:val="clear" w:color="auto" w:fill="auto"/>
            <w:vAlign w:val="center"/>
          </w:tcPr>
          <w:p w14:paraId="0B1FA5AF" w14:textId="77777777" w:rsidR="00C945D2" w:rsidRPr="007A01D3" w:rsidRDefault="00C945D2" w:rsidP="00062CF0">
            <w:pPr>
              <w:pStyle w:val="TAL"/>
            </w:pPr>
            <w:r>
              <w:t>IM-MGW</w:t>
            </w:r>
          </w:p>
        </w:tc>
        <w:tc>
          <w:tcPr>
            <w:tcW w:w="1129" w:type="dxa"/>
            <w:shd w:val="clear" w:color="auto" w:fill="auto"/>
            <w:vAlign w:val="center"/>
          </w:tcPr>
          <w:p w14:paraId="5823E4B8" w14:textId="77777777" w:rsidR="00C945D2" w:rsidRPr="007A01D3" w:rsidRDefault="00C945D2" w:rsidP="00062CF0">
            <w:pPr>
              <w:pStyle w:val="TAL"/>
            </w:pPr>
            <w:r>
              <w:t>IMS-AGW</w:t>
            </w:r>
          </w:p>
        </w:tc>
        <w:tc>
          <w:tcPr>
            <w:tcW w:w="757" w:type="dxa"/>
            <w:shd w:val="clear" w:color="auto" w:fill="auto"/>
            <w:vAlign w:val="center"/>
          </w:tcPr>
          <w:p w14:paraId="740A3EE2" w14:textId="77777777" w:rsidR="00C945D2" w:rsidRPr="007A01D3" w:rsidRDefault="00C945D2" w:rsidP="00062CF0">
            <w:pPr>
              <w:pStyle w:val="TAL"/>
            </w:pPr>
            <w:r>
              <w:t>TrGW</w:t>
            </w:r>
          </w:p>
        </w:tc>
        <w:tc>
          <w:tcPr>
            <w:tcW w:w="1131" w:type="dxa"/>
            <w:shd w:val="clear" w:color="auto" w:fill="auto"/>
            <w:vAlign w:val="center"/>
          </w:tcPr>
          <w:p w14:paraId="481B4E5A" w14:textId="77777777" w:rsidR="00C945D2" w:rsidRPr="007A01D3" w:rsidRDefault="00C945D2" w:rsidP="00062CF0">
            <w:pPr>
              <w:pStyle w:val="TAL"/>
            </w:pPr>
            <w:r w:rsidRPr="007A01D3">
              <w:t>IM-MGW</w:t>
            </w:r>
          </w:p>
        </w:tc>
        <w:tc>
          <w:tcPr>
            <w:tcW w:w="1097" w:type="dxa"/>
            <w:shd w:val="clear" w:color="auto" w:fill="auto"/>
            <w:vAlign w:val="center"/>
          </w:tcPr>
          <w:p w14:paraId="5A999C0C" w14:textId="77777777" w:rsidR="00C945D2" w:rsidRPr="007A01D3" w:rsidRDefault="00C945D2" w:rsidP="00062CF0">
            <w:pPr>
              <w:pStyle w:val="TAL"/>
            </w:pPr>
            <w:r w:rsidRPr="007A01D3">
              <w:t>N9HR</w:t>
            </w:r>
            <w:r>
              <w:t>/ S8HR</w:t>
            </w:r>
          </w:p>
        </w:tc>
      </w:tr>
      <w:tr w:rsidR="00C945D2" w14:paraId="38617302" w14:textId="77777777" w:rsidTr="005610A5">
        <w:tc>
          <w:tcPr>
            <w:tcW w:w="4610" w:type="dxa"/>
            <w:gridSpan w:val="2"/>
            <w:shd w:val="clear" w:color="auto" w:fill="auto"/>
            <w:vAlign w:val="center"/>
          </w:tcPr>
          <w:p w14:paraId="0F92297F" w14:textId="0B966E80" w:rsidR="00C945D2" w:rsidRPr="007A01D3" w:rsidRDefault="00C945D2" w:rsidP="00062CF0">
            <w:pPr>
              <w:pStyle w:val="TAL"/>
            </w:pPr>
            <w:r w:rsidRPr="007A01D3">
              <w:t xml:space="preserve">Non-local ID in IMS domain (NOTE </w:t>
            </w:r>
            <w:r w:rsidR="00831940">
              <w:t>3</w:t>
            </w:r>
            <w:r w:rsidRPr="007A01D3">
              <w:t>)</w:t>
            </w:r>
          </w:p>
        </w:tc>
        <w:tc>
          <w:tcPr>
            <w:tcW w:w="1131" w:type="dxa"/>
            <w:shd w:val="clear" w:color="auto" w:fill="auto"/>
            <w:vAlign w:val="center"/>
          </w:tcPr>
          <w:p w14:paraId="754EB5AA" w14:textId="77777777" w:rsidR="00C945D2" w:rsidRPr="007A01D3" w:rsidRDefault="00C945D2" w:rsidP="00062CF0">
            <w:pPr>
              <w:pStyle w:val="TAL"/>
            </w:pPr>
            <w:r>
              <w:t>TrGW</w:t>
            </w:r>
          </w:p>
        </w:tc>
        <w:tc>
          <w:tcPr>
            <w:tcW w:w="1129" w:type="dxa"/>
            <w:shd w:val="clear" w:color="auto" w:fill="auto"/>
            <w:vAlign w:val="center"/>
          </w:tcPr>
          <w:p w14:paraId="679C345D" w14:textId="77777777" w:rsidR="00C945D2" w:rsidRPr="007A01D3" w:rsidRDefault="00C945D2" w:rsidP="00062CF0">
            <w:pPr>
              <w:pStyle w:val="TAL"/>
            </w:pPr>
            <w:r w:rsidRPr="007A01D3">
              <w:t>IM</w:t>
            </w:r>
            <w:r>
              <w:t>S</w:t>
            </w:r>
            <w:r w:rsidRPr="007A01D3">
              <w:t>-AGW</w:t>
            </w:r>
          </w:p>
        </w:tc>
        <w:tc>
          <w:tcPr>
            <w:tcW w:w="757" w:type="dxa"/>
            <w:shd w:val="clear" w:color="auto" w:fill="auto"/>
            <w:vAlign w:val="center"/>
          </w:tcPr>
          <w:p w14:paraId="6E91CC7E" w14:textId="77777777" w:rsidR="00C945D2" w:rsidRPr="007A01D3" w:rsidRDefault="00C945D2" w:rsidP="00062CF0">
            <w:pPr>
              <w:pStyle w:val="TAL"/>
            </w:pPr>
            <w:r>
              <w:t>TrGW</w:t>
            </w:r>
          </w:p>
        </w:tc>
        <w:tc>
          <w:tcPr>
            <w:tcW w:w="1131" w:type="dxa"/>
            <w:shd w:val="clear" w:color="auto" w:fill="auto"/>
            <w:vAlign w:val="center"/>
          </w:tcPr>
          <w:p w14:paraId="6A5EEF83" w14:textId="77777777" w:rsidR="00C945D2" w:rsidRPr="007A01D3" w:rsidRDefault="00C945D2" w:rsidP="00062CF0">
            <w:pPr>
              <w:pStyle w:val="TAL"/>
            </w:pPr>
            <w:r>
              <w:t>TrGW</w:t>
            </w:r>
          </w:p>
        </w:tc>
        <w:tc>
          <w:tcPr>
            <w:tcW w:w="1097" w:type="dxa"/>
            <w:shd w:val="clear" w:color="auto" w:fill="auto"/>
            <w:vAlign w:val="center"/>
          </w:tcPr>
          <w:p w14:paraId="57176A9A" w14:textId="77777777" w:rsidR="00C945D2" w:rsidRPr="007A01D3" w:rsidRDefault="00C945D2" w:rsidP="00062CF0">
            <w:pPr>
              <w:pStyle w:val="TAL"/>
            </w:pPr>
            <w:r>
              <w:t>N9HR/S8HR</w:t>
            </w:r>
          </w:p>
        </w:tc>
      </w:tr>
    </w:tbl>
    <w:p w14:paraId="0D85DE22" w14:textId="77777777" w:rsidR="00C945D2" w:rsidRDefault="00C945D2" w:rsidP="00C945D2"/>
    <w:p w14:paraId="63A77FFD" w14:textId="1977149B" w:rsidR="00C945D2" w:rsidRDefault="00C945D2" w:rsidP="008A46BB">
      <w:pPr>
        <w:pStyle w:val="NO"/>
      </w:pPr>
      <w:r>
        <w:t xml:space="preserve">NOTE </w:t>
      </w:r>
      <w:r w:rsidR="00831940">
        <w:t>3</w:t>
      </w:r>
      <w:r>
        <w:t>:</w:t>
      </w:r>
      <w:r w:rsidR="008A46BB">
        <w:tab/>
      </w:r>
      <w:r>
        <w:t>Roaming means that the local served user is roaming.</w:t>
      </w:r>
    </w:p>
    <w:p w14:paraId="23948EAC" w14:textId="40C797FA" w:rsidR="00C14F53" w:rsidRDefault="00C14F53" w:rsidP="008A46BB">
      <w:pPr>
        <w:pStyle w:val="NO"/>
      </w:pPr>
      <w:r>
        <w:t xml:space="preserve">NOTE </w:t>
      </w:r>
      <w:r w:rsidR="00831940">
        <w:t>4</w:t>
      </w:r>
      <w:r>
        <w:t>:</w:t>
      </w:r>
      <w:r>
        <w:tab/>
        <w:t>When a normal session is extended to a conference session, the IMS-AGW that provides the CC-POI functions prior to the conference may continue to provide the CC-POI functions as an alternate, or in addition, to the MRFP. In that case, the P-CSCF provides the CC-TF functions for the CC-POI in the IMS-AGW.</w:t>
      </w:r>
    </w:p>
    <w:p w14:paraId="4A734B10" w14:textId="6010F5B5" w:rsidR="00C945D2" w:rsidRDefault="00C945D2" w:rsidP="00C945D2">
      <w:pPr>
        <w:pStyle w:val="Heading3"/>
      </w:pPr>
      <w:bookmarkStart w:id="219" w:name="_Toc74067963"/>
      <w:r>
        <w:t>7.4.</w:t>
      </w:r>
      <w:r w:rsidR="00590B31">
        <w:t>7</w:t>
      </w:r>
      <w:r>
        <w:tab/>
        <w:t>Roaming cases</w:t>
      </w:r>
      <w:bookmarkEnd w:id="219"/>
    </w:p>
    <w:p w14:paraId="44138984" w14:textId="784EC88F" w:rsidR="00C945D2" w:rsidRDefault="00C945D2" w:rsidP="00C945D2">
      <w:pPr>
        <w:pStyle w:val="Heading4"/>
      </w:pPr>
      <w:bookmarkStart w:id="220" w:name="_Toc74067964"/>
      <w:r>
        <w:t>7.4.</w:t>
      </w:r>
      <w:r w:rsidR="00062CF0">
        <w:t>7</w:t>
      </w:r>
      <w:r>
        <w:t>.1</w:t>
      </w:r>
      <w:r>
        <w:tab/>
        <w:t>Media unavailable in a roaming case</w:t>
      </w:r>
      <w:bookmarkEnd w:id="220"/>
    </w:p>
    <w:p w14:paraId="3C8F6B97" w14:textId="77777777" w:rsidR="00C945D2" w:rsidRDefault="00C945D2" w:rsidP="00C945D2">
      <w:r>
        <w:t>For roaming targets, depending on the roaming architecture deployed, media of the target may not enter the HPLMN for certain session scenarios. In such situations, the HPLMN served with the warrant shall be able to do the following:</w:t>
      </w:r>
    </w:p>
    <w:p w14:paraId="651F4324" w14:textId="77777777" w:rsidR="00C945D2" w:rsidRDefault="00C945D2" w:rsidP="00C945D2">
      <w:pPr>
        <w:pStyle w:val="B1"/>
      </w:pPr>
      <w:r>
        <w:t>-</w:t>
      </w:r>
      <w:r>
        <w:tab/>
        <w:t>Perform the interception without the CC and report to the LEMF that the CC is unavailable due to target's roaming situation. Note that the Serving System message (reported by the UDM/HSS) also indicates to the LEMF that the target is roaming.</w:t>
      </w:r>
    </w:p>
    <w:p w14:paraId="7B5F9A42" w14:textId="68DFFDBD" w:rsidR="00C945D2" w:rsidRDefault="00C945D2" w:rsidP="00C945D2">
      <w:pPr>
        <w:pStyle w:val="B1"/>
      </w:pPr>
      <w:r>
        <w:t>-</w:t>
      </w:r>
      <w:r w:rsidR="00062CF0">
        <w:tab/>
      </w:r>
      <w:r>
        <w:t>When a new warrant is activated on a target with an ongoing IMS session with the CC not available, the HPLMN serving the new warrant shall report the CC unavailability indication to the LEMF associated with the new warrant.</w:t>
      </w:r>
    </w:p>
    <w:p w14:paraId="1DADE28B" w14:textId="77777777" w:rsidR="00C945D2" w:rsidRDefault="00C945D2" w:rsidP="00C945D2">
      <w:r>
        <w:t>See TS 33.128 [15] for the method used to report the CC unavailability indication.</w:t>
      </w:r>
    </w:p>
    <w:p w14:paraId="32D8BF0C" w14:textId="3E55F961" w:rsidR="00C945D2" w:rsidRDefault="00C945D2" w:rsidP="00C945D2">
      <w:pPr>
        <w:pStyle w:val="Heading4"/>
      </w:pPr>
      <w:bookmarkStart w:id="221" w:name="_Toc74067965"/>
      <w:r>
        <w:t>7.4.</w:t>
      </w:r>
      <w:r w:rsidR="00062CF0">
        <w:t>7</w:t>
      </w:r>
      <w:r>
        <w:t>.2</w:t>
      </w:r>
      <w:r>
        <w:tab/>
        <w:t>S8HR</w:t>
      </w:r>
      <w:bookmarkEnd w:id="221"/>
    </w:p>
    <w:p w14:paraId="10578305" w14:textId="25D976FE" w:rsidR="00A3588F" w:rsidRPr="00284F48" w:rsidRDefault="00A3588F" w:rsidP="00A3588F">
      <w:pPr>
        <w:pStyle w:val="Heading5"/>
      </w:pPr>
      <w:bookmarkStart w:id="222" w:name="_Toc74067966"/>
      <w:r>
        <w:t>7.4.7.2.1</w:t>
      </w:r>
      <w:r>
        <w:tab/>
      </w:r>
      <w:r w:rsidRPr="00284F48">
        <w:t>Background</w:t>
      </w:r>
      <w:bookmarkEnd w:id="222"/>
    </w:p>
    <w:p w14:paraId="084A0CB2" w14:textId="77777777" w:rsidR="00A3588F" w:rsidRDefault="00A3588F" w:rsidP="00A3588F">
      <w:r>
        <w:t>The term S8HR is used to denote the home-routed roaming architecture for VoEPS UEs. Within the VPLMN with S8HR, the IMS signalling messages are carried over the GTP tunnel that corresponds to the IMS signalling bearer and the media packets are carried over the GTP tunnel that corresponds to the media bearer. (i.e. a dedicated EPS Bearer is used to carry the media packets). The EPS Bearer ID of the IMS signalling bearer is always linked to the dedicated EPS Bearer used as a media bearer.</w:t>
      </w:r>
    </w:p>
    <w:p w14:paraId="1BD5ACC8" w14:textId="77777777" w:rsidR="00A3588F" w:rsidRDefault="00A3588F" w:rsidP="00A3588F">
      <w:r>
        <w:t>The SGW/PGW within the EPC may implement control plane and user plane functions in a combined form or in a separated form. In a separated form, the SGW-C/PGW-C provides the control plane functions and SGW-U/PGW-U provides the user plane functions.</w:t>
      </w:r>
    </w:p>
    <w:p w14:paraId="6F523D42" w14:textId="77777777" w:rsidR="00A3588F" w:rsidRDefault="00A3588F" w:rsidP="006252CE">
      <w:pPr>
        <w:pStyle w:val="NO"/>
      </w:pPr>
      <w:r>
        <w:t>NOTE:</w:t>
      </w:r>
      <w:r>
        <w:tab/>
        <w:t>With S8HR, the PGW (or PGW-C/PGW-U) resides in the HPLMN.</w:t>
      </w:r>
    </w:p>
    <w:p w14:paraId="41050D8E" w14:textId="6DA8C7AB" w:rsidR="00A3588F" w:rsidRPr="009624F1" w:rsidRDefault="00A3588F" w:rsidP="00A3588F">
      <w:pPr>
        <w:pStyle w:val="Heading5"/>
      </w:pPr>
      <w:bookmarkStart w:id="223" w:name="_Toc74067967"/>
      <w:r>
        <w:lastRenderedPageBreak/>
        <w:t>7.4.7.2.2</w:t>
      </w:r>
      <w:r>
        <w:tab/>
        <w:t>LI architecture</w:t>
      </w:r>
      <w:bookmarkEnd w:id="223"/>
    </w:p>
    <w:p w14:paraId="79E5CEBC" w14:textId="2C2ECB6A" w:rsidR="00A3588F" w:rsidRDefault="00A3588F" w:rsidP="00A3588F">
      <w:r>
        <w:t>The present document specifies two options for implementing the LI functions for voice services with S8HR as the roaming architecture:</w:t>
      </w:r>
    </w:p>
    <w:p w14:paraId="1A3E7F05" w14:textId="03845BD6" w:rsidR="002F0D2E" w:rsidRDefault="002F0D2E" w:rsidP="002F0D2E">
      <w:pPr>
        <w:pStyle w:val="ListParagraph"/>
      </w:pPr>
      <w:r>
        <w:t>1.</w:t>
      </w:r>
      <w:r w:rsidRPr="002F0D2E">
        <w:t xml:space="preserve"> </w:t>
      </w:r>
      <w:r>
        <w:tab/>
      </w:r>
      <w:r w:rsidRPr="00212D10">
        <w:rPr>
          <w:sz w:val="20"/>
          <w:szCs w:val="20"/>
        </w:rPr>
        <w:t xml:space="preserve">Use the capabilities specified below in the present document for stage 2 and in TS 33.128 </w:t>
      </w:r>
      <w:r>
        <w:rPr>
          <w:sz w:val="20"/>
          <w:szCs w:val="20"/>
        </w:rPr>
        <w:t xml:space="preserve">[15] </w:t>
      </w:r>
      <w:r w:rsidRPr="00212D10">
        <w:rPr>
          <w:sz w:val="20"/>
          <w:szCs w:val="20"/>
        </w:rPr>
        <w:t>for stage 3</w:t>
      </w:r>
      <w:r>
        <w:rPr>
          <w:sz w:val="20"/>
          <w:szCs w:val="20"/>
        </w:rPr>
        <w:t>.</w:t>
      </w:r>
    </w:p>
    <w:p w14:paraId="52D77B51" w14:textId="7B0A2D66" w:rsidR="002F0D2E" w:rsidRDefault="002F0D2E" w:rsidP="002F0D2E">
      <w:pPr>
        <w:pStyle w:val="ListParagraph"/>
        <w:spacing w:after="180"/>
      </w:pPr>
      <w:r>
        <w:t>2.</w:t>
      </w:r>
      <w:r w:rsidRPr="002F0D2E">
        <w:t xml:space="preserve"> </w:t>
      </w:r>
      <w:r>
        <w:tab/>
      </w:r>
      <w:r>
        <w:rPr>
          <w:sz w:val="20"/>
          <w:szCs w:val="20"/>
        </w:rPr>
        <w:t xml:space="preserve">Use the capabilities defined in TS 33.107 [11] and TS 33.108 [21] </w:t>
      </w:r>
      <w:r w:rsidRPr="00212D10">
        <w:rPr>
          <w:sz w:val="20"/>
          <w:szCs w:val="20"/>
        </w:rPr>
        <w:t>natively as defined in those documents</w:t>
      </w:r>
      <w:r>
        <w:rPr>
          <w:sz w:val="20"/>
          <w:szCs w:val="20"/>
        </w:rPr>
        <w:t>.</w:t>
      </w:r>
    </w:p>
    <w:p w14:paraId="2E87214B" w14:textId="6C0B9CC5" w:rsidR="00A3588F" w:rsidRDefault="00A3588F" w:rsidP="005D3F55">
      <w:r>
        <w:t>According to the present document, to provide the lawful interception of voice services in the VPLMN with S8HR, the architecture presented in figure 7.4.7.4-1 is used with SGW-C providing the BBIFF-C and SGW-U providing the BBIFF-U functions.</w:t>
      </w:r>
    </w:p>
    <w:p w14:paraId="1114FA2A" w14:textId="77777777" w:rsidR="00A3588F" w:rsidRDefault="00A3588F" w:rsidP="00A3588F">
      <w:pPr>
        <w:pStyle w:val="NO"/>
      </w:pPr>
      <w:r>
        <w:t>NOTE 1:</w:t>
      </w:r>
      <w:r>
        <w:tab/>
        <w:t>The overall architecture and functions related to the lawful interception of voice services of inbound roaming targets with S8HR as the roaming architecture is also referred in the present document as S8HR LI.</w:t>
      </w:r>
    </w:p>
    <w:p w14:paraId="6CCDCE69" w14:textId="77777777" w:rsidR="00A3588F" w:rsidRDefault="00A3588F" w:rsidP="00A3588F">
      <w:pPr>
        <w:pStyle w:val="NO"/>
      </w:pPr>
      <w:r>
        <w:t>NOTE 2:</w:t>
      </w:r>
      <w:r>
        <w:tab/>
        <w:t>The LI functions for SGW in a combined form can be visualized presuming that SGW-C and SGW-U are provided by the same network function. In this mode, the BBIFF-C and BBIFF-U functions are provided by BBIFF.</w:t>
      </w:r>
    </w:p>
    <w:p w14:paraId="2E7471FB" w14:textId="77777777" w:rsidR="00A3588F" w:rsidRDefault="00A3588F" w:rsidP="005D3F55">
      <w:r>
        <w:t>S8HR LI solution requires that Access Point Name (APN) can be identified as being used for S8HR and therefore can be used to identify that the EPS Bearers are used for inbound roamers with S8HR.</w:t>
      </w:r>
    </w:p>
    <w:p w14:paraId="444569F3" w14:textId="7295B903" w:rsidR="00A3588F" w:rsidRDefault="00A3588F" w:rsidP="00A3588F">
      <w:pPr>
        <w:pStyle w:val="Heading5"/>
      </w:pPr>
      <w:bookmarkStart w:id="224" w:name="_Toc74067968"/>
      <w:r>
        <w:t>7.4.7.2.3</w:t>
      </w:r>
      <w:r>
        <w:tab/>
        <w:t>S8HR LI Process</w:t>
      </w:r>
      <w:bookmarkEnd w:id="224"/>
    </w:p>
    <w:p w14:paraId="35FE58DC" w14:textId="3BC7D08A" w:rsidR="00A3588F" w:rsidRDefault="00A3588F" w:rsidP="00A3588F">
      <w:r>
        <w:t>For the describing the S8HR LI process, the following terms apply:</w:t>
      </w:r>
    </w:p>
    <w:p w14:paraId="7B980A7B" w14:textId="69241EEA" w:rsidR="00DF3DF6" w:rsidRDefault="00DF3DF6" w:rsidP="00DF3DF6">
      <w:pPr>
        <w:pStyle w:val="B1"/>
      </w:pPr>
      <w:r>
        <w:t>-</w:t>
      </w:r>
      <w:r>
        <w:tab/>
        <w:t xml:space="preserve">The packet data connection representing the IMS signalling channel referenced </w:t>
      </w:r>
      <w:r w:rsidRPr="00DF3DF6">
        <w:t>in clause 7.4.7.4.11 is referred to as IMS signalling bearer. This is also referred to as the default bearer and uses the QCI value of 5 [26].</w:t>
      </w:r>
    </w:p>
    <w:p w14:paraId="29C2E142" w14:textId="0DD55AFD" w:rsidR="005D3F55" w:rsidRDefault="005D3F55" w:rsidP="00DF3DF6">
      <w:pPr>
        <w:pStyle w:val="B1"/>
      </w:pPr>
      <w:r>
        <w:t>-</w:t>
      </w:r>
      <w:r>
        <w:tab/>
      </w:r>
      <w:r w:rsidRPr="00DF3DF6">
        <w:t>The packet data connection representing the IMS media channel referenced in clause 7.4.7.4.11 is referred to as IMS media bearer. This is a dedicated bearer and uses the QCI value of 1 for voice media [26]</w:t>
      </w:r>
      <w:r>
        <w:t>.</w:t>
      </w:r>
    </w:p>
    <w:p w14:paraId="4D105B73" w14:textId="60F6AAB0" w:rsidR="005D3F55" w:rsidRDefault="005D3F55" w:rsidP="00DF3DF6">
      <w:pPr>
        <w:pStyle w:val="B1"/>
      </w:pPr>
      <w:r>
        <w:t>-</w:t>
      </w:r>
      <w:r>
        <w:tab/>
      </w:r>
      <w:r w:rsidRPr="00DF3DF6">
        <w:t>The IMS signalling bearer and IMS media bearers are on separate GTP tunnels but are linked</w:t>
      </w:r>
      <w:r>
        <w:t>.</w:t>
      </w:r>
    </w:p>
    <w:p w14:paraId="75BCA31D" w14:textId="257610A9" w:rsidR="00A3588F" w:rsidRDefault="00A3588F" w:rsidP="00A3588F">
      <w:r>
        <w:t>The S8HR LI process follows the steps described in clause 7.4.7.4.</w:t>
      </w:r>
      <w:r w:rsidR="00DF3DF6">
        <w:t>11</w:t>
      </w:r>
      <w:r>
        <w:t xml:space="preserve"> with the following specific aspects that apply to S8HR:</w:t>
      </w:r>
    </w:p>
    <w:p w14:paraId="60CA9714" w14:textId="4E33B95C" w:rsidR="00A3588F" w:rsidRDefault="004212F8" w:rsidP="002F0D2E">
      <w:pPr>
        <w:pStyle w:val="B1"/>
      </w:pPr>
      <w:r>
        <w:t>-</w:t>
      </w:r>
      <w:r>
        <w:tab/>
      </w:r>
      <w:r w:rsidR="00A3588F">
        <w:t>The LIPF configures the BBIFF-C present in the SGW-C to notify the LMISF-IRI whenever an IMS signalling bearer or an IMS media bearer is created, modified, or deleted for S8HR inbound roaming UEs (i.e. the UEs that use S8HR APN).</w:t>
      </w:r>
    </w:p>
    <w:p w14:paraId="5712CABB" w14:textId="600B62AC" w:rsidR="00A3588F" w:rsidRDefault="004212F8" w:rsidP="002F0D2E">
      <w:pPr>
        <w:pStyle w:val="B1"/>
      </w:pPr>
      <w:r>
        <w:t>-</w:t>
      </w:r>
      <w:r>
        <w:tab/>
      </w:r>
      <w:r w:rsidR="00A3588F">
        <w:t>The BBIFF-C present in the SGW-C notifies the LMISF-IRI whenever it detects that such an IMS signalling bearer or an IMS media bearer is created, modified, or deleted.</w:t>
      </w:r>
    </w:p>
    <w:p w14:paraId="06F85A6E" w14:textId="6583110B" w:rsidR="00A3588F" w:rsidRDefault="004212F8" w:rsidP="002F0D2E">
      <w:pPr>
        <w:pStyle w:val="B1"/>
      </w:pPr>
      <w:r>
        <w:t>-</w:t>
      </w:r>
      <w:r>
        <w:tab/>
      </w:r>
      <w:r w:rsidR="00A3588F">
        <w:t>When the LMISF-IRI detects that IMS voice media interception is required, the LMISF-IRI instructs the BBIFF-C present in the SGW-C to deliver the user plane packets from the related IMS voice media bearer to the LMISF-CC.</w:t>
      </w:r>
    </w:p>
    <w:p w14:paraId="00B1D00F" w14:textId="31179FDF" w:rsidR="00A3588F" w:rsidRDefault="00A3588F" w:rsidP="00A3588F">
      <w:pPr>
        <w:pStyle w:val="NO"/>
      </w:pPr>
      <w:r>
        <w:t>NOTE 1:</w:t>
      </w:r>
      <w:r>
        <w:tab/>
        <w:t>The LMISF-IRI includes the target UE location (when required) in the xIRI based on the UE location that it receives within the messages that denote the creation, modification, or deletion of IMS signalling or media bearers.</w:t>
      </w:r>
    </w:p>
    <w:p w14:paraId="4087755D" w14:textId="21C0EE7D" w:rsidR="00A3588F" w:rsidRDefault="00A3588F" w:rsidP="00A3588F">
      <w:pPr>
        <w:pStyle w:val="NO"/>
      </w:pPr>
      <w:r>
        <w:t>NOTE 2:</w:t>
      </w:r>
      <w:r>
        <w:tab/>
        <w:t>When a target UE is involved in more than one IMS session, the release of an IMS session will not result in the BBIFF-U stopping the delivery of the user plane packets from the IMS media bearer since the IMS media bearer may still be active for that target UE</w:t>
      </w:r>
      <w:r w:rsidR="006252CE">
        <w:t>.</w:t>
      </w:r>
    </w:p>
    <w:p w14:paraId="63ED7F35" w14:textId="200F2CE0" w:rsidR="00A3588F" w:rsidRDefault="00A3588F" w:rsidP="00A3588F">
      <w:pPr>
        <w:pStyle w:val="Heading5"/>
      </w:pPr>
      <w:bookmarkStart w:id="225" w:name="_Toc74067969"/>
      <w:r>
        <w:t>7.4.7.2.4</w:t>
      </w:r>
      <w:r>
        <w:tab/>
        <w:t>CC intercept trigger</w:t>
      </w:r>
      <w:bookmarkEnd w:id="225"/>
    </w:p>
    <w:p w14:paraId="293609BE" w14:textId="60847315" w:rsidR="00A3588F" w:rsidRDefault="00A3588F" w:rsidP="00A3588F">
      <w:bookmarkStart w:id="226" w:name="_Hlk17746222"/>
      <w:r>
        <w:t>The CC-POI and IRI-POI functions are provided by the embedded functions LMISF-CC and LMISF-IRI within the LMISF. As such the only interaction required between the two is to establish the correlation between the xCC and xIRI at an IMS session-leg level.</w:t>
      </w:r>
    </w:p>
    <w:p w14:paraId="192090AC" w14:textId="0C698CFD" w:rsidR="00A3588F" w:rsidRDefault="00A3588F" w:rsidP="00A3588F">
      <w:r>
        <w:lastRenderedPageBreak/>
        <w:t>The LMISF-IRI instructs the BBIFF-C present in the SGW-C to deliver the user plane packets (to LMISF-CC) from the IMS media bearer linked to the IMS signalling bearer when it determines that an IMS session is associated with a target and requires CC interception. The BBIFF-C forwards the instruction along with the linked IMS signalling bearer information to BBIFF-U present in the SGW-U.</w:t>
      </w:r>
    </w:p>
    <w:p w14:paraId="115AD760" w14:textId="7A331974" w:rsidR="00A3588F" w:rsidRDefault="00A3588F" w:rsidP="00A3588F">
      <w:pPr>
        <w:pStyle w:val="Heading5"/>
      </w:pPr>
      <w:bookmarkStart w:id="227" w:name="_Toc74067970"/>
      <w:bookmarkEnd w:id="226"/>
      <w:r>
        <w:t>7.4.7.2.5</w:t>
      </w:r>
      <w:r>
        <w:tab/>
        <w:t>S8HR LI and Target UE Mobility</w:t>
      </w:r>
      <w:bookmarkEnd w:id="227"/>
    </w:p>
    <w:p w14:paraId="65053CE3" w14:textId="6058B44C" w:rsidR="00A3588F" w:rsidRDefault="00A3588F" w:rsidP="00A3588F">
      <w:r>
        <w:t>During a session that involves the target UE, the SGW-C/SGW-U associated with the BBIFF-C/BBIFF U can change.</w:t>
      </w:r>
    </w:p>
    <w:p w14:paraId="14FDC774" w14:textId="75C7348E" w:rsidR="00A3588F" w:rsidRDefault="00A3588F" w:rsidP="00A3588F">
      <w:r>
        <w:t>To support the continued interception of IMS sessions, the BBIFF-C in the new SGW-C notifies the LMISF-IRI that a BBIFF relocation has occurred.</w:t>
      </w:r>
    </w:p>
    <w:p w14:paraId="66D971B3" w14:textId="386502ED" w:rsidR="00A3588F" w:rsidRDefault="00A3588F" w:rsidP="00A3588F">
      <w:r>
        <w:t>The LMISF-IRI provides the functions described in c</w:t>
      </w:r>
      <w:r w:rsidRPr="006252CE">
        <w:t>lause 7.4.7.4.12 to</w:t>
      </w:r>
      <w:r>
        <w:t xml:space="preserve"> support the continued and correlated interception for the CC</w:t>
      </w:r>
      <w:r w:rsidR="006252CE">
        <w:t>.</w:t>
      </w:r>
    </w:p>
    <w:p w14:paraId="3EEBC196" w14:textId="53802746" w:rsidR="00A3588F" w:rsidRDefault="00A3588F" w:rsidP="00A3588F">
      <w:pPr>
        <w:pStyle w:val="NO"/>
      </w:pPr>
      <w:r>
        <w:t xml:space="preserve">NOTE: </w:t>
      </w:r>
      <w:r>
        <w:tab/>
        <w:t>The LMISF should not disrupt the ongoing interception, if an IMS signalling bearer deletion notification is received from the BBIFF-C present in the old SGW-C.</w:t>
      </w:r>
    </w:p>
    <w:p w14:paraId="0A000BF5" w14:textId="7DE7E7F6" w:rsidR="00C945D2" w:rsidRDefault="00C945D2" w:rsidP="00C945D2">
      <w:pPr>
        <w:pStyle w:val="Heading4"/>
      </w:pPr>
      <w:bookmarkStart w:id="228" w:name="_Toc74067971"/>
      <w:r>
        <w:t>7.4.</w:t>
      </w:r>
      <w:r w:rsidR="00062CF0">
        <w:t>7</w:t>
      </w:r>
      <w:r>
        <w:t>.3</w:t>
      </w:r>
      <w:r>
        <w:tab/>
        <w:t>N9HR</w:t>
      </w:r>
      <w:bookmarkEnd w:id="228"/>
    </w:p>
    <w:p w14:paraId="7950E88B" w14:textId="77777777" w:rsidR="00452F09" w:rsidRDefault="00452F09" w:rsidP="00452F09">
      <w:pPr>
        <w:pStyle w:val="Heading5"/>
      </w:pPr>
      <w:bookmarkStart w:id="229" w:name="_Toc74067972"/>
      <w:r>
        <w:t>7.4.7.3.1</w:t>
      </w:r>
      <w:r>
        <w:tab/>
        <w:t>Background</w:t>
      </w:r>
      <w:bookmarkEnd w:id="229"/>
    </w:p>
    <w:p w14:paraId="2FF605AE" w14:textId="77777777" w:rsidR="00452F09" w:rsidRDefault="00452F09" w:rsidP="00452F09">
      <w:r>
        <w:t>The term N9HR is used to denote the home-routed roaming architecture for Vo5GS UEs. Within the VPLMN with N9HR, the IMS signalling messages and media packets are carried over the GTP tunnel that corresponds to the PDU session established for the UE for IMS based services.</w:t>
      </w:r>
    </w:p>
    <w:p w14:paraId="0C44A088" w14:textId="77777777" w:rsidR="00452F09" w:rsidRDefault="00452F09" w:rsidP="00452F09">
      <w:r>
        <w:t>The IMS signalling packets and the media packets are on separate Quality of Service (QoS) Flows with specific 5QI values (5QI = 5 for IMS signalling and 5QI = 1 for voice [27]). The H-SMF in the HPLMN assigns a separate QoS Flow Index (QFI) for IMS signalling related packets and IMS voice related packets. The UPF in the VPLMN can isolate the IMS signalling and media related packets from user plane packets based on the QFI value.</w:t>
      </w:r>
    </w:p>
    <w:p w14:paraId="3FCF3D59" w14:textId="77777777" w:rsidR="00452F09" w:rsidRDefault="00452F09" w:rsidP="00452F09">
      <w:pPr>
        <w:pStyle w:val="Heading5"/>
      </w:pPr>
      <w:bookmarkStart w:id="230" w:name="_Toc74067973"/>
      <w:r>
        <w:t>7.4.7.3.2</w:t>
      </w:r>
      <w:r>
        <w:tab/>
        <w:t>LI architecture</w:t>
      </w:r>
      <w:bookmarkEnd w:id="230"/>
    </w:p>
    <w:p w14:paraId="0C71652A" w14:textId="6C47A282" w:rsidR="00452F09" w:rsidRDefault="00452F09" w:rsidP="00452F09">
      <w:r>
        <w:t>To provide the lawful interception of voice services in the VPLMN with N9HR, the architecture presented in figure 7.4.7.4-1 is used with SMF providing the BBIFF-C and UPF providing the BBIFF-U functions.</w:t>
      </w:r>
    </w:p>
    <w:p w14:paraId="7542A9F6" w14:textId="77777777" w:rsidR="00452F09" w:rsidRDefault="00452F09" w:rsidP="00452F09">
      <w:pPr>
        <w:pStyle w:val="NO"/>
      </w:pPr>
      <w:r>
        <w:t>NOTE:</w:t>
      </w:r>
      <w:r>
        <w:tab/>
        <w:t>The overall architecture and functions related to the lawful interception of voice services of inbound roaming targets with N9HR as the roaming architecture is also referred in the present document as N9HR LI.</w:t>
      </w:r>
    </w:p>
    <w:p w14:paraId="197F3AEE" w14:textId="77777777" w:rsidR="00452F09" w:rsidRDefault="00452F09" w:rsidP="00452F09">
      <w:pPr>
        <w:spacing w:before="120"/>
      </w:pPr>
      <w:r>
        <w:t>N9HR LI requires that a Data Network Name (DNN) can be identified as being used for N9HR and therefore can be used to identify that PDU sessions are used for inbound roamers with N9HR.</w:t>
      </w:r>
    </w:p>
    <w:p w14:paraId="410479FA" w14:textId="77777777" w:rsidR="00452F09" w:rsidRDefault="00452F09" w:rsidP="00452F09">
      <w:r>
        <w:t>The BBIFF-C and BBIFF-U functions are provided by adopting a subset of LI functions defined for LI at SMF/UPF as defined in clause 6.2.3 and TS 33.128 [15].</w:t>
      </w:r>
    </w:p>
    <w:p w14:paraId="63C84A87" w14:textId="77777777" w:rsidR="00452F09" w:rsidRDefault="00452F09" w:rsidP="00452F09">
      <w:pPr>
        <w:pStyle w:val="Heading5"/>
      </w:pPr>
      <w:bookmarkStart w:id="231" w:name="_Toc74067974"/>
      <w:r>
        <w:t>7.4.7.3.3</w:t>
      </w:r>
      <w:r>
        <w:tab/>
        <w:t>N9HR LI Process</w:t>
      </w:r>
      <w:bookmarkEnd w:id="231"/>
    </w:p>
    <w:p w14:paraId="15E00DAA" w14:textId="77777777" w:rsidR="00452F09" w:rsidRDefault="00452F09" w:rsidP="00452F09">
      <w:r>
        <w:t>For the purposes of describing the N9HR LI process, the following terms apply:</w:t>
      </w:r>
    </w:p>
    <w:p w14:paraId="731C966B" w14:textId="68B131D4" w:rsidR="00476682" w:rsidRDefault="004212F8" w:rsidP="004212F8">
      <w:pPr>
        <w:pStyle w:val="B1"/>
      </w:pPr>
      <w:r>
        <w:t>-</w:t>
      </w:r>
      <w:r>
        <w:tab/>
      </w:r>
      <w:r w:rsidR="00476682">
        <w:t>The packet data connection representing the IMS signalling channel referenced in cla</w:t>
      </w:r>
      <w:r w:rsidR="00476682" w:rsidRPr="00302D43">
        <w:t>use 7.4.7.4.11 is referred to as PDU session with IMS signalling related QoS flow.</w:t>
      </w:r>
    </w:p>
    <w:p w14:paraId="6C2DFD14" w14:textId="26F86557" w:rsidR="00452F09" w:rsidRPr="00302D43" w:rsidRDefault="004212F8" w:rsidP="004212F8">
      <w:pPr>
        <w:pStyle w:val="B1"/>
      </w:pPr>
      <w:r>
        <w:t>-</w:t>
      </w:r>
      <w:r>
        <w:tab/>
      </w:r>
      <w:r w:rsidR="00452F09" w:rsidRPr="00302D43">
        <w:t>The packet data connection representing the IMS media channel referenced in clause 7.4.7.4.11 is referred to as PDU session with IMS media related QoS flow.</w:t>
      </w:r>
    </w:p>
    <w:p w14:paraId="131147BB" w14:textId="77777777" w:rsidR="00D655FA" w:rsidRDefault="00452F09" w:rsidP="00D655FA">
      <w:r w:rsidRPr="00302D43">
        <w:t>The IMS signalling and the IMS voice media are on the same PDU session.</w:t>
      </w:r>
    </w:p>
    <w:p w14:paraId="400CEFCA" w14:textId="25499621" w:rsidR="00452F09" w:rsidRPr="00302D43" w:rsidRDefault="00452F09" w:rsidP="00452F09">
      <w:pPr>
        <w:pStyle w:val="NO"/>
      </w:pPr>
      <w:r w:rsidRPr="00302D43">
        <w:t>NOTE 1:</w:t>
      </w:r>
      <w:r w:rsidRPr="00302D43">
        <w:tab/>
        <w:t>The QoS flow associated with the IMS signalling related user plane packets have the 5QI value 5 [</w:t>
      </w:r>
      <w:r>
        <w:t>27</w:t>
      </w:r>
      <w:r w:rsidRPr="00302D43">
        <w:t>] and such user plane packets can be identified at the BBIFF-U in UPF with the assigned QFI value.</w:t>
      </w:r>
    </w:p>
    <w:p w14:paraId="4B57F36C" w14:textId="77777777" w:rsidR="00452F09" w:rsidRPr="00302D43" w:rsidRDefault="00452F09" w:rsidP="00452F09">
      <w:pPr>
        <w:pStyle w:val="NO"/>
      </w:pPr>
      <w:r w:rsidRPr="00302D43">
        <w:lastRenderedPageBreak/>
        <w:t>NOTE 2:</w:t>
      </w:r>
      <w:r w:rsidRPr="00302D43">
        <w:tab/>
        <w:t>The QoS flow associated with the IMS voice media related user plane packets have the 5QI value 1 [</w:t>
      </w:r>
      <w:r>
        <w:t>27</w:t>
      </w:r>
      <w:r w:rsidRPr="00302D43">
        <w:t>] and such user plane packets can be identified at the BBIFF-U in UPF with the assigned QFI value.</w:t>
      </w:r>
    </w:p>
    <w:p w14:paraId="08224450" w14:textId="77777777" w:rsidR="00452F09" w:rsidRPr="00302D43" w:rsidRDefault="00452F09" w:rsidP="00452F09">
      <w:r w:rsidRPr="00302D43">
        <w:t>The N9HR LI process follows the steps described in clause 7.4.7.4.11 with the following specific aspects that apply to N9HR:</w:t>
      </w:r>
    </w:p>
    <w:p w14:paraId="25A36EE1" w14:textId="7603C0BA" w:rsidR="00452F09" w:rsidRPr="00302D43" w:rsidRDefault="004212F8" w:rsidP="004212F8">
      <w:pPr>
        <w:pStyle w:val="B1"/>
      </w:pPr>
      <w:r>
        <w:t>-</w:t>
      </w:r>
      <w:r>
        <w:tab/>
      </w:r>
      <w:r w:rsidR="00452F09" w:rsidRPr="00302D43">
        <w:t>The LIPF configures the BBIFF-C present in the SMF to notify the LMISF-IRI whenever a PDU session is created, modified, or deleted for inbounding roaming UEs with an N9HR DNN.</w:t>
      </w:r>
    </w:p>
    <w:p w14:paraId="09E181F6" w14:textId="59410CF7" w:rsidR="00452F09" w:rsidRPr="00302D43" w:rsidRDefault="004212F8" w:rsidP="004212F8">
      <w:pPr>
        <w:pStyle w:val="B1"/>
      </w:pPr>
      <w:r>
        <w:t>-</w:t>
      </w:r>
      <w:r>
        <w:tab/>
      </w:r>
      <w:r w:rsidR="00452F09" w:rsidRPr="00302D43">
        <w:t>The BBIFF-C present in the SMF notifies the LMISF-IRI whenever it detects that a PDU session is created, modified, or deleted for inbound roaming UEs with N9HR DNN. The UE location information and the PDU session ID is included in such notifications.</w:t>
      </w:r>
    </w:p>
    <w:p w14:paraId="2B437423" w14:textId="7ECC0B13" w:rsidR="00452F09" w:rsidRPr="00302D43" w:rsidRDefault="004212F8" w:rsidP="004212F8">
      <w:pPr>
        <w:pStyle w:val="B1"/>
      </w:pPr>
      <w:bookmarkStart w:id="232" w:name="_Hlk25155241"/>
      <w:r>
        <w:t>-</w:t>
      </w:r>
      <w:r>
        <w:tab/>
      </w:r>
      <w:r w:rsidR="00452F09" w:rsidRPr="00302D43">
        <w:t xml:space="preserve">When the LMISF-IRI determines that IMS voice media interception is required, </w:t>
      </w:r>
      <w:bookmarkEnd w:id="232"/>
      <w:r w:rsidR="00452F09" w:rsidRPr="00302D43">
        <w:t>the LMISF-IRI instructs the BBIFF-C present in the SMF with the PDU session information that the IMS voice media related user plane packets from that PDU session are to be delivered to LMISF-CC.</w:t>
      </w:r>
    </w:p>
    <w:p w14:paraId="55CB3E47" w14:textId="291D1766" w:rsidR="00452F09" w:rsidRPr="00302D43" w:rsidRDefault="00452F09" w:rsidP="00452F09">
      <w:pPr>
        <w:pStyle w:val="NO"/>
      </w:pPr>
      <w:r w:rsidRPr="00302D43">
        <w:t>NOTE 3:</w:t>
      </w:r>
      <w:r w:rsidRPr="00302D43">
        <w:tab/>
        <w:t>The LMISF-IRI includes the target UE location (when required) in the xIRI based on the UE location that it receives within the messages that denote the creation, modification, or deletion of PDU session</w:t>
      </w:r>
      <w:r w:rsidR="003A24B2">
        <w:t>.</w:t>
      </w:r>
    </w:p>
    <w:p w14:paraId="71210248" w14:textId="77777777" w:rsidR="00452F09" w:rsidRPr="00302D43" w:rsidRDefault="00452F09" w:rsidP="00452F09">
      <w:pPr>
        <w:pStyle w:val="NO"/>
      </w:pPr>
      <w:r w:rsidRPr="00302D43">
        <w:t>NOTE 4:</w:t>
      </w:r>
      <w:r w:rsidRPr="00302D43">
        <w:tab/>
        <w:t>When a target UE is involved in more than one IMS session, the release of an IMS session will not result in the BBIFF-U stopping delivery of IMS media related user plane packets since the IMS media related QoS Flow may still be active within the PDU session.</w:t>
      </w:r>
    </w:p>
    <w:p w14:paraId="1A6171DB" w14:textId="66FB727C" w:rsidR="00452F09" w:rsidRPr="00302D43" w:rsidRDefault="00452F09" w:rsidP="00452F09">
      <w:pPr>
        <w:pStyle w:val="Heading5"/>
      </w:pPr>
      <w:bookmarkStart w:id="233" w:name="_Toc74067975"/>
      <w:r w:rsidRPr="00302D43">
        <w:t>7.4.7.3.4</w:t>
      </w:r>
      <w:r w:rsidRPr="00302D43">
        <w:tab/>
        <w:t>CC intercept trigger</w:t>
      </w:r>
      <w:bookmarkEnd w:id="233"/>
    </w:p>
    <w:p w14:paraId="27598F0A" w14:textId="77777777" w:rsidR="00452F09" w:rsidRPr="00302D43" w:rsidRDefault="00452F09" w:rsidP="00452F09">
      <w:bookmarkStart w:id="234" w:name="_Hlk17745686"/>
      <w:r w:rsidRPr="00302D43">
        <w:t>The CC-POI and IRI-POI functions are provided by the embedded functions LMISF-CC and LMISF-IRI within the LMISF. As such the only interaction required between the two is to establish the correlation between the xCC and xIRI at an IMS session-leg level.</w:t>
      </w:r>
    </w:p>
    <w:p w14:paraId="31D13A1E" w14:textId="77777777" w:rsidR="00452F09" w:rsidRPr="00302D43" w:rsidRDefault="00452F09" w:rsidP="00452F09">
      <w:r w:rsidRPr="00302D43">
        <w:t>The LMISF instructs the BBIFF-C present in the SMF to deliver to (to LMISF-CC) the IMS voice media related user plane packets from the PDU session associated with the intercepted IMS session. The BBIFF-C present in the SMF forwards the instruction along with the PDU session information to BBIFF-U present in the UPF.</w:t>
      </w:r>
    </w:p>
    <w:p w14:paraId="42AF4F50" w14:textId="3C6D1F90" w:rsidR="00452F09" w:rsidRPr="00302D43" w:rsidRDefault="00452F09" w:rsidP="00452F09">
      <w:pPr>
        <w:pStyle w:val="Heading5"/>
      </w:pPr>
      <w:bookmarkStart w:id="235" w:name="_Toc74067976"/>
      <w:bookmarkEnd w:id="234"/>
      <w:r w:rsidRPr="00302D43">
        <w:t>7.4.7.3.5</w:t>
      </w:r>
      <w:r w:rsidRPr="00302D43">
        <w:tab/>
        <w:t>N9HR LI and Target UE Mobility</w:t>
      </w:r>
      <w:bookmarkEnd w:id="235"/>
    </w:p>
    <w:p w14:paraId="5A8295AA" w14:textId="77777777" w:rsidR="00452F09" w:rsidRPr="00302D43" w:rsidRDefault="00452F09" w:rsidP="00452F09">
      <w:r w:rsidRPr="00302D43">
        <w:t>During a session that involves the target UE, the SMF that has the BBIFF-C, or the UPF that has the BBIFF-U can change.</w:t>
      </w:r>
    </w:p>
    <w:p w14:paraId="5EB48049" w14:textId="77777777" w:rsidR="00452F09" w:rsidRPr="00302D43" w:rsidRDefault="00452F09" w:rsidP="00452F09">
      <w:r w:rsidRPr="00302D43">
        <w:t>To support the continued interception of IMS sessions, the BBIFF-C in the new SMF notifies the LMISF-IRI that a BBIFF (i.e., SMF or UPF) relocation has occurred.</w:t>
      </w:r>
    </w:p>
    <w:p w14:paraId="4DAA4F14" w14:textId="77777777" w:rsidR="00452F09" w:rsidRDefault="00452F09" w:rsidP="00452F09">
      <w:r w:rsidRPr="00302D43">
        <w:t>The LMISF-IRI provides the functions described in clause 7.4.7.4.</w:t>
      </w:r>
      <w:r>
        <w:t>12</w:t>
      </w:r>
      <w:r w:rsidRPr="00302D43">
        <w:t xml:space="preserve"> to support the continued and correlated interception of CC.</w:t>
      </w:r>
    </w:p>
    <w:p w14:paraId="3ED77C23" w14:textId="19A894F3" w:rsidR="00C945D2" w:rsidRPr="00C2359A" w:rsidRDefault="00452F09" w:rsidP="00ED059D">
      <w:pPr>
        <w:pStyle w:val="NO"/>
      </w:pPr>
      <w:r>
        <w:t>NOTE:</w:t>
      </w:r>
      <w:r>
        <w:tab/>
        <w:t>The LMISF should not disrupt the ongoing interception, if a PDU session deletion related notification is received from the BBIFF-C present in the old SMF</w:t>
      </w:r>
      <w:r w:rsidR="00C945D2">
        <w:t>.</w:t>
      </w:r>
    </w:p>
    <w:p w14:paraId="7F0ECAFF" w14:textId="363BD634" w:rsidR="00FC0A19" w:rsidRDefault="00FC0A19" w:rsidP="00FC0A19">
      <w:pPr>
        <w:pStyle w:val="Heading4"/>
      </w:pPr>
      <w:bookmarkStart w:id="236" w:name="_Toc74067977"/>
      <w:r>
        <w:t>7.4.</w:t>
      </w:r>
      <w:r w:rsidR="008E2641">
        <w:t>7.4</w:t>
      </w:r>
      <w:r>
        <w:tab/>
        <w:t>LI in VPLMN with home-routed roaming architecture</w:t>
      </w:r>
      <w:bookmarkEnd w:id="236"/>
    </w:p>
    <w:p w14:paraId="758E8C8C" w14:textId="71FE57AD" w:rsidR="00FC0A19" w:rsidRPr="00284F48" w:rsidRDefault="00FC0A19" w:rsidP="00FC0A19">
      <w:pPr>
        <w:pStyle w:val="Heading5"/>
      </w:pPr>
      <w:bookmarkStart w:id="237" w:name="_Toc74067978"/>
      <w:r>
        <w:t>7.4.</w:t>
      </w:r>
      <w:r w:rsidR="004163C5">
        <w:t>7.4</w:t>
      </w:r>
      <w:r>
        <w:t>.1</w:t>
      </w:r>
      <w:r>
        <w:tab/>
      </w:r>
      <w:r w:rsidRPr="00284F48">
        <w:t>Background</w:t>
      </w:r>
      <w:bookmarkEnd w:id="237"/>
    </w:p>
    <w:p w14:paraId="78B2D70F" w14:textId="301CB9C9" w:rsidR="00FC0A19" w:rsidRDefault="00FC0A19" w:rsidP="00FC0A19">
      <w:r>
        <w:t>With home-routed roaming architecture, all the IMS Signalling Functions and IMS Media Functions reside in the HPLMN. National regulations may still require the VPLMN to have the capabilities to perform the lawful interception of voice services involving the inbound roaming targets. The LI capabilities provided in the VPLMN with home-routed roaming architecture shall be to the same extent as the LI capabilities provided in the VPLMN with LBO approach as the roaming architecture.</w:t>
      </w:r>
    </w:p>
    <w:p w14:paraId="7FF1528E" w14:textId="751A9954" w:rsidR="00FC0A19" w:rsidRDefault="00FC0A19" w:rsidP="00FC0A19">
      <w:r>
        <w:t>The IMS signalling messages are exchanged between the UE and the P-CSCF (in HPLMN) and the media is exchanged between the UE and the IMS-AGW (in HPLMN).</w:t>
      </w:r>
    </w:p>
    <w:p w14:paraId="67F91861" w14:textId="5F8F9767" w:rsidR="00FC0A19" w:rsidRDefault="00FC0A19" w:rsidP="00FC0A19">
      <w:pPr>
        <w:pStyle w:val="Heading5"/>
      </w:pPr>
      <w:bookmarkStart w:id="238" w:name="_Hlk19611327"/>
      <w:bookmarkStart w:id="239" w:name="_Toc74067979"/>
      <w:r>
        <w:lastRenderedPageBreak/>
        <w:t>7.4.</w:t>
      </w:r>
      <w:r w:rsidR="004163C5">
        <w:t>7.4</w:t>
      </w:r>
      <w:r>
        <w:t>.2</w:t>
      </w:r>
      <w:r>
        <w:tab/>
        <w:t>LI architecture</w:t>
      </w:r>
      <w:bookmarkEnd w:id="239"/>
    </w:p>
    <w:p w14:paraId="5A2938BF" w14:textId="4E722732" w:rsidR="00FC0A19" w:rsidRDefault="00FC0A19" w:rsidP="00FC0A19">
      <w:r>
        <w:t>To provide the lawful interception of voice services in the VPLMN with home-routed roaming architecture, new LI-specific functions are introduced to examine the packets that flow through the VPLMN packet core network functions in order to generate IRI and CC when the communication involves an inbound roaming target.</w:t>
      </w:r>
    </w:p>
    <w:bookmarkEnd w:id="238"/>
    <w:p w14:paraId="7A72ECB9" w14:textId="3D313B03" w:rsidR="00FC0A19" w:rsidRDefault="00FC0A19" w:rsidP="00FC0A19">
      <w:r>
        <w:t>Figure 7.4.</w:t>
      </w:r>
      <w:r w:rsidR="004163C5">
        <w:t>7.4</w:t>
      </w:r>
      <w:r>
        <w:t>-1 shown below illustrates a generic LI architecture for home-routed roaming architecture in the VPLMN.</w:t>
      </w:r>
    </w:p>
    <w:p w14:paraId="25F06048" w14:textId="228E910F" w:rsidR="00FC0A19" w:rsidRDefault="005E3C09" w:rsidP="00FC0A19">
      <w:pPr>
        <w:pStyle w:val="TH"/>
      </w:pPr>
      <w:r>
        <w:object w:dxaOrig="24931" w:dyaOrig="14780" w14:anchorId="41382920">
          <v:shape id="_x0000_i1043" type="#_x0000_t75" style="width:482.7pt;height:4in" o:ole="">
            <v:imagedata r:id="rId60" o:title=""/>
          </v:shape>
          <o:OLEObject Type="Embed" ProgID="Visio.Drawing.15" ShapeID="_x0000_i1043" DrawAspect="Content" ObjectID="_1684681938" r:id="rId61"/>
        </w:object>
      </w:r>
    </w:p>
    <w:p w14:paraId="11AA735D" w14:textId="0D672275" w:rsidR="00FC0A19" w:rsidRDefault="00FC0A19" w:rsidP="00FC0A19">
      <w:pPr>
        <w:pStyle w:val="TF"/>
      </w:pPr>
      <w:r>
        <w:t>Figure 7.4.</w:t>
      </w:r>
      <w:r w:rsidR="004163C5">
        <w:t>7.4</w:t>
      </w:r>
      <w:r>
        <w:t>-1: VPLMN generic LI architecture for home-routed roaming</w:t>
      </w:r>
    </w:p>
    <w:p w14:paraId="2302B528" w14:textId="3F562E45" w:rsidR="00075F36" w:rsidRDefault="00075F36" w:rsidP="00075F36">
      <w:pPr>
        <w:pStyle w:val="NO"/>
      </w:pPr>
      <w:bookmarkStart w:id="240" w:name="_Hlk19612418"/>
      <w:r w:rsidRPr="0051310C">
        <w:t>NOTE:</w:t>
      </w:r>
      <w:r>
        <w:tab/>
        <w:t>S</w:t>
      </w:r>
      <w:r w:rsidRPr="0051310C">
        <w:t>ee clause 7.4.7.4.</w:t>
      </w:r>
      <w:r w:rsidR="00B46646">
        <w:t>10</w:t>
      </w:r>
      <w:r w:rsidRPr="0051310C">
        <w:t xml:space="preserve"> for brief descriptions of the LI functions and interfaces depicted in figure 7.4.7.4-1.</w:t>
      </w:r>
    </w:p>
    <w:p w14:paraId="53187C05" w14:textId="6D09BA0E" w:rsidR="00FC0A19" w:rsidRPr="00C24B6E" w:rsidRDefault="00FC0A19" w:rsidP="00FC0A19">
      <w:pPr>
        <w:pStyle w:val="Heading5"/>
      </w:pPr>
      <w:bookmarkStart w:id="241" w:name="_Toc74067980"/>
      <w:r w:rsidRPr="00C24B6E">
        <w:t>7.4.</w:t>
      </w:r>
      <w:r w:rsidR="004163C5" w:rsidRPr="00C24B6E">
        <w:t>7.4</w:t>
      </w:r>
      <w:r w:rsidRPr="00C24B6E">
        <w:t>.3</w:t>
      </w:r>
      <w:r w:rsidRPr="00C24B6E">
        <w:tab/>
        <w:t>Target identifiers</w:t>
      </w:r>
      <w:bookmarkEnd w:id="241"/>
    </w:p>
    <w:p w14:paraId="6D5A9F5C" w14:textId="23534983" w:rsidR="00FC0A19" w:rsidRPr="00C24B6E" w:rsidRDefault="00FC0A19" w:rsidP="00FC0A19">
      <w:r w:rsidRPr="00C24B6E">
        <w:t>The target identifiers used for inbound roaming UEs are same as the identifiers used for IMS sessions in the VPLMN with LBO as the roaming architecture. See clause 7.4.</w:t>
      </w:r>
      <w:r w:rsidR="00C24B6E" w:rsidRPr="00C24B6E">
        <w:t>2.</w:t>
      </w:r>
      <w:r w:rsidRPr="00C24B6E">
        <w:t>2 for further details.</w:t>
      </w:r>
    </w:p>
    <w:p w14:paraId="48A07A91" w14:textId="16A27E72" w:rsidR="00FC0A19" w:rsidRPr="00C24B6E" w:rsidRDefault="00FC0A19" w:rsidP="00FC0A19">
      <w:pPr>
        <w:pStyle w:val="Heading5"/>
      </w:pPr>
      <w:bookmarkStart w:id="242" w:name="_Toc74067981"/>
      <w:bookmarkEnd w:id="240"/>
      <w:r w:rsidRPr="00C24B6E">
        <w:t>7.4.</w:t>
      </w:r>
      <w:r w:rsidR="004163C5" w:rsidRPr="00C24B6E">
        <w:t>7.4</w:t>
      </w:r>
      <w:r w:rsidRPr="00C24B6E">
        <w:t>.4</w:t>
      </w:r>
      <w:r w:rsidRPr="00C24B6E">
        <w:tab/>
        <w:t>Target identification</w:t>
      </w:r>
      <w:bookmarkEnd w:id="242"/>
    </w:p>
    <w:p w14:paraId="4F8AE71D" w14:textId="2D4E2C95" w:rsidR="00FC0A19" w:rsidRPr="00C24B6E" w:rsidRDefault="00FC0A19" w:rsidP="00FC0A19">
      <w:r w:rsidRPr="00C24B6E">
        <w:t>Depending on the session direction, different SIP parameters are used to identify the target. The SIP parameters used to identify the target can be different from the SIP parameters used to identify a target at the P-CSCF (with LBO as the roaming architecture).</w:t>
      </w:r>
    </w:p>
    <w:p w14:paraId="1ED12698" w14:textId="6912B3C4" w:rsidR="00FC0A19" w:rsidRPr="00C24B6E" w:rsidRDefault="00FC0A19" w:rsidP="00FC0A19">
      <w:r w:rsidRPr="00C24B6E">
        <w:t>Further details on the use of SIP parameters in identifying a target are described in TS 33.128 [15].</w:t>
      </w:r>
    </w:p>
    <w:p w14:paraId="58C24DA3" w14:textId="74DEA1A9" w:rsidR="00FC0A19" w:rsidRPr="00C24B6E" w:rsidRDefault="00FC0A19" w:rsidP="00FC0A19">
      <w:pPr>
        <w:pStyle w:val="Heading5"/>
      </w:pPr>
      <w:bookmarkStart w:id="243" w:name="_Toc74067982"/>
      <w:r w:rsidRPr="00C24B6E">
        <w:t>7.4.</w:t>
      </w:r>
      <w:r w:rsidR="00737AA9" w:rsidRPr="00C24B6E">
        <w:t>7.4</w:t>
      </w:r>
      <w:r w:rsidRPr="00C24B6E">
        <w:t>.5</w:t>
      </w:r>
      <w:r w:rsidRPr="00C24B6E">
        <w:tab/>
        <w:t>IRI events</w:t>
      </w:r>
      <w:bookmarkEnd w:id="243"/>
    </w:p>
    <w:p w14:paraId="31295DCD" w14:textId="1B31ECAD" w:rsidR="00FC0A19" w:rsidRPr="00C24B6E" w:rsidRDefault="00FC0A19" w:rsidP="00FC0A19">
      <w:r w:rsidRPr="00C24B6E">
        <w:t>The IRI events are same as the xIRI defined for IMS sessions in the VPLMN with LBO as the roaming architecture. See</w:t>
      </w:r>
      <w:r w:rsidR="00737AA9" w:rsidRPr="00C24B6E">
        <w:t xml:space="preserve"> clause</w:t>
      </w:r>
      <w:r w:rsidRPr="00C24B6E">
        <w:t xml:space="preserve"> 7.4.</w:t>
      </w:r>
      <w:r w:rsidR="00C24B6E" w:rsidRPr="00C24B6E">
        <w:t>3</w:t>
      </w:r>
      <w:r w:rsidRPr="00C24B6E">
        <w:t>.2 for details.</w:t>
      </w:r>
    </w:p>
    <w:p w14:paraId="1B00576B" w14:textId="5B69F200" w:rsidR="00FC0A19" w:rsidRPr="00C24B6E" w:rsidRDefault="00FC0A19" w:rsidP="00FC0A19">
      <w:pPr>
        <w:pStyle w:val="Heading5"/>
      </w:pPr>
      <w:bookmarkStart w:id="244" w:name="_Toc74067983"/>
      <w:r w:rsidRPr="00C24B6E">
        <w:t>7.4.</w:t>
      </w:r>
      <w:r w:rsidR="00737AA9" w:rsidRPr="00C24B6E">
        <w:t>7.4</w:t>
      </w:r>
      <w:r w:rsidRPr="00C24B6E">
        <w:t>.6</w:t>
      </w:r>
      <w:r w:rsidRPr="00C24B6E">
        <w:tab/>
        <w:t>IRI parameters</w:t>
      </w:r>
      <w:bookmarkEnd w:id="244"/>
    </w:p>
    <w:p w14:paraId="77266475" w14:textId="59ACBED4" w:rsidR="00FC0A19" w:rsidRPr="00C24B6E" w:rsidRDefault="00FC0A19" w:rsidP="00FC0A19">
      <w:r w:rsidRPr="00C24B6E">
        <w:t xml:space="preserve">The IRI parameters are the same as those defined for IMS sessions in the VPLMN with LBO as the roaming architecture. See </w:t>
      </w:r>
      <w:r w:rsidR="00737AA9" w:rsidRPr="00C24B6E">
        <w:t xml:space="preserve">clauses </w:t>
      </w:r>
      <w:r w:rsidRPr="00C24B6E">
        <w:t>7.4.</w:t>
      </w:r>
      <w:r w:rsidR="00C24B6E" w:rsidRPr="00C24B6E">
        <w:t>3</w:t>
      </w:r>
      <w:r w:rsidRPr="00C24B6E">
        <w:t>.3 and 7.4.</w:t>
      </w:r>
      <w:r w:rsidR="00C24B6E" w:rsidRPr="00C24B6E">
        <w:t>3</w:t>
      </w:r>
      <w:r w:rsidRPr="00C24B6E">
        <w:t>.4 for details.</w:t>
      </w:r>
    </w:p>
    <w:p w14:paraId="16E8CC60" w14:textId="009616C3" w:rsidR="00FC0A19" w:rsidRPr="00C24B6E" w:rsidRDefault="00FC0A19" w:rsidP="00FC0A19">
      <w:pPr>
        <w:pStyle w:val="Heading5"/>
      </w:pPr>
      <w:bookmarkStart w:id="245" w:name="_Toc74067984"/>
      <w:r w:rsidRPr="00C24B6E">
        <w:lastRenderedPageBreak/>
        <w:t>7.4.</w:t>
      </w:r>
      <w:r w:rsidR="00737AA9" w:rsidRPr="00C24B6E">
        <w:t>7.4</w:t>
      </w:r>
      <w:r w:rsidRPr="00C24B6E">
        <w:t>.7</w:t>
      </w:r>
      <w:r w:rsidRPr="00C24B6E">
        <w:tab/>
        <w:t>CC intercept trigger</w:t>
      </w:r>
      <w:bookmarkEnd w:id="245"/>
    </w:p>
    <w:p w14:paraId="0183D1B2" w14:textId="77777777" w:rsidR="00692CF5" w:rsidRDefault="00692CF5" w:rsidP="00692CF5">
      <w:r w:rsidRPr="00C24B6E">
        <w:t>The LMISF</w:t>
      </w:r>
      <w:r>
        <w:t>-IRI</w:t>
      </w:r>
      <w:r w:rsidRPr="00C24B6E">
        <w:t xml:space="preserve"> instructs the BBIFF-C </w:t>
      </w:r>
      <w:r>
        <w:t xml:space="preserve">(over the LI_T1 interface) </w:t>
      </w:r>
      <w:r w:rsidRPr="00C24B6E">
        <w:t>to deliver the IMS media packets when it determines that an IMS session is associated with a target and requires CC interception. The BBIFF-C forwards the instruction to BBIFF-U over the LI_</w:t>
      </w:r>
      <w:r>
        <w:t>T3</w:t>
      </w:r>
      <w:r w:rsidRPr="00C24B6E">
        <w:t xml:space="preserve"> interface.</w:t>
      </w:r>
    </w:p>
    <w:p w14:paraId="09B32BB2" w14:textId="3191CABA" w:rsidR="00FC0A19" w:rsidRPr="00C24B6E" w:rsidRDefault="00FC0A19" w:rsidP="00FC0A19">
      <w:pPr>
        <w:pStyle w:val="Heading5"/>
      </w:pPr>
      <w:bookmarkStart w:id="246" w:name="_Toc74067985"/>
      <w:r w:rsidRPr="00C24B6E">
        <w:t>7.4.</w:t>
      </w:r>
      <w:r w:rsidR="00737AA9" w:rsidRPr="00C24B6E">
        <w:t>7.4</w:t>
      </w:r>
      <w:r w:rsidRPr="00C24B6E">
        <w:t>.8</w:t>
      </w:r>
      <w:r w:rsidRPr="00C24B6E">
        <w:tab/>
        <w:t>CC parameters</w:t>
      </w:r>
      <w:bookmarkEnd w:id="246"/>
    </w:p>
    <w:p w14:paraId="39A010D3" w14:textId="4532836E" w:rsidR="00FC0A19" w:rsidRDefault="00FC0A19" w:rsidP="00FC0A19">
      <w:r w:rsidRPr="00C24B6E">
        <w:t>The CC parameters are the same as those defined for IMS sessions in the VPLMN with LBO as the roaming architecture. See 7.4.</w:t>
      </w:r>
      <w:r w:rsidR="00C24B6E" w:rsidRPr="00C24B6E">
        <w:t>4</w:t>
      </w:r>
      <w:r w:rsidRPr="00C24B6E">
        <w:t>.3 for details.</w:t>
      </w:r>
    </w:p>
    <w:p w14:paraId="4CB23B3B" w14:textId="405DAAB3" w:rsidR="00FC0A19" w:rsidRDefault="00FC0A19" w:rsidP="00FC0A19">
      <w:pPr>
        <w:pStyle w:val="Heading5"/>
      </w:pPr>
      <w:bookmarkStart w:id="247" w:name="_Toc74067986"/>
      <w:r>
        <w:t>7.4.</w:t>
      </w:r>
      <w:r w:rsidR="00737AA9">
        <w:t>7.4</w:t>
      </w:r>
      <w:r>
        <w:t>.9</w:t>
      </w:r>
      <w:r>
        <w:tab/>
        <w:t>Correlation of xCC and xIRI</w:t>
      </w:r>
      <w:bookmarkEnd w:id="247"/>
    </w:p>
    <w:p w14:paraId="6C971255" w14:textId="384F24AF" w:rsidR="00FC0A19" w:rsidRDefault="00FC0A19" w:rsidP="00FC0A19">
      <w:r>
        <w:t>The LMISF assigns the correlation number for an IMS session and uses the same correlation number in the associated xIRI and xCC.</w:t>
      </w:r>
      <w:r w:rsidR="00744C25" w:rsidRPr="00744C25">
        <w:t xml:space="preserve"> </w:t>
      </w:r>
      <w:r w:rsidR="00744C25">
        <w:t>The interaction between the LMISF-IRI that generates the xIRI and LMISF-CC that generates the xCC is an internal function of LMISF.</w:t>
      </w:r>
    </w:p>
    <w:p w14:paraId="7F70781D" w14:textId="38B9F6CE" w:rsidR="009F4125" w:rsidRDefault="009F4125" w:rsidP="009F4125">
      <w:pPr>
        <w:pStyle w:val="Heading5"/>
      </w:pPr>
      <w:bookmarkStart w:id="248" w:name="_Toc74067987"/>
      <w:r>
        <w:t>7.4.7.4.</w:t>
      </w:r>
      <w:r w:rsidR="00FC5B01">
        <w:t>10</w:t>
      </w:r>
      <w:r>
        <w:tab/>
        <w:t>LI specific functions and interfaces</w:t>
      </w:r>
      <w:bookmarkEnd w:id="248"/>
    </w:p>
    <w:p w14:paraId="47C2FC46" w14:textId="61B03DF7" w:rsidR="00460FF4" w:rsidRDefault="00460FF4" w:rsidP="008F3234">
      <w:r>
        <w:t>The additional LI specific functions and interfaces introduced to support the LI with home-routed roaming architecture shown in figure 7.4.7.4-1 are listed below:</w:t>
      </w:r>
    </w:p>
    <w:p w14:paraId="414605D2" w14:textId="6002E6A1" w:rsidR="00C3466F" w:rsidRDefault="00C3466F" w:rsidP="00C3466F">
      <w:pPr>
        <w:pStyle w:val="B1"/>
      </w:pPr>
      <w:r>
        <w:t>-</w:t>
      </w:r>
      <w:r>
        <w:tab/>
      </w:r>
      <w:r w:rsidR="002717F6">
        <w:t>LMISF (LI Mirror IMS State Function): A logical LI specific function that provides the IMS state function for LI purposes.  The LMISF provides the IRI-POI and CC-POI functions. The LMISF also initiates the required trigger for IMS media interception. The LMISF may be viewed as consisting of two embedded functions: 1) LMISF-IRI (handling the IMS signalling related LI functions, i.e. IRI-POI), 2) LMISF-CC (handling the IMS media related LI functions, i.e. CC-POI). The interface between the two embedded functions is not defined.</w:t>
      </w:r>
    </w:p>
    <w:p w14:paraId="3BFE2473" w14:textId="356648A9" w:rsidR="00460FF4" w:rsidRDefault="00460FF4" w:rsidP="001233CB">
      <w:pPr>
        <w:pStyle w:val="NO"/>
      </w:pPr>
      <w:r>
        <w:t>NOTE 1:</w:t>
      </w:r>
      <w:r>
        <w:tab/>
        <w:t>The present document assumes one LMISF per VPLMN for a given roaming agreement.</w:t>
      </w:r>
    </w:p>
    <w:p w14:paraId="1FC935FB" w14:textId="25A0E968" w:rsidR="00460FF4" w:rsidRDefault="00460FF4" w:rsidP="00C3466F">
      <w:pPr>
        <w:pStyle w:val="NO"/>
      </w:pPr>
      <w:r>
        <w:t>NOTE 2:</w:t>
      </w:r>
      <w:r>
        <w:tab/>
        <w:t>The term LMISF is used when a description applies to LMISF-IRI or LMISF-CC.</w:t>
      </w:r>
    </w:p>
    <w:p w14:paraId="2926FA52" w14:textId="574CFF01" w:rsidR="002717F6" w:rsidRDefault="002717F6" w:rsidP="002717F6">
      <w:pPr>
        <w:pStyle w:val="B1"/>
      </w:pPr>
      <w:r>
        <w:t>-</w:t>
      </w:r>
      <w:r>
        <w:tab/>
      </w:r>
      <w:r w:rsidR="000D04CD">
        <w:t>BBIFF (Bearer Binding Intercept and Forward Function): Binds the IMS signalling and media to the LMISF for interception purpose. The BBIFF may be split into two BBIFF-C and BBIFF-U, with the former present in the NF that provides the control plane related functions and the latter present in the NF that provides the user plane related functions associated with the inbound roaming UEs.</w:t>
      </w:r>
    </w:p>
    <w:p w14:paraId="3FDFB243" w14:textId="7F056243" w:rsidR="000D04CD" w:rsidRDefault="00251772" w:rsidP="002717F6">
      <w:pPr>
        <w:pStyle w:val="B1"/>
      </w:pPr>
      <w:r>
        <w:t>-</w:t>
      </w:r>
      <w:r>
        <w:tab/>
        <w:t>LI_X2_LITE: Used to carry the control plane information (e.g. packet data connection related notifications, UE location) from BBIFF-C to LMISF-IRI.</w:t>
      </w:r>
    </w:p>
    <w:p w14:paraId="0C97B050" w14:textId="3C022F70" w:rsidR="00251772" w:rsidRDefault="00251772" w:rsidP="002717F6">
      <w:pPr>
        <w:pStyle w:val="B1"/>
      </w:pPr>
      <w:r>
        <w:t>-</w:t>
      </w:r>
      <w:r>
        <w:tab/>
        <w:t>LI_X3_LITE_S: Used to forward the IMS signalling related user plane packets of inbound roaming UEs from BBIFF-U to the LMISF-IRI.</w:t>
      </w:r>
    </w:p>
    <w:p w14:paraId="79B47F5B" w14:textId="599CF22C" w:rsidR="00251772" w:rsidRDefault="00251772" w:rsidP="002717F6">
      <w:pPr>
        <w:pStyle w:val="B1"/>
      </w:pPr>
      <w:r>
        <w:t>-</w:t>
      </w:r>
      <w:r>
        <w:tab/>
      </w:r>
      <w:r w:rsidR="0037496C" w:rsidRPr="003B767A">
        <w:t>LI_X3_</w:t>
      </w:r>
      <w:r w:rsidR="0037496C">
        <w:t>LITE_M</w:t>
      </w:r>
      <w:r w:rsidR="0037496C" w:rsidRPr="003B767A">
        <w:t xml:space="preserve">: Used to forward the IMS media related user plane packets of inbound roaming </w:t>
      </w:r>
      <w:r w:rsidR="008014A5">
        <w:t xml:space="preserve">target's </w:t>
      </w:r>
      <w:r w:rsidR="0037496C" w:rsidRPr="003B767A">
        <w:t>UE from BBIFF-U to the LMISF-CC</w:t>
      </w:r>
      <w:r w:rsidR="0037496C">
        <w:t>.</w:t>
      </w:r>
    </w:p>
    <w:p w14:paraId="030B741F" w14:textId="19688DF8" w:rsidR="0037496C" w:rsidRDefault="0037496C" w:rsidP="002717F6">
      <w:pPr>
        <w:pStyle w:val="B1"/>
      </w:pPr>
      <w:r>
        <w:t>-</w:t>
      </w:r>
      <w:r>
        <w:tab/>
      </w:r>
      <w:r w:rsidRPr="003B767A">
        <w:t>LI_T1: Used to instruct the BBIFF-C that user plane packets of the associated IMS media need to be captured and delivered to the LMISF-CC</w:t>
      </w:r>
      <w:r>
        <w:t>.</w:t>
      </w:r>
    </w:p>
    <w:p w14:paraId="5B1B3404" w14:textId="696A47CD" w:rsidR="0037496C" w:rsidRDefault="00FC5B01" w:rsidP="002717F6">
      <w:pPr>
        <w:pStyle w:val="B1"/>
      </w:pPr>
      <w:r>
        <w:t>-</w:t>
      </w:r>
      <w:r w:rsidR="0037496C">
        <w:tab/>
      </w:r>
      <w:r w:rsidRPr="003B767A">
        <w:t>LI_T3: Used to instruct the BBIFF-U to capture and deliver the selective user plane packets of inbound roaming UEs to the LMISF</w:t>
      </w:r>
      <w:r>
        <w:t>.</w:t>
      </w:r>
    </w:p>
    <w:p w14:paraId="0762CDAF" w14:textId="77777777" w:rsidR="00460FF4" w:rsidRDefault="00460FF4" w:rsidP="00460FF4">
      <w:pPr>
        <w:spacing w:before="120"/>
      </w:pPr>
      <w:r>
        <w:t xml:space="preserve">The user plane packets reported by BBIFF-U include the IMS signalling related packets and IMS media related packets. A condition required for this LI architecture is that LMISF shall have access to the IMS signalling messages and the IMS media packets in an unencrypted form. </w:t>
      </w:r>
    </w:p>
    <w:p w14:paraId="51B8E12E" w14:textId="77777777" w:rsidR="00460FF4" w:rsidRDefault="00460FF4" w:rsidP="00460FF4">
      <w:pPr>
        <w:pStyle w:val="NO"/>
      </w:pPr>
      <w:r>
        <w:t>NOTE 3:</w:t>
      </w:r>
      <w:r>
        <w:tab/>
        <w:t>The LI functions available within the VPLMN network functions that have access to the packet data connections that carry the IMS signalling and IMS media may be used to provide the BBIFF-C, BBIFF-U functions.</w:t>
      </w:r>
    </w:p>
    <w:p w14:paraId="4D5C3068" w14:textId="0E530AAC" w:rsidR="00584068" w:rsidRDefault="00584068" w:rsidP="00584068">
      <w:pPr>
        <w:pStyle w:val="Heading5"/>
      </w:pPr>
      <w:bookmarkStart w:id="249" w:name="_Toc74067988"/>
      <w:r>
        <w:lastRenderedPageBreak/>
        <w:t>7.4.7.4.</w:t>
      </w:r>
      <w:r w:rsidR="001233CB">
        <w:t>11</w:t>
      </w:r>
      <w:r>
        <w:tab/>
        <w:t>LI Process</w:t>
      </w:r>
      <w:bookmarkEnd w:id="249"/>
    </w:p>
    <w:p w14:paraId="64B9F233" w14:textId="39988F8F" w:rsidR="00584068" w:rsidRDefault="00584068" w:rsidP="00584068">
      <w:r>
        <w:t>The following steps happen for all home-routed inbound roaming UEs irrespective of whether those UEs are associated with a target</w:t>
      </w:r>
      <w:r w:rsidR="002F113B">
        <w:t>:</w:t>
      </w:r>
    </w:p>
    <w:p w14:paraId="4C8D885C" w14:textId="0A90AC50" w:rsidR="00584068" w:rsidRDefault="004212F8" w:rsidP="004212F8">
      <w:pPr>
        <w:pStyle w:val="B1"/>
      </w:pPr>
      <w:r>
        <w:t>-</w:t>
      </w:r>
      <w:r>
        <w:tab/>
      </w:r>
      <w:r w:rsidR="00584068">
        <w:t xml:space="preserve">The LIPF configures the BBIFF-C (over LI_X1 interface) to notify the LMISF-IRI whenever home-routed inbound roaming UEs establish, modify or delete the IMS signalling and the IMS media channels. The UE exchanges the IMS signalling messages with the P-CSCF residing in the HPLMN over the IMS signalling channel and IMS media with the IMS-AGW residing in the HPLMN over the IMS media channel. The LIPF also provides the same information to LMISF-IRI (over LI_X1 interface) </w:t>
      </w:r>
      <w:r w:rsidR="001233CB">
        <w:t>in order</w:t>
      </w:r>
      <w:r w:rsidR="00584068">
        <w:t xml:space="preserve"> to let it know the notifications </w:t>
      </w:r>
      <w:r w:rsidR="001233CB">
        <w:t xml:space="preserve">to be expected </w:t>
      </w:r>
      <w:r w:rsidR="00584068">
        <w:t>from the BBIFF-C.</w:t>
      </w:r>
    </w:p>
    <w:p w14:paraId="6CB51899" w14:textId="780F70DC" w:rsidR="00584068" w:rsidRDefault="00584068" w:rsidP="00584068">
      <w:pPr>
        <w:pStyle w:val="NO"/>
      </w:pPr>
      <w:r>
        <w:t>NOTE 1:</w:t>
      </w:r>
      <w:r>
        <w:tab/>
        <w:t xml:space="preserve">The term </w:t>
      </w:r>
      <w:r w:rsidRPr="001233CB">
        <w:rPr>
          <w:i/>
          <w:iCs/>
        </w:rPr>
        <w:t>channel</w:t>
      </w:r>
      <w:r>
        <w:t xml:space="preserve"> is a generic term used in this description to represent IMS signalling or media related packet data connection within a PDN (Packet Data Network) connection.</w:t>
      </w:r>
    </w:p>
    <w:p w14:paraId="7A7D83FD" w14:textId="489891F5" w:rsidR="00584068" w:rsidRPr="003B767A" w:rsidRDefault="004212F8" w:rsidP="004212F8">
      <w:pPr>
        <w:pStyle w:val="B1"/>
      </w:pPr>
      <w:r>
        <w:t>-</w:t>
      </w:r>
      <w:r>
        <w:tab/>
      </w:r>
      <w:r w:rsidR="00584068" w:rsidRPr="003B767A">
        <w:t>The BBIFF-C notifies the LMISF-IRI (over LI_X2_</w:t>
      </w:r>
      <w:r w:rsidR="00584068">
        <w:t>LITE</w:t>
      </w:r>
      <w:r w:rsidR="00584068" w:rsidRPr="003B767A">
        <w:t xml:space="preserve"> interface) whenever the IMS signalling channel or the IMS media channel is established, modified or deleted for home-routed inbound roaming UEs. The UE location information is included in such notifications. The BBIFF-C instructs the BBIFF-U (over LI_T3 interface) to deliver the appropriate IMS signalling related user plane packets to the LMISF-IRI.</w:t>
      </w:r>
    </w:p>
    <w:p w14:paraId="3C3D7C05" w14:textId="65412890" w:rsidR="00584068" w:rsidRDefault="004212F8" w:rsidP="004212F8">
      <w:pPr>
        <w:pStyle w:val="B1"/>
      </w:pPr>
      <w:r>
        <w:t>-</w:t>
      </w:r>
      <w:r>
        <w:tab/>
      </w:r>
      <w:r w:rsidR="00584068">
        <w:t>The BBIFF-U delivers the IMS signalling related user plane packets to the LMISF-IRI (over the LI_X3_LITE_S interface).</w:t>
      </w:r>
    </w:p>
    <w:p w14:paraId="1DCB9014" w14:textId="102EB359" w:rsidR="00584068" w:rsidRDefault="00584068" w:rsidP="00584068">
      <w:r>
        <w:t>The following steps are performed for the target UEs:</w:t>
      </w:r>
    </w:p>
    <w:p w14:paraId="73772280" w14:textId="04D92A06" w:rsidR="002F113B" w:rsidRDefault="004212F8" w:rsidP="004212F8">
      <w:pPr>
        <w:pStyle w:val="B1"/>
      </w:pPr>
      <w:r>
        <w:t>-</w:t>
      </w:r>
      <w:r>
        <w:tab/>
      </w:r>
      <w:r w:rsidR="002F113B">
        <w:t>The LIPF provisions the LMISF-IRI, MDF2 and MDF3 (over LI_X1 interface) with the IMS target information.</w:t>
      </w:r>
    </w:p>
    <w:p w14:paraId="65278544" w14:textId="3B691E09" w:rsidR="00584068" w:rsidRDefault="004212F8" w:rsidP="004212F8">
      <w:pPr>
        <w:pStyle w:val="B1"/>
      </w:pPr>
      <w:r>
        <w:t>-</w:t>
      </w:r>
      <w:r>
        <w:tab/>
      </w:r>
      <w:r w:rsidR="00584068">
        <w:t>When the received user plane packets from the BBIFF-U represent IMS signalling messages associated with a target, the LMISF-IRI generates the xIRI and delivers them to the MDF2 over the LI_X2 interface.</w:t>
      </w:r>
    </w:p>
    <w:p w14:paraId="38307D7C" w14:textId="214F9466" w:rsidR="00584068" w:rsidRDefault="004212F8" w:rsidP="004212F8">
      <w:pPr>
        <w:pStyle w:val="B1"/>
      </w:pPr>
      <w:r>
        <w:t>-</w:t>
      </w:r>
      <w:r>
        <w:tab/>
      </w:r>
      <w:r w:rsidR="00584068">
        <w:t>Upon identifying that IMS signalling messages are associated with a target that requires CC interception, the LMISF-IRI instructs the BBIFF-C (over LI_T1 interface) that the user plane packets that represent associated IMS media (i.e. from the IMS media channel associated with the IMS signalling channel) are to be delivered to LMISF-CC.</w:t>
      </w:r>
    </w:p>
    <w:p w14:paraId="374ADA96" w14:textId="5E5B93C6" w:rsidR="00584068" w:rsidRDefault="004212F8" w:rsidP="004212F8">
      <w:pPr>
        <w:pStyle w:val="B1"/>
      </w:pPr>
      <w:r>
        <w:t>-</w:t>
      </w:r>
      <w:r>
        <w:tab/>
      </w:r>
      <w:r w:rsidR="00584068">
        <w:t>The BBIFF-C instructs the BBIFF-U (over LI_T3 interface) to deliver user plane packets that represent the associated IMS media to the LMISF-CC.</w:t>
      </w:r>
    </w:p>
    <w:p w14:paraId="4DB06C7B" w14:textId="685C6D51" w:rsidR="00584068" w:rsidRDefault="004212F8" w:rsidP="004212F8">
      <w:pPr>
        <w:pStyle w:val="B1"/>
      </w:pPr>
      <w:r>
        <w:t>-</w:t>
      </w:r>
      <w:r>
        <w:tab/>
      </w:r>
      <w:r w:rsidR="00584068">
        <w:t>The BBIFF-U delivers the indicated user plane packets that represent the IMS media to the LMISF-CC (over LI_X3_LITE_M interface). The LMISF-CC generates xCC from the received IMS media related user plane packets and delivers them to the MDF3 over LI_X3 interface along with the information that correlates the xCC with the xIRI.</w:t>
      </w:r>
    </w:p>
    <w:p w14:paraId="043E892C" w14:textId="77777777" w:rsidR="00584068" w:rsidRDefault="00584068" w:rsidP="00584068">
      <w:pPr>
        <w:pStyle w:val="NO"/>
      </w:pPr>
      <w:r>
        <w:t>NOTE 2:</w:t>
      </w:r>
      <w:r>
        <w:tab/>
        <w:t>LMISF-CC interacts with the LMISF-IRI to correlate the xCC with the xIRI.</w:t>
      </w:r>
    </w:p>
    <w:p w14:paraId="6E211255" w14:textId="6240C6AB" w:rsidR="00584068" w:rsidRPr="001233CB" w:rsidRDefault="004212F8" w:rsidP="004212F8">
      <w:pPr>
        <w:pStyle w:val="B1"/>
      </w:pPr>
      <w:r>
        <w:t>-</w:t>
      </w:r>
      <w:r>
        <w:tab/>
      </w:r>
      <w:r w:rsidR="00584068" w:rsidRPr="00A546CE">
        <w:t xml:space="preserve">When all IMS sessions for a target UE </w:t>
      </w:r>
      <w:r w:rsidR="00584068" w:rsidRPr="00584068">
        <w:t xml:space="preserve">have ended, </w:t>
      </w:r>
      <w:r w:rsidR="00584068" w:rsidRPr="008F3234">
        <w:t>LMISF-IRI instruct</w:t>
      </w:r>
      <w:r w:rsidR="00584068" w:rsidRPr="00C3466F">
        <w:t xml:space="preserve">s the BBIFF-C (over </w:t>
      </w:r>
      <w:r w:rsidR="00584068" w:rsidRPr="002717F6">
        <w:t xml:space="preserve">LI_T1 interface) to </w:t>
      </w:r>
      <w:r w:rsidR="00584068" w:rsidRPr="001233CB">
        <w:t>stop the delivery of IMS media related user plane packets. Upon receiving such a notification, the BBIFF-C instructs the BBIFF-U (over LI_T3 interface) to stop the delivery of the IMS media related user plane packets to the LMISF-CC.</w:t>
      </w:r>
    </w:p>
    <w:p w14:paraId="05C92D4F" w14:textId="1A64FAF0" w:rsidR="00584068" w:rsidRDefault="00584068" w:rsidP="00584068">
      <w:pPr>
        <w:pStyle w:val="NO"/>
      </w:pPr>
      <w:r>
        <w:t>NOTE 3:</w:t>
      </w:r>
      <w:r>
        <w:tab/>
        <w:t>In the above steps, BBIFF-C and BBIFF-U functions are not aware of any IMS target information (i.e. SIP URI or TEL URI).</w:t>
      </w:r>
    </w:p>
    <w:p w14:paraId="11DBEEDE" w14:textId="77777777" w:rsidR="00584068" w:rsidRDefault="00584068" w:rsidP="00584068">
      <w:pPr>
        <w:pStyle w:val="NO"/>
      </w:pPr>
      <w:r>
        <w:t>NOTE 4:</w:t>
      </w:r>
      <w:r>
        <w:tab/>
        <w:t>The LMISF-IRI includes the target UE location (when required) in the xIRI based on the UE location that it receives from the BBIFF-C.</w:t>
      </w:r>
    </w:p>
    <w:p w14:paraId="3D6772D8" w14:textId="46E28507" w:rsidR="00584068" w:rsidRDefault="00584068" w:rsidP="002F113B">
      <w:r>
        <w:t>The LMISF-IRI stores the IMS signalling messages received from the BBIFF-U for a potential future LI activation (i.e. mid-call interception). Furthermore, the xCC generated from the IMS media related user plane packets may be associated with different session-legs, and hence may have different correlation numbers.</w:t>
      </w:r>
    </w:p>
    <w:p w14:paraId="54C68347" w14:textId="4D8A2E64" w:rsidR="00460FF4" w:rsidRDefault="00584068" w:rsidP="00584068">
      <w:r>
        <w:t>When the inbound roaming UE deregisters for the IMS signalling (i.e. with HPLMN), the LMISIF shall ensure that deregistration is mirrored in its own maintained state for that UE.</w:t>
      </w:r>
    </w:p>
    <w:p w14:paraId="74BF0113" w14:textId="7D3894A4" w:rsidR="008F3234" w:rsidRDefault="008F3234" w:rsidP="008F3234">
      <w:pPr>
        <w:pStyle w:val="Heading5"/>
      </w:pPr>
      <w:bookmarkStart w:id="250" w:name="_Toc74067989"/>
      <w:r>
        <w:lastRenderedPageBreak/>
        <w:t>7.4.7.4.</w:t>
      </w:r>
      <w:r w:rsidR="001233CB">
        <w:t>12</w:t>
      </w:r>
      <w:r>
        <w:tab/>
        <w:t>Target UE Mobility</w:t>
      </w:r>
      <w:bookmarkEnd w:id="250"/>
    </w:p>
    <w:p w14:paraId="5E9924DF" w14:textId="2787EC63" w:rsidR="008F3234" w:rsidRDefault="008F3234" w:rsidP="008F3234">
      <w:r>
        <w:t>During a session that involves the target UE, the network function associated with the BBIFF-C, or the BBIFF U can change. The lawful interception of IMS sessions involving a target shall continue when such a relocation happens. The xIRI and xCC delivered before and after the relocation shall be correlated.</w:t>
      </w:r>
    </w:p>
    <w:p w14:paraId="3428594D" w14:textId="3C0B4B04" w:rsidR="008F3234" w:rsidRDefault="008F3234" w:rsidP="008F3234">
      <w:r>
        <w:t>To support the continued interception of IMS sessions, the BBIFF-C in the new network function notifies the LMISF-IRI (over LI_X2_LITE interface) that a BBIFF relocation has occurred.</w:t>
      </w:r>
    </w:p>
    <w:p w14:paraId="0AF6B418" w14:textId="37E996F4" w:rsidR="008F3234" w:rsidRDefault="008F3234" w:rsidP="008F3234">
      <w:r>
        <w:t>The LMISF-IRI provides the following functions to support the continued and correlated interception of CC</w:t>
      </w:r>
      <w:r w:rsidR="002F113B">
        <w:t>:</w:t>
      </w:r>
    </w:p>
    <w:p w14:paraId="3567BD62" w14:textId="6A47E0A0" w:rsidR="008F3234" w:rsidRDefault="008F3234" w:rsidP="008F3234">
      <w:pPr>
        <w:pStyle w:val="B1"/>
      </w:pPr>
      <w:r>
        <w:rPr>
          <w:kern w:val="2"/>
          <w:lang w:eastAsia="zh-CN"/>
        </w:rPr>
        <w:t>-</w:t>
      </w:r>
      <w:r>
        <w:rPr>
          <w:kern w:val="2"/>
          <w:lang w:eastAsia="zh-CN"/>
        </w:rPr>
        <w:tab/>
      </w:r>
      <w:r>
        <w:t>When a notification is received from the BBIFF-C that a BBIFF relocation has occurred, examine to see whether any IMS session is setup for the UE and is being intercepted.</w:t>
      </w:r>
    </w:p>
    <w:p w14:paraId="67D92913" w14:textId="0390439C" w:rsidR="008F3234" w:rsidRDefault="008F3234" w:rsidP="008F3234">
      <w:pPr>
        <w:pStyle w:val="B1"/>
      </w:pPr>
      <w:r>
        <w:rPr>
          <w:kern w:val="2"/>
          <w:lang w:eastAsia="zh-CN"/>
        </w:rPr>
        <w:t>-</w:t>
      </w:r>
      <w:r>
        <w:rPr>
          <w:kern w:val="2"/>
          <w:lang w:eastAsia="zh-CN"/>
        </w:rPr>
        <w:tab/>
      </w:r>
      <w:r>
        <w:t>If an intercepted IMS session is setup, examine to see whether a CC interception for that IMS session is required.</w:t>
      </w:r>
    </w:p>
    <w:p w14:paraId="11099AE4" w14:textId="77F87E04" w:rsidR="008F3234" w:rsidRDefault="00006E93" w:rsidP="00006E93">
      <w:pPr>
        <w:pStyle w:val="B1"/>
      </w:pPr>
      <w:r>
        <w:t>-</w:t>
      </w:r>
      <w:r>
        <w:tab/>
      </w:r>
      <w:r w:rsidR="008F3234">
        <w:t>If the intercepted IMS session requires CC interception, inform the new BBIFF-C (over the LI_T1 interface) with an instruction that the user plane packets that represent associated IMS media are to be delivered to LMISF-CC.</w:t>
      </w:r>
    </w:p>
    <w:p w14:paraId="4922A09F" w14:textId="2A5FB46B" w:rsidR="00584068" w:rsidRDefault="008F3234" w:rsidP="008F3234">
      <w:r>
        <w:t xml:space="preserve">Further handling of CC interception is as defined in </w:t>
      </w:r>
      <w:r w:rsidR="001233CB">
        <w:t xml:space="preserve">clause </w:t>
      </w:r>
      <w:r>
        <w:t>7.4.7.4.</w:t>
      </w:r>
      <w:r w:rsidR="001233CB">
        <w:t>11</w:t>
      </w:r>
      <w:r>
        <w:t>.</w:t>
      </w:r>
    </w:p>
    <w:p w14:paraId="2C3DABE3" w14:textId="1CC88C99" w:rsidR="00EA0C30" w:rsidRDefault="00EA0C30" w:rsidP="00460FF4">
      <w:pPr>
        <w:pStyle w:val="Heading2"/>
      </w:pPr>
      <w:bookmarkStart w:id="251" w:name="_Toc74067990"/>
      <w:r>
        <w:t>7.5</w:t>
      </w:r>
      <w:r>
        <w:tab/>
        <w:t>MMS</w:t>
      </w:r>
      <w:bookmarkEnd w:id="251"/>
    </w:p>
    <w:p w14:paraId="54F7FDD4" w14:textId="453B100B" w:rsidR="00EA0C30" w:rsidRPr="00583848" w:rsidRDefault="00EA0C30" w:rsidP="00EA0C30">
      <w:pPr>
        <w:pStyle w:val="Heading3"/>
      </w:pPr>
      <w:bookmarkStart w:id="252" w:name="_Toc74067991"/>
      <w:r w:rsidRPr="00583848">
        <w:t>7</w:t>
      </w:r>
      <w:r>
        <w:t>.5.1</w:t>
      </w:r>
      <w:r>
        <w:tab/>
        <w:t>Overview</w:t>
      </w:r>
      <w:bookmarkEnd w:id="252"/>
    </w:p>
    <w:p w14:paraId="48D18A1A" w14:textId="3E8228B1" w:rsidR="00EA0C30" w:rsidRPr="00037CAF" w:rsidRDefault="00EA0C30" w:rsidP="00EA0C30">
      <w:r>
        <w:t xml:space="preserve">MMS service is defined in TS 22.140 [19], OMA's MMS Architecture </w:t>
      </w:r>
      <w:r w:rsidRPr="006117B4">
        <w:t>OMA-AD-MMS-V1_3-20110913-A</w:t>
      </w:r>
      <w:r>
        <w:t xml:space="preserve"> [17], and OMA's Multimedia Messaging Service Encapsulation Protocol </w:t>
      </w:r>
      <w:r w:rsidRPr="006117B4">
        <w:t>OMA-TS-MMS_ENC-V1_3-20110913-A</w:t>
      </w:r>
      <w:r>
        <w:t> [18].</w:t>
      </w:r>
    </w:p>
    <w:p w14:paraId="29ABEA5A" w14:textId="77777777" w:rsidR="00EA0C30" w:rsidRPr="00474E8C" w:rsidRDefault="00EA0C30" w:rsidP="00EA0C30">
      <w:r w:rsidRPr="00474E8C">
        <w:rPr>
          <w:szCs w:val="22"/>
        </w:rPr>
        <w:t xml:space="preserve">In a 3GPP network, the MMS Proxy-Relay handles the MMS related functions. More specifically, the MMS Proxy-Relay </w:t>
      </w:r>
      <w:r w:rsidRPr="00474E8C">
        <w:t>is responsible for:</w:t>
      </w:r>
    </w:p>
    <w:p w14:paraId="434A4F8B" w14:textId="29A30EC9" w:rsidR="00EA0C30" w:rsidRPr="00474E8C" w:rsidRDefault="00EA0C30" w:rsidP="00EA0C30">
      <w:pPr>
        <w:pStyle w:val="B1"/>
      </w:pPr>
      <w:r w:rsidRPr="00474E8C">
        <w:t>1)</w:t>
      </w:r>
      <w:r w:rsidRPr="00474E8C">
        <w:tab/>
        <w:t>receiving a</w:t>
      </w:r>
      <w:r>
        <w:t>n</w:t>
      </w:r>
      <w:r w:rsidRPr="00474E8C">
        <w:t xml:space="preserve"> MMS from a served UE and forwarding that to the MMS Proxy-Relay of the destination UE</w:t>
      </w:r>
      <w:r>
        <w:t>;</w:t>
      </w:r>
    </w:p>
    <w:p w14:paraId="14DA60F7" w14:textId="1CACC20D" w:rsidR="00EA0C30" w:rsidRPr="00474E8C" w:rsidRDefault="00EA0C30" w:rsidP="00EA0C30">
      <w:pPr>
        <w:pStyle w:val="B1"/>
      </w:pPr>
      <w:r w:rsidRPr="00474E8C">
        <w:t>2)</w:t>
      </w:r>
      <w:r w:rsidRPr="00474E8C">
        <w:tab/>
        <w:t>receiving a</w:t>
      </w:r>
      <w:r>
        <w:t>n</w:t>
      </w:r>
      <w:r w:rsidRPr="00474E8C">
        <w:t xml:space="preserve"> MMS from an originating MMS Proxy-Relay and forwarding this MMS or a notification of it to its served UE</w:t>
      </w:r>
      <w:r>
        <w:t>;</w:t>
      </w:r>
    </w:p>
    <w:p w14:paraId="18C69290" w14:textId="28D7A27C" w:rsidR="00EA0C30" w:rsidRPr="00474E8C" w:rsidRDefault="00EA0C30" w:rsidP="00EA0C30">
      <w:pPr>
        <w:pStyle w:val="B1"/>
      </w:pPr>
      <w:r w:rsidRPr="00474E8C">
        <w:t>3)</w:t>
      </w:r>
      <w:r w:rsidRPr="00474E8C">
        <w:tab/>
        <w:t>receiving a request for retrieval of an MMS from a served UE and delivering that MMS to the served UE</w:t>
      </w:r>
      <w:r>
        <w:t>;</w:t>
      </w:r>
    </w:p>
    <w:p w14:paraId="14F165F2" w14:textId="1A2BFF48" w:rsidR="00EA0C30" w:rsidRPr="00474E8C" w:rsidRDefault="00EA0C30" w:rsidP="00EA0C30">
      <w:pPr>
        <w:pStyle w:val="B1"/>
      </w:pPr>
      <w:r w:rsidRPr="00474E8C">
        <w:t>4)</w:t>
      </w:r>
      <w:r w:rsidRPr="00474E8C">
        <w:tab/>
        <w:t>providing the served UE with delivery status and read reports of served UE originated MM</w:t>
      </w:r>
      <w:r>
        <w:t>;</w:t>
      </w:r>
    </w:p>
    <w:p w14:paraId="0BE0C145" w14:textId="4968B627" w:rsidR="00EA0C30" w:rsidRDefault="00EA0C30" w:rsidP="00EA0C30">
      <w:pPr>
        <w:pStyle w:val="B1"/>
      </w:pPr>
      <w:r w:rsidRPr="00474E8C">
        <w:t>5)</w:t>
      </w:r>
      <w:r w:rsidRPr="00474E8C">
        <w:tab/>
        <w:t>providing a</w:t>
      </w:r>
      <w:r>
        <w:t>n</w:t>
      </w:r>
      <w:r w:rsidRPr="00474E8C">
        <w:t xml:space="preserve"> MMS/Relay of another UE with delivery status and read reports of MMS received for the served UE.</w:t>
      </w:r>
    </w:p>
    <w:p w14:paraId="48632B10" w14:textId="6256E415" w:rsidR="00EA0C30" w:rsidRPr="00196F2D" w:rsidRDefault="00EA0C30" w:rsidP="00EA0C30">
      <w:pPr>
        <w:pStyle w:val="Heading3"/>
      </w:pPr>
      <w:bookmarkStart w:id="253" w:name="_Toc74067992"/>
      <w:r w:rsidRPr="00583848">
        <w:t>7</w:t>
      </w:r>
      <w:r>
        <w:t>.5.2</w:t>
      </w:r>
      <w:r>
        <w:tab/>
      </w:r>
      <w:r w:rsidRPr="00196F2D">
        <w:t>LI at MMS Proxy-Relay</w:t>
      </w:r>
      <w:bookmarkEnd w:id="253"/>
    </w:p>
    <w:p w14:paraId="1F77EB18" w14:textId="3FD5B339" w:rsidR="00EA0C30" w:rsidRPr="00583848" w:rsidRDefault="00EA0C30" w:rsidP="00EA0C30">
      <w:pPr>
        <w:pStyle w:val="Heading4"/>
      </w:pPr>
      <w:bookmarkStart w:id="254" w:name="_Toc74067993"/>
      <w:r w:rsidRPr="00583848">
        <w:t>7</w:t>
      </w:r>
      <w:r>
        <w:t>.5.2.1</w:t>
      </w:r>
      <w:r>
        <w:tab/>
        <w:t>Architecture</w:t>
      </w:r>
      <w:bookmarkEnd w:id="254"/>
    </w:p>
    <w:p w14:paraId="5682A8DF" w14:textId="426DB3EA" w:rsidR="00EA0C30" w:rsidRPr="00267D29" w:rsidRDefault="00EA0C30" w:rsidP="00EA0C30">
      <w:r w:rsidRPr="00583848">
        <w:t xml:space="preserve">The </w:t>
      </w:r>
      <w:r>
        <w:t xml:space="preserve">MMS Proxy-Relay </w:t>
      </w:r>
      <w:r w:rsidRPr="00583848">
        <w:t>shall have LI capabilities to generate the target UE</w:t>
      </w:r>
      <w:r>
        <w:t>'</w:t>
      </w:r>
      <w:r w:rsidRPr="00583848">
        <w:t xml:space="preserve">s </w:t>
      </w:r>
      <w:r>
        <w:t xml:space="preserve">MMS </w:t>
      </w:r>
      <w:r w:rsidRPr="00583848">
        <w:t>related xIRI</w:t>
      </w:r>
      <w:r>
        <w:t xml:space="preserve"> and xCC</w:t>
      </w:r>
      <w:r w:rsidRPr="00583848">
        <w:t>.</w:t>
      </w:r>
    </w:p>
    <w:p w14:paraId="6D9552D8" w14:textId="77777777" w:rsidR="00EA0C30" w:rsidRPr="00583848" w:rsidRDefault="00EA0C30" w:rsidP="00EA0C30">
      <w:r w:rsidRPr="00583848">
        <w:t xml:space="preserve">The IRI-POI present in the </w:t>
      </w:r>
      <w:r>
        <w:t xml:space="preserve">MMS Proxy-Relay </w:t>
      </w:r>
      <w:r w:rsidRPr="00583848">
        <w:t xml:space="preserve">detects the </w:t>
      </w:r>
      <w:r>
        <w:t xml:space="preserve">MMS </w:t>
      </w:r>
      <w:r w:rsidRPr="00583848">
        <w:t>related events, generates and delivers the related xIRI to the MDF2 over LI_X2.</w:t>
      </w:r>
      <w:r>
        <w:t xml:space="preserve"> </w:t>
      </w:r>
      <w:r w:rsidRPr="00583848">
        <w:t>The MDF2 delivers the IRI messages to the LEMF over LI_HI2.</w:t>
      </w:r>
    </w:p>
    <w:p w14:paraId="14980E86" w14:textId="7917D8B2" w:rsidR="00EA0C30" w:rsidRDefault="00EA0C30" w:rsidP="00EA0C30">
      <w:r w:rsidRPr="00583848">
        <w:t>When interception of communication contents is required, the CC-</w:t>
      </w:r>
      <w:r>
        <w:t>POI</w:t>
      </w:r>
      <w:r w:rsidRPr="00583848">
        <w:t xml:space="preserve"> present in the </w:t>
      </w:r>
      <w:r>
        <w:t xml:space="preserve">MMS Proxy-Relay </w:t>
      </w:r>
      <w:r w:rsidRPr="00583848">
        <w:t xml:space="preserve">generates the xCC from the </w:t>
      </w:r>
      <w:r>
        <w:t>MMS messages</w:t>
      </w:r>
      <w:r w:rsidRPr="00583848">
        <w:t xml:space="preserve"> and delivers the xCC (that includes the correlation number and the target identity) to the MDF3. The MDF3 delivers the CC to the LEMF over LI_HI3.</w:t>
      </w:r>
    </w:p>
    <w:p w14:paraId="2871ED71" w14:textId="1745DEB6" w:rsidR="00EA0C30" w:rsidRPr="00583848" w:rsidRDefault="00EA0C30" w:rsidP="00EA0C30">
      <w:pPr>
        <w:pStyle w:val="Heading4"/>
      </w:pPr>
      <w:bookmarkStart w:id="255" w:name="_Toc74067994"/>
      <w:r w:rsidRPr="00583848">
        <w:t>7</w:t>
      </w:r>
      <w:r>
        <w:t>.5.2.2</w:t>
      </w:r>
      <w:r>
        <w:tab/>
        <w:t>Target Identities</w:t>
      </w:r>
      <w:bookmarkEnd w:id="255"/>
    </w:p>
    <w:p w14:paraId="35AEDBD2" w14:textId="77777777" w:rsidR="00EA0C30" w:rsidRPr="00583848" w:rsidRDefault="00EA0C30" w:rsidP="00EA0C30">
      <w:r w:rsidRPr="00583848">
        <w:t>The LIPF provisions the intercept related information associated with the following target identities to the IRI-POI</w:t>
      </w:r>
      <w:r>
        <w:t>/CC-POI</w:t>
      </w:r>
      <w:r w:rsidRPr="00583848">
        <w:t xml:space="preserve"> present in the </w:t>
      </w:r>
      <w:r>
        <w:t>MMS Proxy-Relay</w:t>
      </w:r>
      <w:r w:rsidRPr="00583848">
        <w:t>:</w:t>
      </w:r>
    </w:p>
    <w:p w14:paraId="721FB455" w14:textId="2A90E845" w:rsidR="002B0D89" w:rsidRDefault="00006E93" w:rsidP="00006E93">
      <w:pPr>
        <w:pStyle w:val="B1"/>
      </w:pPr>
      <w:r>
        <w:lastRenderedPageBreak/>
        <w:t>-</w:t>
      </w:r>
      <w:r>
        <w:tab/>
      </w:r>
      <w:r w:rsidR="002B0D89">
        <w:t>Email Address.</w:t>
      </w:r>
    </w:p>
    <w:p w14:paraId="142F1728" w14:textId="5A40178F" w:rsidR="002B0D89" w:rsidRDefault="00006E93" w:rsidP="00006E93">
      <w:pPr>
        <w:pStyle w:val="B1"/>
      </w:pPr>
      <w:r>
        <w:t>-</w:t>
      </w:r>
      <w:r>
        <w:tab/>
      </w:r>
      <w:r w:rsidR="002B0D89">
        <w:t>GPSI.</w:t>
      </w:r>
    </w:p>
    <w:p w14:paraId="5FA95910" w14:textId="5326B326" w:rsidR="002B0D89" w:rsidRDefault="00006E93" w:rsidP="00006E93">
      <w:pPr>
        <w:pStyle w:val="B1"/>
      </w:pPr>
      <w:r>
        <w:t>-</w:t>
      </w:r>
      <w:r>
        <w:tab/>
      </w:r>
      <w:r w:rsidR="002B0D89">
        <w:t>IMPI.</w:t>
      </w:r>
    </w:p>
    <w:p w14:paraId="1033E3FB" w14:textId="30BC5859" w:rsidR="00EA0C30" w:rsidRDefault="00006E93" w:rsidP="00006E93">
      <w:pPr>
        <w:pStyle w:val="B1"/>
      </w:pPr>
      <w:r>
        <w:t>-</w:t>
      </w:r>
      <w:r>
        <w:tab/>
      </w:r>
      <w:r w:rsidR="00EA0C30">
        <w:t>IMPU.</w:t>
      </w:r>
    </w:p>
    <w:p w14:paraId="31BDBBBF" w14:textId="233006A0" w:rsidR="00EA0C30" w:rsidRDefault="00006E93" w:rsidP="00006E93">
      <w:pPr>
        <w:pStyle w:val="B1"/>
      </w:pPr>
      <w:r>
        <w:t>-</w:t>
      </w:r>
      <w:r>
        <w:tab/>
      </w:r>
      <w:r w:rsidR="00EA0C30">
        <w:t>IMSI.</w:t>
      </w:r>
    </w:p>
    <w:p w14:paraId="20EE13BF" w14:textId="650849E0" w:rsidR="002B0D89" w:rsidRPr="00583848" w:rsidRDefault="00006E93" w:rsidP="00006E93">
      <w:pPr>
        <w:pStyle w:val="B1"/>
      </w:pPr>
      <w:r>
        <w:t>-</w:t>
      </w:r>
      <w:r>
        <w:tab/>
      </w:r>
      <w:r w:rsidR="002B0D89">
        <w:t>SUPI.</w:t>
      </w:r>
    </w:p>
    <w:p w14:paraId="0E8AF246" w14:textId="160A49DE" w:rsidR="009C3122" w:rsidRDefault="00EA0C30" w:rsidP="009C3122">
      <w:r w:rsidRPr="00583848">
        <w:t>The interception performed on the above identities are mutually independent, even though, an xIRI may contain the information about the o</w:t>
      </w:r>
      <w:r>
        <w:t>ther identities when available.</w:t>
      </w:r>
      <w:r w:rsidR="00E873E8" w:rsidRPr="00E93723">
        <w:t xml:space="preserve"> The IRI-POI and CC-POI present in the MMS Proxy-Relay shall also support interception of non-local identities in any of the IMPU formats (SIP URI, TEL URI as well as the E.164 number in a SIP URI or TEL URI), GPSI formats (E.164 number, external identifier) and email address.</w:t>
      </w:r>
    </w:p>
    <w:p w14:paraId="6F085A56" w14:textId="63A365F2" w:rsidR="00EA0C30" w:rsidRPr="00583848" w:rsidRDefault="00EA0C30" w:rsidP="00EA0C30">
      <w:pPr>
        <w:pStyle w:val="Heading4"/>
      </w:pPr>
      <w:bookmarkStart w:id="256" w:name="_Toc74067995"/>
      <w:r w:rsidRPr="00583848">
        <w:t>7</w:t>
      </w:r>
      <w:r>
        <w:t>.5.2.3</w:t>
      </w:r>
      <w:r>
        <w:tab/>
        <w:t>IRI Events</w:t>
      </w:r>
      <w:bookmarkEnd w:id="256"/>
    </w:p>
    <w:p w14:paraId="2E7E9632" w14:textId="77777777" w:rsidR="00EA0C30" w:rsidRPr="00583848" w:rsidRDefault="00EA0C30" w:rsidP="00EA0C30">
      <w:r w:rsidRPr="00583848">
        <w:t xml:space="preserve">The IRI-POI present in the </w:t>
      </w:r>
      <w:r>
        <w:t>MMS Proxy-Relay</w:t>
      </w:r>
      <w:r w:rsidRPr="00583848">
        <w:t xml:space="preserve"> shall generate xIRI, when it detects the following specific events or information:</w:t>
      </w:r>
    </w:p>
    <w:p w14:paraId="4954C6DE" w14:textId="32EE1980" w:rsidR="00EA0C30" w:rsidRDefault="00006E93" w:rsidP="00006E93">
      <w:pPr>
        <w:pStyle w:val="B1"/>
      </w:pPr>
      <w:r>
        <w:t>-</w:t>
      </w:r>
      <w:r>
        <w:tab/>
      </w:r>
      <w:r w:rsidR="002B0D89">
        <w:t xml:space="preserve">An </w:t>
      </w:r>
      <w:r w:rsidR="00EA0C30">
        <w:t>MMS</w:t>
      </w:r>
      <w:r w:rsidR="002B0D89" w:rsidRPr="002B0D89">
        <w:t xml:space="preserve"> </w:t>
      </w:r>
      <w:r w:rsidR="002B0D89">
        <w:t>message is sent by the target or sent to the target</w:t>
      </w:r>
      <w:r w:rsidR="00EA0C30">
        <w:t>.</w:t>
      </w:r>
    </w:p>
    <w:p w14:paraId="379EC2BF" w14:textId="20474BA9" w:rsidR="00EA0C30" w:rsidRPr="00583848" w:rsidRDefault="00EA0C30" w:rsidP="00EA0C30">
      <w:pPr>
        <w:pStyle w:val="Heading4"/>
      </w:pPr>
      <w:bookmarkStart w:id="257" w:name="_Toc74067996"/>
      <w:r w:rsidRPr="00583848">
        <w:t>7</w:t>
      </w:r>
      <w:r>
        <w:t>.5.2.4</w:t>
      </w:r>
      <w:r>
        <w:tab/>
        <w:t>Common IRI parameters</w:t>
      </w:r>
      <w:bookmarkEnd w:id="257"/>
    </w:p>
    <w:p w14:paraId="60A1E8A9" w14:textId="77777777" w:rsidR="00EA0C30" w:rsidRPr="00583848" w:rsidRDefault="00EA0C30" w:rsidP="00EA0C30">
      <w:r w:rsidRPr="00583848">
        <w:t>The list of xIRI parameters are specified in TS 33.128</w:t>
      </w:r>
      <w:r>
        <w:t xml:space="preserve"> [15]</w:t>
      </w:r>
      <w:r w:rsidRPr="00583848">
        <w:t>. Each xIRI shall include at the minimum the following information:</w:t>
      </w:r>
    </w:p>
    <w:p w14:paraId="3E677BFA" w14:textId="66D9CF5B" w:rsidR="00EA0C30" w:rsidRPr="00583848" w:rsidRDefault="00006E93" w:rsidP="00006E93">
      <w:pPr>
        <w:pStyle w:val="B1"/>
      </w:pPr>
      <w:r>
        <w:t>-</w:t>
      </w:r>
      <w:r>
        <w:tab/>
      </w:r>
      <w:r w:rsidR="00EA0C30">
        <w:t>Target i</w:t>
      </w:r>
      <w:r w:rsidR="00EA0C30" w:rsidRPr="00583848">
        <w:t>dentity</w:t>
      </w:r>
      <w:r w:rsidR="00EA0C30">
        <w:t>.</w:t>
      </w:r>
    </w:p>
    <w:p w14:paraId="230C04D5" w14:textId="13A49015" w:rsidR="00EA0C30" w:rsidRPr="00583848" w:rsidRDefault="00006E93" w:rsidP="00006E93">
      <w:pPr>
        <w:pStyle w:val="B1"/>
      </w:pPr>
      <w:r>
        <w:t>-</w:t>
      </w:r>
      <w:r>
        <w:tab/>
      </w:r>
      <w:r w:rsidR="00EA0C30">
        <w:t xml:space="preserve">Time </w:t>
      </w:r>
      <w:r w:rsidR="00EA0C30" w:rsidRPr="00583848">
        <w:t>stamp</w:t>
      </w:r>
      <w:r w:rsidR="00EA0C30">
        <w:t>.</w:t>
      </w:r>
    </w:p>
    <w:p w14:paraId="1F221F25" w14:textId="7DA1023D" w:rsidR="00EA0C30" w:rsidRPr="00583848" w:rsidRDefault="00006E93" w:rsidP="00006E93">
      <w:pPr>
        <w:pStyle w:val="B1"/>
      </w:pPr>
      <w:r>
        <w:t>-</w:t>
      </w:r>
      <w:r>
        <w:tab/>
      </w:r>
      <w:r w:rsidR="00EA0C30">
        <w:t>Correlation i</w:t>
      </w:r>
      <w:r w:rsidR="00EA0C30" w:rsidRPr="00583848">
        <w:t>nformation</w:t>
      </w:r>
      <w:r w:rsidR="00EA0C30">
        <w:t xml:space="preserve"> </w:t>
      </w:r>
      <w:r w:rsidR="00EA0C30" w:rsidRPr="00874D91">
        <w:t>(when xCC is also reported).</w:t>
      </w:r>
    </w:p>
    <w:p w14:paraId="7B119805" w14:textId="4289D9CB" w:rsidR="00EA0C30" w:rsidRPr="00583848" w:rsidRDefault="00006E93" w:rsidP="00006E93">
      <w:pPr>
        <w:pStyle w:val="B1"/>
      </w:pPr>
      <w:r>
        <w:t>-</w:t>
      </w:r>
      <w:r>
        <w:tab/>
      </w:r>
      <w:r w:rsidR="00EA0C30" w:rsidRPr="00874D91">
        <w:t>MMS</w:t>
      </w:r>
      <w:r w:rsidR="00EA0C30">
        <w:t xml:space="preserve"> </w:t>
      </w:r>
      <w:r w:rsidR="00EA0C30" w:rsidRPr="00583848">
        <w:t>related information.</w:t>
      </w:r>
    </w:p>
    <w:p w14:paraId="7BF71334" w14:textId="29BC5951" w:rsidR="00EA0C30" w:rsidRPr="00583848" w:rsidRDefault="00EA0C30" w:rsidP="00EA0C30">
      <w:pPr>
        <w:pStyle w:val="Heading4"/>
      </w:pPr>
      <w:bookmarkStart w:id="258" w:name="_Toc74067997"/>
      <w:r w:rsidRPr="00583848">
        <w:t>7</w:t>
      </w:r>
      <w:r>
        <w:t>.5.2.5</w:t>
      </w:r>
      <w:r>
        <w:tab/>
        <w:t>Specific IRI parameters</w:t>
      </w:r>
      <w:bookmarkEnd w:id="258"/>
    </w:p>
    <w:p w14:paraId="50A8A8F3" w14:textId="77777777" w:rsidR="00EA0C30" w:rsidRDefault="00EA0C30" w:rsidP="00EA0C30">
      <w:r w:rsidRPr="00583848">
        <w:t>The parameters in each xIRI are defined in TS 33.128</w:t>
      </w:r>
      <w:r>
        <w:t xml:space="preserve"> [15]</w:t>
      </w:r>
      <w:r w:rsidRPr="00583848">
        <w:t>.</w:t>
      </w:r>
    </w:p>
    <w:p w14:paraId="7166643E" w14:textId="2A3E2239" w:rsidR="00EA0C30" w:rsidRPr="00583848" w:rsidRDefault="00EA0C30" w:rsidP="00EA0C30">
      <w:pPr>
        <w:pStyle w:val="Heading4"/>
      </w:pPr>
      <w:bookmarkStart w:id="259" w:name="_Toc74067998"/>
      <w:r w:rsidRPr="00583848">
        <w:t>7</w:t>
      </w:r>
      <w:r>
        <w:t>.5.2.6</w:t>
      </w:r>
      <w:r>
        <w:tab/>
        <w:t>CC</w:t>
      </w:r>
      <w:bookmarkEnd w:id="259"/>
    </w:p>
    <w:p w14:paraId="002082EE" w14:textId="52116006" w:rsidR="00EA0C30" w:rsidRPr="00583848" w:rsidRDefault="00EA0C30" w:rsidP="00F47A4C">
      <w:r w:rsidRPr="00F47A4C">
        <w:t>The MMS xCC is generated when the CC-POI in the MMS Proxy-Relay detects that CC related to an MMS message is either received from the target, sent to the target, or stored on behalf of the target.</w:t>
      </w:r>
    </w:p>
    <w:p w14:paraId="7A4BA738" w14:textId="34B98598" w:rsidR="00EA0C30" w:rsidRPr="00583848" w:rsidRDefault="00EA0C30" w:rsidP="00EA0C30">
      <w:pPr>
        <w:pStyle w:val="Heading4"/>
      </w:pPr>
      <w:bookmarkStart w:id="260" w:name="_Toc74067999"/>
      <w:r w:rsidRPr="00583848">
        <w:t>7</w:t>
      </w:r>
      <w:r>
        <w:t>.5.2.7</w:t>
      </w:r>
      <w:r>
        <w:tab/>
        <w:t>Network Topologies</w:t>
      </w:r>
      <w:bookmarkEnd w:id="260"/>
    </w:p>
    <w:p w14:paraId="435B097A" w14:textId="450068E3" w:rsidR="00EA0C30" w:rsidRDefault="00EA0C30" w:rsidP="00EA0C30">
      <w:r>
        <w:t>LI at t</w:t>
      </w:r>
      <w:r w:rsidRPr="00583848">
        <w:t xml:space="preserve">he </w:t>
      </w:r>
      <w:r>
        <w:t>MMS Proxy-Relay</w:t>
      </w:r>
      <w:r w:rsidRPr="00583848">
        <w:t xml:space="preserve"> </w:t>
      </w:r>
      <w:r>
        <w:t>is only applicable at</w:t>
      </w:r>
      <w:r w:rsidRPr="00583848">
        <w:t xml:space="preserve"> the </w:t>
      </w:r>
      <w:r>
        <w:t>HPLMN.</w:t>
      </w:r>
    </w:p>
    <w:p w14:paraId="48952533" w14:textId="10555684" w:rsidR="00804649" w:rsidRDefault="00804649" w:rsidP="00804649">
      <w:pPr>
        <w:pStyle w:val="Heading2"/>
      </w:pPr>
      <w:bookmarkStart w:id="261" w:name="_Toc74068000"/>
      <w:r>
        <w:t>7.6</w:t>
      </w:r>
      <w:r>
        <w:tab/>
        <w:t>PTC service</w:t>
      </w:r>
      <w:bookmarkEnd w:id="261"/>
    </w:p>
    <w:p w14:paraId="1CC100C1" w14:textId="7D9A3400" w:rsidR="00804649" w:rsidRDefault="00804649" w:rsidP="00804649">
      <w:pPr>
        <w:pStyle w:val="Heading3"/>
      </w:pPr>
      <w:bookmarkStart w:id="262" w:name="_Toc74068001"/>
      <w:r>
        <w:t>7.6.1</w:t>
      </w:r>
      <w:r>
        <w:tab/>
        <w:t>General</w:t>
      </w:r>
      <w:bookmarkEnd w:id="262"/>
    </w:p>
    <w:p w14:paraId="33469CD1" w14:textId="3FB085F2" w:rsidR="00804649" w:rsidRDefault="00804649" w:rsidP="00804649">
      <w:r>
        <w:t>In the present clause, "PTC" will be used to reference events or services that occur in either of two different architectures unless specified otherwise, e.g., Mission Critical Push To Talk (MCPTT) or Push to talk over Cellular (PoC).</w:t>
      </w:r>
    </w:p>
    <w:p w14:paraId="36FADA50" w14:textId="7A0CA2A3" w:rsidR="00804649" w:rsidRPr="00222F28" w:rsidRDefault="00804649" w:rsidP="00804649">
      <w:r w:rsidRPr="00222F28">
        <w:t>The following</w:t>
      </w:r>
      <w:r>
        <w:t xml:space="preserve"> </w:t>
      </w:r>
      <w:r w:rsidRPr="00222F28">
        <w:t>servers support PTC architecture</w:t>
      </w:r>
      <w:r>
        <w:t>:</w:t>
      </w:r>
    </w:p>
    <w:p w14:paraId="5096077A" w14:textId="73C09E3B" w:rsidR="00804649" w:rsidRPr="00222F28" w:rsidRDefault="00804649" w:rsidP="00804649">
      <w:pPr>
        <w:pStyle w:val="B1"/>
        <w:ind w:left="284"/>
      </w:pPr>
      <w:r>
        <w:t>-</w:t>
      </w:r>
      <w:r>
        <w:tab/>
      </w:r>
      <w:r w:rsidRPr="00222F28">
        <w:t>MCPTT servers (</w:t>
      </w:r>
      <w:r>
        <w:t xml:space="preserve">Including </w:t>
      </w:r>
      <w:r w:rsidRPr="00222F28">
        <w:t>Common</w:t>
      </w:r>
      <w:r>
        <w:t xml:space="preserve"> services core as defined in 3GPP TS 23.280 </w:t>
      </w:r>
      <w:r w:rsidRPr="00222F28">
        <w:t>[</w:t>
      </w:r>
      <w:r>
        <w:t>24]).</w:t>
      </w:r>
    </w:p>
    <w:p w14:paraId="58533952" w14:textId="4B4C0115" w:rsidR="00804649" w:rsidRDefault="00804649" w:rsidP="00804649">
      <w:pPr>
        <w:pStyle w:val="B1"/>
        <w:ind w:left="284"/>
      </w:pPr>
      <w:r>
        <w:lastRenderedPageBreak/>
        <w:t>-</w:t>
      </w:r>
      <w:r>
        <w:tab/>
      </w:r>
      <w:r w:rsidRPr="00222F28">
        <w:t>PoC servers (</w:t>
      </w:r>
      <w:r>
        <w:t xml:space="preserve">Including </w:t>
      </w:r>
      <w:r w:rsidRPr="00222F28">
        <w:t>Shared XDMS</w:t>
      </w:r>
      <w:r>
        <w:t xml:space="preserve"> as defined in </w:t>
      </w:r>
      <w:r w:rsidRPr="00D148DF">
        <w:t>OMA-AD-PoC-V2_1-20110802-A</w:t>
      </w:r>
      <w:r>
        <w:t xml:space="preserve"> [25]</w:t>
      </w:r>
      <w:r w:rsidRPr="00222F28">
        <w:t>)</w:t>
      </w:r>
      <w:r>
        <w:t>.</w:t>
      </w:r>
    </w:p>
    <w:p w14:paraId="0BCAEC43" w14:textId="77777777" w:rsidR="00804649" w:rsidRDefault="00804649" w:rsidP="00804649">
      <w:r>
        <w:t>The PTC server will be used to represent the MCPTT server or PoC server for group communication services.</w:t>
      </w:r>
    </w:p>
    <w:p w14:paraId="02D68848" w14:textId="77777777" w:rsidR="00804649" w:rsidRDefault="00804649" w:rsidP="00804649">
      <w:r>
        <w:t>If two or more different parties involved in a PTC communication are each a target of interception, each interception shall operate independently of the others and the results of each intercept shall be delivered to the respective LEMF in accordance with the applicable warrant.</w:t>
      </w:r>
    </w:p>
    <w:p w14:paraId="7B36DFA2" w14:textId="05953CA0" w:rsidR="00804649" w:rsidRDefault="00804649" w:rsidP="00804649">
      <w:pPr>
        <w:pStyle w:val="Heading3"/>
      </w:pPr>
      <w:bookmarkStart w:id="263" w:name="_Toc74068002"/>
      <w:r>
        <w:t>7.6.2</w:t>
      </w:r>
      <w:r>
        <w:tab/>
        <w:t>Target identities</w:t>
      </w:r>
      <w:bookmarkEnd w:id="263"/>
    </w:p>
    <w:p w14:paraId="032E53E0" w14:textId="77777777" w:rsidR="00804649" w:rsidRDefault="00804649" w:rsidP="00804649">
      <w:r>
        <w:t>A provisioned target identity can be the following:</w:t>
      </w:r>
    </w:p>
    <w:p w14:paraId="235472E5" w14:textId="77777777" w:rsidR="00804649" w:rsidRDefault="00804649" w:rsidP="00804649">
      <w:pPr>
        <w:pStyle w:val="B1"/>
        <w:rPr>
          <w:lang w:val="fr-FR"/>
        </w:rPr>
      </w:pPr>
      <w:r w:rsidRPr="00413A61">
        <w:rPr>
          <w:kern w:val="2"/>
          <w:lang w:val="fr-FR" w:eastAsia="zh-CN"/>
        </w:rPr>
        <w:t>-</w:t>
      </w:r>
      <w:r w:rsidRPr="00413A61">
        <w:rPr>
          <w:kern w:val="2"/>
          <w:lang w:val="fr-FR" w:eastAsia="zh-CN"/>
        </w:rPr>
        <w:tab/>
      </w:r>
      <w:r>
        <w:rPr>
          <w:kern w:val="2"/>
          <w:lang w:val="fr-FR" w:eastAsia="zh-CN"/>
        </w:rPr>
        <w:t>MCPTT ID</w:t>
      </w:r>
      <w:r>
        <w:rPr>
          <w:lang w:val="fr-FR"/>
        </w:rPr>
        <w:t>.</w:t>
      </w:r>
    </w:p>
    <w:p w14:paraId="79C88FB6" w14:textId="77777777" w:rsidR="00804649" w:rsidRDefault="00804649" w:rsidP="00804649">
      <w:pPr>
        <w:pStyle w:val="B1"/>
        <w:rPr>
          <w:lang w:val="fr-FR"/>
        </w:rPr>
      </w:pPr>
      <w:r w:rsidRPr="00413A61">
        <w:rPr>
          <w:kern w:val="2"/>
          <w:lang w:val="fr-FR" w:eastAsia="zh-CN"/>
        </w:rPr>
        <w:t>-</w:t>
      </w:r>
      <w:r w:rsidRPr="00413A61">
        <w:rPr>
          <w:kern w:val="2"/>
          <w:lang w:val="fr-FR" w:eastAsia="zh-CN"/>
        </w:rPr>
        <w:tab/>
      </w:r>
      <w:r>
        <w:rPr>
          <w:lang w:val="fr-FR"/>
        </w:rPr>
        <w:t>IMEI.</w:t>
      </w:r>
    </w:p>
    <w:p w14:paraId="1E3E25C4" w14:textId="66301541" w:rsidR="00804649" w:rsidRDefault="00804649" w:rsidP="00804649">
      <w:pPr>
        <w:pStyle w:val="B1"/>
        <w:rPr>
          <w:lang w:val="fr-FR"/>
        </w:rPr>
      </w:pPr>
      <w:r w:rsidRPr="00413A61">
        <w:rPr>
          <w:kern w:val="2"/>
          <w:lang w:val="fr-FR" w:eastAsia="zh-CN"/>
        </w:rPr>
        <w:t>-</w:t>
      </w:r>
      <w:r w:rsidRPr="00413A61">
        <w:rPr>
          <w:kern w:val="2"/>
          <w:lang w:val="fr-FR" w:eastAsia="zh-CN"/>
        </w:rPr>
        <w:tab/>
      </w:r>
      <w:r>
        <w:rPr>
          <w:lang w:val="fr-FR"/>
        </w:rPr>
        <w:t>SIP URI.</w:t>
      </w:r>
    </w:p>
    <w:p w14:paraId="5DAC438A" w14:textId="6C603332" w:rsidR="00804649" w:rsidRDefault="00804649" w:rsidP="00804649">
      <w:pPr>
        <w:pStyle w:val="B1"/>
        <w:rPr>
          <w:lang w:val="fr-FR"/>
        </w:rPr>
      </w:pPr>
      <w:r>
        <w:rPr>
          <w:lang w:val="fr-FR"/>
        </w:rPr>
        <w:t>-</w:t>
      </w:r>
      <w:r>
        <w:rPr>
          <w:lang w:val="fr-FR"/>
        </w:rPr>
        <w:tab/>
        <w:t>TEL URI.</w:t>
      </w:r>
    </w:p>
    <w:p w14:paraId="756AE288" w14:textId="77777777" w:rsidR="00804649" w:rsidRPr="00D3289D" w:rsidRDefault="00804649" w:rsidP="00804649">
      <w:r>
        <w:t>The interception performed on the above identities are mutually independent, even though, an xIRI may contain the information about the other identities when available.</w:t>
      </w:r>
    </w:p>
    <w:p w14:paraId="20817910" w14:textId="067D1D4A" w:rsidR="00804649" w:rsidRDefault="00804649" w:rsidP="00804649">
      <w:pPr>
        <w:pStyle w:val="Heading3"/>
        <w:ind w:left="0" w:firstLine="0"/>
      </w:pPr>
      <w:bookmarkStart w:id="264" w:name="_Toc74068003"/>
      <w:r>
        <w:t>7.6.3</w:t>
      </w:r>
      <w:r>
        <w:tab/>
        <w:t>IRI events</w:t>
      </w:r>
      <w:bookmarkEnd w:id="264"/>
    </w:p>
    <w:p w14:paraId="220E25D1" w14:textId="29B331D2" w:rsidR="00804649" w:rsidRDefault="00804649" w:rsidP="00804649">
      <w:r>
        <w:t>The IRI-POI present in the PTC Server shall generate xIRI when it detects the following specific events or information:</w:t>
      </w:r>
    </w:p>
    <w:p w14:paraId="13CD95F3" w14:textId="77777777" w:rsidR="00804649" w:rsidRPr="00413A61" w:rsidRDefault="00804649" w:rsidP="00804649">
      <w:pPr>
        <w:pStyle w:val="B1"/>
        <w:rPr>
          <w:lang w:val="fr-FR"/>
        </w:rPr>
      </w:pPr>
      <w:r w:rsidRPr="00413A61">
        <w:rPr>
          <w:kern w:val="2"/>
          <w:lang w:val="fr-FR" w:eastAsia="zh-CN"/>
        </w:rPr>
        <w:t>-</w:t>
      </w:r>
      <w:r w:rsidRPr="00413A61">
        <w:rPr>
          <w:kern w:val="2"/>
          <w:lang w:val="fr-FR" w:eastAsia="zh-CN"/>
        </w:rPr>
        <w:tab/>
      </w:r>
      <w:r w:rsidRPr="00413A61">
        <w:rPr>
          <w:lang w:val="fr-FR"/>
        </w:rPr>
        <w:t xml:space="preserve">PTC </w:t>
      </w:r>
      <w:r>
        <w:rPr>
          <w:lang w:val="fr-FR"/>
        </w:rPr>
        <w:t>service registration.</w:t>
      </w:r>
    </w:p>
    <w:p w14:paraId="50FE48A5" w14:textId="77777777" w:rsidR="00804649" w:rsidRPr="00413A61" w:rsidRDefault="00804649" w:rsidP="00804649">
      <w:pPr>
        <w:pStyle w:val="B1"/>
        <w:rPr>
          <w:lang w:val="fr-FR"/>
        </w:rPr>
      </w:pPr>
      <w:r w:rsidRPr="00413A61">
        <w:rPr>
          <w:kern w:val="2"/>
          <w:lang w:val="fr-FR" w:eastAsia="zh-CN"/>
        </w:rPr>
        <w:t>-</w:t>
      </w:r>
      <w:r w:rsidRPr="00413A61">
        <w:rPr>
          <w:kern w:val="2"/>
          <w:lang w:val="fr-FR" w:eastAsia="zh-CN"/>
        </w:rPr>
        <w:tab/>
      </w:r>
      <w:r w:rsidRPr="00413A61">
        <w:rPr>
          <w:lang w:val="fr-FR"/>
        </w:rPr>
        <w:t xml:space="preserve">PTC </w:t>
      </w:r>
      <w:r>
        <w:rPr>
          <w:lang w:val="fr-FR"/>
        </w:rPr>
        <w:t>serving system.</w:t>
      </w:r>
    </w:p>
    <w:p w14:paraId="4635B2B7" w14:textId="77777777" w:rsidR="00804649" w:rsidRDefault="00804649" w:rsidP="00804649">
      <w:pPr>
        <w:pStyle w:val="B1"/>
      </w:pPr>
      <w:r>
        <w:rPr>
          <w:kern w:val="2"/>
          <w:lang w:eastAsia="zh-CN"/>
        </w:rPr>
        <w:t>-</w:t>
      </w:r>
      <w:r>
        <w:rPr>
          <w:kern w:val="2"/>
          <w:lang w:eastAsia="zh-CN"/>
        </w:rPr>
        <w:tab/>
      </w:r>
      <w:r w:rsidRPr="008612DC">
        <w:t xml:space="preserve">PTC </w:t>
      </w:r>
      <w:r>
        <w:t>s</w:t>
      </w:r>
      <w:r w:rsidRPr="008612DC">
        <w:t xml:space="preserve">ession </w:t>
      </w:r>
      <w:r>
        <w:t>initiation.</w:t>
      </w:r>
    </w:p>
    <w:p w14:paraId="1515E8FB" w14:textId="77777777" w:rsidR="00804649" w:rsidRDefault="00804649" w:rsidP="00804649">
      <w:pPr>
        <w:pStyle w:val="B1"/>
        <w:rPr>
          <w:kern w:val="2"/>
          <w:lang w:eastAsia="zh-CN"/>
        </w:rPr>
      </w:pPr>
      <w:r>
        <w:rPr>
          <w:kern w:val="2"/>
          <w:lang w:eastAsia="zh-CN"/>
        </w:rPr>
        <w:t>-</w:t>
      </w:r>
      <w:r>
        <w:rPr>
          <w:kern w:val="2"/>
          <w:lang w:eastAsia="zh-CN"/>
        </w:rPr>
        <w:tab/>
      </w:r>
      <w:r>
        <w:t>PTC session abandon.</w:t>
      </w:r>
    </w:p>
    <w:p w14:paraId="04979824" w14:textId="77777777" w:rsidR="00804649" w:rsidRDefault="00804649" w:rsidP="00804649">
      <w:pPr>
        <w:pStyle w:val="B1"/>
        <w:rPr>
          <w:kern w:val="2"/>
          <w:lang w:eastAsia="zh-CN"/>
        </w:rPr>
      </w:pPr>
      <w:r>
        <w:rPr>
          <w:kern w:val="2"/>
          <w:lang w:eastAsia="zh-CN"/>
        </w:rPr>
        <w:t>-</w:t>
      </w:r>
      <w:r>
        <w:rPr>
          <w:kern w:val="2"/>
          <w:lang w:eastAsia="zh-CN"/>
        </w:rPr>
        <w:tab/>
      </w:r>
      <w:r>
        <w:t>PTC session start.</w:t>
      </w:r>
    </w:p>
    <w:p w14:paraId="46B43DF9" w14:textId="77777777" w:rsidR="00804649" w:rsidRDefault="00804649" w:rsidP="00804649">
      <w:pPr>
        <w:pStyle w:val="B1"/>
        <w:rPr>
          <w:kern w:val="2"/>
          <w:lang w:eastAsia="zh-CN"/>
        </w:rPr>
      </w:pPr>
      <w:r>
        <w:rPr>
          <w:kern w:val="2"/>
          <w:lang w:eastAsia="zh-CN"/>
        </w:rPr>
        <w:t>-</w:t>
      </w:r>
      <w:r>
        <w:rPr>
          <w:kern w:val="2"/>
          <w:lang w:eastAsia="zh-CN"/>
        </w:rPr>
        <w:tab/>
      </w:r>
      <w:r>
        <w:t>PTC session end.</w:t>
      </w:r>
    </w:p>
    <w:p w14:paraId="0BBA4956" w14:textId="77777777" w:rsidR="00804649" w:rsidRDefault="00804649" w:rsidP="00804649">
      <w:pPr>
        <w:pStyle w:val="B1"/>
      </w:pPr>
      <w:r>
        <w:rPr>
          <w:kern w:val="2"/>
          <w:lang w:eastAsia="zh-CN"/>
        </w:rPr>
        <w:t>-</w:t>
      </w:r>
      <w:r>
        <w:rPr>
          <w:kern w:val="2"/>
          <w:lang w:eastAsia="zh-CN"/>
        </w:rPr>
        <w:tab/>
      </w:r>
      <w:r>
        <w:t>PTC start of interception.</w:t>
      </w:r>
    </w:p>
    <w:p w14:paraId="049C0D7C" w14:textId="77777777" w:rsidR="00804649" w:rsidRDefault="00804649" w:rsidP="00804649">
      <w:pPr>
        <w:pStyle w:val="B1"/>
        <w:rPr>
          <w:kern w:val="2"/>
          <w:lang w:eastAsia="zh-CN"/>
        </w:rPr>
      </w:pPr>
      <w:r>
        <w:rPr>
          <w:kern w:val="2"/>
          <w:lang w:eastAsia="zh-CN"/>
        </w:rPr>
        <w:t>-</w:t>
      </w:r>
      <w:r>
        <w:rPr>
          <w:kern w:val="2"/>
          <w:lang w:eastAsia="zh-CN"/>
        </w:rPr>
        <w:tab/>
      </w:r>
      <w:r>
        <w:t>PTC pre-established Session.</w:t>
      </w:r>
    </w:p>
    <w:p w14:paraId="71BE0C16" w14:textId="77777777" w:rsidR="00804649" w:rsidRDefault="00804649" w:rsidP="00804649">
      <w:pPr>
        <w:pStyle w:val="B1"/>
        <w:rPr>
          <w:kern w:val="2"/>
          <w:lang w:eastAsia="zh-CN"/>
        </w:rPr>
      </w:pPr>
      <w:r>
        <w:rPr>
          <w:kern w:val="2"/>
          <w:lang w:eastAsia="zh-CN"/>
        </w:rPr>
        <w:t>-</w:t>
      </w:r>
      <w:r>
        <w:rPr>
          <w:kern w:val="2"/>
          <w:lang w:eastAsia="zh-CN"/>
        </w:rPr>
        <w:tab/>
      </w:r>
      <w:r>
        <w:t>PTC instant personal alert.</w:t>
      </w:r>
    </w:p>
    <w:p w14:paraId="22E2911E" w14:textId="77777777" w:rsidR="00804649" w:rsidRDefault="00804649" w:rsidP="00804649">
      <w:pPr>
        <w:pStyle w:val="B1"/>
        <w:rPr>
          <w:kern w:val="2"/>
          <w:lang w:eastAsia="zh-CN"/>
        </w:rPr>
      </w:pPr>
      <w:r>
        <w:rPr>
          <w:kern w:val="2"/>
          <w:lang w:eastAsia="zh-CN"/>
        </w:rPr>
        <w:t>-</w:t>
      </w:r>
      <w:r>
        <w:rPr>
          <w:kern w:val="2"/>
          <w:lang w:eastAsia="zh-CN"/>
        </w:rPr>
        <w:tab/>
      </w:r>
      <w:r>
        <w:t>PTC party join.</w:t>
      </w:r>
    </w:p>
    <w:p w14:paraId="68E5FFBE" w14:textId="77777777" w:rsidR="00804649" w:rsidRDefault="00804649" w:rsidP="00804649">
      <w:pPr>
        <w:pStyle w:val="B1"/>
        <w:rPr>
          <w:kern w:val="2"/>
          <w:lang w:eastAsia="zh-CN"/>
        </w:rPr>
      </w:pPr>
      <w:r>
        <w:rPr>
          <w:kern w:val="2"/>
          <w:lang w:eastAsia="zh-CN"/>
        </w:rPr>
        <w:t>-</w:t>
      </w:r>
      <w:r>
        <w:rPr>
          <w:kern w:val="2"/>
          <w:lang w:eastAsia="zh-CN"/>
        </w:rPr>
        <w:tab/>
      </w:r>
      <w:r>
        <w:t>PTC party drop.</w:t>
      </w:r>
    </w:p>
    <w:p w14:paraId="5A90FFAD" w14:textId="77777777" w:rsidR="00804649" w:rsidRDefault="00804649" w:rsidP="00804649">
      <w:pPr>
        <w:pStyle w:val="B1"/>
        <w:rPr>
          <w:kern w:val="2"/>
          <w:lang w:eastAsia="zh-CN"/>
        </w:rPr>
      </w:pPr>
      <w:r>
        <w:rPr>
          <w:kern w:val="2"/>
          <w:lang w:eastAsia="zh-CN"/>
        </w:rPr>
        <w:t>-</w:t>
      </w:r>
      <w:r>
        <w:rPr>
          <w:kern w:val="2"/>
          <w:lang w:eastAsia="zh-CN"/>
        </w:rPr>
        <w:tab/>
      </w:r>
      <w:r>
        <w:t>PTC party hold.</w:t>
      </w:r>
    </w:p>
    <w:p w14:paraId="07AD8005" w14:textId="77777777" w:rsidR="00804649" w:rsidRDefault="00804649" w:rsidP="00804649">
      <w:pPr>
        <w:pStyle w:val="B1"/>
        <w:rPr>
          <w:kern w:val="2"/>
          <w:lang w:eastAsia="zh-CN"/>
        </w:rPr>
      </w:pPr>
      <w:r>
        <w:rPr>
          <w:kern w:val="2"/>
          <w:lang w:eastAsia="zh-CN"/>
        </w:rPr>
        <w:t>-</w:t>
      </w:r>
      <w:r>
        <w:rPr>
          <w:kern w:val="2"/>
          <w:lang w:eastAsia="zh-CN"/>
        </w:rPr>
        <w:tab/>
      </w:r>
      <w:r>
        <w:t>PTC party retrieve.</w:t>
      </w:r>
    </w:p>
    <w:p w14:paraId="2614F012" w14:textId="77777777" w:rsidR="00804649" w:rsidRDefault="00804649" w:rsidP="00804649">
      <w:pPr>
        <w:pStyle w:val="B1"/>
        <w:rPr>
          <w:kern w:val="2"/>
          <w:lang w:eastAsia="zh-CN"/>
        </w:rPr>
      </w:pPr>
      <w:r>
        <w:rPr>
          <w:kern w:val="2"/>
          <w:lang w:eastAsia="zh-CN"/>
        </w:rPr>
        <w:t>-</w:t>
      </w:r>
      <w:r>
        <w:rPr>
          <w:kern w:val="2"/>
          <w:lang w:eastAsia="zh-CN"/>
        </w:rPr>
        <w:tab/>
      </w:r>
      <w:r>
        <w:t>PTC media modification.</w:t>
      </w:r>
    </w:p>
    <w:p w14:paraId="0C4ABB7C" w14:textId="77777777" w:rsidR="00804649" w:rsidRDefault="00804649" w:rsidP="00804649">
      <w:pPr>
        <w:pStyle w:val="B1"/>
        <w:rPr>
          <w:kern w:val="2"/>
          <w:lang w:eastAsia="zh-CN"/>
        </w:rPr>
      </w:pPr>
      <w:r>
        <w:rPr>
          <w:kern w:val="2"/>
          <w:lang w:eastAsia="zh-CN"/>
        </w:rPr>
        <w:t>-</w:t>
      </w:r>
      <w:r>
        <w:rPr>
          <w:kern w:val="2"/>
          <w:lang w:eastAsia="zh-CN"/>
        </w:rPr>
        <w:tab/>
      </w:r>
      <w:r>
        <w:t>PTC group advertisement.</w:t>
      </w:r>
    </w:p>
    <w:p w14:paraId="2A072877" w14:textId="77777777" w:rsidR="00804649" w:rsidRDefault="00804649" w:rsidP="00804649">
      <w:pPr>
        <w:pStyle w:val="B1"/>
        <w:rPr>
          <w:kern w:val="2"/>
          <w:lang w:eastAsia="zh-CN"/>
        </w:rPr>
      </w:pPr>
      <w:r>
        <w:rPr>
          <w:kern w:val="2"/>
          <w:lang w:eastAsia="zh-CN"/>
        </w:rPr>
        <w:t>-</w:t>
      </w:r>
      <w:r>
        <w:rPr>
          <w:kern w:val="2"/>
          <w:lang w:eastAsia="zh-CN"/>
        </w:rPr>
        <w:tab/>
      </w:r>
      <w:r>
        <w:t>PTC floor control.</w:t>
      </w:r>
    </w:p>
    <w:p w14:paraId="6FA81B58" w14:textId="77777777" w:rsidR="00804649" w:rsidRDefault="00804649" w:rsidP="00804649">
      <w:pPr>
        <w:pStyle w:val="B1"/>
        <w:rPr>
          <w:kern w:val="2"/>
          <w:lang w:eastAsia="zh-CN"/>
        </w:rPr>
      </w:pPr>
      <w:r>
        <w:rPr>
          <w:kern w:val="2"/>
          <w:lang w:eastAsia="zh-CN"/>
        </w:rPr>
        <w:t>-</w:t>
      </w:r>
      <w:r>
        <w:rPr>
          <w:kern w:val="2"/>
          <w:lang w:eastAsia="zh-CN"/>
        </w:rPr>
        <w:tab/>
      </w:r>
      <w:r>
        <w:t>PTC target presence.</w:t>
      </w:r>
    </w:p>
    <w:p w14:paraId="1F2DEF10" w14:textId="77777777" w:rsidR="00804649" w:rsidRDefault="00804649" w:rsidP="00804649">
      <w:pPr>
        <w:pStyle w:val="B1"/>
        <w:rPr>
          <w:kern w:val="2"/>
          <w:lang w:eastAsia="zh-CN"/>
        </w:rPr>
      </w:pPr>
      <w:r>
        <w:rPr>
          <w:kern w:val="2"/>
          <w:lang w:eastAsia="zh-CN"/>
        </w:rPr>
        <w:t>-</w:t>
      </w:r>
      <w:r>
        <w:rPr>
          <w:kern w:val="2"/>
          <w:lang w:eastAsia="zh-CN"/>
        </w:rPr>
        <w:tab/>
      </w:r>
      <w:r>
        <w:t>PTC associate presence.</w:t>
      </w:r>
    </w:p>
    <w:p w14:paraId="40390876" w14:textId="77777777" w:rsidR="00804649" w:rsidRDefault="00804649" w:rsidP="00804649">
      <w:pPr>
        <w:pStyle w:val="B1"/>
        <w:rPr>
          <w:kern w:val="2"/>
          <w:lang w:eastAsia="zh-CN"/>
        </w:rPr>
      </w:pPr>
      <w:r>
        <w:rPr>
          <w:kern w:val="2"/>
          <w:lang w:eastAsia="zh-CN"/>
        </w:rPr>
        <w:t>-</w:t>
      </w:r>
      <w:r>
        <w:rPr>
          <w:kern w:val="2"/>
          <w:lang w:eastAsia="zh-CN"/>
        </w:rPr>
        <w:tab/>
      </w:r>
      <w:r>
        <w:t>PTC list management.</w:t>
      </w:r>
    </w:p>
    <w:p w14:paraId="670673ED" w14:textId="77777777" w:rsidR="00804649" w:rsidRDefault="00804649" w:rsidP="00804649">
      <w:pPr>
        <w:pStyle w:val="B1"/>
        <w:rPr>
          <w:kern w:val="2"/>
          <w:lang w:eastAsia="zh-CN"/>
        </w:rPr>
      </w:pPr>
      <w:r>
        <w:rPr>
          <w:kern w:val="2"/>
          <w:lang w:eastAsia="zh-CN"/>
        </w:rPr>
        <w:t>-</w:t>
      </w:r>
      <w:r>
        <w:rPr>
          <w:kern w:val="2"/>
          <w:lang w:eastAsia="zh-CN"/>
        </w:rPr>
        <w:tab/>
      </w:r>
      <w:r>
        <w:t>PTC access policy.</w:t>
      </w:r>
    </w:p>
    <w:p w14:paraId="7D9A3BDC" w14:textId="77777777" w:rsidR="00804649" w:rsidRPr="005633A8" w:rsidRDefault="00804649" w:rsidP="00804649">
      <w:pPr>
        <w:pStyle w:val="B1"/>
        <w:rPr>
          <w:kern w:val="2"/>
          <w:lang w:eastAsia="zh-CN"/>
        </w:rPr>
      </w:pPr>
      <w:r>
        <w:rPr>
          <w:kern w:val="2"/>
          <w:lang w:eastAsia="zh-CN"/>
        </w:rPr>
        <w:lastRenderedPageBreak/>
        <w:t>-</w:t>
      </w:r>
      <w:r>
        <w:rPr>
          <w:kern w:val="2"/>
          <w:lang w:eastAsia="zh-CN"/>
        </w:rPr>
        <w:tab/>
      </w:r>
      <w:r>
        <w:t>PTC media type notification.</w:t>
      </w:r>
    </w:p>
    <w:p w14:paraId="20F7754A" w14:textId="77777777" w:rsidR="00804649" w:rsidRDefault="00804649" w:rsidP="00804649">
      <w:pPr>
        <w:pStyle w:val="B1"/>
        <w:rPr>
          <w:kern w:val="2"/>
          <w:lang w:eastAsia="zh-CN"/>
        </w:rPr>
      </w:pPr>
      <w:r>
        <w:rPr>
          <w:kern w:val="2"/>
          <w:lang w:eastAsia="zh-CN"/>
        </w:rPr>
        <w:t>-</w:t>
      </w:r>
      <w:r>
        <w:rPr>
          <w:kern w:val="2"/>
          <w:lang w:eastAsia="zh-CN"/>
        </w:rPr>
        <w:tab/>
      </w:r>
      <w:r>
        <w:t>PTC encryption message.</w:t>
      </w:r>
    </w:p>
    <w:p w14:paraId="505B4FDB" w14:textId="77777777" w:rsidR="00804649" w:rsidRDefault="00804649" w:rsidP="00804649">
      <w:r>
        <w:t>The events above trigger the transmission of information from the IRI-POI to the MDF2.</w:t>
      </w:r>
    </w:p>
    <w:p w14:paraId="5A135255" w14:textId="217C4387" w:rsidR="00804649" w:rsidRDefault="00804649" w:rsidP="00804649">
      <w:pPr>
        <w:pStyle w:val="Heading3"/>
      </w:pPr>
      <w:bookmarkStart w:id="265" w:name="_Toc74068004"/>
      <w:r>
        <w:t>7.6.4</w:t>
      </w:r>
      <w:r>
        <w:tab/>
        <w:t>Common IRI parameters</w:t>
      </w:r>
      <w:bookmarkEnd w:id="265"/>
    </w:p>
    <w:p w14:paraId="324A758D" w14:textId="77777777" w:rsidR="00804649" w:rsidRDefault="00804649" w:rsidP="00804649">
      <w:r>
        <w:t>Each xIRI shall include at the minimum the following information:</w:t>
      </w:r>
    </w:p>
    <w:p w14:paraId="6D8C608F" w14:textId="7E8DE1DA" w:rsidR="00804649" w:rsidRPr="00583848" w:rsidRDefault="00006E93" w:rsidP="00006E93">
      <w:pPr>
        <w:pStyle w:val="B1"/>
      </w:pPr>
      <w:r>
        <w:t>-</w:t>
      </w:r>
      <w:r>
        <w:tab/>
      </w:r>
      <w:r w:rsidR="00804649">
        <w:t>Target i</w:t>
      </w:r>
      <w:r w:rsidR="00804649" w:rsidRPr="00583848">
        <w:t>dentity</w:t>
      </w:r>
      <w:r w:rsidR="00804649">
        <w:t>.</w:t>
      </w:r>
    </w:p>
    <w:p w14:paraId="3D6152F3" w14:textId="2E41E46A" w:rsidR="00804649" w:rsidRPr="00583848" w:rsidRDefault="00006E93" w:rsidP="00006E93">
      <w:pPr>
        <w:pStyle w:val="B1"/>
      </w:pPr>
      <w:r>
        <w:t>-</w:t>
      </w:r>
      <w:r>
        <w:tab/>
      </w:r>
      <w:r w:rsidR="00804649">
        <w:t xml:space="preserve">Time </w:t>
      </w:r>
      <w:r w:rsidR="00804649" w:rsidRPr="00583848">
        <w:t>stamp</w:t>
      </w:r>
      <w:r w:rsidR="00804649">
        <w:t>.</w:t>
      </w:r>
    </w:p>
    <w:p w14:paraId="59B7F7A3" w14:textId="6780D1F7" w:rsidR="00804649" w:rsidRPr="00583848" w:rsidRDefault="00006E93" w:rsidP="00006E93">
      <w:pPr>
        <w:pStyle w:val="B1"/>
      </w:pPr>
      <w:r>
        <w:t>-</w:t>
      </w:r>
      <w:r>
        <w:tab/>
      </w:r>
      <w:r w:rsidR="00804649">
        <w:t>Correlation i</w:t>
      </w:r>
      <w:r w:rsidR="00804649" w:rsidRPr="00583848">
        <w:t>nformation</w:t>
      </w:r>
      <w:r w:rsidR="00804649">
        <w:t>.</w:t>
      </w:r>
    </w:p>
    <w:p w14:paraId="01A40D5F" w14:textId="6C86F98F" w:rsidR="00804649" w:rsidRPr="00583848" w:rsidRDefault="00006E93" w:rsidP="00006E93">
      <w:pPr>
        <w:pStyle w:val="B1"/>
      </w:pPr>
      <w:r>
        <w:t>-</w:t>
      </w:r>
      <w:r>
        <w:tab/>
      </w:r>
      <w:r w:rsidR="00804649">
        <w:t>Location i</w:t>
      </w:r>
      <w:r w:rsidR="00804649" w:rsidRPr="00583848">
        <w:t>nformation</w:t>
      </w:r>
      <w:r w:rsidR="00804649">
        <w:t xml:space="preserve"> (if required and available).</w:t>
      </w:r>
    </w:p>
    <w:p w14:paraId="0DA1B13C" w14:textId="0E16399B" w:rsidR="00804649" w:rsidRDefault="00006E93" w:rsidP="00006E93">
      <w:pPr>
        <w:pStyle w:val="B1"/>
      </w:pPr>
      <w:r>
        <w:t>-</w:t>
      </w:r>
      <w:r>
        <w:tab/>
      </w:r>
      <w:r w:rsidR="00804649">
        <w:t>PTC</w:t>
      </w:r>
      <w:r w:rsidR="00804649" w:rsidRPr="00583848">
        <w:t xml:space="preserve"> related information</w:t>
      </w:r>
      <w:r w:rsidR="00804649">
        <w:t xml:space="preserve"> (e.g., PTC group ID, PTC party)</w:t>
      </w:r>
      <w:r w:rsidR="00804649" w:rsidRPr="00583848">
        <w:t>.</w:t>
      </w:r>
    </w:p>
    <w:p w14:paraId="0F18F55C" w14:textId="52E76B4F" w:rsidR="00804649" w:rsidRDefault="00006E93" w:rsidP="00006E93">
      <w:pPr>
        <w:pStyle w:val="B1"/>
      </w:pPr>
      <w:r>
        <w:t>-</w:t>
      </w:r>
      <w:r>
        <w:tab/>
      </w:r>
      <w:r w:rsidR="00804649">
        <w:t>Encryption parameters (if required and available).</w:t>
      </w:r>
    </w:p>
    <w:p w14:paraId="4B898FFE" w14:textId="42BFC3EE" w:rsidR="00804649" w:rsidRDefault="00006E93" w:rsidP="00006E93">
      <w:pPr>
        <w:pStyle w:val="B1"/>
      </w:pPr>
      <w:r>
        <w:t>-</w:t>
      </w:r>
      <w:r>
        <w:tab/>
      </w:r>
      <w:r w:rsidR="00804649">
        <w:t>Direction (floor control source or destination port).</w:t>
      </w:r>
    </w:p>
    <w:p w14:paraId="7765E2FE" w14:textId="30F38C32" w:rsidR="00804649" w:rsidRDefault="00804649" w:rsidP="00804649">
      <w:pPr>
        <w:pStyle w:val="Heading3"/>
      </w:pPr>
      <w:bookmarkStart w:id="266" w:name="_Toc74068005"/>
      <w:r>
        <w:t>7.6.5</w:t>
      </w:r>
      <w:r>
        <w:tab/>
        <w:t>Specific IRI parameters</w:t>
      </w:r>
      <w:bookmarkEnd w:id="266"/>
    </w:p>
    <w:p w14:paraId="1AC21905" w14:textId="77777777" w:rsidR="00804649" w:rsidRDefault="00804649" w:rsidP="00804649">
      <w:r>
        <w:t>The parameters in each xIRI are defined in TS 33.128 [15].</w:t>
      </w:r>
    </w:p>
    <w:p w14:paraId="23469A47" w14:textId="4FBDDB05" w:rsidR="00804649" w:rsidRDefault="00804649" w:rsidP="00804649">
      <w:pPr>
        <w:pStyle w:val="Heading3"/>
      </w:pPr>
      <w:bookmarkStart w:id="267" w:name="_Toc74068006"/>
      <w:r>
        <w:t>7.6.6</w:t>
      </w:r>
      <w:r>
        <w:tab/>
        <w:t>Common CC parameters</w:t>
      </w:r>
      <w:bookmarkEnd w:id="267"/>
    </w:p>
    <w:p w14:paraId="669957E1" w14:textId="77777777" w:rsidR="00804649" w:rsidRDefault="00804649" w:rsidP="00804649">
      <w:r>
        <w:t>In addition to the intercepted content of communications, the following information needs to be transferred from the CC-POI to the MDF3 in order to allow the MDF3 to perform its functionality:</w:t>
      </w:r>
    </w:p>
    <w:p w14:paraId="23CD3486" w14:textId="77777777" w:rsidR="00804649" w:rsidRDefault="00804649" w:rsidP="00804649">
      <w:pPr>
        <w:pStyle w:val="B1"/>
      </w:pPr>
      <w:r>
        <w:rPr>
          <w:kern w:val="2"/>
          <w:lang w:eastAsia="zh-CN"/>
        </w:rPr>
        <w:t>-</w:t>
      </w:r>
      <w:r>
        <w:rPr>
          <w:kern w:val="2"/>
          <w:lang w:eastAsia="zh-CN"/>
        </w:rPr>
        <w:tab/>
        <w:t>T</w:t>
      </w:r>
      <w:r>
        <w:t>arget identity</w:t>
      </w:r>
      <w:r>
        <w:rPr>
          <w:kern w:val="2"/>
          <w:lang w:eastAsia="zh-CN"/>
        </w:rPr>
        <w:t>.</w:t>
      </w:r>
    </w:p>
    <w:p w14:paraId="1264ADBB" w14:textId="77777777" w:rsidR="00804649" w:rsidRDefault="00804649" w:rsidP="00804649">
      <w:pPr>
        <w:pStyle w:val="B1"/>
      </w:pPr>
      <w:r>
        <w:rPr>
          <w:kern w:val="2"/>
          <w:lang w:eastAsia="zh-CN"/>
        </w:rPr>
        <w:t>-</w:t>
      </w:r>
      <w:r>
        <w:rPr>
          <w:kern w:val="2"/>
          <w:lang w:eastAsia="zh-CN"/>
        </w:rPr>
        <w:tab/>
      </w:r>
      <w:r>
        <w:t>Correlation information</w:t>
      </w:r>
      <w:r>
        <w:rPr>
          <w:kern w:val="2"/>
          <w:lang w:eastAsia="zh-CN"/>
        </w:rPr>
        <w:t>.</w:t>
      </w:r>
    </w:p>
    <w:p w14:paraId="3B69A97D" w14:textId="77777777" w:rsidR="00804649" w:rsidRDefault="00804649" w:rsidP="00804649">
      <w:pPr>
        <w:pStyle w:val="B1"/>
      </w:pPr>
      <w:r>
        <w:rPr>
          <w:kern w:val="2"/>
          <w:lang w:eastAsia="zh-CN"/>
        </w:rPr>
        <w:t>-</w:t>
      </w:r>
      <w:r>
        <w:rPr>
          <w:kern w:val="2"/>
          <w:lang w:eastAsia="zh-CN"/>
        </w:rPr>
        <w:tab/>
      </w:r>
      <w:r>
        <w:t>Time stamp</w:t>
      </w:r>
      <w:r>
        <w:rPr>
          <w:kern w:val="2"/>
          <w:lang w:eastAsia="zh-CN"/>
        </w:rPr>
        <w:t>.</w:t>
      </w:r>
    </w:p>
    <w:p w14:paraId="5F97EFFB" w14:textId="3CF10D57" w:rsidR="00804649" w:rsidRDefault="00804649" w:rsidP="00804649">
      <w:pPr>
        <w:pStyle w:val="B1"/>
      </w:pPr>
      <w:r>
        <w:rPr>
          <w:kern w:val="2"/>
          <w:lang w:eastAsia="zh-CN"/>
        </w:rPr>
        <w:t>-</w:t>
      </w:r>
      <w:r>
        <w:rPr>
          <w:kern w:val="2"/>
          <w:lang w:eastAsia="zh-CN"/>
        </w:rPr>
        <w:tab/>
        <w:t>I</w:t>
      </w:r>
      <w:r w:rsidRPr="005E74FA">
        <w:rPr>
          <w:kern w:val="2"/>
          <w:lang w:eastAsia="zh-CN"/>
        </w:rPr>
        <w:t>dentity of source of media (communications content) for group call</w:t>
      </w:r>
      <w:r>
        <w:rPr>
          <w:kern w:val="2"/>
          <w:lang w:eastAsia="zh-CN"/>
        </w:rPr>
        <w:t>.</w:t>
      </w:r>
    </w:p>
    <w:p w14:paraId="62DE6CA3" w14:textId="422C5898" w:rsidR="00804649" w:rsidRDefault="00804649" w:rsidP="00804649">
      <w:pPr>
        <w:pStyle w:val="Heading3"/>
      </w:pPr>
      <w:bookmarkStart w:id="268" w:name="_Toc74068007"/>
      <w:r>
        <w:t>7.6.7</w:t>
      </w:r>
      <w:r>
        <w:tab/>
        <w:t>Specific CC parameters</w:t>
      </w:r>
      <w:bookmarkEnd w:id="268"/>
    </w:p>
    <w:p w14:paraId="09FA9E1B" w14:textId="77777777" w:rsidR="00804649" w:rsidRDefault="00804649" w:rsidP="00804649">
      <w:r>
        <w:t>The parameters in xCC are defined in TS 33.128 [15].</w:t>
      </w:r>
    </w:p>
    <w:p w14:paraId="6E903312" w14:textId="4EA058E1" w:rsidR="00804649" w:rsidRDefault="00804649" w:rsidP="00804649">
      <w:pPr>
        <w:pStyle w:val="Heading3"/>
      </w:pPr>
      <w:bookmarkStart w:id="269" w:name="_Toc74068008"/>
      <w:r>
        <w:t>7.6.8</w:t>
      </w:r>
      <w:r>
        <w:tab/>
        <w:t>Network topologies</w:t>
      </w:r>
      <w:bookmarkEnd w:id="269"/>
    </w:p>
    <w:p w14:paraId="3BC49A9E" w14:textId="16C247EE" w:rsidR="00804649" w:rsidRDefault="00804649" w:rsidP="00EA0C30">
      <w:r>
        <w:t>The PTC server resides in the home network and shall provide IRI-POI and CC-POI functionality.</w:t>
      </w:r>
    </w:p>
    <w:p w14:paraId="3B26F05C" w14:textId="57BAC954" w:rsidR="00C0011B" w:rsidRDefault="00C0011B" w:rsidP="00C0011B">
      <w:pPr>
        <w:pStyle w:val="Heading2"/>
      </w:pPr>
      <w:bookmarkStart w:id="270" w:name="_Toc74068009"/>
      <w:r>
        <w:t>7.</w:t>
      </w:r>
      <w:r w:rsidR="006655D9">
        <w:t>7</w:t>
      </w:r>
      <w:r>
        <w:tab/>
        <w:t>Identity Caching Function</w:t>
      </w:r>
      <w:bookmarkEnd w:id="270"/>
    </w:p>
    <w:p w14:paraId="5FDFDF79" w14:textId="4BE3980B" w:rsidR="00C0011B" w:rsidRDefault="00C0011B" w:rsidP="00C0011B">
      <w:pPr>
        <w:pStyle w:val="Heading3"/>
      </w:pPr>
      <w:bookmarkStart w:id="271" w:name="_Toc74068010"/>
      <w:r>
        <w:t>7.</w:t>
      </w:r>
      <w:r w:rsidR="006655D9">
        <w:t>7</w:t>
      </w:r>
      <w:r>
        <w:t>.1</w:t>
      </w:r>
      <w:r>
        <w:tab/>
        <w:t>General</w:t>
      </w:r>
      <w:bookmarkEnd w:id="271"/>
    </w:p>
    <w:p w14:paraId="2A8D0DEF" w14:textId="77777777" w:rsidR="00C0011B" w:rsidRDefault="00C0011B" w:rsidP="00C0011B">
      <w:r>
        <w:t>The ICF is responsible for receiving identity caching events from all IEFs in the network over the LI_XER interface and handling queries from the IQF over the LI_XQR interface to the IQF as defined in clause 5.7.</w:t>
      </w:r>
    </w:p>
    <w:p w14:paraId="005C4FA9" w14:textId="77777777" w:rsidR="00C0011B" w:rsidRDefault="00C0011B" w:rsidP="00C0011B">
      <w:r>
        <w:t>The temporary cache duration shall be configurable by the LICF on a per CSP network basis.</w:t>
      </w:r>
    </w:p>
    <w:p w14:paraId="7E58DE8B" w14:textId="59B9E5E4" w:rsidR="00C0011B" w:rsidRDefault="00C0011B" w:rsidP="00C0011B">
      <w:pPr>
        <w:pStyle w:val="Heading3"/>
      </w:pPr>
      <w:bookmarkStart w:id="272" w:name="_Toc74068011"/>
      <w:r>
        <w:lastRenderedPageBreak/>
        <w:t>7.</w:t>
      </w:r>
      <w:r w:rsidR="00612B43">
        <w:t>7</w:t>
      </w:r>
      <w:r>
        <w:t>.2</w:t>
      </w:r>
      <w:r>
        <w:tab/>
        <w:t>ICF Query I</w:t>
      </w:r>
      <w:r w:rsidRPr="00583848">
        <w:t>dentities</w:t>
      </w:r>
      <w:bookmarkEnd w:id="272"/>
    </w:p>
    <w:p w14:paraId="325E662B" w14:textId="77777777" w:rsidR="00C0011B" w:rsidRPr="00583848" w:rsidRDefault="00C0011B" w:rsidP="00C0011B">
      <w:r w:rsidRPr="00583848">
        <w:t xml:space="preserve">The </w:t>
      </w:r>
      <w:r>
        <w:t>IQF</w:t>
      </w:r>
      <w:r w:rsidRPr="00583848">
        <w:t xml:space="preserve"> present in the ADMF</w:t>
      </w:r>
      <w:r>
        <w:t xml:space="preserve"> shall be able to query the records held by the ICF using one of the following target identifiers</w:t>
      </w:r>
      <w:r w:rsidRPr="00583848">
        <w:t>:</w:t>
      </w:r>
    </w:p>
    <w:p w14:paraId="6A825A35" w14:textId="77777777" w:rsidR="00C0011B" w:rsidRPr="00583848" w:rsidRDefault="00C0011B" w:rsidP="00C0011B">
      <w:pPr>
        <w:pStyle w:val="B1"/>
      </w:pPr>
      <w:r>
        <w:t>-</w:t>
      </w:r>
      <w:r>
        <w:tab/>
      </w:r>
      <w:r w:rsidRPr="00583848">
        <w:t>SUPI</w:t>
      </w:r>
      <w:r>
        <w:t>.</w:t>
      </w:r>
    </w:p>
    <w:p w14:paraId="25CB943F" w14:textId="77777777" w:rsidR="00C0011B" w:rsidRPr="00583848" w:rsidRDefault="00C0011B" w:rsidP="00C0011B">
      <w:pPr>
        <w:pStyle w:val="B1"/>
      </w:pPr>
      <w:r>
        <w:t>-</w:t>
      </w:r>
      <w:r>
        <w:tab/>
        <w:t>SUCI.</w:t>
      </w:r>
    </w:p>
    <w:p w14:paraId="0E030B6F" w14:textId="77777777" w:rsidR="00C0011B" w:rsidRDefault="00C0011B" w:rsidP="00C0011B">
      <w:pPr>
        <w:pStyle w:val="B1"/>
      </w:pPr>
      <w:r>
        <w:t>-</w:t>
      </w:r>
      <w:r>
        <w:tab/>
        <w:t>5G-S-TMSI.</w:t>
      </w:r>
    </w:p>
    <w:p w14:paraId="25DA4CEF" w14:textId="77777777" w:rsidR="00C0011B" w:rsidRDefault="00C0011B" w:rsidP="00C0011B">
      <w:pPr>
        <w:pStyle w:val="B1"/>
      </w:pPr>
      <w:r>
        <w:t xml:space="preserve">- </w:t>
      </w:r>
      <w:r>
        <w:tab/>
        <w:t>5G-GUTI.</w:t>
      </w:r>
    </w:p>
    <w:p w14:paraId="42C63BB9" w14:textId="6C6C468A" w:rsidR="00C0011B" w:rsidRDefault="00C0011B" w:rsidP="00C0011B">
      <w:pPr>
        <w:pStyle w:val="NO"/>
      </w:pPr>
      <w:r>
        <w:t>NOTE:</w:t>
      </w:r>
      <w:r>
        <w:tab/>
        <w:t>Targeting based on GPSI, PEI, IMS identifiers or other legacy identifiers (e.g. MSISDN) is not supported by the present document as this information is not available in the ICF.</w:t>
      </w:r>
    </w:p>
    <w:p w14:paraId="49EE0C50" w14:textId="10EC9295" w:rsidR="00C0011B" w:rsidRDefault="00C0011B" w:rsidP="00C0011B">
      <w:r w:rsidRPr="00583848">
        <w:t xml:space="preserve">The list of </w:t>
      </w:r>
      <w:r>
        <w:t>event</w:t>
      </w:r>
      <w:r w:rsidRPr="00583848">
        <w:t xml:space="preserve"> parameters </w:t>
      </w:r>
      <w:r>
        <w:t xml:space="preserve">is </w:t>
      </w:r>
      <w:r w:rsidRPr="00583848">
        <w:t>specified in TS 33.128</w:t>
      </w:r>
      <w:r>
        <w:t xml:space="preserve"> [15]</w:t>
      </w:r>
      <w:r w:rsidRPr="00583848">
        <w:t xml:space="preserve">. Each </w:t>
      </w:r>
      <w:r>
        <w:t>event</w:t>
      </w:r>
      <w:r w:rsidRPr="00583848">
        <w:t xml:space="preserve"> shall include at the minimum the following information:</w:t>
      </w:r>
    </w:p>
    <w:p w14:paraId="5EC02443" w14:textId="770E0859" w:rsidR="003D1F6F" w:rsidRDefault="003D1F6F" w:rsidP="003D1F6F">
      <w:pPr>
        <w:pStyle w:val="B1"/>
      </w:pPr>
      <w:r>
        <w:t>-</w:t>
      </w:r>
      <w:r>
        <w:tab/>
        <w:t>Query target identifier.</w:t>
      </w:r>
    </w:p>
    <w:p w14:paraId="4F01A9C0" w14:textId="330772F8" w:rsidR="003D1F6F" w:rsidRDefault="003D1F6F" w:rsidP="003D1F6F">
      <w:pPr>
        <w:pStyle w:val="B1"/>
      </w:pPr>
      <w:r>
        <w:t>-</w:t>
      </w:r>
      <w:r>
        <w:tab/>
        <w:t>Time of target identifier observation.</w:t>
      </w:r>
    </w:p>
    <w:p w14:paraId="320A100C" w14:textId="3FD131C2" w:rsidR="00C0011B" w:rsidRDefault="00C0011B" w:rsidP="00C0011B">
      <w:r>
        <w:t>For queries based on temporary identifiers the following additional information shall be included:</w:t>
      </w:r>
    </w:p>
    <w:p w14:paraId="576EA861" w14:textId="3286B429" w:rsidR="003D1F6F" w:rsidRDefault="003D1F6F" w:rsidP="003D1F6F">
      <w:pPr>
        <w:pStyle w:val="B1"/>
      </w:pPr>
      <w:r>
        <w:t>-</w:t>
      </w:r>
      <w:r>
        <w:tab/>
        <w:t>Tracking area identifier.</w:t>
      </w:r>
    </w:p>
    <w:p w14:paraId="2451E438" w14:textId="22E718F6" w:rsidR="003D1F6F" w:rsidRDefault="003D1F6F" w:rsidP="003D1F6F">
      <w:pPr>
        <w:pStyle w:val="B1"/>
      </w:pPr>
      <w:r>
        <w:t>-</w:t>
      </w:r>
      <w:r>
        <w:tab/>
        <w:t>Cell identity.</w:t>
      </w:r>
    </w:p>
    <w:p w14:paraId="72572845" w14:textId="525838BE" w:rsidR="00C0011B" w:rsidRPr="00583848" w:rsidRDefault="00C0011B" w:rsidP="00C0011B">
      <w:pPr>
        <w:pStyle w:val="Heading3"/>
      </w:pPr>
      <w:bookmarkStart w:id="273" w:name="_Toc74068012"/>
      <w:r>
        <w:t>7.</w:t>
      </w:r>
      <w:r w:rsidR="00612B43">
        <w:t>7</w:t>
      </w:r>
      <w:r>
        <w:t>.3</w:t>
      </w:r>
      <w:r w:rsidRPr="00583848">
        <w:tab/>
      </w:r>
      <w:r>
        <w:t>ICF Response p</w:t>
      </w:r>
      <w:r w:rsidRPr="00583848">
        <w:t>arameters</w:t>
      </w:r>
      <w:bookmarkEnd w:id="273"/>
    </w:p>
    <w:p w14:paraId="14B0E1AB" w14:textId="1C75A8D2" w:rsidR="00C0011B" w:rsidRDefault="00C0011B" w:rsidP="00C0011B">
      <w:r w:rsidRPr="00583848">
        <w:t xml:space="preserve">The list of </w:t>
      </w:r>
      <w:r>
        <w:t>event</w:t>
      </w:r>
      <w:r w:rsidRPr="00583848">
        <w:t xml:space="preserve"> parameters </w:t>
      </w:r>
      <w:r>
        <w:t xml:space="preserve">is </w:t>
      </w:r>
      <w:r w:rsidRPr="00583848">
        <w:t>specified in TS 33.128</w:t>
      </w:r>
      <w:r>
        <w:t xml:space="preserve"> [15]</w:t>
      </w:r>
      <w:r w:rsidRPr="00583848">
        <w:t xml:space="preserve">. Each </w:t>
      </w:r>
      <w:r>
        <w:t>event</w:t>
      </w:r>
      <w:r w:rsidRPr="00583848">
        <w:t xml:space="preserve"> shall include at the minimum the following information:</w:t>
      </w:r>
    </w:p>
    <w:p w14:paraId="68DA539B" w14:textId="7D732BAA" w:rsidR="00612B43" w:rsidRDefault="00612B43" w:rsidP="00612B43">
      <w:pPr>
        <w:pStyle w:val="B1"/>
      </w:pPr>
      <w:r>
        <w:t>-</w:t>
      </w:r>
      <w:r>
        <w:tab/>
        <w:t>Subscription permanent identifier.</w:t>
      </w:r>
    </w:p>
    <w:p w14:paraId="09BFB7C7" w14:textId="42CBA165" w:rsidR="00612B43" w:rsidRDefault="00612B43" w:rsidP="00612B43">
      <w:pPr>
        <w:pStyle w:val="B1"/>
      </w:pPr>
      <w:r>
        <w:t>-</w:t>
      </w:r>
      <w:r>
        <w:tab/>
        <w:t>Related temporary identifier(s).</w:t>
      </w:r>
    </w:p>
    <w:p w14:paraId="222F2191" w14:textId="27D2FB70" w:rsidR="00612B43" w:rsidRDefault="00612B43" w:rsidP="00612B43">
      <w:pPr>
        <w:pStyle w:val="B1"/>
      </w:pPr>
      <w:r>
        <w:t>-</w:t>
      </w:r>
      <w:r>
        <w:tab/>
        <w:t>Start of validity timestamp(s).</w:t>
      </w:r>
    </w:p>
    <w:p w14:paraId="2FC91052" w14:textId="0050E7A3" w:rsidR="00612B43" w:rsidRPr="00583848" w:rsidRDefault="00612B43" w:rsidP="00612B43">
      <w:pPr>
        <w:pStyle w:val="B1"/>
      </w:pPr>
      <w:r>
        <w:t>-</w:t>
      </w:r>
      <w:r>
        <w:tab/>
        <w:t>End of validity timestamp(s).</w:t>
      </w:r>
    </w:p>
    <w:p w14:paraId="0C582DD6" w14:textId="181F3F3F" w:rsidR="00C0011B" w:rsidRDefault="00C0011B" w:rsidP="00C0011B">
      <w:r>
        <w:t>The following additional information shall be included if it was available in the IEF records provided to the ICF:</w:t>
      </w:r>
    </w:p>
    <w:p w14:paraId="01CA05B8" w14:textId="116F65DA" w:rsidR="00612B43" w:rsidRDefault="00612B43" w:rsidP="00612B43">
      <w:pPr>
        <w:pStyle w:val="B1"/>
      </w:pPr>
      <w:r>
        <w:t>-</w:t>
      </w:r>
      <w:r>
        <w:tab/>
        <w:t>Permanent equipment identifier.</w:t>
      </w:r>
    </w:p>
    <w:p w14:paraId="4999C661" w14:textId="1F88F09E" w:rsidR="00C0011B" w:rsidRPr="00583848" w:rsidRDefault="00C0011B" w:rsidP="00C0011B">
      <w:pPr>
        <w:pStyle w:val="Heading3"/>
      </w:pPr>
      <w:bookmarkStart w:id="274" w:name="_Toc74068013"/>
      <w:r>
        <w:t>7.</w:t>
      </w:r>
      <w:r w:rsidR="00612B43">
        <w:t>7</w:t>
      </w:r>
      <w:r>
        <w:t>.4</w:t>
      </w:r>
      <w:r>
        <w:tab/>
        <w:t>Network t</w:t>
      </w:r>
      <w:r w:rsidRPr="00583848">
        <w:t>opologies</w:t>
      </w:r>
      <w:bookmarkEnd w:id="274"/>
    </w:p>
    <w:p w14:paraId="2B5C49E3" w14:textId="77777777" w:rsidR="00C0011B" w:rsidRPr="006B5055" w:rsidRDefault="00C0011B" w:rsidP="00C0011B">
      <w:r>
        <w:t>Since the ICF caches events independently of network topology for individual service usage UEs, no specific network topology handling is provided by the ICF. The IQF shall be responsible for handling any network topology requirements that may be applied by the LEA in an individual warrant.</w:t>
      </w:r>
    </w:p>
    <w:p w14:paraId="711B0E37" w14:textId="3A3BD398" w:rsidR="007A116E" w:rsidRPr="00583848" w:rsidRDefault="00742181" w:rsidP="007A116E">
      <w:pPr>
        <w:pStyle w:val="Heading1"/>
      </w:pPr>
      <w:bookmarkStart w:id="275" w:name="_Toc74068014"/>
      <w:r>
        <w:t>8</w:t>
      </w:r>
      <w:r>
        <w:tab/>
        <w:t xml:space="preserve">LI security </w:t>
      </w:r>
      <w:r w:rsidR="005F298E">
        <w:t xml:space="preserve">and deployment </w:t>
      </w:r>
      <w:r>
        <w:t>c</w:t>
      </w:r>
      <w:r w:rsidR="007A116E" w:rsidRPr="00583848">
        <w:t>onsiderations</w:t>
      </w:r>
      <w:bookmarkEnd w:id="275"/>
    </w:p>
    <w:p w14:paraId="35FD4F8A" w14:textId="430C30F7" w:rsidR="007A116E" w:rsidRPr="00583848" w:rsidRDefault="007A116E" w:rsidP="007A116E">
      <w:pPr>
        <w:pStyle w:val="Heading2"/>
      </w:pPr>
      <w:bookmarkStart w:id="276" w:name="_Toc74068015"/>
      <w:r w:rsidRPr="00583848">
        <w:t>8</w:t>
      </w:r>
      <w:r w:rsidR="00CD4499" w:rsidRPr="00583848">
        <w:t>.1</w:t>
      </w:r>
      <w:r w:rsidR="00CD4499" w:rsidRPr="00583848">
        <w:tab/>
      </w:r>
      <w:r w:rsidRPr="00583848">
        <w:t>Introduction</w:t>
      </w:r>
      <w:bookmarkEnd w:id="276"/>
    </w:p>
    <w:p w14:paraId="51E128D7" w14:textId="639F8CA0" w:rsidR="007A116E" w:rsidRPr="00583848" w:rsidRDefault="007A116E" w:rsidP="007A116E">
      <w:r w:rsidRPr="00583848">
        <w:t>The most sensitive information in the LI system is the target list. This is the list of all the subjects in the network currently under surveillance, whether active, suspended or in any other state.</w:t>
      </w:r>
      <w:r w:rsidR="003B7B59">
        <w:t xml:space="preserve"> </w:t>
      </w:r>
      <w:r w:rsidRPr="00583848">
        <w:t xml:space="preserve">The security measures used by the carrier to </w:t>
      </w:r>
      <w:r w:rsidR="009447F2">
        <w:t>pre</w:t>
      </w:r>
      <w:r w:rsidR="007E4D0E">
        <w:t>vent</w:t>
      </w:r>
      <w:r w:rsidRPr="00583848">
        <w:t xml:space="preserve"> unauthorized access to this list is not subject to standardization, but the architectural choices made in the design of the LI system do impact the security of the target list directly.</w:t>
      </w:r>
    </w:p>
    <w:p w14:paraId="45E8936D" w14:textId="2C2DC2E2" w:rsidR="007A116E" w:rsidRPr="00583848" w:rsidRDefault="007A116E" w:rsidP="007A116E">
      <w:r w:rsidRPr="00583848">
        <w:lastRenderedPageBreak/>
        <w:t xml:space="preserve">Since completeness of </w:t>
      </w:r>
      <w:r w:rsidR="003664C6" w:rsidRPr="00583848">
        <w:t xml:space="preserve">the </w:t>
      </w:r>
      <w:r w:rsidRPr="00583848">
        <w:t xml:space="preserve">interception product is a legal requirement in most jurisdictions, the LI system </w:t>
      </w:r>
      <w:r w:rsidR="00985273">
        <w:t>shall</w:t>
      </w:r>
      <w:r w:rsidRPr="00583848">
        <w:t xml:space="preserve"> ensure that no events that are lawfully authorized for interception are missed</w:t>
      </w:r>
      <w:r w:rsidR="003664C6" w:rsidRPr="00583848">
        <w:t xml:space="preserve"> (or collected in error)</w:t>
      </w:r>
      <w:r w:rsidRPr="00583848">
        <w:t>. To ensure that no events are missed there are two architectural alternatives.</w:t>
      </w:r>
    </w:p>
    <w:p w14:paraId="066C95D7" w14:textId="420AD46C" w:rsidR="007A116E" w:rsidRPr="00583848" w:rsidRDefault="007A116E" w:rsidP="007A116E">
      <w:pPr>
        <w:pStyle w:val="Heading2"/>
      </w:pPr>
      <w:bookmarkStart w:id="277" w:name="_Toc74068016"/>
      <w:r w:rsidRPr="00583848">
        <w:t>8.2</w:t>
      </w:r>
      <w:r w:rsidR="00A04A4B" w:rsidRPr="00583848">
        <w:tab/>
      </w:r>
      <w:r w:rsidR="00742181">
        <w:t>Architectural a</w:t>
      </w:r>
      <w:r w:rsidRPr="00583848">
        <w:t>lternatives</w:t>
      </w:r>
      <w:bookmarkEnd w:id="277"/>
    </w:p>
    <w:p w14:paraId="0EBD1966" w14:textId="2DD953EA" w:rsidR="007A116E" w:rsidRPr="00583848" w:rsidRDefault="007A116E" w:rsidP="007A116E">
      <w:pPr>
        <w:pStyle w:val="Heading3"/>
      </w:pPr>
      <w:bookmarkStart w:id="278" w:name="_Toc74068017"/>
      <w:r w:rsidRPr="00583848">
        <w:t>8.2.1</w:t>
      </w:r>
      <w:r w:rsidR="00A04A4B" w:rsidRPr="00583848">
        <w:tab/>
      </w:r>
      <w:r w:rsidR="00742181">
        <w:t>Full target list at every POI n</w:t>
      </w:r>
      <w:r w:rsidRPr="00583848">
        <w:t>ode</w:t>
      </w:r>
      <w:bookmarkEnd w:id="278"/>
    </w:p>
    <w:p w14:paraId="07840BB1" w14:textId="77777777" w:rsidR="007A116E" w:rsidRPr="00583848" w:rsidRDefault="007A116E" w:rsidP="007A116E">
      <w:r w:rsidRPr="00583848">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583848" w:rsidRDefault="007A116E" w:rsidP="007A116E">
      <w:pPr>
        <w:pStyle w:val="Heading3"/>
      </w:pPr>
      <w:bookmarkStart w:id="279" w:name="_Toc74068018"/>
      <w:r w:rsidRPr="00583848">
        <w:t>8.2.2</w:t>
      </w:r>
      <w:r w:rsidR="00A04A4B" w:rsidRPr="00583848">
        <w:tab/>
      </w:r>
      <w:r w:rsidR="00742181">
        <w:t>Full target l</w:t>
      </w:r>
      <w:r w:rsidRPr="00583848">
        <w:t>ist only in LICF</w:t>
      </w:r>
      <w:bookmarkEnd w:id="279"/>
    </w:p>
    <w:p w14:paraId="607B752F" w14:textId="352B6329" w:rsidR="007A116E" w:rsidRPr="00583848" w:rsidRDefault="007A116E" w:rsidP="007A116E">
      <w:r w:rsidRPr="00583848">
        <w:t xml:space="preserve">A </w:t>
      </w:r>
      <w:r w:rsidR="002B326C" w:rsidRPr="00583848">
        <w:t>Communication Service Provider</w:t>
      </w:r>
      <w:r w:rsidRPr="00583848">
        <w:t xml:space="preserve"> </w:t>
      </w:r>
      <w:r w:rsidR="002B326C" w:rsidRPr="00583848">
        <w:t xml:space="preserve">(CSP) </w:t>
      </w:r>
      <w:r w:rsidRPr="00583848">
        <w:t xml:space="preserve">may choose </w:t>
      </w:r>
      <w:r w:rsidR="00C9138B" w:rsidRPr="00583848">
        <w:t>to selectively distribute specific target identifiers to specific POIs, rather than distributing the full target list to all POIs.</w:t>
      </w:r>
      <w:r w:rsidR="00C9138B" w:rsidRPr="00583848" w:rsidDel="00C9138B">
        <w:t xml:space="preserve"> </w:t>
      </w:r>
      <w:r w:rsidRPr="00583848">
        <w:t xml:space="preserve">This choice introduces a race condition. When the UE appears, the POI </w:t>
      </w:r>
      <w:r w:rsidR="00985273">
        <w:t>shall</w:t>
      </w:r>
      <w:r w:rsidRPr="00583848">
        <w:t xml:space="preserve"> query the </w:t>
      </w:r>
      <w:r w:rsidR="00A7671A" w:rsidRPr="00583848">
        <w:t xml:space="preserve">ADMF/LICF </w:t>
      </w:r>
      <w:r w:rsidRPr="00583848">
        <w:t xml:space="preserve">to find out if the user identifier is part of the target list. As the registration sequence progresses, the NF POI is waiting for a response from the </w:t>
      </w:r>
      <w:r w:rsidR="00A7671A" w:rsidRPr="00583848">
        <w:t>ADMF/LICF</w:t>
      </w:r>
      <w:r w:rsidRPr="00583848">
        <w:t>.</w:t>
      </w:r>
      <w:r w:rsidR="003B7B59">
        <w:t xml:space="preserve"> </w:t>
      </w:r>
      <w:r w:rsidRPr="00583848">
        <w:t xml:space="preserve">When the reply arrives, the POI </w:t>
      </w:r>
      <w:r w:rsidR="00F01DAC">
        <w:t xml:space="preserve">can </w:t>
      </w:r>
      <w:r w:rsidRPr="00583848">
        <w:t xml:space="preserve">take action if the reply </w:t>
      </w:r>
      <w:r w:rsidR="00F01DAC">
        <w:t>i</w:t>
      </w:r>
      <w:r w:rsidRPr="00583848">
        <w:t>s positive. If the reply is negative, the POI</w:t>
      </w:r>
      <w:r w:rsidR="00DB7B88">
        <w:t>'</w:t>
      </w:r>
      <w:r w:rsidRPr="00583848">
        <w:t>s involvement ends.</w:t>
      </w:r>
    </w:p>
    <w:p w14:paraId="7B4B6383" w14:textId="60F14C5D" w:rsidR="007A116E" w:rsidRDefault="007A116E" w:rsidP="007A116E">
      <w:r w:rsidRPr="00583848">
        <w:t>If the reply is positive, depending on how long the POI-</w:t>
      </w:r>
      <w:r w:rsidR="00A7671A" w:rsidRPr="00583848">
        <w:t>(ADMF/LICF)</w:t>
      </w:r>
      <w:r w:rsidRPr="00583848">
        <w:t>-POI round trip for the query/reply took, it is possible that some reportable events are missed.</w:t>
      </w:r>
      <w:r w:rsidR="003B7B59">
        <w:t xml:space="preserve"> </w:t>
      </w:r>
      <w:r w:rsidRPr="00583848">
        <w:t>To mitigate this there are two further alternatives:</w:t>
      </w:r>
    </w:p>
    <w:p w14:paraId="240B640D" w14:textId="6093366A" w:rsidR="00006E93" w:rsidRPr="002F14AD" w:rsidRDefault="00006E93" w:rsidP="00006E93">
      <w:pPr>
        <w:pStyle w:val="ListParagraph"/>
        <w:rPr>
          <w:sz w:val="20"/>
          <w:szCs w:val="20"/>
        </w:rPr>
      </w:pPr>
      <w:r w:rsidRPr="002F14AD">
        <w:rPr>
          <w:sz w:val="20"/>
          <w:szCs w:val="20"/>
        </w:rPr>
        <w:t>1)</w:t>
      </w:r>
      <w:r w:rsidR="002F14AD" w:rsidRPr="002F14AD">
        <w:rPr>
          <w:sz w:val="20"/>
          <w:szCs w:val="20"/>
        </w:rPr>
        <w:t xml:space="preserve"> </w:t>
      </w:r>
      <w:r w:rsidR="002F14AD" w:rsidRPr="002F14AD">
        <w:rPr>
          <w:sz w:val="20"/>
          <w:szCs w:val="20"/>
        </w:rPr>
        <w:tab/>
        <w:t>the carrier may choose to delay completion of the registration for all users for the time it takes the ADMF/LICF to answer, thus inducing a registration delay in all registrations, whether the user is a target or not, or</w:t>
      </w:r>
    </w:p>
    <w:p w14:paraId="210E1740" w14:textId="3D68D8CC" w:rsidR="00254A58" w:rsidRPr="002F14AD" w:rsidRDefault="002F14AD" w:rsidP="002F14AD">
      <w:pPr>
        <w:pStyle w:val="ListParagraph"/>
        <w:spacing w:after="180"/>
        <w:rPr>
          <w:sz w:val="20"/>
          <w:szCs w:val="20"/>
        </w:rPr>
      </w:pPr>
      <w:r w:rsidRPr="002F14AD">
        <w:rPr>
          <w:sz w:val="20"/>
          <w:szCs w:val="20"/>
        </w:rPr>
        <w:t xml:space="preserve">2) </w:t>
      </w:r>
      <w:r w:rsidRPr="002F14AD">
        <w:rPr>
          <w:sz w:val="20"/>
          <w:szCs w:val="20"/>
        </w:rPr>
        <w:tab/>
        <w:t>the carrier may choose to cache the reportable registration events while the POI-(ADMF/LICF)-POI query is running, and either report them if the answer is positive, or delete them if the answer is negative.</w:t>
      </w:r>
    </w:p>
    <w:p w14:paraId="499590B6" w14:textId="77777777" w:rsidR="007A116E" w:rsidRPr="00583848" w:rsidRDefault="007A116E" w:rsidP="007A116E">
      <w:r w:rsidRPr="00583848">
        <w:t xml:space="preserve">These are choices at the discretion of the </w:t>
      </w:r>
      <w:r w:rsidR="002B326C" w:rsidRPr="00583848">
        <w:t>CSP</w:t>
      </w:r>
      <w:r w:rsidRPr="00583848">
        <w:t>, but the trade-off cannot be avoided.</w:t>
      </w:r>
    </w:p>
    <w:p w14:paraId="0E39C5E5" w14:textId="5B14362B" w:rsidR="007A116E" w:rsidRPr="00583848" w:rsidRDefault="007A116E" w:rsidP="007A116E">
      <w:pPr>
        <w:pStyle w:val="Heading3"/>
      </w:pPr>
      <w:bookmarkStart w:id="280" w:name="_Toc74068019"/>
      <w:r w:rsidRPr="00583848">
        <w:t>8.2.3</w:t>
      </w:r>
      <w:r w:rsidR="00A04A4B" w:rsidRPr="00583848">
        <w:tab/>
      </w:r>
      <w:r w:rsidRPr="00583848">
        <w:t>Provisioning</w:t>
      </w:r>
      <w:r w:rsidR="002B6DE1">
        <w:t xml:space="preserve"> for registered u</w:t>
      </w:r>
      <w:r w:rsidR="003E4505" w:rsidRPr="00583848">
        <w:t>sers</w:t>
      </w:r>
      <w:bookmarkEnd w:id="280"/>
    </w:p>
    <w:p w14:paraId="138BE137" w14:textId="696C065F" w:rsidR="007A116E" w:rsidRPr="00583848" w:rsidRDefault="007A116E" w:rsidP="007A116E">
      <w:r w:rsidRPr="00583848">
        <w:t xml:space="preserve">When a new target is provisioned in the LI system, after the target is already registered in the </w:t>
      </w:r>
      <w:r w:rsidR="002B326C" w:rsidRPr="00583848">
        <w:t>C</w:t>
      </w:r>
      <w:r w:rsidRPr="00583848">
        <w:t xml:space="preserve">SP network, the </w:t>
      </w:r>
      <w:r w:rsidR="002B326C" w:rsidRPr="00583848">
        <w:t>C</w:t>
      </w:r>
      <w:r w:rsidRPr="00583848">
        <w:t>SP will be faced with the race condition consequences of the implementatio</w:t>
      </w:r>
      <w:r w:rsidR="00A33539" w:rsidRPr="00583848">
        <w:t xml:space="preserve">n choice made as described in </w:t>
      </w:r>
      <w:r w:rsidRPr="00583848">
        <w:t>clauses</w:t>
      </w:r>
      <w:r w:rsidR="003E4505" w:rsidRPr="00583848">
        <w:t xml:space="preserve"> 8.2.1 and 8.2.2</w:t>
      </w:r>
      <w:r w:rsidRPr="00583848">
        <w:t xml:space="preserve">. The </w:t>
      </w:r>
      <w:r w:rsidR="00D858AC" w:rsidRPr="00583848">
        <w:t>ADMF</w:t>
      </w:r>
      <w:r w:rsidRPr="00583848">
        <w:t xml:space="preserve"> has a choice to either wholesale pre-arm every POI with the new target (and expect every POI to immediately start interception on the new target, as in</w:t>
      </w:r>
      <w:r w:rsidR="002B326C" w:rsidRPr="00583848">
        <w:t xml:space="preserve"> clause 8.</w:t>
      </w:r>
      <w:r w:rsidR="003E4505" w:rsidRPr="00583848">
        <w:t>2</w:t>
      </w:r>
      <w:r w:rsidR="002B326C" w:rsidRPr="00583848">
        <w:t>.1</w:t>
      </w:r>
      <w:r w:rsidRPr="00583848">
        <w:t xml:space="preserve">), or, the </w:t>
      </w:r>
      <w:r w:rsidR="00D858AC" w:rsidRPr="00583848">
        <w:t>ADMF</w:t>
      </w:r>
      <w:r w:rsidRPr="00583848">
        <w:t xml:space="preserve"> can poll every </w:t>
      </w:r>
      <w:r w:rsidR="00D858AC" w:rsidRPr="00583848">
        <w:t xml:space="preserve">serving </w:t>
      </w:r>
      <w:r w:rsidRPr="00583848">
        <w:t xml:space="preserve">UDM POI for all </w:t>
      </w:r>
      <w:r w:rsidR="002B326C" w:rsidRPr="00583848">
        <w:t xml:space="preserve">target </w:t>
      </w:r>
      <w:r w:rsidRPr="00583848">
        <w:t xml:space="preserve">UEs, and arm the associated POI (and start interception, as in </w:t>
      </w:r>
      <w:r w:rsidR="002B326C" w:rsidRPr="00583848">
        <w:t>clause 8</w:t>
      </w:r>
      <w:r w:rsidRPr="00583848">
        <w:t xml:space="preserve">.1.2) </w:t>
      </w:r>
      <w:r w:rsidRPr="00583848">
        <w:rPr>
          <w:i/>
        </w:rPr>
        <w:t>only</w:t>
      </w:r>
      <w:r w:rsidRPr="00583848">
        <w:t xml:space="preserve"> if a target UE is discovered to be served by that particular NF. The second approach would take comparatively longer and would be expected to miss more of the </w:t>
      </w:r>
      <w:r w:rsidR="003E4505" w:rsidRPr="00583848">
        <w:t>on-going</w:t>
      </w:r>
      <w:r w:rsidRPr="00583848">
        <w:t xml:space="preserve"> target interactions with the n</w:t>
      </w:r>
      <w:r w:rsidR="00A9606B" w:rsidRPr="00583848">
        <w:t>etwork than the first approach.</w:t>
      </w:r>
    </w:p>
    <w:p w14:paraId="0E0629D8" w14:textId="7E688C76" w:rsidR="005F4325" w:rsidRPr="00583848" w:rsidRDefault="002B6DE1" w:rsidP="005F4325">
      <w:pPr>
        <w:pStyle w:val="Heading2"/>
      </w:pPr>
      <w:bookmarkStart w:id="281" w:name="_Toc74068020"/>
      <w:r>
        <w:t>8.3</w:t>
      </w:r>
      <w:r>
        <w:tab/>
        <w:t>LI key m</w:t>
      </w:r>
      <w:r w:rsidR="005F4325" w:rsidRPr="00583848">
        <w:t>anagement at ADMF</w:t>
      </w:r>
      <w:bookmarkEnd w:id="281"/>
    </w:p>
    <w:p w14:paraId="538758AF" w14:textId="11C4EC8D" w:rsidR="005F4325" w:rsidRPr="00583848" w:rsidRDefault="005F4325" w:rsidP="007831F5">
      <w:pPr>
        <w:pStyle w:val="Heading3"/>
      </w:pPr>
      <w:bookmarkStart w:id="282" w:name="_Toc74068021"/>
      <w:r w:rsidRPr="00583848">
        <w:t>8.3.1</w:t>
      </w:r>
      <w:r w:rsidRPr="00583848">
        <w:tab/>
        <w:t>General</w:t>
      </w:r>
      <w:bookmarkEnd w:id="282"/>
    </w:p>
    <w:p w14:paraId="0A622425" w14:textId="77777777" w:rsidR="005F4325" w:rsidRPr="00583848" w:rsidRDefault="005F4325" w:rsidP="005F4325">
      <w:r w:rsidRPr="00583848">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583848" w:rsidRDefault="005F4325" w:rsidP="005F4325">
      <w:pPr>
        <w:pStyle w:val="NO"/>
      </w:pPr>
      <w:r w:rsidRPr="00583848">
        <w:t xml:space="preserve">NOTE: </w:t>
      </w:r>
      <w:r w:rsidR="00DB7B88">
        <w:tab/>
      </w:r>
      <w:r w:rsidRPr="00583848">
        <w:t>The exact mechanism for installation of certificates in POIs, MDFs or other LI components (manual or automated) is outside the scope of the present document.</w:t>
      </w:r>
    </w:p>
    <w:p w14:paraId="1C174506" w14:textId="04B5FFE6" w:rsidR="005F4325" w:rsidRPr="00583848" w:rsidRDefault="002B6DE1" w:rsidP="005F4325">
      <w:pPr>
        <w:pStyle w:val="Heading3"/>
      </w:pPr>
      <w:bookmarkStart w:id="283" w:name="_Toc74068022"/>
      <w:r>
        <w:t>8.3.2</w:t>
      </w:r>
      <w:r>
        <w:tab/>
        <w:t>Key m</w:t>
      </w:r>
      <w:r w:rsidR="005F4325" w:rsidRPr="00583848">
        <w:t>anagement</w:t>
      </w:r>
      <w:bookmarkEnd w:id="283"/>
    </w:p>
    <w:p w14:paraId="43BFA7A9" w14:textId="60CFAA3F" w:rsidR="005F4325" w:rsidRPr="00583848" w:rsidRDefault="005F4325" w:rsidP="005F4325">
      <w:r w:rsidRPr="00583848">
        <w:t xml:space="preserve">The ADMF shall implement </w:t>
      </w:r>
      <w:r w:rsidR="00C2557F" w:rsidRPr="00583848">
        <w:t>an LI</w:t>
      </w:r>
      <w:r w:rsidRPr="00583848">
        <w:t xml:space="preserve"> Certificate Authority (</w:t>
      </w:r>
      <w:r w:rsidR="00C2557F" w:rsidRPr="00583848">
        <w:t xml:space="preserve">LI </w:t>
      </w:r>
      <w:r w:rsidRPr="00583848">
        <w:t>CA) which shall be used as the is</w:t>
      </w:r>
      <w:r w:rsidR="00D923A4" w:rsidRPr="00583848">
        <w:t>suing CA for all LI components.</w:t>
      </w:r>
    </w:p>
    <w:p w14:paraId="2A8FC5E1" w14:textId="3BB2A87D" w:rsidR="005F4325" w:rsidRPr="00583848" w:rsidRDefault="005F4325" w:rsidP="005F4325">
      <w:r w:rsidRPr="00583848">
        <w:lastRenderedPageBreak/>
        <w:t xml:space="preserve">By default, the </w:t>
      </w:r>
      <w:r w:rsidR="00C2557F" w:rsidRPr="00583848">
        <w:t>LI</w:t>
      </w:r>
      <w:r w:rsidRPr="00583848">
        <w:t xml:space="preserve"> CA shall be a sub-CA of the </w:t>
      </w:r>
      <w:r w:rsidR="00C2557F" w:rsidRPr="00583848">
        <w:t>CSP</w:t>
      </w:r>
      <w:r w:rsidRPr="00583848">
        <w:t xml:space="preserve"> root CA, and may issue intermediate certificates.</w:t>
      </w:r>
    </w:p>
    <w:p w14:paraId="68A70727" w14:textId="4FF6A305" w:rsidR="005F4325" w:rsidRPr="00583848" w:rsidRDefault="005F4325" w:rsidP="005F4325">
      <w:r w:rsidRPr="00583848">
        <w:t xml:space="preserve">The </w:t>
      </w:r>
      <w:r w:rsidR="00C2557F" w:rsidRPr="00583848">
        <w:t>LI</w:t>
      </w:r>
      <w:r w:rsidRPr="00583848">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583848" w:rsidRDefault="005F4325" w:rsidP="005F4325">
      <w:r w:rsidRPr="00583848">
        <w:t xml:space="preserve">For virtualised implementations, the </w:t>
      </w:r>
      <w:r w:rsidR="00C2557F" w:rsidRPr="00583848">
        <w:t>LICF</w:t>
      </w:r>
      <w:r w:rsidRPr="00583848">
        <w:t xml:space="preserve"> shall support automated certificate enrolment for POIs</w:t>
      </w:r>
      <w:r w:rsidR="00C2557F" w:rsidRPr="00583848">
        <w:t>, TFs</w:t>
      </w:r>
      <w:r w:rsidRPr="00583848">
        <w:t xml:space="preserve"> and MDFs. For non-virtualised deployments, support for automatic cer</w:t>
      </w:r>
      <w:r w:rsidR="00D923A4" w:rsidRPr="00583848">
        <w:t>tificate enrolment is optional.</w:t>
      </w:r>
    </w:p>
    <w:p w14:paraId="6D569318" w14:textId="12A39F7B" w:rsidR="005F4325" w:rsidRPr="00583848" w:rsidRDefault="005F4325" w:rsidP="005F4325">
      <w:r w:rsidRPr="00583848">
        <w:t xml:space="preserve">The </w:t>
      </w:r>
      <w:r w:rsidR="00C2557F" w:rsidRPr="00583848">
        <w:t xml:space="preserve">LICF </w:t>
      </w:r>
      <w:r w:rsidRPr="00583848">
        <w:t xml:space="preserve">shall maintain a list of all valid LI components </w:t>
      </w:r>
      <w:r w:rsidR="00C2557F" w:rsidRPr="00583848">
        <w:t>for</w:t>
      </w:r>
      <w:r w:rsidRPr="00583848">
        <w:t xml:space="preserve"> which the </w:t>
      </w:r>
      <w:r w:rsidR="00C2557F" w:rsidRPr="00583848">
        <w:t>LI CA</w:t>
      </w:r>
      <w:r w:rsidRPr="00583848">
        <w:t xml:space="preserve"> has </w:t>
      </w:r>
      <w:r w:rsidR="00C2557F" w:rsidRPr="00583848">
        <w:t>generated</w:t>
      </w:r>
      <w:r w:rsidRPr="00583848">
        <w:t xml:space="preserve"> certificates. The </w:t>
      </w:r>
      <w:r w:rsidR="00C2557F" w:rsidRPr="00583848">
        <w:t>LICF</w:t>
      </w:r>
      <w:r w:rsidRPr="00583848">
        <w:t xml:space="preserve"> shall </w:t>
      </w:r>
      <w:r w:rsidR="00C2557F" w:rsidRPr="00583848">
        <w:t xml:space="preserve">instruct the LI CA to </w:t>
      </w:r>
      <w:r w:rsidRPr="00583848">
        <w:t>revoke any certificate belonging to LI components that are removed from the system (e</w:t>
      </w:r>
      <w:r w:rsidR="00C2557F" w:rsidRPr="00583848">
        <w:t>.</w:t>
      </w:r>
      <w:r w:rsidRPr="00583848">
        <w:t>g</w:t>
      </w:r>
      <w:r w:rsidR="00C2557F" w:rsidRPr="00583848">
        <w:t>.</w:t>
      </w:r>
      <w:r w:rsidRPr="00583848">
        <w:t xml:space="preserve"> de-instantiated).</w:t>
      </w:r>
    </w:p>
    <w:p w14:paraId="2D55DE5B" w14:textId="2A29EC0E" w:rsidR="005F4325" w:rsidRPr="00583848" w:rsidRDefault="005F4325" w:rsidP="00D11BA5">
      <w:r w:rsidRPr="00583848">
        <w:t xml:space="preserve">The </w:t>
      </w:r>
      <w:r w:rsidR="00C2557F" w:rsidRPr="00583848">
        <w:t>LI CA</w:t>
      </w:r>
      <w:r w:rsidRPr="00583848">
        <w:t xml:space="preserve"> shall provide a single certificate for each LI component. The LI component shall generate individual session keys for each LI_X link.</w:t>
      </w:r>
    </w:p>
    <w:p w14:paraId="1C04ABDC" w14:textId="7258897D" w:rsidR="00EE2463" w:rsidRPr="00583848" w:rsidRDefault="00EE2463" w:rsidP="00EE2463">
      <w:pPr>
        <w:pStyle w:val="Heading2"/>
      </w:pPr>
      <w:bookmarkStart w:id="284" w:name="_Toc74068023"/>
      <w:r w:rsidRPr="00583848">
        <w:t>8</w:t>
      </w:r>
      <w:r w:rsidR="002B6DE1">
        <w:t>.4</w:t>
      </w:r>
      <w:r w:rsidR="002B6DE1">
        <w:tab/>
        <w:t>Virtualised LI s</w:t>
      </w:r>
      <w:r w:rsidRPr="00583848">
        <w:t>ecurity</w:t>
      </w:r>
      <w:bookmarkEnd w:id="284"/>
    </w:p>
    <w:p w14:paraId="7A41E5F8" w14:textId="5AD65742" w:rsidR="00EE2463" w:rsidRPr="00583848" w:rsidRDefault="00EE2463" w:rsidP="00EE2463">
      <w:pPr>
        <w:pStyle w:val="Heading3"/>
      </w:pPr>
      <w:bookmarkStart w:id="285" w:name="_Toc74068024"/>
      <w:r w:rsidRPr="00583848">
        <w:t>8.4.1</w:t>
      </w:r>
      <w:r w:rsidRPr="00583848">
        <w:tab/>
        <w:t>General</w:t>
      </w:r>
      <w:bookmarkEnd w:id="285"/>
    </w:p>
    <w:p w14:paraId="4D204D22" w14:textId="77777777" w:rsidR="00EE2463" w:rsidRPr="00583848" w:rsidRDefault="00EE2463" w:rsidP="00EE2463">
      <w:r w:rsidRPr="00583848">
        <w:t>This clause provides requirements and deployment constraints relating to the virtualisation of LI in 3GPP networks.</w:t>
      </w:r>
    </w:p>
    <w:p w14:paraId="67CFF630" w14:textId="77777777" w:rsidR="00432096" w:rsidRDefault="00432096" w:rsidP="00432096">
      <w:pPr>
        <w:pStyle w:val="Heading3"/>
      </w:pPr>
      <w:bookmarkStart w:id="286" w:name="_Toc74068025"/>
      <w:r>
        <w:t>8.4.2</w:t>
      </w:r>
      <w:r>
        <w:tab/>
        <w:t>NFVI and host requirements</w:t>
      </w:r>
      <w:bookmarkEnd w:id="286"/>
    </w:p>
    <w:p w14:paraId="30246D53" w14:textId="77777777" w:rsidR="00432096" w:rsidRDefault="00432096" w:rsidP="00432096">
      <w:r>
        <w:t>NFVIs hosting LI functions defined in the present document, shall provide functionality for protecting sensitive functions as defined in ETSI GS NFV-SEC 012 [29] or equivalent specification.</w:t>
      </w:r>
    </w:p>
    <w:p w14:paraId="0082D37C" w14:textId="5CA4B096" w:rsidR="00432096" w:rsidRDefault="00432096" w:rsidP="00432096">
      <w:pPr>
        <w:pStyle w:val="Heading3"/>
      </w:pPr>
      <w:bookmarkStart w:id="287" w:name="_Toc74068026"/>
      <w:r>
        <w:t>8.4.3</w:t>
      </w:r>
      <w:r>
        <w:tab/>
        <w:t xml:space="preserve">Virtualised LI </w:t>
      </w:r>
      <w:r w:rsidR="009D7F6D">
        <w:t>f</w:t>
      </w:r>
      <w:r>
        <w:t xml:space="preserve">unction </w:t>
      </w:r>
      <w:r w:rsidR="009D7F6D">
        <w:t>i</w:t>
      </w:r>
      <w:r>
        <w:t>mplementation</w:t>
      </w:r>
      <w:bookmarkEnd w:id="287"/>
    </w:p>
    <w:p w14:paraId="35F7F6B7" w14:textId="77777777" w:rsidR="00432096" w:rsidRDefault="00432096" w:rsidP="00432096">
      <w:r>
        <w:t>LI functions as defined in the present document when virtualised shall include the use of one or more HMEEs as defined in ETSI GS NFV-SEC 012 [29] or equivalent specification, to protect as a minimum:</w:t>
      </w:r>
    </w:p>
    <w:p w14:paraId="04C0ACF1" w14:textId="2A409D62" w:rsidR="00432096" w:rsidRDefault="00006E93" w:rsidP="00006E93">
      <w:pPr>
        <w:pStyle w:val="B1"/>
      </w:pPr>
      <w:r>
        <w:t>-</w:t>
      </w:r>
      <w:r>
        <w:tab/>
      </w:r>
      <w:r w:rsidR="00432096">
        <w:t>LI target lists.</w:t>
      </w:r>
    </w:p>
    <w:p w14:paraId="6EB74C0D" w14:textId="1766AF5D" w:rsidR="00432096" w:rsidRDefault="00006E93" w:rsidP="00006E93">
      <w:pPr>
        <w:pStyle w:val="B1"/>
      </w:pPr>
      <w:r>
        <w:t>-</w:t>
      </w:r>
      <w:r>
        <w:tab/>
      </w:r>
      <w:r w:rsidR="00432096">
        <w:t>Any LI dynamic selectors used internally within the NF to select target communications to be intercepted.</w:t>
      </w:r>
    </w:p>
    <w:p w14:paraId="08ED78E6" w14:textId="2E807D88" w:rsidR="00432096" w:rsidRPr="00875B2E" w:rsidRDefault="00006E93" w:rsidP="00006E93">
      <w:pPr>
        <w:pStyle w:val="B1"/>
      </w:pPr>
      <w:r>
        <w:t>-</w:t>
      </w:r>
      <w:r>
        <w:tab/>
      </w:r>
      <w:r w:rsidR="00432096" w:rsidRPr="00D62D0C">
        <w:t>Any crypto</w:t>
      </w:r>
      <w:r w:rsidR="00432096" w:rsidRPr="00875B2E">
        <w:t>graphic keys and LI_X1</w:t>
      </w:r>
      <w:r w:rsidR="00432096">
        <w:t>/LI_X</w:t>
      </w:r>
      <w:r w:rsidR="00432096" w:rsidRPr="00875B2E">
        <w:t>2</w:t>
      </w:r>
      <w:r w:rsidR="00432096">
        <w:t>/LI_X</w:t>
      </w:r>
      <w:r w:rsidR="00432096" w:rsidRPr="00875B2E">
        <w:t>3 end points.</w:t>
      </w:r>
    </w:p>
    <w:p w14:paraId="1943D1DE" w14:textId="77777777" w:rsidR="00432096" w:rsidRPr="00342CA7" w:rsidRDefault="00432096" w:rsidP="00432096">
      <w:r w:rsidRPr="00875B2E">
        <w:t>During runtime, NFs containing LI functions should</w:t>
      </w:r>
      <w:r w:rsidRPr="00342CA7">
        <w:t xml:space="preserve"> not share NFVI hosts with any other NF, VNF or VNFC.</w:t>
      </w:r>
    </w:p>
    <w:p w14:paraId="59D701F8" w14:textId="77777777" w:rsidR="00432096" w:rsidRPr="00B37761" w:rsidRDefault="00432096" w:rsidP="00432096">
      <w:r w:rsidRPr="0095769E">
        <w:t>During runtime, NF</w:t>
      </w:r>
      <w:r w:rsidRPr="00C67BCA">
        <w:t>s containing LI functions sh</w:t>
      </w:r>
      <w:r w:rsidRPr="00DF13DA">
        <w:t xml:space="preserve">all not share NFVI hosts with any </w:t>
      </w:r>
      <w:r w:rsidRPr="00B37761">
        <w:t>other NF, VNF or VNFC which does not contain other authorised LI functions.</w:t>
      </w:r>
    </w:p>
    <w:p w14:paraId="28737C82" w14:textId="77777777" w:rsidR="00432096" w:rsidRPr="00F230F2" w:rsidRDefault="00432096" w:rsidP="00432096">
      <w:pPr>
        <w:pStyle w:val="NO"/>
        <w:ind w:left="0" w:firstLine="0"/>
      </w:pPr>
      <w:r w:rsidRPr="00B37761">
        <w:t>The NF runtime restriction requirements do not preve</w:t>
      </w:r>
      <w:r w:rsidRPr="00D2006D">
        <w:t>n</w:t>
      </w:r>
      <w:r w:rsidRPr="00CF789D">
        <w:t>t hosts being used for different NFs over the lifetime of the NFVI, following termination of the previous VNF instances. However, both where hosts are newly allocated for LI use and when subsequently released, host memory and storage secure erase procedures as defined in ETSI GS NFV-SEC 012 [</w:t>
      </w:r>
      <w:r>
        <w:t>29</w:t>
      </w:r>
      <w:r w:rsidRPr="00B37761">
        <w:t>] or equivalent specification shall be used.</w:t>
      </w:r>
    </w:p>
    <w:p w14:paraId="717C52E7" w14:textId="3C8C4223" w:rsidR="00432096" w:rsidRDefault="00432096" w:rsidP="00432096">
      <w:pPr>
        <w:pStyle w:val="Heading3"/>
      </w:pPr>
      <w:bookmarkStart w:id="288" w:name="_Toc74068027"/>
      <w:r>
        <w:t>8.4.4</w:t>
      </w:r>
      <w:r>
        <w:tab/>
        <w:t xml:space="preserve">Container </w:t>
      </w:r>
      <w:r w:rsidR="009D7F6D">
        <w:t>b</w:t>
      </w:r>
      <w:r>
        <w:t xml:space="preserve">ased </w:t>
      </w:r>
      <w:r w:rsidR="009D7F6D">
        <w:t>d</w:t>
      </w:r>
      <w:r>
        <w:t>eployments</w:t>
      </w:r>
      <w:bookmarkEnd w:id="288"/>
    </w:p>
    <w:p w14:paraId="67456A6E" w14:textId="72FECF68" w:rsidR="00E35EEB" w:rsidRPr="00C97196" w:rsidRDefault="00E35EEB" w:rsidP="00432096">
      <w:bookmarkStart w:id="289" w:name="_Hlk43123508"/>
      <w:r>
        <w:t xml:space="preserve">Where containers are used for implementing LI functionality, </w:t>
      </w:r>
      <w:r w:rsidRPr="006D703A">
        <w:t>and when images corresponding to those containers</w:t>
      </w:r>
      <w:r>
        <w:t xml:space="preserve"> are required to be stored at runtime in a system wide container cache, the LI Controller shall ensure that each time the container image is retrieved from the cache, the integ</w:t>
      </w:r>
      <w:r w:rsidR="00767FFB">
        <w:t>r</w:t>
      </w:r>
      <w:r>
        <w:t>ity of the image is validated. In addition, when the image is no longer required by a live running Network</w:t>
      </w:r>
      <w:r w:rsidR="00767FFB">
        <w:t xml:space="preserve"> </w:t>
      </w:r>
      <w:r>
        <w:t>Function, the image is erased from the cache.</w:t>
      </w:r>
      <w:bookmarkEnd w:id="289"/>
    </w:p>
    <w:p w14:paraId="74130443" w14:textId="1E4CA80F" w:rsidR="00EE4B98" w:rsidRPr="00583848" w:rsidRDefault="00D923A4" w:rsidP="00EE4B98">
      <w:pPr>
        <w:pStyle w:val="Heading2"/>
      </w:pPr>
      <w:bookmarkStart w:id="290" w:name="_Toc74068028"/>
      <w:r w:rsidRPr="00583848">
        <w:t>8.5</w:t>
      </w:r>
      <w:r w:rsidR="00E464A0" w:rsidRPr="00583848">
        <w:tab/>
      </w:r>
      <w:r w:rsidR="00EE4B98" w:rsidRPr="00583848">
        <w:t>Points of Interception</w:t>
      </w:r>
      <w:bookmarkEnd w:id="290"/>
    </w:p>
    <w:p w14:paraId="189762BF" w14:textId="4FC9C581" w:rsidR="00EE4B98" w:rsidRPr="00583848" w:rsidRDefault="00EE4B98" w:rsidP="00DB7B88">
      <w:r w:rsidRPr="00583848">
        <w:t xml:space="preserve">CSPs use a wide range of 3GPP NFs to provide services to users. In order to intercept a service, POIs are associated with specific NFs, as depicted in Figure 8.5-1. The manner the POI obtains the required information from the NF depends on the service and can range from something as simple as a copy-and-forward mechanism, to sophisticated </w:t>
      </w:r>
      <w:r w:rsidRPr="00583848">
        <w:lastRenderedPageBreak/>
        <w:t xml:space="preserve">isolation and filtering. The POI may be embedded in the NF or external to the NF, connected to its interfaces. The choice of one, the other, or both </w:t>
      </w:r>
      <w:r w:rsidR="00D923A4" w:rsidRPr="00583848">
        <w:t>approaches is service specific.</w:t>
      </w:r>
    </w:p>
    <w:p w14:paraId="02B3FC27" w14:textId="77777777" w:rsidR="00EE4B98" w:rsidRPr="00583848" w:rsidRDefault="00EE4B98" w:rsidP="00D11BA5">
      <w:pPr>
        <w:pStyle w:val="TH"/>
      </w:pPr>
      <w:r w:rsidRPr="00583848">
        <w:rPr>
          <w:noProof/>
          <w:lang w:eastAsia="en-GB"/>
        </w:rPr>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62">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73D65B80" w:rsidR="00EE4B98" w:rsidRPr="00583848" w:rsidRDefault="00EE4B98" w:rsidP="00CB28A6">
      <w:pPr>
        <w:pStyle w:val="TF"/>
      </w:pPr>
      <w:r w:rsidRPr="00583848">
        <w:t>Figure 8.5-</w:t>
      </w:r>
      <w:r w:rsidRPr="00583848">
        <w:fldChar w:fldCharType="begin"/>
      </w:r>
      <w:r w:rsidRPr="00583848">
        <w:instrText xml:space="preserve"> SEQ Figure \* ARABIC </w:instrText>
      </w:r>
      <w:r w:rsidRPr="00583848">
        <w:fldChar w:fldCharType="separate"/>
      </w:r>
      <w:r w:rsidR="008B4543">
        <w:rPr>
          <w:noProof/>
        </w:rPr>
        <w:t>1</w:t>
      </w:r>
      <w:r w:rsidRPr="00583848">
        <w:fldChar w:fldCharType="end"/>
      </w:r>
      <w:r w:rsidR="0006365F" w:rsidRPr="00583848">
        <w:t>:</w:t>
      </w:r>
      <w:r w:rsidR="002B6DE1">
        <w:t xml:space="preserve"> Embedded vs. e</w:t>
      </w:r>
      <w:r w:rsidRPr="00583848">
        <w:t>xternal POIs</w:t>
      </w:r>
    </w:p>
    <w:p w14:paraId="34F81118" w14:textId="3B51402B" w:rsidR="00EE4B98" w:rsidRPr="00583848" w:rsidRDefault="00E3691A" w:rsidP="00DB7B88">
      <w:r w:rsidRPr="00583848">
        <w:t>In</w:t>
      </w:r>
      <w:r w:rsidR="00EE4B98" w:rsidRPr="00583848">
        <w:t xml:space="preserve"> figures that follow the POI will be depicted straddling the edge of the NF to simultaneously indicate both approaches.</w:t>
      </w:r>
    </w:p>
    <w:p w14:paraId="2BB48449" w14:textId="77777777" w:rsidR="00EE4B98" w:rsidRPr="00583848" w:rsidRDefault="00EE4B98" w:rsidP="00DB7B88">
      <w:r w:rsidRPr="00583848">
        <w:t>Figure 8.5-2 shows the basic job of a POI: to obtain the state, or communicated user data, of the intercepted service. As the NF changes state, or as additional user data is generated or forwarded, in the course of providing the service, the appropriate interceptable events or real-time content are transferred into the POI.</w:t>
      </w:r>
    </w:p>
    <w:p w14:paraId="4743B1B2" w14:textId="77777777" w:rsidR="00EE4B98" w:rsidRPr="00583848" w:rsidRDefault="00EE4B98" w:rsidP="00D11BA5">
      <w:pPr>
        <w:pStyle w:val="TH"/>
      </w:pPr>
      <w:r w:rsidRPr="00583848">
        <w:rPr>
          <w:noProof/>
          <w:lang w:eastAsia="en-GB"/>
        </w:rPr>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63">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5959D9BF" w:rsidR="00EE4B98" w:rsidRPr="00583848" w:rsidRDefault="00EE4B98" w:rsidP="00D11BA5">
      <w:pPr>
        <w:pStyle w:val="TF"/>
      </w:pPr>
      <w:r w:rsidRPr="00583848">
        <w:t>Figure 8.5-</w:t>
      </w:r>
      <w:r w:rsidRPr="00583848">
        <w:fldChar w:fldCharType="begin"/>
      </w:r>
      <w:r w:rsidRPr="00583848">
        <w:instrText xml:space="preserve"> SEQ Figure \* ARABIC </w:instrText>
      </w:r>
      <w:r w:rsidRPr="00583848">
        <w:fldChar w:fldCharType="separate"/>
      </w:r>
      <w:r w:rsidR="008B4543">
        <w:rPr>
          <w:noProof/>
        </w:rPr>
        <w:t>2</w:t>
      </w:r>
      <w:r w:rsidRPr="00583848">
        <w:fldChar w:fldCharType="end"/>
      </w:r>
      <w:r w:rsidR="0006365F" w:rsidRPr="00583848">
        <w:t>:</w:t>
      </w:r>
      <w:r w:rsidR="00F156DA">
        <w:t xml:space="preserve"> POI state c</w:t>
      </w:r>
      <w:r w:rsidRPr="00583848">
        <w:t>apture</w:t>
      </w:r>
    </w:p>
    <w:p w14:paraId="53B70796" w14:textId="6DA26273" w:rsidR="00EE4B98" w:rsidRPr="00583848" w:rsidRDefault="00EE4B98" w:rsidP="00DB7B88">
      <w:r w:rsidRPr="00583848">
        <w:t>Although the POI has access to service state in the NF and information flows in and out of the NF, the NF shall not be able to access data in the POI, for obvious security reasons, as depicted in Figure 8.5-3. If the POI is embedded, LI data leakage from the POI back into the non-secure area of the NF shall be prohibited. If the POI is not embedded, the implementation shall prohibit LI</w:t>
      </w:r>
      <w:r w:rsidR="00D923A4" w:rsidRPr="00583848">
        <w:t xml:space="preserve"> data leakage back into the NF.</w:t>
      </w:r>
    </w:p>
    <w:p w14:paraId="2FAAE121" w14:textId="77777777" w:rsidR="00EE4B98" w:rsidRPr="00583848" w:rsidRDefault="00EE4B98" w:rsidP="00EE4B98">
      <w:pPr>
        <w:jc w:val="both"/>
      </w:pPr>
      <w:r w:rsidRPr="00583848">
        <w:t>The same requirements apply to TFs.</w:t>
      </w:r>
    </w:p>
    <w:p w14:paraId="498B8E72" w14:textId="4CE9CD18" w:rsidR="00EE4B98" w:rsidRPr="00583848" w:rsidRDefault="00EE4B98" w:rsidP="00CB28A6">
      <w:pPr>
        <w:pStyle w:val="TF"/>
      </w:pPr>
      <w:r w:rsidRPr="00583848">
        <w:rPr>
          <w:noProof/>
          <w:lang w:eastAsia="en-GB"/>
        </w:rPr>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64">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583848">
        <w:br w:type="textWrapping" w:clear="all"/>
        <w:t>Figure 8.5-</w:t>
      </w:r>
      <w:r w:rsidRPr="00583848">
        <w:fldChar w:fldCharType="begin"/>
      </w:r>
      <w:r w:rsidRPr="00583848">
        <w:instrText xml:space="preserve"> SEQ Figure \* ARABIC </w:instrText>
      </w:r>
      <w:r w:rsidRPr="00583848">
        <w:fldChar w:fldCharType="separate"/>
      </w:r>
      <w:r w:rsidR="008B4543">
        <w:rPr>
          <w:noProof/>
        </w:rPr>
        <w:t>3</w:t>
      </w:r>
      <w:r w:rsidRPr="00583848">
        <w:fldChar w:fldCharType="end"/>
      </w:r>
      <w:r w:rsidR="0006365F" w:rsidRPr="00583848">
        <w:t>:</w:t>
      </w:r>
      <w:r w:rsidR="007457F6">
        <w:t xml:space="preserve"> POI state capture s</w:t>
      </w:r>
      <w:r w:rsidRPr="00583848">
        <w:t>ecurity</w:t>
      </w:r>
    </w:p>
    <w:p w14:paraId="0C509A95" w14:textId="4EA01A7A" w:rsidR="007A116E" w:rsidRPr="00583848" w:rsidRDefault="00EE4B98" w:rsidP="00DB7B88">
      <w:r w:rsidRPr="00583848">
        <w:t>Generally, embedded POIs have full access to the state machine of the service they intercept, while external POIs have to infer the state of the intercepted service from the events detected on the interfaces or externally applied traffic filtering criteria.</w:t>
      </w:r>
    </w:p>
    <w:p w14:paraId="71050D73" w14:textId="7D83F2A0" w:rsidR="005F298E" w:rsidRDefault="005F298E" w:rsidP="005F298E">
      <w:pPr>
        <w:pStyle w:val="Heading2"/>
      </w:pPr>
      <w:bookmarkStart w:id="291" w:name="_Toc74068029"/>
      <w:r w:rsidRPr="00583848">
        <w:t>8.</w:t>
      </w:r>
      <w:r>
        <w:t>6</w:t>
      </w:r>
      <w:r w:rsidRPr="00583848">
        <w:tab/>
      </w:r>
      <w:r>
        <w:t>Deployment considerations</w:t>
      </w:r>
      <w:bookmarkEnd w:id="291"/>
    </w:p>
    <w:p w14:paraId="69E1DF2C" w14:textId="77777777" w:rsidR="005F298E" w:rsidRPr="00F57C54" w:rsidRDefault="005F298E" w:rsidP="005F298E">
      <w:pPr>
        <w:pStyle w:val="Heading3"/>
      </w:pPr>
      <w:bookmarkStart w:id="292" w:name="_Toc74068030"/>
      <w:r w:rsidRPr="00F57C54">
        <w:t>8.</w:t>
      </w:r>
      <w:r>
        <w:t>6</w:t>
      </w:r>
      <w:r w:rsidRPr="00F57C54">
        <w:t>.1</w:t>
      </w:r>
      <w:r w:rsidRPr="00F57C54">
        <w:tab/>
        <w:t>General</w:t>
      </w:r>
      <w:bookmarkEnd w:id="292"/>
    </w:p>
    <w:p w14:paraId="193B987E" w14:textId="77777777" w:rsidR="005F298E" w:rsidRPr="00583848" w:rsidRDefault="005F298E" w:rsidP="005F298E">
      <w:r w:rsidRPr="00583848">
        <w:t xml:space="preserve">This clause provides deployment </w:t>
      </w:r>
      <w:r>
        <w:t>considerations for Lawful Interception</w:t>
      </w:r>
      <w:r w:rsidRPr="00583848">
        <w:t>.</w:t>
      </w:r>
    </w:p>
    <w:p w14:paraId="1E55D6C4" w14:textId="77777777" w:rsidR="005F298E" w:rsidRPr="005F298E" w:rsidRDefault="005F298E" w:rsidP="005F298E">
      <w:pPr>
        <w:pStyle w:val="Heading3"/>
      </w:pPr>
      <w:bookmarkStart w:id="293" w:name="_Toc74068031"/>
      <w:r w:rsidRPr="00F57C54">
        <w:t>8.</w:t>
      </w:r>
      <w:r>
        <w:t>6</w:t>
      </w:r>
      <w:r w:rsidRPr="00F57C54">
        <w:t>.2</w:t>
      </w:r>
      <w:r w:rsidRPr="005F298E">
        <w:tab/>
        <w:t>CC-PAG</w:t>
      </w:r>
      <w:bookmarkEnd w:id="293"/>
    </w:p>
    <w:p w14:paraId="5E1CF17F" w14:textId="77777777" w:rsidR="005F298E" w:rsidRDefault="005F298E" w:rsidP="005F298E">
      <w:r>
        <w:t>This clause introduces CC-PAG (CC-POI Aggregator) as an architectural extension that is located between the MDF3 and CC-POI. The CC-PAG performs the function of aggregating the xCC from different CC-POIs towards the MDF3 and is shown in Figure 8.6-1.</w:t>
      </w:r>
    </w:p>
    <w:p w14:paraId="44D0079A" w14:textId="0E55854F" w:rsidR="005F298E" w:rsidRPr="0024385A" w:rsidRDefault="0039512B" w:rsidP="005F298E">
      <w:pPr>
        <w:pStyle w:val="TH"/>
      </w:pPr>
      <w:r>
        <w:object w:dxaOrig="18205" w:dyaOrig="15613" w14:anchorId="3B823C71">
          <v:shape id="_x0000_i1044" type="#_x0000_t75" style="width:481.45pt;height:413.2pt" o:ole="">
            <v:imagedata r:id="rId65" o:title=""/>
          </v:shape>
          <o:OLEObject Type="Embed" ProgID="Visio.Drawing.15" ShapeID="_x0000_i1044" DrawAspect="Content" ObjectID="_1684681939" r:id="rId66"/>
        </w:object>
      </w:r>
    </w:p>
    <w:p w14:paraId="7BC077CF" w14:textId="77777777" w:rsidR="005F298E" w:rsidRDefault="005F298E" w:rsidP="005F298E">
      <w:pPr>
        <w:pStyle w:val="TF"/>
      </w:pPr>
      <w:r w:rsidRPr="00583848">
        <w:t xml:space="preserve">Figure </w:t>
      </w:r>
      <w:r>
        <w:rPr>
          <w:szCs w:val="22"/>
        </w:rPr>
        <w:t>8</w:t>
      </w:r>
      <w:r w:rsidRPr="00583848">
        <w:rPr>
          <w:szCs w:val="22"/>
        </w:rPr>
        <w:t>.</w:t>
      </w:r>
      <w:r>
        <w:rPr>
          <w:szCs w:val="22"/>
        </w:rPr>
        <w:t>6-1</w:t>
      </w:r>
      <w:r>
        <w:t>: LI a</w:t>
      </w:r>
      <w:r w:rsidRPr="00583848">
        <w:t>rchitecture showing</w:t>
      </w:r>
      <w:r>
        <w:t xml:space="preserve"> CC-PAG.</w:t>
      </w:r>
    </w:p>
    <w:p w14:paraId="1306B4B6" w14:textId="77777777" w:rsidR="00F5172B" w:rsidRPr="00583848" w:rsidRDefault="00F5172B" w:rsidP="00F5172B">
      <w:pPr>
        <w:pStyle w:val="NO"/>
      </w:pPr>
      <w:r w:rsidRPr="00583848">
        <w:t>NOTE:</w:t>
      </w:r>
      <w:r w:rsidRPr="00583848">
        <w:tab/>
        <w:t xml:space="preserve">The IRI-POI and CC-TF represented in figure </w:t>
      </w:r>
      <w:r>
        <w:t>8.6-1</w:t>
      </w:r>
      <w:r w:rsidRPr="00583848">
        <w:t xml:space="preserve"> are logical functions</w:t>
      </w:r>
      <w:r>
        <w:t xml:space="preserve"> and </w:t>
      </w:r>
      <w:r w:rsidRPr="00583848">
        <w:t xml:space="preserve">require </w:t>
      </w:r>
      <w:r>
        <w:t xml:space="preserve">correlation information be shared </w:t>
      </w:r>
      <w:r w:rsidRPr="00583848">
        <w:t xml:space="preserve">between </w:t>
      </w:r>
      <w:r>
        <w:t xml:space="preserve">them; they </w:t>
      </w:r>
      <w:r w:rsidRPr="00583848">
        <w:t>may be handled by the same process within the SMF.</w:t>
      </w:r>
    </w:p>
    <w:p w14:paraId="2177C13F" w14:textId="77777777" w:rsidR="002A03B8" w:rsidRDefault="002A03B8" w:rsidP="00024BE3">
      <w:pPr>
        <w:rPr>
          <w:color w:val="000000"/>
          <w:lang w:val="en-US"/>
        </w:rPr>
      </w:pPr>
      <w:r>
        <w:t>The CC-PAG is an optional LI function and may be deployed in networks that need aggregation of xCC from potentially large number of different CC-POIs towards the MDF3.</w:t>
      </w:r>
      <w:r w:rsidRPr="00D56526">
        <w:rPr>
          <w:color w:val="000000"/>
          <w:lang w:val="en-US"/>
        </w:rPr>
        <w:t xml:space="preserve"> </w:t>
      </w:r>
      <w:r>
        <w:rPr>
          <w:color w:val="000000"/>
          <w:lang w:val="en-US"/>
        </w:rPr>
        <w:t>The CC-PAG</w:t>
      </w:r>
      <w:r w:rsidRPr="005A3412">
        <w:rPr>
          <w:color w:val="000000"/>
          <w:lang w:val="en-US"/>
        </w:rPr>
        <w:t xml:space="preserve"> </w:t>
      </w:r>
      <w:r>
        <w:rPr>
          <w:color w:val="000000"/>
          <w:lang w:val="en-US"/>
        </w:rPr>
        <w:t xml:space="preserve">may be deployed </w:t>
      </w:r>
      <w:r w:rsidRPr="005A3412">
        <w:rPr>
          <w:color w:val="000000"/>
          <w:lang w:val="en-US"/>
        </w:rPr>
        <w:t xml:space="preserve">closer to the UPFs, to reduce the impact of latencies, packet drops, and </w:t>
      </w:r>
      <w:r>
        <w:rPr>
          <w:color w:val="000000"/>
          <w:lang w:val="en-US"/>
        </w:rPr>
        <w:t>buffering</w:t>
      </w:r>
      <w:r w:rsidRPr="005A3412">
        <w:rPr>
          <w:color w:val="000000"/>
          <w:lang w:val="en-US"/>
        </w:rPr>
        <w:t xml:space="preserve"> on UPFs for </w:t>
      </w:r>
      <w:r>
        <w:rPr>
          <w:color w:val="000000"/>
          <w:lang w:val="en-US"/>
        </w:rPr>
        <w:t>lawful interception of highspeed user plane traffic</w:t>
      </w:r>
      <w:r w:rsidRPr="005A3412">
        <w:rPr>
          <w:color w:val="000000"/>
          <w:lang w:val="en-US"/>
        </w:rPr>
        <w:t xml:space="preserve">. The system resources such as hardware interfaces, </w:t>
      </w:r>
      <w:r>
        <w:rPr>
          <w:color w:val="000000"/>
          <w:lang w:val="en-US"/>
        </w:rPr>
        <w:t xml:space="preserve">CPUs </w:t>
      </w:r>
      <w:r w:rsidRPr="005A3412">
        <w:rPr>
          <w:color w:val="000000"/>
          <w:lang w:val="en-US"/>
        </w:rPr>
        <w:t>and memory for the CC-PAG node may be tuned to balance the forwarding/reception capabilities of CC-POI and MDF3</w:t>
      </w:r>
      <w:r>
        <w:rPr>
          <w:color w:val="000000"/>
          <w:lang w:val="en-US"/>
        </w:rPr>
        <w:t>.</w:t>
      </w:r>
    </w:p>
    <w:p w14:paraId="0A3D4B68" w14:textId="77777777" w:rsidR="002A03B8" w:rsidRDefault="002A03B8" w:rsidP="00024BE3">
      <w:pPr>
        <w:rPr>
          <w:lang w:val="en-US"/>
        </w:rPr>
      </w:pPr>
      <w:r w:rsidRPr="00830932">
        <w:rPr>
          <w:lang w:val="en-US"/>
        </w:rPr>
        <w:t>As shown in figure 8.6-1, the CC-POI is triggered by the CC-TF to deliver the xCC (</w:t>
      </w:r>
      <w:r>
        <w:rPr>
          <w:lang w:val="en-US"/>
        </w:rPr>
        <w:t>on a per</w:t>
      </w:r>
      <w:r w:rsidRPr="00830932">
        <w:rPr>
          <w:lang w:val="en-US"/>
        </w:rPr>
        <w:t xml:space="preserve"> flow</w:t>
      </w:r>
      <w:r>
        <w:rPr>
          <w:lang w:val="en-US"/>
        </w:rPr>
        <w:t xml:space="preserve"> basis</w:t>
      </w:r>
      <w:r w:rsidRPr="00830932">
        <w:rPr>
          <w:lang w:val="en-US"/>
        </w:rPr>
        <w:t>)</w:t>
      </w:r>
      <w:r>
        <w:rPr>
          <w:lang w:val="en-US"/>
        </w:rPr>
        <w:t xml:space="preserve"> </w:t>
      </w:r>
      <w:r w:rsidRPr="00830932">
        <w:rPr>
          <w:lang w:val="en-US"/>
        </w:rPr>
        <w:t>to the CC-PAG (</w:t>
      </w:r>
      <w:r>
        <w:rPr>
          <w:lang w:val="en-US"/>
        </w:rPr>
        <w:t>via</w:t>
      </w:r>
      <w:r w:rsidRPr="00830932">
        <w:rPr>
          <w:lang w:val="en-US"/>
        </w:rPr>
        <w:t xml:space="preserve"> LI_X3A interface) or to the MDF3 (</w:t>
      </w:r>
      <w:r>
        <w:rPr>
          <w:lang w:val="en-US"/>
        </w:rPr>
        <w:t>via</w:t>
      </w:r>
      <w:r w:rsidRPr="00830932">
        <w:rPr>
          <w:lang w:val="en-US"/>
        </w:rPr>
        <w:t xml:space="preserve"> LI_X3 interface</w:t>
      </w:r>
      <w:r>
        <w:rPr>
          <w:lang w:val="en-US"/>
        </w:rPr>
        <w:t xml:space="preserve"> </w:t>
      </w:r>
      <w:r w:rsidRPr="00830932">
        <w:rPr>
          <w:lang w:val="en-US"/>
        </w:rPr>
        <w:t>as described in clause 6.2.3).</w:t>
      </w:r>
    </w:p>
    <w:p w14:paraId="676CF53D" w14:textId="00BCE19C" w:rsidR="002A03B8" w:rsidRDefault="002A03B8" w:rsidP="00024BE3">
      <w:pPr>
        <w:rPr>
          <w:lang w:val="en-US"/>
        </w:rPr>
      </w:pPr>
      <w:r w:rsidRPr="00830932">
        <w:rPr>
          <w:lang w:val="en-US"/>
        </w:rPr>
        <w:t>In the option where CC-PAG is involved, the LIPF configures the CC-PAG with the appropriate MDF3 address. The CC-PAG address is provided to the CC-POI using one of the two methods:</w:t>
      </w:r>
    </w:p>
    <w:p w14:paraId="6927D15F" w14:textId="00EFE671" w:rsidR="00006E93" w:rsidRPr="002F14AD" w:rsidRDefault="00006E93" w:rsidP="00006E93">
      <w:pPr>
        <w:pStyle w:val="ListParagraph"/>
        <w:rPr>
          <w:sz w:val="20"/>
          <w:szCs w:val="20"/>
        </w:rPr>
      </w:pPr>
      <w:r w:rsidRPr="002F14AD">
        <w:rPr>
          <w:sz w:val="20"/>
          <w:szCs w:val="20"/>
        </w:rPr>
        <w:t>1</w:t>
      </w:r>
      <w:r w:rsidR="002F14AD" w:rsidRPr="002F14AD">
        <w:rPr>
          <w:sz w:val="20"/>
          <w:szCs w:val="20"/>
        </w:rPr>
        <w:t>)</w:t>
      </w:r>
      <w:r w:rsidRPr="002F14AD">
        <w:rPr>
          <w:sz w:val="20"/>
          <w:szCs w:val="20"/>
        </w:rPr>
        <w:t xml:space="preserve"> </w:t>
      </w:r>
      <w:r w:rsidRPr="002F14AD">
        <w:rPr>
          <w:sz w:val="20"/>
          <w:szCs w:val="20"/>
        </w:rPr>
        <w:tab/>
        <w:t>pre-provisioned (e.g. by LIPF over LI_X0 interface) while instructed to use the pre-provisioned address over LI_X1;</w:t>
      </w:r>
    </w:p>
    <w:p w14:paraId="5B613C53" w14:textId="65F14716" w:rsidR="00006E93" w:rsidRPr="002F14AD" w:rsidRDefault="00006E93" w:rsidP="002F14AD">
      <w:pPr>
        <w:pStyle w:val="ListParagraph"/>
        <w:spacing w:after="180"/>
        <w:rPr>
          <w:sz w:val="20"/>
          <w:szCs w:val="20"/>
        </w:rPr>
      </w:pPr>
      <w:r w:rsidRPr="002F14AD">
        <w:rPr>
          <w:sz w:val="20"/>
          <w:szCs w:val="20"/>
        </w:rPr>
        <w:t>2</w:t>
      </w:r>
      <w:r w:rsidR="002F14AD" w:rsidRPr="002F14AD">
        <w:rPr>
          <w:sz w:val="20"/>
          <w:szCs w:val="20"/>
        </w:rPr>
        <w:t>)</w:t>
      </w:r>
      <w:r w:rsidRPr="002F14AD">
        <w:rPr>
          <w:sz w:val="20"/>
          <w:szCs w:val="20"/>
        </w:rPr>
        <w:t xml:space="preserve"> </w:t>
      </w:r>
      <w:r w:rsidRPr="002F14AD">
        <w:rPr>
          <w:sz w:val="20"/>
          <w:szCs w:val="20"/>
        </w:rPr>
        <w:tab/>
        <w:t>as a part of the CC intercept trigger by the CC-TF which in turn is provisioned by the LIPF over LI_X1.</w:t>
      </w:r>
    </w:p>
    <w:p w14:paraId="7C779819" w14:textId="3B910B5C" w:rsidR="002A03B8" w:rsidRPr="00830932" w:rsidRDefault="002A03B8" w:rsidP="002A03B8">
      <w:pPr>
        <w:rPr>
          <w:lang w:val="en-US"/>
        </w:rPr>
      </w:pPr>
      <w:r>
        <w:rPr>
          <w:lang w:val="en-US"/>
        </w:rPr>
        <w:t>The</w:t>
      </w:r>
      <w:r w:rsidRPr="00830932">
        <w:rPr>
          <w:lang w:val="en-US"/>
        </w:rPr>
        <w:t xml:space="preserve"> CC-PAG aggregates the xCC received </w:t>
      </w:r>
      <w:r>
        <w:rPr>
          <w:lang w:val="en-US"/>
        </w:rPr>
        <w:t xml:space="preserve">from </w:t>
      </w:r>
      <w:r w:rsidRPr="00830932">
        <w:rPr>
          <w:lang w:val="en-US"/>
        </w:rPr>
        <w:t xml:space="preserve">different CC-POIs before forwarding the same to the MDF3. </w:t>
      </w:r>
      <w:r w:rsidRPr="00CE64F2">
        <w:t>The xCC is not modified</w:t>
      </w:r>
      <w:r>
        <w:rPr>
          <w:lang w:val="en-US"/>
        </w:rPr>
        <w:t xml:space="preserve">. </w:t>
      </w:r>
      <w:r w:rsidRPr="00830932">
        <w:rPr>
          <w:lang w:val="en-US"/>
        </w:rPr>
        <w:t>The LI_X3A interface is the same as LI_X3 interface</w:t>
      </w:r>
      <w:r>
        <w:rPr>
          <w:lang w:val="en-US"/>
        </w:rPr>
        <w:t xml:space="preserve"> on the application level</w:t>
      </w:r>
      <w:r w:rsidRPr="00830932">
        <w:rPr>
          <w:lang w:val="en-US"/>
        </w:rPr>
        <w:t xml:space="preserve"> but may be used with other transport protocol options as described in ETSI TS 103 221-2 [16].</w:t>
      </w:r>
      <w:r w:rsidR="00006E93">
        <w:rPr>
          <w:lang w:val="en-US"/>
        </w:rPr>
        <w:tab/>
      </w:r>
    </w:p>
    <w:p w14:paraId="0B46FB8E" w14:textId="28AC5EE1" w:rsidR="00080512" w:rsidRPr="00583848" w:rsidRDefault="00080512" w:rsidP="00AC1D13">
      <w:pPr>
        <w:pStyle w:val="Heading8"/>
        <w:pageBreakBefore/>
      </w:pPr>
      <w:bookmarkStart w:id="294" w:name="_Toc74068032"/>
      <w:r w:rsidRPr="00583848">
        <w:lastRenderedPageBreak/>
        <w:t>Annex A (</w:t>
      </w:r>
      <w:r w:rsidR="00DB7B88">
        <w:t>i</w:t>
      </w:r>
      <w:r w:rsidR="00445D76" w:rsidRPr="00583848">
        <w:t>nformative</w:t>
      </w:r>
      <w:r w:rsidR="000F0326" w:rsidRPr="00583848">
        <w:t>):</w:t>
      </w:r>
      <w:r w:rsidR="00DB7B88">
        <w:br/>
      </w:r>
      <w:r w:rsidR="007457F6">
        <w:t>5G LI network topology v</w:t>
      </w:r>
      <w:r w:rsidR="00445D76" w:rsidRPr="00583848">
        <w:t>iews</w:t>
      </w:r>
      <w:bookmarkEnd w:id="294"/>
    </w:p>
    <w:p w14:paraId="0964E95E" w14:textId="50DD56C0" w:rsidR="00445D76" w:rsidRPr="00583848" w:rsidRDefault="00445D76" w:rsidP="00CB28A6">
      <w:pPr>
        <w:pStyle w:val="Heading1"/>
      </w:pPr>
      <w:bookmarkStart w:id="295" w:name="_Toc74068033"/>
      <w:r w:rsidRPr="00583848">
        <w:t>A.1</w:t>
      </w:r>
      <w:r w:rsidRPr="00583848">
        <w:tab/>
        <w:t>Non-roaming scenario</w:t>
      </w:r>
      <w:bookmarkEnd w:id="295"/>
    </w:p>
    <w:p w14:paraId="7F597836" w14:textId="38EF9DFA" w:rsidR="00445D76" w:rsidRPr="00583848" w:rsidRDefault="00445D76" w:rsidP="00CB28A6">
      <w:pPr>
        <w:pStyle w:val="Heading2"/>
      </w:pPr>
      <w:bookmarkStart w:id="296" w:name="_Toc74068034"/>
      <w:r w:rsidRPr="00583848">
        <w:t>A.1.1</w:t>
      </w:r>
      <w:r w:rsidRPr="00583848">
        <w:tab/>
        <w:t>General</w:t>
      </w:r>
      <w:bookmarkEnd w:id="296"/>
    </w:p>
    <w:p w14:paraId="2665B13F" w14:textId="70E34B29" w:rsidR="00445D76" w:rsidRPr="00583848" w:rsidRDefault="00445D76" w:rsidP="00445D76">
      <w:r w:rsidRPr="00583848">
        <w:t>In a non-roaming scenario, the POIs present in the followin</w:t>
      </w:r>
      <w:r w:rsidR="00F2508A" w:rsidRPr="00583848">
        <w:t>g NFs provide the LI functions:</w:t>
      </w:r>
    </w:p>
    <w:p w14:paraId="264D7AA8" w14:textId="6083D490" w:rsidR="00445D76" w:rsidRPr="00583848" w:rsidRDefault="00FB3CDC" w:rsidP="002F14AD">
      <w:pPr>
        <w:pStyle w:val="B1"/>
      </w:pPr>
      <w:r>
        <w:t>-</w:t>
      </w:r>
      <w:r>
        <w:tab/>
      </w:r>
      <w:r w:rsidR="00445D76" w:rsidRPr="00583848">
        <w:t>AMF</w:t>
      </w:r>
      <w:r w:rsidR="00985273">
        <w:t>.</w:t>
      </w:r>
    </w:p>
    <w:p w14:paraId="05673E6D" w14:textId="7EE6E405" w:rsidR="00445D76" w:rsidRPr="00583848" w:rsidRDefault="00FB3CDC" w:rsidP="002F14AD">
      <w:pPr>
        <w:pStyle w:val="B1"/>
      </w:pPr>
      <w:r>
        <w:t>-</w:t>
      </w:r>
      <w:r>
        <w:tab/>
      </w:r>
      <w:r w:rsidR="00445D76" w:rsidRPr="00583848">
        <w:t>UDM</w:t>
      </w:r>
      <w:r w:rsidR="00985273">
        <w:t>.</w:t>
      </w:r>
    </w:p>
    <w:p w14:paraId="64D28255" w14:textId="50C5E3D9" w:rsidR="00445D76" w:rsidRPr="00583848" w:rsidRDefault="00FB3CDC" w:rsidP="002F14AD">
      <w:pPr>
        <w:pStyle w:val="B1"/>
      </w:pPr>
      <w:r>
        <w:t>-</w:t>
      </w:r>
      <w:r>
        <w:tab/>
      </w:r>
      <w:r w:rsidR="00445D76" w:rsidRPr="00583848">
        <w:t>SMF</w:t>
      </w:r>
      <w:r w:rsidR="00985273">
        <w:t>.</w:t>
      </w:r>
    </w:p>
    <w:p w14:paraId="7ADEF38E" w14:textId="4971E7D5" w:rsidR="00445D76" w:rsidRPr="00583848" w:rsidRDefault="00FB3CDC" w:rsidP="002F14AD">
      <w:pPr>
        <w:pStyle w:val="B1"/>
      </w:pPr>
      <w:r>
        <w:t>-</w:t>
      </w:r>
      <w:r>
        <w:tab/>
      </w:r>
      <w:r w:rsidR="00445D76" w:rsidRPr="00583848">
        <w:t>UPF</w:t>
      </w:r>
      <w:r w:rsidR="00985273">
        <w:t>.</w:t>
      </w:r>
    </w:p>
    <w:p w14:paraId="256B0436" w14:textId="6A984C96" w:rsidR="009D38AD" w:rsidRPr="00583848" w:rsidRDefault="00FB3CDC" w:rsidP="002F14AD">
      <w:pPr>
        <w:pStyle w:val="B1"/>
      </w:pPr>
      <w:r>
        <w:t>-</w:t>
      </w:r>
      <w:r>
        <w:tab/>
      </w:r>
      <w:r w:rsidR="009D38AD" w:rsidRPr="00583848">
        <w:t>SMSF.</w:t>
      </w:r>
    </w:p>
    <w:p w14:paraId="56329861" w14:textId="47F535F2" w:rsidR="00445D76" w:rsidRPr="00583848" w:rsidRDefault="00445D76" w:rsidP="00445D76">
      <w:r w:rsidRPr="00583848">
        <w:t xml:space="preserve">For the interception of PDU sessions, the EPC CUPS LI model is not extended to 5G where SMF and UPF are involved in delivering the xIRI and </w:t>
      </w:r>
      <w:r w:rsidR="00FB3579" w:rsidRPr="00583848">
        <w:t>x</w:t>
      </w:r>
      <w:r w:rsidRPr="00583848">
        <w:t>CC ass</w:t>
      </w:r>
      <w:r w:rsidR="00306FE2" w:rsidRPr="00583848">
        <w:t>ociated with the PDU sessions.</w:t>
      </w:r>
    </w:p>
    <w:p w14:paraId="6E0C9C93" w14:textId="6F22A990" w:rsidR="00445D76" w:rsidRPr="00583848" w:rsidRDefault="00445D76" w:rsidP="00445D76">
      <w:pPr>
        <w:pStyle w:val="NO"/>
      </w:pPr>
      <w:r w:rsidRPr="00583848">
        <w:t xml:space="preserve">NOTE: </w:t>
      </w:r>
      <w:r w:rsidRPr="00583848">
        <w:tab/>
        <w:t xml:space="preserve">The above list of NFs that provide the POI functions may have to be expanded once a deployment scenario for such a case is defined in the normative </w:t>
      </w:r>
      <w:r w:rsidR="00D923A4" w:rsidRPr="00583848">
        <w:t>part of the present document.</w:t>
      </w:r>
    </w:p>
    <w:p w14:paraId="74DF9D59" w14:textId="747CE678" w:rsidR="00445D76" w:rsidRPr="00583848" w:rsidRDefault="00445D76" w:rsidP="00CB28A6">
      <w:pPr>
        <w:pStyle w:val="Heading2"/>
      </w:pPr>
      <w:bookmarkStart w:id="297" w:name="_Toc74068035"/>
      <w:r w:rsidRPr="00583848">
        <w:t>A.1.2</w:t>
      </w:r>
      <w:r w:rsidRPr="00583848">
        <w:tab/>
        <w:t>Service-based representation with point-to-point LI system</w:t>
      </w:r>
      <w:bookmarkEnd w:id="297"/>
    </w:p>
    <w:p w14:paraId="41A4598A" w14:textId="79204F9F" w:rsidR="00445D76" w:rsidRPr="00583848" w:rsidRDefault="00445D76" w:rsidP="00445D76">
      <w:r w:rsidRPr="00583848">
        <w:t>The overall network configuration for 5G in a non-roaming scenario with the LI aspects is shown in figure A.1-1 using the service-based representation (as shown in TS 23.501</w:t>
      </w:r>
      <w:r w:rsidR="005B4D62" w:rsidRPr="00583848">
        <w:t xml:space="preserve"> </w:t>
      </w:r>
      <w:r w:rsidRPr="00583848">
        <w:t>[2]) with the use</w:t>
      </w:r>
      <w:r w:rsidR="00D923A4" w:rsidRPr="00583848">
        <w:t xml:space="preserve"> of point-to-point LI system.</w:t>
      </w:r>
    </w:p>
    <w:p w14:paraId="699532A0" w14:textId="038D5FC3" w:rsidR="009D38AD" w:rsidRPr="00583848" w:rsidRDefault="001A7EC8" w:rsidP="00306FE2">
      <w:pPr>
        <w:pStyle w:val="TH"/>
      </w:pPr>
      <w:r>
        <w:object w:dxaOrig="16944" w:dyaOrig="12204" w14:anchorId="555D9E43">
          <v:shape id="_x0000_i1219" type="#_x0000_t75" style="width:481.45pt;height:346.85pt" o:ole="">
            <v:imagedata r:id="rId67" o:title=""/>
          </v:shape>
          <o:OLEObject Type="Embed" ProgID="Visio.Drawing.15" ShapeID="_x0000_i1219" DrawAspect="Content" ObjectID="_1684681940" r:id="rId68"/>
        </w:object>
      </w:r>
    </w:p>
    <w:p w14:paraId="195E7AF3" w14:textId="257DE3B4" w:rsidR="00445D76" w:rsidRPr="00583848" w:rsidRDefault="00445D76" w:rsidP="00CB28A6">
      <w:pPr>
        <w:pStyle w:val="TF"/>
      </w:pPr>
      <w:r w:rsidRPr="00583848">
        <w:t>Figure A.1-1: Network topology showing LI for 5G (service-based representation) with point-to-point LI system</w:t>
      </w:r>
    </w:p>
    <w:p w14:paraId="589F6F3A" w14:textId="7CE7C5D5" w:rsidR="00445D76" w:rsidRPr="00583848" w:rsidRDefault="00E3691A" w:rsidP="00445D76">
      <w:r w:rsidRPr="00583848">
        <w:t>F</w:t>
      </w:r>
      <w:r w:rsidR="00445D76" w:rsidRPr="00583848">
        <w:t>igure A.1-1 shows the network topology of 5G system in a service-based representation, however, all the LI-related interfac</w:t>
      </w:r>
      <w:r w:rsidR="00D923A4" w:rsidRPr="00583848">
        <w:t>es remain to be point-to-point.</w:t>
      </w:r>
    </w:p>
    <w:p w14:paraId="777AF1B0" w14:textId="2D86DE22" w:rsidR="00445D76" w:rsidRPr="00583848" w:rsidRDefault="00445D76" w:rsidP="00445D76">
      <w:r w:rsidRPr="00583848">
        <w:t>The IRI-POIs present in the AMF, UDM SMF</w:t>
      </w:r>
      <w:r w:rsidR="009D38AD" w:rsidRPr="00583848">
        <w:t xml:space="preserve"> and SMSF</w:t>
      </w:r>
      <w:r w:rsidRPr="00583848">
        <w:t xml:space="preserve"> deliver the xIRI to the MDF2 and CC-POI present in the UPF delivers the xCC to the MDF3. The MDF3 address to CC-POI present in UPF is provided by the CC-TF present in the SMF over LI_T3 reference point.</w:t>
      </w:r>
    </w:p>
    <w:p w14:paraId="4296E32D" w14:textId="59D3C2BE" w:rsidR="00445D76" w:rsidRPr="00583848" w:rsidRDefault="00445D76" w:rsidP="00445D76">
      <w:r w:rsidRPr="00583848">
        <w:t xml:space="preserve">The LIPF present in the ADMF provisions the IRI-POIs </w:t>
      </w:r>
      <w:r w:rsidR="00D01D37">
        <w:t>and the CC-TF</w:t>
      </w:r>
      <w:r w:rsidR="00D01D37" w:rsidRPr="00583848">
        <w:t xml:space="preserve"> </w:t>
      </w:r>
      <w:r w:rsidRPr="00583848">
        <w:t>present in the NFs with the intercept related data. The LI_X1 interfaces between the LIPF and the UPF is to monitor the user plane data.</w:t>
      </w:r>
    </w:p>
    <w:p w14:paraId="62B50E6C" w14:textId="22C2BCFF" w:rsidR="00445D76" w:rsidRPr="00583848" w:rsidRDefault="00445D76" w:rsidP="00CB28A6">
      <w:pPr>
        <w:pStyle w:val="Heading1"/>
      </w:pPr>
      <w:bookmarkStart w:id="298" w:name="_Toc74068036"/>
      <w:r w:rsidRPr="00583848">
        <w:t>A.</w:t>
      </w:r>
      <w:r w:rsidR="00077DDD" w:rsidRPr="00583848">
        <w:t>2</w:t>
      </w:r>
      <w:r w:rsidRPr="00583848">
        <w:tab/>
        <w:t>Interworking with EPC/E-UTRAN</w:t>
      </w:r>
      <w:bookmarkEnd w:id="298"/>
    </w:p>
    <w:p w14:paraId="56F7261E" w14:textId="77D8FD9A" w:rsidR="00445D76" w:rsidRPr="00583848" w:rsidRDefault="00445D76" w:rsidP="00CB28A6">
      <w:pPr>
        <w:pStyle w:val="Heading2"/>
      </w:pPr>
      <w:bookmarkStart w:id="299" w:name="_Toc74068037"/>
      <w:r w:rsidRPr="00583848">
        <w:t>A.</w:t>
      </w:r>
      <w:r w:rsidR="00077DDD" w:rsidRPr="00583848">
        <w:t>2</w:t>
      </w:r>
      <w:r w:rsidRPr="00583848">
        <w:t>.1</w:t>
      </w:r>
      <w:r w:rsidRPr="00583848">
        <w:tab/>
        <w:t>General</w:t>
      </w:r>
      <w:bookmarkEnd w:id="299"/>
    </w:p>
    <w:p w14:paraId="627E216A" w14:textId="638420C3" w:rsidR="00445D76" w:rsidRPr="00583848" w:rsidRDefault="00445D76" w:rsidP="00445D76">
      <w:r w:rsidRPr="00583848">
        <w:t>In EPC/E-UTRAN, the NFs that</w:t>
      </w:r>
      <w:r w:rsidR="00D923A4" w:rsidRPr="00583848">
        <w:t xml:space="preserve"> provide the POI functions are:</w:t>
      </w:r>
    </w:p>
    <w:p w14:paraId="1BD4DB84" w14:textId="0ABFC130" w:rsidR="00445D76" w:rsidRPr="00583848" w:rsidRDefault="00FB3CDC" w:rsidP="00FB3CDC">
      <w:pPr>
        <w:pStyle w:val="B1"/>
      </w:pPr>
      <w:r>
        <w:t>-</w:t>
      </w:r>
      <w:r>
        <w:tab/>
      </w:r>
      <w:r w:rsidR="00445D76" w:rsidRPr="00583848">
        <w:t>MME</w:t>
      </w:r>
      <w:r w:rsidR="00985273">
        <w:t>.</w:t>
      </w:r>
    </w:p>
    <w:p w14:paraId="4FF62208" w14:textId="2C9F0073" w:rsidR="00445D76" w:rsidRPr="00583848" w:rsidRDefault="00FB3CDC" w:rsidP="00FB3CDC">
      <w:pPr>
        <w:pStyle w:val="B1"/>
      </w:pPr>
      <w:r>
        <w:t>-</w:t>
      </w:r>
      <w:r>
        <w:tab/>
      </w:r>
      <w:r w:rsidR="00445D76" w:rsidRPr="00583848">
        <w:t>SGW</w:t>
      </w:r>
      <w:r w:rsidR="00985273">
        <w:t>.</w:t>
      </w:r>
    </w:p>
    <w:p w14:paraId="308466E5" w14:textId="03373B2C" w:rsidR="00445D76" w:rsidRPr="00583848" w:rsidRDefault="00FB3CDC" w:rsidP="00FB3CDC">
      <w:pPr>
        <w:pStyle w:val="B1"/>
      </w:pPr>
      <w:r>
        <w:t>-</w:t>
      </w:r>
      <w:r>
        <w:tab/>
      </w:r>
      <w:r w:rsidR="00445D76" w:rsidRPr="00583848">
        <w:t>PGW (optional)</w:t>
      </w:r>
      <w:r w:rsidR="00985273">
        <w:t>.</w:t>
      </w:r>
    </w:p>
    <w:p w14:paraId="626C3ECC" w14:textId="56A0AA17" w:rsidR="00445D76" w:rsidRPr="00583848" w:rsidRDefault="00FB3CDC" w:rsidP="00FB3CDC">
      <w:pPr>
        <w:pStyle w:val="B1"/>
      </w:pPr>
      <w:r>
        <w:t>-</w:t>
      </w:r>
      <w:r>
        <w:tab/>
      </w:r>
      <w:r w:rsidR="00306FE2" w:rsidRPr="00583848">
        <w:t>HSS.</w:t>
      </w:r>
    </w:p>
    <w:p w14:paraId="6DB20F9E" w14:textId="166C4EB2" w:rsidR="00445D76" w:rsidRPr="00583848" w:rsidRDefault="00445D76" w:rsidP="00445D76">
      <w:r w:rsidRPr="00583848">
        <w:t>In a 5GS, the NFs that</w:t>
      </w:r>
      <w:r w:rsidR="00D923A4" w:rsidRPr="00583848">
        <w:t xml:space="preserve"> provide the POI functions are:</w:t>
      </w:r>
    </w:p>
    <w:p w14:paraId="630E15BC" w14:textId="75031541" w:rsidR="00445D76" w:rsidRPr="00583848" w:rsidRDefault="00FB3CDC" w:rsidP="00FB3CDC">
      <w:pPr>
        <w:pStyle w:val="B1"/>
      </w:pPr>
      <w:r>
        <w:lastRenderedPageBreak/>
        <w:t>-</w:t>
      </w:r>
      <w:r>
        <w:tab/>
      </w:r>
      <w:r w:rsidR="00445D76" w:rsidRPr="00583848">
        <w:t>AMF</w:t>
      </w:r>
      <w:r w:rsidR="00985273">
        <w:t>.</w:t>
      </w:r>
    </w:p>
    <w:p w14:paraId="2E64B885" w14:textId="448C0AC3" w:rsidR="00445D76" w:rsidRPr="00583848" w:rsidRDefault="00FB3CDC" w:rsidP="00FB3CDC">
      <w:pPr>
        <w:pStyle w:val="B1"/>
      </w:pPr>
      <w:r>
        <w:t>-</w:t>
      </w:r>
      <w:r>
        <w:tab/>
      </w:r>
      <w:r w:rsidR="00A9606B" w:rsidRPr="00583848">
        <w:t>SMF/UPF</w:t>
      </w:r>
      <w:r w:rsidR="00985273">
        <w:t>.</w:t>
      </w:r>
    </w:p>
    <w:p w14:paraId="4421BA92" w14:textId="0A498AAA" w:rsidR="009D38AD" w:rsidRPr="00583848" w:rsidRDefault="00FB3CDC" w:rsidP="00FB3CDC">
      <w:pPr>
        <w:pStyle w:val="B1"/>
      </w:pPr>
      <w:r>
        <w:t>-</w:t>
      </w:r>
      <w:r>
        <w:tab/>
      </w:r>
      <w:r w:rsidR="00445D76" w:rsidRPr="00583848">
        <w:t>UDM</w:t>
      </w:r>
      <w:r w:rsidR="00985273">
        <w:t>.</w:t>
      </w:r>
    </w:p>
    <w:p w14:paraId="69079D62" w14:textId="17C1B443" w:rsidR="00445D76" w:rsidRPr="00583848" w:rsidRDefault="00FB3CDC" w:rsidP="00FB3CDC">
      <w:pPr>
        <w:pStyle w:val="B1"/>
      </w:pPr>
      <w:r>
        <w:t>-</w:t>
      </w:r>
      <w:r>
        <w:tab/>
      </w:r>
      <w:r w:rsidR="009D38AD" w:rsidRPr="00583848">
        <w:t>SMSF</w:t>
      </w:r>
      <w:r w:rsidR="00306FE2" w:rsidRPr="00583848">
        <w:t>.</w:t>
      </w:r>
    </w:p>
    <w:p w14:paraId="642D94FC" w14:textId="76F1DF7C" w:rsidR="00445D76" w:rsidRPr="00583848" w:rsidRDefault="00445D76" w:rsidP="00445D76">
      <w:r w:rsidRPr="00583848">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t xml:space="preserve"> </w:t>
      </w:r>
      <w:r w:rsidRPr="00583848">
        <w:t xml:space="preserve">In that case, the interception at the SGW and UPF (if present between the NG-RAN and the UPF + PGW-U) is not required unless the condition specified in NOTE 1 in clause </w:t>
      </w:r>
      <w:r w:rsidR="00077DDD" w:rsidRPr="00583848">
        <w:t>A</w:t>
      </w:r>
      <w:r w:rsidRPr="00583848">
        <w:t>.</w:t>
      </w:r>
      <w:r w:rsidR="00077DDD" w:rsidRPr="00583848">
        <w:t>2</w:t>
      </w:r>
      <w:r w:rsidR="00D923A4" w:rsidRPr="00583848">
        <w:t>.</w:t>
      </w:r>
      <w:r w:rsidR="00EA206A">
        <w:t>2</w:t>
      </w:r>
      <w:r w:rsidR="00D923A4" w:rsidRPr="00583848">
        <w:t xml:space="preserve"> applies.</w:t>
      </w:r>
    </w:p>
    <w:p w14:paraId="43B98653" w14:textId="4BE9E45B" w:rsidR="00445D76" w:rsidRPr="00583848" w:rsidRDefault="00445D76" w:rsidP="00445D76">
      <w:r w:rsidRPr="00583848">
        <w:t xml:space="preserve">In a non-roaming scenario, the IRI-POI present in the HSS + UDM also provide the LI functions. </w:t>
      </w:r>
      <w:r w:rsidR="009D38AD" w:rsidRPr="00583848">
        <w:t>The IRI-POI present in the SMSF provides the LI functions for the SMS-related IRI events.</w:t>
      </w:r>
    </w:p>
    <w:p w14:paraId="3F6304E1" w14:textId="3822285C" w:rsidR="00445D76" w:rsidRPr="00583848" w:rsidRDefault="00077DDD" w:rsidP="00CB28A6">
      <w:pPr>
        <w:pStyle w:val="Heading2"/>
      </w:pPr>
      <w:bookmarkStart w:id="300" w:name="_Toc74068038"/>
      <w:r w:rsidRPr="00583848">
        <w:t>A</w:t>
      </w:r>
      <w:r w:rsidR="00445D76" w:rsidRPr="00583848">
        <w:t>.</w:t>
      </w:r>
      <w:r w:rsidRPr="00583848">
        <w:t>2</w:t>
      </w:r>
      <w:r w:rsidR="00445D76" w:rsidRPr="00583848">
        <w:t>.</w:t>
      </w:r>
      <w:r w:rsidR="00FB3579" w:rsidRPr="00583848">
        <w:t>2</w:t>
      </w:r>
      <w:r w:rsidR="00445D76" w:rsidRPr="00583848">
        <w:tab/>
        <w:t>Topology view for a non-roaming scenario</w:t>
      </w:r>
      <w:bookmarkEnd w:id="300"/>
    </w:p>
    <w:p w14:paraId="54BF06B3" w14:textId="79D35B6D" w:rsidR="00445D76" w:rsidRPr="00583848" w:rsidRDefault="00445D76" w:rsidP="00445D76">
      <w:r w:rsidRPr="00583848">
        <w:t xml:space="preserve">The overall network configuration for interworking between EPC-EUTRAN and 5GS in non-roaming scenario with the LI aspects is shown in figure </w:t>
      </w:r>
      <w:r w:rsidR="00077DDD" w:rsidRPr="00583848">
        <w:t>A</w:t>
      </w:r>
      <w:r w:rsidR="00D923A4" w:rsidRPr="00583848">
        <w:t>.2-1.</w:t>
      </w:r>
    </w:p>
    <w:p w14:paraId="3F70EE7F" w14:textId="7008EA94" w:rsidR="00445D76" w:rsidRPr="00583848" w:rsidRDefault="00445D76" w:rsidP="00445D76">
      <w:r w:rsidRPr="00583848">
        <w:t>The 5G core system is shown using the service-based representation (as shown in TS 23.501</w:t>
      </w:r>
      <w:r w:rsidR="005B4D62" w:rsidRPr="00583848">
        <w:t xml:space="preserve"> </w:t>
      </w:r>
      <w:r w:rsidRPr="00583848">
        <w:t>[2]) with the use</w:t>
      </w:r>
      <w:r w:rsidR="00D923A4" w:rsidRPr="00583848">
        <w:t xml:space="preserve"> of point-to-point LI system.</w:t>
      </w:r>
    </w:p>
    <w:p w14:paraId="74B8AA88" w14:textId="14F8A14D" w:rsidR="00445D76" w:rsidRPr="00583848" w:rsidRDefault="009A6E84" w:rsidP="00306FE2">
      <w:pPr>
        <w:pStyle w:val="TH"/>
      </w:pPr>
      <w:r>
        <w:object w:dxaOrig="16944" w:dyaOrig="19260" w14:anchorId="2A763C6B">
          <v:shape id="_x0000_i1248" type="#_x0000_t75" style="width:481.45pt;height:547.2pt" o:ole="">
            <v:imagedata r:id="rId69" o:title=""/>
          </v:shape>
          <o:OLEObject Type="Embed" ProgID="Visio.Drawing.15" ShapeID="_x0000_i1248" DrawAspect="Content" ObjectID="_1684681941" r:id="rId70"/>
        </w:object>
      </w:r>
    </w:p>
    <w:p w14:paraId="6B73070F" w14:textId="53570427" w:rsidR="00445D76" w:rsidRPr="00583848" w:rsidRDefault="00445D76" w:rsidP="00CB28A6">
      <w:pPr>
        <w:pStyle w:val="TF"/>
      </w:pPr>
      <w:r w:rsidRPr="00583848">
        <w:t xml:space="preserve">Figure </w:t>
      </w:r>
      <w:r w:rsidR="00077DDD" w:rsidRPr="00583848">
        <w:t>A</w:t>
      </w:r>
      <w:r w:rsidRPr="00583848">
        <w:t>.</w:t>
      </w:r>
      <w:r w:rsidR="00077DDD" w:rsidRPr="00583848">
        <w:t>2</w:t>
      </w:r>
      <w:r w:rsidRPr="00583848">
        <w:t>-1: Network topology showing LI for interworking with EPC/E-UTRAN</w:t>
      </w:r>
    </w:p>
    <w:p w14:paraId="36E2BAC5" w14:textId="033EEA36" w:rsidR="00445D76" w:rsidRPr="00583848" w:rsidRDefault="00E3691A" w:rsidP="00445D76">
      <w:pPr>
        <w:spacing w:before="120"/>
      </w:pPr>
      <w:r w:rsidRPr="00583848">
        <w:t>F</w:t>
      </w:r>
      <w:r w:rsidR="00445D76" w:rsidRPr="00583848">
        <w:t xml:space="preserve">igure </w:t>
      </w:r>
      <w:r w:rsidR="00077DDD" w:rsidRPr="00583848">
        <w:t>A</w:t>
      </w:r>
      <w:r w:rsidR="00445D76" w:rsidRPr="00583848">
        <w:t>.2-1 shows the network topology of 5G system in a service-based representation, however, all the LI-related interfac</w:t>
      </w:r>
      <w:r w:rsidR="00D923A4" w:rsidRPr="00583848">
        <w:t>es remain to be point-to-point.</w:t>
      </w:r>
    </w:p>
    <w:p w14:paraId="3323D5D5" w14:textId="41E39C85" w:rsidR="00445D76" w:rsidRPr="00583848" w:rsidRDefault="00445D76" w:rsidP="00445D76">
      <w:r w:rsidRPr="00583848">
        <w:t>The IRI-POIs present in the AMF, MME, UDM</w:t>
      </w:r>
      <w:r w:rsidR="009D38AD" w:rsidRPr="00583848">
        <w:t>, SMSF</w:t>
      </w:r>
      <w:r w:rsidR="001205E9" w:rsidRPr="00583848">
        <w:t xml:space="preserve"> and SMF + PGW-C </w:t>
      </w:r>
      <w:r w:rsidRPr="00583848">
        <w:t>deliver the xIRI to the MDF2 and CC-POI present in the UPF + PGW-U delivers the xCC to the MDF3. The MDF3 address to CC-POI present in UPF + PGW-U is provided by the CC-TF present in the SMF over LI_T3 reference</w:t>
      </w:r>
      <w:r w:rsidR="00D923A4" w:rsidRPr="00583848">
        <w:t xml:space="preserve"> point.</w:t>
      </w:r>
    </w:p>
    <w:p w14:paraId="00CF240D" w14:textId="2AA028C0" w:rsidR="00445D76" w:rsidRPr="00583848" w:rsidRDefault="00445D76" w:rsidP="00445D76">
      <w:r w:rsidRPr="00583848">
        <w:t xml:space="preserve">The LIPF present in the ADMF provisions the IRI-POIs </w:t>
      </w:r>
      <w:r w:rsidR="00B360F7">
        <w:t xml:space="preserve">and the CC-TF </w:t>
      </w:r>
      <w:r w:rsidRPr="00583848">
        <w:t>present in the NFs with the intercept related data. The LI_X1 interfaces between the LIPF and the UPF + PGW-U is t</w:t>
      </w:r>
      <w:r w:rsidR="00D923A4" w:rsidRPr="00583848">
        <w:t>o monitor the user plane data.</w:t>
      </w:r>
    </w:p>
    <w:p w14:paraId="25A6A7C5" w14:textId="5081823B" w:rsidR="00445D76" w:rsidRPr="00583848" w:rsidRDefault="00445D76" w:rsidP="00445D76">
      <w:pPr>
        <w:pStyle w:val="NO"/>
      </w:pPr>
      <w:r w:rsidRPr="00583848">
        <w:lastRenderedPageBreak/>
        <w:t>NOTE:</w:t>
      </w:r>
      <w:r w:rsidRPr="00583848">
        <w:tab/>
        <w:t>The TS 23.501</w:t>
      </w:r>
      <w:r w:rsidR="005B4D62" w:rsidRPr="00583848">
        <w:t xml:space="preserve"> </w:t>
      </w:r>
      <w:r w:rsidRPr="00583848">
        <w:t>[2] notes that there can another UPF between the NG-RAN and PGW-U + UPF. In that case, the other UPF may also provide the CC-POI functions for any user plane packets that do not reach the PGW-U + UPF.</w:t>
      </w:r>
    </w:p>
    <w:p w14:paraId="7097B050" w14:textId="16CC0802" w:rsidR="00445D76" w:rsidRPr="00583848" w:rsidRDefault="00077DDD" w:rsidP="00CB28A6">
      <w:pPr>
        <w:pStyle w:val="Heading1"/>
      </w:pPr>
      <w:bookmarkStart w:id="301" w:name="_Toc74068039"/>
      <w:r w:rsidRPr="00583848">
        <w:t>A</w:t>
      </w:r>
      <w:r w:rsidR="00DF78DB">
        <w:t>.3</w:t>
      </w:r>
      <w:r w:rsidR="00DF78DB">
        <w:tab/>
        <w:t>Multiple DN c</w:t>
      </w:r>
      <w:r w:rsidR="00445D76" w:rsidRPr="00583848">
        <w:t>onnections in a PDU session</w:t>
      </w:r>
      <w:bookmarkEnd w:id="301"/>
    </w:p>
    <w:p w14:paraId="0653E0DE" w14:textId="259930DE" w:rsidR="00445D76" w:rsidRPr="00583848" w:rsidRDefault="00077DDD" w:rsidP="00CB28A6">
      <w:pPr>
        <w:pStyle w:val="Heading2"/>
      </w:pPr>
      <w:bookmarkStart w:id="302" w:name="_Toc74068040"/>
      <w:r w:rsidRPr="00583848">
        <w:t>A</w:t>
      </w:r>
      <w:r w:rsidR="00445D76" w:rsidRPr="00583848">
        <w:t>.3.1</w:t>
      </w:r>
      <w:r w:rsidR="00445D76" w:rsidRPr="00583848">
        <w:tab/>
        <w:t>General</w:t>
      </w:r>
      <w:bookmarkEnd w:id="302"/>
    </w:p>
    <w:p w14:paraId="0E90EAD8" w14:textId="15D7FCA4" w:rsidR="00D20368" w:rsidRDefault="00D20368" w:rsidP="00D20368">
      <w:r>
        <w:t>According to 3GPP TS 23.501 [2], a PDU session can involve multiple UPFs, but regardless of how many UPFs are involved in the session, the session only connects to a single DN through one or more DN connections (i.e. connections to the same DN).</w:t>
      </w:r>
    </w:p>
    <w:p w14:paraId="5AE660D1" w14:textId="150FA75D" w:rsidR="00445D76" w:rsidRPr="00583848" w:rsidRDefault="00445D76" w:rsidP="00445D76">
      <w:r w:rsidRPr="00583848">
        <w:t>When a PDU session involves multiple UPFs, the interception of user plane p</w:t>
      </w:r>
      <w:r w:rsidR="00D923A4" w:rsidRPr="00583848">
        <w:t>ackets can be done in two ways:</w:t>
      </w:r>
    </w:p>
    <w:p w14:paraId="531D064B" w14:textId="069421B1" w:rsidR="00445D76" w:rsidRPr="00583848" w:rsidRDefault="00FB3CDC" w:rsidP="00FB3CDC">
      <w:pPr>
        <w:pStyle w:val="B1"/>
      </w:pPr>
      <w:r>
        <w:t>-</w:t>
      </w:r>
      <w:r>
        <w:tab/>
      </w:r>
      <w:r w:rsidR="00445D76" w:rsidRPr="00583848">
        <w:t xml:space="preserve">At one UPF </w:t>
      </w:r>
      <w:r w:rsidR="00342338" w:rsidRPr="00583848">
        <w:t xml:space="preserve">(branching UPF) </w:t>
      </w:r>
      <w:r w:rsidR="00445D76" w:rsidRPr="00583848">
        <w:t>through which all the user plane packets pass through</w:t>
      </w:r>
      <w:r w:rsidR="00985273">
        <w:t>.</w:t>
      </w:r>
    </w:p>
    <w:p w14:paraId="1B875951" w14:textId="177905A2" w:rsidR="00445D76" w:rsidRPr="00583848" w:rsidRDefault="00FB3CDC" w:rsidP="00FB3CDC">
      <w:pPr>
        <w:pStyle w:val="B1"/>
      </w:pPr>
      <w:r>
        <w:t>-</w:t>
      </w:r>
      <w:r>
        <w:tab/>
      </w:r>
      <w:r w:rsidR="00445D76" w:rsidRPr="00583848">
        <w:t xml:space="preserve">At </w:t>
      </w:r>
      <w:r w:rsidR="00342338" w:rsidRPr="00583848">
        <w:t>anchor</w:t>
      </w:r>
      <w:r w:rsidR="00A9606B" w:rsidRPr="00583848">
        <w:t xml:space="preserve"> UPFs.</w:t>
      </w:r>
    </w:p>
    <w:p w14:paraId="327A4BBF" w14:textId="6D19F55F" w:rsidR="00445D76" w:rsidRPr="00583848" w:rsidRDefault="00445D76" w:rsidP="00445D76">
      <w:r w:rsidRPr="00583848">
        <w:t>When the second approach is chosen</w:t>
      </w:r>
      <w:r w:rsidR="00342338" w:rsidRPr="00583848">
        <w:t xml:space="preserve"> with branching UPF being one of the anchor UPFs</w:t>
      </w:r>
      <w:r w:rsidRPr="00583848">
        <w:t>, redundant de</w:t>
      </w:r>
      <w:r w:rsidR="00D923A4" w:rsidRPr="00583848">
        <w:t>livery of CC should be avoided.</w:t>
      </w:r>
    </w:p>
    <w:p w14:paraId="18B8B7A1" w14:textId="1CDF4686" w:rsidR="00445D76" w:rsidRPr="00583848" w:rsidRDefault="00445D76" w:rsidP="00445D76">
      <w:r w:rsidRPr="00583848">
        <w:t xml:space="preserve">In a non-roaming scenario, the IRI-POI present in UDM </w:t>
      </w:r>
      <w:r w:rsidR="00D923A4" w:rsidRPr="00583848">
        <w:t>also provide the LI functions.</w:t>
      </w:r>
    </w:p>
    <w:p w14:paraId="01695BC8" w14:textId="69E5E95A" w:rsidR="00445D76" w:rsidRPr="00583848" w:rsidRDefault="00445D76" w:rsidP="00CB28A6">
      <w:pPr>
        <w:pStyle w:val="Heading2"/>
      </w:pPr>
      <w:r w:rsidRPr="00583848">
        <w:t xml:space="preserve"> </w:t>
      </w:r>
      <w:bookmarkStart w:id="303" w:name="_Toc74068041"/>
      <w:r w:rsidR="00077DDD" w:rsidRPr="00583848">
        <w:t>A</w:t>
      </w:r>
      <w:r w:rsidRPr="00583848">
        <w:t>.3.2</w:t>
      </w:r>
      <w:r w:rsidRPr="00583848">
        <w:tab/>
        <w:t>Topology view for a non-roaming scenario</w:t>
      </w:r>
      <w:bookmarkEnd w:id="303"/>
    </w:p>
    <w:p w14:paraId="41F2B54A" w14:textId="0A6E1D3E" w:rsidR="00445D76" w:rsidRPr="00583848" w:rsidRDefault="00445D76" w:rsidP="00445D76">
      <w:r w:rsidRPr="00583848">
        <w:t xml:space="preserve">The overall network configurations to illustrate the LI with multiple DN connections </w:t>
      </w:r>
      <w:r w:rsidR="00C616BC">
        <w:t xml:space="preserve">(to the same DN) </w:t>
      </w:r>
      <w:r w:rsidRPr="00583848">
        <w:t xml:space="preserve">in a PDU session is illustrated in figure </w:t>
      </w:r>
      <w:r w:rsidR="00077DDD" w:rsidRPr="00583848">
        <w:t>A</w:t>
      </w:r>
      <w:r w:rsidRPr="00583848">
        <w:t xml:space="preserve">.3-1 and </w:t>
      </w:r>
      <w:r w:rsidR="00077DDD" w:rsidRPr="00583848">
        <w:t>A</w:t>
      </w:r>
      <w:r w:rsidR="00D923A4" w:rsidRPr="00583848">
        <w:t>.3-2.</w:t>
      </w:r>
    </w:p>
    <w:p w14:paraId="007B5C91" w14:textId="3174E0B4" w:rsidR="00445D76" w:rsidRPr="00583848" w:rsidRDefault="00445D76" w:rsidP="00DB7B88">
      <w:r w:rsidRPr="00583848">
        <w:t>The 5G core system is shown using the service-based representation (as shown in TS 23.501</w:t>
      </w:r>
      <w:r w:rsidR="005B4D62" w:rsidRPr="00583848">
        <w:t xml:space="preserve"> </w:t>
      </w:r>
      <w:r w:rsidRPr="00583848">
        <w:t>[2]) with the use</w:t>
      </w:r>
      <w:r w:rsidR="00D923A4" w:rsidRPr="00583848">
        <w:t xml:space="preserve"> of point-to-point LI system.</w:t>
      </w:r>
    </w:p>
    <w:p w14:paraId="179ACFAA" w14:textId="759B7C7F" w:rsidR="00445D76" w:rsidRPr="00583848" w:rsidRDefault="00AB5B6D" w:rsidP="00306FE2">
      <w:pPr>
        <w:pStyle w:val="TH"/>
      </w:pPr>
      <w:r>
        <w:object w:dxaOrig="18577" w:dyaOrig="14064" w14:anchorId="6B7B55E7">
          <v:shape id="_x0000_i1250" type="#_x0000_t75" style="width:480.85pt;height:364.4pt" o:ole="">
            <v:imagedata r:id="rId71" o:title=""/>
          </v:shape>
          <o:OLEObject Type="Embed" ProgID="Visio.Drawing.15" ShapeID="_x0000_i1250" DrawAspect="Content" ObjectID="_1684681942" r:id="rId72"/>
        </w:object>
      </w:r>
    </w:p>
    <w:p w14:paraId="291D6DF3" w14:textId="6E33BC16" w:rsidR="00445D76" w:rsidRPr="00583848" w:rsidRDefault="00445D76" w:rsidP="00CB28A6">
      <w:pPr>
        <w:pStyle w:val="TF"/>
      </w:pPr>
      <w:r w:rsidRPr="00583848">
        <w:t xml:space="preserve">Figure </w:t>
      </w:r>
      <w:r w:rsidR="00077DDD" w:rsidRPr="00583848">
        <w:t>A</w:t>
      </w:r>
      <w:r w:rsidRPr="00583848">
        <w:t>.3-1: Network topology showing CC-POI at one UPF</w:t>
      </w:r>
    </w:p>
    <w:p w14:paraId="1CC45620" w14:textId="6ADDBC85" w:rsidR="00445D76" w:rsidRPr="00583848" w:rsidRDefault="00445D76" w:rsidP="00DB7B88">
      <w:pPr>
        <w:keepNext/>
        <w:keepLines/>
      </w:pPr>
      <w:r w:rsidRPr="00583848">
        <w:t>The IRI-POIs present in the AMF, MME, UDM</w:t>
      </w:r>
      <w:r w:rsidR="009D4D6F" w:rsidRPr="00583848">
        <w:t>, SMSF</w:t>
      </w:r>
      <w:r w:rsidRPr="00583848">
        <w:t xml:space="preserve"> and SMF deliver the xIRI to the MDF2 and CC-POI present in the </w:t>
      </w:r>
      <w:r w:rsidR="00342338" w:rsidRPr="00583848">
        <w:t>branching UPF (shown as UPF-1) on the common path to both DN connections</w:t>
      </w:r>
      <w:r w:rsidR="003B7B59">
        <w:t xml:space="preserve"> </w:t>
      </w:r>
      <w:r w:rsidRPr="00583848">
        <w:t>delivers the xCC to the MDF3. The MDF3 address to CC-POI present in UPF-1 is provided by the CC-TF present in the SMF over LI_T3 reference point.</w:t>
      </w:r>
      <w:r w:rsidR="003B7B59">
        <w:t xml:space="preserve"> </w:t>
      </w:r>
      <w:r w:rsidRPr="00583848">
        <w:t>In this view, all user plan</w:t>
      </w:r>
      <w:r w:rsidR="00A9606B" w:rsidRPr="00583848">
        <w:t>e packets pass through UPF-1.</w:t>
      </w:r>
    </w:p>
    <w:p w14:paraId="3FC29F66" w14:textId="128A7714" w:rsidR="00445D76" w:rsidRPr="00583848" w:rsidRDefault="00445D76" w:rsidP="00445D76">
      <w:r w:rsidRPr="00583848">
        <w:t xml:space="preserve">The LIPF present in the ADMF provisions the IRI-POIs </w:t>
      </w:r>
      <w:r w:rsidR="00900EFE">
        <w:t>and the CC-TF</w:t>
      </w:r>
      <w:r w:rsidR="00900EFE" w:rsidRPr="00583848">
        <w:t xml:space="preserve"> </w:t>
      </w:r>
      <w:r w:rsidRPr="00583848">
        <w:t xml:space="preserve">present in the NFs with the intercept related data. The LI_X1 interfaces between the LIPF and the UPF is </w:t>
      </w:r>
      <w:r w:rsidR="00D923A4" w:rsidRPr="00583848">
        <w:t>to monitor the user plane data.</w:t>
      </w:r>
    </w:p>
    <w:p w14:paraId="63EFDDF1" w14:textId="0FBB728D" w:rsidR="00342338" w:rsidRPr="00583848" w:rsidRDefault="00CD41DB" w:rsidP="009A706F">
      <w:pPr>
        <w:pStyle w:val="TH"/>
      </w:pPr>
      <w:r>
        <w:object w:dxaOrig="19092" w:dyaOrig="14340" w14:anchorId="643992A3">
          <v:shape id="_x0000_i1252" type="#_x0000_t75" style="width:477.1pt;height:358.75pt" o:ole="">
            <v:imagedata r:id="rId73" o:title=""/>
          </v:shape>
          <o:OLEObject Type="Embed" ProgID="Visio.Drawing.15" ShapeID="_x0000_i1252" DrawAspect="Content" ObjectID="_1684681943" r:id="rId74"/>
        </w:object>
      </w:r>
    </w:p>
    <w:p w14:paraId="2869DEA1" w14:textId="7B115B7E" w:rsidR="00445D76" w:rsidRPr="00583848" w:rsidRDefault="00445D76" w:rsidP="00CB28A6">
      <w:pPr>
        <w:pStyle w:val="TF"/>
      </w:pPr>
      <w:r w:rsidRPr="00583848">
        <w:t xml:space="preserve">Figure </w:t>
      </w:r>
      <w:r w:rsidR="00077DDD" w:rsidRPr="00583848">
        <w:t>A</w:t>
      </w:r>
      <w:r w:rsidRPr="00583848">
        <w:t>.3-2: Network topology showing CC-POI at two UPFs</w:t>
      </w:r>
    </w:p>
    <w:p w14:paraId="40C3F5AB" w14:textId="3335EFE2" w:rsidR="009654B2" w:rsidRPr="004A3E7D" w:rsidRDefault="009654B2" w:rsidP="009654B2">
      <w:pPr>
        <w:spacing w:before="120"/>
      </w:pPr>
      <w:r w:rsidRPr="004A3E7D">
        <w:t xml:space="preserve">The IRI-POIs present in the AMF, MME, UDM, SMSF and SMF deliver the xIRI to the MDF2. In this example, there is a branching UPF (UPF-B), an anchor UPF for </w:t>
      </w:r>
      <w:r>
        <w:t xml:space="preserve">the </w:t>
      </w:r>
      <w:r w:rsidRPr="004A3E7D">
        <w:t>DN (UPF-A1) and an</w:t>
      </w:r>
      <w:r>
        <w:t>other</w:t>
      </w:r>
      <w:r w:rsidRPr="004A3E7D">
        <w:t xml:space="preserve"> anchor UPF for </w:t>
      </w:r>
      <w:r>
        <w:t xml:space="preserve">the same </w:t>
      </w:r>
      <w:r w:rsidRPr="004A3E7D">
        <w:t>DN</w:t>
      </w:r>
      <w:r>
        <w:t xml:space="preserve"> </w:t>
      </w:r>
      <w:r w:rsidRPr="004A3E7D">
        <w:t xml:space="preserve">(UPF-A2). The second approach (i.e. CC interception at the anchor UPFs) mentioned in A.3.1 is used to provide the CC interception. The UPF-A1 delivers the xCC generated from the user plane packets that flow from UE to </w:t>
      </w:r>
      <w:r>
        <w:t xml:space="preserve">the </w:t>
      </w:r>
      <w:r w:rsidRPr="004A3E7D">
        <w:t>DN</w:t>
      </w:r>
      <w:r>
        <w:t xml:space="preserve"> via UPF-A1 </w:t>
      </w:r>
      <w:r w:rsidRPr="004A3E7D">
        <w:t xml:space="preserve">to the MDF3. The CC-POI present in the UPF-A2 delivers the xCC generated from the user plane packets that flow UE to </w:t>
      </w:r>
      <w:r>
        <w:t xml:space="preserve">the </w:t>
      </w:r>
      <w:r w:rsidRPr="004A3E7D">
        <w:t>DN</w:t>
      </w:r>
      <w:r>
        <w:t xml:space="preserve"> via UPF-A2</w:t>
      </w:r>
      <w:r w:rsidRPr="004A3E7D">
        <w:t xml:space="preserve"> to the MDF3. The MDF3 address </w:t>
      </w:r>
      <w:r>
        <w:t>in the</w:t>
      </w:r>
      <w:r w:rsidRPr="004A3E7D">
        <w:t xml:space="preserve"> CC-POIs present in UPF-1 and UPF-2 are provided by the CC-TF present in the SMF over LI_T3 reference point.</w:t>
      </w:r>
    </w:p>
    <w:p w14:paraId="75E0FF47" w14:textId="71CF38D3" w:rsidR="00445D76" w:rsidRPr="00583848" w:rsidRDefault="00445D76" w:rsidP="00445D76">
      <w:r w:rsidRPr="00583848">
        <w:t xml:space="preserve">The LIPF present in the ADMF provisions the IRI-POIs </w:t>
      </w:r>
      <w:r w:rsidR="007B35B9">
        <w:t>and the CC-TF</w:t>
      </w:r>
      <w:r w:rsidR="007B35B9" w:rsidRPr="00583848">
        <w:t xml:space="preserve"> </w:t>
      </w:r>
      <w:r w:rsidRPr="00583848">
        <w:t xml:space="preserve">present in the NFs with the intercept related data. The LI_X1 interfaces between the LIPF and the UPFs are </w:t>
      </w:r>
      <w:r w:rsidR="00D923A4" w:rsidRPr="00583848">
        <w:t>to monitor the user plane data.</w:t>
      </w:r>
    </w:p>
    <w:p w14:paraId="5E76927A" w14:textId="15E1F8F0" w:rsidR="00445D76" w:rsidRPr="00583848" w:rsidRDefault="00C076E7" w:rsidP="00F77F99">
      <w:pPr>
        <w:pStyle w:val="NO"/>
      </w:pPr>
      <w:r w:rsidRPr="00583848">
        <w:t xml:space="preserve">NOTE: </w:t>
      </w:r>
      <w:r w:rsidRPr="00583848">
        <w:tab/>
        <w:t xml:space="preserve">In some cases, the branching UPF may be merged with one of the anchor UPFs. In this case care </w:t>
      </w:r>
      <w:r w:rsidR="00985273">
        <w:t>needs to</w:t>
      </w:r>
      <w:r w:rsidRPr="00583848">
        <w:t xml:space="preserve"> be taken to avoid duplication of xCC e.g. by intercepting only on the external N6 interface of each anchor UPF.</w:t>
      </w:r>
    </w:p>
    <w:p w14:paraId="05DE280B" w14:textId="5FD292D9" w:rsidR="00445D76" w:rsidRPr="00583848" w:rsidRDefault="00077DDD" w:rsidP="00CB28A6">
      <w:pPr>
        <w:pStyle w:val="Heading1"/>
      </w:pPr>
      <w:bookmarkStart w:id="304" w:name="_Toc74068042"/>
      <w:r w:rsidRPr="00583848">
        <w:t>A</w:t>
      </w:r>
      <w:r w:rsidR="009D6ABC">
        <w:t>.4</w:t>
      </w:r>
      <w:r w:rsidR="009D6ABC">
        <w:tab/>
        <w:t>Non-3GPP a</w:t>
      </w:r>
      <w:r w:rsidR="00445D76" w:rsidRPr="00583848">
        <w:t>ccess in a non-roaming scenario</w:t>
      </w:r>
      <w:bookmarkEnd w:id="304"/>
    </w:p>
    <w:p w14:paraId="36B2D9AE" w14:textId="1BC5841C" w:rsidR="00445D76" w:rsidRPr="00583848" w:rsidRDefault="00077DDD" w:rsidP="00CB28A6">
      <w:pPr>
        <w:pStyle w:val="Heading2"/>
      </w:pPr>
      <w:bookmarkStart w:id="305" w:name="_Toc74068043"/>
      <w:r w:rsidRPr="00583848">
        <w:t>A</w:t>
      </w:r>
      <w:r w:rsidR="00445D76" w:rsidRPr="00583848">
        <w:t>.4.1</w:t>
      </w:r>
      <w:r w:rsidR="00445D76" w:rsidRPr="00583848">
        <w:tab/>
        <w:t>General</w:t>
      </w:r>
      <w:bookmarkEnd w:id="305"/>
    </w:p>
    <w:p w14:paraId="0655BE15" w14:textId="597B5E7E" w:rsidR="00445D76" w:rsidRPr="00583848" w:rsidRDefault="00445D76" w:rsidP="00445D76">
      <w:r w:rsidRPr="00583848">
        <w:t>When the target UE is connected to the 5G core network via non-3GPP access, the POIs present in the following NFs of the PLMN where the N3IWF</w:t>
      </w:r>
      <w:r w:rsidR="003B6523">
        <w:t>, TNGF or TWIF</w:t>
      </w:r>
      <w:r w:rsidRPr="00583848">
        <w:t xml:space="preserve"> resides prov</w:t>
      </w:r>
      <w:r w:rsidR="009A706F" w:rsidRPr="00583848">
        <w:t>ide the LI functions:</w:t>
      </w:r>
    </w:p>
    <w:p w14:paraId="2269E540" w14:textId="078BACCA" w:rsidR="00445D76" w:rsidRPr="00583848" w:rsidRDefault="00FB3CDC" w:rsidP="00FB3CDC">
      <w:pPr>
        <w:pStyle w:val="B1"/>
      </w:pPr>
      <w:r>
        <w:t>-</w:t>
      </w:r>
      <w:r>
        <w:tab/>
      </w:r>
      <w:r w:rsidR="00445D76" w:rsidRPr="00583848">
        <w:t>AMF</w:t>
      </w:r>
      <w:r w:rsidR="00985273">
        <w:t>.</w:t>
      </w:r>
    </w:p>
    <w:p w14:paraId="538C95E0" w14:textId="0A422137" w:rsidR="00445D76" w:rsidRPr="00583848" w:rsidRDefault="00FB3CDC" w:rsidP="00FB3CDC">
      <w:pPr>
        <w:pStyle w:val="B1"/>
      </w:pPr>
      <w:r>
        <w:t>-</w:t>
      </w:r>
      <w:r>
        <w:tab/>
      </w:r>
      <w:r w:rsidR="00445D76" w:rsidRPr="00583848">
        <w:t>SMF</w:t>
      </w:r>
      <w:r w:rsidR="00985273">
        <w:t>.</w:t>
      </w:r>
    </w:p>
    <w:p w14:paraId="38EB7177" w14:textId="2081A0BE" w:rsidR="009D4D6F" w:rsidRPr="00583848" w:rsidRDefault="00FB3CDC" w:rsidP="00FB3CDC">
      <w:pPr>
        <w:pStyle w:val="B1"/>
      </w:pPr>
      <w:r>
        <w:lastRenderedPageBreak/>
        <w:t>-</w:t>
      </w:r>
      <w:r>
        <w:tab/>
      </w:r>
      <w:r w:rsidR="00445D76" w:rsidRPr="00583848">
        <w:t>UPF</w:t>
      </w:r>
      <w:r w:rsidR="00985273">
        <w:t>.</w:t>
      </w:r>
    </w:p>
    <w:p w14:paraId="535E931B" w14:textId="441960B8" w:rsidR="00445D76" w:rsidRPr="00583848" w:rsidRDefault="00FB3CDC" w:rsidP="00FB3CDC">
      <w:pPr>
        <w:pStyle w:val="B1"/>
      </w:pPr>
      <w:r>
        <w:t>-</w:t>
      </w:r>
      <w:r>
        <w:tab/>
      </w:r>
      <w:r w:rsidR="009D4D6F" w:rsidRPr="00583848">
        <w:t>SMSF</w:t>
      </w:r>
      <w:r w:rsidR="00445D76" w:rsidRPr="00583848">
        <w:t>.</w:t>
      </w:r>
    </w:p>
    <w:p w14:paraId="6E3E5FC0" w14:textId="3A479DBF" w:rsidR="00445D76" w:rsidRPr="00583848" w:rsidRDefault="00445D76" w:rsidP="00445D76">
      <w:r w:rsidRPr="00583848">
        <w:t>When the PLMN that has the N3IWF</w:t>
      </w:r>
      <w:r w:rsidR="003B6523">
        <w:t>, TNGF or TWIF</w:t>
      </w:r>
      <w:r w:rsidRPr="00583848">
        <w:t xml:space="preserve"> is the HPLMN, as illustrated in clause </w:t>
      </w:r>
      <w:r w:rsidR="00FB3579" w:rsidRPr="00583848">
        <w:t>A.</w:t>
      </w:r>
      <w:r w:rsidRPr="00583848">
        <w:t xml:space="preserve">1, the IRI-POI present in the UDM </w:t>
      </w:r>
      <w:r w:rsidR="00D923A4" w:rsidRPr="00583848">
        <w:t>also provide the LI functions.</w:t>
      </w:r>
    </w:p>
    <w:p w14:paraId="69EC4CFF" w14:textId="0B1E414C" w:rsidR="00445D76" w:rsidRPr="00583848" w:rsidRDefault="00445D76" w:rsidP="00445D76">
      <w:r w:rsidRPr="00583848">
        <w:t>When the PLMN that has N3IWF</w:t>
      </w:r>
      <w:r w:rsidR="003B6523">
        <w:t>, TNGF or TWIF</w:t>
      </w:r>
      <w:r w:rsidRPr="00583848">
        <w:t xml:space="preserve"> is different from the PLMN that provides the 3GPP access to the target UE, two different AMFs are involved in handling the target UE</w:t>
      </w:r>
      <w:r w:rsidR="00DB7B88">
        <w:t>'</w:t>
      </w:r>
      <w:r w:rsidRPr="00583848">
        <w:t xml:space="preserve">s registration accepts (this is not illustrated in this clause). </w:t>
      </w:r>
      <w:r w:rsidR="009D4D6F" w:rsidRPr="00583848">
        <w:t>In this case, depending on the operator policy, the SMSF present in either of the two networks may perform the routing of SMS messages to and from the target UE.</w:t>
      </w:r>
    </w:p>
    <w:p w14:paraId="2952C368" w14:textId="46527650" w:rsidR="00445D76" w:rsidRPr="00583848" w:rsidRDefault="00445D76" w:rsidP="00445D76">
      <w:r w:rsidRPr="00583848">
        <w:t>The PLMN that provides the 3GPP access can be a VPLMN and PLMN where the N3IWF</w:t>
      </w:r>
      <w:r w:rsidR="003B6523">
        <w:t>, TNGF or TWIF</w:t>
      </w:r>
      <w:r w:rsidRPr="00583848">
        <w:t xml:space="preserve"> resides can be the HPLMN. In this case, the AMF in the HPLMN provides the IRI-POI functions </w:t>
      </w:r>
      <w:r w:rsidR="009D4D6F" w:rsidRPr="00583848">
        <w:t xml:space="preserve">for non-3GPP access related registration events </w:t>
      </w:r>
      <w:r w:rsidRPr="00583848">
        <w:t xml:space="preserve">when the target UE is roaming. </w:t>
      </w:r>
      <w:r w:rsidR="009D4D6F" w:rsidRPr="00583848">
        <w:t>The SMSF present in the HPLMN may have to provide the IRI-POI functions for the SMS related messages routed via non-3GPP access network.</w:t>
      </w:r>
    </w:p>
    <w:p w14:paraId="671F2E6B" w14:textId="07F76321" w:rsidR="00445D76" w:rsidRPr="00583848" w:rsidRDefault="00445D76" w:rsidP="00CB28A6">
      <w:pPr>
        <w:pStyle w:val="Heading2"/>
      </w:pPr>
      <w:r w:rsidRPr="00583848">
        <w:t xml:space="preserve"> </w:t>
      </w:r>
      <w:bookmarkStart w:id="306" w:name="_Toc74068044"/>
      <w:r w:rsidR="00077DDD" w:rsidRPr="00583848">
        <w:t>A</w:t>
      </w:r>
      <w:r w:rsidRPr="00583848">
        <w:t>.4.2</w:t>
      </w:r>
      <w:r w:rsidRPr="00583848">
        <w:tab/>
        <w:t>Topology view</w:t>
      </w:r>
      <w:bookmarkEnd w:id="306"/>
    </w:p>
    <w:p w14:paraId="32449D35" w14:textId="77AC5792" w:rsidR="00445D76" w:rsidRPr="00583848" w:rsidRDefault="00445D76" w:rsidP="00445D76">
      <w:r w:rsidRPr="00583848">
        <w:t>The overall network configuration for non-3GPP access in a non-roaming scenario with the LI aspects is shown in figure</w:t>
      </w:r>
      <w:r w:rsidR="00912584">
        <w:t>s</w:t>
      </w:r>
      <w:r w:rsidRPr="00583848">
        <w:t xml:space="preserve"> </w:t>
      </w:r>
      <w:r w:rsidR="00077DDD" w:rsidRPr="00583848">
        <w:t>A</w:t>
      </w:r>
      <w:r w:rsidRPr="00583848">
        <w:t>.4-1</w:t>
      </w:r>
      <w:r w:rsidR="00912584">
        <w:t>, A.4-2 and A.4-3</w:t>
      </w:r>
      <w:r w:rsidRPr="00583848">
        <w:t>. In th</w:t>
      </w:r>
      <w:r w:rsidR="00912584">
        <w:t>ese</w:t>
      </w:r>
      <w:r w:rsidRPr="00583848">
        <w:t xml:space="preserve"> view</w:t>
      </w:r>
      <w:r w:rsidR="00912584">
        <w:t>s</w:t>
      </w:r>
      <w:r w:rsidRPr="00583848">
        <w:t>, the target UE is not conn</w:t>
      </w:r>
      <w:r w:rsidR="00D923A4" w:rsidRPr="00583848">
        <w:t>ected to a 3GPP access network.</w:t>
      </w:r>
    </w:p>
    <w:p w14:paraId="0D4FC808" w14:textId="6EE97A7C" w:rsidR="00445D76" w:rsidRPr="00583848" w:rsidRDefault="00445D76" w:rsidP="00445D76">
      <w:r w:rsidRPr="00583848">
        <w:t xml:space="preserve">The 5G core system is shown </w:t>
      </w:r>
      <w:r w:rsidR="00CD7F87">
        <w:t>in the following figures</w:t>
      </w:r>
      <w:r w:rsidR="00CD7F87" w:rsidRPr="00583848">
        <w:t xml:space="preserve"> </w:t>
      </w:r>
      <w:r w:rsidRPr="00583848">
        <w:t>using the service-based representation (as shown in TS 23.501</w:t>
      </w:r>
      <w:r w:rsidR="005B4D62" w:rsidRPr="00583848">
        <w:t xml:space="preserve"> </w:t>
      </w:r>
      <w:r w:rsidRPr="00583848">
        <w:t>[2]) with the use</w:t>
      </w:r>
      <w:r w:rsidR="00A9606B" w:rsidRPr="00583848">
        <w:t xml:space="preserve"> of point-to-point LI system.</w:t>
      </w:r>
    </w:p>
    <w:p w14:paraId="089A7B56" w14:textId="5ABF0574" w:rsidR="00DB7B88" w:rsidRDefault="007050C9" w:rsidP="00DB7B88">
      <w:pPr>
        <w:pStyle w:val="TH"/>
      </w:pPr>
      <w:r>
        <w:object w:dxaOrig="19392" w:dyaOrig="17029" w14:anchorId="78331524">
          <v:shape id="_x0000_i1279" type="#_x0000_t75" style="width:484.6pt;height:425.75pt" o:ole="">
            <v:imagedata r:id="rId75" o:title=""/>
          </v:shape>
          <o:OLEObject Type="Embed" ProgID="Visio.Drawing.15" ShapeID="_x0000_i1279" DrawAspect="Content" ObjectID="_1684681944" r:id="rId76"/>
        </w:object>
      </w:r>
    </w:p>
    <w:p w14:paraId="5338AF6C" w14:textId="275613BC" w:rsidR="00445D76" w:rsidRPr="00583848" w:rsidRDefault="00445D76" w:rsidP="00DB7B88">
      <w:pPr>
        <w:pStyle w:val="TF"/>
      </w:pPr>
      <w:r w:rsidRPr="00583848">
        <w:t xml:space="preserve">Figure </w:t>
      </w:r>
      <w:r w:rsidR="00077DDD" w:rsidRPr="00583848">
        <w:t>A</w:t>
      </w:r>
      <w:r w:rsidRPr="00583848">
        <w:t>.4-1: Network topology showing LI for non-3GPP access to 5G</w:t>
      </w:r>
      <w:r w:rsidR="008F717F">
        <w:t xml:space="preserve"> via N3IWF</w:t>
      </w:r>
    </w:p>
    <w:p w14:paraId="6A44B73C" w14:textId="77777777" w:rsidR="006D56A8" w:rsidRDefault="006D56A8" w:rsidP="006D56A8">
      <w:pPr>
        <w:pStyle w:val="TH"/>
      </w:pPr>
      <w:r>
        <w:object w:dxaOrig="19392" w:dyaOrig="17029" w14:anchorId="055890B6">
          <v:shape id="_x0000_i1280" type="#_x0000_t75" style="width:484.6pt;height:425.75pt" o:ole="">
            <v:imagedata r:id="rId77" o:title=""/>
          </v:shape>
          <o:OLEObject Type="Embed" ProgID="Visio.Drawing.15" ShapeID="_x0000_i1280" DrawAspect="Content" ObjectID="_1684681945" r:id="rId78"/>
        </w:object>
      </w:r>
    </w:p>
    <w:p w14:paraId="69367AA5" w14:textId="0E491CE4" w:rsidR="006D56A8" w:rsidRPr="00583848" w:rsidRDefault="006D56A8" w:rsidP="006D56A8">
      <w:pPr>
        <w:pStyle w:val="TF"/>
      </w:pPr>
      <w:r w:rsidRPr="00583848">
        <w:t>Figure A</w:t>
      </w:r>
      <w:r>
        <w:t>.4-2</w:t>
      </w:r>
      <w:r w:rsidRPr="00583848">
        <w:t>: Network topology showing LI for non-3GPP access to 5G</w:t>
      </w:r>
      <w:r>
        <w:t xml:space="preserve"> via TNGF</w:t>
      </w:r>
    </w:p>
    <w:p w14:paraId="6A0C03D3" w14:textId="77777777" w:rsidR="006D56A8" w:rsidRDefault="006D56A8" w:rsidP="006D56A8">
      <w:pPr>
        <w:pStyle w:val="TH"/>
      </w:pPr>
      <w:r>
        <w:object w:dxaOrig="19392" w:dyaOrig="17029" w14:anchorId="31B43AE8">
          <v:shape id="_x0000_i1281" type="#_x0000_t75" style="width:484.6pt;height:425.75pt" o:ole="">
            <v:imagedata r:id="rId79" o:title=""/>
          </v:shape>
          <o:OLEObject Type="Embed" ProgID="Visio.Drawing.15" ShapeID="_x0000_i1281" DrawAspect="Content" ObjectID="_1684681946" r:id="rId80"/>
        </w:object>
      </w:r>
    </w:p>
    <w:p w14:paraId="69FBA777" w14:textId="23A5B048" w:rsidR="006D56A8" w:rsidRPr="00583848" w:rsidRDefault="006D56A8" w:rsidP="006D56A8">
      <w:pPr>
        <w:pStyle w:val="TF"/>
      </w:pPr>
      <w:r w:rsidRPr="00583848">
        <w:t>Figure A</w:t>
      </w:r>
      <w:r>
        <w:t>.4-3</w:t>
      </w:r>
      <w:r w:rsidRPr="00583848">
        <w:t>: Network topology showing LI for non-3GPP access to 5G</w:t>
      </w:r>
      <w:r>
        <w:t xml:space="preserve"> via TWIF</w:t>
      </w:r>
    </w:p>
    <w:p w14:paraId="0804DB4A" w14:textId="16CE45E6" w:rsidR="00445D76" w:rsidRPr="00583848" w:rsidRDefault="00445D76" w:rsidP="00445D76">
      <w:r w:rsidRPr="00583848">
        <w:t>The IRI-POIs present in the AMF, UDM</w:t>
      </w:r>
      <w:r w:rsidR="00816B9D" w:rsidRPr="00583848">
        <w:t>, SMSF</w:t>
      </w:r>
      <w:r w:rsidRPr="00583848">
        <w:t xml:space="preserve"> and SMF deliver the xIRI to the MDF2 and CC-POI present in the UPF delivers the xCC to the MDF3. The MDF3 address to CC-POI present in UPF is provided by the CC-TF present in the S</w:t>
      </w:r>
      <w:r w:rsidR="000F07AE" w:rsidRPr="00583848">
        <w:t>MF over LI_T3 reference point.</w:t>
      </w:r>
    </w:p>
    <w:p w14:paraId="3D5D65B9" w14:textId="3F4EDB19" w:rsidR="00445D76" w:rsidRDefault="00445D76" w:rsidP="00445D76">
      <w:r w:rsidRPr="00583848">
        <w:t xml:space="preserve">The LIPF present in the ADMF provisions the IRI-POIs </w:t>
      </w:r>
      <w:r w:rsidR="00D373CC">
        <w:t xml:space="preserve">and the CC-TF </w:t>
      </w:r>
      <w:r w:rsidRPr="00583848">
        <w:t>present in the NFs with the intercept related data. The LI_X1 interfaces between the LIPF and the UPF is t</w:t>
      </w:r>
      <w:r w:rsidR="005E353C" w:rsidRPr="00583848">
        <w:t>o monitor the user plane data.</w:t>
      </w:r>
    </w:p>
    <w:p w14:paraId="0B6D21DC" w14:textId="7125F248" w:rsidR="0031711B" w:rsidRDefault="0031711B">
      <w:pPr>
        <w:overflowPunct/>
        <w:autoSpaceDE/>
        <w:autoSpaceDN/>
        <w:adjustRightInd/>
        <w:spacing w:after="0"/>
        <w:textAlignment w:val="auto"/>
      </w:pPr>
      <w:r>
        <w:br w:type="page"/>
      </w:r>
    </w:p>
    <w:p w14:paraId="688C6AC5" w14:textId="7E2FFA35" w:rsidR="00A31D1F" w:rsidRDefault="00A31D1F" w:rsidP="00A31D1F">
      <w:pPr>
        <w:pStyle w:val="Heading8"/>
      </w:pPr>
      <w:bookmarkStart w:id="307" w:name="_Hlk31292859"/>
      <w:bookmarkStart w:id="308" w:name="historyclause"/>
      <w:bookmarkStart w:id="309" w:name="_Toc74068045"/>
      <w:r>
        <w:lastRenderedPageBreak/>
        <w:t xml:space="preserve">Annex </w:t>
      </w:r>
      <w:r w:rsidR="005B2940">
        <w:t>B</w:t>
      </w:r>
      <w:r w:rsidR="00026012">
        <w:t xml:space="preserve"> (normative):</w:t>
      </w:r>
      <w:r>
        <w:br/>
      </w:r>
      <w:r w:rsidRPr="00530462">
        <w:t>ADMF</w:t>
      </w:r>
      <w:r>
        <w:t xml:space="preserve"> functionality</w:t>
      </w:r>
      <w:bookmarkEnd w:id="309"/>
    </w:p>
    <w:p w14:paraId="1B5E15F9" w14:textId="77777777" w:rsidR="00A31D1F" w:rsidRPr="00767E0F" w:rsidRDefault="00A31D1F" w:rsidP="00A31D1F">
      <w:r w:rsidRPr="00767E0F">
        <w:t>The Administration Function (ADMF) provides the CSP's administrative and management functions for the LI capability</w:t>
      </w:r>
      <w:r>
        <w:t>.</w:t>
      </w:r>
    </w:p>
    <w:bookmarkEnd w:id="307"/>
    <w:p w14:paraId="037DA370" w14:textId="77777777" w:rsidR="00A31D1F" w:rsidRPr="00767E0F" w:rsidRDefault="00A31D1F" w:rsidP="00A31D1F">
      <w:r w:rsidRPr="00767E0F">
        <w:t>The ADMF</w:t>
      </w:r>
      <w:r>
        <w:t>’s</w:t>
      </w:r>
      <w:r w:rsidRPr="00767E0F">
        <w:t xml:space="preserve"> primary roles and responsibilities include:</w:t>
      </w:r>
    </w:p>
    <w:p w14:paraId="05F3B916" w14:textId="77777777" w:rsidR="00A31D1F" w:rsidRPr="00767E0F" w:rsidRDefault="00A31D1F" w:rsidP="00A31D1F">
      <w:pPr>
        <w:pStyle w:val="B1"/>
      </w:pPr>
      <w:r w:rsidRPr="00767E0F">
        <w:t>-</w:t>
      </w:r>
      <w:r w:rsidRPr="00767E0F">
        <w:tab/>
      </w:r>
      <w:r>
        <w:t>The logical p</w:t>
      </w:r>
      <w:r w:rsidRPr="00767E0F">
        <w:t>oint of contact f</w:t>
      </w:r>
      <w:r>
        <w:t>rom</w:t>
      </w:r>
      <w:r w:rsidRPr="00767E0F">
        <w:t xml:space="preserve"> the LEA to the CSP </w:t>
      </w:r>
      <w:r>
        <w:t xml:space="preserve">via LI_HI1 </w:t>
      </w:r>
      <w:r w:rsidRPr="00767E0F">
        <w:t>for Lawfully authorised requests</w:t>
      </w:r>
      <w:r>
        <w:t xml:space="preserve"> (e.g. warrant).</w:t>
      </w:r>
    </w:p>
    <w:p w14:paraId="721039B6" w14:textId="77777777" w:rsidR="00A31D1F" w:rsidRPr="00767E0F" w:rsidRDefault="00A31D1F" w:rsidP="00A31D1F">
      <w:pPr>
        <w:pStyle w:val="B1"/>
      </w:pPr>
      <w:r w:rsidRPr="00767E0F">
        <w:t>-</w:t>
      </w:r>
      <w:r w:rsidRPr="00767E0F">
        <w:tab/>
        <w:t>Maintain</w:t>
      </w:r>
      <w:r>
        <w:t>ing</w:t>
      </w:r>
      <w:r w:rsidRPr="00767E0F">
        <w:t xml:space="preserve"> the CSP / LEA mutually agreed unique Lawful Intercept</w:t>
      </w:r>
      <w:r>
        <w:t>ion</w:t>
      </w:r>
      <w:r w:rsidRPr="00767E0F">
        <w:t xml:space="preserve"> IDentifier (LIID) for the warrant which is used for all corresponding LI_HI2, LI_HI3, and LI_HI4 communications for warrant correlation</w:t>
      </w:r>
      <w:r>
        <w:t>.</w:t>
      </w:r>
    </w:p>
    <w:p w14:paraId="7382E836" w14:textId="77777777" w:rsidR="00A31D1F" w:rsidRPr="00767E0F" w:rsidRDefault="00A31D1F" w:rsidP="00A31D1F">
      <w:pPr>
        <w:pStyle w:val="B1"/>
      </w:pPr>
      <w:r w:rsidRPr="00767E0F">
        <w:t>-</w:t>
      </w:r>
      <w:r w:rsidRPr="00767E0F">
        <w:tab/>
        <w:t>CSP administration and local management of</w:t>
      </w:r>
      <w:r>
        <w:t xml:space="preserve"> the warrant including </w:t>
      </w:r>
      <w:r w:rsidRPr="00767E0F">
        <w:t>start/stop times, filter criteria, LEA policy toggles, etc</w:t>
      </w:r>
      <w:r>
        <w:t>.</w:t>
      </w:r>
    </w:p>
    <w:p w14:paraId="00134B71" w14:textId="77777777" w:rsidR="00A31D1F" w:rsidRPr="00767E0F" w:rsidRDefault="00A31D1F" w:rsidP="00A31D1F">
      <w:pPr>
        <w:pStyle w:val="B1"/>
      </w:pPr>
      <w:r w:rsidRPr="00767E0F">
        <w:t>-</w:t>
      </w:r>
      <w:r w:rsidRPr="00767E0F">
        <w:tab/>
        <w:t>Deriving internal information (ID mappings, potential POIs, etc.) from the</w:t>
      </w:r>
      <w:r>
        <w:t xml:space="preserve"> warrant.</w:t>
      </w:r>
    </w:p>
    <w:p w14:paraId="7F41F035" w14:textId="382A6202" w:rsidR="00A31D1F" w:rsidRDefault="00A31D1F" w:rsidP="00A31D1F">
      <w:pPr>
        <w:pStyle w:val="B1"/>
      </w:pPr>
      <w:r w:rsidRPr="00767E0F">
        <w:t>-</w:t>
      </w:r>
      <w:r w:rsidRPr="00767E0F">
        <w:tab/>
      </w:r>
      <w:r>
        <w:t>F</w:t>
      </w:r>
      <w:r w:rsidRPr="00767E0F">
        <w:t>or virtualised instances</w:t>
      </w:r>
      <w:r>
        <w:t>,</w:t>
      </w:r>
      <w:r w:rsidRPr="00767E0F">
        <w:t xml:space="preserve"> </w:t>
      </w:r>
      <w:r>
        <w:t>v</w:t>
      </w:r>
      <w:r w:rsidRPr="00767E0F">
        <w:t>erifying the authenticity/integrity of CSP</w:t>
      </w:r>
      <w:r>
        <w:t xml:space="preserve"> </w:t>
      </w:r>
      <w:r w:rsidRPr="00767E0F">
        <w:t xml:space="preserve">LI functions (e.g. </w:t>
      </w:r>
      <w:r>
        <w:t xml:space="preserve">LI </w:t>
      </w:r>
      <w:r w:rsidRPr="00767E0F">
        <w:t>function</w:t>
      </w:r>
      <w:r w:rsidR="000429BA">
        <w:t>'</w:t>
      </w:r>
      <w:r>
        <w:t>s</w:t>
      </w:r>
      <w:r w:rsidRPr="00767E0F">
        <w:t xml:space="preserve"> software image) </w:t>
      </w:r>
      <w:r>
        <w:t>prior to instantiation</w:t>
      </w:r>
      <w:r w:rsidRPr="00BA39F2">
        <w:t>, see e.g. ETSI NFV-SEC 011 [10] or equivalent</w:t>
      </w:r>
      <w:r>
        <w:t>.</w:t>
      </w:r>
    </w:p>
    <w:p w14:paraId="1FA9305F" w14:textId="77777777" w:rsidR="00A31D1F" w:rsidRDefault="00A31D1F" w:rsidP="00A31D1F">
      <w:pPr>
        <w:pStyle w:val="B1"/>
      </w:pPr>
      <w:r w:rsidRPr="00767E0F">
        <w:t>-</w:t>
      </w:r>
      <w:r w:rsidRPr="00767E0F">
        <w:tab/>
      </w:r>
      <w:r>
        <w:t>When</w:t>
      </w:r>
      <w:r w:rsidRPr="00767E0F">
        <w:t xml:space="preserve"> required, providing keys to newly instantiated LI functions to enable decryption of LI specific software</w:t>
      </w:r>
      <w:r>
        <w:t>.</w:t>
      </w:r>
    </w:p>
    <w:p w14:paraId="38B16B3A" w14:textId="04D22894" w:rsidR="00A31D1F" w:rsidRPr="00767E0F" w:rsidRDefault="00A31D1F" w:rsidP="00A31D1F">
      <w:pPr>
        <w:pStyle w:val="B1"/>
      </w:pPr>
      <w:r w:rsidRPr="00767E0F">
        <w:t>-</w:t>
      </w:r>
      <w:r w:rsidRPr="00767E0F">
        <w:tab/>
        <w:t xml:space="preserve">LI </w:t>
      </w:r>
      <w:r>
        <w:t>functions</w:t>
      </w:r>
      <w:r w:rsidRPr="00767E0F">
        <w:t xml:space="preserve"> physical location policy control ensuring LI functions are within the legal location policy of the warrant</w:t>
      </w:r>
      <w:r>
        <w:t>.</w:t>
      </w:r>
    </w:p>
    <w:p w14:paraId="096B6B30" w14:textId="3F4B75D8" w:rsidR="00A31D1F" w:rsidRDefault="00A31D1F" w:rsidP="00A31D1F">
      <w:pPr>
        <w:pStyle w:val="B1"/>
      </w:pPr>
      <w:r w:rsidRPr="00767E0F">
        <w:t>-</w:t>
      </w:r>
      <w:r w:rsidRPr="00767E0F">
        <w:tab/>
        <w:t>LI Certificate Authority (LI</w:t>
      </w:r>
      <w:r>
        <w:t xml:space="preserve"> </w:t>
      </w:r>
      <w:r w:rsidRPr="00767E0F">
        <w:t>CA, sub-CA of the CSP root CA) for issuing certificates to LI functions as part of their LI provisioning via LI</w:t>
      </w:r>
      <w:r>
        <w:t>_</w:t>
      </w:r>
      <w:r w:rsidRPr="00767E0F">
        <w:t>X</w:t>
      </w:r>
      <w:r>
        <w:t xml:space="preserve">0 </w:t>
      </w:r>
      <w:r w:rsidRPr="00767E0F">
        <w:t>interface</w:t>
      </w:r>
      <w:r>
        <w:t>, see clause 5.6.3.2.</w:t>
      </w:r>
    </w:p>
    <w:p w14:paraId="78FBBF1D" w14:textId="77777777" w:rsidR="00A31D1F" w:rsidRPr="00767E0F" w:rsidRDefault="00A31D1F" w:rsidP="00A31D1F">
      <w:pPr>
        <w:pStyle w:val="B1"/>
      </w:pPr>
      <w:r w:rsidRPr="00767E0F">
        <w:t>-</w:t>
      </w:r>
      <w:r w:rsidRPr="00767E0F">
        <w:tab/>
        <w:t xml:space="preserve">Provisioning of all required and valid LI </w:t>
      </w:r>
      <w:r>
        <w:t>functions</w:t>
      </w:r>
      <w:r w:rsidRPr="00767E0F">
        <w:t xml:space="preserve"> instantiated by the CSP network</w:t>
      </w:r>
      <w:r>
        <w:t>.</w:t>
      </w:r>
    </w:p>
    <w:p w14:paraId="6CDFC1F4" w14:textId="77777777" w:rsidR="00A31D1F" w:rsidRDefault="00A31D1F" w:rsidP="00A31D1F">
      <w:pPr>
        <w:pStyle w:val="B1"/>
      </w:pPr>
      <w:r w:rsidRPr="00767E0F">
        <w:t>-</w:t>
      </w:r>
      <w:r w:rsidRPr="00767E0F">
        <w:tab/>
        <w:t>Maintain</w:t>
      </w:r>
      <w:r>
        <w:t>ing</w:t>
      </w:r>
      <w:r w:rsidRPr="00767E0F">
        <w:t xml:space="preserve"> the master list of </w:t>
      </w:r>
      <w:r>
        <w:t xml:space="preserve">all authorised and </w:t>
      </w:r>
      <w:r w:rsidRPr="00767E0F">
        <w:t>provisioned LI functions</w:t>
      </w:r>
      <w:r>
        <w:t>.</w:t>
      </w:r>
    </w:p>
    <w:p w14:paraId="5F20A8BF" w14:textId="77777777" w:rsidR="00A31D1F" w:rsidRPr="00767E0F" w:rsidRDefault="00A31D1F" w:rsidP="00A31D1F">
      <w:pPr>
        <w:pStyle w:val="B1"/>
      </w:pPr>
      <w:r>
        <w:t>-</w:t>
      </w:r>
      <w:r>
        <w:tab/>
        <w:t>Managing the termination of LI instances across all impacted LI functions when the warrant expires or the LEA specifically requests termination of a LI instance.</w:t>
      </w:r>
    </w:p>
    <w:p w14:paraId="02F69204" w14:textId="77777777" w:rsidR="00A31D1F" w:rsidRPr="00767E0F" w:rsidRDefault="00A31D1F" w:rsidP="00A31D1F">
      <w:pPr>
        <w:pStyle w:val="B1"/>
      </w:pPr>
      <w:r w:rsidRPr="00767E0F">
        <w:t>-</w:t>
      </w:r>
      <w:r w:rsidRPr="00767E0F">
        <w:tab/>
        <w:t xml:space="preserve">Certificate revoking when </w:t>
      </w:r>
      <w:r>
        <w:t xml:space="preserve">the </w:t>
      </w:r>
      <w:r w:rsidRPr="00767E0F">
        <w:t xml:space="preserve">LI </w:t>
      </w:r>
      <w:r>
        <w:t>function</w:t>
      </w:r>
      <w:r w:rsidRPr="00767E0F">
        <w:t xml:space="preserve"> is terminated or </w:t>
      </w:r>
      <w:r>
        <w:t>the LI function</w:t>
      </w:r>
      <w:r w:rsidRPr="00767E0F">
        <w:t xml:space="preserve"> is de-instantiated</w:t>
      </w:r>
      <w:r>
        <w:t>.</w:t>
      </w:r>
    </w:p>
    <w:p w14:paraId="484C42C6" w14:textId="77777777" w:rsidR="00A31D1F" w:rsidRPr="00767E0F" w:rsidRDefault="00A31D1F" w:rsidP="00A31D1F">
      <w:pPr>
        <w:pStyle w:val="B1"/>
      </w:pPr>
      <w:r w:rsidRPr="00767E0F">
        <w:t>-</w:t>
      </w:r>
      <w:r w:rsidRPr="00767E0F">
        <w:tab/>
        <w:t>Maintain</w:t>
      </w:r>
      <w:r>
        <w:t>ing</w:t>
      </w:r>
      <w:r w:rsidRPr="00767E0F">
        <w:t xml:space="preserve"> the status of the warrant execution within the CSP (e.g. accepted, pending/provisioning, active, suspended, de-provisioned, etc.)</w:t>
      </w:r>
      <w:r>
        <w:t>.</w:t>
      </w:r>
    </w:p>
    <w:p w14:paraId="30AA7CED" w14:textId="031CFD9E" w:rsidR="00A31D1F" w:rsidRDefault="00A31D1F" w:rsidP="00A31D1F">
      <w:pPr>
        <w:pStyle w:val="B1"/>
      </w:pPr>
      <w:r w:rsidRPr="00767E0F">
        <w:t>-</w:t>
      </w:r>
      <w:r w:rsidRPr="00767E0F">
        <w:tab/>
      </w:r>
      <w:r>
        <w:t>A</w:t>
      </w:r>
      <w:r w:rsidRPr="00767E0F">
        <w:t>s agreed between the LEA and CSP</w:t>
      </w:r>
      <w:r>
        <w:t>, r</w:t>
      </w:r>
      <w:r w:rsidRPr="00767E0F">
        <w:t>eport</w:t>
      </w:r>
      <w:r>
        <w:t>ing</w:t>
      </w:r>
      <w:r w:rsidRPr="00767E0F">
        <w:t xml:space="preserve"> warrant execution status changes to the LEA as well as responds to </w:t>
      </w:r>
      <w:r>
        <w:t xml:space="preserve">warrant </w:t>
      </w:r>
      <w:r w:rsidRPr="00767E0F">
        <w:t>audit requests from the LEA</w:t>
      </w:r>
      <w:r>
        <w:t>.</w:t>
      </w:r>
    </w:p>
    <w:p w14:paraId="3B61E82B" w14:textId="77777777" w:rsidR="00C95080" w:rsidRDefault="00C95080" w:rsidP="00C95080">
      <w:pPr>
        <w:pStyle w:val="B1"/>
      </w:pPr>
      <w:r>
        <w:t>-</w:t>
      </w:r>
      <w:r>
        <w:tab/>
        <w:t xml:space="preserve">Keeping </w:t>
      </w:r>
      <w:r w:rsidRPr="0082414A">
        <w:t xml:space="preserve">records of the CSP's management of </w:t>
      </w:r>
      <w:r>
        <w:t>LI related activities</w:t>
      </w:r>
      <w:r w:rsidRPr="0082414A">
        <w:t xml:space="preserve"> (e.g. log files)</w:t>
      </w:r>
      <w:r>
        <w:t>.</w:t>
      </w:r>
    </w:p>
    <w:p w14:paraId="4F1BD772" w14:textId="0546B069" w:rsidR="005B2940" w:rsidRDefault="00A31D1F" w:rsidP="00A31D1F">
      <w:r w:rsidRPr="002A36DF">
        <w:t xml:space="preserve">Refer to </w:t>
      </w:r>
      <w:r>
        <w:t>clause</w:t>
      </w:r>
      <w:r w:rsidRPr="002A36DF">
        <w:t xml:space="preserve"> 5</w:t>
      </w:r>
      <w:r>
        <w:t>.4</w:t>
      </w:r>
      <w:r w:rsidRPr="002A36DF">
        <w:t xml:space="preserve"> LI interfaces</w:t>
      </w:r>
      <w:r>
        <w:t>,</w:t>
      </w:r>
      <w:r w:rsidRPr="002A36DF">
        <w:t xml:space="preserve"> and figures 5.4-1 and 5.6-1 for </w:t>
      </w:r>
      <w:r>
        <w:t>details on specific interfaces between the ADMF and other network functions.</w:t>
      </w:r>
    </w:p>
    <w:p w14:paraId="03EA714F" w14:textId="33368A73" w:rsidR="00487131" w:rsidRDefault="00487131">
      <w:pPr>
        <w:overflowPunct/>
        <w:autoSpaceDE/>
        <w:autoSpaceDN/>
        <w:adjustRightInd/>
        <w:spacing w:after="0"/>
        <w:textAlignment w:val="auto"/>
      </w:pPr>
      <w:r>
        <w:br w:type="page"/>
      </w:r>
    </w:p>
    <w:p w14:paraId="1A7824BD" w14:textId="3D8FD6D5" w:rsidR="00487131" w:rsidRPr="00583848" w:rsidRDefault="00487131" w:rsidP="00487131">
      <w:pPr>
        <w:pStyle w:val="Heading8"/>
      </w:pPr>
      <w:bookmarkStart w:id="310" w:name="_Toc74068046"/>
      <w:r w:rsidRPr="00583848">
        <w:lastRenderedPageBreak/>
        <w:t xml:space="preserve">Annex </w:t>
      </w:r>
      <w:r w:rsidR="008A2D7E">
        <w:t>C</w:t>
      </w:r>
      <w:r w:rsidRPr="00583848">
        <w:t xml:space="preserve"> (</w:t>
      </w:r>
      <w:r>
        <w:t>i</w:t>
      </w:r>
      <w:r w:rsidRPr="00583848">
        <w:t>nformative):</w:t>
      </w:r>
      <w:r>
        <w:br/>
        <w:t>LEA initiated</w:t>
      </w:r>
      <w:r w:rsidRPr="007A5F63">
        <w:t xml:space="preserve"> </w:t>
      </w:r>
      <w:r>
        <w:t>s</w:t>
      </w:r>
      <w:r w:rsidRPr="007A5F63">
        <w:t xml:space="preserve">uspend and </w:t>
      </w:r>
      <w:r>
        <w:t>r</w:t>
      </w:r>
      <w:r w:rsidRPr="007A5F63">
        <w:t>esume</w:t>
      </w:r>
      <w:bookmarkEnd w:id="310"/>
    </w:p>
    <w:p w14:paraId="0E26382F" w14:textId="77777777" w:rsidR="00487131" w:rsidRDefault="00487131" w:rsidP="00487131">
      <w:r w:rsidRPr="003B517B">
        <w:t xml:space="preserve">This </w:t>
      </w:r>
      <w:r>
        <w:t>annex</w:t>
      </w:r>
      <w:r w:rsidRPr="003B517B">
        <w:t xml:space="preserve"> </w:t>
      </w:r>
      <w:r>
        <w:t>presents a means within current ETSI and 3GPP specifications to support the temporary suspension (suspend) and subsequent resuming (resume) of a Lawful Intercept. Temporary suspension of LI is either directly initiated by the LEA or automatically initiated based on predefined criteria/policy between the LEA and CSP as part of the warrant. This clause only addresses the case of LEA initiated temporary suspension of the delivery of LI product to the LEA.</w:t>
      </w:r>
    </w:p>
    <w:p w14:paraId="6B462E86" w14:textId="77777777" w:rsidR="00487131" w:rsidRDefault="00487131" w:rsidP="00487131">
      <w:r>
        <w:t>The underlying baseline is that a Lawful Intercept has been fully authorised and established between the LEA and the CSP via LI_HI with an agreed LIID to map the warrant to the CSP provided LI product via LI_HI2, LI_HI3 and LI_HI4.</w:t>
      </w:r>
    </w:p>
    <w:p w14:paraId="7E73C782" w14:textId="77777777" w:rsidR="00487131" w:rsidRDefault="00487131" w:rsidP="00487131">
      <w:r>
        <w:t>The LEA may request that this active LI instance be temporarily suspended. This means, at a minimum, that the CSP no longer delivers (or buffers) LI product to the LEA.</w:t>
      </w:r>
    </w:p>
    <w:p w14:paraId="3AB9B7BE" w14:textId="77777777" w:rsidR="00487131" w:rsidRDefault="00487131" w:rsidP="00487131">
      <w:bookmarkStart w:id="311" w:name="_Hlk30171096"/>
      <w:r>
        <w:t>LEA initiated LI suspension may involve the following steps:</w:t>
      </w:r>
    </w:p>
    <w:bookmarkEnd w:id="311"/>
    <w:p w14:paraId="01CAD50F" w14:textId="77777777" w:rsidR="00487131" w:rsidRPr="00DA7C6A" w:rsidRDefault="00487131" w:rsidP="00487131">
      <w:pPr>
        <w:pStyle w:val="B1"/>
      </w:pPr>
      <w:r>
        <w:t>-</w:t>
      </w:r>
      <w:r>
        <w:tab/>
      </w:r>
      <w:r w:rsidRPr="00DA7C6A">
        <w:t>The LEA, via LI_HI1, sends an Update Request</w:t>
      </w:r>
      <w:r>
        <w:t>,</w:t>
      </w:r>
      <w:r w:rsidRPr="00DA7C6A">
        <w:t xml:space="preserve"> referencing the </w:t>
      </w:r>
      <w:r>
        <w:t>intercept,</w:t>
      </w:r>
      <w:r w:rsidRPr="00DA7C6A">
        <w:t xml:space="preserve"> with the DesiredStatus of Suspended</w:t>
      </w:r>
      <w:r>
        <w:t>;</w:t>
      </w:r>
      <w:r w:rsidRPr="00DA7C6A">
        <w:t xml:space="preserve"> reference ETSI TS 103 120 [7].</w:t>
      </w:r>
    </w:p>
    <w:p w14:paraId="5D5C5C8A" w14:textId="09344865" w:rsidR="00487131" w:rsidRDefault="00487131" w:rsidP="00487131">
      <w:pPr>
        <w:pStyle w:val="B1"/>
      </w:pPr>
      <w:r>
        <w:t>-</w:t>
      </w:r>
      <w:r>
        <w:tab/>
      </w:r>
      <w:r w:rsidRPr="00DA7C6A">
        <w:t>The ADMF</w:t>
      </w:r>
      <w:r>
        <w:t>,</w:t>
      </w:r>
      <w:r w:rsidRPr="00DA7C6A">
        <w:t xml:space="preserve"> via LI_X1</w:t>
      </w:r>
      <w:r>
        <w:t>,</w:t>
      </w:r>
      <w:r w:rsidRPr="00DA7C6A">
        <w:t xml:space="preserve"> </w:t>
      </w:r>
      <w:r>
        <w:t>deactivates/deprovisions</w:t>
      </w:r>
      <w:r w:rsidRPr="00DA7C6A">
        <w:t xml:space="preserve"> the required </w:t>
      </w:r>
      <w:r>
        <w:t>LI Functions</w:t>
      </w:r>
      <w:r w:rsidRPr="00DA7C6A">
        <w:t>,</w:t>
      </w:r>
      <w:r w:rsidRPr="00B7127F">
        <w:t xml:space="preserve"> </w:t>
      </w:r>
      <w:r w:rsidRPr="00DA7C6A">
        <w:t>reference ETSI TS 103 221-1 [8]</w:t>
      </w:r>
      <w:r>
        <w:t>.   These LI Functions</w:t>
      </w:r>
      <w:r w:rsidRPr="00DA7C6A">
        <w:t xml:space="preserve"> then locally fully delete the active </w:t>
      </w:r>
      <w:r>
        <w:t>intercept</w:t>
      </w:r>
      <w:r w:rsidRPr="00DA7C6A">
        <w:t xml:space="preserve"> </w:t>
      </w:r>
      <w:r>
        <w:t xml:space="preserve">as required </w:t>
      </w:r>
      <w:r w:rsidRPr="00DA7C6A">
        <w:t>and hence stops any subsequent LI_HI2/3 delivery</w:t>
      </w:r>
      <w:r>
        <w:t>.</w:t>
      </w:r>
    </w:p>
    <w:p w14:paraId="3B570DE6" w14:textId="77777777" w:rsidR="00487131" w:rsidRPr="009C1B7B" w:rsidRDefault="00487131" w:rsidP="00487131">
      <w:pPr>
        <w:pStyle w:val="B1"/>
      </w:pPr>
      <w:r>
        <w:t>-</w:t>
      </w:r>
      <w:r>
        <w:tab/>
      </w:r>
      <w:r w:rsidRPr="009C1B7B">
        <w:t>The ADMF should maintain all the</w:t>
      </w:r>
      <w:r>
        <w:t xml:space="preserve"> intercept</w:t>
      </w:r>
      <w:r w:rsidRPr="009C1B7B">
        <w:t xml:space="preserve"> </w:t>
      </w:r>
      <w:r>
        <w:t xml:space="preserve">warrant </w:t>
      </w:r>
      <w:r w:rsidRPr="009C1B7B">
        <w:t xml:space="preserve">information of the original </w:t>
      </w:r>
      <w:r>
        <w:t>intercept</w:t>
      </w:r>
      <w:r w:rsidRPr="009C1B7B">
        <w:t xml:space="preserve">, </w:t>
      </w:r>
      <w:r>
        <w:t>with</w:t>
      </w:r>
      <w:r w:rsidRPr="009C1B7B">
        <w:t xml:space="preserve"> the status</w:t>
      </w:r>
      <w:r>
        <w:t xml:space="preserve"> </w:t>
      </w:r>
      <w:r w:rsidRPr="009C1B7B">
        <w:t>advanced to Suspended.</w:t>
      </w:r>
    </w:p>
    <w:p w14:paraId="15BD1363" w14:textId="77777777" w:rsidR="00487131" w:rsidRPr="00DA7C6A" w:rsidRDefault="00487131" w:rsidP="00487131">
      <w:pPr>
        <w:pStyle w:val="B1"/>
      </w:pPr>
      <w:r>
        <w:t>-</w:t>
      </w:r>
      <w:r>
        <w:tab/>
      </w:r>
      <w:r w:rsidRPr="00DA7C6A">
        <w:t xml:space="preserve">The </w:t>
      </w:r>
      <w:r>
        <w:t>MDFs for which the intercept</w:t>
      </w:r>
      <w:r w:rsidRPr="00DA7C6A">
        <w:t xml:space="preserve"> instance </w:t>
      </w:r>
      <w:r>
        <w:t xml:space="preserve">has been </w:t>
      </w:r>
      <w:r w:rsidRPr="00DA7C6A">
        <w:t>de-activated</w:t>
      </w:r>
      <w:r>
        <w:t xml:space="preserve"> </w:t>
      </w:r>
      <w:r w:rsidRPr="00DA7C6A">
        <w:t>send a</w:t>
      </w:r>
      <w:r>
        <w:t>n</w:t>
      </w:r>
      <w:r w:rsidRPr="00DA7C6A">
        <w:t xml:space="preserve"> LI_HI4 </w:t>
      </w:r>
      <w:r>
        <w:t>deactivation</w:t>
      </w:r>
      <w:r w:rsidRPr="00DA7C6A">
        <w:t xml:space="preserve"> notification to the LE</w:t>
      </w:r>
      <w:r>
        <w:t>MF</w:t>
      </w:r>
      <w:r w:rsidRPr="00DA7C6A">
        <w:t>.</w:t>
      </w:r>
    </w:p>
    <w:p w14:paraId="119D86D9" w14:textId="77777777" w:rsidR="00487131" w:rsidRPr="00DA7C6A" w:rsidRDefault="00487131" w:rsidP="00487131">
      <w:pPr>
        <w:pStyle w:val="B1"/>
      </w:pPr>
      <w:bookmarkStart w:id="312" w:name="_Hlk30235132"/>
      <w:r>
        <w:t>-</w:t>
      </w:r>
      <w:r>
        <w:tab/>
      </w:r>
      <w:r w:rsidRPr="00DA7C6A">
        <w:t>The ADMF sends an Update Response message to the LEA, via LI_HI1, with a</w:t>
      </w:r>
      <w:r>
        <w:t xml:space="preserve"> </w:t>
      </w:r>
      <w:r w:rsidRPr="00DA7C6A">
        <w:t>status of Suspended.</w:t>
      </w:r>
    </w:p>
    <w:bookmarkEnd w:id="312"/>
    <w:p w14:paraId="634AEA0D" w14:textId="77777777" w:rsidR="00487131" w:rsidRDefault="00487131" w:rsidP="00487131">
      <w:r>
        <w:t>To resume the LI product delivery, this may involve the following steps:</w:t>
      </w:r>
    </w:p>
    <w:p w14:paraId="4C01EFE8" w14:textId="77777777" w:rsidR="00487131" w:rsidRPr="001D0343" w:rsidRDefault="00487131" w:rsidP="00487131">
      <w:pPr>
        <w:pStyle w:val="B1"/>
      </w:pPr>
      <w:r>
        <w:t>-</w:t>
      </w:r>
      <w:r>
        <w:tab/>
        <w:t>T</w:t>
      </w:r>
      <w:r w:rsidRPr="001D0343">
        <w:t>he LEA sends the CSP</w:t>
      </w:r>
      <w:r>
        <w:t>,</w:t>
      </w:r>
      <w:r w:rsidRPr="001D0343">
        <w:t xml:space="preserve"> via LI_H1</w:t>
      </w:r>
      <w:r>
        <w:t>,</w:t>
      </w:r>
      <w:r w:rsidRPr="001D0343">
        <w:t xml:space="preserve"> an Update Request</w:t>
      </w:r>
      <w:r>
        <w:t>,</w:t>
      </w:r>
      <w:r w:rsidRPr="001D0343">
        <w:t xml:space="preserve"> referencing the</w:t>
      </w:r>
      <w:r>
        <w:t xml:space="preserve"> original</w:t>
      </w:r>
      <w:r w:rsidRPr="001D0343">
        <w:t xml:space="preserve"> </w:t>
      </w:r>
      <w:r>
        <w:t>intercept,</w:t>
      </w:r>
      <w:r w:rsidRPr="001D0343">
        <w:t xml:space="preserve"> with the DesiredStatus of Activ</w:t>
      </w:r>
      <w:r>
        <w:t>e</w:t>
      </w:r>
      <w:r w:rsidRPr="001D0343">
        <w:t xml:space="preserve">. </w:t>
      </w:r>
      <w:r>
        <w:t>This is equivalent to the</w:t>
      </w:r>
      <w:r w:rsidRPr="001D0343">
        <w:t xml:space="preserve"> initial </w:t>
      </w:r>
      <w:r>
        <w:t xml:space="preserve">LI </w:t>
      </w:r>
      <w:r w:rsidRPr="001D0343">
        <w:t>activation</w:t>
      </w:r>
      <w:r>
        <w:t xml:space="preserve"> </w:t>
      </w:r>
      <w:r w:rsidRPr="001D0343">
        <w:t xml:space="preserve">but without having to repeat all the </w:t>
      </w:r>
      <w:r>
        <w:t>w</w:t>
      </w:r>
      <w:r w:rsidRPr="001D0343">
        <w:t xml:space="preserve">arrant information in the original </w:t>
      </w:r>
      <w:r>
        <w:t>intercept request, and the existing LIID is maintained. Sessions that were active before the intercept suspension that are still active when resumed, or new sessions initiated while the intercept is resumed, are handled as per mid-call intercept activation.</w:t>
      </w:r>
    </w:p>
    <w:p w14:paraId="015D6270" w14:textId="77777777" w:rsidR="00487131" w:rsidRDefault="00487131" w:rsidP="00487131">
      <w:pPr>
        <w:pStyle w:val="B1"/>
      </w:pPr>
      <w:r>
        <w:t>-</w:t>
      </w:r>
      <w:r>
        <w:tab/>
        <w:t>T</w:t>
      </w:r>
      <w:r w:rsidRPr="001D0343">
        <w:t xml:space="preserve">he ADMF, via LI_X1, </w:t>
      </w:r>
      <w:r>
        <w:t>re-provisions</w:t>
      </w:r>
      <w:r w:rsidRPr="001D0343">
        <w:t xml:space="preserve"> the</w:t>
      </w:r>
      <w:r>
        <w:t xml:space="preserve"> </w:t>
      </w:r>
      <w:r w:rsidRPr="001D0343">
        <w:t xml:space="preserve">de-activated </w:t>
      </w:r>
      <w:r>
        <w:t>LI Functions</w:t>
      </w:r>
      <w:r w:rsidRPr="001D0343">
        <w:t xml:space="preserve"> </w:t>
      </w:r>
      <w:r>
        <w:t xml:space="preserve">just as for a new intercept </w:t>
      </w:r>
      <w:r w:rsidRPr="001D0343">
        <w:t xml:space="preserve">to re-instantiate </w:t>
      </w:r>
      <w:r>
        <w:t xml:space="preserve">the </w:t>
      </w:r>
      <w:r w:rsidRPr="001D0343">
        <w:t>intercept.</w:t>
      </w:r>
    </w:p>
    <w:p w14:paraId="76961D47" w14:textId="77777777" w:rsidR="00487131" w:rsidRPr="001D0343" w:rsidRDefault="00487131" w:rsidP="00487131">
      <w:pPr>
        <w:pStyle w:val="NO"/>
      </w:pPr>
      <w:r w:rsidRPr="00705B66">
        <w:t>NOTE</w:t>
      </w:r>
      <w:r>
        <w:t>:</w:t>
      </w:r>
      <w:r>
        <w:tab/>
        <w:t>This implies all LI Product deliveries will restart just as for a new intercept; e.g. PDU sequence numbers will restart at zero, etc.</w:t>
      </w:r>
    </w:p>
    <w:p w14:paraId="77EE2EA4" w14:textId="77777777" w:rsidR="00487131" w:rsidRPr="00C42AE7" w:rsidRDefault="00487131" w:rsidP="00487131">
      <w:pPr>
        <w:pStyle w:val="B1"/>
        <w:rPr>
          <w:rFonts w:ascii="Arial" w:hAnsi="Arial"/>
          <w:b/>
        </w:rPr>
      </w:pPr>
      <w:r>
        <w:t>-</w:t>
      </w:r>
      <w:r>
        <w:tab/>
      </w:r>
      <w:r w:rsidRPr="004D70D6">
        <w:t xml:space="preserve">The </w:t>
      </w:r>
      <w:r>
        <w:t>re</w:t>
      </w:r>
      <w:r w:rsidRPr="004D70D6">
        <w:t>-</w:t>
      </w:r>
      <w:r>
        <w:t>provisioned</w:t>
      </w:r>
      <w:r w:rsidRPr="004D70D6">
        <w:t xml:space="preserve"> MDFs send a</w:t>
      </w:r>
      <w:r>
        <w:t>n</w:t>
      </w:r>
      <w:r w:rsidRPr="004D70D6">
        <w:t xml:space="preserve"> LI_HI4 </w:t>
      </w:r>
      <w:r>
        <w:t xml:space="preserve">activation </w:t>
      </w:r>
      <w:r w:rsidRPr="004D70D6">
        <w:t>notification to the LE</w:t>
      </w:r>
      <w:r>
        <w:t>MF</w:t>
      </w:r>
      <w:r w:rsidRPr="004D70D6">
        <w:t>.</w:t>
      </w:r>
    </w:p>
    <w:p w14:paraId="07804D15" w14:textId="77777777" w:rsidR="00487131" w:rsidRDefault="00487131" w:rsidP="00487131">
      <w:pPr>
        <w:pStyle w:val="B1"/>
      </w:pPr>
      <w:r>
        <w:t>-</w:t>
      </w:r>
      <w:r>
        <w:tab/>
      </w:r>
      <w:r w:rsidRPr="00DA7C6A">
        <w:t>The ADMF sends an Update Response message to the LEA, via LI_HI1, with a</w:t>
      </w:r>
      <w:r>
        <w:t xml:space="preserve"> </w:t>
      </w:r>
      <w:r w:rsidRPr="00DA7C6A">
        <w:t xml:space="preserve">status of </w:t>
      </w:r>
      <w:r>
        <w:t>Active</w:t>
      </w:r>
      <w:r w:rsidRPr="00DA7C6A">
        <w:t>.</w:t>
      </w:r>
    </w:p>
    <w:p w14:paraId="4E6A252F" w14:textId="7EB92CD6" w:rsidR="00487131" w:rsidRDefault="00487131" w:rsidP="00487131">
      <w:r>
        <w:t>If the intercept (warrant) timespan expires or the LEA directly requests intercept deactivation while the intercept is in a suspended state, all remaining L</w:t>
      </w:r>
      <w:r w:rsidR="008A2D7E">
        <w:t>I Functions are deactivated/deprovisioned and the rest of LI instance is taken down as per usual warrant deactivation.</w:t>
      </w:r>
    </w:p>
    <w:p w14:paraId="6B9D4DA8" w14:textId="77777777" w:rsidR="005B2940" w:rsidRDefault="005B2940">
      <w:pPr>
        <w:overflowPunct/>
        <w:autoSpaceDE/>
        <w:autoSpaceDN/>
        <w:adjustRightInd/>
        <w:spacing w:after="0"/>
        <w:textAlignment w:val="auto"/>
      </w:pPr>
      <w:r>
        <w:br w:type="page"/>
      </w:r>
    </w:p>
    <w:p w14:paraId="70C9AB74" w14:textId="2582998A" w:rsidR="00054A22" w:rsidRPr="00583848" w:rsidRDefault="00080512" w:rsidP="00DB7B88">
      <w:pPr>
        <w:pStyle w:val="Heading8"/>
      </w:pPr>
      <w:bookmarkStart w:id="313" w:name="_Toc74068047"/>
      <w:r w:rsidRPr="00583848">
        <w:lastRenderedPageBreak/>
        <w:t xml:space="preserve">Annex </w:t>
      </w:r>
      <w:r w:rsidR="00B94078" w:rsidRPr="00583848">
        <w:t>Z</w:t>
      </w:r>
      <w:r w:rsidRPr="00583848">
        <w:t xml:space="preserve"> (informative):</w:t>
      </w:r>
      <w:r w:rsidRPr="00583848">
        <w:br/>
        <w:t>Change history</w:t>
      </w:r>
      <w:bookmarkEnd w:id="308"/>
      <w:bookmarkEnd w:id="31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283"/>
        <w:gridCol w:w="284"/>
        <w:gridCol w:w="5293"/>
        <w:gridCol w:w="708"/>
      </w:tblGrid>
      <w:tr w:rsidR="0035232B" w:rsidRPr="00583848" w14:paraId="2511FDFF" w14:textId="77777777" w:rsidTr="0035232B">
        <w:trPr>
          <w:cantSplit/>
        </w:trPr>
        <w:tc>
          <w:tcPr>
            <w:tcW w:w="9639" w:type="dxa"/>
            <w:gridSpan w:val="8"/>
            <w:tcBorders>
              <w:bottom w:val="nil"/>
            </w:tcBorders>
            <w:shd w:val="solid" w:color="FFFFFF" w:fill="auto"/>
          </w:tcPr>
          <w:p w14:paraId="778E319B" w14:textId="77777777" w:rsidR="0035232B" w:rsidRPr="00583848" w:rsidRDefault="0035232B" w:rsidP="0035232B">
            <w:pPr>
              <w:pStyle w:val="TAL"/>
              <w:jc w:val="center"/>
              <w:rPr>
                <w:b/>
                <w:sz w:val="16"/>
              </w:rPr>
            </w:pPr>
            <w:r w:rsidRPr="00583848">
              <w:rPr>
                <w:b/>
              </w:rPr>
              <w:t>Change history</w:t>
            </w:r>
          </w:p>
        </w:tc>
      </w:tr>
      <w:tr w:rsidR="0035232B" w:rsidRPr="00583848" w14:paraId="52385743" w14:textId="77777777" w:rsidTr="0057598D">
        <w:tc>
          <w:tcPr>
            <w:tcW w:w="803" w:type="dxa"/>
            <w:shd w:val="pct10" w:color="auto" w:fill="FFFFFF"/>
          </w:tcPr>
          <w:p w14:paraId="3E49EEB0" w14:textId="77777777" w:rsidR="0035232B" w:rsidRPr="00583848" w:rsidRDefault="0035232B" w:rsidP="0035232B">
            <w:pPr>
              <w:pStyle w:val="TAL"/>
              <w:rPr>
                <w:b/>
                <w:sz w:val="16"/>
              </w:rPr>
            </w:pPr>
            <w:r w:rsidRPr="00583848">
              <w:rPr>
                <w:b/>
                <w:sz w:val="16"/>
              </w:rPr>
              <w:t>Date</w:t>
            </w:r>
          </w:p>
        </w:tc>
        <w:tc>
          <w:tcPr>
            <w:tcW w:w="709" w:type="dxa"/>
            <w:shd w:val="pct10" w:color="auto" w:fill="FFFFFF"/>
          </w:tcPr>
          <w:p w14:paraId="3556A19E" w14:textId="77777777" w:rsidR="0035232B" w:rsidRPr="00583848" w:rsidRDefault="0035232B" w:rsidP="0035232B">
            <w:pPr>
              <w:pStyle w:val="TAL"/>
              <w:rPr>
                <w:b/>
                <w:sz w:val="16"/>
              </w:rPr>
            </w:pPr>
            <w:r w:rsidRPr="00583848">
              <w:rPr>
                <w:b/>
                <w:sz w:val="16"/>
              </w:rPr>
              <w:t>Meeting</w:t>
            </w:r>
          </w:p>
        </w:tc>
        <w:tc>
          <w:tcPr>
            <w:tcW w:w="992" w:type="dxa"/>
            <w:shd w:val="pct10" w:color="auto" w:fill="FFFFFF"/>
          </w:tcPr>
          <w:p w14:paraId="5782EF68" w14:textId="77777777" w:rsidR="0035232B" w:rsidRPr="00583848" w:rsidRDefault="0035232B" w:rsidP="0035232B">
            <w:pPr>
              <w:pStyle w:val="TAL"/>
              <w:rPr>
                <w:b/>
                <w:sz w:val="16"/>
              </w:rPr>
            </w:pPr>
            <w:r w:rsidRPr="00583848">
              <w:rPr>
                <w:b/>
                <w:sz w:val="16"/>
              </w:rPr>
              <w:t>TDoc</w:t>
            </w:r>
          </w:p>
        </w:tc>
        <w:tc>
          <w:tcPr>
            <w:tcW w:w="567" w:type="dxa"/>
            <w:shd w:val="pct10" w:color="auto" w:fill="FFFFFF"/>
          </w:tcPr>
          <w:p w14:paraId="55274DC9" w14:textId="77777777" w:rsidR="0035232B" w:rsidRPr="00583848" w:rsidRDefault="0035232B" w:rsidP="0035232B">
            <w:pPr>
              <w:pStyle w:val="TAL"/>
              <w:rPr>
                <w:b/>
                <w:sz w:val="16"/>
              </w:rPr>
            </w:pPr>
            <w:r w:rsidRPr="00583848">
              <w:rPr>
                <w:b/>
                <w:sz w:val="16"/>
              </w:rPr>
              <w:t>CR</w:t>
            </w:r>
          </w:p>
        </w:tc>
        <w:tc>
          <w:tcPr>
            <w:tcW w:w="283" w:type="dxa"/>
            <w:shd w:val="pct10" w:color="auto" w:fill="FFFFFF"/>
          </w:tcPr>
          <w:p w14:paraId="5FDFEC2A" w14:textId="77777777" w:rsidR="0035232B" w:rsidRPr="00583848" w:rsidRDefault="0035232B" w:rsidP="006926AC">
            <w:pPr>
              <w:pStyle w:val="TAL"/>
              <w:jc w:val="center"/>
              <w:rPr>
                <w:b/>
                <w:sz w:val="16"/>
              </w:rPr>
            </w:pPr>
            <w:r w:rsidRPr="00583848">
              <w:rPr>
                <w:b/>
                <w:sz w:val="16"/>
              </w:rPr>
              <w:t>Rev</w:t>
            </w:r>
          </w:p>
        </w:tc>
        <w:tc>
          <w:tcPr>
            <w:tcW w:w="284" w:type="dxa"/>
            <w:shd w:val="pct10" w:color="auto" w:fill="FFFFFF"/>
          </w:tcPr>
          <w:p w14:paraId="2C73E06D" w14:textId="77777777" w:rsidR="0035232B" w:rsidRPr="00583848" w:rsidRDefault="0035232B" w:rsidP="006926AC">
            <w:pPr>
              <w:pStyle w:val="TAL"/>
              <w:jc w:val="center"/>
              <w:rPr>
                <w:b/>
                <w:sz w:val="16"/>
              </w:rPr>
            </w:pPr>
            <w:r w:rsidRPr="00583848">
              <w:rPr>
                <w:b/>
                <w:sz w:val="16"/>
              </w:rPr>
              <w:t>Cat</w:t>
            </w:r>
          </w:p>
        </w:tc>
        <w:tc>
          <w:tcPr>
            <w:tcW w:w="5293" w:type="dxa"/>
            <w:shd w:val="pct10" w:color="auto" w:fill="FFFFFF"/>
          </w:tcPr>
          <w:p w14:paraId="74756EEA" w14:textId="77777777" w:rsidR="0035232B" w:rsidRPr="00583848" w:rsidRDefault="0035232B" w:rsidP="0035232B">
            <w:pPr>
              <w:pStyle w:val="TAL"/>
              <w:rPr>
                <w:b/>
                <w:sz w:val="16"/>
              </w:rPr>
            </w:pPr>
            <w:r w:rsidRPr="00583848">
              <w:rPr>
                <w:b/>
                <w:sz w:val="16"/>
              </w:rPr>
              <w:t>Subject/Comment</w:t>
            </w:r>
          </w:p>
        </w:tc>
        <w:tc>
          <w:tcPr>
            <w:tcW w:w="708" w:type="dxa"/>
            <w:shd w:val="pct10" w:color="auto" w:fill="FFFFFF"/>
          </w:tcPr>
          <w:p w14:paraId="582D057C" w14:textId="77777777" w:rsidR="0035232B" w:rsidRPr="00583848" w:rsidRDefault="0035232B" w:rsidP="0035232B">
            <w:pPr>
              <w:pStyle w:val="TAL"/>
              <w:rPr>
                <w:b/>
                <w:sz w:val="16"/>
              </w:rPr>
            </w:pPr>
            <w:r w:rsidRPr="00583848">
              <w:rPr>
                <w:b/>
                <w:sz w:val="16"/>
              </w:rPr>
              <w:t>New version</w:t>
            </w:r>
          </w:p>
        </w:tc>
      </w:tr>
      <w:tr w:rsidR="006926AC" w:rsidRPr="00583848" w14:paraId="216682D9" w14:textId="77777777" w:rsidTr="0057598D">
        <w:tc>
          <w:tcPr>
            <w:tcW w:w="803" w:type="dxa"/>
            <w:shd w:val="solid" w:color="FFFFFF" w:fill="auto"/>
          </w:tcPr>
          <w:p w14:paraId="567890C9" w14:textId="27EFB6C9" w:rsidR="006926AC" w:rsidRPr="00583848" w:rsidRDefault="006926AC" w:rsidP="006926AC">
            <w:pPr>
              <w:pStyle w:val="TAC"/>
              <w:rPr>
                <w:sz w:val="16"/>
                <w:szCs w:val="16"/>
              </w:rPr>
            </w:pPr>
            <w:r w:rsidRPr="00583848">
              <w:rPr>
                <w:sz w:val="16"/>
                <w:szCs w:val="16"/>
              </w:rPr>
              <w:t>2018</w:t>
            </w:r>
            <w:r w:rsidR="00584F2B">
              <w:rPr>
                <w:sz w:val="16"/>
                <w:szCs w:val="16"/>
              </w:rPr>
              <w:t>-</w:t>
            </w:r>
            <w:r w:rsidRPr="00583848">
              <w:rPr>
                <w:sz w:val="16"/>
                <w:szCs w:val="16"/>
              </w:rPr>
              <w:t>12</w:t>
            </w:r>
          </w:p>
        </w:tc>
        <w:tc>
          <w:tcPr>
            <w:tcW w:w="709" w:type="dxa"/>
            <w:shd w:val="solid" w:color="FFFFFF" w:fill="auto"/>
          </w:tcPr>
          <w:p w14:paraId="6A575AFD" w14:textId="63726AC9" w:rsidR="006926AC" w:rsidRPr="00583848" w:rsidRDefault="006926AC" w:rsidP="006926AC">
            <w:pPr>
              <w:pStyle w:val="TAC"/>
              <w:rPr>
                <w:sz w:val="16"/>
                <w:szCs w:val="16"/>
              </w:rPr>
            </w:pPr>
            <w:r w:rsidRPr="00583848">
              <w:rPr>
                <w:sz w:val="16"/>
                <w:szCs w:val="16"/>
              </w:rPr>
              <w:t>SA#82</w:t>
            </w:r>
          </w:p>
        </w:tc>
        <w:tc>
          <w:tcPr>
            <w:tcW w:w="992" w:type="dxa"/>
            <w:shd w:val="solid" w:color="FFFFFF" w:fill="auto"/>
            <w:vAlign w:val="center"/>
          </w:tcPr>
          <w:p w14:paraId="344A924C" w14:textId="7C0498A9" w:rsidR="006926AC" w:rsidRPr="00583848" w:rsidRDefault="006926AC" w:rsidP="006926AC">
            <w:pPr>
              <w:pStyle w:val="TAC"/>
              <w:jc w:val="left"/>
              <w:rPr>
                <w:sz w:val="16"/>
                <w:szCs w:val="16"/>
              </w:rPr>
            </w:pPr>
            <w:r w:rsidRPr="00583848">
              <w:rPr>
                <w:sz w:val="16"/>
              </w:rPr>
              <w:t>SP-180991</w:t>
            </w:r>
          </w:p>
        </w:tc>
        <w:tc>
          <w:tcPr>
            <w:tcW w:w="567" w:type="dxa"/>
            <w:shd w:val="solid" w:color="FFFFFF" w:fill="auto"/>
          </w:tcPr>
          <w:p w14:paraId="2BDB4726" w14:textId="5D9EAD47" w:rsidR="006926AC" w:rsidRPr="00583848" w:rsidRDefault="006926AC" w:rsidP="006926AC">
            <w:pPr>
              <w:pStyle w:val="TAL"/>
              <w:rPr>
                <w:sz w:val="16"/>
                <w:szCs w:val="16"/>
              </w:rPr>
            </w:pPr>
          </w:p>
        </w:tc>
        <w:tc>
          <w:tcPr>
            <w:tcW w:w="283" w:type="dxa"/>
            <w:shd w:val="solid" w:color="FFFFFF" w:fill="auto"/>
          </w:tcPr>
          <w:p w14:paraId="164558F8" w14:textId="77777777" w:rsidR="006926AC" w:rsidRPr="00583848" w:rsidRDefault="006926AC" w:rsidP="006926AC">
            <w:pPr>
              <w:pStyle w:val="TAR"/>
              <w:jc w:val="center"/>
              <w:rPr>
                <w:sz w:val="16"/>
                <w:szCs w:val="16"/>
              </w:rPr>
            </w:pPr>
          </w:p>
        </w:tc>
        <w:tc>
          <w:tcPr>
            <w:tcW w:w="284" w:type="dxa"/>
            <w:shd w:val="solid" w:color="FFFFFF" w:fill="auto"/>
          </w:tcPr>
          <w:p w14:paraId="7D72E59A" w14:textId="77777777" w:rsidR="006926AC" w:rsidRPr="00583848" w:rsidRDefault="006926AC" w:rsidP="006926AC">
            <w:pPr>
              <w:pStyle w:val="TAC"/>
              <w:rPr>
                <w:sz w:val="16"/>
                <w:szCs w:val="16"/>
              </w:rPr>
            </w:pPr>
          </w:p>
        </w:tc>
        <w:tc>
          <w:tcPr>
            <w:tcW w:w="5293" w:type="dxa"/>
            <w:shd w:val="solid" w:color="FFFFFF" w:fill="auto"/>
          </w:tcPr>
          <w:p w14:paraId="3BDF3809" w14:textId="5691B3D7" w:rsidR="006926AC" w:rsidRPr="00583848" w:rsidRDefault="006926AC" w:rsidP="006926AC">
            <w:pPr>
              <w:pStyle w:val="TAL"/>
              <w:rPr>
                <w:sz w:val="16"/>
                <w:szCs w:val="16"/>
              </w:rPr>
            </w:pPr>
            <w:r w:rsidRPr="00583848">
              <w:rPr>
                <w:sz w:val="16"/>
                <w:szCs w:val="16"/>
              </w:rPr>
              <w:t>Release 15 draft Approved at TSG SA#82</w:t>
            </w:r>
          </w:p>
        </w:tc>
        <w:tc>
          <w:tcPr>
            <w:tcW w:w="708" w:type="dxa"/>
            <w:shd w:val="solid" w:color="FFFFFF" w:fill="auto"/>
            <w:vAlign w:val="bottom"/>
          </w:tcPr>
          <w:p w14:paraId="7D758B1B" w14:textId="050C128A" w:rsidR="006926AC" w:rsidRPr="00583848" w:rsidRDefault="006926AC" w:rsidP="006926AC">
            <w:pPr>
              <w:pStyle w:val="TAC"/>
              <w:rPr>
                <w:sz w:val="16"/>
                <w:szCs w:val="16"/>
              </w:rPr>
            </w:pPr>
            <w:r w:rsidRPr="00583848">
              <w:rPr>
                <w:sz w:val="16"/>
                <w:szCs w:val="16"/>
              </w:rPr>
              <w:t>15.0.0</w:t>
            </w:r>
          </w:p>
        </w:tc>
      </w:tr>
      <w:tr w:rsidR="00CE77CA" w:rsidRPr="00CE77CA" w14:paraId="2251C1F7" w14:textId="77777777" w:rsidTr="0057598D">
        <w:tc>
          <w:tcPr>
            <w:tcW w:w="803" w:type="dxa"/>
            <w:shd w:val="solid" w:color="FFFFFF" w:fill="auto"/>
          </w:tcPr>
          <w:p w14:paraId="4774AEEF" w14:textId="77777777" w:rsidR="00CE77CA" w:rsidRPr="00583848" w:rsidRDefault="00CE77CA" w:rsidP="009E1798">
            <w:pPr>
              <w:pStyle w:val="TAC"/>
              <w:rPr>
                <w:sz w:val="16"/>
                <w:szCs w:val="16"/>
              </w:rPr>
            </w:pPr>
            <w:r>
              <w:rPr>
                <w:sz w:val="16"/>
                <w:szCs w:val="16"/>
              </w:rPr>
              <w:t>2019-03</w:t>
            </w:r>
          </w:p>
        </w:tc>
        <w:tc>
          <w:tcPr>
            <w:tcW w:w="709" w:type="dxa"/>
            <w:shd w:val="solid" w:color="FFFFFF" w:fill="auto"/>
          </w:tcPr>
          <w:p w14:paraId="6267DB31" w14:textId="77777777" w:rsidR="00CE77CA" w:rsidRPr="00583848" w:rsidRDefault="00CE77CA" w:rsidP="009E1798">
            <w:pPr>
              <w:pStyle w:val="TAC"/>
              <w:rPr>
                <w:sz w:val="16"/>
                <w:szCs w:val="16"/>
              </w:rPr>
            </w:pPr>
            <w:r>
              <w:rPr>
                <w:sz w:val="16"/>
                <w:szCs w:val="16"/>
              </w:rPr>
              <w:t>SA#83</w:t>
            </w:r>
          </w:p>
        </w:tc>
        <w:tc>
          <w:tcPr>
            <w:tcW w:w="992" w:type="dxa"/>
            <w:shd w:val="solid" w:color="FFFFFF" w:fill="auto"/>
            <w:vAlign w:val="center"/>
          </w:tcPr>
          <w:p w14:paraId="4550D4DF" w14:textId="30FDDED5" w:rsidR="00CE77CA" w:rsidRPr="00CE77CA" w:rsidRDefault="00CE77CA" w:rsidP="009E1798">
            <w:pPr>
              <w:pStyle w:val="TAC"/>
              <w:jc w:val="left"/>
              <w:rPr>
                <w:sz w:val="16"/>
                <w:szCs w:val="16"/>
              </w:rPr>
            </w:pPr>
            <w:r w:rsidRPr="00CE77CA">
              <w:rPr>
                <w:sz w:val="16"/>
                <w:szCs w:val="16"/>
              </w:rPr>
              <w:t>SP-190</w:t>
            </w:r>
            <w:r w:rsidR="00762433">
              <w:rPr>
                <w:rFonts w:cs="Arial"/>
                <w:sz w:val="16"/>
                <w:szCs w:val="16"/>
                <w:lang w:eastAsia="en-GB"/>
              </w:rPr>
              <w:t>042</w:t>
            </w:r>
          </w:p>
        </w:tc>
        <w:tc>
          <w:tcPr>
            <w:tcW w:w="567" w:type="dxa"/>
            <w:shd w:val="solid" w:color="FFFFFF" w:fill="auto"/>
          </w:tcPr>
          <w:p w14:paraId="49034255" w14:textId="226AC12F" w:rsidR="00CE77CA" w:rsidRPr="00583848" w:rsidRDefault="00CE77CA" w:rsidP="009E1798">
            <w:pPr>
              <w:pStyle w:val="TAL"/>
              <w:rPr>
                <w:sz w:val="16"/>
                <w:szCs w:val="16"/>
              </w:rPr>
            </w:pPr>
            <w:r>
              <w:rPr>
                <w:sz w:val="16"/>
                <w:szCs w:val="16"/>
              </w:rPr>
              <w:t>0001</w:t>
            </w:r>
          </w:p>
        </w:tc>
        <w:tc>
          <w:tcPr>
            <w:tcW w:w="283" w:type="dxa"/>
            <w:shd w:val="solid" w:color="FFFFFF" w:fill="auto"/>
          </w:tcPr>
          <w:p w14:paraId="1D14901F" w14:textId="07A54E6B" w:rsidR="00CE77CA" w:rsidRPr="00583848" w:rsidRDefault="00CE77CA" w:rsidP="009E1798">
            <w:pPr>
              <w:pStyle w:val="TAR"/>
              <w:jc w:val="center"/>
              <w:rPr>
                <w:sz w:val="16"/>
                <w:szCs w:val="16"/>
              </w:rPr>
            </w:pPr>
            <w:r>
              <w:rPr>
                <w:sz w:val="16"/>
                <w:szCs w:val="16"/>
              </w:rPr>
              <w:t>1</w:t>
            </w:r>
          </w:p>
        </w:tc>
        <w:tc>
          <w:tcPr>
            <w:tcW w:w="284" w:type="dxa"/>
            <w:shd w:val="solid" w:color="FFFFFF" w:fill="auto"/>
          </w:tcPr>
          <w:p w14:paraId="38E9B58D" w14:textId="77777777" w:rsidR="00CE77CA" w:rsidRPr="00583848" w:rsidRDefault="00CE77CA" w:rsidP="009E1798">
            <w:pPr>
              <w:pStyle w:val="TAC"/>
              <w:rPr>
                <w:sz w:val="16"/>
                <w:szCs w:val="16"/>
              </w:rPr>
            </w:pPr>
            <w:r>
              <w:rPr>
                <w:sz w:val="16"/>
                <w:szCs w:val="16"/>
              </w:rPr>
              <w:t>F</w:t>
            </w:r>
          </w:p>
        </w:tc>
        <w:tc>
          <w:tcPr>
            <w:tcW w:w="5293" w:type="dxa"/>
            <w:shd w:val="solid" w:color="FFFFFF" w:fill="auto"/>
          </w:tcPr>
          <w:p w14:paraId="78E6B637" w14:textId="2DB062ED" w:rsidR="00CE77CA" w:rsidRPr="00583848" w:rsidRDefault="00CE77CA" w:rsidP="009E1798">
            <w:pPr>
              <w:pStyle w:val="TAL"/>
              <w:rPr>
                <w:sz w:val="16"/>
                <w:szCs w:val="16"/>
              </w:rPr>
            </w:pPr>
            <w:r w:rsidRPr="00CE77CA">
              <w:rPr>
                <w:sz w:val="16"/>
                <w:szCs w:val="16"/>
              </w:rPr>
              <w:t>LI Support for VoNR in R15</w:t>
            </w:r>
          </w:p>
        </w:tc>
        <w:tc>
          <w:tcPr>
            <w:tcW w:w="708" w:type="dxa"/>
            <w:shd w:val="solid" w:color="FFFFFF" w:fill="auto"/>
            <w:vAlign w:val="bottom"/>
          </w:tcPr>
          <w:p w14:paraId="45E94D92" w14:textId="77777777" w:rsidR="00CE77CA" w:rsidRPr="00583848" w:rsidRDefault="00CE77CA" w:rsidP="009E1798">
            <w:pPr>
              <w:pStyle w:val="TAC"/>
              <w:rPr>
                <w:sz w:val="16"/>
                <w:szCs w:val="16"/>
              </w:rPr>
            </w:pPr>
            <w:r>
              <w:rPr>
                <w:sz w:val="16"/>
                <w:szCs w:val="16"/>
              </w:rPr>
              <w:t>15.1.0</w:t>
            </w:r>
          </w:p>
        </w:tc>
      </w:tr>
      <w:tr w:rsidR="00CE77CA" w:rsidRPr="00CE77CA" w14:paraId="0C01ED53" w14:textId="77777777" w:rsidTr="0057598D">
        <w:tc>
          <w:tcPr>
            <w:tcW w:w="803" w:type="dxa"/>
            <w:shd w:val="solid" w:color="FFFFFF" w:fill="auto"/>
          </w:tcPr>
          <w:p w14:paraId="7C73CDE8" w14:textId="77777777" w:rsidR="00CE77CA" w:rsidRPr="00583848" w:rsidRDefault="00CE77CA" w:rsidP="009E1798">
            <w:pPr>
              <w:pStyle w:val="TAC"/>
              <w:rPr>
                <w:sz w:val="16"/>
                <w:szCs w:val="16"/>
              </w:rPr>
            </w:pPr>
            <w:r>
              <w:rPr>
                <w:sz w:val="16"/>
                <w:szCs w:val="16"/>
              </w:rPr>
              <w:t>2019-03</w:t>
            </w:r>
          </w:p>
        </w:tc>
        <w:tc>
          <w:tcPr>
            <w:tcW w:w="709" w:type="dxa"/>
            <w:shd w:val="solid" w:color="FFFFFF" w:fill="auto"/>
          </w:tcPr>
          <w:p w14:paraId="01AF3C10" w14:textId="77777777" w:rsidR="00CE77CA" w:rsidRPr="00583848" w:rsidRDefault="00CE77CA" w:rsidP="009E1798">
            <w:pPr>
              <w:pStyle w:val="TAC"/>
              <w:rPr>
                <w:sz w:val="16"/>
                <w:szCs w:val="16"/>
              </w:rPr>
            </w:pPr>
            <w:r>
              <w:rPr>
                <w:sz w:val="16"/>
                <w:szCs w:val="16"/>
              </w:rPr>
              <w:t>SA#83</w:t>
            </w:r>
          </w:p>
        </w:tc>
        <w:tc>
          <w:tcPr>
            <w:tcW w:w="992" w:type="dxa"/>
            <w:shd w:val="solid" w:color="FFFFFF" w:fill="auto"/>
            <w:vAlign w:val="center"/>
          </w:tcPr>
          <w:p w14:paraId="3A9FF22D" w14:textId="7970EADF" w:rsidR="00CE77CA" w:rsidRPr="00CE77CA" w:rsidRDefault="00CE77CA" w:rsidP="009E1798">
            <w:pPr>
              <w:pStyle w:val="TAC"/>
              <w:jc w:val="left"/>
              <w:rPr>
                <w:sz w:val="16"/>
                <w:szCs w:val="16"/>
              </w:rPr>
            </w:pPr>
            <w:r w:rsidRPr="00CE77CA">
              <w:rPr>
                <w:sz w:val="16"/>
                <w:szCs w:val="16"/>
              </w:rPr>
              <w:t>SP-190</w:t>
            </w:r>
            <w:r w:rsidR="00762433">
              <w:rPr>
                <w:rFonts w:cs="Arial"/>
                <w:sz w:val="16"/>
                <w:szCs w:val="16"/>
                <w:lang w:eastAsia="en-GB"/>
              </w:rPr>
              <w:t>042</w:t>
            </w:r>
          </w:p>
        </w:tc>
        <w:tc>
          <w:tcPr>
            <w:tcW w:w="567" w:type="dxa"/>
            <w:shd w:val="solid" w:color="FFFFFF" w:fill="auto"/>
          </w:tcPr>
          <w:p w14:paraId="251A8351" w14:textId="3F95854D" w:rsidR="00CE77CA" w:rsidRPr="00583848" w:rsidRDefault="00CE77CA" w:rsidP="009E1798">
            <w:pPr>
              <w:pStyle w:val="TAL"/>
              <w:rPr>
                <w:sz w:val="16"/>
                <w:szCs w:val="16"/>
              </w:rPr>
            </w:pPr>
            <w:r>
              <w:rPr>
                <w:sz w:val="16"/>
                <w:szCs w:val="16"/>
              </w:rPr>
              <w:t>0003</w:t>
            </w:r>
          </w:p>
        </w:tc>
        <w:tc>
          <w:tcPr>
            <w:tcW w:w="283" w:type="dxa"/>
            <w:shd w:val="solid" w:color="FFFFFF" w:fill="auto"/>
          </w:tcPr>
          <w:p w14:paraId="052C722D" w14:textId="7FAE7272" w:rsidR="00CE77CA" w:rsidRPr="00583848" w:rsidRDefault="00CE77CA" w:rsidP="009E1798">
            <w:pPr>
              <w:pStyle w:val="TAR"/>
              <w:jc w:val="center"/>
              <w:rPr>
                <w:sz w:val="16"/>
                <w:szCs w:val="16"/>
              </w:rPr>
            </w:pPr>
            <w:r>
              <w:rPr>
                <w:sz w:val="16"/>
                <w:szCs w:val="16"/>
              </w:rPr>
              <w:t>1</w:t>
            </w:r>
          </w:p>
        </w:tc>
        <w:tc>
          <w:tcPr>
            <w:tcW w:w="284" w:type="dxa"/>
            <w:shd w:val="solid" w:color="FFFFFF" w:fill="auto"/>
          </w:tcPr>
          <w:p w14:paraId="1524E139" w14:textId="77777777" w:rsidR="00CE77CA" w:rsidRPr="00583848" w:rsidRDefault="00CE77CA" w:rsidP="009E1798">
            <w:pPr>
              <w:pStyle w:val="TAC"/>
              <w:rPr>
                <w:sz w:val="16"/>
                <w:szCs w:val="16"/>
              </w:rPr>
            </w:pPr>
            <w:r>
              <w:rPr>
                <w:sz w:val="16"/>
                <w:szCs w:val="16"/>
              </w:rPr>
              <w:t>F</w:t>
            </w:r>
          </w:p>
        </w:tc>
        <w:tc>
          <w:tcPr>
            <w:tcW w:w="5293" w:type="dxa"/>
            <w:shd w:val="solid" w:color="FFFFFF" w:fill="auto"/>
          </w:tcPr>
          <w:p w14:paraId="42E0F603" w14:textId="76654BD5" w:rsidR="00CE77CA" w:rsidRPr="00583848" w:rsidRDefault="00CE77CA" w:rsidP="009E1798">
            <w:pPr>
              <w:pStyle w:val="TAL"/>
              <w:rPr>
                <w:sz w:val="16"/>
                <w:szCs w:val="16"/>
              </w:rPr>
            </w:pPr>
            <w:r w:rsidRPr="00CE77CA">
              <w:rPr>
                <w:sz w:val="16"/>
                <w:szCs w:val="16"/>
              </w:rPr>
              <w:t>Virtualised EPC Clarification</w:t>
            </w:r>
          </w:p>
        </w:tc>
        <w:tc>
          <w:tcPr>
            <w:tcW w:w="708" w:type="dxa"/>
            <w:shd w:val="solid" w:color="FFFFFF" w:fill="auto"/>
            <w:vAlign w:val="bottom"/>
          </w:tcPr>
          <w:p w14:paraId="4B4AB4AB" w14:textId="77777777" w:rsidR="00CE77CA" w:rsidRPr="00583848" w:rsidRDefault="00CE77CA" w:rsidP="009E1798">
            <w:pPr>
              <w:pStyle w:val="TAC"/>
              <w:rPr>
                <w:sz w:val="16"/>
                <w:szCs w:val="16"/>
              </w:rPr>
            </w:pPr>
            <w:r>
              <w:rPr>
                <w:sz w:val="16"/>
                <w:szCs w:val="16"/>
              </w:rPr>
              <w:t>15.1.0</w:t>
            </w:r>
          </w:p>
        </w:tc>
      </w:tr>
      <w:tr w:rsidR="00584F2B" w:rsidRPr="00CE77CA" w14:paraId="4409F773" w14:textId="77777777" w:rsidTr="0057598D">
        <w:tc>
          <w:tcPr>
            <w:tcW w:w="803" w:type="dxa"/>
            <w:shd w:val="solid" w:color="FFFFFF" w:fill="auto"/>
          </w:tcPr>
          <w:p w14:paraId="583C1237" w14:textId="1EAA27F8" w:rsidR="00584F2B" w:rsidRPr="00583848" w:rsidRDefault="00584F2B" w:rsidP="006926AC">
            <w:pPr>
              <w:pStyle w:val="TAC"/>
              <w:rPr>
                <w:sz w:val="16"/>
                <w:szCs w:val="16"/>
              </w:rPr>
            </w:pPr>
            <w:r>
              <w:rPr>
                <w:sz w:val="16"/>
                <w:szCs w:val="16"/>
              </w:rPr>
              <w:t>2019-03</w:t>
            </w:r>
          </w:p>
        </w:tc>
        <w:tc>
          <w:tcPr>
            <w:tcW w:w="709" w:type="dxa"/>
            <w:shd w:val="solid" w:color="FFFFFF" w:fill="auto"/>
          </w:tcPr>
          <w:p w14:paraId="1393A532" w14:textId="31B7D33D" w:rsidR="00584F2B" w:rsidRPr="00583848" w:rsidRDefault="00584F2B" w:rsidP="006926AC">
            <w:pPr>
              <w:pStyle w:val="TAC"/>
              <w:rPr>
                <w:sz w:val="16"/>
                <w:szCs w:val="16"/>
              </w:rPr>
            </w:pPr>
            <w:r>
              <w:rPr>
                <w:sz w:val="16"/>
                <w:szCs w:val="16"/>
              </w:rPr>
              <w:t>SA#83</w:t>
            </w:r>
          </w:p>
        </w:tc>
        <w:tc>
          <w:tcPr>
            <w:tcW w:w="992" w:type="dxa"/>
            <w:shd w:val="solid" w:color="FFFFFF" w:fill="auto"/>
            <w:vAlign w:val="center"/>
          </w:tcPr>
          <w:p w14:paraId="22352125" w14:textId="4CE04D14" w:rsidR="00584F2B" w:rsidRPr="00CE77CA" w:rsidRDefault="00584F2B" w:rsidP="006926AC">
            <w:pPr>
              <w:pStyle w:val="TAC"/>
              <w:jc w:val="left"/>
              <w:rPr>
                <w:sz w:val="16"/>
                <w:szCs w:val="16"/>
              </w:rPr>
            </w:pPr>
            <w:r w:rsidRPr="00CE77CA">
              <w:rPr>
                <w:sz w:val="16"/>
                <w:szCs w:val="16"/>
              </w:rPr>
              <w:t>SP-190</w:t>
            </w:r>
            <w:r w:rsidR="00762433">
              <w:rPr>
                <w:rFonts w:cs="Arial"/>
                <w:sz w:val="16"/>
                <w:szCs w:val="16"/>
                <w:lang w:eastAsia="en-GB"/>
              </w:rPr>
              <w:t>042</w:t>
            </w:r>
          </w:p>
        </w:tc>
        <w:tc>
          <w:tcPr>
            <w:tcW w:w="567" w:type="dxa"/>
            <w:shd w:val="solid" w:color="FFFFFF" w:fill="auto"/>
          </w:tcPr>
          <w:p w14:paraId="6B4541D6" w14:textId="12050D1A" w:rsidR="00584F2B" w:rsidRPr="00583848" w:rsidRDefault="00CE77CA" w:rsidP="006926AC">
            <w:pPr>
              <w:pStyle w:val="TAL"/>
              <w:rPr>
                <w:sz w:val="16"/>
                <w:szCs w:val="16"/>
              </w:rPr>
            </w:pPr>
            <w:r>
              <w:rPr>
                <w:sz w:val="16"/>
                <w:szCs w:val="16"/>
              </w:rPr>
              <w:t>0006</w:t>
            </w:r>
          </w:p>
        </w:tc>
        <w:tc>
          <w:tcPr>
            <w:tcW w:w="283" w:type="dxa"/>
            <w:shd w:val="solid" w:color="FFFFFF" w:fill="auto"/>
          </w:tcPr>
          <w:p w14:paraId="5AFB8DD3" w14:textId="416E2DCB" w:rsidR="00584F2B" w:rsidRPr="00583848" w:rsidRDefault="00CE77CA" w:rsidP="006926AC">
            <w:pPr>
              <w:pStyle w:val="TAR"/>
              <w:jc w:val="center"/>
              <w:rPr>
                <w:sz w:val="16"/>
                <w:szCs w:val="16"/>
              </w:rPr>
            </w:pPr>
            <w:r>
              <w:rPr>
                <w:sz w:val="16"/>
                <w:szCs w:val="16"/>
              </w:rPr>
              <w:t>-</w:t>
            </w:r>
          </w:p>
        </w:tc>
        <w:tc>
          <w:tcPr>
            <w:tcW w:w="284" w:type="dxa"/>
            <w:shd w:val="solid" w:color="FFFFFF" w:fill="auto"/>
          </w:tcPr>
          <w:p w14:paraId="7F7CC4D2" w14:textId="445D3CA6" w:rsidR="00584F2B" w:rsidRPr="00583848" w:rsidRDefault="00CE77CA" w:rsidP="006926AC">
            <w:pPr>
              <w:pStyle w:val="TAC"/>
              <w:rPr>
                <w:sz w:val="16"/>
                <w:szCs w:val="16"/>
              </w:rPr>
            </w:pPr>
            <w:r>
              <w:rPr>
                <w:sz w:val="16"/>
                <w:szCs w:val="16"/>
              </w:rPr>
              <w:t>F</w:t>
            </w:r>
          </w:p>
        </w:tc>
        <w:tc>
          <w:tcPr>
            <w:tcW w:w="5293" w:type="dxa"/>
            <w:shd w:val="solid" w:color="FFFFFF" w:fill="auto"/>
          </w:tcPr>
          <w:p w14:paraId="70979F14" w14:textId="7B088536" w:rsidR="00584F2B" w:rsidRPr="00583848" w:rsidRDefault="00CE77CA" w:rsidP="006926AC">
            <w:pPr>
              <w:pStyle w:val="TAL"/>
              <w:rPr>
                <w:sz w:val="16"/>
                <w:szCs w:val="16"/>
              </w:rPr>
            </w:pPr>
            <w:r w:rsidRPr="00CE77CA">
              <w:rPr>
                <w:sz w:val="16"/>
                <w:szCs w:val="16"/>
              </w:rPr>
              <w:t>Non-3GPP Access IP Address</w:t>
            </w:r>
          </w:p>
        </w:tc>
        <w:tc>
          <w:tcPr>
            <w:tcW w:w="708" w:type="dxa"/>
            <w:shd w:val="solid" w:color="FFFFFF" w:fill="auto"/>
            <w:vAlign w:val="bottom"/>
          </w:tcPr>
          <w:p w14:paraId="03BEA699" w14:textId="19E628D4" w:rsidR="00584F2B" w:rsidRPr="00583848" w:rsidRDefault="00584F2B" w:rsidP="006926AC">
            <w:pPr>
              <w:pStyle w:val="TAC"/>
              <w:rPr>
                <w:sz w:val="16"/>
                <w:szCs w:val="16"/>
              </w:rPr>
            </w:pPr>
            <w:r>
              <w:rPr>
                <w:sz w:val="16"/>
                <w:szCs w:val="16"/>
              </w:rPr>
              <w:t>15.1.0</w:t>
            </w:r>
          </w:p>
        </w:tc>
      </w:tr>
      <w:tr w:rsidR="00C73572" w:rsidRPr="00CE77CA" w14:paraId="2BDD196A" w14:textId="77777777" w:rsidTr="0057598D">
        <w:tc>
          <w:tcPr>
            <w:tcW w:w="803" w:type="dxa"/>
            <w:shd w:val="solid" w:color="FFFFFF" w:fill="auto"/>
          </w:tcPr>
          <w:p w14:paraId="6FB44D2D" w14:textId="77777777" w:rsidR="00C73572" w:rsidRDefault="00C73572" w:rsidP="009E1798">
            <w:pPr>
              <w:pStyle w:val="TAC"/>
              <w:rPr>
                <w:sz w:val="16"/>
                <w:szCs w:val="16"/>
              </w:rPr>
            </w:pPr>
            <w:r>
              <w:rPr>
                <w:sz w:val="16"/>
                <w:szCs w:val="16"/>
              </w:rPr>
              <w:t>2019-06</w:t>
            </w:r>
          </w:p>
        </w:tc>
        <w:tc>
          <w:tcPr>
            <w:tcW w:w="709" w:type="dxa"/>
            <w:shd w:val="solid" w:color="FFFFFF" w:fill="auto"/>
          </w:tcPr>
          <w:p w14:paraId="7301A69D" w14:textId="77777777" w:rsidR="00C73572" w:rsidRDefault="00C73572" w:rsidP="009E1798">
            <w:pPr>
              <w:pStyle w:val="TAC"/>
              <w:rPr>
                <w:sz w:val="16"/>
                <w:szCs w:val="16"/>
              </w:rPr>
            </w:pPr>
            <w:r>
              <w:rPr>
                <w:sz w:val="16"/>
                <w:szCs w:val="16"/>
              </w:rPr>
              <w:t>SA#84</w:t>
            </w:r>
          </w:p>
        </w:tc>
        <w:tc>
          <w:tcPr>
            <w:tcW w:w="992" w:type="dxa"/>
            <w:shd w:val="solid" w:color="FFFFFF" w:fill="auto"/>
            <w:vAlign w:val="center"/>
          </w:tcPr>
          <w:p w14:paraId="2161CB33" w14:textId="5ECAC800" w:rsidR="00C73572" w:rsidRPr="00CE77CA" w:rsidRDefault="00C73572" w:rsidP="009E1798">
            <w:pPr>
              <w:pStyle w:val="TAC"/>
              <w:jc w:val="left"/>
              <w:rPr>
                <w:sz w:val="16"/>
                <w:szCs w:val="16"/>
              </w:rPr>
            </w:pPr>
            <w:r>
              <w:rPr>
                <w:sz w:val="16"/>
                <w:szCs w:val="16"/>
              </w:rPr>
              <w:t>SP-190343</w:t>
            </w:r>
          </w:p>
        </w:tc>
        <w:tc>
          <w:tcPr>
            <w:tcW w:w="567" w:type="dxa"/>
            <w:shd w:val="solid" w:color="FFFFFF" w:fill="auto"/>
          </w:tcPr>
          <w:p w14:paraId="3FBD283D" w14:textId="41F74151" w:rsidR="00C73572" w:rsidRDefault="00C73572" w:rsidP="009E1798">
            <w:pPr>
              <w:pStyle w:val="TAL"/>
              <w:rPr>
                <w:sz w:val="16"/>
                <w:szCs w:val="16"/>
              </w:rPr>
            </w:pPr>
            <w:r>
              <w:rPr>
                <w:sz w:val="16"/>
                <w:szCs w:val="16"/>
              </w:rPr>
              <w:t>0014</w:t>
            </w:r>
          </w:p>
        </w:tc>
        <w:tc>
          <w:tcPr>
            <w:tcW w:w="283" w:type="dxa"/>
            <w:shd w:val="solid" w:color="FFFFFF" w:fill="auto"/>
          </w:tcPr>
          <w:p w14:paraId="56BD754A" w14:textId="0B18C06F" w:rsidR="00C73572" w:rsidRDefault="00C73572" w:rsidP="009E1798">
            <w:pPr>
              <w:pStyle w:val="TAR"/>
              <w:jc w:val="center"/>
              <w:rPr>
                <w:sz w:val="16"/>
                <w:szCs w:val="16"/>
              </w:rPr>
            </w:pPr>
            <w:r>
              <w:rPr>
                <w:sz w:val="16"/>
                <w:szCs w:val="16"/>
              </w:rPr>
              <w:t>1</w:t>
            </w:r>
          </w:p>
        </w:tc>
        <w:tc>
          <w:tcPr>
            <w:tcW w:w="284" w:type="dxa"/>
            <w:shd w:val="solid" w:color="FFFFFF" w:fill="auto"/>
          </w:tcPr>
          <w:p w14:paraId="3D497C83" w14:textId="4DFAD8A8" w:rsidR="00C73572" w:rsidRDefault="00C73572" w:rsidP="009E1798">
            <w:pPr>
              <w:pStyle w:val="TAC"/>
              <w:rPr>
                <w:sz w:val="16"/>
                <w:szCs w:val="16"/>
              </w:rPr>
            </w:pPr>
            <w:r>
              <w:rPr>
                <w:sz w:val="16"/>
                <w:szCs w:val="16"/>
              </w:rPr>
              <w:t>B</w:t>
            </w:r>
          </w:p>
        </w:tc>
        <w:tc>
          <w:tcPr>
            <w:tcW w:w="5293" w:type="dxa"/>
            <w:shd w:val="solid" w:color="FFFFFF" w:fill="auto"/>
          </w:tcPr>
          <w:p w14:paraId="473A8541" w14:textId="487EA3A4" w:rsidR="00C73572" w:rsidRPr="00C73572" w:rsidRDefault="00C73572" w:rsidP="009E1798">
            <w:pPr>
              <w:pStyle w:val="TAL"/>
              <w:rPr>
                <w:b/>
                <w:sz w:val="16"/>
                <w:szCs w:val="16"/>
              </w:rPr>
            </w:pPr>
            <w:r w:rsidRPr="00B03D31">
              <w:rPr>
                <w:rFonts w:cs="Arial"/>
                <w:sz w:val="16"/>
              </w:rPr>
              <w:fldChar w:fldCharType="begin"/>
            </w:r>
            <w:r w:rsidRPr="00B03D31">
              <w:rPr>
                <w:rFonts w:cs="Arial"/>
                <w:sz w:val="16"/>
              </w:rPr>
              <w:instrText xml:space="preserve"> DOCPROPERTY  CrTitle  \* MERGEFORMAT </w:instrText>
            </w:r>
            <w:r w:rsidRPr="00B03D31">
              <w:rPr>
                <w:rFonts w:cs="Arial"/>
                <w:sz w:val="16"/>
              </w:rPr>
              <w:fldChar w:fldCharType="separate"/>
            </w:r>
            <w:r w:rsidRPr="00B03D31">
              <w:rPr>
                <w:rFonts w:cs="Arial"/>
                <w:sz w:val="16"/>
              </w:rPr>
              <w:t>SecondaryCellGroupPSCell Reporting</w:t>
            </w:r>
            <w:r w:rsidRPr="00B03D31">
              <w:rPr>
                <w:rFonts w:cs="Arial"/>
                <w:sz w:val="16"/>
              </w:rPr>
              <w:fldChar w:fldCharType="end"/>
            </w:r>
          </w:p>
        </w:tc>
        <w:tc>
          <w:tcPr>
            <w:tcW w:w="708" w:type="dxa"/>
            <w:shd w:val="solid" w:color="FFFFFF" w:fill="auto"/>
            <w:vAlign w:val="bottom"/>
          </w:tcPr>
          <w:p w14:paraId="2B16FC63" w14:textId="77777777" w:rsidR="00C73572" w:rsidRDefault="00C73572" w:rsidP="009E1798">
            <w:pPr>
              <w:pStyle w:val="TAC"/>
              <w:rPr>
                <w:sz w:val="16"/>
                <w:szCs w:val="16"/>
              </w:rPr>
            </w:pPr>
            <w:r>
              <w:rPr>
                <w:sz w:val="16"/>
                <w:szCs w:val="16"/>
              </w:rPr>
              <w:t>15.2.0</w:t>
            </w:r>
          </w:p>
        </w:tc>
      </w:tr>
      <w:tr w:rsidR="00A2160B" w:rsidRPr="00CE77CA" w14:paraId="129AFDCD" w14:textId="77777777" w:rsidTr="0057598D">
        <w:tc>
          <w:tcPr>
            <w:tcW w:w="803" w:type="dxa"/>
            <w:shd w:val="solid" w:color="FFFFFF" w:fill="auto"/>
          </w:tcPr>
          <w:p w14:paraId="6FE27443" w14:textId="2DCD2354" w:rsidR="00A2160B" w:rsidRDefault="00A2160B" w:rsidP="00A2160B">
            <w:pPr>
              <w:pStyle w:val="TAC"/>
              <w:rPr>
                <w:sz w:val="16"/>
                <w:szCs w:val="16"/>
              </w:rPr>
            </w:pPr>
            <w:r>
              <w:rPr>
                <w:sz w:val="16"/>
                <w:szCs w:val="16"/>
              </w:rPr>
              <w:t>2019-06</w:t>
            </w:r>
          </w:p>
        </w:tc>
        <w:tc>
          <w:tcPr>
            <w:tcW w:w="709" w:type="dxa"/>
            <w:shd w:val="solid" w:color="FFFFFF" w:fill="auto"/>
          </w:tcPr>
          <w:p w14:paraId="5D930F85" w14:textId="31D10B8F" w:rsidR="00A2160B" w:rsidRDefault="00A2160B" w:rsidP="00A2160B">
            <w:pPr>
              <w:pStyle w:val="TAC"/>
              <w:rPr>
                <w:sz w:val="16"/>
                <w:szCs w:val="16"/>
              </w:rPr>
            </w:pPr>
            <w:r>
              <w:rPr>
                <w:sz w:val="16"/>
                <w:szCs w:val="16"/>
              </w:rPr>
              <w:t>SA#84</w:t>
            </w:r>
          </w:p>
        </w:tc>
        <w:tc>
          <w:tcPr>
            <w:tcW w:w="992" w:type="dxa"/>
            <w:shd w:val="solid" w:color="FFFFFF" w:fill="auto"/>
            <w:vAlign w:val="center"/>
          </w:tcPr>
          <w:p w14:paraId="6DC751C8" w14:textId="25C3271F" w:rsidR="00A2160B" w:rsidRPr="00CE77CA" w:rsidRDefault="00C73572" w:rsidP="00A2160B">
            <w:pPr>
              <w:pStyle w:val="TAC"/>
              <w:jc w:val="left"/>
              <w:rPr>
                <w:sz w:val="16"/>
                <w:szCs w:val="16"/>
              </w:rPr>
            </w:pPr>
            <w:r>
              <w:rPr>
                <w:sz w:val="16"/>
                <w:szCs w:val="16"/>
              </w:rPr>
              <w:t>SP-190345</w:t>
            </w:r>
          </w:p>
        </w:tc>
        <w:tc>
          <w:tcPr>
            <w:tcW w:w="567" w:type="dxa"/>
            <w:shd w:val="solid" w:color="FFFFFF" w:fill="auto"/>
          </w:tcPr>
          <w:p w14:paraId="12995826" w14:textId="4D148FA3" w:rsidR="00A2160B" w:rsidRDefault="00C73572" w:rsidP="00A2160B">
            <w:pPr>
              <w:pStyle w:val="TAL"/>
              <w:rPr>
                <w:sz w:val="16"/>
                <w:szCs w:val="16"/>
              </w:rPr>
            </w:pPr>
            <w:r>
              <w:rPr>
                <w:sz w:val="16"/>
                <w:szCs w:val="16"/>
              </w:rPr>
              <w:t>0015</w:t>
            </w:r>
          </w:p>
        </w:tc>
        <w:tc>
          <w:tcPr>
            <w:tcW w:w="283" w:type="dxa"/>
            <w:shd w:val="solid" w:color="FFFFFF" w:fill="auto"/>
          </w:tcPr>
          <w:p w14:paraId="1FD77243" w14:textId="606C9347" w:rsidR="00A2160B" w:rsidRDefault="00C73572" w:rsidP="00A2160B">
            <w:pPr>
              <w:pStyle w:val="TAR"/>
              <w:jc w:val="center"/>
              <w:rPr>
                <w:sz w:val="16"/>
                <w:szCs w:val="16"/>
              </w:rPr>
            </w:pPr>
            <w:r>
              <w:rPr>
                <w:sz w:val="16"/>
                <w:szCs w:val="16"/>
              </w:rPr>
              <w:t>1</w:t>
            </w:r>
          </w:p>
        </w:tc>
        <w:tc>
          <w:tcPr>
            <w:tcW w:w="284" w:type="dxa"/>
            <w:shd w:val="solid" w:color="FFFFFF" w:fill="auto"/>
          </w:tcPr>
          <w:p w14:paraId="2747409E" w14:textId="03A89A3F" w:rsidR="00A2160B" w:rsidRDefault="00C73572" w:rsidP="00A2160B">
            <w:pPr>
              <w:pStyle w:val="TAC"/>
              <w:rPr>
                <w:sz w:val="16"/>
                <w:szCs w:val="16"/>
              </w:rPr>
            </w:pPr>
            <w:r>
              <w:rPr>
                <w:sz w:val="16"/>
                <w:szCs w:val="16"/>
              </w:rPr>
              <w:t>F</w:t>
            </w:r>
          </w:p>
        </w:tc>
        <w:tc>
          <w:tcPr>
            <w:tcW w:w="5293" w:type="dxa"/>
            <w:shd w:val="solid" w:color="FFFFFF" w:fill="auto"/>
          </w:tcPr>
          <w:p w14:paraId="7386C3CA" w14:textId="4D322B1A" w:rsidR="00A2160B" w:rsidRPr="00CE77CA" w:rsidRDefault="00C73572" w:rsidP="00A2160B">
            <w:pPr>
              <w:pStyle w:val="TAL"/>
              <w:rPr>
                <w:sz w:val="16"/>
                <w:szCs w:val="16"/>
              </w:rPr>
            </w:pPr>
            <w:r>
              <w:rPr>
                <w:rFonts w:cs="Arial"/>
                <w:sz w:val="16"/>
              </w:rPr>
              <w:t>Missing references</w:t>
            </w:r>
          </w:p>
        </w:tc>
        <w:tc>
          <w:tcPr>
            <w:tcW w:w="708" w:type="dxa"/>
            <w:shd w:val="solid" w:color="FFFFFF" w:fill="auto"/>
            <w:vAlign w:val="bottom"/>
          </w:tcPr>
          <w:p w14:paraId="141206C9" w14:textId="79C94831" w:rsidR="00A2160B" w:rsidRDefault="00A2160B" w:rsidP="00A2160B">
            <w:pPr>
              <w:pStyle w:val="TAC"/>
              <w:rPr>
                <w:sz w:val="16"/>
                <w:szCs w:val="16"/>
              </w:rPr>
            </w:pPr>
            <w:r>
              <w:rPr>
                <w:sz w:val="16"/>
                <w:szCs w:val="16"/>
              </w:rPr>
              <w:t>15.2.0</w:t>
            </w:r>
          </w:p>
        </w:tc>
      </w:tr>
      <w:tr w:rsidR="00086A21" w:rsidRPr="00CE77CA" w14:paraId="2B12B12F" w14:textId="77777777" w:rsidTr="0057598D">
        <w:tc>
          <w:tcPr>
            <w:tcW w:w="803" w:type="dxa"/>
            <w:shd w:val="solid" w:color="FFFFFF" w:fill="auto"/>
          </w:tcPr>
          <w:p w14:paraId="08ED5B72" w14:textId="77777777" w:rsidR="00086A21" w:rsidRDefault="00086A21" w:rsidP="009E1798">
            <w:pPr>
              <w:pStyle w:val="TAC"/>
              <w:rPr>
                <w:sz w:val="16"/>
                <w:szCs w:val="16"/>
              </w:rPr>
            </w:pPr>
            <w:r>
              <w:rPr>
                <w:sz w:val="16"/>
                <w:szCs w:val="16"/>
              </w:rPr>
              <w:t>2019-06</w:t>
            </w:r>
          </w:p>
        </w:tc>
        <w:tc>
          <w:tcPr>
            <w:tcW w:w="709" w:type="dxa"/>
            <w:shd w:val="solid" w:color="FFFFFF" w:fill="auto"/>
          </w:tcPr>
          <w:p w14:paraId="14D9CC94" w14:textId="77777777" w:rsidR="00086A21" w:rsidRDefault="00086A21" w:rsidP="009E1798">
            <w:pPr>
              <w:pStyle w:val="TAC"/>
              <w:rPr>
                <w:sz w:val="16"/>
                <w:szCs w:val="16"/>
              </w:rPr>
            </w:pPr>
            <w:r>
              <w:rPr>
                <w:sz w:val="16"/>
                <w:szCs w:val="16"/>
              </w:rPr>
              <w:t>SA#84</w:t>
            </w:r>
          </w:p>
        </w:tc>
        <w:tc>
          <w:tcPr>
            <w:tcW w:w="992" w:type="dxa"/>
            <w:shd w:val="solid" w:color="FFFFFF" w:fill="auto"/>
            <w:vAlign w:val="center"/>
          </w:tcPr>
          <w:p w14:paraId="028A0B08" w14:textId="36D4DEC5" w:rsidR="00086A21" w:rsidRDefault="00086A21" w:rsidP="009E1798">
            <w:pPr>
              <w:pStyle w:val="TAC"/>
              <w:jc w:val="left"/>
              <w:rPr>
                <w:sz w:val="16"/>
                <w:szCs w:val="16"/>
              </w:rPr>
            </w:pPr>
            <w:r>
              <w:rPr>
                <w:sz w:val="16"/>
                <w:szCs w:val="16"/>
              </w:rPr>
              <w:t>SP-190344</w:t>
            </w:r>
          </w:p>
        </w:tc>
        <w:tc>
          <w:tcPr>
            <w:tcW w:w="567" w:type="dxa"/>
            <w:shd w:val="solid" w:color="FFFFFF" w:fill="auto"/>
          </w:tcPr>
          <w:p w14:paraId="04D5ED67" w14:textId="19F4E5B6" w:rsidR="00086A21" w:rsidRDefault="00086A21" w:rsidP="009E1798">
            <w:pPr>
              <w:pStyle w:val="TAL"/>
              <w:rPr>
                <w:sz w:val="16"/>
                <w:szCs w:val="16"/>
              </w:rPr>
            </w:pPr>
            <w:r>
              <w:rPr>
                <w:sz w:val="16"/>
                <w:szCs w:val="16"/>
              </w:rPr>
              <w:t>0010</w:t>
            </w:r>
          </w:p>
        </w:tc>
        <w:tc>
          <w:tcPr>
            <w:tcW w:w="283" w:type="dxa"/>
            <w:shd w:val="solid" w:color="FFFFFF" w:fill="auto"/>
          </w:tcPr>
          <w:p w14:paraId="1E014471" w14:textId="461ACDAB" w:rsidR="00086A21" w:rsidRDefault="00086A21" w:rsidP="009E1798">
            <w:pPr>
              <w:pStyle w:val="TAR"/>
              <w:jc w:val="center"/>
              <w:rPr>
                <w:sz w:val="16"/>
                <w:szCs w:val="16"/>
              </w:rPr>
            </w:pPr>
            <w:r>
              <w:rPr>
                <w:sz w:val="16"/>
                <w:szCs w:val="16"/>
              </w:rPr>
              <w:t>1</w:t>
            </w:r>
          </w:p>
        </w:tc>
        <w:tc>
          <w:tcPr>
            <w:tcW w:w="284" w:type="dxa"/>
            <w:shd w:val="solid" w:color="FFFFFF" w:fill="auto"/>
          </w:tcPr>
          <w:p w14:paraId="31AB5A1D" w14:textId="32C6FCDD" w:rsidR="00086A21" w:rsidRDefault="00086A21" w:rsidP="009E1798">
            <w:pPr>
              <w:pStyle w:val="TAC"/>
              <w:rPr>
                <w:sz w:val="16"/>
                <w:szCs w:val="16"/>
              </w:rPr>
            </w:pPr>
            <w:r>
              <w:rPr>
                <w:sz w:val="16"/>
                <w:szCs w:val="16"/>
              </w:rPr>
              <w:t>F</w:t>
            </w:r>
          </w:p>
        </w:tc>
        <w:tc>
          <w:tcPr>
            <w:tcW w:w="5293" w:type="dxa"/>
            <w:shd w:val="solid" w:color="FFFFFF" w:fill="auto"/>
          </w:tcPr>
          <w:p w14:paraId="15ACE889" w14:textId="32863931" w:rsidR="00086A21" w:rsidRDefault="00086A21" w:rsidP="009E1798">
            <w:pPr>
              <w:pStyle w:val="TAL"/>
              <w:rPr>
                <w:rFonts w:cs="Arial"/>
                <w:sz w:val="16"/>
              </w:rPr>
            </w:pPr>
            <w:r>
              <w:rPr>
                <w:rFonts w:cs="Arial"/>
                <w:sz w:val="16"/>
              </w:rPr>
              <w:t>Usage of LIID and other parameters</w:t>
            </w:r>
          </w:p>
        </w:tc>
        <w:tc>
          <w:tcPr>
            <w:tcW w:w="708" w:type="dxa"/>
            <w:shd w:val="solid" w:color="FFFFFF" w:fill="auto"/>
            <w:vAlign w:val="bottom"/>
          </w:tcPr>
          <w:p w14:paraId="2561915F" w14:textId="77777777" w:rsidR="00086A21" w:rsidRDefault="00086A21" w:rsidP="009E1798">
            <w:pPr>
              <w:pStyle w:val="TAC"/>
              <w:rPr>
                <w:sz w:val="16"/>
                <w:szCs w:val="16"/>
              </w:rPr>
            </w:pPr>
            <w:r>
              <w:rPr>
                <w:sz w:val="16"/>
                <w:szCs w:val="16"/>
              </w:rPr>
              <w:t>16.0.0</w:t>
            </w:r>
          </w:p>
        </w:tc>
      </w:tr>
      <w:tr w:rsidR="00086A21" w:rsidRPr="00CE77CA" w14:paraId="20B75332" w14:textId="77777777" w:rsidTr="0057598D">
        <w:tc>
          <w:tcPr>
            <w:tcW w:w="803" w:type="dxa"/>
            <w:shd w:val="solid" w:color="FFFFFF" w:fill="auto"/>
          </w:tcPr>
          <w:p w14:paraId="14EC8667" w14:textId="77777777" w:rsidR="00086A21" w:rsidRDefault="00086A21" w:rsidP="009E1798">
            <w:pPr>
              <w:pStyle w:val="TAC"/>
              <w:rPr>
                <w:sz w:val="16"/>
                <w:szCs w:val="16"/>
              </w:rPr>
            </w:pPr>
            <w:r>
              <w:rPr>
                <w:sz w:val="16"/>
                <w:szCs w:val="16"/>
              </w:rPr>
              <w:t>2019-06</w:t>
            </w:r>
          </w:p>
        </w:tc>
        <w:tc>
          <w:tcPr>
            <w:tcW w:w="709" w:type="dxa"/>
            <w:shd w:val="solid" w:color="FFFFFF" w:fill="auto"/>
          </w:tcPr>
          <w:p w14:paraId="50ECD3D1" w14:textId="77777777" w:rsidR="00086A21" w:rsidRDefault="00086A21" w:rsidP="009E1798">
            <w:pPr>
              <w:pStyle w:val="TAC"/>
              <w:rPr>
                <w:sz w:val="16"/>
                <w:szCs w:val="16"/>
              </w:rPr>
            </w:pPr>
            <w:r>
              <w:rPr>
                <w:sz w:val="16"/>
                <w:szCs w:val="16"/>
              </w:rPr>
              <w:t>SA#84</w:t>
            </w:r>
          </w:p>
        </w:tc>
        <w:tc>
          <w:tcPr>
            <w:tcW w:w="992" w:type="dxa"/>
            <w:shd w:val="solid" w:color="FFFFFF" w:fill="auto"/>
            <w:vAlign w:val="center"/>
          </w:tcPr>
          <w:p w14:paraId="2886CDD2" w14:textId="303E7DCB" w:rsidR="00086A21" w:rsidRDefault="00086A21" w:rsidP="009E1798">
            <w:pPr>
              <w:pStyle w:val="TAC"/>
              <w:jc w:val="left"/>
              <w:rPr>
                <w:sz w:val="16"/>
                <w:szCs w:val="16"/>
              </w:rPr>
            </w:pPr>
            <w:r>
              <w:rPr>
                <w:sz w:val="16"/>
                <w:szCs w:val="16"/>
              </w:rPr>
              <w:t>SP-190344</w:t>
            </w:r>
          </w:p>
        </w:tc>
        <w:tc>
          <w:tcPr>
            <w:tcW w:w="567" w:type="dxa"/>
            <w:shd w:val="solid" w:color="FFFFFF" w:fill="auto"/>
          </w:tcPr>
          <w:p w14:paraId="5692C369" w14:textId="2D8C97BA" w:rsidR="00086A21" w:rsidRDefault="00086A21" w:rsidP="009E1798">
            <w:pPr>
              <w:pStyle w:val="TAL"/>
              <w:rPr>
                <w:sz w:val="16"/>
                <w:szCs w:val="16"/>
              </w:rPr>
            </w:pPr>
            <w:r>
              <w:rPr>
                <w:sz w:val="16"/>
                <w:szCs w:val="16"/>
              </w:rPr>
              <w:t>0011</w:t>
            </w:r>
          </w:p>
        </w:tc>
        <w:tc>
          <w:tcPr>
            <w:tcW w:w="283" w:type="dxa"/>
            <w:shd w:val="solid" w:color="FFFFFF" w:fill="auto"/>
          </w:tcPr>
          <w:p w14:paraId="575F6FFB" w14:textId="7413BA70" w:rsidR="00086A21" w:rsidRDefault="00086A21" w:rsidP="009E1798">
            <w:pPr>
              <w:pStyle w:val="TAR"/>
              <w:jc w:val="center"/>
              <w:rPr>
                <w:sz w:val="16"/>
                <w:szCs w:val="16"/>
              </w:rPr>
            </w:pPr>
            <w:r>
              <w:rPr>
                <w:sz w:val="16"/>
                <w:szCs w:val="16"/>
              </w:rPr>
              <w:t>1</w:t>
            </w:r>
          </w:p>
        </w:tc>
        <w:tc>
          <w:tcPr>
            <w:tcW w:w="284" w:type="dxa"/>
            <w:shd w:val="solid" w:color="FFFFFF" w:fill="auto"/>
          </w:tcPr>
          <w:p w14:paraId="0357CC0D" w14:textId="73FD78A3" w:rsidR="00086A21" w:rsidRDefault="00086A21" w:rsidP="009E1798">
            <w:pPr>
              <w:pStyle w:val="TAC"/>
              <w:rPr>
                <w:sz w:val="16"/>
                <w:szCs w:val="16"/>
              </w:rPr>
            </w:pPr>
            <w:r>
              <w:rPr>
                <w:sz w:val="16"/>
                <w:szCs w:val="16"/>
              </w:rPr>
              <w:t>B</w:t>
            </w:r>
          </w:p>
        </w:tc>
        <w:tc>
          <w:tcPr>
            <w:tcW w:w="5293" w:type="dxa"/>
            <w:shd w:val="solid" w:color="FFFFFF" w:fill="auto"/>
          </w:tcPr>
          <w:p w14:paraId="5A3BB65C" w14:textId="12738226" w:rsidR="00086A21" w:rsidRPr="005A6D33" w:rsidRDefault="00086A21" w:rsidP="009E1798">
            <w:pPr>
              <w:pStyle w:val="TAL"/>
              <w:rPr>
                <w:sz w:val="16"/>
                <w:szCs w:val="16"/>
              </w:rPr>
            </w:pPr>
            <w:r w:rsidRPr="005A6D33">
              <w:rPr>
                <w:sz w:val="16"/>
                <w:szCs w:val="16"/>
              </w:rPr>
              <w:t>Coverage of subscriber de-provisioning while under a warrant</w:t>
            </w:r>
          </w:p>
        </w:tc>
        <w:tc>
          <w:tcPr>
            <w:tcW w:w="708" w:type="dxa"/>
            <w:shd w:val="solid" w:color="FFFFFF" w:fill="auto"/>
            <w:vAlign w:val="bottom"/>
          </w:tcPr>
          <w:p w14:paraId="3FCFC4A2" w14:textId="77777777" w:rsidR="00086A21" w:rsidRDefault="00086A21" w:rsidP="009E1798">
            <w:pPr>
              <w:pStyle w:val="TAC"/>
              <w:rPr>
                <w:sz w:val="16"/>
                <w:szCs w:val="16"/>
              </w:rPr>
            </w:pPr>
            <w:r>
              <w:rPr>
                <w:sz w:val="16"/>
                <w:szCs w:val="16"/>
              </w:rPr>
              <w:t>16.0.0</w:t>
            </w:r>
          </w:p>
        </w:tc>
      </w:tr>
      <w:tr w:rsidR="00086A21" w:rsidRPr="00CE77CA" w14:paraId="1CE87570" w14:textId="77777777" w:rsidTr="0057598D">
        <w:tc>
          <w:tcPr>
            <w:tcW w:w="803" w:type="dxa"/>
            <w:shd w:val="solid" w:color="FFFFFF" w:fill="auto"/>
          </w:tcPr>
          <w:p w14:paraId="1C3D6B30" w14:textId="1BF91F53" w:rsidR="00086A21" w:rsidRDefault="00086A21" w:rsidP="00086A21">
            <w:pPr>
              <w:pStyle w:val="TAC"/>
              <w:rPr>
                <w:sz w:val="16"/>
                <w:szCs w:val="16"/>
              </w:rPr>
            </w:pPr>
            <w:r>
              <w:rPr>
                <w:sz w:val="16"/>
                <w:szCs w:val="16"/>
              </w:rPr>
              <w:t>2019-06</w:t>
            </w:r>
          </w:p>
        </w:tc>
        <w:tc>
          <w:tcPr>
            <w:tcW w:w="709" w:type="dxa"/>
            <w:shd w:val="solid" w:color="FFFFFF" w:fill="auto"/>
          </w:tcPr>
          <w:p w14:paraId="7B45D585" w14:textId="3F336C40" w:rsidR="00086A21" w:rsidRDefault="00086A21" w:rsidP="00086A21">
            <w:pPr>
              <w:pStyle w:val="TAC"/>
              <w:rPr>
                <w:sz w:val="16"/>
                <w:szCs w:val="16"/>
              </w:rPr>
            </w:pPr>
            <w:r>
              <w:rPr>
                <w:sz w:val="16"/>
                <w:szCs w:val="16"/>
              </w:rPr>
              <w:t>SA#84</w:t>
            </w:r>
          </w:p>
        </w:tc>
        <w:tc>
          <w:tcPr>
            <w:tcW w:w="992" w:type="dxa"/>
            <w:shd w:val="solid" w:color="FFFFFF" w:fill="auto"/>
            <w:vAlign w:val="center"/>
          </w:tcPr>
          <w:p w14:paraId="411D3B4A" w14:textId="2E05C577" w:rsidR="00086A21" w:rsidRDefault="00086A21" w:rsidP="00086A21">
            <w:pPr>
              <w:pStyle w:val="TAC"/>
              <w:jc w:val="left"/>
              <w:rPr>
                <w:sz w:val="16"/>
                <w:szCs w:val="16"/>
              </w:rPr>
            </w:pPr>
            <w:r>
              <w:rPr>
                <w:sz w:val="16"/>
                <w:szCs w:val="16"/>
              </w:rPr>
              <w:t>SP-190346</w:t>
            </w:r>
          </w:p>
        </w:tc>
        <w:tc>
          <w:tcPr>
            <w:tcW w:w="567" w:type="dxa"/>
            <w:shd w:val="solid" w:color="FFFFFF" w:fill="auto"/>
          </w:tcPr>
          <w:p w14:paraId="197855FC" w14:textId="66ED7F53" w:rsidR="00086A21" w:rsidRDefault="00086A21" w:rsidP="00086A21">
            <w:pPr>
              <w:pStyle w:val="TAL"/>
              <w:rPr>
                <w:sz w:val="16"/>
                <w:szCs w:val="16"/>
              </w:rPr>
            </w:pPr>
            <w:r>
              <w:rPr>
                <w:sz w:val="16"/>
                <w:szCs w:val="16"/>
              </w:rPr>
              <w:t>0019</w:t>
            </w:r>
          </w:p>
        </w:tc>
        <w:tc>
          <w:tcPr>
            <w:tcW w:w="283" w:type="dxa"/>
            <w:shd w:val="solid" w:color="FFFFFF" w:fill="auto"/>
          </w:tcPr>
          <w:p w14:paraId="38875EB1" w14:textId="4958E261" w:rsidR="00086A21" w:rsidRDefault="00086A21" w:rsidP="00086A21">
            <w:pPr>
              <w:pStyle w:val="TAR"/>
              <w:jc w:val="center"/>
              <w:rPr>
                <w:sz w:val="16"/>
                <w:szCs w:val="16"/>
              </w:rPr>
            </w:pPr>
            <w:r>
              <w:rPr>
                <w:sz w:val="16"/>
                <w:szCs w:val="16"/>
              </w:rPr>
              <w:t>2</w:t>
            </w:r>
          </w:p>
        </w:tc>
        <w:tc>
          <w:tcPr>
            <w:tcW w:w="284" w:type="dxa"/>
            <w:shd w:val="solid" w:color="FFFFFF" w:fill="auto"/>
          </w:tcPr>
          <w:p w14:paraId="3C488458" w14:textId="2A2E16F2" w:rsidR="00086A21" w:rsidRDefault="00086A21" w:rsidP="00086A21">
            <w:pPr>
              <w:pStyle w:val="TAC"/>
              <w:rPr>
                <w:sz w:val="16"/>
                <w:szCs w:val="16"/>
              </w:rPr>
            </w:pPr>
            <w:r>
              <w:rPr>
                <w:sz w:val="16"/>
                <w:szCs w:val="16"/>
              </w:rPr>
              <w:t>C</w:t>
            </w:r>
          </w:p>
        </w:tc>
        <w:tc>
          <w:tcPr>
            <w:tcW w:w="5293" w:type="dxa"/>
            <w:shd w:val="solid" w:color="FFFFFF" w:fill="auto"/>
          </w:tcPr>
          <w:p w14:paraId="4509E7DB" w14:textId="440ECEA1" w:rsidR="00086A21" w:rsidRPr="005A6D33" w:rsidRDefault="00086A21" w:rsidP="00086A21">
            <w:pPr>
              <w:pStyle w:val="TAL"/>
              <w:rPr>
                <w:sz w:val="16"/>
                <w:szCs w:val="16"/>
              </w:rPr>
            </w:pPr>
            <w:r w:rsidRPr="005A6D33">
              <w:rPr>
                <w:sz w:val="16"/>
                <w:szCs w:val="16"/>
              </w:rPr>
              <w:t>Introducing CC POI Aggregator for 5GC LI</w:t>
            </w:r>
          </w:p>
        </w:tc>
        <w:tc>
          <w:tcPr>
            <w:tcW w:w="708" w:type="dxa"/>
            <w:shd w:val="solid" w:color="FFFFFF" w:fill="auto"/>
            <w:vAlign w:val="bottom"/>
          </w:tcPr>
          <w:p w14:paraId="281085C4" w14:textId="028DDDBC" w:rsidR="00086A21" w:rsidRDefault="00086A21" w:rsidP="00086A21">
            <w:pPr>
              <w:pStyle w:val="TAC"/>
              <w:rPr>
                <w:sz w:val="16"/>
                <w:szCs w:val="16"/>
              </w:rPr>
            </w:pPr>
            <w:r>
              <w:rPr>
                <w:sz w:val="16"/>
                <w:szCs w:val="16"/>
              </w:rPr>
              <w:t>16.0.0</w:t>
            </w:r>
          </w:p>
        </w:tc>
      </w:tr>
      <w:tr w:rsidR="001B3C4D" w:rsidRPr="00CE77CA" w14:paraId="33F53454" w14:textId="77777777" w:rsidTr="001B3C4D">
        <w:tc>
          <w:tcPr>
            <w:tcW w:w="803" w:type="dxa"/>
            <w:shd w:val="solid" w:color="FFFFFF" w:fill="auto"/>
          </w:tcPr>
          <w:p w14:paraId="6A348A8E" w14:textId="77777777" w:rsidR="001B3C4D" w:rsidRDefault="001B3C4D" w:rsidP="001B3C4D">
            <w:pPr>
              <w:pStyle w:val="TAC"/>
              <w:rPr>
                <w:sz w:val="16"/>
                <w:szCs w:val="16"/>
              </w:rPr>
            </w:pPr>
            <w:r>
              <w:rPr>
                <w:sz w:val="16"/>
                <w:szCs w:val="16"/>
              </w:rPr>
              <w:t>2019-09</w:t>
            </w:r>
          </w:p>
        </w:tc>
        <w:tc>
          <w:tcPr>
            <w:tcW w:w="709" w:type="dxa"/>
            <w:shd w:val="solid" w:color="FFFFFF" w:fill="auto"/>
          </w:tcPr>
          <w:p w14:paraId="7CB46849"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3011BEA4" w14:textId="7C676A60"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33CB78D0" w14:textId="7D005EB2" w:rsidR="001B3C4D" w:rsidRDefault="001B3C4D" w:rsidP="001B3C4D">
            <w:pPr>
              <w:pStyle w:val="TAL"/>
              <w:rPr>
                <w:sz w:val="16"/>
                <w:szCs w:val="16"/>
              </w:rPr>
            </w:pPr>
            <w:r>
              <w:rPr>
                <w:sz w:val="16"/>
                <w:szCs w:val="16"/>
              </w:rPr>
              <w:t>0028</w:t>
            </w:r>
          </w:p>
        </w:tc>
        <w:tc>
          <w:tcPr>
            <w:tcW w:w="283" w:type="dxa"/>
            <w:shd w:val="solid" w:color="FFFFFF" w:fill="auto"/>
          </w:tcPr>
          <w:p w14:paraId="1FE6983C" w14:textId="07A023CA" w:rsidR="001B3C4D" w:rsidRDefault="001B3C4D" w:rsidP="001B3C4D">
            <w:pPr>
              <w:pStyle w:val="TAR"/>
              <w:jc w:val="center"/>
              <w:rPr>
                <w:sz w:val="16"/>
                <w:szCs w:val="16"/>
              </w:rPr>
            </w:pPr>
            <w:r>
              <w:rPr>
                <w:sz w:val="16"/>
                <w:szCs w:val="16"/>
              </w:rPr>
              <w:t>1</w:t>
            </w:r>
          </w:p>
        </w:tc>
        <w:tc>
          <w:tcPr>
            <w:tcW w:w="284" w:type="dxa"/>
            <w:shd w:val="solid" w:color="FFFFFF" w:fill="auto"/>
          </w:tcPr>
          <w:p w14:paraId="6C6AF303" w14:textId="26076810" w:rsidR="001B3C4D" w:rsidRDefault="001B3C4D" w:rsidP="001B3C4D">
            <w:pPr>
              <w:pStyle w:val="TAC"/>
              <w:rPr>
                <w:sz w:val="16"/>
                <w:szCs w:val="16"/>
              </w:rPr>
            </w:pPr>
            <w:r>
              <w:rPr>
                <w:sz w:val="16"/>
                <w:szCs w:val="16"/>
              </w:rPr>
              <w:t>F</w:t>
            </w:r>
          </w:p>
        </w:tc>
        <w:tc>
          <w:tcPr>
            <w:tcW w:w="5293" w:type="dxa"/>
            <w:shd w:val="solid" w:color="FFFFFF" w:fill="auto"/>
          </w:tcPr>
          <w:p w14:paraId="5DF9A34A" w14:textId="6FD2D14E" w:rsidR="001B3C4D" w:rsidRPr="005A6D33" w:rsidRDefault="001B3C4D" w:rsidP="001B3C4D">
            <w:pPr>
              <w:pStyle w:val="TAL"/>
              <w:rPr>
                <w:sz w:val="16"/>
                <w:szCs w:val="16"/>
              </w:rPr>
            </w:pPr>
            <w:r w:rsidRPr="005A6D33">
              <w:rPr>
                <w:sz w:val="16"/>
                <w:szCs w:val="16"/>
              </w:rPr>
              <w:fldChar w:fldCharType="begin"/>
            </w:r>
            <w:r w:rsidRPr="005A6D33">
              <w:rPr>
                <w:sz w:val="16"/>
                <w:szCs w:val="16"/>
              </w:rPr>
              <w:instrText xml:space="preserve"> DOCPROPERTY  CrTitle  \* MERGEFORMAT </w:instrText>
            </w:r>
            <w:r w:rsidRPr="005A6D33">
              <w:rPr>
                <w:sz w:val="16"/>
                <w:szCs w:val="16"/>
              </w:rPr>
              <w:fldChar w:fldCharType="separate"/>
            </w:r>
            <w:r w:rsidRPr="005A6D33">
              <w:rPr>
                <w:sz w:val="16"/>
                <w:szCs w:val="16"/>
              </w:rPr>
              <w:t>Minor corrections to TS 33.127</w:t>
            </w:r>
            <w:r w:rsidRPr="005A6D33">
              <w:rPr>
                <w:sz w:val="16"/>
                <w:szCs w:val="16"/>
              </w:rPr>
              <w:fldChar w:fldCharType="end"/>
            </w:r>
          </w:p>
        </w:tc>
        <w:tc>
          <w:tcPr>
            <w:tcW w:w="708" w:type="dxa"/>
            <w:shd w:val="solid" w:color="FFFFFF" w:fill="auto"/>
            <w:vAlign w:val="bottom"/>
          </w:tcPr>
          <w:p w14:paraId="4CFA289F" w14:textId="77777777" w:rsidR="001B3C4D" w:rsidRDefault="001B3C4D" w:rsidP="001B3C4D">
            <w:pPr>
              <w:pStyle w:val="TAC"/>
              <w:rPr>
                <w:sz w:val="16"/>
                <w:szCs w:val="16"/>
              </w:rPr>
            </w:pPr>
            <w:r>
              <w:rPr>
                <w:sz w:val="16"/>
                <w:szCs w:val="16"/>
              </w:rPr>
              <w:t>16.1.0</w:t>
            </w:r>
          </w:p>
        </w:tc>
      </w:tr>
      <w:tr w:rsidR="001B3C4D" w:rsidRPr="00CE77CA" w14:paraId="2B754464" w14:textId="77777777" w:rsidTr="001B3C4D">
        <w:tc>
          <w:tcPr>
            <w:tcW w:w="803" w:type="dxa"/>
            <w:shd w:val="solid" w:color="FFFFFF" w:fill="auto"/>
          </w:tcPr>
          <w:p w14:paraId="0E325CCB" w14:textId="77777777" w:rsidR="001B3C4D" w:rsidRDefault="001B3C4D" w:rsidP="001B3C4D">
            <w:pPr>
              <w:pStyle w:val="TAC"/>
              <w:rPr>
                <w:sz w:val="16"/>
                <w:szCs w:val="16"/>
              </w:rPr>
            </w:pPr>
            <w:r>
              <w:rPr>
                <w:sz w:val="16"/>
                <w:szCs w:val="16"/>
              </w:rPr>
              <w:t>2019-09</w:t>
            </w:r>
          </w:p>
        </w:tc>
        <w:tc>
          <w:tcPr>
            <w:tcW w:w="709" w:type="dxa"/>
            <w:shd w:val="solid" w:color="FFFFFF" w:fill="auto"/>
          </w:tcPr>
          <w:p w14:paraId="3D1E8BE6"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57E9BA37" w14:textId="31E82EC1"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3C99AAA5" w14:textId="59E83248" w:rsidR="001B3C4D" w:rsidRDefault="001B3C4D" w:rsidP="001B3C4D">
            <w:pPr>
              <w:pStyle w:val="TAL"/>
              <w:rPr>
                <w:sz w:val="16"/>
                <w:szCs w:val="16"/>
              </w:rPr>
            </w:pPr>
            <w:r>
              <w:rPr>
                <w:sz w:val="16"/>
                <w:szCs w:val="16"/>
              </w:rPr>
              <w:t>0029</w:t>
            </w:r>
          </w:p>
        </w:tc>
        <w:tc>
          <w:tcPr>
            <w:tcW w:w="283" w:type="dxa"/>
            <w:shd w:val="solid" w:color="FFFFFF" w:fill="auto"/>
          </w:tcPr>
          <w:p w14:paraId="6E344D89" w14:textId="32D7EDEF" w:rsidR="001B3C4D" w:rsidRDefault="001B3C4D" w:rsidP="001B3C4D">
            <w:pPr>
              <w:pStyle w:val="TAR"/>
              <w:jc w:val="center"/>
              <w:rPr>
                <w:sz w:val="16"/>
                <w:szCs w:val="16"/>
              </w:rPr>
            </w:pPr>
            <w:r>
              <w:rPr>
                <w:sz w:val="16"/>
                <w:szCs w:val="16"/>
              </w:rPr>
              <w:t>1</w:t>
            </w:r>
          </w:p>
        </w:tc>
        <w:tc>
          <w:tcPr>
            <w:tcW w:w="284" w:type="dxa"/>
            <w:shd w:val="solid" w:color="FFFFFF" w:fill="auto"/>
          </w:tcPr>
          <w:p w14:paraId="678F798D" w14:textId="79E92235" w:rsidR="001B3C4D" w:rsidRDefault="001B3C4D" w:rsidP="001B3C4D">
            <w:pPr>
              <w:pStyle w:val="TAC"/>
              <w:rPr>
                <w:sz w:val="16"/>
                <w:szCs w:val="16"/>
              </w:rPr>
            </w:pPr>
            <w:r>
              <w:rPr>
                <w:sz w:val="16"/>
                <w:szCs w:val="16"/>
              </w:rPr>
              <w:t>F</w:t>
            </w:r>
          </w:p>
        </w:tc>
        <w:tc>
          <w:tcPr>
            <w:tcW w:w="5293" w:type="dxa"/>
            <w:shd w:val="solid" w:color="FFFFFF" w:fill="auto"/>
          </w:tcPr>
          <w:p w14:paraId="06370EF0" w14:textId="02E4280D" w:rsidR="001B3C4D" w:rsidRPr="005A6D33" w:rsidRDefault="001B3C4D" w:rsidP="001B3C4D">
            <w:pPr>
              <w:pStyle w:val="TAL"/>
              <w:rPr>
                <w:sz w:val="16"/>
                <w:szCs w:val="16"/>
              </w:rPr>
            </w:pPr>
            <w:r w:rsidRPr="005A6D33">
              <w:rPr>
                <w:sz w:val="16"/>
                <w:szCs w:val="16"/>
              </w:rPr>
              <w:t>Editorial fixes to pass consistency check</w:t>
            </w:r>
          </w:p>
        </w:tc>
        <w:tc>
          <w:tcPr>
            <w:tcW w:w="708" w:type="dxa"/>
            <w:shd w:val="solid" w:color="FFFFFF" w:fill="auto"/>
            <w:vAlign w:val="bottom"/>
          </w:tcPr>
          <w:p w14:paraId="0944B235" w14:textId="77777777" w:rsidR="001B3C4D" w:rsidRDefault="001B3C4D" w:rsidP="001B3C4D">
            <w:pPr>
              <w:pStyle w:val="TAC"/>
              <w:rPr>
                <w:sz w:val="16"/>
                <w:szCs w:val="16"/>
              </w:rPr>
            </w:pPr>
            <w:r>
              <w:rPr>
                <w:sz w:val="16"/>
                <w:szCs w:val="16"/>
              </w:rPr>
              <w:t>16.1.0</w:t>
            </w:r>
          </w:p>
        </w:tc>
      </w:tr>
      <w:tr w:rsidR="001B3C4D" w:rsidRPr="00CE77CA" w14:paraId="6702FC85" w14:textId="77777777" w:rsidTr="001B3C4D">
        <w:tc>
          <w:tcPr>
            <w:tcW w:w="803" w:type="dxa"/>
            <w:shd w:val="solid" w:color="FFFFFF" w:fill="auto"/>
          </w:tcPr>
          <w:p w14:paraId="40202ADD" w14:textId="77777777" w:rsidR="001B3C4D" w:rsidRDefault="001B3C4D" w:rsidP="001B3C4D">
            <w:pPr>
              <w:pStyle w:val="TAC"/>
              <w:rPr>
                <w:sz w:val="16"/>
                <w:szCs w:val="16"/>
              </w:rPr>
            </w:pPr>
            <w:r>
              <w:rPr>
                <w:sz w:val="16"/>
                <w:szCs w:val="16"/>
              </w:rPr>
              <w:t>2019-09</w:t>
            </w:r>
          </w:p>
        </w:tc>
        <w:tc>
          <w:tcPr>
            <w:tcW w:w="709" w:type="dxa"/>
            <w:shd w:val="solid" w:color="FFFFFF" w:fill="auto"/>
          </w:tcPr>
          <w:p w14:paraId="2D192F57"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3A39D8EC" w14:textId="427B7F15"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5843B80A" w14:textId="3AFF8EE4" w:rsidR="001B3C4D" w:rsidRDefault="001B3C4D" w:rsidP="001B3C4D">
            <w:pPr>
              <w:pStyle w:val="TAL"/>
              <w:rPr>
                <w:sz w:val="16"/>
                <w:szCs w:val="16"/>
              </w:rPr>
            </w:pPr>
            <w:r>
              <w:rPr>
                <w:sz w:val="16"/>
                <w:szCs w:val="16"/>
              </w:rPr>
              <w:t>00</w:t>
            </w:r>
            <w:r w:rsidR="005A6D33">
              <w:rPr>
                <w:sz w:val="16"/>
                <w:szCs w:val="16"/>
              </w:rPr>
              <w:t>30</w:t>
            </w:r>
          </w:p>
        </w:tc>
        <w:tc>
          <w:tcPr>
            <w:tcW w:w="283" w:type="dxa"/>
            <w:shd w:val="solid" w:color="FFFFFF" w:fill="auto"/>
          </w:tcPr>
          <w:p w14:paraId="38F83D76" w14:textId="526460A2" w:rsidR="001B3C4D" w:rsidRDefault="005A6D33" w:rsidP="001B3C4D">
            <w:pPr>
              <w:pStyle w:val="TAR"/>
              <w:jc w:val="center"/>
              <w:rPr>
                <w:sz w:val="16"/>
                <w:szCs w:val="16"/>
              </w:rPr>
            </w:pPr>
            <w:r>
              <w:rPr>
                <w:sz w:val="16"/>
                <w:szCs w:val="16"/>
              </w:rPr>
              <w:t>1</w:t>
            </w:r>
          </w:p>
        </w:tc>
        <w:tc>
          <w:tcPr>
            <w:tcW w:w="284" w:type="dxa"/>
            <w:shd w:val="solid" w:color="FFFFFF" w:fill="auto"/>
          </w:tcPr>
          <w:p w14:paraId="265AABF0" w14:textId="3CC5AB25" w:rsidR="001B3C4D" w:rsidRDefault="005A6D33" w:rsidP="001B3C4D">
            <w:pPr>
              <w:pStyle w:val="TAC"/>
              <w:rPr>
                <w:sz w:val="16"/>
                <w:szCs w:val="16"/>
              </w:rPr>
            </w:pPr>
            <w:r>
              <w:rPr>
                <w:sz w:val="16"/>
                <w:szCs w:val="16"/>
              </w:rPr>
              <w:t>F</w:t>
            </w:r>
          </w:p>
        </w:tc>
        <w:tc>
          <w:tcPr>
            <w:tcW w:w="5293" w:type="dxa"/>
            <w:shd w:val="solid" w:color="FFFFFF" w:fill="auto"/>
          </w:tcPr>
          <w:p w14:paraId="7F82E861" w14:textId="4B4BA743" w:rsidR="001B3C4D" w:rsidRPr="005A6D33" w:rsidRDefault="005A6D33" w:rsidP="001B3C4D">
            <w:pPr>
              <w:pStyle w:val="TAL"/>
              <w:rPr>
                <w:sz w:val="16"/>
                <w:szCs w:val="16"/>
              </w:rPr>
            </w:pPr>
            <w:r>
              <w:rPr>
                <w:sz w:val="16"/>
                <w:szCs w:val="16"/>
              </w:rPr>
              <w:t>Fix pic for CC POI Aggregator for 5GC LI</w:t>
            </w:r>
          </w:p>
        </w:tc>
        <w:tc>
          <w:tcPr>
            <w:tcW w:w="708" w:type="dxa"/>
            <w:shd w:val="solid" w:color="FFFFFF" w:fill="auto"/>
            <w:vAlign w:val="bottom"/>
          </w:tcPr>
          <w:p w14:paraId="5C19DB68" w14:textId="77777777" w:rsidR="001B3C4D" w:rsidRDefault="001B3C4D" w:rsidP="001B3C4D">
            <w:pPr>
              <w:pStyle w:val="TAC"/>
              <w:rPr>
                <w:sz w:val="16"/>
                <w:szCs w:val="16"/>
              </w:rPr>
            </w:pPr>
            <w:r>
              <w:rPr>
                <w:sz w:val="16"/>
                <w:szCs w:val="16"/>
              </w:rPr>
              <w:t>16.1.0</w:t>
            </w:r>
          </w:p>
        </w:tc>
      </w:tr>
      <w:tr w:rsidR="001B3C4D" w:rsidRPr="00CE77CA" w14:paraId="45FDCEB1" w14:textId="77777777" w:rsidTr="001B3C4D">
        <w:tc>
          <w:tcPr>
            <w:tcW w:w="803" w:type="dxa"/>
            <w:shd w:val="solid" w:color="FFFFFF" w:fill="auto"/>
          </w:tcPr>
          <w:p w14:paraId="6848B60F" w14:textId="77777777" w:rsidR="001B3C4D" w:rsidRDefault="001B3C4D" w:rsidP="001B3C4D">
            <w:pPr>
              <w:pStyle w:val="TAC"/>
              <w:rPr>
                <w:sz w:val="16"/>
                <w:szCs w:val="16"/>
              </w:rPr>
            </w:pPr>
            <w:r>
              <w:rPr>
                <w:sz w:val="16"/>
                <w:szCs w:val="16"/>
              </w:rPr>
              <w:t>2019-09</w:t>
            </w:r>
          </w:p>
        </w:tc>
        <w:tc>
          <w:tcPr>
            <w:tcW w:w="709" w:type="dxa"/>
            <w:shd w:val="solid" w:color="FFFFFF" w:fill="auto"/>
          </w:tcPr>
          <w:p w14:paraId="487D57F5"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0BA42B2C" w14:textId="709DEB95"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3418F04E" w14:textId="3B6E3696" w:rsidR="001B3C4D" w:rsidRDefault="001B3C4D" w:rsidP="001B3C4D">
            <w:pPr>
              <w:pStyle w:val="TAL"/>
              <w:rPr>
                <w:sz w:val="16"/>
                <w:szCs w:val="16"/>
              </w:rPr>
            </w:pPr>
            <w:r>
              <w:rPr>
                <w:sz w:val="16"/>
                <w:szCs w:val="16"/>
              </w:rPr>
              <w:t>00</w:t>
            </w:r>
            <w:r w:rsidR="005A6D33">
              <w:rPr>
                <w:sz w:val="16"/>
                <w:szCs w:val="16"/>
              </w:rPr>
              <w:t>32</w:t>
            </w:r>
          </w:p>
        </w:tc>
        <w:tc>
          <w:tcPr>
            <w:tcW w:w="283" w:type="dxa"/>
            <w:shd w:val="solid" w:color="FFFFFF" w:fill="auto"/>
          </w:tcPr>
          <w:p w14:paraId="3BC7B874" w14:textId="0C5BFF9B" w:rsidR="001B3C4D" w:rsidRDefault="005A6D33" w:rsidP="001B3C4D">
            <w:pPr>
              <w:pStyle w:val="TAR"/>
              <w:jc w:val="center"/>
              <w:rPr>
                <w:sz w:val="16"/>
                <w:szCs w:val="16"/>
              </w:rPr>
            </w:pPr>
            <w:r>
              <w:rPr>
                <w:sz w:val="16"/>
                <w:szCs w:val="16"/>
              </w:rPr>
              <w:t>2</w:t>
            </w:r>
          </w:p>
        </w:tc>
        <w:tc>
          <w:tcPr>
            <w:tcW w:w="284" w:type="dxa"/>
            <w:shd w:val="solid" w:color="FFFFFF" w:fill="auto"/>
          </w:tcPr>
          <w:p w14:paraId="77FC04FE" w14:textId="4CB05D14" w:rsidR="001B3C4D" w:rsidRDefault="005A6D33" w:rsidP="001B3C4D">
            <w:pPr>
              <w:pStyle w:val="TAC"/>
              <w:rPr>
                <w:sz w:val="16"/>
                <w:szCs w:val="16"/>
              </w:rPr>
            </w:pPr>
            <w:r>
              <w:rPr>
                <w:sz w:val="16"/>
                <w:szCs w:val="16"/>
              </w:rPr>
              <w:t>C</w:t>
            </w:r>
          </w:p>
        </w:tc>
        <w:tc>
          <w:tcPr>
            <w:tcW w:w="5293" w:type="dxa"/>
            <w:shd w:val="solid" w:color="FFFFFF" w:fill="auto"/>
          </w:tcPr>
          <w:p w14:paraId="1A586FB9" w14:textId="1FBA8341" w:rsidR="001B3C4D" w:rsidRPr="005A6D33" w:rsidRDefault="005A6D33" w:rsidP="001B3C4D">
            <w:pPr>
              <w:pStyle w:val="TAL"/>
              <w:rPr>
                <w:sz w:val="16"/>
                <w:szCs w:val="16"/>
              </w:rPr>
            </w:pPr>
            <w:r>
              <w:rPr>
                <w:sz w:val="16"/>
                <w:szCs w:val="16"/>
              </w:rPr>
              <w:t>Introductory clause for IMS from the pCR</w:t>
            </w:r>
          </w:p>
        </w:tc>
        <w:tc>
          <w:tcPr>
            <w:tcW w:w="708" w:type="dxa"/>
            <w:shd w:val="solid" w:color="FFFFFF" w:fill="auto"/>
            <w:vAlign w:val="bottom"/>
          </w:tcPr>
          <w:p w14:paraId="4DC2D1F7" w14:textId="77777777" w:rsidR="001B3C4D" w:rsidRDefault="001B3C4D" w:rsidP="001B3C4D">
            <w:pPr>
              <w:pStyle w:val="TAC"/>
              <w:rPr>
                <w:sz w:val="16"/>
                <w:szCs w:val="16"/>
              </w:rPr>
            </w:pPr>
            <w:r>
              <w:rPr>
                <w:sz w:val="16"/>
                <w:szCs w:val="16"/>
              </w:rPr>
              <w:t>16.1.0</w:t>
            </w:r>
          </w:p>
        </w:tc>
      </w:tr>
      <w:tr w:rsidR="001B3C4D" w:rsidRPr="00CE77CA" w14:paraId="3E366FAE" w14:textId="77777777" w:rsidTr="001B3C4D">
        <w:tc>
          <w:tcPr>
            <w:tcW w:w="803" w:type="dxa"/>
            <w:shd w:val="solid" w:color="FFFFFF" w:fill="auto"/>
          </w:tcPr>
          <w:p w14:paraId="70918AD9" w14:textId="77777777" w:rsidR="001B3C4D" w:rsidRDefault="001B3C4D" w:rsidP="001B3C4D">
            <w:pPr>
              <w:pStyle w:val="TAC"/>
              <w:rPr>
                <w:sz w:val="16"/>
                <w:szCs w:val="16"/>
              </w:rPr>
            </w:pPr>
            <w:r>
              <w:rPr>
                <w:sz w:val="16"/>
                <w:szCs w:val="16"/>
              </w:rPr>
              <w:t>2019-09</w:t>
            </w:r>
          </w:p>
        </w:tc>
        <w:tc>
          <w:tcPr>
            <w:tcW w:w="709" w:type="dxa"/>
            <w:shd w:val="solid" w:color="FFFFFF" w:fill="auto"/>
          </w:tcPr>
          <w:p w14:paraId="1A889BF3"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05D36929" w14:textId="03B6104F"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1A75FFFF" w14:textId="6CE1C50F" w:rsidR="001B3C4D" w:rsidRDefault="001B3C4D" w:rsidP="001B3C4D">
            <w:pPr>
              <w:pStyle w:val="TAL"/>
              <w:rPr>
                <w:sz w:val="16"/>
                <w:szCs w:val="16"/>
              </w:rPr>
            </w:pPr>
            <w:r>
              <w:rPr>
                <w:sz w:val="16"/>
                <w:szCs w:val="16"/>
              </w:rPr>
              <w:t>00</w:t>
            </w:r>
            <w:r w:rsidR="005A6D33">
              <w:rPr>
                <w:sz w:val="16"/>
                <w:szCs w:val="16"/>
              </w:rPr>
              <w:t>33</w:t>
            </w:r>
          </w:p>
        </w:tc>
        <w:tc>
          <w:tcPr>
            <w:tcW w:w="283" w:type="dxa"/>
            <w:shd w:val="solid" w:color="FFFFFF" w:fill="auto"/>
          </w:tcPr>
          <w:p w14:paraId="3BEA92A8" w14:textId="786F1A16" w:rsidR="001B3C4D" w:rsidRDefault="005A6D33" w:rsidP="001B3C4D">
            <w:pPr>
              <w:pStyle w:val="TAR"/>
              <w:jc w:val="center"/>
              <w:rPr>
                <w:sz w:val="16"/>
                <w:szCs w:val="16"/>
              </w:rPr>
            </w:pPr>
            <w:r>
              <w:rPr>
                <w:sz w:val="16"/>
                <w:szCs w:val="16"/>
              </w:rPr>
              <w:t>1</w:t>
            </w:r>
          </w:p>
        </w:tc>
        <w:tc>
          <w:tcPr>
            <w:tcW w:w="284" w:type="dxa"/>
            <w:shd w:val="solid" w:color="FFFFFF" w:fill="auto"/>
          </w:tcPr>
          <w:p w14:paraId="310919A3" w14:textId="258D40BC" w:rsidR="001B3C4D" w:rsidRDefault="005A6D33" w:rsidP="001B3C4D">
            <w:pPr>
              <w:pStyle w:val="TAC"/>
              <w:rPr>
                <w:sz w:val="16"/>
                <w:szCs w:val="16"/>
              </w:rPr>
            </w:pPr>
            <w:r>
              <w:rPr>
                <w:sz w:val="16"/>
                <w:szCs w:val="16"/>
              </w:rPr>
              <w:t>F</w:t>
            </w:r>
          </w:p>
        </w:tc>
        <w:tc>
          <w:tcPr>
            <w:tcW w:w="5293" w:type="dxa"/>
            <w:shd w:val="solid" w:color="FFFFFF" w:fill="auto"/>
          </w:tcPr>
          <w:p w14:paraId="45295D8D" w14:textId="6D705E9E" w:rsidR="001B3C4D" w:rsidRPr="005A6D33" w:rsidRDefault="005A6D33" w:rsidP="001B3C4D">
            <w:pPr>
              <w:pStyle w:val="TAL"/>
              <w:rPr>
                <w:sz w:val="16"/>
                <w:szCs w:val="16"/>
              </w:rPr>
            </w:pPr>
            <w:r>
              <w:rPr>
                <w:sz w:val="16"/>
                <w:szCs w:val="16"/>
              </w:rPr>
              <w:t>Additional text to the IMS clause</w:t>
            </w:r>
          </w:p>
        </w:tc>
        <w:tc>
          <w:tcPr>
            <w:tcW w:w="708" w:type="dxa"/>
            <w:shd w:val="solid" w:color="FFFFFF" w:fill="auto"/>
            <w:vAlign w:val="bottom"/>
          </w:tcPr>
          <w:p w14:paraId="5EF6D42B" w14:textId="77777777" w:rsidR="001B3C4D" w:rsidRDefault="001B3C4D" w:rsidP="001B3C4D">
            <w:pPr>
              <w:pStyle w:val="TAC"/>
              <w:rPr>
                <w:sz w:val="16"/>
                <w:szCs w:val="16"/>
              </w:rPr>
            </w:pPr>
            <w:r>
              <w:rPr>
                <w:sz w:val="16"/>
                <w:szCs w:val="16"/>
              </w:rPr>
              <w:t>16.1.0</w:t>
            </w:r>
          </w:p>
        </w:tc>
      </w:tr>
      <w:tr w:rsidR="001B3C4D" w:rsidRPr="00CE77CA" w14:paraId="0C4BC1A9" w14:textId="77777777" w:rsidTr="001B3C4D">
        <w:tc>
          <w:tcPr>
            <w:tcW w:w="803" w:type="dxa"/>
            <w:shd w:val="solid" w:color="FFFFFF" w:fill="auto"/>
          </w:tcPr>
          <w:p w14:paraId="3FDDEF8E" w14:textId="77777777" w:rsidR="001B3C4D" w:rsidRDefault="001B3C4D" w:rsidP="001B3C4D">
            <w:pPr>
              <w:pStyle w:val="TAC"/>
              <w:rPr>
                <w:sz w:val="16"/>
                <w:szCs w:val="16"/>
              </w:rPr>
            </w:pPr>
            <w:r>
              <w:rPr>
                <w:sz w:val="16"/>
                <w:szCs w:val="16"/>
              </w:rPr>
              <w:t>2019-09</w:t>
            </w:r>
          </w:p>
        </w:tc>
        <w:tc>
          <w:tcPr>
            <w:tcW w:w="709" w:type="dxa"/>
            <w:shd w:val="solid" w:color="FFFFFF" w:fill="auto"/>
          </w:tcPr>
          <w:p w14:paraId="403BFED7"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58AC594B" w14:textId="5850DF69"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66EA6E42" w14:textId="182C8646" w:rsidR="001B3C4D" w:rsidRDefault="001B3C4D" w:rsidP="001B3C4D">
            <w:pPr>
              <w:pStyle w:val="TAL"/>
              <w:rPr>
                <w:sz w:val="16"/>
                <w:szCs w:val="16"/>
              </w:rPr>
            </w:pPr>
            <w:r>
              <w:rPr>
                <w:sz w:val="16"/>
                <w:szCs w:val="16"/>
              </w:rPr>
              <w:t>00</w:t>
            </w:r>
            <w:r w:rsidR="005A6D33">
              <w:rPr>
                <w:sz w:val="16"/>
                <w:szCs w:val="16"/>
              </w:rPr>
              <w:t>34</w:t>
            </w:r>
          </w:p>
        </w:tc>
        <w:tc>
          <w:tcPr>
            <w:tcW w:w="283" w:type="dxa"/>
            <w:shd w:val="solid" w:color="FFFFFF" w:fill="auto"/>
          </w:tcPr>
          <w:p w14:paraId="4A94B5EA" w14:textId="4DF14642" w:rsidR="001B3C4D" w:rsidRDefault="005A6D33" w:rsidP="001B3C4D">
            <w:pPr>
              <w:pStyle w:val="TAR"/>
              <w:jc w:val="center"/>
              <w:rPr>
                <w:sz w:val="16"/>
                <w:szCs w:val="16"/>
              </w:rPr>
            </w:pPr>
            <w:r>
              <w:rPr>
                <w:sz w:val="16"/>
                <w:szCs w:val="16"/>
              </w:rPr>
              <w:t>1</w:t>
            </w:r>
          </w:p>
        </w:tc>
        <w:tc>
          <w:tcPr>
            <w:tcW w:w="284" w:type="dxa"/>
            <w:shd w:val="solid" w:color="FFFFFF" w:fill="auto"/>
          </w:tcPr>
          <w:p w14:paraId="4613A6FA" w14:textId="6D42ACD9" w:rsidR="001B3C4D" w:rsidRDefault="005A6D33" w:rsidP="001B3C4D">
            <w:pPr>
              <w:pStyle w:val="TAC"/>
              <w:rPr>
                <w:sz w:val="16"/>
                <w:szCs w:val="16"/>
              </w:rPr>
            </w:pPr>
            <w:r>
              <w:rPr>
                <w:sz w:val="16"/>
                <w:szCs w:val="16"/>
              </w:rPr>
              <w:t>B</w:t>
            </w:r>
          </w:p>
        </w:tc>
        <w:tc>
          <w:tcPr>
            <w:tcW w:w="5293" w:type="dxa"/>
            <w:shd w:val="solid" w:color="FFFFFF" w:fill="auto"/>
          </w:tcPr>
          <w:p w14:paraId="7AF99DE8" w14:textId="436AD658" w:rsidR="001B3C4D" w:rsidRPr="005A6D33" w:rsidRDefault="005A6D33" w:rsidP="001B3C4D">
            <w:pPr>
              <w:pStyle w:val="TAL"/>
              <w:rPr>
                <w:sz w:val="16"/>
                <w:szCs w:val="16"/>
              </w:rPr>
            </w:pPr>
            <w:r>
              <w:rPr>
                <w:sz w:val="16"/>
                <w:szCs w:val="16"/>
              </w:rPr>
              <w:t>Updated architecture figures</w:t>
            </w:r>
          </w:p>
        </w:tc>
        <w:tc>
          <w:tcPr>
            <w:tcW w:w="708" w:type="dxa"/>
            <w:shd w:val="solid" w:color="FFFFFF" w:fill="auto"/>
            <w:vAlign w:val="bottom"/>
          </w:tcPr>
          <w:p w14:paraId="552BCC5C" w14:textId="77777777" w:rsidR="001B3C4D" w:rsidRDefault="001B3C4D" w:rsidP="001B3C4D">
            <w:pPr>
              <w:pStyle w:val="TAC"/>
              <w:rPr>
                <w:sz w:val="16"/>
                <w:szCs w:val="16"/>
              </w:rPr>
            </w:pPr>
            <w:r>
              <w:rPr>
                <w:sz w:val="16"/>
                <w:szCs w:val="16"/>
              </w:rPr>
              <w:t>16.1.0</w:t>
            </w:r>
          </w:p>
        </w:tc>
      </w:tr>
      <w:tr w:rsidR="001B3C4D" w:rsidRPr="00CE77CA" w14:paraId="0519ADC7" w14:textId="77777777" w:rsidTr="001B3C4D">
        <w:tc>
          <w:tcPr>
            <w:tcW w:w="803" w:type="dxa"/>
            <w:shd w:val="solid" w:color="FFFFFF" w:fill="auto"/>
          </w:tcPr>
          <w:p w14:paraId="1C72BAC2" w14:textId="77777777" w:rsidR="001B3C4D" w:rsidRDefault="001B3C4D" w:rsidP="001B3C4D">
            <w:pPr>
              <w:pStyle w:val="TAC"/>
              <w:rPr>
                <w:sz w:val="16"/>
                <w:szCs w:val="16"/>
              </w:rPr>
            </w:pPr>
            <w:r>
              <w:rPr>
                <w:sz w:val="16"/>
                <w:szCs w:val="16"/>
              </w:rPr>
              <w:t>2019-09</w:t>
            </w:r>
          </w:p>
        </w:tc>
        <w:tc>
          <w:tcPr>
            <w:tcW w:w="709" w:type="dxa"/>
            <w:shd w:val="solid" w:color="FFFFFF" w:fill="auto"/>
          </w:tcPr>
          <w:p w14:paraId="787359D3"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7C49DA13" w14:textId="258778DB"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384016CB" w14:textId="07BFFA5F" w:rsidR="001B3C4D" w:rsidRDefault="001B3C4D" w:rsidP="001B3C4D">
            <w:pPr>
              <w:pStyle w:val="TAL"/>
              <w:rPr>
                <w:sz w:val="16"/>
                <w:szCs w:val="16"/>
              </w:rPr>
            </w:pPr>
            <w:r>
              <w:rPr>
                <w:sz w:val="16"/>
                <w:szCs w:val="16"/>
              </w:rPr>
              <w:t>00</w:t>
            </w:r>
            <w:r w:rsidR="005A6D33">
              <w:rPr>
                <w:sz w:val="16"/>
                <w:szCs w:val="16"/>
              </w:rPr>
              <w:t>35</w:t>
            </w:r>
          </w:p>
        </w:tc>
        <w:tc>
          <w:tcPr>
            <w:tcW w:w="283" w:type="dxa"/>
            <w:shd w:val="solid" w:color="FFFFFF" w:fill="auto"/>
          </w:tcPr>
          <w:p w14:paraId="0DB74862" w14:textId="3D0E52F1" w:rsidR="001B3C4D" w:rsidRDefault="005A6D33" w:rsidP="001B3C4D">
            <w:pPr>
              <w:pStyle w:val="TAR"/>
              <w:jc w:val="center"/>
              <w:rPr>
                <w:sz w:val="16"/>
                <w:szCs w:val="16"/>
              </w:rPr>
            </w:pPr>
            <w:r>
              <w:rPr>
                <w:sz w:val="16"/>
                <w:szCs w:val="16"/>
              </w:rPr>
              <w:t>1</w:t>
            </w:r>
          </w:p>
        </w:tc>
        <w:tc>
          <w:tcPr>
            <w:tcW w:w="284" w:type="dxa"/>
            <w:shd w:val="solid" w:color="FFFFFF" w:fill="auto"/>
          </w:tcPr>
          <w:p w14:paraId="4B609AE3" w14:textId="2C27FB08" w:rsidR="001B3C4D" w:rsidRDefault="005A6D33" w:rsidP="001B3C4D">
            <w:pPr>
              <w:pStyle w:val="TAC"/>
              <w:rPr>
                <w:sz w:val="16"/>
                <w:szCs w:val="16"/>
              </w:rPr>
            </w:pPr>
            <w:r>
              <w:rPr>
                <w:sz w:val="16"/>
                <w:szCs w:val="16"/>
              </w:rPr>
              <w:t>B</w:t>
            </w:r>
          </w:p>
        </w:tc>
        <w:tc>
          <w:tcPr>
            <w:tcW w:w="5293" w:type="dxa"/>
            <w:shd w:val="solid" w:color="FFFFFF" w:fill="auto"/>
          </w:tcPr>
          <w:p w14:paraId="5422D4A6" w14:textId="18736FC8" w:rsidR="001B3C4D" w:rsidRPr="005A6D33" w:rsidRDefault="005A6D33" w:rsidP="001B3C4D">
            <w:pPr>
              <w:pStyle w:val="TAL"/>
              <w:rPr>
                <w:sz w:val="16"/>
                <w:szCs w:val="16"/>
              </w:rPr>
            </w:pPr>
            <w:r>
              <w:rPr>
                <w:sz w:val="16"/>
                <w:szCs w:val="16"/>
              </w:rPr>
              <w:t>IMS Architecture Figures</w:t>
            </w:r>
          </w:p>
        </w:tc>
        <w:tc>
          <w:tcPr>
            <w:tcW w:w="708" w:type="dxa"/>
            <w:shd w:val="solid" w:color="FFFFFF" w:fill="auto"/>
            <w:vAlign w:val="bottom"/>
          </w:tcPr>
          <w:p w14:paraId="5744CA81" w14:textId="77777777" w:rsidR="001B3C4D" w:rsidRDefault="001B3C4D" w:rsidP="001B3C4D">
            <w:pPr>
              <w:pStyle w:val="TAC"/>
              <w:rPr>
                <w:sz w:val="16"/>
                <w:szCs w:val="16"/>
              </w:rPr>
            </w:pPr>
            <w:r>
              <w:rPr>
                <w:sz w:val="16"/>
                <w:szCs w:val="16"/>
              </w:rPr>
              <w:t>16.1.0</w:t>
            </w:r>
          </w:p>
        </w:tc>
      </w:tr>
      <w:tr w:rsidR="00082832" w:rsidRPr="00CE77CA" w14:paraId="05DE58F4" w14:textId="77777777" w:rsidTr="0057598D">
        <w:tc>
          <w:tcPr>
            <w:tcW w:w="803" w:type="dxa"/>
            <w:shd w:val="solid" w:color="FFFFFF" w:fill="auto"/>
          </w:tcPr>
          <w:p w14:paraId="3F1BA61B" w14:textId="1DFBC988" w:rsidR="00082832" w:rsidRDefault="00082832" w:rsidP="00086A21">
            <w:pPr>
              <w:pStyle w:val="TAC"/>
              <w:rPr>
                <w:sz w:val="16"/>
                <w:szCs w:val="16"/>
              </w:rPr>
            </w:pPr>
            <w:r>
              <w:rPr>
                <w:sz w:val="16"/>
                <w:szCs w:val="16"/>
              </w:rPr>
              <w:t>2019-09</w:t>
            </w:r>
          </w:p>
        </w:tc>
        <w:tc>
          <w:tcPr>
            <w:tcW w:w="709" w:type="dxa"/>
            <w:shd w:val="solid" w:color="FFFFFF" w:fill="auto"/>
          </w:tcPr>
          <w:p w14:paraId="22C03C7E" w14:textId="0D59DA78" w:rsidR="00082832" w:rsidRDefault="00082832" w:rsidP="00086A21">
            <w:pPr>
              <w:pStyle w:val="TAC"/>
              <w:rPr>
                <w:sz w:val="16"/>
                <w:szCs w:val="16"/>
              </w:rPr>
            </w:pPr>
            <w:r>
              <w:rPr>
                <w:sz w:val="16"/>
                <w:szCs w:val="16"/>
              </w:rPr>
              <w:t>SA#85</w:t>
            </w:r>
          </w:p>
        </w:tc>
        <w:tc>
          <w:tcPr>
            <w:tcW w:w="992" w:type="dxa"/>
            <w:shd w:val="solid" w:color="FFFFFF" w:fill="auto"/>
            <w:vAlign w:val="center"/>
          </w:tcPr>
          <w:p w14:paraId="43DD69B7" w14:textId="55D91736" w:rsidR="00082832" w:rsidRDefault="00082832" w:rsidP="00086A21">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202D774F" w14:textId="4B24A84F" w:rsidR="00082832" w:rsidRDefault="001B3C4D" w:rsidP="00086A21">
            <w:pPr>
              <w:pStyle w:val="TAL"/>
              <w:rPr>
                <w:sz w:val="16"/>
                <w:szCs w:val="16"/>
              </w:rPr>
            </w:pPr>
            <w:r>
              <w:rPr>
                <w:sz w:val="16"/>
                <w:szCs w:val="16"/>
              </w:rPr>
              <w:t>00</w:t>
            </w:r>
            <w:r w:rsidR="005A6D33">
              <w:rPr>
                <w:sz w:val="16"/>
                <w:szCs w:val="16"/>
              </w:rPr>
              <w:t>36</w:t>
            </w:r>
          </w:p>
        </w:tc>
        <w:tc>
          <w:tcPr>
            <w:tcW w:w="283" w:type="dxa"/>
            <w:shd w:val="solid" w:color="FFFFFF" w:fill="auto"/>
          </w:tcPr>
          <w:p w14:paraId="0B46E5C6" w14:textId="76DE9E69" w:rsidR="00082832" w:rsidRDefault="005A6D33" w:rsidP="00086A21">
            <w:pPr>
              <w:pStyle w:val="TAR"/>
              <w:jc w:val="center"/>
              <w:rPr>
                <w:sz w:val="16"/>
                <w:szCs w:val="16"/>
              </w:rPr>
            </w:pPr>
            <w:r>
              <w:rPr>
                <w:sz w:val="16"/>
                <w:szCs w:val="16"/>
              </w:rPr>
              <w:t>1</w:t>
            </w:r>
          </w:p>
        </w:tc>
        <w:tc>
          <w:tcPr>
            <w:tcW w:w="284" w:type="dxa"/>
            <w:shd w:val="solid" w:color="FFFFFF" w:fill="auto"/>
          </w:tcPr>
          <w:p w14:paraId="39E988C3" w14:textId="3C9B2B22" w:rsidR="00082832" w:rsidRDefault="005A6D33" w:rsidP="00086A21">
            <w:pPr>
              <w:pStyle w:val="TAC"/>
              <w:rPr>
                <w:sz w:val="16"/>
                <w:szCs w:val="16"/>
              </w:rPr>
            </w:pPr>
            <w:r>
              <w:rPr>
                <w:sz w:val="16"/>
                <w:szCs w:val="16"/>
              </w:rPr>
              <w:t>F</w:t>
            </w:r>
          </w:p>
        </w:tc>
        <w:tc>
          <w:tcPr>
            <w:tcW w:w="5293" w:type="dxa"/>
            <w:shd w:val="solid" w:color="FFFFFF" w:fill="auto"/>
          </w:tcPr>
          <w:p w14:paraId="4F3084A5" w14:textId="2300F283" w:rsidR="00082832" w:rsidRPr="005A6D33" w:rsidRDefault="005A6D33" w:rsidP="00086A21">
            <w:pPr>
              <w:pStyle w:val="TAL"/>
              <w:rPr>
                <w:sz w:val="16"/>
                <w:szCs w:val="16"/>
              </w:rPr>
            </w:pPr>
            <w:r>
              <w:rPr>
                <w:sz w:val="16"/>
                <w:szCs w:val="16"/>
              </w:rPr>
              <w:t>Support for MMS</w:t>
            </w:r>
          </w:p>
        </w:tc>
        <w:tc>
          <w:tcPr>
            <w:tcW w:w="708" w:type="dxa"/>
            <w:shd w:val="solid" w:color="FFFFFF" w:fill="auto"/>
            <w:vAlign w:val="bottom"/>
          </w:tcPr>
          <w:p w14:paraId="135D85AF" w14:textId="3D19C897" w:rsidR="00082832" w:rsidRDefault="00082832" w:rsidP="00086A21">
            <w:pPr>
              <w:pStyle w:val="TAC"/>
              <w:rPr>
                <w:sz w:val="16"/>
                <w:szCs w:val="16"/>
              </w:rPr>
            </w:pPr>
            <w:r>
              <w:rPr>
                <w:sz w:val="16"/>
                <w:szCs w:val="16"/>
              </w:rPr>
              <w:t>16.1.0</w:t>
            </w:r>
          </w:p>
        </w:tc>
      </w:tr>
      <w:tr w:rsidR="00F93A63" w:rsidRPr="00CE77CA" w14:paraId="576E6534" w14:textId="77777777" w:rsidTr="0057598D">
        <w:tc>
          <w:tcPr>
            <w:tcW w:w="803" w:type="dxa"/>
            <w:shd w:val="solid" w:color="FFFFFF" w:fill="auto"/>
          </w:tcPr>
          <w:p w14:paraId="1EF2C673" w14:textId="5036363E" w:rsidR="00F93A63" w:rsidRDefault="00F93A63" w:rsidP="00F93A63">
            <w:pPr>
              <w:pStyle w:val="TAC"/>
              <w:rPr>
                <w:sz w:val="16"/>
                <w:szCs w:val="16"/>
              </w:rPr>
            </w:pPr>
            <w:r>
              <w:rPr>
                <w:sz w:val="16"/>
                <w:szCs w:val="16"/>
              </w:rPr>
              <w:t>2019-09</w:t>
            </w:r>
          </w:p>
        </w:tc>
        <w:tc>
          <w:tcPr>
            <w:tcW w:w="709" w:type="dxa"/>
            <w:shd w:val="solid" w:color="FFFFFF" w:fill="auto"/>
          </w:tcPr>
          <w:p w14:paraId="62B3EE56" w14:textId="4ACBB6C0" w:rsidR="00F93A63" w:rsidRDefault="00F93A63" w:rsidP="00F93A63">
            <w:pPr>
              <w:pStyle w:val="TAC"/>
              <w:rPr>
                <w:sz w:val="16"/>
                <w:szCs w:val="16"/>
              </w:rPr>
            </w:pPr>
            <w:r>
              <w:rPr>
                <w:sz w:val="16"/>
                <w:szCs w:val="16"/>
              </w:rPr>
              <w:t>SA#85</w:t>
            </w:r>
          </w:p>
        </w:tc>
        <w:tc>
          <w:tcPr>
            <w:tcW w:w="992" w:type="dxa"/>
            <w:shd w:val="solid" w:color="FFFFFF" w:fill="auto"/>
            <w:vAlign w:val="center"/>
          </w:tcPr>
          <w:p w14:paraId="2BCB3ACD" w14:textId="042EAF82" w:rsidR="00F93A63" w:rsidRDefault="00F93A63" w:rsidP="00F93A63">
            <w:pPr>
              <w:pStyle w:val="TAC"/>
              <w:jc w:val="left"/>
              <w:rPr>
                <w:sz w:val="16"/>
                <w:szCs w:val="16"/>
              </w:rPr>
            </w:pPr>
            <w:r>
              <w:rPr>
                <w:sz w:val="16"/>
                <w:szCs w:val="16"/>
              </w:rPr>
              <w:t>SP-190661</w:t>
            </w:r>
          </w:p>
        </w:tc>
        <w:tc>
          <w:tcPr>
            <w:tcW w:w="567" w:type="dxa"/>
            <w:shd w:val="solid" w:color="FFFFFF" w:fill="auto"/>
          </w:tcPr>
          <w:p w14:paraId="2E9B90FB" w14:textId="0449EFB4" w:rsidR="00F93A63" w:rsidRDefault="00F93A63" w:rsidP="00F93A63">
            <w:pPr>
              <w:pStyle w:val="TAL"/>
              <w:rPr>
                <w:sz w:val="16"/>
                <w:szCs w:val="16"/>
              </w:rPr>
            </w:pPr>
            <w:r>
              <w:rPr>
                <w:sz w:val="16"/>
                <w:szCs w:val="16"/>
              </w:rPr>
              <w:t>0038</w:t>
            </w:r>
          </w:p>
        </w:tc>
        <w:tc>
          <w:tcPr>
            <w:tcW w:w="283" w:type="dxa"/>
            <w:shd w:val="solid" w:color="FFFFFF" w:fill="auto"/>
          </w:tcPr>
          <w:p w14:paraId="2115C41A" w14:textId="0B731FFE" w:rsidR="00F93A63" w:rsidRDefault="00F93A63" w:rsidP="00F93A63">
            <w:pPr>
              <w:pStyle w:val="TAR"/>
              <w:jc w:val="center"/>
              <w:rPr>
                <w:sz w:val="16"/>
                <w:szCs w:val="16"/>
              </w:rPr>
            </w:pPr>
            <w:r>
              <w:rPr>
                <w:sz w:val="16"/>
                <w:szCs w:val="16"/>
              </w:rPr>
              <w:t>1</w:t>
            </w:r>
          </w:p>
        </w:tc>
        <w:tc>
          <w:tcPr>
            <w:tcW w:w="284" w:type="dxa"/>
            <w:shd w:val="solid" w:color="FFFFFF" w:fill="auto"/>
          </w:tcPr>
          <w:p w14:paraId="5B10E7E5" w14:textId="5A9F016E" w:rsidR="00F93A63" w:rsidRDefault="00F93A63" w:rsidP="00F93A63">
            <w:pPr>
              <w:pStyle w:val="TAC"/>
              <w:rPr>
                <w:sz w:val="16"/>
                <w:szCs w:val="16"/>
              </w:rPr>
            </w:pPr>
            <w:r>
              <w:rPr>
                <w:sz w:val="16"/>
                <w:szCs w:val="16"/>
              </w:rPr>
              <w:t>A</w:t>
            </w:r>
          </w:p>
        </w:tc>
        <w:tc>
          <w:tcPr>
            <w:tcW w:w="5293" w:type="dxa"/>
            <w:shd w:val="solid" w:color="FFFFFF" w:fill="auto"/>
          </w:tcPr>
          <w:p w14:paraId="329D1CDA" w14:textId="2106AE9B" w:rsidR="00F93A63" w:rsidRDefault="00F93A63" w:rsidP="00F93A63">
            <w:pPr>
              <w:pStyle w:val="TAL"/>
              <w:rPr>
                <w:sz w:val="16"/>
                <w:szCs w:val="16"/>
              </w:rPr>
            </w:pPr>
            <w:r>
              <w:rPr>
                <w:sz w:val="16"/>
                <w:szCs w:val="16"/>
              </w:rPr>
              <w:t>Removal of notes on LI_X2 and LI_X3</w:t>
            </w:r>
          </w:p>
        </w:tc>
        <w:tc>
          <w:tcPr>
            <w:tcW w:w="708" w:type="dxa"/>
            <w:shd w:val="solid" w:color="FFFFFF" w:fill="auto"/>
            <w:vAlign w:val="bottom"/>
          </w:tcPr>
          <w:p w14:paraId="506896CF" w14:textId="18653B64" w:rsidR="00F93A63" w:rsidRDefault="00F93A63" w:rsidP="00F93A63">
            <w:pPr>
              <w:pStyle w:val="TAC"/>
              <w:rPr>
                <w:sz w:val="16"/>
                <w:szCs w:val="16"/>
              </w:rPr>
            </w:pPr>
            <w:r>
              <w:rPr>
                <w:sz w:val="16"/>
                <w:szCs w:val="16"/>
              </w:rPr>
              <w:t>16.1.0</w:t>
            </w:r>
          </w:p>
        </w:tc>
      </w:tr>
      <w:tr w:rsidR="00F93A63" w:rsidRPr="00CE77CA" w14:paraId="6A14E4EE" w14:textId="77777777" w:rsidTr="00CD2934">
        <w:tc>
          <w:tcPr>
            <w:tcW w:w="803" w:type="dxa"/>
            <w:shd w:val="solid" w:color="FFFFFF" w:fill="auto"/>
          </w:tcPr>
          <w:p w14:paraId="6EF57963" w14:textId="77777777" w:rsidR="00F93A63" w:rsidRDefault="00F93A63" w:rsidP="00F93A63">
            <w:pPr>
              <w:pStyle w:val="TAC"/>
              <w:rPr>
                <w:sz w:val="16"/>
                <w:szCs w:val="16"/>
              </w:rPr>
            </w:pPr>
            <w:r>
              <w:rPr>
                <w:sz w:val="16"/>
                <w:szCs w:val="16"/>
              </w:rPr>
              <w:t>2019-09</w:t>
            </w:r>
          </w:p>
        </w:tc>
        <w:tc>
          <w:tcPr>
            <w:tcW w:w="709" w:type="dxa"/>
            <w:shd w:val="solid" w:color="FFFFFF" w:fill="auto"/>
          </w:tcPr>
          <w:p w14:paraId="5A3ECC24" w14:textId="77777777" w:rsidR="00F93A63" w:rsidRDefault="00F93A63" w:rsidP="00F93A63">
            <w:pPr>
              <w:pStyle w:val="TAC"/>
              <w:rPr>
                <w:sz w:val="16"/>
                <w:szCs w:val="16"/>
              </w:rPr>
            </w:pPr>
            <w:r>
              <w:rPr>
                <w:sz w:val="16"/>
                <w:szCs w:val="16"/>
              </w:rPr>
              <w:t>SA#85</w:t>
            </w:r>
          </w:p>
        </w:tc>
        <w:tc>
          <w:tcPr>
            <w:tcW w:w="992" w:type="dxa"/>
            <w:shd w:val="solid" w:color="FFFFFF" w:fill="auto"/>
            <w:vAlign w:val="center"/>
          </w:tcPr>
          <w:p w14:paraId="362A609D" w14:textId="010B2C6B" w:rsidR="00F93A63" w:rsidRDefault="00F93A63" w:rsidP="00F93A63">
            <w:pPr>
              <w:pStyle w:val="TAC"/>
              <w:jc w:val="left"/>
              <w:rPr>
                <w:sz w:val="16"/>
                <w:szCs w:val="16"/>
              </w:rPr>
            </w:pPr>
            <w:r>
              <w:rPr>
                <w:sz w:val="16"/>
                <w:szCs w:val="16"/>
              </w:rPr>
              <w:t>SP-190662</w:t>
            </w:r>
          </w:p>
        </w:tc>
        <w:tc>
          <w:tcPr>
            <w:tcW w:w="567" w:type="dxa"/>
            <w:shd w:val="solid" w:color="FFFFFF" w:fill="auto"/>
          </w:tcPr>
          <w:p w14:paraId="12C93138" w14:textId="6E38A511" w:rsidR="00F93A63" w:rsidRDefault="00F93A63" w:rsidP="00F93A63">
            <w:pPr>
              <w:pStyle w:val="TAL"/>
              <w:rPr>
                <w:sz w:val="16"/>
                <w:szCs w:val="16"/>
              </w:rPr>
            </w:pPr>
            <w:r>
              <w:rPr>
                <w:sz w:val="16"/>
                <w:szCs w:val="16"/>
              </w:rPr>
              <w:t>0040</w:t>
            </w:r>
          </w:p>
        </w:tc>
        <w:tc>
          <w:tcPr>
            <w:tcW w:w="283" w:type="dxa"/>
            <w:shd w:val="solid" w:color="FFFFFF" w:fill="auto"/>
          </w:tcPr>
          <w:p w14:paraId="4B71DE13" w14:textId="407E5A17" w:rsidR="00F93A63" w:rsidRDefault="00F93A63" w:rsidP="00F93A63">
            <w:pPr>
              <w:pStyle w:val="TAR"/>
              <w:jc w:val="center"/>
              <w:rPr>
                <w:sz w:val="16"/>
                <w:szCs w:val="16"/>
              </w:rPr>
            </w:pPr>
            <w:r>
              <w:rPr>
                <w:sz w:val="16"/>
                <w:szCs w:val="16"/>
              </w:rPr>
              <w:t>3</w:t>
            </w:r>
          </w:p>
        </w:tc>
        <w:tc>
          <w:tcPr>
            <w:tcW w:w="284" w:type="dxa"/>
            <w:shd w:val="solid" w:color="FFFFFF" w:fill="auto"/>
          </w:tcPr>
          <w:p w14:paraId="6A616999" w14:textId="2F55350B" w:rsidR="00F93A63" w:rsidRDefault="00F93A63" w:rsidP="00F93A63">
            <w:pPr>
              <w:pStyle w:val="TAC"/>
              <w:rPr>
                <w:sz w:val="16"/>
                <w:szCs w:val="16"/>
              </w:rPr>
            </w:pPr>
            <w:r>
              <w:rPr>
                <w:sz w:val="16"/>
                <w:szCs w:val="16"/>
              </w:rPr>
              <w:t>C</w:t>
            </w:r>
          </w:p>
        </w:tc>
        <w:tc>
          <w:tcPr>
            <w:tcW w:w="5293" w:type="dxa"/>
            <w:shd w:val="solid" w:color="FFFFFF" w:fill="auto"/>
          </w:tcPr>
          <w:p w14:paraId="361D0599" w14:textId="2AC29F02" w:rsidR="00F93A63" w:rsidRDefault="00F93A63" w:rsidP="00F93A63">
            <w:pPr>
              <w:pStyle w:val="TAL"/>
              <w:rPr>
                <w:sz w:val="16"/>
                <w:szCs w:val="16"/>
              </w:rPr>
            </w:pPr>
            <w:r>
              <w:rPr>
                <w:sz w:val="16"/>
                <w:szCs w:val="16"/>
              </w:rPr>
              <w:t>LI Virtualisation Procedures</w:t>
            </w:r>
          </w:p>
        </w:tc>
        <w:tc>
          <w:tcPr>
            <w:tcW w:w="708" w:type="dxa"/>
            <w:shd w:val="solid" w:color="FFFFFF" w:fill="auto"/>
            <w:vAlign w:val="bottom"/>
          </w:tcPr>
          <w:p w14:paraId="126C9175" w14:textId="77777777" w:rsidR="00F93A63" w:rsidRDefault="00F93A63" w:rsidP="00F93A63">
            <w:pPr>
              <w:pStyle w:val="TAC"/>
              <w:rPr>
                <w:sz w:val="16"/>
                <w:szCs w:val="16"/>
              </w:rPr>
            </w:pPr>
            <w:r>
              <w:rPr>
                <w:sz w:val="16"/>
                <w:szCs w:val="16"/>
              </w:rPr>
              <w:t>16.1.0</w:t>
            </w:r>
          </w:p>
        </w:tc>
      </w:tr>
      <w:tr w:rsidR="00577768" w:rsidRPr="00CE77CA" w14:paraId="7DF664A9" w14:textId="77777777" w:rsidTr="00866E96">
        <w:tc>
          <w:tcPr>
            <w:tcW w:w="803" w:type="dxa"/>
            <w:shd w:val="solid" w:color="FFFFFF" w:fill="auto"/>
          </w:tcPr>
          <w:p w14:paraId="50661DDC" w14:textId="77777777" w:rsidR="00577768" w:rsidRDefault="00577768" w:rsidP="00866E96">
            <w:pPr>
              <w:pStyle w:val="TAC"/>
              <w:rPr>
                <w:sz w:val="16"/>
                <w:szCs w:val="16"/>
              </w:rPr>
            </w:pPr>
            <w:r>
              <w:rPr>
                <w:sz w:val="16"/>
                <w:szCs w:val="16"/>
              </w:rPr>
              <w:t>2019-09</w:t>
            </w:r>
          </w:p>
        </w:tc>
        <w:tc>
          <w:tcPr>
            <w:tcW w:w="709" w:type="dxa"/>
            <w:shd w:val="solid" w:color="FFFFFF" w:fill="auto"/>
          </w:tcPr>
          <w:p w14:paraId="78945F8E" w14:textId="77777777" w:rsidR="00577768" w:rsidRDefault="00577768" w:rsidP="00866E96">
            <w:pPr>
              <w:pStyle w:val="TAC"/>
              <w:rPr>
                <w:sz w:val="16"/>
                <w:szCs w:val="16"/>
              </w:rPr>
            </w:pPr>
            <w:r>
              <w:rPr>
                <w:sz w:val="16"/>
                <w:szCs w:val="16"/>
              </w:rPr>
              <w:t>SA#85</w:t>
            </w:r>
          </w:p>
        </w:tc>
        <w:tc>
          <w:tcPr>
            <w:tcW w:w="992" w:type="dxa"/>
            <w:shd w:val="solid" w:color="FFFFFF" w:fill="auto"/>
            <w:vAlign w:val="center"/>
          </w:tcPr>
          <w:p w14:paraId="6F22B43B" w14:textId="77777777" w:rsidR="00577768" w:rsidRDefault="00577768" w:rsidP="00866E96">
            <w:pPr>
              <w:pStyle w:val="TAC"/>
              <w:jc w:val="left"/>
              <w:rPr>
                <w:sz w:val="16"/>
                <w:szCs w:val="16"/>
              </w:rPr>
            </w:pPr>
            <w:r>
              <w:rPr>
                <w:sz w:val="16"/>
                <w:szCs w:val="16"/>
              </w:rPr>
              <w:t>SP-190662</w:t>
            </w:r>
          </w:p>
        </w:tc>
        <w:tc>
          <w:tcPr>
            <w:tcW w:w="567" w:type="dxa"/>
            <w:shd w:val="solid" w:color="FFFFFF" w:fill="auto"/>
          </w:tcPr>
          <w:p w14:paraId="21694022" w14:textId="77777777" w:rsidR="00577768" w:rsidRDefault="00577768" w:rsidP="00866E96">
            <w:pPr>
              <w:pStyle w:val="TAL"/>
              <w:rPr>
                <w:sz w:val="16"/>
                <w:szCs w:val="16"/>
              </w:rPr>
            </w:pPr>
            <w:r>
              <w:rPr>
                <w:sz w:val="16"/>
                <w:szCs w:val="16"/>
              </w:rPr>
              <w:t>0044</w:t>
            </w:r>
          </w:p>
        </w:tc>
        <w:tc>
          <w:tcPr>
            <w:tcW w:w="283" w:type="dxa"/>
            <w:shd w:val="solid" w:color="FFFFFF" w:fill="auto"/>
          </w:tcPr>
          <w:p w14:paraId="5DCE2633" w14:textId="77777777" w:rsidR="00577768" w:rsidRDefault="00577768" w:rsidP="00866E96">
            <w:pPr>
              <w:pStyle w:val="TAR"/>
              <w:jc w:val="center"/>
              <w:rPr>
                <w:sz w:val="16"/>
                <w:szCs w:val="16"/>
              </w:rPr>
            </w:pPr>
            <w:r>
              <w:rPr>
                <w:sz w:val="16"/>
                <w:szCs w:val="16"/>
              </w:rPr>
              <w:t>1</w:t>
            </w:r>
          </w:p>
        </w:tc>
        <w:tc>
          <w:tcPr>
            <w:tcW w:w="284" w:type="dxa"/>
            <w:shd w:val="solid" w:color="FFFFFF" w:fill="auto"/>
          </w:tcPr>
          <w:p w14:paraId="489C682A" w14:textId="77777777" w:rsidR="00577768" w:rsidRDefault="00577768" w:rsidP="00866E96">
            <w:pPr>
              <w:pStyle w:val="TAC"/>
              <w:rPr>
                <w:sz w:val="16"/>
                <w:szCs w:val="16"/>
              </w:rPr>
            </w:pPr>
            <w:r>
              <w:rPr>
                <w:sz w:val="16"/>
                <w:szCs w:val="16"/>
              </w:rPr>
              <w:t>B</w:t>
            </w:r>
          </w:p>
        </w:tc>
        <w:tc>
          <w:tcPr>
            <w:tcW w:w="5293" w:type="dxa"/>
            <w:shd w:val="solid" w:color="FFFFFF" w:fill="auto"/>
          </w:tcPr>
          <w:p w14:paraId="3354F3D7" w14:textId="77777777" w:rsidR="00577768" w:rsidRDefault="00577768" w:rsidP="00866E96">
            <w:pPr>
              <w:pStyle w:val="TAL"/>
              <w:rPr>
                <w:sz w:val="16"/>
                <w:szCs w:val="16"/>
              </w:rPr>
            </w:pPr>
            <w:r>
              <w:rPr>
                <w:sz w:val="16"/>
                <w:szCs w:val="16"/>
              </w:rPr>
              <w:t>LI in VPLMN with home routed roaming scenario</w:t>
            </w:r>
          </w:p>
        </w:tc>
        <w:tc>
          <w:tcPr>
            <w:tcW w:w="708" w:type="dxa"/>
            <w:shd w:val="solid" w:color="FFFFFF" w:fill="auto"/>
            <w:vAlign w:val="bottom"/>
          </w:tcPr>
          <w:p w14:paraId="5D1B5E1D" w14:textId="77777777" w:rsidR="00577768" w:rsidRDefault="00577768" w:rsidP="00866E96">
            <w:pPr>
              <w:pStyle w:val="TAC"/>
              <w:rPr>
                <w:sz w:val="16"/>
                <w:szCs w:val="16"/>
              </w:rPr>
            </w:pPr>
            <w:r>
              <w:rPr>
                <w:sz w:val="16"/>
                <w:szCs w:val="16"/>
              </w:rPr>
              <w:t>16.1.0</w:t>
            </w:r>
          </w:p>
        </w:tc>
      </w:tr>
      <w:tr w:rsidR="00577768" w:rsidRPr="00577768" w14:paraId="2AE1ACA6" w14:textId="77777777" w:rsidTr="00866E96">
        <w:tc>
          <w:tcPr>
            <w:tcW w:w="803" w:type="dxa"/>
            <w:shd w:val="solid" w:color="FFFFFF" w:fill="auto"/>
          </w:tcPr>
          <w:p w14:paraId="0C0EFB2A" w14:textId="77777777" w:rsidR="00577768" w:rsidRDefault="00577768" w:rsidP="00866E96">
            <w:pPr>
              <w:pStyle w:val="TAC"/>
              <w:rPr>
                <w:sz w:val="16"/>
                <w:szCs w:val="16"/>
              </w:rPr>
            </w:pPr>
            <w:r>
              <w:rPr>
                <w:sz w:val="16"/>
                <w:szCs w:val="16"/>
              </w:rPr>
              <w:t>2019-12</w:t>
            </w:r>
          </w:p>
        </w:tc>
        <w:tc>
          <w:tcPr>
            <w:tcW w:w="709" w:type="dxa"/>
            <w:shd w:val="solid" w:color="FFFFFF" w:fill="auto"/>
          </w:tcPr>
          <w:p w14:paraId="35C62ABD" w14:textId="77777777" w:rsidR="00577768" w:rsidRDefault="00577768" w:rsidP="00866E96">
            <w:pPr>
              <w:pStyle w:val="TAC"/>
              <w:rPr>
                <w:sz w:val="16"/>
                <w:szCs w:val="16"/>
              </w:rPr>
            </w:pPr>
            <w:r>
              <w:rPr>
                <w:sz w:val="16"/>
                <w:szCs w:val="16"/>
              </w:rPr>
              <w:t>SA#86</w:t>
            </w:r>
          </w:p>
        </w:tc>
        <w:tc>
          <w:tcPr>
            <w:tcW w:w="992" w:type="dxa"/>
            <w:shd w:val="solid" w:color="FFFFFF" w:fill="auto"/>
            <w:vAlign w:val="center"/>
          </w:tcPr>
          <w:p w14:paraId="0E625C25" w14:textId="77777777" w:rsidR="00577768" w:rsidRDefault="00577768" w:rsidP="00866E96">
            <w:pPr>
              <w:pStyle w:val="TAC"/>
              <w:jc w:val="left"/>
              <w:rPr>
                <w:sz w:val="16"/>
                <w:szCs w:val="16"/>
              </w:rPr>
            </w:pPr>
            <w:r>
              <w:rPr>
                <w:sz w:val="16"/>
                <w:szCs w:val="16"/>
              </w:rPr>
              <w:t>SP-190985</w:t>
            </w:r>
          </w:p>
        </w:tc>
        <w:tc>
          <w:tcPr>
            <w:tcW w:w="567" w:type="dxa"/>
            <w:shd w:val="solid" w:color="FFFFFF" w:fill="auto"/>
          </w:tcPr>
          <w:p w14:paraId="6E75B5DB" w14:textId="59C9E01E" w:rsidR="00577768" w:rsidRDefault="00577768" w:rsidP="00866E96">
            <w:pPr>
              <w:pStyle w:val="TAL"/>
              <w:rPr>
                <w:sz w:val="16"/>
                <w:szCs w:val="16"/>
              </w:rPr>
            </w:pPr>
            <w:r>
              <w:rPr>
                <w:sz w:val="16"/>
                <w:szCs w:val="16"/>
              </w:rPr>
              <w:t>0047</w:t>
            </w:r>
          </w:p>
        </w:tc>
        <w:tc>
          <w:tcPr>
            <w:tcW w:w="283" w:type="dxa"/>
            <w:shd w:val="solid" w:color="FFFFFF" w:fill="auto"/>
          </w:tcPr>
          <w:p w14:paraId="34CE782A" w14:textId="77777777" w:rsidR="00577768" w:rsidRDefault="00577768" w:rsidP="00866E96">
            <w:pPr>
              <w:pStyle w:val="TAR"/>
              <w:jc w:val="center"/>
              <w:rPr>
                <w:sz w:val="16"/>
                <w:szCs w:val="16"/>
              </w:rPr>
            </w:pPr>
            <w:r>
              <w:rPr>
                <w:sz w:val="16"/>
                <w:szCs w:val="16"/>
              </w:rPr>
              <w:t>1</w:t>
            </w:r>
          </w:p>
        </w:tc>
        <w:tc>
          <w:tcPr>
            <w:tcW w:w="284" w:type="dxa"/>
            <w:shd w:val="solid" w:color="FFFFFF" w:fill="auto"/>
          </w:tcPr>
          <w:p w14:paraId="6FE4A26B" w14:textId="77777777" w:rsidR="00577768" w:rsidRDefault="00577768" w:rsidP="00866E96">
            <w:pPr>
              <w:pStyle w:val="TAC"/>
              <w:rPr>
                <w:sz w:val="16"/>
                <w:szCs w:val="16"/>
              </w:rPr>
            </w:pPr>
            <w:r>
              <w:rPr>
                <w:sz w:val="16"/>
                <w:szCs w:val="16"/>
              </w:rPr>
              <w:t>B</w:t>
            </w:r>
          </w:p>
        </w:tc>
        <w:tc>
          <w:tcPr>
            <w:tcW w:w="5293" w:type="dxa"/>
            <w:shd w:val="solid" w:color="FFFFFF" w:fill="auto"/>
          </w:tcPr>
          <w:p w14:paraId="3137E7CC" w14:textId="602F332D" w:rsidR="00577768" w:rsidRDefault="00577768" w:rsidP="00866E96">
            <w:pPr>
              <w:pStyle w:val="TAL"/>
              <w:rPr>
                <w:sz w:val="16"/>
                <w:szCs w:val="16"/>
              </w:rPr>
            </w:pPr>
            <w:r>
              <w:rPr>
                <w:sz w:val="16"/>
                <w:szCs w:val="16"/>
              </w:rPr>
              <w:t>Porting LI for EPC into TS 33.127</w:t>
            </w:r>
          </w:p>
        </w:tc>
        <w:tc>
          <w:tcPr>
            <w:tcW w:w="708" w:type="dxa"/>
            <w:shd w:val="solid" w:color="FFFFFF" w:fill="auto"/>
            <w:vAlign w:val="bottom"/>
          </w:tcPr>
          <w:p w14:paraId="48C43994" w14:textId="77777777" w:rsidR="00577768" w:rsidRDefault="00577768" w:rsidP="00866E96">
            <w:pPr>
              <w:pStyle w:val="TAC"/>
              <w:rPr>
                <w:sz w:val="16"/>
                <w:szCs w:val="16"/>
              </w:rPr>
            </w:pPr>
            <w:r>
              <w:rPr>
                <w:sz w:val="16"/>
                <w:szCs w:val="16"/>
              </w:rPr>
              <w:t>16.2.0</w:t>
            </w:r>
          </w:p>
        </w:tc>
      </w:tr>
      <w:tr w:rsidR="00577768" w:rsidRPr="00577768" w14:paraId="09CE214F" w14:textId="77777777" w:rsidTr="00866E96">
        <w:tc>
          <w:tcPr>
            <w:tcW w:w="803" w:type="dxa"/>
            <w:shd w:val="solid" w:color="FFFFFF" w:fill="auto"/>
          </w:tcPr>
          <w:p w14:paraId="5AF7421E" w14:textId="77777777" w:rsidR="00577768" w:rsidRDefault="00577768" w:rsidP="00866E96">
            <w:pPr>
              <w:pStyle w:val="TAC"/>
              <w:rPr>
                <w:sz w:val="16"/>
                <w:szCs w:val="16"/>
              </w:rPr>
            </w:pPr>
            <w:r>
              <w:rPr>
                <w:sz w:val="16"/>
                <w:szCs w:val="16"/>
              </w:rPr>
              <w:t>2019-12</w:t>
            </w:r>
          </w:p>
        </w:tc>
        <w:tc>
          <w:tcPr>
            <w:tcW w:w="709" w:type="dxa"/>
            <w:shd w:val="solid" w:color="FFFFFF" w:fill="auto"/>
          </w:tcPr>
          <w:p w14:paraId="5AB0708F" w14:textId="77777777" w:rsidR="00577768" w:rsidRDefault="00577768" w:rsidP="00866E96">
            <w:pPr>
              <w:pStyle w:val="TAC"/>
              <w:rPr>
                <w:sz w:val="16"/>
                <w:szCs w:val="16"/>
              </w:rPr>
            </w:pPr>
            <w:r>
              <w:rPr>
                <w:sz w:val="16"/>
                <w:szCs w:val="16"/>
              </w:rPr>
              <w:t>SA#86</w:t>
            </w:r>
          </w:p>
        </w:tc>
        <w:tc>
          <w:tcPr>
            <w:tcW w:w="992" w:type="dxa"/>
            <w:shd w:val="solid" w:color="FFFFFF" w:fill="auto"/>
            <w:vAlign w:val="center"/>
          </w:tcPr>
          <w:p w14:paraId="3DDAFADC" w14:textId="77777777" w:rsidR="00577768" w:rsidRDefault="00577768" w:rsidP="00866E96">
            <w:pPr>
              <w:pStyle w:val="TAC"/>
              <w:jc w:val="left"/>
              <w:rPr>
                <w:sz w:val="16"/>
                <w:szCs w:val="16"/>
              </w:rPr>
            </w:pPr>
            <w:r>
              <w:rPr>
                <w:sz w:val="16"/>
                <w:szCs w:val="16"/>
              </w:rPr>
              <w:t>SP-190985</w:t>
            </w:r>
          </w:p>
        </w:tc>
        <w:tc>
          <w:tcPr>
            <w:tcW w:w="567" w:type="dxa"/>
            <w:shd w:val="solid" w:color="FFFFFF" w:fill="auto"/>
          </w:tcPr>
          <w:p w14:paraId="14D6ACC1" w14:textId="05F01C6A" w:rsidR="00577768" w:rsidRDefault="00577768" w:rsidP="00866E96">
            <w:pPr>
              <w:pStyle w:val="TAL"/>
              <w:rPr>
                <w:sz w:val="16"/>
                <w:szCs w:val="16"/>
              </w:rPr>
            </w:pPr>
            <w:r>
              <w:rPr>
                <w:sz w:val="16"/>
                <w:szCs w:val="16"/>
              </w:rPr>
              <w:t>0049</w:t>
            </w:r>
          </w:p>
        </w:tc>
        <w:tc>
          <w:tcPr>
            <w:tcW w:w="283" w:type="dxa"/>
            <w:shd w:val="solid" w:color="FFFFFF" w:fill="auto"/>
          </w:tcPr>
          <w:p w14:paraId="0AAE31FF" w14:textId="77777777" w:rsidR="00577768" w:rsidRDefault="00577768" w:rsidP="00866E96">
            <w:pPr>
              <w:pStyle w:val="TAR"/>
              <w:jc w:val="center"/>
              <w:rPr>
                <w:sz w:val="16"/>
                <w:szCs w:val="16"/>
              </w:rPr>
            </w:pPr>
            <w:r>
              <w:rPr>
                <w:sz w:val="16"/>
                <w:szCs w:val="16"/>
              </w:rPr>
              <w:t>1</w:t>
            </w:r>
          </w:p>
        </w:tc>
        <w:tc>
          <w:tcPr>
            <w:tcW w:w="284" w:type="dxa"/>
            <w:shd w:val="solid" w:color="FFFFFF" w:fill="auto"/>
          </w:tcPr>
          <w:p w14:paraId="57C0BADC" w14:textId="77777777" w:rsidR="00577768" w:rsidRDefault="00577768" w:rsidP="00866E96">
            <w:pPr>
              <w:pStyle w:val="TAC"/>
              <w:rPr>
                <w:sz w:val="16"/>
                <w:szCs w:val="16"/>
              </w:rPr>
            </w:pPr>
            <w:r>
              <w:rPr>
                <w:sz w:val="16"/>
                <w:szCs w:val="16"/>
              </w:rPr>
              <w:t>B</w:t>
            </w:r>
          </w:p>
        </w:tc>
        <w:tc>
          <w:tcPr>
            <w:tcW w:w="5293" w:type="dxa"/>
            <w:shd w:val="solid" w:color="FFFFFF" w:fill="auto"/>
          </w:tcPr>
          <w:p w14:paraId="17CD5EBE" w14:textId="4C47EF20" w:rsidR="00577768" w:rsidRDefault="00577768" w:rsidP="00866E96">
            <w:pPr>
              <w:pStyle w:val="TAL"/>
              <w:rPr>
                <w:sz w:val="16"/>
                <w:szCs w:val="16"/>
              </w:rPr>
            </w:pPr>
            <w:r>
              <w:rPr>
                <w:sz w:val="16"/>
                <w:szCs w:val="16"/>
              </w:rPr>
              <w:t>Support for PTC Stage 2</w:t>
            </w:r>
          </w:p>
        </w:tc>
        <w:tc>
          <w:tcPr>
            <w:tcW w:w="708" w:type="dxa"/>
            <w:shd w:val="solid" w:color="FFFFFF" w:fill="auto"/>
            <w:vAlign w:val="bottom"/>
          </w:tcPr>
          <w:p w14:paraId="3CB86A2D" w14:textId="77777777" w:rsidR="00577768" w:rsidRDefault="00577768" w:rsidP="00866E96">
            <w:pPr>
              <w:pStyle w:val="TAC"/>
              <w:rPr>
                <w:sz w:val="16"/>
                <w:szCs w:val="16"/>
              </w:rPr>
            </w:pPr>
            <w:r>
              <w:rPr>
                <w:sz w:val="16"/>
                <w:szCs w:val="16"/>
              </w:rPr>
              <w:t>16.2.0</w:t>
            </w:r>
          </w:p>
        </w:tc>
      </w:tr>
      <w:tr w:rsidR="00F93A63" w:rsidRPr="00577768" w14:paraId="3BDD5C79" w14:textId="77777777" w:rsidTr="00CD2934">
        <w:tc>
          <w:tcPr>
            <w:tcW w:w="803" w:type="dxa"/>
            <w:shd w:val="solid" w:color="FFFFFF" w:fill="auto"/>
          </w:tcPr>
          <w:p w14:paraId="73508E0B" w14:textId="08BF69F9" w:rsidR="00F93A63" w:rsidRDefault="00F93A63" w:rsidP="00F93A63">
            <w:pPr>
              <w:pStyle w:val="TAC"/>
              <w:rPr>
                <w:sz w:val="16"/>
                <w:szCs w:val="16"/>
              </w:rPr>
            </w:pPr>
            <w:r>
              <w:rPr>
                <w:sz w:val="16"/>
                <w:szCs w:val="16"/>
              </w:rPr>
              <w:t>2019-</w:t>
            </w:r>
            <w:r w:rsidR="00577768">
              <w:rPr>
                <w:sz w:val="16"/>
                <w:szCs w:val="16"/>
              </w:rPr>
              <w:t>12</w:t>
            </w:r>
          </w:p>
        </w:tc>
        <w:tc>
          <w:tcPr>
            <w:tcW w:w="709" w:type="dxa"/>
            <w:shd w:val="solid" w:color="FFFFFF" w:fill="auto"/>
          </w:tcPr>
          <w:p w14:paraId="746633F4" w14:textId="07DFBD9E" w:rsidR="00F93A63" w:rsidRDefault="00F93A63" w:rsidP="00F93A63">
            <w:pPr>
              <w:pStyle w:val="TAC"/>
              <w:rPr>
                <w:sz w:val="16"/>
                <w:szCs w:val="16"/>
              </w:rPr>
            </w:pPr>
            <w:r>
              <w:rPr>
                <w:sz w:val="16"/>
                <w:szCs w:val="16"/>
              </w:rPr>
              <w:t>SA#8</w:t>
            </w:r>
            <w:r w:rsidR="00577768">
              <w:rPr>
                <w:sz w:val="16"/>
                <w:szCs w:val="16"/>
              </w:rPr>
              <w:t>6</w:t>
            </w:r>
          </w:p>
        </w:tc>
        <w:tc>
          <w:tcPr>
            <w:tcW w:w="992" w:type="dxa"/>
            <w:shd w:val="solid" w:color="FFFFFF" w:fill="auto"/>
            <w:vAlign w:val="center"/>
          </w:tcPr>
          <w:p w14:paraId="0FE41081" w14:textId="14052BDF" w:rsidR="00F93A63" w:rsidRDefault="00F93A63" w:rsidP="00F93A63">
            <w:pPr>
              <w:pStyle w:val="TAC"/>
              <w:jc w:val="left"/>
              <w:rPr>
                <w:sz w:val="16"/>
                <w:szCs w:val="16"/>
              </w:rPr>
            </w:pPr>
            <w:r>
              <w:rPr>
                <w:sz w:val="16"/>
                <w:szCs w:val="16"/>
              </w:rPr>
              <w:t>SP-190</w:t>
            </w:r>
            <w:r w:rsidR="00577768">
              <w:rPr>
                <w:sz w:val="16"/>
                <w:szCs w:val="16"/>
              </w:rPr>
              <w:t>985</w:t>
            </w:r>
          </w:p>
        </w:tc>
        <w:tc>
          <w:tcPr>
            <w:tcW w:w="567" w:type="dxa"/>
            <w:shd w:val="solid" w:color="FFFFFF" w:fill="auto"/>
          </w:tcPr>
          <w:p w14:paraId="3B59D7E4" w14:textId="4A17C3D4" w:rsidR="00F93A63" w:rsidRDefault="00F93A63" w:rsidP="00F93A63">
            <w:pPr>
              <w:pStyle w:val="TAL"/>
              <w:rPr>
                <w:sz w:val="16"/>
                <w:szCs w:val="16"/>
              </w:rPr>
            </w:pPr>
            <w:r>
              <w:rPr>
                <w:sz w:val="16"/>
                <w:szCs w:val="16"/>
              </w:rPr>
              <w:t>00</w:t>
            </w:r>
            <w:r w:rsidR="00577768">
              <w:rPr>
                <w:sz w:val="16"/>
                <w:szCs w:val="16"/>
              </w:rPr>
              <w:t>56</w:t>
            </w:r>
          </w:p>
        </w:tc>
        <w:tc>
          <w:tcPr>
            <w:tcW w:w="283" w:type="dxa"/>
            <w:shd w:val="solid" w:color="FFFFFF" w:fill="auto"/>
          </w:tcPr>
          <w:p w14:paraId="00BC140F" w14:textId="0510E3FD" w:rsidR="00F93A63" w:rsidRDefault="00F93A63" w:rsidP="00F93A63">
            <w:pPr>
              <w:pStyle w:val="TAR"/>
              <w:jc w:val="center"/>
              <w:rPr>
                <w:sz w:val="16"/>
                <w:szCs w:val="16"/>
              </w:rPr>
            </w:pPr>
            <w:r>
              <w:rPr>
                <w:sz w:val="16"/>
                <w:szCs w:val="16"/>
              </w:rPr>
              <w:t>1</w:t>
            </w:r>
          </w:p>
        </w:tc>
        <w:tc>
          <w:tcPr>
            <w:tcW w:w="284" w:type="dxa"/>
            <w:shd w:val="solid" w:color="FFFFFF" w:fill="auto"/>
          </w:tcPr>
          <w:p w14:paraId="4A5A28D7" w14:textId="5E4DD67B" w:rsidR="00F93A63" w:rsidRDefault="00577768" w:rsidP="00F93A63">
            <w:pPr>
              <w:pStyle w:val="TAC"/>
              <w:rPr>
                <w:sz w:val="16"/>
                <w:szCs w:val="16"/>
              </w:rPr>
            </w:pPr>
            <w:r>
              <w:rPr>
                <w:sz w:val="16"/>
                <w:szCs w:val="16"/>
              </w:rPr>
              <w:t>D</w:t>
            </w:r>
          </w:p>
        </w:tc>
        <w:tc>
          <w:tcPr>
            <w:tcW w:w="5293" w:type="dxa"/>
            <w:shd w:val="solid" w:color="FFFFFF" w:fill="auto"/>
          </w:tcPr>
          <w:p w14:paraId="7FDD8C15" w14:textId="47E3DF89" w:rsidR="00F93A63" w:rsidRDefault="00577768" w:rsidP="00F93A63">
            <w:pPr>
              <w:pStyle w:val="TAL"/>
              <w:rPr>
                <w:sz w:val="16"/>
                <w:szCs w:val="16"/>
              </w:rPr>
            </w:pPr>
            <w:r>
              <w:rPr>
                <w:sz w:val="16"/>
                <w:szCs w:val="16"/>
              </w:rPr>
              <w:t>Editorial name change for ETSI TS 103 221-x references</w:t>
            </w:r>
          </w:p>
        </w:tc>
        <w:tc>
          <w:tcPr>
            <w:tcW w:w="708" w:type="dxa"/>
            <w:shd w:val="solid" w:color="FFFFFF" w:fill="auto"/>
            <w:vAlign w:val="bottom"/>
          </w:tcPr>
          <w:p w14:paraId="7153EDF9" w14:textId="49D8DAAC" w:rsidR="00F93A63" w:rsidRDefault="00F93A63" w:rsidP="00F93A63">
            <w:pPr>
              <w:pStyle w:val="TAC"/>
              <w:rPr>
                <w:sz w:val="16"/>
                <w:szCs w:val="16"/>
              </w:rPr>
            </w:pPr>
            <w:r>
              <w:rPr>
                <w:sz w:val="16"/>
                <w:szCs w:val="16"/>
              </w:rPr>
              <w:t>16.</w:t>
            </w:r>
            <w:r w:rsidR="00577768">
              <w:rPr>
                <w:sz w:val="16"/>
                <w:szCs w:val="16"/>
              </w:rPr>
              <w:t>2</w:t>
            </w:r>
            <w:r>
              <w:rPr>
                <w:sz w:val="16"/>
                <w:szCs w:val="16"/>
              </w:rPr>
              <w:t>.0</w:t>
            </w:r>
          </w:p>
        </w:tc>
      </w:tr>
      <w:tr w:rsidR="00D5679C" w:rsidRPr="00577768" w14:paraId="26D407F4" w14:textId="77777777" w:rsidTr="00B868C0">
        <w:trPr>
          <w:trHeight w:val="368"/>
        </w:trPr>
        <w:tc>
          <w:tcPr>
            <w:tcW w:w="803" w:type="dxa"/>
            <w:shd w:val="solid" w:color="FFFFFF" w:fill="auto"/>
          </w:tcPr>
          <w:p w14:paraId="574E7465" w14:textId="77777777" w:rsidR="00D5679C" w:rsidRDefault="00D5679C" w:rsidP="00866E96">
            <w:pPr>
              <w:pStyle w:val="TAC"/>
              <w:rPr>
                <w:sz w:val="16"/>
                <w:szCs w:val="16"/>
              </w:rPr>
            </w:pPr>
            <w:r>
              <w:rPr>
                <w:sz w:val="16"/>
                <w:szCs w:val="16"/>
              </w:rPr>
              <w:t>2020-03</w:t>
            </w:r>
          </w:p>
        </w:tc>
        <w:tc>
          <w:tcPr>
            <w:tcW w:w="709" w:type="dxa"/>
            <w:shd w:val="solid" w:color="FFFFFF" w:fill="auto"/>
          </w:tcPr>
          <w:p w14:paraId="77D42ADE" w14:textId="77777777" w:rsidR="00D5679C" w:rsidRDefault="00D5679C" w:rsidP="00866E96">
            <w:pPr>
              <w:pStyle w:val="TAC"/>
              <w:rPr>
                <w:sz w:val="16"/>
                <w:szCs w:val="16"/>
              </w:rPr>
            </w:pPr>
            <w:r>
              <w:rPr>
                <w:sz w:val="16"/>
                <w:szCs w:val="16"/>
              </w:rPr>
              <w:t>SA#87</w:t>
            </w:r>
          </w:p>
        </w:tc>
        <w:tc>
          <w:tcPr>
            <w:tcW w:w="992" w:type="dxa"/>
            <w:shd w:val="solid" w:color="FFFFFF" w:fill="auto"/>
            <w:vAlign w:val="center"/>
          </w:tcPr>
          <w:p w14:paraId="217D813C" w14:textId="77777777" w:rsidR="00D5679C" w:rsidRDefault="00D5679C" w:rsidP="00B868C0">
            <w:pPr>
              <w:pStyle w:val="TAC"/>
              <w:spacing w:after="240"/>
              <w:jc w:val="left"/>
              <w:rPr>
                <w:sz w:val="16"/>
                <w:szCs w:val="16"/>
              </w:rPr>
            </w:pPr>
            <w:r>
              <w:rPr>
                <w:sz w:val="16"/>
                <w:szCs w:val="16"/>
              </w:rPr>
              <w:t>SP-200031</w:t>
            </w:r>
          </w:p>
        </w:tc>
        <w:tc>
          <w:tcPr>
            <w:tcW w:w="567" w:type="dxa"/>
            <w:shd w:val="solid" w:color="FFFFFF" w:fill="auto"/>
          </w:tcPr>
          <w:p w14:paraId="66D39491" w14:textId="5111407C" w:rsidR="00D5679C" w:rsidRDefault="00D5679C" w:rsidP="00866E96">
            <w:pPr>
              <w:pStyle w:val="TAL"/>
              <w:rPr>
                <w:sz w:val="16"/>
                <w:szCs w:val="16"/>
              </w:rPr>
            </w:pPr>
            <w:r>
              <w:rPr>
                <w:sz w:val="16"/>
                <w:szCs w:val="16"/>
              </w:rPr>
              <w:t>00</w:t>
            </w:r>
            <w:r w:rsidR="001C4424">
              <w:rPr>
                <w:sz w:val="16"/>
                <w:szCs w:val="16"/>
              </w:rPr>
              <w:t>57</w:t>
            </w:r>
          </w:p>
        </w:tc>
        <w:tc>
          <w:tcPr>
            <w:tcW w:w="283" w:type="dxa"/>
            <w:shd w:val="solid" w:color="FFFFFF" w:fill="auto"/>
          </w:tcPr>
          <w:p w14:paraId="5DF75A3D" w14:textId="5969FF69" w:rsidR="00D5679C" w:rsidRDefault="00E21EE6" w:rsidP="00866E96">
            <w:pPr>
              <w:pStyle w:val="TAR"/>
              <w:jc w:val="center"/>
              <w:rPr>
                <w:sz w:val="16"/>
                <w:szCs w:val="16"/>
              </w:rPr>
            </w:pPr>
            <w:r>
              <w:rPr>
                <w:sz w:val="16"/>
                <w:szCs w:val="16"/>
              </w:rPr>
              <w:t>1</w:t>
            </w:r>
          </w:p>
        </w:tc>
        <w:tc>
          <w:tcPr>
            <w:tcW w:w="284" w:type="dxa"/>
            <w:shd w:val="solid" w:color="FFFFFF" w:fill="auto"/>
          </w:tcPr>
          <w:p w14:paraId="754DAEA6" w14:textId="3B4B8DEA" w:rsidR="00D5679C" w:rsidRDefault="00E21EE6" w:rsidP="00866E96">
            <w:pPr>
              <w:pStyle w:val="TAC"/>
              <w:rPr>
                <w:sz w:val="16"/>
                <w:szCs w:val="16"/>
              </w:rPr>
            </w:pPr>
            <w:r>
              <w:rPr>
                <w:sz w:val="16"/>
                <w:szCs w:val="16"/>
              </w:rPr>
              <w:t>F</w:t>
            </w:r>
          </w:p>
        </w:tc>
        <w:tc>
          <w:tcPr>
            <w:tcW w:w="5293" w:type="dxa"/>
            <w:shd w:val="solid" w:color="FFFFFF" w:fill="auto"/>
          </w:tcPr>
          <w:p w14:paraId="40320400" w14:textId="1DFC1270" w:rsidR="00D5679C" w:rsidRDefault="007C5686" w:rsidP="00866E96">
            <w:pPr>
              <w:pStyle w:val="TAL"/>
              <w:rPr>
                <w:sz w:val="16"/>
                <w:szCs w:val="16"/>
              </w:rPr>
            </w:pPr>
            <w:r>
              <w:rPr>
                <w:sz w:val="16"/>
                <w:szCs w:val="16"/>
              </w:rPr>
              <w:t>LI in VPLMN with home routed roaming scenario – updates to the common part</w:t>
            </w:r>
          </w:p>
        </w:tc>
        <w:tc>
          <w:tcPr>
            <w:tcW w:w="708" w:type="dxa"/>
            <w:shd w:val="solid" w:color="FFFFFF" w:fill="auto"/>
            <w:vAlign w:val="bottom"/>
          </w:tcPr>
          <w:p w14:paraId="59D04AD7" w14:textId="77777777" w:rsidR="00D5679C" w:rsidRDefault="00D5679C" w:rsidP="00B868C0">
            <w:pPr>
              <w:pStyle w:val="TAC"/>
              <w:spacing w:after="240"/>
              <w:rPr>
                <w:sz w:val="16"/>
                <w:szCs w:val="16"/>
              </w:rPr>
            </w:pPr>
            <w:r>
              <w:rPr>
                <w:sz w:val="16"/>
                <w:szCs w:val="16"/>
              </w:rPr>
              <w:t>16.3.0</w:t>
            </w:r>
          </w:p>
        </w:tc>
      </w:tr>
      <w:tr w:rsidR="00D5679C" w:rsidRPr="00577768" w14:paraId="0C5F16D3" w14:textId="77777777" w:rsidTr="00866E96">
        <w:tc>
          <w:tcPr>
            <w:tcW w:w="803" w:type="dxa"/>
            <w:shd w:val="solid" w:color="FFFFFF" w:fill="auto"/>
          </w:tcPr>
          <w:p w14:paraId="0B1FAF73" w14:textId="77777777" w:rsidR="00D5679C" w:rsidRDefault="00D5679C" w:rsidP="00866E96">
            <w:pPr>
              <w:pStyle w:val="TAC"/>
              <w:rPr>
                <w:sz w:val="16"/>
                <w:szCs w:val="16"/>
              </w:rPr>
            </w:pPr>
            <w:r>
              <w:rPr>
                <w:sz w:val="16"/>
                <w:szCs w:val="16"/>
              </w:rPr>
              <w:t>2020-03</w:t>
            </w:r>
          </w:p>
        </w:tc>
        <w:tc>
          <w:tcPr>
            <w:tcW w:w="709" w:type="dxa"/>
            <w:shd w:val="solid" w:color="FFFFFF" w:fill="auto"/>
          </w:tcPr>
          <w:p w14:paraId="599A94AF" w14:textId="77777777" w:rsidR="00D5679C" w:rsidRDefault="00D5679C" w:rsidP="00866E96">
            <w:pPr>
              <w:pStyle w:val="TAC"/>
              <w:rPr>
                <w:sz w:val="16"/>
                <w:szCs w:val="16"/>
              </w:rPr>
            </w:pPr>
            <w:r>
              <w:rPr>
                <w:sz w:val="16"/>
                <w:szCs w:val="16"/>
              </w:rPr>
              <w:t>SA#87</w:t>
            </w:r>
          </w:p>
        </w:tc>
        <w:tc>
          <w:tcPr>
            <w:tcW w:w="992" w:type="dxa"/>
            <w:shd w:val="solid" w:color="FFFFFF" w:fill="auto"/>
            <w:vAlign w:val="center"/>
          </w:tcPr>
          <w:p w14:paraId="1A46E979" w14:textId="77777777" w:rsidR="00D5679C" w:rsidRDefault="00D5679C" w:rsidP="00866E96">
            <w:pPr>
              <w:pStyle w:val="TAC"/>
              <w:jc w:val="left"/>
              <w:rPr>
                <w:sz w:val="16"/>
                <w:szCs w:val="16"/>
              </w:rPr>
            </w:pPr>
            <w:r>
              <w:rPr>
                <w:sz w:val="16"/>
                <w:szCs w:val="16"/>
              </w:rPr>
              <w:t>SP-200031</w:t>
            </w:r>
          </w:p>
        </w:tc>
        <w:tc>
          <w:tcPr>
            <w:tcW w:w="567" w:type="dxa"/>
            <w:shd w:val="solid" w:color="FFFFFF" w:fill="auto"/>
          </w:tcPr>
          <w:p w14:paraId="2D779003" w14:textId="2504E3DD" w:rsidR="00D5679C" w:rsidRDefault="00D5679C" w:rsidP="00866E96">
            <w:pPr>
              <w:pStyle w:val="TAL"/>
              <w:rPr>
                <w:sz w:val="16"/>
                <w:szCs w:val="16"/>
              </w:rPr>
            </w:pPr>
            <w:r>
              <w:rPr>
                <w:sz w:val="16"/>
                <w:szCs w:val="16"/>
              </w:rPr>
              <w:t>00</w:t>
            </w:r>
            <w:r w:rsidR="001C4424">
              <w:rPr>
                <w:sz w:val="16"/>
                <w:szCs w:val="16"/>
              </w:rPr>
              <w:t>58</w:t>
            </w:r>
          </w:p>
        </w:tc>
        <w:tc>
          <w:tcPr>
            <w:tcW w:w="283" w:type="dxa"/>
            <w:shd w:val="solid" w:color="FFFFFF" w:fill="auto"/>
          </w:tcPr>
          <w:p w14:paraId="5EDCA0C0" w14:textId="3540B8A6" w:rsidR="00D5679C" w:rsidRDefault="00E21EE6" w:rsidP="00866E96">
            <w:pPr>
              <w:pStyle w:val="TAR"/>
              <w:jc w:val="center"/>
              <w:rPr>
                <w:sz w:val="16"/>
                <w:szCs w:val="16"/>
              </w:rPr>
            </w:pPr>
            <w:r>
              <w:rPr>
                <w:sz w:val="16"/>
                <w:szCs w:val="16"/>
              </w:rPr>
              <w:t>1</w:t>
            </w:r>
          </w:p>
        </w:tc>
        <w:tc>
          <w:tcPr>
            <w:tcW w:w="284" w:type="dxa"/>
            <w:shd w:val="solid" w:color="FFFFFF" w:fill="auto"/>
          </w:tcPr>
          <w:p w14:paraId="510FC189" w14:textId="74AFEB59" w:rsidR="00D5679C" w:rsidRDefault="00E21EE6" w:rsidP="00866E96">
            <w:pPr>
              <w:pStyle w:val="TAC"/>
              <w:rPr>
                <w:sz w:val="16"/>
                <w:szCs w:val="16"/>
              </w:rPr>
            </w:pPr>
            <w:r>
              <w:rPr>
                <w:sz w:val="16"/>
                <w:szCs w:val="16"/>
              </w:rPr>
              <w:t>F</w:t>
            </w:r>
          </w:p>
        </w:tc>
        <w:tc>
          <w:tcPr>
            <w:tcW w:w="5293" w:type="dxa"/>
            <w:shd w:val="solid" w:color="FFFFFF" w:fill="auto"/>
          </w:tcPr>
          <w:p w14:paraId="6480922A" w14:textId="1F2D35B0" w:rsidR="00D5679C" w:rsidRDefault="006E12DA" w:rsidP="00866E96">
            <w:pPr>
              <w:pStyle w:val="TAL"/>
              <w:rPr>
                <w:sz w:val="16"/>
                <w:szCs w:val="16"/>
              </w:rPr>
            </w:pPr>
            <w:r>
              <w:rPr>
                <w:sz w:val="16"/>
                <w:szCs w:val="16"/>
              </w:rPr>
              <w:t>LI in VPLMN with home routed roaming scenario – S8HR LI</w:t>
            </w:r>
          </w:p>
        </w:tc>
        <w:tc>
          <w:tcPr>
            <w:tcW w:w="708" w:type="dxa"/>
            <w:shd w:val="solid" w:color="FFFFFF" w:fill="auto"/>
            <w:vAlign w:val="bottom"/>
          </w:tcPr>
          <w:p w14:paraId="33743697" w14:textId="77777777" w:rsidR="00D5679C" w:rsidRDefault="00D5679C" w:rsidP="00866E96">
            <w:pPr>
              <w:pStyle w:val="TAC"/>
              <w:rPr>
                <w:sz w:val="16"/>
                <w:szCs w:val="16"/>
              </w:rPr>
            </w:pPr>
            <w:r>
              <w:rPr>
                <w:sz w:val="16"/>
                <w:szCs w:val="16"/>
              </w:rPr>
              <w:t>16.3.0</w:t>
            </w:r>
          </w:p>
        </w:tc>
      </w:tr>
      <w:tr w:rsidR="00D5679C" w:rsidRPr="00577768" w14:paraId="440550B7" w14:textId="77777777" w:rsidTr="00866E96">
        <w:tc>
          <w:tcPr>
            <w:tcW w:w="803" w:type="dxa"/>
            <w:shd w:val="solid" w:color="FFFFFF" w:fill="auto"/>
          </w:tcPr>
          <w:p w14:paraId="4ED56267" w14:textId="77777777" w:rsidR="00D5679C" w:rsidRDefault="00D5679C" w:rsidP="00866E96">
            <w:pPr>
              <w:pStyle w:val="TAC"/>
              <w:rPr>
                <w:sz w:val="16"/>
                <w:szCs w:val="16"/>
              </w:rPr>
            </w:pPr>
            <w:r>
              <w:rPr>
                <w:sz w:val="16"/>
                <w:szCs w:val="16"/>
              </w:rPr>
              <w:t>2020-03</w:t>
            </w:r>
          </w:p>
        </w:tc>
        <w:tc>
          <w:tcPr>
            <w:tcW w:w="709" w:type="dxa"/>
            <w:shd w:val="solid" w:color="FFFFFF" w:fill="auto"/>
          </w:tcPr>
          <w:p w14:paraId="6B2CF3BD" w14:textId="77777777" w:rsidR="00D5679C" w:rsidRDefault="00D5679C" w:rsidP="00866E96">
            <w:pPr>
              <w:pStyle w:val="TAC"/>
              <w:rPr>
                <w:sz w:val="16"/>
                <w:szCs w:val="16"/>
              </w:rPr>
            </w:pPr>
            <w:r>
              <w:rPr>
                <w:sz w:val="16"/>
                <w:szCs w:val="16"/>
              </w:rPr>
              <w:t>SA#87</w:t>
            </w:r>
          </w:p>
        </w:tc>
        <w:tc>
          <w:tcPr>
            <w:tcW w:w="992" w:type="dxa"/>
            <w:shd w:val="solid" w:color="FFFFFF" w:fill="auto"/>
            <w:vAlign w:val="center"/>
          </w:tcPr>
          <w:p w14:paraId="368F9033" w14:textId="77777777" w:rsidR="00D5679C" w:rsidRDefault="00D5679C" w:rsidP="00866E96">
            <w:pPr>
              <w:pStyle w:val="TAC"/>
              <w:jc w:val="left"/>
              <w:rPr>
                <w:sz w:val="16"/>
                <w:szCs w:val="16"/>
              </w:rPr>
            </w:pPr>
            <w:r>
              <w:rPr>
                <w:sz w:val="16"/>
                <w:szCs w:val="16"/>
              </w:rPr>
              <w:t>SP-200031</w:t>
            </w:r>
          </w:p>
        </w:tc>
        <w:tc>
          <w:tcPr>
            <w:tcW w:w="567" w:type="dxa"/>
            <w:shd w:val="solid" w:color="FFFFFF" w:fill="auto"/>
          </w:tcPr>
          <w:p w14:paraId="3C9BB5CA" w14:textId="061902D5" w:rsidR="00D5679C" w:rsidRDefault="00D5679C" w:rsidP="00866E96">
            <w:pPr>
              <w:pStyle w:val="TAL"/>
              <w:rPr>
                <w:sz w:val="16"/>
                <w:szCs w:val="16"/>
              </w:rPr>
            </w:pPr>
            <w:r>
              <w:rPr>
                <w:sz w:val="16"/>
                <w:szCs w:val="16"/>
              </w:rPr>
              <w:t>00</w:t>
            </w:r>
            <w:r w:rsidR="001C4424">
              <w:rPr>
                <w:sz w:val="16"/>
                <w:szCs w:val="16"/>
              </w:rPr>
              <w:t>59</w:t>
            </w:r>
          </w:p>
        </w:tc>
        <w:tc>
          <w:tcPr>
            <w:tcW w:w="283" w:type="dxa"/>
            <w:shd w:val="solid" w:color="FFFFFF" w:fill="auto"/>
          </w:tcPr>
          <w:p w14:paraId="3C99E83D" w14:textId="30388E30" w:rsidR="00D5679C" w:rsidRDefault="00E21EE6" w:rsidP="00866E96">
            <w:pPr>
              <w:pStyle w:val="TAR"/>
              <w:jc w:val="center"/>
              <w:rPr>
                <w:sz w:val="16"/>
                <w:szCs w:val="16"/>
              </w:rPr>
            </w:pPr>
            <w:r>
              <w:rPr>
                <w:sz w:val="16"/>
                <w:szCs w:val="16"/>
              </w:rPr>
              <w:t>1</w:t>
            </w:r>
          </w:p>
        </w:tc>
        <w:tc>
          <w:tcPr>
            <w:tcW w:w="284" w:type="dxa"/>
            <w:shd w:val="solid" w:color="FFFFFF" w:fill="auto"/>
          </w:tcPr>
          <w:p w14:paraId="776F4E8A" w14:textId="36C1C63D" w:rsidR="00D5679C" w:rsidRDefault="00E21EE6" w:rsidP="00866E96">
            <w:pPr>
              <w:pStyle w:val="TAC"/>
              <w:rPr>
                <w:sz w:val="16"/>
                <w:szCs w:val="16"/>
              </w:rPr>
            </w:pPr>
            <w:r>
              <w:rPr>
                <w:sz w:val="16"/>
                <w:szCs w:val="16"/>
              </w:rPr>
              <w:t>F</w:t>
            </w:r>
          </w:p>
        </w:tc>
        <w:tc>
          <w:tcPr>
            <w:tcW w:w="5293" w:type="dxa"/>
            <w:shd w:val="solid" w:color="FFFFFF" w:fill="auto"/>
          </w:tcPr>
          <w:p w14:paraId="0424F0EF" w14:textId="1AB5EFC3" w:rsidR="00D5679C" w:rsidRDefault="00E55C6E" w:rsidP="00866E96">
            <w:pPr>
              <w:pStyle w:val="TAL"/>
              <w:rPr>
                <w:sz w:val="16"/>
                <w:szCs w:val="16"/>
              </w:rPr>
            </w:pPr>
            <w:r>
              <w:rPr>
                <w:sz w:val="16"/>
                <w:szCs w:val="16"/>
              </w:rPr>
              <w:t>LI in VPLMN with home routed roaming scenario – N9HR LI</w:t>
            </w:r>
          </w:p>
        </w:tc>
        <w:tc>
          <w:tcPr>
            <w:tcW w:w="708" w:type="dxa"/>
            <w:shd w:val="solid" w:color="FFFFFF" w:fill="auto"/>
            <w:vAlign w:val="bottom"/>
          </w:tcPr>
          <w:p w14:paraId="183BAA6A" w14:textId="77777777" w:rsidR="00D5679C" w:rsidRDefault="00D5679C" w:rsidP="00866E96">
            <w:pPr>
              <w:pStyle w:val="TAC"/>
              <w:rPr>
                <w:sz w:val="16"/>
                <w:szCs w:val="16"/>
              </w:rPr>
            </w:pPr>
            <w:r>
              <w:rPr>
                <w:sz w:val="16"/>
                <w:szCs w:val="16"/>
              </w:rPr>
              <w:t>16.3.0</w:t>
            </w:r>
          </w:p>
        </w:tc>
      </w:tr>
      <w:tr w:rsidR="00D5679C" w:rsidRPr="00577768" w14:paraId="1FF41489" w14:textId="77777777" w:rsidTr="00866E96">
        <w:tc>
          <w:tcPr>
            <w:tcW w:w="803" w:type="dxa"/>
            <w:shd w:val="solid" w:color="FFFFFF" w:fill="auto"/>
          </w:tcPr>
          <w:p w14:paraId="2A8D6AD5" w14:textId="77777777" w:rsidR="00D5679C" w:rsidRDefault="00D5679C" w:rsidP="00866E96">
            <w:pPr>
              <w:pStyle w:val="TAC"/>
              <w:rPr>
                <w:sz w:val="16"/>
                <w:szCs w:val="16"/>
              </w:rPr>
            </w:pPr>
            <w:r>
              <w:rPr>
                <w:sz w:val="16"/>
                <w:szCs w:val="16"/>
              </w:rPr>
              <w:t>2020-03</w:t>
            </w:r>
          </w:p>
        </w:tc>
        <w:tc>
          <w:tcPr>
            <w:tcW w:w="709" w:type="dxa"/>
            <w:shd w:val="solid" w:color="FFFFFF" w:fill="auto"/>
          </w:tcPr>
          <w:p w14:paraId="0E48286D" w14:textId="77777777" w:rsidR="00D5679C" w:rsidRDefault="00D5679C" w:rsidP="00866E96">
            <w:pPr>
              <w:pStyle w:val="TAC"/>
              <w:rPr>
                <w:sz w:val="16"/>
                <w:szCs w:val="16"/>
              </w:rPr>
            </w:pPr>
            <w:r>
              <w:rPr>
                <w:sz w:val="16"/>
                <w:szCs w:val="16"/>
              </w:rPr>
              <w:t>SA#87</w:t>
            </w:r>
          </w:p>
        </w:tc>
        <w:tc>
          <w:tcPr>
            <w:tcW w:w="992" w:type="dxa"/>
            <w:shd w:val="solid" w:color="FFFFFF" w:fill="auto"/>
            <w:vAlign w:val="center"/>
          </w:tcPr>
          <w:p w14:paraId="0143962C" w14:textId="77777777" w:rsidR="00D5679C" w:rsidRDefault="00D5679C" w:rsidP="00866E96">
            <w:pPr>
              <w:pStyle w:val="TAC"/>
              <w:jc w:val="left"/>
              <w:rPr>
                <w:sz w:val="16"/>
                <w:szCs w:val="16"/>
              </w:rPr>
            </w:pPr>
            <w:r>
              <w:rPr>
                <w:sz w:val="16"/>
                <w:szCs w:val="16"/>
              </w:rPr>
              <w:t>SP-200031</w:t>
            </w:r>
          </w:p>
        </w:tc>
        <w:tc>
          <w:tcPr>
            <w:tcW w:w="567" w:type="dxa"/>
            <w:shd w:val="solid" w:color="FFFFFF" w:fill="auto"/>
          </w:tcPr>
          <w:p w14:paraId="18E4CEC8" w14:textId="25980F41" w:rsidR="00D5679C" w:rsidRDefault="00D5679C" w:rsidP="00866E96">
            <w:pPr>
              <w:pStyle w:val="TAL"/>
              <w:rPr>
                <w:sz w:val="16"/>
                <w:szCs w:val="16"/>
              </w:rPr>
            </w:pPr>
            <w:r>
              <w:rPr>
                <w:sz w:val="16"/>
                <w:szCs w:val="16"/>
              </w:rPr>
              <w:t>00</w:t>
            </w:r>
            <w:r w:rsidR="001C4424">
              <w:rPr>
                <w:sz w:val="16"/>
                <w:szCs w:val="16"/>
              </w:rPr>
              <w:t>60</w:t>
            </w:r>
          </w:p>
        </w:tc>
        <w:tc>
          <w:tcPr>
            <w:tcW w:w="283" w:type="dxa"/>
            <w:shd w:val="solid" w:color="FFFFFF" w:fill="auto"/>
          </w:tcPr>
          <w:p w14:paraId="1CDD9C5C" w14:textId="237A1AAB" w:rsidR="00D5679C" w:rsidRDefault="00E21EE6" w:rsidP="00866E96">
            <w:pPr>
              <w:pStyle w:val="TAR"/>
              <w:jc w:val="center"/>
              <w:rPr>
                <w:sz w:val="16"/>
                <w:szCs w:val="16"/>
              </w:rPr>
            </w:pPr>
            <w:r>
              <w:rPr>
                <w:sz w:val="16"/>
                <w:szCs w:val="16"/>
              </w:rPr>
              <w:t>2</w:t>
            </w:r>
          </w:p>
        </w:tc>
        <w:tc>
          <w:tcPr>
            <w:tcW w:w="284" w:type="dxa"/>
            <w:shd w:val="solid" w:color="FFFFFF" w:fill="auto"/>
          </w:tcPr>
          <w:p w14:paraId="7CC44242" w14:textId="1FB3BAE3" w:rsidR="00D5679C" w:rsidRDefault="00E21EE6" w:rsidP="00866E96">
            <w:pPr>
              <w:pStyle w:val="TAC"/>
              <w:rPr>
                <w:sz w:val="16"/>
                <w:szCs w:val="16"/>
              </w:rPr>
            </w:pPr>
            <w:r>
              <w:rPr>
                <w:sz w:val="16"/>
                <w:szCs w:val="16"/>
              </w:rPr>
              <w:t>C</w:t>
            </w:r>
          </w:p>
        </w:tc>
        <w:tc>
          <w:tcPr>
            <w:tcW w:w="5293" w:type="dxa"/>
            <w:shd w:val="solid" w:color="FFFFFF" w:fill="auto"/>
          </w:tcPr>
          <w:p w14:paraId="102ED574" w14:textId="1C191F67" w:rsidR="00D5679C" w:rsidRDefault="00670C53" w:rsidP="00670C53">
            <w:pPr>
              <w:pStyle w:val="TAL"/>
              <w:rPr>
                <w:sz w:val="16"/>
                <w:szCs w:val="16"/>
              </w:rPr>
            </w:pPr>
            <w:r>
              <w:rPr>
                <w:sz w:val="16"/>
                <w:szCs w:val="16"/>
              </w:rPr>
              <w:t>ADMF descriptive details</w:t>
            </w:r>
          </w:p>
        </w:tc>
        <w:tc>
          <w:tcPr>
            <w:tcW w:w="708" w:type="dxa"/>
            <w:shd w:val="solid" w:color="FFFFFF" w:fill="auto"/>
            <w:vAlign w:val="bottom"/>
          </w:tcPr>
          <w:p w14:paraId="6FBF7B8F" w14:textId="77777777" w:rsidR="00D5679C" w:rsidRDefault="00D5679C" w:rsidP="00866E96">
            <w:pPr>
              <w:pStyle w:val="TAC"/>
              <w:rPr>
                <w:sz w:val="16"/>
                <w:szCs w:val="16"/>
              </w:rPr>
            </w:pPr>
            <w:r>
              <w:rPr>
                <w:sz w:val="16"/>
                <w:szCs w:val="16"/>
              </w:rPr>
              <w:t>16.3.0</w:t>
            </w:r>
          </w:p>
        </w:tc>
      </w:tr>
      <w:tr w:rsidR="00D5679C" w:rsidRPr="00577768" w14:paraId="6BDFADCF" w14:textId="77777777" w:rsidTr="00866E96">
        <w:tc>
          <w:tcPr>
            <w:tcW w:w="803" w:type="dxa"/>
            <w:shd w:val="solid" w:color="FFFFFF" w:fill="auto"/>
          </w:tcPr>
          <w:p w14:paraId="31E75179" w14:textId="77777777" w:rsidR="00D5679C" w:rsidRDefault="00D5679C" w:rsidP="00866E96">
            <w:pPr>
              <w:pStyle w:val="TAC"/>
              <w:rPr>
                <w:sz w:val="16"/>
                <w:szCs w:val="16"/>
              </w:rPr>
            </w:pPr>
            <w:r>
              <w:rPr>
                <w:sz w:val="16"/>
                <w:szCs w:val="16"/>
              </w:rPr>
              <w:t>2020-03</w:t>
            </w:r>
          </w:p>
        </w:tc>
        <w:tc>
          <w:tcPr>
            <w:tcW w:w="709" w:type="dxa"/>
            <w:shd w:val="solid" w:color="FFFFFF" w:fill="auto"/>
          </w:tcPr>
          <w:p w14:paraId="122D5312" w14:textId="77777777" w:rsidR="00D5679C" w:rsidRDefault="00D5679C" w:rsidP="00866E96">
            <w:pPr>
              <w:pStyle w:val="TAC"/>
              <w:rPr>
                <w:sz w:val="16"/>
                <w:szCs w:val="16"/>
              </w:rPr>
            </w:pPr>
            <w:r>
              <w:rPr>
                <w:sz w:val="16"/>
                <w:szCs w:val="16"/>
              </w:rPr>
              <w:t>SA#87</w:t>
            </w:r>
          </w:p>
        </w:tc>
        <w:tc>
          <w:tcPr>
            <w:tcW w:w="992" w:type="dxa"/>
            <w:shd w:val="solid" w:color="FFFFFF" w:fill="auto"/>
            <w:vAlign w:val="center"/>
          </w:tcPr>
          <w:p w14:paraId="6FD89148" w14:textId="33E65C81" w:rsidR="00D5679C" w:rsidRDefault="00D5679C" w:rsidP="00866E96">
            <w:pPr>
              <w:pStyle w:val="TAC"/>
              <w:jc w:val="left"/>
              <w:rPr>
                <w:sz w:val="16"/>
                <w:szCs w:val="16"/>
              </w:rPr>
            </w:pPr>
            <w:r>
              <w:rPr>
                <w:sz w:val="16"/>
                <w:szCs w:val="16"/>
              </w:rPr>
              <w:t>SP-20003</w:t>
            </w:r>
            <w:r w:rsidR="001C4424">
              <w:rPr>
                <w:sz w:val="16"/>
                <w:szCs w:val="16"/>
              </w:rPr>
              <w:t>1</w:t>
            </w:r>
          </w:p>
        </w:tc>
        <w:tc>
          <w:tcPr>
            <w:tcW w:w="567" w:type="dxa"/>
            <w:shd w:val="solid" w:color="FFFFFF" w:fill="auto"/>
          </w:tcPr>
          <w:p w14:paraId="624A7CC0" w14:textId="6CDC097D" w:rsidR="00D5679C" w:rsidRDefault="00D5679C" w:rsidP="00866E96">
            <w:pPr>
              <w:pStyle w:val="TAL"/>
              <w:rPr>
                <w:sz w:val="16"/>
                <w:szCs w:val="16"/>
              </w:rPr>
            </w:pPr>
            <w:r>
              <w:rPr>
                <w:sz w:val="16"/>
                <w:szCs w:val="16"/>
              </w:rPr>
              <w:t>00</w:t>
            </w:r>
            <w:r w:rsidR="00961E6C">
              <w:rPr>
                <w:sz w:val="16"/>
                <w:szCs w:val="16"/>
              </w:rPr>
              <w:t>6</w:t>
            </w:r>
            <w:r w:rsidR="001C4424">
              <w:rPr>
                <w:sz w:val="16"/>
                <w:szCs w:val="16"/>
              </w:rPr>
              <w:t>1</w:t>
            </w:r>
          </w:p>
        </w:tc>
        <w:tc>
          <w:tcPr>
            <w:tcW w:w="283" w:type="dxa"/>
            <w:shd w:val="solid" w:color="FFFFFF" w:fill="auto"/>
          </w:tcPr>
          <w:p w14:paraId="5EA0CCDB" w14:textId="17A6B3F7" w:rsidR="00D5679C" w:rsidRDefault="00E21EE6" w:rsidP="00866E96">
            <w:pPr>
              <w:pStyle w:val="TAR"/>
              <w:jc w:val="center"/>
              <w:rPr>
                <w:sz w:val="16"/>
                <w:szCs w:val="16"/>
              </w:rPr>
            </w:pPr>
            <w:r>
              <w:rPr>
                <w:sz w:val="16"/>
                <w:szCs w:val="16"/>
              </w:rPr>
              <w:t>2</w:t>
            </w:r>
          </w:p>
        </w:tc>
        <w:tc>
          <w:tcPr>
            <w:tcW w:w="284" w:type="dxa"/>
            <w:shd w:val="solid" w:color="FFFFFF" w:fill="auto"/>
          </w:tcPr>
          <w:p w14:paraId="59DFD81B" w14:textId="57B3768F" w:rsidR="00D5679C" w:rsidRDefault="00E21EE6" w:rsidP="00866E96">
            <w:pPr>
              <w:pStyle w:val="TAC"/>
              <w:rPr>
                <w:sz w:val="16"/>
                <w:szCs w:val="16"/>
              </w:rPr>
            </w:pPr>
            <w:r>
              <w:rPr>
                <w:sz w:val="16"/>
                <w:szCs w:val="16"/>
              </w:rPr>
              <w:t>B</w:t>
            </w:r>
          </w:p>
        </w:tc>
        <w:tc>
          <w:tcPr>
            <w:tcW w:w="5293" w:type="dxa"/>
            <w:shd w:val="solid" w:color="FFFFFF" w:fill="auto"/>
          </w:tcPr>
          <w:p w14:paraId="7B7268E2" w14:textId="3D9E0CDC" w:rsidR="00D5679C" w:rsidRDefault="001D67F3" w:rsidP="00866E96">
            <w:pPr>
              <w:pStyle w:val="TAL"/>
              <w:rPr>
                <w:sz w:val="16"/>
                <w:szCs w:val="16"/>
              </w:rPr>
            </w:pPr>
            <w:r>
              <w:rPr>
                <w:sz w:val="16"/>
                <w:szCs w:val="16"/>
              </w:rPr>
              <w:t>Support of manual LI Suspend and Resume</w:t>
            </w:r>
          </w:p>
        </w:tc>
        <w:tc>
          <w:tcPr>
            <w:tcW w:w="708" w:type="dxa"/>
            <w:shd w:val="solid" w:color="FFFFFF" w:fill="auto"/>
            <w:vAlign w:val="bottom"/>
          </w:tcPr>
          <w:p w14:paraId="6F2EA793" w14:textId="77777777" w:rsidR="00D5679C" w:rsidRDefault="00D5679C" w:rsidP="00866E96">
            <w:pPr>
              <w:pStyle w:val="TAC"/>
              <w:rPr>
                <w:sz w:val="16"/>
                <w:szCs w:val="16"/>
              </w:rPr>
            </w:pPr>
            <w:r>
              <w:rPr>
                <w:sz w:val="16"/>
                <w:szCs w:val="16"/>
              </w:rPr>
              <w:t>16.3.0</w:t>
            </w:r>
          </w:p>
        </w:tc>
      </w:tr>
      <w:tr w:rsidR="001C4424" w:rsidRPr="00577768" w14:paraId="2F8D3F4B" w14:textId="77777777" w:rsidTr="00866E96">
        <w:tc>
          <w:tcPr>
            <w:tcW w:w="803" w:type="dxa"/>
            <w:shd w:val="solid" w:color="FFFFFF" w:fill="auto"/>
          </w:tcPr>
          <w:p w14:paraId="56A2232D" w14:textId="77777777" w:rsidR="001C4424" w:rsidRDefault="001C4424" w:rsidP="001C4424">
            <w:pPr>
              <w:pStyle w:val="TAC"/>
              <w:rPr>
                <w:sz w:val="16"/>
                <w:szCs w:val="16"/>
              </w:rPr>
            </w:pPr>
            <w:r>
              <w:rPr>
                <w:sz w:val="16"/>
                <w:szCs w:val="16"/>
              </w:rPr>
              <w:t>2020-03</w:t>
            </w:r>
          </w:p>
        </w:tc>
        <w:tc>
          <w:tcPr>
            <w:tcW w:w="709" w:type="dxa"/>
            <w:shd w:val="solid" w:color="FFFFFF" w:fill="auto"/>
          </w:tcPr>
          <w:p w14:paraId="252C5110" w14:textId="77777777" w:rsidR="001C4424" w:rsidRDefault="001C4424" w:rsidP="001C4424">
            <w:pPr>
              <w:pStyle w:val="TAC"/>
              <w:rPr>
                <w:sz w:val="16"/>
                <w:szCs w:val="16"/>
              </w:rPr>
            </w:pPr>
            <w:r>
              <w:rPr>
                <w:sz w:val="16"/>
                <w:szCs w:val="16"/>
              </w:rPr>
              <w:t>SA#87</w:t>
            </w:r>
          </w:p>
        </w:tc>
        <w:tc>
          <w:tcPr>
            <w:tcW w:w="992" w:type="dxa"/>
            <w:shd w:val="solid" w:color="FFFFFF" w:fill="auto"/>
            <w:vAlign w:val="center"/>
          </w:tcPr>
          <w:p w14:paraId="302E92E1" w14:textId="5E726A8A" w:rsidR="001C4424" w:rsidRDefault="001C4424" w:rsidP="001C4424">
            <w:pPr>
              <w:pStyle w:val="TAC"/>
              <w:jc w:val="left"/>
              <w:rPr>
                <w:sz w:val="16"/>
                <w:szCs w:val="16"/>
              </w:rPr>
            </w:pPr>
            <w:r>
              <w:rPr>
                <w:sz w:val="16"/>
                <w:szCs w:val="16"/>
              </w:rPr>
              <w:t>SP-200030</w:t>
            </w:r>
          </w:p>
        </w:tc>
        <w:tc>
          <w:tcPr>
            <w:tcW w:w="567" w:type="dxa"/>
            <w:shd w:val="solid" w:color="FFFFFF" w:fill="auto"/>
          </w:tcPr>
          <w:p w14:paraId="05C580D5" w14:textId="5F870242" w:rsidR="001C4424" w:rsidRDefault="001C4424" w:rsidP="001C4424">
            <w:pPr>
              <w:pStyle w:val="TAL"/>
              <w:rPr>
                <w:sz w:val="16"/>
                <w:szCs w:val="16"/>
              </w:rPr>
            </w:pPr>
            <w:r>
              <w:rPr>
                <w:sz w:val="16"/>
                <w:szCs w:val="16"/>
              </w:rPr>
              <w:t>0063</w:t>
            </w:r>
          </w:p>
        </w:tc>
        <w:tc>
          <w:tcPr>
            <w:tcW w:w="283" w:type="dxa"/>
            <w:shd w:val="solid" w:color="FFFFFF" w:fill="auto"/>
          </w:tcPr>
          <w:p w14:paraId="04EC1C9C" w14:textId="596E9A22" w:rsidR="001C4424" w:rsidRDefault="001C4424" w:rsidP="001C4424">
            <w:pPr>
              <w:pStyle w:val="TAR"/>
              <w:jc w:val="center"/>
              <w:rPr>
                <w:sz w:val="16"/>
                <w:szCs w:val="16"/>
              </w:rPr>
            </w:pPr>
            <w:r>
              <w:rPr>
                <w:sz w:val="16"/>
                <w:szCs w:val="16"/>
              </w:rPr>
              <w:t>-</w:t>
            </w:r>
          </w:p>
        </w:tc>
        <w:tc>
          <w:tcPr>
            <w:tcW w:w="284" w:type="dxa"/>
            <w:shd w:val="solid" w:color="FFFFFF" w:fill="auto"/>
          </w:tcPr>
          <w:p w14:paraId="71124D1C" w14:textId="031BE35F" w:rsidR="001C4424" w:rsidRDefault="001C4424" w:rsidP="001C4424">
            <w:pPr>
              <w:pStyle w:val="TAC"/>
              <w:rPr>
                <w:sz w:val="16"/>
                <w:szCs w:val="16"/>
              </w:rPr>
            </w:pPr>
            <w:r>
              <w:rPr>
                <w:sz w:val="16"/>
                <w:szCs w:val="16"/>
              </w:rPr>
              <w:t>A</w:t>
            </w:r>
          </w:p>
        </w:tc>
        <w:tc>
          <w:tcPr>
            <w:tcW w:w="5293" w:type="dxa"/>
            <w:shd w:val="solid" w:color="FFFFFF" w:fill="auto"/>
          </w:tcPr>
          <w:p w14:paraId="66250D1A" w14:textId="7BE1752D" w:rsidR="001C4424" w:rsidRDefault="00950111" w:rsidP="001C4424">
            <w:pPr>
              <w:pStyle w:val="TAL"/>
              <w:rPr>
                <w:sz w:val="16"/>
                <w:szCs w:val="16"/>
              </w:rPr>
            </w:pPr>
            <w:r>
              <w:rPr>
                <w:sz w:val="16"/>
                <w:szCs w:val="16"/>
              </w:rPr>
              <w:t>Correction of the MLP reference</w:t>
            </w:r>
          </w:p>
        </w:tc>
        <w:tc>
          <w:tcPr>
            <w:tcW w:w="708" w:type="dxa"/>
            <w:shd w:val="solid" w:color="FFFFFF" w:fill="auto"/>
            <w:vAlign w:val="bottom"/>
          </w:tcPr>
          <w:p w14:paraId="367487DF" w14:textId="77777777" w:rsidR="001C4424" w:rsidRDefault="001C4424" w:rsidP="001C4424">
            <w:pPr>
              <w:pStyle w:val="TAC"/>
              <w:rPr>
                <w:sz w:val="16"/>
                <w:szCs w:val="16"/>
              </w:rPr>
            </w:pPr>
            <w:r>
              <w:rPr>
                <w:sz w:val="16"/>
                <w:szCs w:val="16"/>
              </w:rPr>
              <w:t>16.3.0</w:t>
            </w:r>
          </w:p>
        </w:tc>
      </w:tr>
      <w:tr w:rsidR="001C4424" w:rsidRPr="00577768" w14:paraId="60E1AFB3" w14:textId="77777777" w:rsidTr="00866E96">
        <w:tc>
          <w:tcPr>
            <w:tcW w:w="803" w:type="dxa"/>
            <w:shd w:val="solid" w:color="FFFFFF" w:fill="auto"/>
          </w:tcPr>
          <w:p w14:paraId="41629A44" w14:textId="77777777" w:rsidR="001C4424" w:rsidRDefault="001C4424" w:rsidP="001C4424">
            <w:pPr>
              <w:pStyle w:val="TAC"/>
              <w:rPr>
                <w:sz w:val="16"/>
                <w:szCs w:val="16"/>
              </w:rPr>
            </w:pPr>
            <w:r>
              <w:rPr>
                <w:sz w:val="16"/>
                <w:szCs w:val="16"/>
              </w:rPr>
              <w:t>2020-03</w:t>
            </w:r>
          </w:p>
        </w:tc>
        <w:tc>
          <w:tcPr>
            <w:tcW w:w="709" w:type="dxa"/>
            <w:shd w:val="solid" w:color="FFFFFF" w:fill="auto"/>
          </w:tcPr>
          <w:p w14:paraId="7EC5083A" w14:textId="77777777" w:rsidR="001C4424" w:rsidRDefault="001C4424" w:rsidP="001C4424">
            <w:pPr>
              <w:pStyle w:val="TAC"/>
              <w:rPr>
                <w:sz w:val="16"/>
                <w:szCs w:val="16"/>
              </w:rPr>
            </w:pPr>
            <w:r>
              <w:rPr>
                <w:sz w:val="16"/>
                <w:szCs w:val="16"/>
              </w:rPr>
              <w:t>SA#87</w:t>
            </w:r>
          </w:p>
        </w:tc>
        <w:tc>
          <w:tcPr>
            <w:tcW w:w="992" w:type="dxa"/>
            <w:shd w:val="solid" w:color="FFFFFF" w:fill="auto"/>
            <w:vAlign w:val="center"/>
          </w:tcPr>
          <w:p w14:paraId="67D99DFE" w14:textId="77777777" w:rsidR="001C4424" w:rsidRDefault="001C4424" w:rsidP="001C4424">
            <w:pPr>
              <w:pStyle w:val="TAC"/>
              <w:jc w:val="left"/>
              <w:rPr>
                <w:sz w:val="16"/>
                <w:szCs w:val="16"/>
              </w:rPr>
            </w:pPr>
            <w:r>
              <w:rPr>
                <w:sz w:val="16"/>
                <w:szCs w:val="16"/>
              </w:rPr>
              <w:t>SP-200031</w:t>
            </w:r>
          </w:p>
        </w:tc>
        <w:tc>
          <w:tcPr>
            <w:tcW w:w="567" w:type="dxa"/>
            <w:shd w:val="solid" w:color="FFFFFF" w:fill="auto"/>
          </w:tcPr>
          <w:p w14:paraId="228EFC1B" w14:textId="25ED81FB" w:rsidR="001C4424" w:rsidRDefault="001C4424" w:rsidP="001C4424">
            <w:pPr>
              <w:pStyle w:val="TAL"/>
              <w:rPr>
                <w:sz w:val="16"/>
                <w:szCs w:val="16"/>
              </w:rPr>
            </w:pPr>
            <w:r>
              <w:rPr>
                <w:sz w:val="16"/>
                <w:szCs w:val="16"/>
              </w:rPr>
              <w:t>0064</w:t>
            </w:r>
          </w:p>
        </w:tc>
        <w:tc>
          <w:tcPr>
            <w:tcW w:w="283" w:type="dxa"/>
            <w:shd w:val="solid" w:color="FFFFFF" w:fill="auto"/>
          </w:tcPr>
          <w:p w14:paraId="626A61B0" w14:textId="76732915" w:rsidR="001C4424" w:rsidRDefault="00E21EE6" w:rsidP="001C4424">
            <w:pPr>
              <w:pStyle w:val="TAR"/>
              <w:jc w:val="center"/>
              <w:rPr>
                <w:sz w:val="16"/>
                <w:szCs w:val="16"/>
              </w:rPr>
            </w:pPr>
            <w:r>
              <w:rPr>
                <w:sz w:val="16"/>
                <w:szCs w:val="16"/>
              </w:rPr>
              <w:t>1</w:t>
            </w:r>
          </w:p>
        </w:tc>
        <w:tc>
          <w:tcPr>
            <w:tcW w:w="284" w:type="dxa"/>
            <w:shd w:val="solid" w:color="FFFFFF" w:fill="auto"/>
          </w:tcPr>
          <w:p w14:paraId="26327A86" w14:textId="1C8B4400" w:rsidR="001C4424" w:rsidRDefault="00E21EE6" w:rsidP="001C4424">
            <w:pPr>
              <w:pStyle w:val="TAC"/>
              <w:rPr>
                <w:sz w:val="16"/>
                <w:szCs w:val="16"/>
              </w:rPr>
            </w:pPr>
            <w:r>
              <w:rPr>
                <w:sz w:val="16"/>
                <w:szCs w:val="16"/>
              </w:rPr>
              <w:t>F</w:t>
            </w:r>
          </w:p>
        </w:tc>
        <w:tc>
          <w:tcPr>
            <w:tcW w:w="5293" w:type="dxa"/>
            <w:shd w:val="solid" w:color="FFFFFF" w:fill="auto"/>
          </w:tcPr>
          <w:p w14:paraId="79933B7F" w14:textId="4B14113D" w:rsidR="001C4424" w:rsidRDefault="00FD598E" w:rsidP="001C4424">
            <w:pPr>
              <w:pStyle w:val="TAL"/>
              <w:rPr>
                <w:sz w:val="16"/>
                <w:szCs w:val="16"/>
              </w:rPr>
            </w:pPr>
            <w:r>
              <w:rPr>
                <w:sz w:val="16"/>
                <w:szCs w:val="16"/>
              </w:rPr>
              <w:t>MMS Stage 2</w:t>
            </w:r>
          </w:p>
        </w:tc>
        <w:tc>
          <w:tcPr>
            <w:tcW w:w="708" w:type="dxa"/>
            <w:shd w:val="solid" w:color="FFFFFF" w:fill="auto"/>
            <w:vAlign w:val="bottom"/>
          </w:tcPr>
          <w:p w14:paraId="205E68A8" w14:textId="77777777" w:rsidR="001C4424" w:rsidRDefault="001C4424" w:rsidP="001C4424">
            <w:pPr>
              <w:pStyle w:val="TAC"/>
              <w:rPr>
                <w:sz w:val="16"/>
                <w:szCs w:val="16"/>
              </w:rPr>
            </w:pPr>
            <w:r>
              <w:rPr>
                <w:sz w:val="16"/>
                <w:szCs w:val="16"/>
              </w:rPr>
              <w:t>16.3.0</w:t>
            </w:r>
          </w:p>
        </w:tc>
      </w:tr>
      <w:tr w:rsidR="001C4424" w:rsidRPr="00577768" w14:paraId="15AAA2E7" w14:textId="77777777" w:rsidTr="00CD2934">
        <w:tc>
          <w:tcPr>
            <w:tcW w:w="803" w:type="dxa"/>
            <w:shd w:val="solid" w:color="FFFFFF" w:fill="auto"/>
          </w:tcPr>
          <w:p w14:paraId="3EBD1D52" w14:textId="4633C50A" w:rsidR="001C4424" w:rsidRDefault="001C4424" w:rsidP="001C4424">
            <w:pPr>
              <w:pStyle w:val="TAC"/>
              <w:rPr>
                <w:sz w:val="16"/>
                <w:szCs w:val="16"/>
              </w:rPr>
            </w:pPr>
            <w:r>
              <w:rPr>
                <w:sz w:val="16"/>
                <w:szCs w:val="16"/>
              </w:rPr>
              <w:t>2020-03</w:t>
            </w:r>
          </w:p>
        </w:tc>
        <w:tc>
          <w:tcPr>
            <w:tcW w:w="709" w:type="dxa"/>
            <w:shd w:val="solid" w:color="FFFFFF" w:fill="auto"/>
          </w:tcPr>
          <w:p w14:paraId="781AB2D8" w14:textId="617E62CD" w:rsidR="001C4424" w:rsidRDefault="001C4424" w:rsidP="001C4424">
            <w:pPr>
              <w:pStyle w:val="TAC"/>
              <w:rPr>
                <w:sz w:val="16"/>
                <w:szCs w:val="16"/>
              </w:rPr>
            </w:pPr>
            <w:r>
              <w:rPr>
                <w:sz w:val="16"/>
                <w:szCs w:val="16"/>
              </w:rPr>
              <w:t>SA#87</w:t>
            </w:r>
          </w:p>
        </w:tc>
        <w:tc>
          <w:tcPr>
            <w:tcW w:w="992" w:type="dxa"/>
            <w:shd w:val="solid" w:color="FFFFFF" w:fill="auto"/>
            <w:vAlign w:val="center"/>
          </w:tcPr>
          <w:p w14:paraId="334C036D" w14:textId="6E27E994" w:rsidR="001C4424" w:rsidRDefault="001C4424" w:rsidP="001C4424">
            <w:pPr>
              <w:pStyle w:val="TAC"/>
              <w:jc w:val="left"/>
              <w:rPr>
                <w:sz w:val="16"/>
                <w:szCs w:val="16"/>
              </w:rPr>
            </w:pPr>
            <w:r>
              <w:rPr>
                <w:sz w:val="16"/>
                <w:szCs w:val="16"/>
              </w:rPr>
              <w:t>SP-200031</w:t>
            </w:r>
          </w:p>
        </w:tc>
        <w:tc>
          <w:tcPr>
            <w:tcW w:w="567" w:type="dxa"/>
            <w:shd w:val="solid" w:color="FFFFFF" w:fill="auto"/>
          </w:tcPr>
          <w:p w14:paraId="062C494A" w14:textId="2EEE9A08" w:rsidR="001C4424" w:rsidRDefault="001C4424" w:rsidP="001C4424">
            <w:pPr>
              <w:pStyle w:val="TAL"/>
              <w:rPr>
                <w:sz w:val="16"/>
                <w:szCs w:val="16"/>
              </w:rPr>
            </w:pPr>
            <w:r>
              <w:rPr>
                <w:sz w:val="16"/>
                <w:szCs w:val="16"/>
              </w:rPr>
              <w:t>0065</w:t>
            </w:r>
          </w:p>
        </w:tc>
        <w:tc>
          <w:tcPr>
            <w:tcW w:w="283" w:type="dxa"/>
            <w:shd w:val="solid" w:color="FFFFFF" w:fill="auto"/>
          </w:tcPr>
          <w:p w14:paraId="6C044371" w14:textId="2DD02E32" w:rsidR="001C4424" w:rsidRDefault="00E21EE6" w:rsidP="001C4424">
            <w:pPr>
              <w:pStyle w:val="TAR"/>
              <w:jc w:val="center"/>
              <w:rPr>
                <w:sz w:val="16"/>
                <w:szCs w:val="16"/>
              </w:rPr>
            </w:pPr>
            <w:r>
              <w:rPr>
                <w:sz w:val="16"/>
                <w:szCs w:val="16"/>
              </w:rPr>
              <w:t>1</w:t>
            </w:r>
          </w:p>
        </w:tc>
        <w:tc>
          <w:tcPr>
            <w:tcW w:w="284" w:type="dxa"/>
            <w:shd w:val="solid" w:color="FFFFFF" w:fill="auto"/>
          </w:tcPr>
          <w:p w14:paraId="7A9C42A7" w14:textId="7E0FBDC5" w:rsidR="001C4424" w:rsidRDefault="00E21EE6" w:rsidP="001C4424">
            <w:pPr>
              <w:pStyle w:val="TAC"/>
              <w:rPr>
                <w:sz w:val="16"/>
                <w:szCs w:val="16"/>
              </w:rPr>
            </w:pPr>
            <w:r>
              <w:rPr>
                <w:sz w:val="16"/>
                <w:szCs w:val="16"/>
              </w:rPr>
              <w:t>F</w:t>
            </w:r>
          </w:p>
        </w:tc>
        <w:tc>
          <w:tcPr>
            <w:tcW w:w="5293" w:type="dxa"/>
            <w:shd w:val="solid" w:color="FFFFFF" w:fill="auto"/>
          </w:tcPr>
          <w:p w14:paraId="57B60391" w14:textId="6FFECACA" w:rsidR="001C4424" w:rsidRDefault="00E21EE6" w:rsidP="001C4424">
            <w:pPr>
              <w:pStyle w:val="TAL"/>
              <w:rPr>
                <w:sz w:val="16"/>
                <w:szCs w:val="16"/>
              </w:rPr>
            </w:pPr>
            <w:r>
              <w:rPr>
                <w:sz w:val="16"/>
                <w:szCs w:val="16"/>
              </w:rPr>
              <w:t>CC-PAG provisioning and deployment corrections</w:t>
            </w:r>
          </w:p>
        </w:tc>
        <w:tc>
          <w:tcPr>
            <w:tcW w:w="708" w:type="dxa"/>
            <w:shd w:val="solid" w:color="FFFFFF" w:fill="auto"/>
            <w:vAlign w:val="bottom"/>
          </w:tcPr>
          <w:p w14:paraId="7CB3B819" w14:textId="7AFB9E7B" w:rsidR="001C4424" w:rsidRDefault="001C4424" w:rsidP="001C4424">
            <w:pPr>
              <w:pStyle w:val="TAC"/>
              <w:rPr>
                <w:sz w:val="16"/>
                <w:szCs w:val="16"/>
              </w:rPr>
            </w:pPr>
            <w:r>
              <w:rPr>
                <w:sz w:val="16"/>
                <w:szCs w:val="16"/>
              </w:rPr>
              <w:t>16.3.0</w:t>
            </w:r>
          </w:p>
        </w:tc>
      </w:tr>
      <w:tr w:rsidR="0036342C" w:rsidRPr="00577768" w14:paraId="722220D2" w14:textId="77777777" w:rsidTr="003A00AD">
        <w:tc>
          <w:tcPr>
            <w:tcW w:w="803" w:type="dxa"/>
            <w:shd w:val="solid" w:color="FFFFFF" w:fill="auto"/>
          </w:tcPr>
          <w:p w14:paraId="66AEB16B" w14:textId="77777777" w:rsidR="0036342C" w:rsidRDefault="0036342C" w:rsidP="003A00AD">
            <w:pPr>
              <w:pStyle w:val="TAC"/>
              <w:rPr>
                <w:sz w:val="16"/>
                <w:szCs w:val="16"/>
              </w:rPr>
            </w:pPr>
            <w:r>
              <w:rPr>
                <w:sz w:val="16"/>
                <w:szCs w:val="16"/>
              </w:rPr>
              <w:t>2020-07</w:t>
            </w:r>
          </w:p>
        </w:tc>
        <w:tc>
          <w:tcPr>
            <w:tcW w:w="709" w:type="dxa"/>
            <w:shd w:val="solid" w:color="FFFFFF" w:fill="auto"/>
          </w:tcPr>
          <w:p w14:paraId="56D9521A" w14:textId="77777777" w:rsidR="0036342C" w:rsidRDefault="0036342C" w:rsidP="003A00AD">
            <w:pPr>
              <w:pStyle w:val="TAC"/>
              <w:rPr>
                <w:sz w:val="16"/>
                <w:szCs w:val="16"/>
              </w:rPr>
            </w:pPr>
            <w:r>
              <w:rPr>
                <w:sz w:val="16"/>
                <w:szCs w:val="16"/>
              </w:rPr>
              <w:t>SA#88-e</w:t>
            </w:r>
          </w:p>
        </w:tc>
        <w:tc>
          <w:tcPr>
            <w:tcW w:w="992" w:type="dxa"/>
            <w:shd w:val="solid" w:color="FFFFFF" w:fill="auto"/>
            <w:vAlign w:val="center"/>
          </w:tcPr>
          <w:p w14:paraId="6A2F8F6D" w14:textId="6C9E9F3B" w:rsidR="0036342C" w:rsidRDefault="0036342C" w:rsidP="003A00AD">
            <w:pPr>
              <w:pStyle w:val="TAC"/>
              <w:jc w:val="left"/>
              <w:rPr>
                <w:sz w:val="16"/>
                <w:szCs w:val="16"/>
              </w:rPr>
            </w:pPr>
            <w:r>
              <w:rPr>
                <w:sz w:val="16"/>
                <w:szCs w:val="16"/>
              </w:rPr>
              <w:t>SP-</w:t>
            </w:r>
            <w:r w:rsidR="006407F4">
              <w:rPr>
                <w:sz w:val="16"/>
                <w:szCs w:val="16"/>
              </w:rPr>
              <w:t>200407</w:t>
            </w:r>
          </w:p>
        </w:tc>
        <w:tc>
          <w:tcPr>
            <w:tcW w:w="567" w:type="dxa"/>
            <w:shd w:val="solid" w:color="FFFFFF" w:fill="auto"/>
          </w:tcPr>
          <w:p w14:paraId="3D9E3C96" w14:textId="77777777" w:rsidR="0036342C" w:rsidRDefault="0036342C" w:rsidP="003A00AD">
            <w:pPr>
              <w:pStyle w:val="TAL"/>
              <w:rPr>
                <w:sz w:val="16"/>
                <w:szCs w:val="16"/>
              </w:rPr>
            </w:pPr>
            <w:r>
              <w:rPr>
                <w:sz w:val="16"/>
                <w:szCs w:val="16"/>
              </w:rPr>
              <w:t>0069</w:t>
            </w:r>
          </w:p>
        </w:tc>
        <w:tc>
          <w:tcPr>
            <w:tcW w:w="283" w:type="dxa"/>
            <w:shd w:val="solid" w:color="FFFFFF" w:fill="auto"/>
          </w:tcPr>
          <w:p w14:paraId="7A872739" w14:textId="77777777" w:rsidR="0036342C" w:rsidRDefault="0036342C" w:rsidP="003A00AD">
            <w:pPr>
              <w:pStyle w:val="TAR"/>
              <w:jc w:val="center"/>
              <w:rPr>
                <w:sz w:val="16"/>
                <w:szCs w:val="16"/>
              </w:rPr>
            </w:pPr>
            <w:r>
              <w:rPr>
                <w:sz w:val="16"/>
                <w:szCs w:val="16"/>
              </w:rPr>
              <w:t>-</w:t>
            </w:r>
          </w:p>
        </w:tc>
        <w:tc>
          <w:tcPr>
            <w:tcW w:w="284" w:type="dxa"/>
            <w:shd w:val="solid" w:color="FFFFFF" w:fill="auto"/>
          </w:tcPr>
          <w:p w14:paraId="2DF8A2A7" w14:textId="77777777" w:rsidR="0036342C" w:rsidRDefault="0036342C" w:rsidP="003A00AD">
            <w:pPr>
              <w:pStyle w:val="TAC"/>
              <w:rPr>
                <w:sz w:val="16"/>
                <w:szCs w:val="16"/>
              </w:rPr>
            </w:pPr>
            <w:r>
              <w:rPr>
                <w:sz w:val="16"/>
                <w:szCs w:val="16"/>
              </w:rPr>
              <w:t>F</w:t>
            </w:r>
          </w:p>
        </w:tc>
        <w:tc>
          <w:tcPr>
            <w:tcW w:w="5293" w:type="dxa"/>
            <w:shd w:val="solid" w:color="FFFFFF" w:fill="auto"/>
          </w:tcPr>
          <w:p w14:paraId="3684BEB4" w14:textId="77777777" w:rsidR="0036342C" w:rsidRDefault="0036342C" w:rsidP="003A00AD">
            <w:pPr>
              <w:pStyle w:val="TAL"/>
              <w:rPr>
                <w:sz w:val="16"/>
                <w:szCs w:val="16"/>
              </w:rPr>
            </w:pPr>
            <w:r>
              <w:rPr>
                <w:sz w:val="16"/>
                <w:szCs w:val="16"/>
              </w:rPr>
              <w:t>Fixing the typos</w:t>
            </w:r>
          </w:p>
        </w:tc>
        <w:tc>
          <w:tcPr>
            <w:tcW w:w="708" w:type="dxa"/>
            <w:shd w:val="solid" w:color="FFFFFF" w:fill="auto"/>
            <w:vAlign w:val="bottom"/>
          </w:tcPr>
          <w:p w14:paraId="1D94D7A9" w14:textId="77777777" w:rsidR="0036342C" w:rsidRDefault="0036342C" w:rsidP="003A00AD">
            <w:pPr>
              <w:pStyle w:val="TAC"/>
              <w:rPr>
                <w:sz w:val="16"/>
                <w:szCs w:val="16"/>
              </w:rPr>
            </w:pPr>
            <w:r>
              <w:rPr>
                <w:sz w:val="16"/>
                <w:szCs w:val="16"/>
              </w:rPr>
              <w:t>16.4.0</w:t>
            </w:r>
          </w:p>
        </w:tc>
      </w:tr>
      <w:tr w:rsidR="006407F4" w:rsidRPr="00577768" w14:paraId="01C712D0" w14:textId="77777777" w:rsidTr="00CF789D">
        <w:tc>
          <w:tcPr>
            <w:tcW w:w="803" w:type="dxa"/>
            <w:shd w:val="solid" w:color="FFFFFF" w:fill="auto"/>
          </w:tcPr>
          <w:p w14:paraId="004E55CB" w14:textId="77777777" w:rsidR="006407F4" w:rsidRDefault="006407F4" w:rsidP="006407F4">
            <w:pPr>
              <w:pStyle w:val="TAC"/>
              <w:rPr>
                <w:sz w:val="16"/>
                <w:szCs w:val="16"/>
              </w:rPr>
            </w:pPr>
            <w:r>
              <w:rPr>
                <w:sz w:val="16"/>
                <w:szCs w:val="16"/>
              </w:rPr>
              <w:t>2020-07</w:t>
            </w:r>
          </w:p>
        </w:tc>
        <w:tc>
          <w:tcPr>
            <w:tcW w:w="709" w:type="dxa"/>
            <w:shd w:val="solid" w:color="FFFFFF" w:fill="auto"/>
          </w:tcPr>
          <w:p w14:paraId="583DF5CE" w14:textId="77777777" w:rsidR="006407F4" w:rsidRDefault="006407F4" w:rsidP="006407F4">
            <w:pPr>
              <w:pStyle w:val="TAC"/>
              <w:rPr>
                <w:sz w:val="16"/>
                <w:szCs w:val="16"/>
              </w:rPr>
            </w:pPr>
            <w:r>
              <w:rPr>
                <w:sz w:val="16"/>
                <w:szCs w:val="16"/>
              </w:rPr>
              <w:t>SA#88-e</w:t>
            </w:r>
          </w:p>
        </w:tc>
        <w:tc>
          <w:tcPr>
            <w:tcW w:w="992" w:type="dxa"/>
            <w:shd w:val="solid" w:color="FFFFFF" w:fill="auto"/>
            <w:vAlign w:val="center"/>
          </w:tcPr>
          <w:p w14:paraId="5C0BCE5B" w14:textId="571B759A" w:rsidR="006407F4" w:rsidRDefault="006407F4" w:rsidP="006407F4">
            <w:pPr>
              <w:pStyle w:val="TAC"/>
              <w:jc w:val="left"/>
              <w:rPr>
                <w:sz w:val="16"/>
                <w:szCs w:val="16"/>
              </w:rPr>
            </w:pPr>
            <w:r>
              <w:rPr>
                <w:sz w:val="16"/>
                <w:szCs w:val="16"/>
              </w:rPr>
              <w:t>SP-200407</w:t>
            </w:r>
          </w:p>
        </w:tc>
        <w:tc>
          <w:tcPr>
            <w:tcW w:w="567" w:type="dxa"/>
            <w:shd w:val="solid" w:color="FFFFFF" w:fill="auto"/>
          </w:tcPr>
          <w:p w14:paraId="4BF85E36" w14:textId="77777777" w:rsidR="006407F4" w:rsidRDefault="006407F4" w:rsidP="006407F4">
            <w:pPr>
              <w:pStyle w:val="TAL"/>
              <w:rPr>
                <w:sz w:val="16"/>
                <w:szCs w:val="16"/>
              </w:rPr>
            </w:pPr>
            <w:r>
              <w:rPr>
                <w:sz w:val="16"/>
                <w:szCs w:val="16"/>
              </w:rPr>
              <w:t>0070</w:t>
            </w:r>
          </w:p>
        </w:tc>
        <w:tc>
          <w:tcPr>
            <w:tcW w:w="283" w:type="dxa"/>
            <w:shd w:val="solid" w:color="FFFFFF" w:fill="auto"/>
          </w:tcPr>
          <w:p w14:paraId="12431FB4" w14:textId="77777777" w:rsidR="006407F4" w:rsidRDefault="006407F4" w:rsidP="006407F4">
            <w:pPr>
              <w:pStyle w:val="TAR"/>
              <w:jc w:val="center"/>
              <w:rPr>
                <w:sz w:val="16"/>
                <w:szCs w:val="16"/>
              </w:rPr>
            </w:pPr>
            <w:r>
              <w:rPr>
                <w:sz w:val="16"/>
                <w:szCs w:val="16"/>
              </w:rPr>
              <w:t>1</w:t>
            </w:r>
          </w:p>
        </w:tc>
        <w:tc>
          <w:tcPr>
            <w:tcW w:w="284" w:type="dxa"/>
            <w:shd w:val="solid" w:color="FFFFFF" w:fill="auto"/>
          </w:tcPr>
          <w:p w14:paraId="3423E6F3" w14:textId="77777777" w:rsidR="006407F4" w:rsidRDefault="006407F4" w:rsidP="006407F4">
            <w:pPr>
              <w:pStyle w:val="TAC"/>
              <w:rPr>
                <w:sz w:val="16"/>
                <w:szCs w:val="16"/>
              </w:rPr>
            </w:pPr>
            <w:r>
              <w:rPr>
                <w:sz w:val="16"/>
                <w:szCs w:val="16"/>
              </w:rPr>
              <w:t>F</w:t>
            </w:r>
          </w:p>
        </w:tc>
        <w:tc>
          <w:tcPr>
            <w:tcW w:w="5293" w:type="dxa"/>
            <w:shd w:val="solid" w:color="FFFFFF" w:fill="auto"/>
          </w:tcPr>
          <w:p w14:paraId="605FD8B5" w14:textId="77777777" w:rsidR="006407F4" w:rsidRDefault="006407F4" w:rsidP="006407F4">
            <w:pPr>
              <w:pStyle w:val="TAL"/>
              <w:rPr>
                <w:sz w:val="16"/>
                <w:szCs w:val="16"/>
              </w:rPr>
            </w:pPr>
            <w:r w:rsidRPr="006F51F8">
              <w:rPr>
                <w:sz w:val="16"/>
                <w:szCs w:val="16"/>
              </w:rPr>
              <w:t>Clarifications on the NFs that provide POI/TF functions for conferencing</w:t>
            </w:r>
          </w:p>
        </w:tc>
        <w:tc>
          <w:tcPr>
            <w:tcW w:w="708" w:type="dxa"/>
            <w:shd w:val="solid" w:color="FFFFFF" w:fill="auto"/>
            <w:vAlign w:val="bottom"/>
          </w:tcPr>
          <w:p w14:paraId="58098F30" w14:textId="77777777" w:rsidR="006407F4" w:rsidRDefault="006407F4" w:rsidP="006407F4">
            <w:pPr>
              <w:pStyle w:val="TAC"/>
              <w:rPr>
                <w:sz w:val="16"/>
                <w:szCs w:val="16"/>
              </w:rPr>
            </w:pPr>
            <w:r>
              <w:rPr>
                <w:sz w:val="16"/>
                <w:szCs w:val="16"/>
              </w:rPr>
              <w:t>16.4.0</w:t>
            </w:r>
          </w:p>
        </w:tc>
      </w:tr>
      <w:tr w:rsidR="006407F4" w:rsidRPr="00577768" w14:paraId="104E77AE" w14:textId="77777777" w:rsidTr="00CD2934">
        <w:tc>
          <w:tcPr>
            <w:tcW w:w="803" w:type="dxa"/>
            <w:shd w:val="solid" w:color="FFFFFF" w:fill="auto"/>
          </w:tcPr>
          <w:p w14:paraId="79BD2D0A" w14:textId="7E2526D7" w:rsidR="006407F4" w:rsidRDefault="006407F4" w:rsidP="006407F4">
            <w:pPr>
              <w:pStyle w:val="TAC"/>
              <w:rPr>
                <w:sz w:val="16"/>
                <w:szCs w:val="16"/>
              </w:rPr>
            </w:pPr>
            <w:r>
              <w:rPr>
                <w:sz w:val="16"/>
                <w:szCs w:val="16"/>
              </w:rPr>
              <w:t>2020-07</w:t>
            </w:r>
          </w:p>
        </w:tc>
        <w:tc>
          <w:tcPr>
            <w:tcW w:w="709" w:type="dxa"/>
            <w:shd w:val="solid" w:color="FFFFFF" w:fill="auto"/>
          </w:tcPr>
          <w:p w14:paraId="6975DB01" w14:textId="4C706585" w:rsidR="006407F4" w:rsidRDefault="006407F4" w:rsidP="006407F4">
            <w:pPr>
              <w:pStyle w:val="TAC"/>
              <w:rPr>
                <w:sz w:val="16"/>
                <w:szCs w:val="16"/>
              </w:rPr>
            </w:pPr>
            <w:r>
              <w:rPr>
                <w:sz w:val="16"/>
                <w:szCs w:val="16"/>
              </w:rPr>
              <w:t>SA#88-e</w:t>
            </w:r>
          </w:p>
        </w:tc>
        <w:tc>
          <w:tcPr>
            <w:tcW w:w="992" w:type="dxa"/>
            <w:shd w:val="solid" w:color="FFFFFF" w:fill="auto"/>
            <w:vAlign w:val="center"/>
          </w:tcPr>
          <w:p w14:paraId="695FB7A9" w14:textId="584A4C5E" w:rsidR="006407F4" w:rsidRDefault="006407F4" w:rsidP="006407F4">
            <w:pPr>
              <w:pStyle w:val="TAC"/>
              <w:jc w:val="left"/>
              <w:rPr>
                <w:sz w:val="16"/>
                <w:szCs w:val="16"/>
              </w:rPr>
            </w:pPr>
            <w:r>
              <w:rPr>
                <w:sz w:val="16"/>
                <w:szCs w:val="16"/>
              </w:rPr>
              <w:t>SP-200407</w:t>
            </w:r>
          </w:p>
        </w:tc>
        <w:tc>
          <w:tcPr>
            <w:tcW w:w="567" w:type="dxa"/>
            <w:shd w:val="solid" w:color="FFFFFF" w:fill="auto"/>
          </w:tcPr>
          <w:p w14:paraId="1815C9BB" w14:textId="718669FF" w:rsidR="006407F4" w:rsidRDefault="006407F4" w:rsidP="006407F4">
            <w:pPr>
              <w:pStyle w:val="TAL"/>
              <w:rPr>
                <w:sz w:val="16"/>
                <w:szCs w:val="16"/>
              </w:rPr>
            </w:pPr>
            <w:r>
              <w:rPr>
                <w:sz w:val="16"/>
                <w:szCs w:val="16"/>
              </w:rPr>
              <w:t>0072</w:t>
            </w:r>
          </w:p>
        </w:tc>
        <w:tc>
          <w:tcPr>
            <w:tcW w:w="283" w:type="dxa"/>
            <w:shd w:val="solid" w:color="FFFFFF" w:fill="auto"/>
          </w:tcPr>
          <w:p w14:paraId="16E8BDAA" w14:textId="359B9A69" w:rsidR="006407F4" w:rsidRDefault="006407F4" w:rsidP="006407F4">
            <w:pPr>
              <w:pStyle w:val="TAR"/>
              <w:jc w:val="center"/>
              <w:rPr>
                <w:sz w:val="16"/>
                <w:szCs w:val="16"/>
              </w:rPr>
            </w:pPr>
            <w:r>
              <w:rPr>
                <w:sz w:val="16"/>
                <w:szCs w:val="16"/>
              </w:rPr>
              <w:t>2</w:t>
            </w:r>
          </w:p>
        </w:tc>
        <w:tc>
          <w:tcPr>
            <w:tcW w:w="284" w:type="dxa"/>
            <w:shd w:val="solid" w:color="FFFFFF" w:fill="auto"/>
          </w:tcPr>
          <w:p w14:paraId="79C0D51B" w14:textId="3716EB3D" w:rsidR="006407F4" w:rsidRDefault="006407F4" w:rsidP="006407F4">
            <w:pPr>
              <w:pStyle w:val="TAC"/>
              <w:rPr>
                <w:sz w:val="16"/>
                <w:szCs w:val="16"/>
              </w:rPr>
            </w:pPr>
            <w:r>
              <w:rPr>
                <w:sz w:val="16"/>
                <w:szCs w:val="16"/>
              </w:rPr>
              <w:t>C</w:t>
            </w:r>
          </w:p>
        </w:tc>
        <w:tc>
          <w:tcPr>
            <w:tcW w:w="5293" w:type="dxa"/>
            <w:shd w:val="solid" w:color="FFFFFF" w:fill="auto"/>
          </w:tcPr>
          <w:p w14:paraId="75BC6F68" w14:textId="208E690F" w:rsidR="006407F4" w:rsidRDefault="006407F4" w:rsidP="006407F4">
            <w:pPr>
              <w:pStyle w:val="TAL"/>
              <w:rPr>
                <w:sz w:val="16"/>
                <w:szCs w:val="16"/>
              </w:rPr>
            </w:pPr>
            <w:r>
              <w:rPr>
                <w:sz w:val="16"/>
                <w:szCs w:val="16"/>
              </w:rPr>
              <w:t>Virtualisation details</w:t>
            </w:r>
          </w:p>
        </w:tc>
        <w:tc>
          <w:tcPr>
            <w:tcW w:w="708" w:type="dxa"/>
            <w:shd w:val="solid" w:color="FFFFFF" w:fill="auto"/>
            <w:vAlign w:val="bottom"/>
          </w:tcPr>
          <w:p w14:paraId="590AD9B2" w14:textId="7A88D113" w:rsidR="006407F4" w:rsidRDefault="006407F4" w:rsidP="006407F4">
            <w:pPr>
              <w:pStyle w:val="TAC"/>
              <w:rPr>
                <w:sz w:val="16"/>
                <w:szCs w:val="16"/>
              </w:rPr>
            </w:pPr>
            <w:r>
              <w:rPr>
                <w:sz w:val="16"/>
                <w:szCs w:val="16"/>
              </w:rPr>
              <w:t>16.4.0</w:t>
            </w:r>
          </w:p>
        </w:tc>
      </w:tr>
      <w:tr w:rsidR="006407F4" w:rsidRPr="00577768" w14:paraId="3BDE637B" w14:textId="77777777" w:rsidTr="008C2A29">
        <w:tc>
          <w:tcPr>
            <w:tcW w:w="803" w:type="dxa"/>
            <w:shd w:val="solid" w:color="FFFFFF" w:fill="auto"/>
          </w:tcPr>
          <w:p w14:paraId="5FAC5E94" w14:textId="77777777" w:rsidR="006407F4" w:rsidRDefault="006407F4" w:rsidP="006407F4">
            <w:pPr>
              <w:pStyle w:val="TAC"/>
              <w:rPr>
                <w:sz w:val="16"/>
                <w:szCs w:val="16"/>
              </w:rPr>
            </w:pPr>
            <w:r>
              <w:rPr>
                <w:sz w:val="16"/>
                <w:szCs w:val="16"/>
              </w:rPr>
              <w:t>2020-07</w:t>
            </w:r>
          </w:p>
        </w:tc>
        <w:tc>
          <w:tcPr>
            <w:tcW w:w="709" w:type="dxa"/>
            <w:shd w:val="solid" w:color="FFFFFF" w:fill="auto"/>
          </w:tcPr>
          <w:p w14:paraId="72B53F96" w14:textId="77777777" w:rsidR="006407F4" w:rsidRDefault="006407F4" w:rsidP="006407F4">
            <w:pPr>
              <w:pStyle w:val="TAC"/>
              <w:rPr>
                <w:sz w:val="16"/>
                <w:szCs w:val="16"/>
              </w:rPr>
            </w:pPr>
            <w:r>
              <w:rPr>
                <w:sz w:val="16"/>
                <w:szCs w:val="16"/>
              </w:rPr>
              <w:t>SA#88-e</w:t>
            </w:r>
          </w:p>
        </w:tc>
        <w:tc>
          <w:tcPr>
            <w:tcW w:w="992" w:type="dxa"/>
            <w:shd w:val="solid" w:color="FFFFFF" w:fill="auto"/>
            <w:vAlign w:val="center"/>
          </w:tcPr>
          <w:p w14:paraId="2E5545F2" w14:textId="590FB518" w:rsidR="006407F4" w:rsidRDefault="006407F4" w:rsidP="006407F4">
            <w:pPr>
              <w:pStyle w:val="TAC"/>
              <w:jc w:val="left"/>
              <w:rPr>
                <w:sz w:val="16"/>
                <w:szCs w:val="16"/>
              </w:rPr>
            </w:pPr>
            <w:r>
              <w:rPr>
                <w:sz w:val="16"/>
                <w:szCs w:val="16"/>
              </w:rPr>
              <w:t>SP-200407</w:t>
            </w:r>
          </w:p>
        </w:tc>
        <w:tc>
          <w:tcPr>
            <w:tcW w:w="567" w:type="dxa"/>
            <w:shd w:val="solid" w:color="FFFFFF" w:fill="auto"/>
          </w:tcPr>
          <w:p w14:paraId="1869107C" w14:textId="77777777" w:rsidR="006407F4" w:rsidRDefault="006407F4" w:rsidP="006407F4">
            <w:pPr>
              <w:pStyle w:val="TAL"/>
              <w:rPr>
                <w:sz w:val="16"/>
                <w:szCs w:val="16"/>
              </w:rPr>
            </w:pPr>
            <w:r>
              <w:rPr>
                <w:sz w:val="16"/>
                <w:szCs w:val="16"/>
              </w:rPr>
              <w:t>0073</w:t>
            </w:r>
          </w:p>
        </w:tc>
        <w:tc>
          <w:tcPr>
            <w:tcW w:w="283" w:type="dxa"/>
            <w:shd w:val="solid" w:color="FFFFFF" w:fill="auto"/>
          </w:tcPr>
          <w:p w14:paraId="11AA2809" w14:textId="4BBC8678" w:rsidR="006407F4" w:rsidRDefault="006407F4" w:rsidP="006407F4">
            <w:pPr>
              <w:pStyle w:val="TAR"/>
              <w:jc w:val="center"/>
              <w:rPr>
                <w:sz w:val="16"/>
                <w:szCs w:val="16"/>
              </w:rPr>
            </w:pPr>
            <w:r>
              <w:rPr>
                <w:sz w:val="16"/>
                <w:szCs w:val="16"/>
              </w:rPr>
              <w:t>-</w:t>
            </w:r>
          </w:p>
        </w:tc>
        <w:tc>
          <w:tcPr>
            <w:tcW w:w="284" w:type="dxa"/>
            <w:shd w:val="solid" w:color="FFFFFF" w:fill="auto"/>
          </w:tcPr>
          <w:p w14:paraId="47CEA395" w14:textId="77777777" w:rsidR="006407F4" w:rsidRDefault="006407F4" w:rsidP="006407F4">
            <w:pPr>
              <w:pStyle w:val="TAC"/>
              <w:rPr>
                <w:sz w:val="16"/>
                <w:szCs w:val="16"/>
              </w:rPr>
            </w:pPr>
            <w:r>
              <w:rPr>
                <w:sz w:val="16"/>
                <w:szCs w:val="16"/>
              </w:rPr>
              <w:t>F</w:t>
            </w:r>
          </w:p>
        </w:tc>
        <w:tc>
          <w:tcPr>
            <w:tcW w:w="5293" w:type="dxa"/>
            <w:shd w:val="solid" w:color="FFFFFF" w:fill="auto"/>
          </w:tcPr>
          <w:p w14:paraId="5D665B73" w14:textId="77777777" w:rsidR="006407F4" w:rsidRDefault="006407F4" w:rsidP="006407F4">
            <w:pPr>
              <w:pStyle w:val="TAL"/>
              <w:rPr>
                <w:sz w:val="16"/>
                <w:szCs w:val="16"/>
              </w:rPr>
            </w:pPr>
            <w:r w:rsidRPr="008D6252">
              <w:rPr>
                <w:sz w:val="16"/>
                <w:szCs w:val="16"/>
              </w:rPr>
              <w:t>Fixing the incorrect internal references</w:t>
            </w:r>
          </w:p>
        </w:tc>
        <w:tc>
          <w:tcPr>
            <w:tcW w:w="708" w:type="dxa"/>
            <w:shd w:val="solid" w:color="FFFFFF" w:fill="auto"/>
            <w:vAlign w:val="bottom"/>
          </w:tcPr>
          <w:p w14:paraId="3ACF4031" w14:textId="77777777" w:rsidR="006407F4" w:rsidRDefault="006407F4" w:rsidP="006407F4">
            <w:pPr>
              <w:pStyle w:val="TAC"/>
              <w:rPr>
                <w:sz w:val="16"/>
                <w:szCs w:val="16"/>
              </w:rPr>
            </w:pPr>
            <w:r>
              <w:rPr>
                <w:sz w:val="16"/>
                <w:szCs w:val="16"/>
              </w:rPr>
              <w:t>16.4.0</w:t>
            </w:r>
          </w:p>
        </w:tc>
      </w:tr>
      <w:tr w:rsidR="006407F4" w:rsidRPr="00577768" w14:paraId="39842240" w14:textId="77777777" w:rsidTr="00CD2934">
        <w:tc>
          <w:tcPr>
            <w:tcW w:w="803" w:type="dxa"/>
            <w:shd w:val="solid" w:color="FFFFFF" w:fill="auto"/>
          </w:tcPr>
          <w:p w14:paraId="4BCCC05D" w14:textId="2066EA7D" w:rsidR="006407F4" w:rsidRDefault="006407F4" w:rsidP="006407F4">
            <w:pPr>
              <w:pStyle w:val="TAC"/>
              <w:rPr>
                <w:sz w:val="16"/>
                <w:szCs w:val="16"/>
              </w:rPr>
            </w:pPr>
            <w:r>
              <w:rPr>
                <w:sz w:val="16"/>
                <w:szCs w:val="16"/>
              </w:rPr>
              <w:t>2020-07</w:t>
            </w:r>
          </w:p>
        </w:tc>
        <w:tc>
          <w:tcPr>
            <w:tcW w:w="709" w:type="dxa"/>
            <w:shd w:val="solid" w:color="FFFFFF" w:fill="auto"/>
          </w:tcPr>
          <w:p w14:paraId="08FC9F6F" w14:textId="273E83C5" w:rsidR="006407F4" w:rsidRDefault="006407F4" w:rsidP="006407F4">
            <w:pPr>
              <w:pStyle w:val="TAC"/>
              <w:rPr>
                <w:sz w:val="16"/>
                <w:szCs w:val="16"/>
              </w:rPr>
            </w:pPr>
            <w:r>
              <w:rPr>
                <w:sz w:val="16"/>
                <w:szCs w:val="16"/>
              </w:rPr>
              <w:t>SA#88-e</w:t>
            </w:r>
          </w:p>
        </w:tc>
        <w:tc>
          <w:tcPr>
            <w:tcW w:w="992" w:type="dxa"/>
            <w:shd w:val="solid" w:color="FFFFFF" w:fill="auto"/>
            <w:vAlign w:val="center"/>
          </w:tcPr>
          <w:p w14:paraId="5E7D0B29" w14:textId="2D20EBE2" w:rsidR="006407F4" w:rsidRDefault="006407F4" w:rsidP="006407F4">
            <w:pPr>
              <w:pStyle w:val="TAC"/>
              <w:jc w:val="left"/>
              <w:rPr>
                <w:sz w:val="16"/>
                <w:szCs w:val="16"/>
              </w:rPr>
            </w:pPr>
            <w:r>
              <w:rPr>
                <w:sz w:val="16"/>
                <w:szCs w:val="16"/>
              </w:rPr>
              <w:t>SP-200407</w:t>
            </w:r>
          </w:p>
        </w:tc>
        <w:tc>
          <w:tcPr>
            <w:tcW w:w="567" w:type="dxa"/>
            <w:shd w:val="solid" w:color="FFFFFF" w:fill="auto"/>
          </w:tcPr>
          <w:p w14:paraId="7E2219AE" w14:textId="6D7D1961" w:rsidR="006407F4" w:rsidRDefault="006407F4" w:rsidP="006407F4">
            <w:pPr>
              <w:pStyle w:val="TAL"/>
              <w:rPr>
                <w:sz w:val="16"/>
                <w:szCs w:val="16"/>
              </w:rPr>
            </w:pPr>
            <w:r>
              <w:rPr>
                <w:sz w:val="16"/>
                <w:szCs w:val="16"/>
              </w:rPr>
              <w:t>0074</w:t>
            </w:r>
          </w:p>
        </w:tc>
        <w:tc>
          <w:tcPr>
            <w:tcW w:w="283" w:type="dxa"/>
            <w:shd w:val="solid" w:color="FFFFFF" w:fill="auto"/>
          </w:tcPr>
          <w:p w14:paraId="7D4016BA" w14:textId="3EBD68E1" w:rsidR="006407F4" w:rsidRDefault="006407F4" w:rsidP="006407F4">
            <w:pPr>
              <w:pStyle w:val="TAR"/>
              <w:jc w:val="center"/>
              <w:rPr>
                <w:sz w:val="16"/>
                <w:szCs w:val="16"/>
              </w:rPr>
            </w:pPr>
            <w:r>
              <w:rPr>
                <w:sz w:val="16"/>
                <w:szCs w:val="16"/>
              </w:rPr>
              <w:t>-</w:t>
            </w:r>
          </w:p>
        </w:tc>
        <w:tc>
          <w:tcPr>
            <w:tcW w:w="284" w:type="dxa"/>
            <w:shd w:val="solid" w:color="FFFFFF" w:fill="auto"/>
          </w:tcPr>
          <w:p w14:paraId="1EB4DAC7" w14:textId="5927748D" w:rsidR="006407F4" w:rsidRDefault="006407F4" w:rsidP="006407F4">
            <w:pPr>
              <w:pStyle w:val="TAC"/>
              <w:rPr>
                <w:sz w:val="16"/>
                <w:szCs w:val="16"/>
              </w:rPr>
            </w:pPr>
            <w:r>
              <w:rPr>
                <w:sz w:val="16"/>
                <w:szCs w:val="16"/>
              </w:rPr>
              <w:t>F</w:t>
            </w:r>
          </w:p>
        </w:tc>
        <w:tc>
          <w:tcPr>
            <w:tcW w:w="5293" w:type="dxa"/>
            <w:shd w:val="solid" w:color="FFFFFF" w:fill="auto"/>
          </w:tcPr>
          <w:p w14:paraId="1B39CBDA" w14:textId="735F7DEE" w:rsidR="006407F4" w:rsidRDefault="006407F4" w:rsidP="006407F4">
            <w:pPr>
              <w:pStyle w:val="TAL"/>
              <w:rPr>
                <w:sz w:val="16"/>
                <w:szCs w:val="16"/>
              </w:rPr>
            </w:pPr>
            <w:r w:rsidRPr="00364322">
              <w:rPr>
                <w:sz w:val="16"/>
                <w:szCs w:val="16"/>
              </w:rPr>
              <w:t>Clarification to the IMS clause for the legacy CC-POI functions</w:t>
            </w:r>
          </w:p>
        </w:tc>
        <w:tc>
          <w:tcPr>
            <w:tcW w:w="708" w:type="dxa"/>
            <w:shd w:val="solid" w:color="FFFFFF" w:fill="auto"/>
            <w:vAlign w:val="bottom"/>
          </w:tcPr>
          <w:p w14:paraId="134E2F95" w14:textId="0A5C553C" w:rsidR="006407F4" w:rsidRDefault="006407F4" w:rsidP="006407F4">
            <w:pPr>
              <w:pStyle w:val="TAC"/>
              <w:rPr>
                <w:sz w:val="16"/>
                <w:szCs w:val="16"/>
              </w:rPr>
            </w:pPr>
            <w:r>
              <w:rPr>
                <w:sz w:val="16"/>
                <w:szCs w:val="16"/>
              </w:rPr>
              <w:t>16.4.0</w:t>
            </w:r>
          </w:p>
        </w:tc>
      </w:tr>
      <w:tr w:rsidR="0013476C" w:rsidRPr="00AD2B50" w14:paraId="357279E3" w14:textId="77777777" w:rsidTr="00EA4281">
        <w:tc>
          <w:tcPr>
            <w:tcW w:w="803" w:type="dxa"/>
            <w:shd w:val="solid" w:color="FFFFFF" w:fill="auto"/>
          </w:tcPr>
          <w:p w14:paraId="4A850A57" w14:textId="77777777" w:rsidR="0013476C" w:rsidRDefault="0013476C" w:rsidP="00EA4281">
            <w:pPr>
              <w:pStyle w:val="TAC"/>
              <w:rPr>
                <w:sz w:val="16"/>
                <w:szCs w:val="16"/>
              </w:rPr>
            </w:pPr>
            <w:r>
              <w:rPr>
                <w:sz w:val="16"/>
                <w:szCs w:val="16"/>
              </w:rPr>
              <w:t>2020-09</w:t>
            </w:r>
          </w:p>
        </w:tc>
        <w:tc>
          <w:tcPr>
            <w:tcW w:w="709" w:type="dxa"/>
            <w:shd w:val="solid" w:color="FFFFFF" w:fill="auto"/>
          </w:tcPr>
          <w:p w14:paraId="6CEA9434" w14:textId="77777777" w:rsidR="0013476C" w:rsidRDefault="0013476C" w:rsidP="00EA4281">
            <w:pPr>
              <w:pStyle w:val="TAC"/>
              <w:rPr>
                <w:sz w:val="16"/>
                <w:szCs w:val="16"/>
              </w:rPr>
            </w:pPr>
            <w:r>
              <w:rPr>
                <w:sz w:val="16"/>
                <w:szCs w:val="16"/>
              </w:rPr>
              <w:t>SA#89-e</w:t>
            </w:r>
          </w:p>
        </w:tc>
        <w:tc>
          <w:tcPr>
            <w:tcW w:w="992" w:type="dxa"/>
            <w:shd w:val="solid" w:color="FFFFFF" w:fill="auto"/>
            <w:vAlign w:val="center"/>
          </w:tcPr>
          <w:p w14:paraId="7E447E9B" w14:textId="3D6D9240" w:rsidR="0013476C" w:rsidRDefault="0013476C" w:rsidP="00EA4281">
            <w:pPr>
              <w:pStyle w:val="TAC"/>
              <w:jc w:val="left"/>
              <w:rPr>
                <w:sz w:val="16"/>
                <w:szCs w:val="16"/>
              </w:rPr>
            </w:pPr>
            <w:r>
              <w:rPr>
                <w:sz w:val="16"/>
                <w:szCs w:val="16"/>
              </w:rPr>
              <w:t>SP-20</w:t>
            </w:r>
            <w:r w:rsidR="008C067B">
              <w:rPr>
                <w:sz w:val="16"/>
                <w:szCs w:val="16"/>
              </w:rPr>
              <w:t>0807</w:t>
            </w:r>
          </w:p>
        </w:tc>
        <w:tc>
          <w:tcPr>
            <w:tcW w:w="567" w:type="dxa"/>
            <w:shd w:val="solid" w:color="FFFFFF" w:fill="auto"/>
          </w:tcPr>
          <w:p w14:paraId="24B9F9EB" w14:textId="179320D9" w:rsidR="0013476C" w:rsidRDefault="0013476C" w:rsidP="00EA4281">
            <w:pPr>
              <w:pStyle w:val="TAL"/>
              <w:rPr>
                <w:sz w:val="16"/>
                <w:szCs w:val="16"/>
              </w:rPr>
            </w:pPr>
            <w:r>
              <w:rPr>
                <w:sz w:val="16"/>
                <w:szCs w:val="16"/>
              </w:rPr>
              <w:t>007</w:t>
            </w:r>
            <w:r w:rsidR="00E47B5B">
              <w:rPr>
                <w:sz w:val="16"/>
                <w:szCs w:val="16"/>
              </w:rPr>
              <w:t>6</w:t>
            </w:r>
          </w:p>
        </w:tc>
        <w:tc>
          <w:tcPr>
            <w:tcW w:w="283" w:type="dxa"/>
            <w:shd w:val="solid" w:color="FFFFFF" w:fill="auto"/>
          </w:tcPr>
          <w:p w14:paraId="0DB57EB8" w14:textId="5D30A3DB" w:rsidR="0013476C" w:rsidRDefault="00E47B5B" w:rsidP="00EA4281">
            <w:pPr>
              <w:pStyle w:val="TAR"/>
              <w:jc w:val="center"/>
              <w:rPr>
                <w:sz w:val="16"/>
                <w:szCs w:val="16"/>
              </w:rPr>
            </w:pPr>
            <w:r>
              <w:rPr>
                <w:sz w:val="16"/>
                <w:szCs w:val="16"/>
              </w:rPr>
              <w:t>-</w:t>
            </w:r>
          </w:p>
        </w:tc>
        <w:tc>
          <w:tcPr>
            <w:tcW w:w="284" w:type="dxa"/>
            <w:shd w:val="solid" w:color="FFFFFF" w:fill="auto"/>
          </w:tcPr>
          <w:p w14:paraId="06CB243A" w14:textId="62BE9E4C" w:rsidR="0013476C" w:rsidRDefault="00BB17D0" w:rsidP="00EA4281">
            <w:pPr>
              <w:pStyle w:val="TAC"/>
              <w:rPr>
                <w:sz w:val="16"/>
                <w:szCs w:val="16"/>
              </w:rPr>
            </w:pPr>
            <w:r>
              <w:rPr>
                <w:sz w:val="16"/>
                <w:szCs w:val="16"/>
              </w:rPr>
              <w:t>F</w:t>
            </w:r>
          </w:p>
        </w:tc>
        <w:tc>
          <w:tcPr>
            <w:tcW w:w="5293" w:type="dxa"/>
            <w:shd w:val="solid" w:color="FFFFFF" w:fill="auto"/>
          </w:tcPr>
          <w:p w14:paraId="3A396E35" w14:textId="18B93C9A" w:rsidR="0013476C" w:rsidRPr="00364322" w:rsidRDefault="00BB17D0" w:rsidP="00EA4281">
            <w:pPr>
              <w:pStyle w:val="TAL"/>
              <w:rPr>
                <w:sz w:val="16"/>
                <w:szCs w:val="16"/>
              </w:rPr>
            </w:pPr>
            <w:r w:rsidRPr="00AD2B50">
              <w:rPr>
                <w:sz w:val="16"/>
                <w:szCs w:val="16"/>
              </w:rPr>
              <w:t>Correction on LI_X3_LITE_M interface</w:t>
            </w:r>
          </w:p>
        </w:tc>
        <w:tc>
          <w:tcPr>
            <w:tcW w:w="708" w:type="dxa"/>
            <w:shd w:val="solid" w:color="FFFFFF" w:fill="auto"/>
            <w:vAlign w:val="bottom"/>
          </w:tcPr>
          <w:p w14:paraId="4845B661" w14:textId="77777777" w:rsidR="0013476C" w:rsidRDefault="0013476C" w:rsidP="00EA4281">
            <w:pPr>
              <w:pStyle w:val="TAC"/>
              <w:rPr>
                <w:sz w:val="16"/>
                <w:szCs w:val="16"/>
              </w:rPr>
            </w:pPr>
            <w:r>
              <w:rPr>
                <w:sz w:val="16"/>
                <w:szCs w:val="16"/>
              </w:rPr>
              <w:t>16.5.0</w:t>
            </w:r>
          </w:p>
        </w:tc>
      </w:tr>
      <w:tr w:rsidR="0013476C" w:rsidRPr="00AD2B50" w14:paraId="0A56EBAF" w14:textId="77777777" w:rsidTr="00EA4281">
        <w:tc>
          <w:tcPr>
            <w:tcW w:w="803" w:type="dxa"/>
            <w:shd w:val="solid" w:color="FFFFFF" w:fill="auto"/>
          </w:tcPr>
          <w:p w14:paraId="26BB652C" w14:textId="77777777" w:rsidR="0013476C" w:rsidRDefault="0013476C" w:rsidP="00EA4281">
            <w:pPr>
              <w:pStyle w:val="TAC"/>
              <w:rPr>
                <w:sz w:val="16"/>
                <w:szCs w:val="16"/>
              </w:rPr>
            </w:pPr>
            <w:r>
              <w:rPr>
                <w:sz w:val="16"/>
                <w:szCs w:val="16"/>
              </w:rPr>
              <w:t>2020-09</w:t>
            </w:r>
          </w:p>
        </w:tc>
        <w:tc>
          <w:tcPr>
            <w:tcW w:w="709" w:type="dxa"/>
            <w:shd w:val="solid" w:color="FFFFFF" w:fill="auto"/>
          </w:tcPr>
          <w:p w14:paraId="7E251A5A" w14:textId="77777777" w:rsidR="0013476C" w:rsidRDefault="0013476C" w:rsidP="00EA4281">
            <w:pPr>
              <w:pStyle w:val="TAC"/>
              <w:rPr>
                <w:sz w:val="16"/>
                <w:szCs w:val="16"/>
              </w:rPr>
            </w:pPr>
            <w:r>
              <w:rPr>
                <w:sz w:val="16"/>
                <w:szCs w:val="16"/>
              </w:rPr>
              <w:t>SA#89-e</w:t>
            </w:r>
          </w:p>
        </w:tc>
        <w:tc>
          <w:tcPr>
            <w:tcW w:w="992" w:type="dxa"/>
            <w:shd w:val="solid" w:color="FFFFFF" w:fill="auto"/>
            <w:vAlign w:val="center"/>
          </w:tcPr>
          <w:p w14:paraId="7070F8EF" w14:textId="0EE694F9" w:rsidR="0013476C" w:rsidRDefault="0013476C" w:rsidP="00EA4281">
            <w:pPr>
              <w:pStyle w:val="TAC"/>
              <w:jc w:val="left"/>
              <w:rPr>
                <w:sz w:val="16"/>
                <w:szCs w:val="16"/>
              </w:rPr>
            </w:pPr>
            <w:r>
              <w:rPr>
                <w:sz w:val="16"/>
                <w:szCs w:val="16"/>
              </w:rPr>
              <w:t>SP-20</w:t>
            </w:r>
            <w:r w:rsidR="008C067B">
              <w:rPr>
                <w:sz w:val="16"/>
                <w:szCs w:val="16"/>
              </w:rPr>
              <w:t>0807</w:t>
            </w:r>
          </w:p>
        </w:tc>
        <w:tc>
          <w:tcPr>
            <w:tcW w:w="567" w:type="dxa"/>
            <w:shd w:val="solid" w:color="FFFFFF" w:fill="auto"/>
          </w:tcPr>
          <w:p w14:paraId="390AEDF9" w14:textId="45870AD6" w:rsidR="0013476C" w:rsidRDefault="0013476C" w:rsidP="00EA4281">
            <w:pPr>
              <w:pStyle w:val="TAL"/>
              <w:rPr>
                <w:sz w:val="16"/>
                <w:szCs w:val="16"/>
              </w:rPr>
            </w:pPr>
            <w:r>
              <w:rPr>
                <w:sz w:val="16"/>
                <w:szCs w:val="16"/>
              </w:rPr>
              <w:t>007</w:t>
            </w:r>
            <w:r w:rsidR="00E47B5B">
              <w:rPr>
                <w:sz w:val="16"/>
                <w:szCs w:val="16"/>
              </w:rPr>
              <w:t>8</w:t>
            </w:r>
          </w:p>
        </w:tc>
        <w:tc>
          <w:tcPr>
            <w:tcW w:w="283" w:type="dxa"/>
            <w:shd w:val="solid" w:color="FFFFFF" w:fill="auto"/>
          </w:tcPr>
          <w:p w14:paraId="73583AC0" w14:textId="48C1A264" w:rsidR="0013476C" w:rsidRDefault="00E47B5B" w:rsidP="00EA4281">
            <w:pPr>
              <w:pStyle w:val="TAR"/>
              <w:jc w:val="center"/>
              <w:rPr>
                <w:sz w:val="16"/>
                <w:szCs w:val="16"/>
              </w:rPr>
            </w:pPr>
            <w:r>
              <w:rPr>
                <w:sz w:val="16"/>
                <w:szCs w:val="16"/>
              </w:rPr>
              <w:t>1</w:t>
            </w:r>
          </w:p>
        </w:tc>
        <w:tc>
          <w:tcPr>
            <w:tcW w:w="284" w:type="dxa"/>
            <w:shd w:val="solid" w:color="FFFFFF" w:fill="auto"/>
          </w:tcPr>
          <w:p w14:paraId="1AD2DB07" w14:textId="355E7218" w:rsidR="0013476C" w:rsidRDefault="008F2D86" w:rsidP="00EA4281">
            <w:pPr>
              <w:pStyle w:val="TAC"/>
              <w:rPr>
                <w:sz w:val="16"/>
                <w:szCs w:val="16"/>
              </w:rPr>
            </w:pPr>
            <w:r>
              <w:rPr>
                <w:sz w:val="16"/>
                <w:szCs w:val="16"/>
              </w:rPr>
              <w:t>F</w:t>
            </w:r>
          </w:p>
        </w:tc>
        <w:tc>
          <w:tcPr>
            <w:tcW w:w="5293" w:type="dxa"/>
            <w:shd w:val="solid" w:color="FFFFFF" w:fill="auto"/>
          </w:tcPr>
          <w:p w14:paraId="26295803" w14:textId="02606A54" w:rsidR="0013476C" w:rsidRPr="00364322" w:rsidRDefault="008F2D86" w:rsidP="00EA4281">
            <w:pPr>
              <w:pStyle w:val="TAL"/>
              <w:rPr>
                <w:sz w:val="16"/>
                <w:szCs w:val="16"/>
              </w:rPr>
            </w:pPr>
            <w:r w:rsidRPr="00AD2B50">
              <w:rPr>
                <w:sz w:val="16"/>
                <w:szCs w:val="16"/>
              </w:rPr>
              <w:t>Porting of HSS LI stage 2 from TS 33.107 to TS 33.127</w:t>
            </w:r>
          </w:p>
        </w:tc>
        <w:tc>
          <w:tcPr>
            <w:tcW w:w="708" w:type="dxa"/>
            <w:shd w:val="solid" w:color="FFFFFF" w:fill="auto"/>
            <w:vAlign w:val="bottom"/>
          </w:tcPr>
          <w:p w14:paraId="1B2234F9" w14:textId="77777777" w:rsidR="0013476C" w:rsidRDefault="0013476C" w:rsidP="00EA4281">
            <w:pPr>
              <w:pStyle w:val="TAC"/>
              <w:rPr>
                <w:sz w:val="16"/>
                <w:szCs w:val="16"/>
              </w:rPr>
            </w:pPr>
            <w:r>
              <w:rPr>
                <w:sz w:val="16"/>
                <w:szCs w:val="16"/>
              </w:rPr>
              <w:t>16.5.0</w:t>
            </w:r>
          </w:p>
        </w:tc>
      </w:tr>
      <w:tr w:rsidR="000928BC" w:rsidRPr="00AD2B50" w14:paraId="7BEA3D1F" w14:textId="77777777" w:rsidTr="00CD2934">
        <w:tc>
          <w:tcPr>
            <w:tcW w:w="803" w:type="dxa"/>
            <w:shd w:val="solid" w:color="FFFFFF" w:fill="auto"/>
          </w:tcPr>
          <w:p w14:paraId="3E704FE0" w14:textId="0D5C3818" w:rsidR="000928BC" w:rsidRDefault="000928BC" w:rsidP="006407F4">
            <w:pPr>
              <w:pStyle w:val="TAC"/>
              <w:rPr>
                <w:sz w:val="16"/>
                <w:szCs w:val="16"/>
              </w:rPr>
            </w:pPr>
            <w:r>
              <w:rPr>
                <w:sz w:val="16"/>
                <w:szCs w:val="16"/>
              </w:rPr>
              <w:t>2020-09</w:t>
            </w:r>
          </w:p>
        </w:tc>
        <w:tc>
          <w:tcPr>
            <w:tcW w:w="709" w:type="dxa"/>
            <w:shd w:val="solid" w:color="FFFFFF" w:fill="auto"/>
          </w:tcPr>
          <w:p w14:paraId="75B50A81" w14:textId="35EC9F63" w:rsidR="000928BC" w:rsidRDefault="000928BC" w:rsidP="006407F4">
            <w:pPr>
              <w:pStyle w:val="TAC"/>
              <w:rPr>
                <w:sz w:val="16"/>
                <w:szCs w:val="16"/>
              </w:rPr>
            </w:pPr>
            <w:r>
              <w:rPr>
                <w:sz w:val="16"/>
                <w:szCs w:val="16"/>
              </w:rPr>
              <w:t>SA#89</w:t>
            </w:r>
            <w:r w:rsidR="0013476C">
              <w:rPr>
                <w:sz w:val="16"/>
                <w:szCs w:val="16"/>
              </w:rPr>
              <w:t>-e</w:t>
            </w:r>
          </w:p>
        </w:tc>
        <w:tc>
          <w:tcPr>
            <w:tcW w:w="992" w:type="dxa"/>
            <w:shd w:val="solid" w:color="FFFFFF" w:fill="auto"/>
            <w:vAlign w:val="center"/>
          </w:tcPr>
          <w:p w14:paraId="3D60F7AA" w14:textId="4F149A4A" w:rsidR="000928BC" w:rsidRDefault="0013476C" w:rsidP="006407F4">
            <w:pPr>
              <w:pStyle w:val="TAC"/>
              <w:jc w:val="left"/>
              <w:rPr>
                <w:sz w:val="16"/>
                <w:szCs w:val="16"/>
              </w:rPr>
            </w:pPr>
            <w:r>
              <w:rPr>
                <w:sz w:val="16"/>
                <w:szCs w:val="16"/>
              </w:rPr>
              <w:t>SP-20</w:t>
            </w:r>
            <w:r w:rsidR="008C067B">
              <w:rPr>
                <w:sz w:val="16"/>
                <w:szCs w:val="16"/>
              </w:rPr>
              <w:t>0807</w:t>
            </w:r>
          </w:p>
        </w:tc>
        <w:tc>
          <w:tcPr>
            <w:tcW w:w="567" w:type="dxa"/>
            <w:shd w:val="solid" w:color="FFFFFF" w:fill="auto"/>
          </w:tcPr>
          <w:p w14:paraId="4C0A17E3" w14:textId="092B3748" w:rsidR="000928BC" w:rsidRDefault="0013476C" w:rsidP="006407F4">
            <w:pPr>
              <w:pStyle w:val="TAL"/>
              <w:rPr>
                <w:sz w:val="16"/>
                <w:szCs w:val="16"/>
              </w:rPr>
            </w:pPr>
            <w:r>
              <w:rPr>
                <w:sz w:val="16"/>
                <w:szCs w:val="16"/>
              </w:rPr>
              <w:t>007</w:t>
            </w:r>
            <w:r w:rsidR="00E47B5B">
              <w:rPr>
                <w:sz w:val="16"/>
                <w:szCs w:val="16"/>
              </w:rPr>
              <w:t>9</w:t>
            </w:r>
          </w:p>
        </w:tc>
        <w:tc>
          <w:tcPr>
            <w:tcW w:w="283" w:type="dxa"/>
            <w:shd w:val="solid" w:color="FFFFFF" w:fill="auto"/>
          </w:tcPr>
          <w:p w14:paraId="3A434538" w14:textId="5CCAE66A" w:rsidR="000928BC" w:rsidRDefault="00E47B5B" w:rsidP="006407F4">
            <w:pPr>
              <w:pStyle w:val="TAR"/>
              <w:jc w:val="center"/>
              <w:rPr>
                <w:sz w:val="16"/>
                <w:szCs w:val="16"/>
              </w:rPr>
            </w:pPr>
            <w:r>
              <w:rPr>
                <w:sz w:val="16"/>
                <w:szCs w:val="16"/>
              </w:rPr>
              <w:t>1</w:t>
            </w:r>
          </w:p>
        </w:tc>
        <w:tc>
          <w:tcPr>
            <w:tcW w:w="284" w:type="dxa"/>
            <w:shd w:val="solid" w:color="FFFFFF" w:fill="auto"/>
          </w:tcPr>
          <w:p w14:paraId="41C34272" w14:textId="4CCD45AA" w:rsidR="000928BC" w:rsidRDefault="00AD2B50" w:rsidP="006407F4">
            <w:pPr>
              <w:pStyle w:val="TAC"/>
              <w:rPr>
                <w:sz w:val="16"/>
                <w:szCs w:val="16"/>
              </w:rPr>
            </w:pPr>
            <w:r>
              <w:rPr>
                <w:sz w:val="16"/>
                <w:szCs w:val="16"/>
              </w:rPr>
              <w:t>F</w:t>
            </w:r>
          </w:p>
        </w:tc>
        <w:tc>
          <w:tcPr>
            <w:tcW w:w="5293" w:type="dxa"/>
            <w:shd w:val="solid" w:color="FFFFFF" w:fill="auto"/>
          </w:tcPr>
          <w:p w14:paraId="7AD8E5BA" w14:textId="1E1A7E15" w:rsidR="000928BC" w:rsidRPr="00364322" w:rsidRDefault="00AD2B50" w:rsidP="006407F4">
            <w:pPr>
              <w:pStyle w:val="TAL"/>
              <w:rPr>
                <w:sz w:val="16"/>
                <w:szCs w:val="16"/>
              </w:rPr>
            </w:pPr>
            <w:r w:rsidRPr="00AD2B50">
              <w:rPr>
                <w:sz w:val="16"/>
                <w:szCs w:val="16"/>
              </w:rPr>
              <w:t>Clarification on the LI architecture</w:t>
            </w:r>
          </w:p>
        </w:tc>
        <w:tc>
          <w:tcPr>
            <w:tcW w:w="708" w:type="dxa"/>
            <w:shd w:val="solid" w:color="FFFFFF" w:fill="auto"/>
            <w:vAlign w:val="bottom"/>
          </w:tcPr>
          <w:p w14:paraId="6DF21A5C" w14:textId="08838739" w:rsidR="000928BC" w:rsidRDefault="0013476C" w:rsidP="006407F4">
            <w:pPr>
              <w:pStyle w:val="TAC"/>
              <w:rPr>
                <w:sz w:val="16"/>
                <w:szCs w:val="16"/>
              </w:rPr>
            </w:pPr>
            <w:r>
              <w:rPr>
                <w:sz w:val="16"/>
                <w:szCs w:val="16"/>
              </w:rPr>
              <w:t>16.5.0</w:t>
            </w:r>
          </w:p>
        </w:tc>
      </w:tr>
      <w:tr w:rsidR="008C067B" w:rsidRPr="00AD2B50" w14:paraId="560576F7" w14:textId="77777777" w:rsidTr="006B745C">
        <w:tc>
          <w:tcPr>
            <w:tcW w:w="803" w:type="dxa"/>
            <w:shd w:val="solid" w:color="FFFFFF" w:fill="auto"/>
          </w:tcPr>
          <w:p w14:paraId="742CFCE1" w14:textId="77777777" w:rsidR="008C067B" w:rsidRDefault="008C067B" w:rsidP="006B745C">
            <w:pPr>
              <w:pStyle w:val="TAC"/>
              <w:rPr>
                <w:sz w:val="16"/>
                <w:szCs w:val="16"/>
              </w:rPr>
            </w:pPr>
            <w:r>
              <w:rPr>
                <w:sz w:val="16"/>
                <w:szCs w:val="16"/>
              </w:rPr>
              <w:t>2020-09</w:t>
            </w:r>
          </w:p>
        </w:tc>
        <w:tc>
          <w:tcPr>
            <w:tcW w:w="709" w:type="dxa"/>
            <w:shd w:val="solid" w:color="FFFFFF" w:fill="auto"/>
          </w:tcPr>
          <w:p w14:paraId="7CEE29B6" w14:textId="77777777" w:rsidR="008C067B" w:rsidRDefault="008C067B" w:rsidP="006B745C">
            <w:pPr>
              <w:pStyle w:val="TAC"/>
              <w:rPr>
                <w:sz w:val="16"/>
                <w:szCs w:val="16"/>
              </w:rPr>
            </w:pPr>
            <w:r>
              <w:rPr>
                <w:sz w:val="16"/>
                <w:szCs w:val="16"/>
              </w:rPr>
              <w:t>SA#89-e</w:t>
            </w:r>
          </w:p>
        </w:tc>
        <w:tc>
          <w:tcPr>
            <w:tcW w:w="992" w:type="dxa"/>
            <w:shd w:val="solid" w:color="FFFFFF" w:fill="auto"/>
            <w:vAlign w:val="center"/>
          </w:tcPr>
          <w:p w14:paraId="57C3338F" w14:textId="77777777" w:rsidR="008C067B" w:rsidRDefault="008C067B" w:rsidP="006B745C">
            <w:pPr>
              <w:pStyle w:val="TAC"/>
              <w:jc w:val="left"/>
              <w:rPr>
                <w:sz w:val="16"/>
                <w:szCs w:val="16"/>
              </w:rPr>
            </w:pPr>
            <w:r>
              <w:rPr>
                <w:sz w:val="16"/>
                <w:szCs w:val="16"/>
              </w:rPr>
              <w:t>SP-200807</w:t>
            </w:r>
          </w:p>
        </w:tc>
        <w:tc>
          <w:tcPr>
            <w:tcW w:w="567" w:type="dxa"/>
            <w:shd w:val="solid" w:color="FFFFFF" w:fill="auto"/>
          </w:tcPr>
          <w:p w14:paraId="769DEC4F" w14:textId="77777777" w:rsidR="008C067B" w:rsidRDefault="008C067B" w:rsidP="006B745C">
            <w:pPr>
              <w:pStyle w:val="TAL"/>
              <w:rPr>
                <w:sz w:val="16"/>
                <w:szCs w:val="16"/>
              </w:rPr>
            </w:pPr>
            <w:r>
              <w:rPr>
                <w:sz w:val="16"/>
                <w:szCs w:val="16"/>
              </w:rPr>
              <w:t>0086</w:t>
            </w:r>
          </w:p>
        </w:tc>
        <w:tc>
          <w:tcPr>
            <w:tcW w:w="283" w:type="dxa"/>
            <w:shd w:val="solid" w:color="FFFFFF" w:fill="auto"/>
          </w:tcPr>
          <w:p w14:paraId="237F7A1A" w14:textId="77777777" w:rsidR="008C067B" w:rsidRDefault="008C067B" w:rsidP="006B745C">
            <w:pPr>
              <w:pStyle w:val="TAR"/>
              <w:jc w:val="center"/>
              <w:rPr>
                <w:sz w:val="16"/>
                <w:szCs w:val="16"/>
              </w:rPr>
            </w:pPr>
            <w:r>
              <w:rPr>
                <w:sz w:val="16"/>
                <w:szCs w:val="16"/>
              </w:rPr>
              <w:t>1</w:t>
            </w:r>
          </w:p>
        </w:tc>
        <w:tc>
          <w:tcPr>
            <w:tcW w:w="284" w:type="dxa"/>
            <w:shd w:val="solid" w:color="FFFFFF" w:fill="auto"/>
          </w:tcPr>
          <w:p w14:paraId="6C7C0465" w14:textId="77777777" w:rsidR="008C067B" w:rsidRDefault="008C067B" w:rsidP="006B745C">
            <w:pPr>
              <w:pStyle w:val="TAC"/>
              <w:rPr>
                <w:sz w:val="16"/>
                <w:szCs w:val="16"/>
              </w:rPr>
            </w:pPr>
            <w:r>
              <w:rPr>
                <w:sz w:val="16"/>
                <w:szCs w:val="16"/>
              </w:rPr>
              <w:t>F</w:t>
            </w:r>
          </w:p>
        </w:tc>
        <w:tc>
          <w:tcPr>
            <w:tcW w:w="5293" w:type="dxa"/>
            <w:shd w:val="solid" w:color="FFFFFF" w:fill="auto"/>
          </w:tcPr>
          <w:p w14:paraId="6CC1856F" w14:textId="77777777" w:rsidR="008C067B" w:rsidRPr="00AD2B50" w:rsidRDefault="008C067B" w:rsidP="006B745C">
            <w:pPr>
              <w:pStyle w:val="TAL"/>
              <w:rPr>
                <w:sz w:val="16"/>
                <w:szCs w:val="16"/>
              </w:rPr>
            </w:pPr>
            <w:r w:rsidRPr="006A5B62">
              <w:rPr>
                <w:sz w:val="16"/>
                <w:szCs w:val="16"/>
              </w:rPr>
              <w:t>One PDU session connects to only one DN</w:t>
            </w:r>
          </w:p>
        </w:tc>
        <w:tc>
          <w:tcPr>
            <w:tcW w:w="708" w:type="dxa"/>
            <w:shd w:val="solid" w:color="FFFFFF" w:fill="auto"/>
            <w:vAlign w:val="bottom"/>
          </w:tcPr>
          <w:p w14:paraId="5728DF25" w14:textId="77777777" w:rsidR="008C067B" w:rsidRDefault="008C067B" w:rsidP="006B745C">
            <w:pPr>
              <w:pStyle w:val="TAC"/>
              <w:rPr>
                <w:sz w:val="16"/>
                <w:szCs w:val="16"/>
              </w:rPr>
            </w:pPr>
            <w:r>
              <w:rPr>
                <w:sz w:val="16"/>
                <w:szCs w:val="16"/>
              </w:rPr>
              <w:t>16.5.0</w:t>
            </w:r>
          </w:p>
        </w:tc>
      </w:tr>
      <w:tr w:rsidR="00A26CA0" w:rsidRPr="00AD2B50" w14:paraId="2B99ADDF" w14:textId="77777777" w:rsidTr="006B745C">
        <w:tc>
          <w:tcPr>
            <w:tcW w:w="803" w:type="dxa"/>
            <w:shd w:val="solid" w:color="FFFFFF" w:fill="auto"/>
          </w:tcPr>
          <w:p w14:paraId="149CE986" w14:textId="77777777" w:rsidR="00A26CA0" w:rsidRDefault="00A26CA0" w:rsidP="006B745C">
            <w:pPr>
              <w:pStyle w:val="TAC"/>
              <w:rPr>
                <w:sz w:val="16"/>
                <w:szCs w:val="16"/>
              </w:rPr>
            </w:pPr>
            <w:r>
              <w:rPr>
                <w:sz w:val="16"/>
                <w:szCs w:val="16"/>
              </w:rPr>
              <w:t>2020-09</w:t>
            </w:r>
          </w:p>
        </w:tc>
        <w:tc>
          <w:tcPr>
            <w:tcW w:w="709" w:type="dxa"/>
            <w:shd w:val="solid" w:color="FFFFFF" w:fill="auto"/>
          </w:tcPr>
          <w:p w14:paraId="62B7759F" w14:textId="77777777" w:rsidR="00A26CA0" w:rsidRDefault="00A26CA0" w:rsidP="006B745C">
            <w:pPr>
              <w:pStyle w:val="TAC"/>
              <w:rPr>
                <w:sz w:val="16"/>
                <w:szCs w:val="16"/>
              </w:rPr>
            </w:pPr>
            <w:r>
              <w:rPr>
                <w:sz w:val="16"/>
                <w:szCs w:val="16"/>
              </w:rPr>
              <w:t>SA#89-e</w:t>
            </w:r>
          </w:p>
        </w:tc>
        <w:tc>
          <w:tcPr>
            <w:tcW w:w="992" w:type="dxa"/>
            <w:shd w:val="solid" w:color="FFFFFF" w:fill="auto"/>
            <w:vAlign w:val="center"/>
          </w:tcPr>
          <w:p w14:paraId="33283A97" w14:textId="77777777" w:rsidR="00A26CA0" w:rsidRDefault="00A26CA0" w:rsidP="006B745C">
            <w:pPr>
              <w:pStyle w:val="TAC"/>
              <w:jc w:val="left"/>
              <w:rPr>
                <w:sz w:val="16"/>
                <w:szCs w:val="16"/>
              </w:rPr>
            </w:pPr>
            <w:r>
              <w:rPr>
                <w:sz w:val="16"/>
                <w:szCs w:val="16"/>
              </w:rPr>
              <w:t>SP-200807</w:t>
            </w:r>
          </w:p>
        </w:tc>
        <w:tc>
          <w:tcPr>
            <w:tcW w:w="567" w:type="dxa"/>
            <w:shd w:val="solid" w:color="FFFFFF" w:fill="auto"/>
          </w:tcPr>
          <w:p w14:paraId="295C86ED" w14:textId="5100DA8C" w:rsidR="00A26CA0" w:rsidRDefault="00A26CA0" w:rsidP="006B745C">
            <w:pPr>
              <w:pStyle w:val="TAL"/>
              <w:rPr>
                <w:sz w:val="16"/>
                <w:szCs w:val="16"/>
              </w:rPr>
            </w:pPr>
            <w:r>
              <w:rPr>
                <w:sz w:val="16"/>
                <w:szCs w:val="16"/>
              </w:rPr>
              <w:t>0088</w:t>
            </w:r>
          </w:p>
        </w:tc>
        <w:tc>
          <w:tcPr>
            <w:tcW w:w="283" w:type="dxa"/>
            <w:shd w:val="solid" w:color="FFFFFF" w:fill="auto"/>
          </w:tcPr>
          <w:p w14:paraId="5DB1044B" w14:textId="77777777" w:rsidR="00A26CA0" w:rsidRDefault="00A26CA0" w:rsidP="006B745C">
            <w:pPr>
              <w:pStyle w:val="TAR"/>
              <w:jc w:val="center"/>
              <w:rPr>
                <w:sz w:val="16"/>
                <w:szCs w:val="16"/>
              </w:rPr>
            </w:pPr>
            <w:r>
              <w:rPr>
                <w:sz w:val="16"/>
                <w:szCs w:val="16"/>
              </w:rPr>
              <w:t>1</w:t>
            </w:r>
          </w:p>
        </w:tc>
        <w:tc>
          <w:tcPr>
            <w:tcW w:w="284" w:type="dxa"/>
            <w:shd w:val="solid" w:color="FFFFFF" w:fill="auto"/>
          </w:tcPr>
          <w:p w14:paraId="6AFE950C" w14:textId="77777777" w:rsidR="00A26CA0" w:rsidRDefault="00A26CA0" w:rsidP="006B745C">
            <w:pPr>
              <w:pStyle w:val="TAC"/>
              <w:rPr>
                <w:sz w:val="16"/>
                <w:szCs w:val="16"/>
              </w:rPr>
            </w:pPr>
            <w:r>
              <w:rPr>
                <w:sz w:val="16"/>
                <w:szCs w:val="16"/>
              </w:rPr>
              <w:t>F</w:t>
            </w:r>
          </w:p>
        </w:tc>
        <w:tc>
          <w:tcPr>
            <w:tcW w:w="5293" w:type="dxa"/>
            <w:shd w:val="solid" w:color="FFFFFF" w:fill="auto"/>
          </w:tcPr>
          <w:p w14:paraId="43A8EB77" w14:textId="24C6AF66" w:rsidR="00A26CA0" w:rsidRPr="00AD2B50" w:rsidRDefault="00984454" w:rsidP="006B745C">
            <w:pPr>
              <w:pStyle w:val="TAL"/>
              <w:rPr>
                <w:sz w:val="16"/>
                <w:szCs w:val="16"/>
              </w:rPr>
            </w:pPr>
            <w:r w:rsidRPr="002B3CE3">
              <w:rPr>
                <w:sz w:val="16"/>
                <w:szCs w:val="16"/>
              </w:rPr>
              <w:fldChar w:fldCharType="begin"/>
            </w:r>
            <w:r w:rsidRPr="002B3CE3">
              <w:rPr>
                <w:sz w:val="16"/>
                <w:szCs w:val="16"/>
              </w:rPr>
              <w:instrText xml:space="preserve"> DOCPROPERTY  CrTitle  \* MERGEFORMAT </w:instrText>
            </w:r>
            <w:r w:rsidRPr="002B3CE3">
              <w:rPr>
                <w:sz w:val="16"/>
                <w:szCs w:val="16"/>
              </w:rPr>
              <w:fldChar w:fldCharType="separate"/>
            </w:r>
            <w:r w:rsidRPr="002B3CE3">
              <w:rPr>
                <w:sz w:val="16"/>
                <w:szCs w:val="16"/>
              </w:rPr>
              <w:t>MA-PDU LI at the SMF</w:t>
            </w:r>
            <w:r w:rsidRPr="002B3CE3">
              <w:rPr>
                <w:sz w:val="16"/>
                <w:szCs w:val="16"/>
              </w:rPr>
              <w:fldChar w:fldCharType="end"/>
            </w:r>
          </w:p>
        </w:tc>
        <w:tc>
          <w:tcPr>
            <w:tcW w:w="708" w:type="dxa"/>
            <w:shd w:val="solid" w:color="FFFFFF" w:fill="auto"/>
            <w:vAlign w:val="bottom"/>
          </w:tcPr>
          <w:p w14:paraId="425E02AE" w14:textId="77777777" w:rsidR="00A26CA0" w:rsidRDefault="00A26CA0" w:rsidP="006B745C">
            <w:pPr>
              <w:pStyle w:val="TAC"/>
              <w:rPr>
                <w:sz w:val="16"/>
                <w:szCs w:val="16"/>
              </w:rPr>
            </w:pPr>
            <w:r>
              <w:rPr>
                <w:sz w:val="16"/>
                <w:szCs w:val="16"/>
              </w:rPr>
              <w:t>16.5.0</w:t>
            </w:r>
          </w:p>
        </w:tc>
      </w:tr>
      <w:tr w:rsidR="00A26CA0" w:rsidRPr="00AD2B50" w14:paraId="021B2012" w14:textId="77777777" w:rsidTr="006B745C">
        <w:tc>
          <w:tcPr>
            <w:tcW w:w="803" w:type="dxa"/>
            <w:shd w:val="solid" w:color="FFFFFF" w:fill="auto"/>
          </w:tcPr>
          <w:p w14:paraId="4EC54D49" w14:textId="77777777" w:rsidR="00A26CA0" w:rsidRDefault="00A26CA0" w:rsidP="006B745C">
            <w:pPr>
              <w:pStyle w:val="TAC"/>
              <w:rPr>
                <w:sz w:val="16"/>
                <w:szCs w:val="16"/>
              </w:rPr>
            </w:pPr>
            <w:r>
              <w:rPr>
                <w:sz w:val="16"/>
                <w:szCs w:val="16"/>
              </w:rPr>
              <w:t>2020-09</w:t>
            </w:r>
          </w:p>
        </w:tc>
        <w:tc>
          <w:tcPr>
            <w:tcW w:w="709" w:type="dxa"/>
            <w:shd w:val="solid" w:color="FFFFFF" w:fill="auto"/>
          </w:tcPr>
          <w:p w14:paraId="0232C9BB" w14:textId="77777777" w:rsidR="00A26CA0" w:rsidRDefault="00A26CA0" w:rsidP="006B745C">
            <w:pPr>
              <w:pStyle w:val="TAC"/>
              <w:rPr>
                <w:sz w:val="16"/>
                <w:szCs w:val="16"/>
              </w:rPr>
            </w:pPr>
            <w:r>
              <w:rPr>
                <w:sz w:val="16"/>
                <w:szCs w:val="16"/>
              </w:rPr>
              <w:t>SA#89-e</w:t>
            </w:r>
          </w:p>
        </w:tc>
        <w:tc>
          <w:tcPr>
            <w:tcW w:w="992" w:type="dxa"/>
            <w:shd w:val="solid" w:color="FFFFFF" w:fill="auto"/>
            <w:vAlign w:val="center"/>
          </w:tcPr>
          <w:p w14:paraId="7171C719" w14:textId="77777777" w:rsidR="00A26CA0" w:rsidRDefault="00A26CA0" w:rsidP="006B745C">
            <w:pPr>
              <w:pStyle w:val="TAC"/>
              <w:jc w:val="left"/>
              <w:rPr>
                <w:sz w:val="16"/>
                <w:szCs w:val="16"/>
              </w:rPr>
            </w:pPr>
            <w:r>
              <w:rPr>
                <w:sz w:val="16"/>
                <w:szCs w:val="16"/>
              </w:rPr>
              <w:t>SP-200807</w:t>
            </w:r>
          </w:p>
        </w:tc>
        <w:tc>
          <w:tcPr>
            <w:tcW w:w="567" w:type="dxa"/>
            <w:shd w:val="solid" w:color="FFFFFF" w:fill="auto"/>
          </w:tcPr>
          <w:p w14:paraId="34F004D1" w14:textId="2A0E4419" w:rsidR="00A26CA0" w:rsidRDefault="00A26CA0" w:rsidP="006B745C">
            <w:pPr>
              <w:pStyle w:val="TAL"/>
              <w:rPr>
                <w:sz w:val="16"/>
                <w:szCs w:val="16"/>
              </w:rPr>
            </w:pPr>
            <w:r>
              <w:rPr>
                <w:sz w:val="16"/>
                <w:szCs w:val="16"/>
              </w:rPr>
              <w:t>0089</w:t>
            </w:r>
          </w:p>
        </w:tc>
        <w:tc>
          <w:tcPr>
            <w:tcW w:w="283" w:type="dxa"/>
            <w:shd w:val="solid" w:color="FFFFFF" w:fill="auto"/>
          </w:tcPr>
          <w:p w14:paraId="76F5A4B5" w14:textId="77777777" w:rsidR="00A26CA0" w:rsidRDefault="00A26CA0" w:rsidP="006B745C">
            <w:pPr>
              <w:pStyle w:val="TAR"/>
              <w:jc w:val="center"/>
              <w:rPr>
                <w:sz w:val="16"/>
                <w:szCs w:val="16"/>
              </w:rPr>
            </w:pPr>
            <w:r>
              <w:rPr>
                <w:sz w:val="16"/>
                <w:szCs w:val="16"/>
              </w:rPr>
              <w:t>1</w:t>
            </w:r>
          </w:p>
        </w:tc>
        <w:tc>
          <w:tcPr>
            <w:tcW w:w="284" w:type="dxa"/>
            <w:shd w:val="solid" w:color="FFFFFF" w:fill="auto"/>
          </w:tcPr>
          <w:p w14:paraId="48BCAB57" w14:textId="77777777" w:rsidR="00A26CA0" w:rsidRDefault="00A26CA0" w:rsidP="006B745C">
            <w:pPr>
              <w:pStyle w:val="TAC"/>
              <w:rPr>
                <w:sz w:val="16"/>
                <w:szCs w:val="16"/>
              </w:rPr>
            </w:pPr>
            <w:r>
              <w:rPr>
                <w:sz w:val="16"/>
                <w:szCs w:val="16"/>
              </w:rPr>
              <w:t>F</w:t>
            </w:r>
          </w:p>
        </w:tc>
        <w:tc>
          <w:tcPr>
            <w:tcW w:w="5293" w:type="dxa"/>
            <w:shd w:val="solid" w:color="FFFFFF" w:fill="auto"/>
          </w:tcPr>
          <w:p w14:paraId="0905FE8D" w14:textId="6A59C0CE" w:rsidR="00A26CA0" w:rsidRPr="00AD2B50" w:rsidRDefault="00207941" w:rsidP="006B745C">
            <w:pPr>
              <w:pStyle w:val="TAL"/>
              <w:rPr>
                <w:sz w:val="16"/>
                <w:szCs w:val="16"/>
              </w:rPr>
            </w:pPr>
            <w:r w:rsidRPr="002B3CE3">
              <w:rPr>
                <w:sz w:val="16"/>
                <w:szCs w:val="16"/>
              </w:rPr>
              <w:fldChar w:fldCharType="begin"/>
            </w:r>
            <w:r w:rsidRPr="002B3CE3">
              <w:rPr>
                <w:sz w:val="16"/>
                <w:szCs w:val="16"/>
              </w:rPr>
              <w:instrText xml:space="preserve"> DOCPROPERTY  CrTitle  \* MERGEFORMAT </w:instrText>
            </w:r>
            <w:r w:rsidRPr="002B3CE3">
              <w:rPr>
                <w:sz w:val="16"/>
                <w:szCs w:val="16"/>
              </w:rPr>
              <w:fldChar w:fldCharType="separate"/>
            </w:r>
            <w:r w:rsidRPr="002B3CE3">
              <w:rPr>
                <w:sz w:val="16"/>
                <w:szCs w:val="16"/>
              </w:rPr>
              <w:t>Addition of DNAI to SA PDU Reporting</w:t>
            </w:r>
            <w:r w:rsidRPr="002B3CE3">
              <w:rPr>
                <w:sz w:val="16"/>
                <w:szCs w:val="16"/>
              </w:rPr>
              <w:fldChar w:fldCharType="end"/>
            </w:r>
          </w:p>
        </w:tc>
        <w:tc>
          <w:tcPr>
            <w:tcW w:w="708" w:type="dxa"/>
            <w:shd w:val="solid" w:color="FFFFFF" w:fill="auto"/>
            <w:vAlign w:val="bottom"/>
          </w:tcPr>
          <w:p w14:paraId="460327D0" w14:textId="77777777" w:rsidR="00A26CA0" w:rsidRDefault="00A26CA0" w:rsidP="006B745C">
            <w:pPr>
              <w:pStyle w:val="TAC"/>
              <w:rPr>
                <w:sz w:val="16"/>
                <w:szCs w:val="16"/>
              </w:rPr>
            </w:pPr>
            <w:r>
              <w:rPr>
                <w:sz w:val="16"/>
                <w:szCs w:val="16"/>
              </w:rPr>
              <w:t>16.5.0</w:t>
            </w:r>
          </w:p>
        </w:tc>
      </w:tr>
      <w:tr w:rsidR="00A26CA0" w:rsidRPr="003C5E5B" w14:paraId="17F2A9CA" w14:textId="77777777" w:rsidTr="006B745C">
        <w:tc>
          <w:tcPr>
            <w:tcW w:w="803" w:type="dxa"/>
            <w:shd w:val="solid" w:color="FFFFFF" w:fill="auto"/>
          </w:tcPr>
          <w:p w14:paraId="18124288" w14:textId="77777777" w:rsidR="00A26CA0" w:rsidRDefault="00A26CA0" w:rsidP="006B745C">
            <w:pPr>
              <w:pStyle w:val="TAC"/>
              <w:rPr>
                <w:sz w:val="16"/>
                <w:szCs w:val="16"/>
              </w:rPr>
            </w:pPr>
            <w:r>
              <w:rPr>
                <w:sz w:val="16"/>
                <w:szCs w:val="16"/>
              </w:rPr>
              <w:t>2020-09</w:t>
            </w:r>
          </w:p>
        </w:tc>
        <w:tc>
          <w:tcPr>
            <w:tcW w:w="709" w:type="dxa"/>
            <w:shd w:val="solid" w:color="FFFFFF" w:fill="auto"/>
          </w:tcPr>
          <w:p w14:paraId="0F8F1E8C" w14:textId="77777777" w:rsidR="00A26CA0" w:rsidRDefault="00A26CA0" w:rsidP="006B745C">
            <w:pPr>
              <w:pStyle w:val="TAC"/>
              <w:rPr>
                <w:sz w:val="16"/>
                <w:szCs w:val="16"/>
              </w:rPr>
            </w:pPr>
            <w:r>
              <w:rPr>
                <w:sz w:val="16"/>
                <w:szCs w:val="16"/>
              </w:rPr>
              <w:t>SA#89-e</w:t>
            </w:r>
          </w:p>
        </w:tc>
        <w:tc>
          <w:tcPr>
            <w:tcW w:w="992" w:type="dxa"/>
            <w:shd w:val="solid" w:color="FFFFFF" w:fill="auto"/>
            <w:vAlign w:val="center"/>
          </w:tcPr>
          <w:p w14:paraId="00938AC0" w14:textId="77777777" w:rsidR="00A26CA0" w:rsidRDefault="00A26CA0" w:rsidP="006B745C">
            <w:pPr>
              <w:pStyle w:val="TAC"/>
              <w:jc w:val="left"/>
              <w:rPr>
                <w:sz w:val="16"/>
                <w:szCs w:val="16"/>
              </w:rPr>
            </w:pPr>
            <w:r>
              <w:rPr>
                <w:sz w:val="16"/>
                <w:szCs w:val="16"/>
              </w:rPr>
              <w:t>SP-200807</w:t>
            </w:r>
          </w:p>
        </w:tc>
        <w:tc>
          <w:tcPr>
            <w:tcW w:w="567" w:type="dxa"/>
            <w:shd w:val="solid" w:color="FFFFFF" w:fill="auto"/>
          </w:tcPr>
          <w:p w14:paraId="373E8978" w14:textId="67F290B6" w:rsidR="00A26CA0" w:rsidRDefault="00A26CA0" w:rsidP="006B745C">
            <w:pPr>
              <w:pStyle w:val="TAL"/>
              <w:rPr>
                <w:sz w:val="16"/>
                <w:szCs w:val="16"/>
              </w:rPr>
            </w:pPr>
            <w:r>
              <w:rPr>
                <w:sz w:val="16"/>
                <w:szCs w:val="16"/>
              </w:rPr>
              <w:t>0090</w:t>
            </w:r>
          </w:p>
        </w:tc>
        <w:tc>
          <w:tcPr>
            <w:tcW w:w="283" w:type="dxa"/>
            <w:shd w:val="solid" w:color="FFFFFF" w:fill="auto"/>
          </w:tcPr>
          <w:p w14:paraId="752C9064" w14:textId="77777777" w:rsidR="00A26CA0" w:rsidRDefault="00A26CA0" w:rsidP="006B745C">
            <w:pPr>
              <w:pStyle w:val="TAR"/>
              <w:jc w:val="center"/>
              <w:rPr>
                <w:sz w:val="16"/>
                <w:szCs w:val="16"/>
              </w:rPr>
            </w:pPr>
            <w:r>
              <w:rPr>
                <w:sz w:val="16"/>
                <w:szCs w:val="16"/>
              </w:rPr>
              <w:t>1</w:t>
            </w:r>
          </w:p>
        </w:tc>
        <w:tc>
          <w:tcPr>
            <w:tcW w:w="284" w:type="dxa"/>
            <w:shd w:val="solid" w:color="FFFFFF" w:fill="auto"/>
          </w:tcPr>
          <w:p w14:paraId="49AC42CA" w14:textId="77777777" w:rsidR="00A26CA0" w:rsidRDefault="00A26CA0" w:rsidP="006B745C">
            <w:pPr>
              <w:pStyle w:val="TAC"/>
              <w:rPr>
                <w:sz w:val="16"/>
                <w:szCs w:val="16"/>
              </w:rPr>
            </w:pPr>
            <w:r>
              <w:rPr>
                <w:sz w:val="16"/>
                <w:szCs w:val="16"/>
              </w:rPr>
              <w:t>F</w:t>
            </w:r>
          </w:p>
        </w:tc>
        <w:tc>
          <w:tcPr>
            <w:tcW w:w="5293" w:type="dxa"/>
            <w:shd w:val="solid" w:color="FFFFFF" w:fill="auto"/>
          </w:tcPr>
          <w:p w14:paraId="708B1FF6" w14:textId="1EE92081" w:rsidR="00A26CA0" w:rsidRPr="00AD2B50" w:rsidRDefault="009113A0" w:rsidP="006B745C">
            <w:pPr>
              <w:pStyle w:val="TAL"/>
              <w:rPr>
                <w:sz w:val="16"/>
                <w:szCs w:val="16"/>
              </w:rPr>
            </w:pPr>
            <w:r w:rsidRPr="002B3CE3">
              <w:rPr>
                <w:sz w:val="16"/>
                <w:szCs w:val="16"/>
              </w:rPr>
              <w:fldChar w:fldCharType="begin"/>
            </w:r>
            <w:r w:rsidRPr="002B3CE3">
              <w:rPr>
                <w:sz w:val="16"/>
                <w:szCs w:val="16"/>
              </w:rPr>
              <w:instrText xml:space="preserve"> DOCPROPERTY  CrTitle  \* MERGEFORMAT </w:instrText>
            </w:r>
            <w:r w:rsidRPr="002B3CE3">
              <w:rPr>
                <w:sz w:val="16"/>
                <w:szCs w:val="16"/>
              </w:rPr>
              <w:fldChar w:fldCharType="separate"/>
            </w:r>
            <w:r w:rsidRPr="002B3CE3">
              <w:rPr>
                <w:sz w:val="16"/>
                <w:szCs w:val="16"/>
              </w:rPr>
              <w:t>MA-PDU LI requirements at the AMF</w:t>
            </w:r>
            <w:r w:rsidRPr="002B3CE3">
              <w:rPr>
                <w:sz w:val="16"/>
                <w:szCs w:val="16"/>
              </w:rPr>
              <w:fldChar w:fldCharType="end"/>
            </w:r>
          </w:p>
        </w:tc>
        <w:tc>
          <w:tcPr>
            <w:tcW w:w="708" w:type="dxa"/>
            <w:shd w:val="solid" w:color="FFFFFF" w:fill="auto"/>
            <w:vAlign w:val="bottom"/>
          </w:tcPr>
          <w:p w14:paraId="245625BE" w14:textId="77777777" w:rsidR="00A26CA0" w:rsidRDefault="00A26CA0" w:rsidP="006B745C">
            <w:pPr>
              <w:pStyle w:val="TAC"/>
              <w:rPr>
                <w:sz w:val="16"/>
                <w:szCs w:val="16"/>
              </w:rPr>
            </w:pPr>
            <w:r>
              <w:rPr>
                <w:sz w:val="16"/>
                <w:szCs w:val="16"/>
              </w:rPr>
              <w:t>16.5.0</w:t>
            </w:r>
          </w:p>
        </w:tc>
      </w:tr>
      <w:tr w:rsidR="006A5B62" w:rsidRPr="003C5E5B" w14:paraId="0DDB34BC" w14:textId="77777777" w:rsidTr="00CD2934">
        <w:tc>
          <w:tcPr>
            <w:tcW w:w="803" w:type="dxa"/>
            <w:shd w:val="solid" w:color="FFFFFF" w:fill="auto"/>
          </w:tcPr>
          <w:p w14:paraId="09BB654C" w14:textId="001511B9" w:rsidR="006A5B62" w:rsidRDefault="006A5B62" w:rsidP="006A5B62">
            <w:pPr>
              <w:pStyle w:val="TAC"/>
              <w:rPr>
                <w:sz w:val="16"/>
                <w:szCs w:val="16"/>
              </w:rPr>
            </w:pPr>
            <w:r>
              <w:rPr>
                <w:sz w:val="16"/>
                <w:szCs w:val="16"/>
              </w:rPr>
              <w:t>2020-09</w:t>
            </w:r>
          </w:p>
        </w:tc>
        <w:tc>
          <w:tcPr>
            <w:tcW w:w="709" w:type="dxa"/>
            <w:shd w:val="solid" w:color="FFFFFF" w:fill="auto"/>
          </w:tcPr>
          <w:p w14:paraId="7529BEB7" w14:textId="43559E2E" w:rsidR="006A5B62" w:rsidRDefault="006A5B62" w:rsidP="006A5B62">
            <w:pPr>
              <w:pStyle w:val="TAC"/>
              <w:rPr>
                <w:sz w:val="16"/>
                <w:szCs w:val="16"/>
              </w:rPr>
            </w:pPr>
            <w:r>
              <w:rPr>
                <w:sz w:val="16"/>
                <w:szCs w:val="16"/>
              </w:rPr>
              <w:t>SA#89-e</w:t>
            </w:r>
          </w:p>
        </w:tc>
        <w:tc>
          <w:tcPr>
            <w:tcW w:w="992" w:type="dxa"/>
            <w:shd w:val="solid" w:color="FFFFFF" w:fill="auto"/>
            <w:vAlign w:val="center"/>
          </w:tcPr>
          <w:p w14:paraId="5D8675D4" w14:textId="33371602" w:rsidR="006A5B62" w:rsidRDefault="006A5B62" w:rsidP="006A5B62">
            <w:pPr>
              <w:pStyle w:val="TAC"/>
              <w:jc w:val="left"/>
              <w:rPr>
                <w:sz w:val="16"/>
                <w:szCs w:val="16"/>
              </w:rPr>
            </w:pPr>
            <w:r>
              <w:rPr>
                <w:sz w:val="16"/>
                <w:szCs w:val="16"/>
              </w:rPr>
              <w:t>SP-20</w:t>
            </w:r>
            <w:r w:rsidR="008C067B">
              <w:rPr>
                <w:sz w:val="16"/>
                <w:szCs w:val="16"/>
              </w:rPr>
              <w:t>0807</w:t>
            </w:r>
          </w:p>
        </w:tc>
        <w:tc>
          <w:tcPr>
            <w:tcW w:w="567" w:type="dxa"/>
            <w:shd w:val="solid" w:color="FFFFFF" w:fill="auto"/>
          </w:tcPr>
          <w:p w14:paraId="0A632FE5" w14:textId="48388508" w:rsidR="006A5B62" w:rsidRDefault="006A5B62" w:rsidP="006A5B62">
            <w:pPr>
              <w:pStyle w:val="TAL"/>
              <w:rPr>
                <w:sz w:val="16"/>
                <w:szCs w:val="16"/>
              </w:rPr>
            </w:pPr>
            <w:r>
              <w:rPr>
                <w:sz w:val="16"/>
                <w:szCs w:val="16"/>
              </w:rPr>
              <w:t>00</w:t>
            </w:r>
            <w:r w:rsidR="00A26CA0">
              <w:rPr>
                <w:sz w:val="16"/>
                <w:szCs w:val="16"/>
              </w:rPr>
              <w:t>91</w:t>
            </w:r>
          </w:p>
        </w:tc>
        <w:tc>
          <w:tcPr>
            <w:tcW w:w="283" w:type="dxa"/>
            <w:shd w:val="solid" w:color="FFFFFF" w:fill="auto"/>
          </w:tcPr>
          <w:p w14:paraId="1A310A8F" w14:textId="7F032AF1" w:rsidR="006A5B62" w:rsidRDefault="006A5B62" w:rsidP="006A5B62">
            <w:pPr>
              <w:pStyle w:val="TAR"/>
              <w:jc w:val="center"/>
              <w:rPr>
                <w:sz w:val="16"/>
                <w:szCs w:val="16"/>
              </w:rPr>
            </w:pPr>
            <w:r>
              <w:rPr>
                <w:sz w:val="16"/>
                <w:szCs w:val="16"/>
              </w:rPr>
              <w:t>1</w:t>
            </w:r>
          </w:p>
        </w:tc>
        <w:tc>
          <w:tcPr>
            <w:tcW w:w="284" w:type="dxa"/>
            <w:shd w:val="solid" w:color="FFFFFF" w:fill="auto"/>
          </w:tcPr>
          <w:p w14:paraId="666EC36C" w14:textId="57245F0A" w:rsidR="006A5B62" w:rsidRDefault="006A5B62" w:rsidP="006A5B62">
            <w:pPr>
              <w:pStyle w:val="TAC"/>
              <w:rPr>
                <w:sz w:val="16"/>
                <w:szCs w:val="16"/>
              </w:rPr>
            </w:pPr>
            <w:r>
              <w:rPr>
                <w:sz w:val="16"/>
                <w:szCs w:val="16"/>
              </w:rPr>
              <w:t>F</w:t>
            </w:r>
          </w:p>
        </w:tc>
        <w:tc>
          <w:tcPr>
            <w:tcW w:w="5293" w:type="dxa"/>
            <w:shd w:val="solid" w:color="FFFFFF" w:fill="auto"/>
          </w:tcPr>
          <w:p w14:paraId="424BFE45" w14:textId="025DA143" w:rsidR="006A5B62" w:rsidRPr="00AD2B50" w:rsidRDefault="002B3CE3" w:rsidP="006A5B62">
            <w:pPr>
              <w:pStyle w:val="TAL"/>
              <w:rPr>
                <w:sz w:val="16"/>
                <w:szCs w:val="16"/>
              </w:rPr>
            </w:pPr>
            <w:r w:rsidRPr="002B3CE3">
              <w:rPr>
                <w:sz w:val="16"/>
                <w:szCs w:val="16"/>
              </w:rPr>
              <w:fldChar w:fldCharType="begin"/>
            </w:r>
            <w:r w:rsidRPr="002B3CE3">
              <w:rPr>
                <w:sz w:val="16"/>
                <w:szCs w:val="16"/>
              </w:rPr>
              <w:instrText xml:space="preserve"> DOCPROPERTY  CrTitle  \* MERGEFORMAT </w:instrText>
            </w:r>
            <w:r w:rsidRPr="002B3CE3">
              <w:rPr>
                <w:sz w:val="16"/>
                <w:szCs w:val="16"/>
              </w:rPr>
              <w:fldChar w:fldCharType="separate"/>
            </w:r>
            <w:r w:rsidRPr="002B3CE3">
              <w:rPr>
                <w:sz w:val="16"/>
                <w:szCs w:val="16"/>
              </w:rPr>
              <w:t>Clarification of LMF and GMLC Event Reporting at the AMF</w:t>
            </w:r>
            <w:r w:rsidRPr="002B3CE3">
              <w:rPr>
                <w:sz w:val="16"/>
                <w:szCs w:val="16"/>
              </w:rPr>
              <w:fldChar w:fldCharType="end"/>
            </w:r>
          </w:p>
        </w:tc>
        <w:tc>
          <w:tcPr>
            <w:tcW w:w="708" w:type="dxa"/>
            <w:shd w:val="solid" w:color="FFFFFF" w:fill="auto"/>
            <w:vAlign w:val="bottom"/>
          </w:tcPr>
          <w:p w14:paraId="78667674" w14:textId="3A6CA5E3" w:rsidR="006A5B62" w:rsidRDefault="006A5B62" w:rsidP="006A5B62">
            <w:pPr>
              <w:pStyle w:val="TAC"/>
              <w:rPr>
                <w:sz w:val="16"/>
                <w:szCs w:val="16"/>
              </w:rPr>
            </w:pPr>
            <w:r>
              <w:rPr>
                <w:sz w:val="16"/>
                <w:szCs w:val="16"/>
              </w:rPr>
              <w:t>16.5.0</w:t>
            </w:r>
          </w:p>
        </w:tc>
      </w:tr>
      <w:tr w:rsidR="00B04617" w:rsidRPr="003C5E5B" w14:paraId="23503D41" w14:textId="77777777" w:rsidTr="007B01A6">
        <w:tc>
          <w:tcPr>
            <w:tcW w:w="803" w:type="dxa"/>
            <w:shd w:val="solid" w:color="FFFFFF" w:fill="auto"/>
          </w:tcPr>
          <w:p w14:paraId="727E4F38" w14:textId="77777777" w:rsidR="00B04617" w:rsidRDefault="00B04617" w:rsidP="007B01A6">
            <w:pPr>
              <w:pStyle w:val="TAC"/>
              <w:rPr>
                <w:sz w:val="16"/>
                <w:szCs w:val="16"/>
              </w:rPr>
            </w:pPr>
            <w:r>
              <w:rPr>
                <w:sz w:val="16"/>
                <w:szCs w:val="16"/>
              </w:rPr>
              <w:t>2020-12</w:t>
            </w:r>
          </w:p>
        </w:tc>
        <w:tc>
          <w:tcPr>
            <w:tcW w:w="709" w:type="dxa"/>
            <w:shd w:val="solid" w:color="FFFFFF" w:fill="auto"/>
          </w:tcPr>
          <w:p w14:paraId="72B20689" w14:textId="77777777" w:rsidR="00B04617" w:rsidRDefault="00B04617" w:rsidP="007B01A6">
            <w:pPr>
              <w:pStyle w:val="TAC"/>
              <w:rPr>
                <w:sz w:val="16"/>
                <w:szCs w:val="16"/>
              </w:rPr>
            </w:pPr>
            <w:r>
              <w:rPr>
                <w:sz w:val="16"/>
                <w:szCs w:val="16"/>
              </w:rPr>
              <w:t>SA#90-e</w:t>
            </w:r>
          </w:p>
        </w:tc>
        <w:tc>
          <w:tcPr>
            <w:tcW w:w="992" w:type="dxa"/>
            <w:shd w:val="solid" w:color="FFFFFF" w:fill="auto"/>
            <w:vAlign w:val="center"/>
          </w:tcPr>
          <w:p w14:paraId="32B1A4E4" w14:textId="77777777" w:rsidR="00B04617" w:rsidRDefault="00B04617" w:rsidP="007B01A6">
            <w:pPr>
              <w:pStyle w:val="TAC"/>
              <w:jc w:val="left"/>
              <w:rPr>
                <w:sz w:val="16"/>
                <w:szCs w:val="16"/>
              </w:rPr>
            </w:pPr>
            <w:r>
              <w:rPr>
                <w:sz w:val="16"/>
                <w:szCs w:val="16"/>
              </w:rPr>
              <w:t>SP-200940</w:t>
            </w:r>
          </w:p>
        </w:tc>
        <w:tc>
          <w:tcPr>
            <w:tcW w:w="567" w:type="dxa"/>
            <w:shd w:val="solid" w:color="FFFFFF" w:fill="auto"/>
          </w:tcPr>
          <w:p w14:paraId="640F80B0" w14:textId="7896AAE7" w:rsidR="00B04617" w:rsidRDefault="00B04617" w:rsidP="007B01A6">
            <w:pPr>
              <w:pStyle w:val="TAL"/>
              <w:rPr>
                <w:sz w:val="16"/>
                <w:szCs w:val="16"/>
              </w:rPr>
            </w:pPr>
            <w:r>
              <w:rPr>
                <w:sz w:val="16"/>
                <w:szCs w:val="16"/>
              </w:rPr>
              <w:t>00</w:t>
            </w:r>
            <w:r w:rsidR="00CE6BC4">
              <w:rPr>
                <w:sz w:val="16"/>
                <w:szCs w:val="16"/>
              </w:rPr>
              <w:t>92</w:t>
            </w:r>
          </w:p>
        </w:tc>
        <w:tc>
          <w:tcPr>
            <w:tcW w:w="283" w:type="dxa"/>
            <w:shd w:val="solid" w:color="FFFFFF" w:fill="auto"/>
          </w:tcPr>
          <w:p w14:paraId="41C8D32D" w14:textId="534022C6" w:rsidR="00B04617" w:rsidRDefault="00913D14" w:rsidP="007B01A6">
            <w:pPr>
              <w:pStyle w:val="TAR"/>
              <w:jc w:val="center"/>
              <w:rPr>
                <w:sz w:val="16"/>
                <w:szCs w:val="16"/>
              </w:rPr>
            </w:pPr>
            <w:r>
              <w:rPr>
                <w:sz w:val="16"/>
                <w:szCs w:val="16"/>
              </w:rPr>
              <w:t>-</w:t>
            </w:r>
          </w:p>
        </w:tc>
        <w:tc>
          <w:tcPr>
            <w:tcW w:w="284" w:type="dxa"/>
            <w:shd w:val="solid" w:color="FFFFFF" w:fill="auto"/>
          </w:tcPr>
          <w:p w14:paraId="505A4D1F" w14:textId="7F5E4C0F" w:rsidR="00B04617" w:rsidRDefault="00913D14" w:rsidP="007B01A6">
            <w:pPr>
              <w:pStyle w:val="TAC"/>
              <w:rPr>
                <w:sz w:val="16"/>
                <w:szCs w:val="16"/>
              </w:rPr>
            </w:pPr>
            <w:r>
              <w:rPr>
                <w:sz w:val="16"/>
                <w:szCs w:val="16"/>
              </w:rPr>
              <w:t>F</w:t>
            </w:r>
          </w:p>
        </w:tc>
        <w:tc>
          <w:tcPr>
            <w:tcW w:w="5293" w:type="dxa"/>
            <w:shd w:val="solid" w:color="FFFFFF" w:fill="auto"/>
          </w:tcPr>
          <w:p w14:paraId="334D8E0E" w14:textId="1A5917BC" w:rsidR="00B04617" w:rsidRPr="002B3CE3" w:rsidRDefault="00F51E9E" w:rsidP="007B01A6">
            <w:pPr>
              <w:pStyle w:val="TAL"/>
              <w:rPr>
                <w:sz w:val="16"/>
                <w:szCs w:val="16"/>
              </w:rPr>
            </w:pPr>
            <w:r>
              <w:rPr>
                <w:sz w:val="16"/>
                <w:szCs w:val="16"/>
              </w:rPr>
              <w:t>Missing functional requirements on logging at ADMF</w:t>
            </w:r>
          </w:p>
        </w:tc>
        <w:tc>
          <w:tcPr>
            <w:tcW w:w="708" w:type="dxa"/>
            <w:shd w:val="solid" w:color="FFFFFF" w:fill="auto"/>
            <w:vAlign w:val="bottom"/>
          </w:tcPr>
          <w:p w14:paraId="414F893A" w14:textId="77777777" w:rsidR="00B04617" w:rsidRDefault="00B04617" w:rsidP="007B01A6">
            <w:pPr>
              <w:pStyle w:val="TAC"/>
              <w:rPr>
                <w:sz w:val="16"/>
                <w:szCs w:val="16"/>
              </w:rPr>
            </w:pPr>
            <w:r>
              <w:rPr>
                <w:sz w:val="16"/>
                <w:szCs w:val="16"/>
              </w:rPr>
              <w:t>16.6.0</w:t>
            </w:r>
          </w:p>
        </w:tc>
      </w:tr>
      <w:tr w:rsidR="00B04617" w:rsidRPr="003C5E5B" w14:paraId="6A075F0F" w14:textId="77777777" w:rsidTr="007B01A6">
        <w:tc>
          <w:tcPr>
            <w:tcW w:w="803" w:type="dxa"/>
            <w:shd w:val="solid" w:color="FFFFFF" w:fill="auto"/>
          </w:tcPr>
          <w:p w14:paraId="71C63556" w14:textId="77777777" w:rsidR="00B04617" w:rsidRDefault="00B04617" w:rsidP="007B01A6">
            <w:pPr>
              <w:pStyle w:val="TAC"/>
              <w:rPr>
                <w:sz w:val="16"/>
                <w:szCs w:val="16"/>
              </w:rPr>
            </w:pPr>
            <w:r>
              <w:rPr>
                <w:sz w:val="16"/>
                <w:szCs w:val="16"/>
              </w:rPr>
              <w:t>2020-12</w:t>
            </w:r>
          </w:p>
        </w:tc>
        <w:tc>
          <w:tcPr>
            <w:tcW w:w="709" w:type="dxa"/>
            <w:shd w:val="solid" w:color="FFFFFF" w:fill="auto"/>
          </w:tcPr>
          <w:p w14:paraId="5BF9189B" w14:textId="77777777" w:rsidR="00B04617" w:rsidRDefault="00B04617" w:rsidP="007B01A6">
            <w:pPr>
              <w:pStyle w:val="TAC"/>
              <w:rPr>
                <w:sz w:val="16"/>
                <w:szCs w:val="16"/>
              </w:rPr>
            </w:pPr>
            <w:r>
              <w:rPr>
                <w:sz w:val="16"/>
                <w:szCs w:val="16"/>
              </w:rPr>
              <w:t>SA#90-e</w:t>
            </w:r>
          </w:p>
        </w:tc>
        <w:tc>
          <w:tcPr>
            <w:tcW w:w="992" w:type="dxa"/>
            <w:shd w:val="solid" w:color="FFFFFF" w:fill="auto"/>
            <w:vAlign w:val="center"/>
          </w:tcPr>
          <w:p w14:paraId="7E31CF97" w14:textId="77777777" w:rsidR="00B04617" w:rsidRDefault="00B04617" w:rsidP="007B01A6">
            <w:pPr>
              <w:pStyle w:val="TAC"/>
              <w:jc w:val="left"/>
              <w:rPr>
                <w:sz w:val="16"/>
                <w:szCs w:val="16"/>
              </w:rPr>
            </w:pPr>
            <w:r>
              <w:rPr>
                <w:sz w:val="16"/>
                <w:szCs w:val="16"/>
              </w:rPr>
              <w:t>SP-200940</w:t>
            </w:r>
          </w:p>
        </w:tc>
        <w:tc>
          <w:tcPr>
            <w:tcW w:w="567" w:type="dxa"/>
            <w:shd w:val="solid" w:color="FFFFFF" w:fill="auto"/>
          </w:tcPr>
          <w:p w14:paraId="57F5D987" w14:textId="339A6532" w:rsidR="00B04617" w:rsidRDefault="00B04617" w:rsidP="007B01A6">
            <w:pPr>
              <w:pStyle w:val="TAL"/>
              <w:rPr>
                <w:sz w:val="16"/>
                <w:szCs w:val="16"/>
              </w:rPr>
            </w:pPr>
            <w:r>
              <w:rPr>
                <w:sz w:val="16"/>
                <w:szCs w:val="16"/>
              </w:rPr>
              <w:t>00</w:t>
            </w:r>
            <w:r w:rsidR="00CE6BC4">
              <w:rPr>
                <w:sz w:val="16"/>
                <w:szCs w:val="16"/>
              </w:rPr>
              <w:t>94</w:t>
            </w:r>
          </w:p>
        </w:tc>
        <w:tc>
          <w:tcPr>
            <w:tcW w:w="283" w:type="dxa"/>
            <w:shd w:val="solid" w:color="FFFFFF" w:fill="auto"/>
          </w:tcPr>
          <w:p w14:paraId="0DA6EBAF" w14:textId="32515CC2" w:rsidR="00B04617" w:rsidRDefault="00913D14" w:rsidP="007B01A6">
            <w:pPr>
              <w:pStyle w:val="TAR"/>
              <w:jc w:val="center"/>
              <w:rPr>
                <w:sz w:val="16"/>
                <w:szCs w:val="16"/>
              </w:rPr>
            </w:pPr>
            <w:r>
              <w:rPr>
                <w:sz w:val="16"/>
                <w:szCs w:val="16"/>
              </w:rPr>
              <w:t>1</w:t>
            </w:r>
          </w:p>
        </w:tc>
        <w:tc>
          <w:tcPr>
            <w:tcW w:w="284" w:type="dxa"/>
            <w:shd w:val="solid" w:color="FFFFFF" w:fill="auto"/>
          </w:tcPr>
          <w:p w14:paraId="57AC51AB" w14:textId="700BCB6E" w:rsidR="00B04617" w:rsidRDefault="00913D14" w:rsidP="007B01A6">
            <w:pPr>
              <w:pStyle w:val="TAC"/>
              <w:rPr>
                <w:sz w:val="16"/>
                <w:szCs w:val="16"/>
              </w:rPr>
            </w:pPr>
            <w:r>
              <w:rPr>
                <w:sz w:val="16"/>
                <w:szCs w:val="16"/>
              </w:rPr>
              <w:t>C</w:t>
            </w:r>
          </w:p>
        </w:tc>
        <w:tc>
          <w:tcPr>
            <w:tcW w:w="5293" w:type="dxa"/>
            <w:shd w:val="solid" w:color="FFFFFF" w:fill="auto"/>
          </w:tcPr>
          <w:p w14:paraId="08C5F6B3" w14:textId="7F8B3B19" w:rsidR="00B04617" w:rsidRPr="002B3CE3" w:rsidRDefault="00C16BB5" w:rsidP="007B01A6">
            <w:pPr>
              <w:pStyle w:val="TAL"/>
              <w:rPr>
                <w:sz w:val="16"/>
                <w:szCs w:val="16"/>
              </w:rPr>
            </w:pPr>
            <w:r>
              <w:rPr>
                <w:sz w:val="16"/>
                <w:szCs w:val="16"/>
              </w:rPr>
              <w:t>ADMF LI Function Targeting</w:t>
            </w:r>
          </w:p>
        </w:tc>
        <w:tc>
          <w:tcPr>
            <w:tcW w:w="708" w:type="dxa"/>
            <w:shd w:val="solid" w:color="FFFFFF" w:fill="auto"/>
            <w:vAlign w:val="bottom"/>
          </w:tcPr>
          <w:p w14:paraId="2D95E1E2" w14:textId="77777777" w:rsidR="00B04617" w:rsidRDefault="00B04617" w:rsidP="007B01A6">
            <w:pPr>
              <w:pStyle w:val="TAC"/>
              <w:rPr>
                <w:sz w:val="16"/>
                <w:szCs w:val="16"/>
              </w:rPr>
            </w:pPr>
            <w:r>
              <w:rPr>
                <w:sz w:val="16"/>
                <w:szCs w:val="16"/>
              </w:rPr>
              <w:t>16.6.0</w:t>
            </w:r>
          </w:p>
        </w:tc>
      </w:tr>
      <w:tr w:rsidR="00B04617" w:rsidRPr="003C5E5B" w14:paraId="17986678" w14:textId="77777777" w:rsidTr="003C5E5B">
        <w:tc>
          <w:tcPr>
            <w:tcW w:w="803" w:type="dxa"/>
            <w:shd w:val="solid" w:color="FFFFFF" w:fill="auto"/>
          </w:tcPr>
          <w:p w14:paraId="5E974B88" w14:textId="77777777" w:rsidR="00B04617" w:rsidRDefault="00B04617" w:rsidP="007B01A6">
            <w:pPr>
              <w:pStyle w:val="TAC"/>
              <w:rPr>
                <w:sz w:val="16"/>
                <w:szCs w:val="16"/>
              </w:rPr>
            </w:pPr>
            <w:r>
              <w:rPr>
                <w:sz w:val="16"/>
                <w:szCs w:val="16"/>
              </w:rPr>
              <w:t>2020-12</w:t>
            </w:r>
          </w:p>
        </w:tc>
        <w:tc>
          <w:tcPr>
            <w:tcW w:w="709" w:type="dxa"/>
            <w:shd w:val="solid" w:color="FFFFFF" w:fill="auto"/>
          </w:tcPr>
          <w:p w14:paraId="6D397F0A" w14:textId="77777777" w:rsidR="00B04617" w:rsidRDefault="00B04617" w:rsidP="007B01A6">
            <w:pPr>
              <w:pStyle w:val="TAC"/>
              <w:rPr>
                <w:sz w:val="16"/>
                <w:szCs w:val="16"/>
              </w:rPr>
            </w:pPr>
            <w:r>
              <w:rPr>
                <w:sz w:val="16"/>
                <w:szCs w:val="16"/>
              </w:rPr>
              <w:t>SA#90-e</w:t>
            </w:r>
          </w:p>
        </w:tc>
        <w:tc>
          <w:tcPr>
            <w:tcW w:w="992" w:type="dxa"/>
            <w:shd w:val="solid" w:color="FFFFFF" w:fill="auto"/>
          </w:tcPr>
          <w:p w14:paraId="51CB8C48" w14:textId="77777777" w:rsidR="00B04617" w:rsidRDefault="00B04617" w:rsidP="003C5E5B">
            <w:pPr>
              <w:pStyle w:val="TAC"/>
              <w:jc w:val="left"/>
              <w:rPr>
                <w:sz w:val="16"/>
                <w:szCs w:val="16"/>
              </w:rPr>
            </w:pPr>
            <w:r>
              <w:rPr>
                <w:sz w:val="16"/>
                <w:szCs w:val="16"/>
              </w:rPr>
              <w:t>SP-200940</w:t>
            </w:r>
          </w:p>
        </w:tc>
        <w:tc>
          <w:tcPr>
            <w:tcW w:w="567" w:type="dxa"/>
            <w:shd w:val="solid" w:color="FFFFFF" w:fill="auto"/>
          </w:tcPr>
          <w:p w14:paraId="08D1847F" w14:textId="1E83C0E3" w:rsidR="00B04617" w:rsidRDefault="00B04617" w:rsidP="007B01A6">
            <w:pPr>
              <w:pStyle w:val="TAL"/>
              <w:rPr>
                <w:sz w:val="16"/>
                <w:szCs w:val="16"/>
              </w:rPr>
            </w:pPr>
            <w:r>
              <w:rPr>
                <w:sz w:val="16"/>
                <w:szCs w:val="16"/>
              </w:rPr>
              <w:t>00</w:t>
            </w:r>
            <w:r w:rsidR="00CE6BC4">
              <w:rPr>
                <w:sz w:val="16"/>
                <w:szCs w:val="16"/>
              </w:rPr>
              <w:t>95</w:t>
            </w:r>
          </w:p>
        </w:tc>
        <w:tc>
          <w:tcPr>
            <w:tcW w:w="283" w:type="dxa"/>
            <w:shd w:val="solid" w:color="FFFFFF" w:fill="auto"/>
          </w:tcPr>
          <w:p w14:paraId="68D4A38C" w14:textId="56BC7987" w:rsidR="00B04617" w:rsidRDefault="00913D14" w:rsidP="007B01A6">
            <w:pPr>
              <w:pStyle w:val="TAR"/>
              <w:jc w:val="center"/>
              <w:rPr>
                <w:sz w:val="16"/>
                <w:szCs w:val="16"/>
              </w:rPr>
            </w:pPr>
            <w:r>
              <w:rPr>
                <w:sz w:val="16"/>
                <w:szCs w:val="16"/>
              </w:rPr>
              <w:t>1</w:t>
            </w:r>
          </w:p>
        </w:tc>
        <w:tc>
          <w:tcPr>
            <w:tcW w:w="284" w:type="dxa"/>
            <w:shd w:val="solid" w:color="FFFFFF" w:fill="auto"/>
          </w:tcPr>
          <w:p w14:paraId="40932087" w14:textId="668C37D9" w:rsidR="00B04617" w:rsidRDefault="00913D14" w:rsidP="007B01A6">
            <w:pPr>
              <w:pStyle w:val="TAC"/>
              <w:rPr>
                <w:sz w:val="16"/>
                <w:szCs w:val="16"/>
              </w:rPr>
            </w:pPr>
            <w:r>
              <w:rPr>
                <w:sz w:val="16"/>
                <w:szCs w:val="16"/>
              </w:rPr>
              <w:t>F</w:t>
            </w:r>
          </w:p>
        </w:tc>
        <w:tc>
          <w:tcPr>
            <w:tcW w:w="5293" w:type="dxa"/>
            <w:shd w:val="solid" w:color="FFFFFF" w:fill="auto"/>
          </w:tcPr>
          <w:p w14:paraId="6753BFBF" w14:textId="10D22E76" w:rsidR="00B04617" w:rsidRPr="002B3CE3" w:rsidRDefault="00C85003" w:rsidP="007B01A6">
            <w:pPr>
              <w:pStyle w:val="TAL"/>
              <w:rPr>
                <w:sz w:val="16"/>
                <w:szCs w:val="16"/>
              </w:rPr>
            </w:pPr>
            <w:r>
              <w:rPr>
                <w:sz w:val="16"/>
                <w:szCs w:val="16"/>
              </w:rPr>
              <w:t>Corrections to specify non-local ID as a target type rather than as target identifier</w:t>
            </w:r>
          </w:p>
        </w:tc>
        <w:tc>
          <w:tcPr>
            <w:tcW w:w="708" w:type="dxa"/>
            <w:shd w:val="solid" w:color="FFFFFF" w:fill="auto"/>
            <w:vAlign w:val="bottom"/>
          </w:tcPr>
          <w:p w14:paraId="12EFE106" w14:textId="77777777" w:rsidR="00B04617" w:rsidRDefault="00B04617" w:rsidP="007B01A6">
            <w:pPr>
              <w:pStyle w:val="TAC"/>
              <w:rPr>
                <w:sz w:val="16"/>
                <w:szCs w:val="16"/>
              </w:rPr>
            </w:pPr>
            <w:r>
              <w:rPr>
                <w:sz w:val="16"/>
                <w:szCs w:val="16"/>
              </w:rPr>
              <w:t>16.6.0</w:t>
            </w:r>
          </w:p>
        </w:tc>
      </w:tr>
      <w:tr w:rsidR="00B04617" w:rsidRPr="003C5E5B" w14:paraId="0677194F" w14:textId="77777777" w:rsidTr="007B01A6">
        <w:tc>
          <w:tcPr>
            <w:tcW w:w="803" w:type="dxa"/>
            <w:shd w:val="solid" w:color="FFFFFF" w:fill="auto"/>
          </w:tcPr>
          <w:p w14:paraId="5455ED05" w14:textId="77777777" w:rsidR="00B04617" w:rsidRDefault="00B04617" w:rsidP="007B01A6">
            <w:pPr>
              <w:pStyle w:val="TAC"/>
              <w:rPr>
                <w:sz w:val="16"/>
                <w:szCs w:val="16"/>
              </w:rPr>
            </w:pPr>
            <w:r>
              <w:rPr>
                <w:sz w:val="16"/>
                <w:szCs w:val="16"/>
              </w:rPr>
              <w:t>2020-12</w:t>
            </w:r>
          </w:p>
        </w:tc>
        <w:tc>
          <w:tcPr>
            <w:tcW w:w="709" w:type="dxa"/>
            <w:shd w:val="solid" w:color="FFFFFF" w:fill="auto"/>
          </w:tcPr>
          <w:p w14:paraId="7F72AA09" w14:textId="77777777" w:rsidR="00B04617" w:rsidRDefault="00B04617" w:rsidP="007B01A6">
            <w:pPr>
              <w:pStyle w:val="TAC"/>
              <w:rPr>
                <w:sz w:val="16"/>
                <w:szCs w:val="16"/>
              </w:rPr>
            </w:pPr>
            <w:r>
              <w:rPr>
                <w:sz w:val="16"/>
                <w:szCs w:val="16"/>
              </w:rPr>
              <w:t>SA#90-e</w:t>
            </w:r>
          </w:p>
        </w:tc>
        <w:tc>
          <w:tcPr>
            <w:tcW w:w="992" w:type="dxa"/>
            <w:shd w:val="solid" w:color="FFFFFF" w:fill="auto"/>
            <w:vAlign w:val="center"/>
          </w:tcPr>
          <w:p w14:paraId="6CF21793" w14:textId="77777777" w:rsidR="00B04617" w:rsidRDefault="00B04617" w:rsidP="007B01A6">
            <w:pPr>
              <w:pStyle w:val="TAC"/>
              <w:jc w:val="left"/>
              <w:rPr>
                <w:sz w:val="16"/>
                <w:szCs w:val="16"/>
              </w:rPr>
            </w:pPr>
            <w:r>
              <w:rPr>
                <w:sz w:val="16"/>
                <w:szCs w:val="16"/>
              </w:rPr>
              <w:t>SP-200940</w:t>
            </w:r>
          </w:p>
        </w:tc>
        <w:tc>
          <w:tcPr>
            <w:tcW w:w="567" w:type="dxa"/>
            <w:shd w:val="solid" w:color="FFFFFF" w:fill="auto"/>
          </w:tcPr>
          <w:p w14:paraId="1E7F496E" w14:textId="1633ABF7" w:rsidR="00B04617" w:rsidRDefault="00B04617" w:rsidP="007B01A6">
            <w:pPr>
              <w:pStyle w:val="TAL"/>
              <w:rPr>
                <w:sz w:val="16"/>
                <w:szCs w:val="16"/>
              </w:rPr>
            </w:pPr>
            <w:r>
              <w:rPr>
                <w:sz w:val="16"/>
                <w:szCs w:val="16"/>
              </w:rPr>
              <w:t>00</w:t>
            </w:r>
            <w:r w:rsidR="00CE6BC4">
              <w:rPr>
                <w:sz w:val="16"/>
                <w:szCs w:val="16"/>
              </w:rPr>
              <w:t>96</w:t>
            </w:r>
          </w:p>
        </w:tc>
        <w:tc>
          <w:tcPr>
            <w:tcW w:w="283" w:type="dxa"/>
            <w:shd w:val="solid" w:color="FFFFFF" w:fill="auto"/>
          </w:tcPr>
          <w:p w14:paraId="1430D183" w14:textId="0A7A8BC1" w:rsidR="00B04617" w:rsidRDefault="00913D14" w:rsidP="007B01A6">
            <w:pPr>
              <w:pStyle w:val="TAR"/>
              <w:jc w:val="center"/>
              <w:rPr>
                <w:sz w:val="16"/>
                <w:szCs w:val="16"/>
              </w:rPr>
            </w:pPr>
            <w:r>
              <w:rPr>
                <w:sz w:val="16"/>
                <w:szCs w:val="16"/>
              </w:rPr>
              <w:t>1</w:t>
            </w:r>
          </w:p>
        </w:tc>
        <w:tc>
          <w:tcPr>
            <w:tcW w:w="284" w:type="dxa"/>
            <w:shd w:val="solid" w:color="FFFFFF" w:fill="auto"/>
          </w:tcPr>
          <w:p w14:paraId="2FE24C2F" w14:textId="628FA88C" w:rsidR="00B04617" w:rsidRDefault="00913D14" w:rsidP="007B01A6">
            <w:pPr>
              <w:pStyle w:val="TAC"/>
              <w:rPr>
                <w:sz w:val="16"/>
                <w:szCs w:val="16"/>
              </w:rPr>
            </w:pPr>
            <w:r>
              <w:rPr>
                <w:sz w:val="16"/>
                <w:szCs w:val="16"/>
              </w:rPr>
              <w:t>B</w:t>
            </w:r>
          </w:p>
        </w:tc>
        <w:tc>
          <w:tcPr>
            <w:tcW w:w="5293" w:type="dxa"/>
            <w:shd w:val="solid" w:color="FFFFFF" w:fill="auto"/>
          </w:tcPr>
          <w:p w14:paraId="17916664" w14:textId="686E82D5" w:rsidR="00B04617" w:rsidRPr="002B3CE3" w:rsidRDefault="00DB7036" w:rsidP="007B01A6">
            <w:pPr>
              <w:pStyle w:val="TAL"/>
              <w:rPr>
                <w:sz w:val="16"/>
                <w:szCs w:val="16"/>
              </w:rPr>
            </w:pPr>
            <w:r>
              <w:rPr>
                <w:sz w:val="16"/>
                <w:szCs w:val="16"/>
              </w:rPr>
              <w:t>Enhancement for Subscriber Record Change</w:t>
            </w:r>
          </w:p>
        </w:tc>
        <w:tc>
          <w:tcPr>
            <w:tcW w:w="708" w:type="dxa"/>
            <w:shd w:val="solid" w:color="FFFFFF" w:fill="auto"/>
            <w:vAlign w:val="bottom"/>
          </w:tcPr>
          <w:p w14:paraId="4011D076" w14:textId="77777777" w:rsidR="00B04617" w:rsidRDefault="00B04617" w:rsidP="007B01A6">
            <w:pPr>
              <w:pStyle w:val="TAC"/>
              <w:rPr>
                <w:sz w:val="16"/>
                <w:szCs w:val="16"/>
              </w:rPr>
            </w:pPr>
            <w:r>
              <w:rPr>
                <w:sz w:val="16"/>
                <w:szCs w:val="16"/>
              </w:rPr>
              <w:t>16.6.0</w:t>
            </w:r>
          </w:p>
        </w:tc>
      </w:tr>
      <w:tr w:rsidR="00B04617" w:rsidRPr="003C5E5B" w14:paraId="08ABE290" w14:textId="77777777" w:rsidTr="007B01A6">
        <w:tc>
          <w:tcPr>
            <w:tcW w:w="803" w:type="dxa"/>
            <w:shd w:val="solid" w:color="FFFFFF" w:fill="auto"/>
          </w:tcPr>
          <w:p w14:paraId="1A49282C" w14:textId="77777777" w:rsidR="00B04617" w:rsidRDefault="00B04617" w:rsidP="007B01A6">
            <w:pPr>
              <w:pStyle w:val="TAC"/>
              <w:rPr>
                <w:sz w:val="16"/>
                <w:szCs w:val="16"/>
              </w:rPr>
            </w:pPr>
            <w:r>
              <w:rPr>
                <w:sz w:val="16"/>
                <w:szCs w:val="16"/>
              </w:rPr>
              <w:t>2020-12</w:t>
            </w:r>
          </w:p>
        </w:tc>
        <w:tc>
          <w:tcPr>
            <w:tcW w:w="709" w:type="dxa"/>
            <w:shd w:val="solid" w:color="FFFFFF" w:fill="auto"/>
          </w:tcPr>
          <w:p w14:paraId="0396F22F" w14:textId="77777777" w:rsidR="00B04617" w:rsidRDefault="00B04617" w:rsidP="007B01A6">
            <w:pPr>
              <w:pStyle w:val="TAC"/>
              <w:rPr>
                <w:sz w:val="16"/>
                <w:szCs w:val="16"/>
              </w:rPr>
            </w:pPr>
            <w:r>
              <w:rPr>
                <w:sz w:val="16"/>
                <w:szCs w:val="16"/>
              </w:rPr>
              <w:t>SA#90-e</w:t>
            </w:r>
          </w:p>
        </w:tc>
        <w:tc>
          <w:tcPr>
            <w:tcW w:w="992" w:type="dxa"/>
            <w:shd w:val="solid" w:color="FFFFFF" w:fill="auto"/>
            <w:vAlign w:val="center"/>
          </w:tcPr>
          <w:p w14:paraId="50D5B284" w14:textId="77777777" w:rsidR="00B04617" w:rsidRDefault="00B04617" w:rsidP="007B01A6">
            <w:pPr>
              <w:pStyle w:val="TAC"/>
              <w:jc w:val="left"/>
              <w:rPr>
                <w:sz w:val="16"/>
                <w:szCs w:val="16"/>
              </w:rPr>
            </w:pPr>
            <w:r>
              <w:rPr>
                <w:sz w:val="16"/>
                <w:szCs w:val="16"/>
              </w:rPr>
              <w:t>SP-200940</w:t>
            </w:r>
          </w:p>
        </w:tc>
        <w:tc>
          <w:tcPr>
            <w:tcW w:w="567" w:type="dxa"/>
            <w:shd w:val="solid" w:color="FFFFFF" w:fill="auto"/>
          </w:tcPr>
          <w:p w14:paraId="312E49B2" w14:textId="1F4C9437" w:rsidR="00B04617" w:rsidRDefault="00B04617" w:rsidP="007B01A6">
            <w:pPr>
              <w:pStyle w:val="TAL"/>
              <w:rPr>
                <w:sz w:val="16"/>
                <w:szCs w:val="16"/>
              </w:rPr>
            </w:pPr>
            <w:r>
              <w:rPr>
                <w:sz w:val="16"/>
                <w:szCs w:val="16"/>
              </w:rPr>
              <w:t>00</w:t>
            </w:r>
            <w:r w:rsidR="00CE6BC4">
              <w:rPr>
                <w:sz w:val="16"/>
                <w:szCs w:val="16"/>
              </w:rPr>
              <w:t>97</w:t>
            </w:r>
          </w:p>
        </w:tc>
        <w:tc>
          <w:tcPr>
            <w:tcW w:w="283" w:type="dxa"/>
            <w:shd w:val="solid" w:color="FFFFFF" w:fill="auto"/>
          </w:tcPr>
          <w:p w14:paraId="57CE000A" w14:textId="149D0E53" w:rsidR="00B04617" w:rsidRDefault="00173BA8" w:rsidP="007B01A6">
            <w:pPr>
              <w:pStyle w:val="TAR"/>
              <w:jc w:val="center"/>
              <w:rPr>
                <w:sz w:val="16"/>
                <w:szCs w:val="16"/>
              </w:rPr>
            </w:pPr>
            <w:r>
              <w:rPr>
                <w:sz w:val="16"/>
                <w:szCs w:val="16"/>
              </w:rPr>
              <w:t>3</w:t>
            </w:r>
          </w:p>
        </w:tc>
        <w:tc>
          <w:tcPr>
            <w:tcW w:w="284" w:type="dxa"/>
            <w:shd w:val="solid" w:color="FFFFFF" w:fill="auto"/>
          </w:tcPr>
          <w:p w14:paraId="14E45953" w14:textId="31E3A77C" w:rsidR="00B04617" w:rsidRDefault="00913D14" w:rsidP="007B01A6">
            <w:pPr>
              <w:pStyle w:val="TAC"/>
              <w:rPr>
                <w:sz w:val="16"/>
                <w:szCs w:val="16"/>
              </w:rPr>
            </w:pPr>
            <w:r>
              <w:rPr>
                <w:sz w:val="16"/>
                <w:szCs w:val="16"/>
              </w:rPr>
              <w:t>B</w:t>
            </w:r>
          </w:p>
        </w:tc>
        <w:tc>
          <w:tcPr>
            <w:tcW w:w="5293" w:type="dxa"/>
            <w:shd w:val="solid" w:color="FFFFFF" w:fill="auto"/>
          </w:tcPr>
          <w:p w14:paraId="174388E4" w14:textId="5A0AB900" w:rsidR="00B04617" w:rsidRPr="002B3CE3" w:rsidRDefault="00AF3B07" w:rsidP="007B01A6">
            <w:pPr>
              <w:pStyle w:val="TAL"/>
              <w:rPr>
                <w:sz w:val="16"/>
                <w:szCs w:val="16"/>
              </w:rPr>
            </w:pPr>
            <w:r>
              <w:rPr>
                <w:sz w:val="16"/>
                <w:szCs w:val="16"/>
              </w:rPr>
              <w:t>Identifier Association</w:t>
            </w:r>
          </w:p>
        </w:tc>
        <w:tc>
          <w:tcPr>
            <w:tcW w:w="708" w:type="dxa"/>
            <w:shd w:val="solid" w:color="FFFFFF" w:fill="auto"/>
            <w:vAlign w:val="bottom"/>
          </w:tcPr>
          <w:p w14:paraId="14E74E19" w14:textId="77777777" w:rsidR="00B04617" w:rsidRDefault="00B04617" w:rsidP="007B01A6">
            <w:pPr>
              <w:pStyle w:val="TAC"/>
              <w:rPr>
                <w:sz w:val="16"/>
                <w:szCs w:val="16"/>
              </w:rPr>
            </w:pPr>
            <w:r>
              <w:rPr>
                <w:sz w:val="16"/>
                <w:szCs w:val="16"/>
              </w:rPr>
              <w:t>16.6.0</w:t>
            </w:r>
          </w:p>
        </w:tc>
      </w:tr>
      <w:tr w:rsidR="00B04617" w:rsidRPr="003C5E5B" w14:paraId="20208789" w14:textId="77777777" w:rsidTr="007B01A6">
        <w:tc>
          <w:tcPr>
            <w:tcW w:w="803" w:type="dxa"/>
            <w:shd w:val="solid" w:color="FFFFFF" w:fill="auto"/>
          </w:tcPr>
          <w:p w14:paraId="6467539E" w14:textId="77777777" w:rsidR="00B04617" w:rsidRDefault="00B04617" w:rsidP="007B01A6">
            <w:pPr>
              <w:pStyle w:val="TAC"/>
              <w:rPr>
                <w:sz w:val="16"/>
                <w:szCs w:val="16"/>
              </w:rPr>
            </w:pPr>
            <w:r>
              <w:rPr>
                <w:sz w:val="16"/>
                <w:szCs w:val="16"/>
              </w:rPr>
              <w:t>2020-12</w:t>
            </w:r>
          </w:p>
        </w:tc>
        <w:tc>
          <w:tcPr>
            <w:tcW w:w="709" w:type="dxa"/>
            <w:shd w:val="solid" w:color="FFFFFF" w:fill="auto"/>
          </w:tcPr>
          <w:p w14:paraId="6AFFAF5C" w14:textId="77777777" w:rsidR="00B04617" w:rsidRDefault="00B04617" w:rsidP="007B01A6">
            <w:pPr>
              <w:pStyle w:val="TAC"/>
              <w:rPr>
                <w:sz w:val="16"/>
                <w:szCs w:val="16"/>
              </w:rPr>
            </w:pPr>
            <w:r>
              <w:rPr>
                <w:sz w:val="16"/>
                <w:szCs w:val="16"/>
              </w:rPr>
              <w:t>SA#90-e</w:t>
            </w:r>
          </w:p>
        </w:tc>
        <w:tc>
          <w:tcPr>
            <w:tcW w:w="992" w:type="dxa"/>
            <w:shd w:val="solid" w:color="FFFFFF" w:fill="auto"/>
            <w:vAlign w:val="center"/>
          </w:tcPr>
          <w:p w14:paraId="6DF749E4" w14:textId="77777777" w:rsidR="00B04617" w:rsidRDefault="00B04617" w:rsidP="007B01A6">
            <w:pPr>
              <w:pStyle w:val="TAC"/>
              <w:jc w:val="left"/>
              <w:rPr>
                <w:sz w:val="16"/>
                <w:szCs w:val="16"/>
              </w:rPr>
            </w:pPr>
            <w:r>
              <w:rPr>
                <w:sz w:val="16"/>
                <w:szCs w:val="16"/>
              </w:rPr>
              <w:t>SP-200940</w:t>
            </w:r>
          </w:p>
        </w:tc>
        <w:tc>
          <w:tcPr>
            <w:tcW w:w="567" w:type="dxa"/>
            <w:shd w:val="solid" w:color="FFFFFF" w:fill="auto"/>
          </w:tcPr>
          <w:p w14:paraId="42DA9834" w14:textId="7D4FD227" w:rsidR="00B04617" w:rsidRDefault="00B04617" w:rsidP="007B01A6">
            <w:pPr>
              <w:pStyle w:val="TAL"/>
              <w:rPr>
                <w:sz w:val="16"/>
                <w:szCs w:val="16"/>
              </w:rPr>
            </w:pPr>
            <w:r>
              <w:rPr>
                <w:sz w:val="16"/>
                <w:szCs w:val="16"/>
              </w:rPr>
              <w:t>00</w:t>
            </w:r>
            <w:r w:rsidR="00CE6BC4">
              <w:rPr>
                <w:sz w:val="16"/>
                <w:szCs w:val="16"/>
              </w:rPr>
              <w:t>98</w:t>
            </w:r>
          </w:p>
        </w:tc>
        <w:tc>
          <w:tcPr>
            <w:tcW w:w="283" w:type="dxa"/>
            <w:shd w:val="solid" w:color="FFFFFF" w:fill="auto"/>
          </w:tcPr>
          <w:p w14:paraId="570DDDC7" w14:textId="5823F3B9" w:rsidR="00B04617" w:rsidRDefault="00173BA8" w:rsidP="007B01A6">
            <w:pPr>
              <w:pStyle w:val="TAR"/>
              <w:jc w:val="center"/>
              <w:rPr>
                <w:sz w:val="16"/>
                <w:szCs w:val="16"/>
              </w:rPr>
            </w:pPr>
            <w:r>
              <w:rPr>
                <w:sz w:val="16"/>
                <w:szCs w:val="16"/>
              </w:rPr>
              <w:t>1</w:t>
            </w:r>
          </w:p>
        </w:tc>
        <w:tc>
          <w:tcPr>
            <w:tcW w:w="284" w:type="dxa"/>
            <w:shd w:val="solid" w:color="FFFFFF" w:fill="auto"/>
          </w:tcPr>
          <w:p w14:paraId="4A0201CB" w14:textId="2EB57F30" w:rsidR="00B04617" w:rsidRDefault="006D5F5E" w:rsidP="007B01A6">
            <w:pPr>
              <w:pStyle w:val="TAC"/>
              <w:rPr>
                <w:sz w:val="16"/>
                <w:szCs w:val="16"/>
              </w:rPr>
            </w:pPr>
            <w:r>
              <w:rPr>
                <w:sz w:val="16"/>
                <w:szCs w:val="16"/>
              </w:rPr>
              <w:t>F</w:t>
            </w:r>
          </w:p>
        </w:tc>
        <w:tc>
          <w:tcPr>
            <w:tcW w:w="5293" w:type="dxa"/>
            <w:shd w:val="solid" w:color="FFFFFF" w:fill="auto"/>
          </w:tcPr>
          <w:p w14:paraId="4A0BB52B" w14:textId="79A4FCEE" w:rsidR="00B04617" w:rsidRPr="002B3CE3" w:rsidRDefault="00BC7340" w:rsidP="007B01A6">
            <w:pPr>
              <w:pStyle w:val="TAL"/>
              <w:rPr>
                <w:sz w:val="16"/>
                <w:szCs w:val="16"/>
              </w:rPr>
            </w:pPr>
            <w:r>
              <w:rPr>
                <w:sz w:val="16"/>
                <w:szCs w:val="16"/>
              </w:rPr>
              <w:t>Corrections to the architecture for SMF/UPF</w:t>
            </w:r>
          </w:p>
        </w:tc>
        <w:tc>
          <w:tcPr>
            <w:tcW w:w="708" w:type="dxa"/>
            <w:shd w:val="solid" w:color="FFFFFF" w:fill="auto"/>
            <w:vAlign w:val="bottom"/>
          </w:tcPr>
          <w:p w14:paraId="3E320617" w14:textId="77777777" w:rsidR="00B04617" w:rsidRDefault="00B04617" w:rsidP="007B01A6">
            <w:pPr>
              <w:pStyle w:val="TAC"/>
              <w:rPr>
                <w:sz w:val="16"/>
                <w:szCs w:val="16"/>
              </w:rPr>
            </w:pPr>
            <w:r>
              <w:rPr>
                <w:sz w:val="16"/>
                <w:szCs w:val="16"/>
              </w:rPr>
              <w:t>16.6.0</w:t>
            </w:r>
          </w:p>
        </w:tc>
      </w:tr>
      <w:tr w:rsidR="00B04617" w:rsidRPr="003C5E5B" w14:paraId="762F6FE5" w14:textId="77777777" w:rsidTr="007B01A6">
        <w:tc>
          <w:tcPr>
            <w:tcW w:w="803" w:type="dxa"/>
            <w:shd w:val="solid" w:color="FFFFFF" w:fill="auto"/>
          </w:tcPr>
          <w:p w14:paraId="1D01DBB7" w14:textId="77777777" w:rsidR="00B04617" w:rsidRDefault="00B04617" w:rsidP="007B01A6">
            <w:pPr>
              <w:pStyle w:val="TAC"/>
              <w:rPr>
                <w:sz w:val="16"/>
                <w:szCs w:val="16"/>
              </w:rPr>
            </w:pPr>
            <w:r>
              <w:rPr>
                <w:sz w:val="16"/>
                <w:szCs w:val="16"/>
              </w:rPr>
              <w:t>2020-12</w:t>
            </w:r>
          </w:p>
        </w:tc>
        <w:tc>
          <w:tcPr>
            <w:tcW w:w="709" w:type="dxa"/>
            <w:shd w:val="solid" w:color="FFFFFF" w:fill="auto"/>
          </w:tcPr>
          <w:p w14:paraId="6B56C26F" w14:textId="77777777" w:rsidR="00B04617" w:rsidRDefault="00B04617" w:rsidP="007B01A6">
            <w:pPr>
              <w:pStyle w:val="TAC"/>
              <w:rPr>
                <w:sz w:val="16"/>
                <w:szCs w:val="16"/>
              </w:rPr>
            </w:pPr>
            <w:r>
              <w:rPr>
                <w:sz w:val="16"/>
                <w:szCs w:val="16"/>
              </w:rPr>
              <w:t>SA#90-e</w:t>
            </w:r>
          </w:p>
        </w:tc>
        <w:tc>
          <w:tcPr>
            <w:tcW w:w="992" w:type="dxa"/>
            <w:shd w:val="solid" w:color="FFFFFF" w:fill="auto"/>
            <w:vAlign w:val="center"/>
          </w:tcPr>
          <w:p w14:paraId="7A6E1D0C" w14:textId="77777777" w:rsidR="00B04617" w:rsidRDefault="00B04617" w:rsidP="007B01A6">
            <w:pPr>
              <w:pStyle w:val="TAC"/>
              <w:jc w:val="left"/>
              <w:rPr>
                <w:sz w:val="16"/>
                <w:szCs w:val="16"/>
              </w:rPr>
            </w:pPr>
            <w:r>
              <w:rPr>
                <w:sz w:val="16"/>
                <w:szCs w:val="16"/>
              </w:rPr>
              <w:t>SP-200940</w:t>
            </w:r>
          </w:p>
        </w:tc>
        <w:tc>
          <w:tcPr>
            <w:tcW w:w="567" w:type="dxa"/>
            <w:shd w:val="solid" w:color="FFFFFF" w:fill="auto"/>
          </w:tcPr>
          <w:p w14:paraId="6D5D57F5" w14:textId="531F0BA4" w:rsidR="00B04617" w:rsidRDefault="00B04617" w:rsidP="007B01A6">
            <w:pPr>
              <w:pStyle w:val="TAL"/>
              <w:rPr>
                <w:sz w:val="16"/>
                <w:szCs w:val="16"/>
              </w:rPr>
            </w:pPr>
            <w:r>
              <w:rPr>
                <w:sz w:val="16"/>
                <w:szCs w:val="16"/>
              </w:rPr>
              <w:t>00</w:t>
            </w:r>
            <w:r w:rsidR="009B4D94">
              <w:rPr>
                <w:sz w:val="16"/>
                <w:szCs w:val="16"/>
              </w:rPr>
              <w:t>9</w:t>
            </w:r>
            <w:r w:rsidR="00173BA8">
              <w:rPr>
                <w:sz w:val="16"/>
                <w:szCs w:val="16"/>
              </w:rPr>
              <w:t>9</w:t>
            </w:r>
          </w:p>
        </w:tc>
        <w:tc>
          <w:tcPr>
            <w:tcW w:w="283" w:type="dxa"/>
            <w:shd w:val="solid" w:color="FFFFFF" w:fill="auto"/>
          </w:tcPr>
          <w:p w14:paraId="310442EC" w14:textId="4B3A5E67" w:rsidR="00B04617" w:rsidRDefault="00173BA8" w:rsidP="007B01A6">
            <w:pPr>
              <w:pStyle w:val="TAR"/>
              <w:jc w:val="center"/>
              <w:rPr>
                <w:sz w:val="16"/>
                <w:szCs w:val="16"/>
              </w:rPr>
            </w:pPr>
            <w:r>
              <w:rPr>
                <w:sz w:val="16"/>
                <w:szCs w:val="16"/>
              </w:rPr>
              <w:t>-</w:t>
            </w:r>
          </w:p>
        </w:tc>
        <w:tc>
          <w:tcPr>
            <w:tcW w:w="284" w:type="dxa"/>
            <w:shd w:val="solid" w:color="FFFFFF" w:fill="auto"/>
          </w:tcPr>
          <w:p w14:paraId="0B882763" w14:textId="54AFF0F4" w:rsidR="00B04617" w:rsidRDefault="006D5F5E" w:rsidP="007B01A6">
            <w:pPr>
              <w:pStyle w:val="TAC"/>
              <w:rPr>
                <w:sz w:val="16"/>
                <w:szCs w:val="16"/>
              </w:rPr>
            </w:pPr>
            <w:r>
              <w:rPr>
                <w:sz w:val="16"/>
                <w:szCs w:val="16"/>
              </w:rPr>
              <w:t>F</w:t>
            </w:r>
          </w:p>
        </w:tc>
        <w:tc>
          <w:tcPr>
            <w:tcW w:w="5293" w:type="dxa"/>
            <w:shd w:val="solid" w:color="FFFFFF" w:fill="auto"/>
          </w:tcPr>
          <w:p w14:paraId="015BB7AB" w14:textId="3AE20E89" w:rsidR="00B04617" w:rsidRPr="002B3CE3" w:rsidRDefault="00034675" w:rsidP="007B01A6">
            <w:pPr>
              <w:pStyle w:val="TAL"/>
              <w:rPr>
                <w:sz w:val="16"/>
                <w:szCs w:val="16"/>
              </w:rPr>
            </w:pPr>
            <w:r>
              <w:rPr>
                <w:sz w:val="16"/>
                <w:szCs w:val="16"/>
              </w:rPr>
              <w:t>Changes to the architecture in the EPC clause</w:t>
            </w:r>
          </w:p>
        </w:tc>
        <w:tc>
          <w:tcPr>
            <w:tcW w:w="708" w:type="dxa"/>
            <w:shd w:val="solid" w:color="FFFFFF" w:fill="auto"/>
            <w:vAlign w:val="bottom"/>
          </w:tcPr>
          <w:p w14:paraId="36A1BF2A" w14:textId="77777777" w:rsidR="00B04617" w:rsidRDefault="00B04617" w:rsidP="007B01A6">
            <w:pPr>
              <w:pStyle w:val="TAC"/>
              <w:rPr>
                <w:sz w:val="16"/>
                <w:szCs w:val="16"/>
              </w:rPr>
            </w:pPr>
            <w:r>
              <w:rPr>
                <w:sz w:val="16"/>
                <w:szCs w:val="16"/>
              </w:rPr>
              <w:t>16.6.0</w:t>
            </w:r>
          </w:p>
        </w:tc>
      </w:tr>
      <w:tr w:rsidR="00BA48E7" w:rsidRPr="003C5E5B" w14:paraId="2F76FD8C" w14:textId="77777777" w:rsidTr="00CD2934">
        <w:tc>
          <w:tcPr>
            <w:tcW w:w="803" w:type="dxa"/>
            <w:shd w:val="solid" w:color="FFFFFF" w:fill="auto"/>
          </w:tcPr>
          <w:p w14:paraId="63617B85" w14:textId="1D2B06CF" w:rsidR="00BA48E7" w:rsidRDefault="00BA48E7" w:rsidP="00BA48E7">
            <w:pPr>
              <w:pStyle w:val="TAC"/>
              <w:rPr>
                <w:sz w:val="16"/>
                <w:szCs w:val="16"/>
              </w:rPr>
            </w:pPr>
            <w:r>
              <w:rPr>
                <w:sz w:val="16"/>
                <w:szCs w:val="16"/>
              </w:rPr>
              <w:t>2020-12</w:t>
            </w:r>
          </w:p>
        </w:tc>
        <w:tc>
          <w:tcPr>
            <w:tcW w:w="709" w:type="dxa"/>
            <w:shd w:val="solid" w:color="FFFFFF" w:fill="auto"/>
          </w:tcPr>
          <w:p w14:paraId="2DCC9966" w14:textId="05A98579" w:rsidR="00BA48E7" w:rsidRDefault="00BA48E7" w:rsidP="00BA48E7">
            <w:pPr>
              <w:pStyle w:val="TAC"/>
              <w:rPr>
                <w:sz w:val="16"/>
                <w:szCs w:val="16"/>
              </w:rPr>
            </w:pPr>
            <w:r>
              <w:rPr>
                <w:sz w:val="16"/>
                <w:szCs w:val="16"/>
              </w:rPr>
              <w:t>SA#90-e</w:t>
            </w:r>
          </w:p>
        </w:tc>
        <w:tc>
          <w:tcPr>
            <w:tcW w:w="992" w:type="dxa"/>
            <w:shd w:val="solid" w:color="FFFFFF" w:fill="auto"/>
            <w:vAlign w:val="center"/>
          </w:tcPr>
          <w:p w14:paraId="1D25B01B" w14:textId="1A6C89C0" w:rsidR="00BA48E7" w:rsidRDefault="00BA48E7" w:rsidP="00BA48E7">
            <w:pPr>
              <w:pStyle w:val="TAC"/>
              <w:jc w:val="left"/>
              <w:rPr>
                <w:sz w:val="16"/>
                <w:szCs w:val="16"/>
              </w:rPr>
            </w:pPr>
            <w:r>
              <w:rPr>
                <w:sz w:val="16"/>
                <w:szCs w:val="16"/>
              </w:rPr>
              <w:t>SP-200940</w:t>
            </w:r>
          </w:p>
        </w:tc>
        <w:tc>
          <w:tcPr>
            <w:tcW w:w="567" w:type="dxa"/>
            <w:shd w:val="solid" w:color="FFFFFF" w:fill="auto"/>
          </w:tcPr>
          <w:p w14:paraId="49E1AB50" w14:textId="39650402" w:rsidR="00BA48E7" w:rsidRDefault="00BA48E7" w:rsidP="00BA48E7">
            <w:pPr>
              <w:pStyle w:val="TAL"/>
              <w:rPr>
                <w:sz w:val="16"/>
                <w:szCs w:val="16"/>
              </w:rPr>
            </w:pPr>
            <w:r>
              <w:rPr>
                <w:sz w:val="16"/>
                <w:szCs w:val="16"/>
              </w:rPr>
              <w:t>0</w:t>
            </w:r>
            <w:r w:rsidR="00173BA8">
              <w:rPr>
                <w:sz w:val="16"/>
                <w:szCs w:val="16"/>
              </w:rPr>
              <w:t>10</w:t>
            </w:r>
            <w:r>
              <w:rPr>
                <w:sz w:val="16"/>
                <w:szCs w:val="16"/>
              </w:rPr>
              <w:t>0</w:t>
            </w:r>
          </w:p>
        </w:tc>
        <w:tc>
          <w:tcPr>
            <w:tcW w:w="283" w:type="dxa"/>
            <w:shd w:val="solid" w:color="FFFFFF" w:fill="auto"/>
          </w:tcPr>
          <w:p w14:paraId="7175FC0B" w14:textId="7BCBC010" w:rsidR="00BA48E7" w:rsidRDefault="00173BA8" w:rsidP="00BA48E7">
            <w:pPr>
              <w:pStyle w:val="TAR"/>
              <w:jc w:val="center"/>
              <w:rPr>
                <w:sz w:val="16"/>
                <w:szCs w:val="16"/>
              </w:rPr>
            </w:pPr>
            <w:r>
              <w:rPr>
                <w:sz w:val="16"/>
                <w:szCs w:val="16"/>
              </w:rPr>
              <w:t>-</w:t>
            </w:r>
          </w:p>
        </w:tc>
        <w:tc>
          <w:tcPr>
            <w:tcW w:w="284" w:type="dxa"/>
            <w:shd w:val="solid" w:color="FFFFFF" w:fill="auto"/>
          </w:tcPr>
          <w:p w14:paraId="565325FC" w14:textId="5F06ABB4" w:rsidR="00BA48E7" w:rsidRDefault="006D5F5E" w:rsidP="00BA48E7">
            <w:pPr>
              <w:pStyle w:val="TAC"/>
              <w:rPr>
                <w:sz w:val="16"/>
                <w:szCs w:val="16"/>
              </w:rPr>
            </w:pPr>
            <w:r>
              <w:rPr>
                <w:sz w:val="16"/>
                <w:szCs w:val="16"/>
              </w:rPr>
              <w:t>F</w:t>
            </w:r>
          </w:p>
        </w:tc>
        <w:tc>
          <w:tcPr>
            <w:tcW w:w="5293" w:type="dxa"/>
            <w:shd w:val="solid" w:color="FFFFFF" w:fill="auto"/>
          </w:tcPr>
          <w:p w14:paraId="4EE51547" w14:textId="307A310F" w:rsidR="00BA48E7" w:rsidRPr="002B3CE3" w:rsidRDefault="006D5F5E" w:rsidP="00BA48E7">
            <w:pPr>
              <w:pStyle w:val="TAL"/>
              <w:rPr>
                <w:sz w:val="16"/>
                <w:szCs w:val="16"/>
              </w:rPr>
            </w:pPr>
            <w:r>
              <w:rPr>
                <w:sz w:val="16"/>
                <w:szCs w:val="16"/>
              </w:rPr>
              <w:t>Changes to the architecture diagrams in the LALS clause</w:t>
            </w:r>
          </w:p>
        </w:tc>
        <w:tc>
          <w:tcPr>
            <w:tcW w:w="708" w:type="dxa"/>
            <w:shd w:val="solid" w:color="FFFFFF" w:fill="auto"/>
            <w:vAlign w:val="bottom"/>
          </w:tcPr>
          <w:p w14:paraId="456E31BD" w14:textId="1DAAB033" w:rsidR="00BA48E7" w:rsidRDefault="00A879C0" w:rsidP="00BA48E7">
            <w:pPr>
              <w:pStyle w:val="TAC"/>
              <w:rPr>
                <w:sz w:val="16"/>
                <w:szCs w:val="16"/>
              </w:rPr>
            </w:pPr>
            <w:r>
              <w:rPr>
                <w:sz w:val="16"/>
                <w:szCs w:val="16"/>
              </w:rPr>
              <w:t>16.6.0</w:t>
            </w:r>
          </w:p>
        </w:tc>
      </w:tr>
      <w:tr w:rsidR="00B13ABC" w:rsidRPr="003C5E5B" w14:paraId="26CA08C5" w14:textId="77777777" w:rsidTr="00032915">
        <w:tc>
          <w:tcPr>
            <w:tcW w:w="803" w:type="dxa"/>
            <w:shd w:val="solid" w:color="FFFFFF" w:fill="auto"/>
          </w:tcPr>
          <w:p w14:paraId="1DFB499D" w14:textId="77777777" w:rsidR="00B13ABC" w:rsidRDefault="00B13ABC" w:rsidP="00032915">
            <w:pPr>
              <w:pStyle w:val="TAC"/>
              <w:rPr>
                <w:sz w:val="16"/>
                <w:szCs w:val="16"/>
              </w:rPr>
            </w:pPr>
            <w:r>
              <w:rPr>
                <w:sz w:val="16"/>
                <w:szCs w:val="16"/>
              </w:rPr>
              <w:t>2021-03</w:t>
            </w:r>
          </w:p>
        </w:tc>
        <w:tc>
          <w:tcPr>
            <w:tcW w:w="709" w:type="dxa"/>
            <w:shd w:val="solid" w:color="FFFFFF" w:fill="auto"/>
          </w:tcPr>
          <w:p w14:paraId="4C43C2CF" w14:textId="77777777" w:rsidR="00B13ABC" w:rsidRDefault="00B13ABC" w:rsidP="00032915">
            <w:pPr>
              <w:pStyle w:val="TAC"/>
              <w:rPr>
                <w:sz w:val="16"/>
                <w:szCs w:val="16"/>
              </w:rPr>
            </w:pPr>
            <w:r>
              <w:rPr>
                <w:sz w:val="16"/>
                <w:szCs w:val="16"/>
              </w:rPr>
              <w:t>SA#91-e</w:t>
            </w:r>
          </w:p>
        </w:tc>
        <w:tc>
          <w:tcPr>
            <w:tcW w:w="992" w:type="dxa"/>
            <w:shd w:val="solid" w:color="FFFFFF" w:fill="auto"/>
            <w:vAlign w:val="center"/>
          </w:tcPr>
          <w:p w14:paraId="5E955092" w14:textId="77777777" w:rsidR="00B13ABC" w:rsidRDefault="00B13ABC" w:rsidP="00032915">
            <w:pPr>
              <w:pStyle w:val="TAC"/>
              <w:jc w:val="left"/>
              <w:rPr>
                <w:sz w:val="16"/>
                <w:szCs w:val="16"/>
              </w:rPr>
            </w:pPr>
            <w:r>
              <w:rPr>
                <w:sz w:val="16"/>
                <w:szCs w:val="16"/>
              </w:rPr>
              <w:t>SP-210031</w:t>
            </w:r>
          </w:p>
        </w:tc>
        <w:tc>
          <w:tcPr>
            <w:tcW w:w="567" w:type="dxa"/>
            <w:shd w:val="solid" w:color="FFFFFF" w:fill="auto"/>
          </w:tcPr>
          <w:p w14:paraId="2140D4EC" w14:textId="18335819" w:rsidR="00B13ABC" w:rsidRDefault="00B13ABC" w:rsidP="00032915">
            <w:pPr>
              <w:pStyle w:val="TAL"/>
              <w:rPr>
                <w:sz w:val="16"/>
                <w:szCs w:val="16"/>
              </w:rPr>
            </w:pPr>
            <w:r>
              <w:rPr>
                <w:sz w:val="16"/>
                <w:szCs w:val="16"/>
              </w:rPr>
              <w:t>0102</w:t>
            </w:r>
          </w:p>
        </w:tc>
        <w:tc>
          <w:tcPr>
            <w:tcW w:w="283" w:type="dxa"/>
            <w:shd w:val="solid" w:color="FFFFFF" w:fill="auto"/>
          </w:tcPr>
          <w:p w14:paraId="4F351A14" w14:textId="2307303D" w:rsidR="00B13ABC" w:rsidRDefault="00B13ABC" w:rsidP="00032915">
            <w:pPr>
              <w:pStyle w:val="TAR"/>
              <w:jc w:val="center"/>
              <w:rPr>
                <w:sz w:val="16"/>
                <w:szCs w:val="16"/>
              </w:rPr>
            </w:pPr>
            <w:r>
              <w:rPr>
                <w:sz w:val="16"/>
                <w:szCs w:val="16"/>
              </w:rPr>
              <w:t>2</w:t>
            </w:r>
          </w:p>
        </w:tc>
        <w:tc>
          <w:tcPr>
            <w:tcW w:w="284" w:type="dxa"/>
            <w:shd w:val="solid" w:color="FFFFFF" w:fill="auto"/>
          </w:tcPr>
          <w:p w14:paraId="433661E2" w14:textId="77777777" w:rsidR="00B13ABC" w:rsidRDefault="00B13ABC" w:rsidP="00032915">
            <w:pPr>
              <w:pStyle w:val="TAC"/>
              <w:rPr>
                <w:sz w:val="16"/>
                <w:szCs w:val="16"/>
              </w:rPr>
            </w:pPr>
            <w:r>
              <w:rPr>
                <w:sz w:val="16"/>
                <w:szCs w:val="16"/>
              </w:rPr>
              <w:t>F</w:t>
            </w:r>
          </w:p>
        </w:tc>
        <w:tc>
          <w:tcPr>
            <w:tcW w:w="5293" w:type="dxa"/>
            <w:shd w:val="solid" w:color="FFFFFF" w:fill="auto"/>
          </w:tcPr>
          <w:p w14:paraId="1855F52B" w14:textId="18F19C21" w:rsidR="00B13ABC" w:rsidRDefault="001C7EA2" w:rsidP="00032915">
            <w:pPr>
              <w:pStyle w:val="TAL"/>
              <w:rPr>
                <w:sz w:val="16"/>
                <w:szCs w:val="16"/>
              </w:rPr>
            </w:pPr>
            <w:r>
              <w:rPr>
                <w:sz w:val="16"/>
                <w:szCs w:val="16"/>
              </w:rPr>
              <w:t>GUTI allocation procedure reporting correction</w:t>
            </w:r>
          </w:p>
        </w:tc>
        <w:tc>
          <w:tcPr>
            <w:tcW w:w="708" w:type="dxa"/>
            <w:shd w:val="solid" w:color="FFFFFF" w:fill="auto"/>
            <w:vAlign w:val="bottom"/>
          </w:tcPr>
          <w:p w14:paraId="34AB32D6" w14:textId="77777777" w:rsidR="00B13ABC" w:rsidRDefault="00B13ABC" w:rsidP="00032915">
            <w:pPr>
              <w:pStyle w:val="TAC"/>
              <w:rPr>
                <w:sz w:val="16"/>
                <w:szCs w:val="16"/>
              </w:rPr>
            </w:pPr>
            <w:r>
              <w:rPr>
                <w:sz w:val="16"/>
                <w:szCs w:val="16"/>
              </w:rPr>
              <w:t>16.7.0</w:t>
            </w:r>
          </w:p>
        </w:tc>
      </w:tr>
      <w:tr w:rsidR="00B13ABC" w:rsidRPr="003C5E5B" w14:paraId="3B4CF521" w14:textId="77777777" w:rsidTr="00AC416B">
        <w:tc>
          <w:tcPr>
            <w:tcW w:w="803" w:type="dxa"/>
            <w:shd w:val="solid" w:color="FFFFFF" w:fill="auto"/>
          </w:tcPr>
          <w:p w14:paraId="316EBAFB" w14:textId="77777777" w:rsidR="00B13ABC" w:rsidRDefault="00B13ABC" w:rsidP="00032915">
            <w:pPr>
              <w:pStyle w:val="TAC"/>
              <w:rPr>
                <w:sz w:val="16"/>
                <w:szCs w:val="16"/>
              </w:rPr>
            </w:pPr>
            <w:r>
              <w:rPr>
                <w:sz w:val="16"/>
                <w:szCs w:val="16"/>
              </w:rPr>
              <w:t>2021-03</w:t>
            </w:r>
          </w:p>
        </w:tc>
        <w:tc>
          <w:tcPr>
            <w:tcW w:w="709" w:type="dxa"/>
            <w:shd w:val="solid" w:color="FFFFFF" w:fill="auto"/>
          </w:tcPr>
          <w:p w14:paraId="00080129" w14:textId="77777777" w:rsidR="00B13ABC" w:rsidRDefault="00B13ABC" w:rsidP="00032915">
            <w:pPr>
              <w:pStyle w:val="TAC"/>
              <w:rPr>
                <w:sz w:val="16"/>
                <w:szCs w:val="16"/>
              </w:rPr>
            </w:pPr>
            <w:r>
              <w:rPr>
                <w:sz w:val="16"/>
                <w:szCs w:val="16"/>
              </w:rPr>
              <w:t>SA#91-e</w:t>
            </w:r>
          </w:p>
        </w:tc>
        <w:tc>
          <w:tcPr>
            <w:tcW w:w="992" w:type="dxa"/>
            <w:shd w:val="solid" w:color="FFFFFF" w:fill="auto"/>
          </w:tcPr>
          <w:p w14:paraId="4E212A6E" w14:textId="77777777" w:rsidR="00B13ABC" w:rsidRDefault="00B13ABC" w:rsidP="00BA5E86">
            <w:pPr>
              <w:pStyle w:val="TAC"/>
              <w:jc w:val="left"/>
              <w:rPr>
                <w:sz w:val="16"/>
                <w:szCs w:val="16"/>
              </w:rPr>
            </w:pPr>
            <w:r>
              <w:rPr>
                <w:sz w:val="16"/>
                <w:szCs w:val="16"/>
              </w:rPr>
              <w:t>SP-210031</w:t>
            </w:r>
          </w:p>
        </w:tc>
        <w:tc>
          <w:tcPr>
            <w:tcW w:w="567" w:type="dxa"/>
            <w:shd w:val="solid" w:color="FFFFFF" w:fill="auto"/>
          </w:tcPr>
          <w:p w14:paraId="6965A210" w14:textId="02F79FAB" w:rsidR="00B13ABC" w:rsidRDefault="00B13ABC" w:rsidP="00032915">
            <w:pPr>
              <w:pStyle w:val="TAL"/>
              <w:rPr>
                <w:sz w:val="16"/>
                <w:szCs w:val="16"/>
              </w:rPr>
            </w:pPr>
            <w:r>
              <w:rPr>
                <w:sz w:val="16"/>
                <w:szCs w:val="16"/>
              </w:rPr>
              <w:t>0110</w:t>
            </w:r>
          </w:p>
        </w:tc>
        <w:tc>
          <w:tcPr>
            <w:tcW w:w="283" w:type="dxa"/>
            <w:shd w:val="solid" w:color="FFFFFF" w:fill="auto"/>
          </w:tcPr>
          <w:p w14:paraId="7B07410F" w14:textId="77777777" w:rsidR="00B13ABC" w:rsidRDefault="00B13ABC" w:rsidP="00032915">
            <w:pPr>
              <w:pStyle w:val="TAR"/>
              <w:jc w:val="center"/>
              <w:rPr>
                <w:sz w:val="16"/>
                <w:szCs w:val="16"/>
              </w:rPr>
            </w:pPr>
            <w:r>
              <w:rPr>
                <w:sz w:val="16"/>
                <w:szCs w:val="16"/>
              </w:rPr>
              <w:t>1</w:t>
            </w:r>
          </w:p>
        </w:tc>
        <w:tc>
          <w:tcPr>
            <w:tcW w:w="284" w:type="dxa"/>
            <w:shd w:val="solid" w:color="FFFFFF" w:fill="auto"/>
          </w:tcPr>
          <w:p w14:paraId="6057E950" w14:textId="77777777" w:rsidR="00B13ABC" w:rsidRDefault="00B13ABC" w:rsidP="00032915">
            <w:pPr>
              <w:pStyle w:val="TAC"/>
              <w:rPr>
                <w:sz w:val="16"/>
                <w:szCs w:val="16"/>
              </w:rPr>
            </w:pPr>
            <w:r>
              <w:rPr>
                <w:sz w:val="16"/>
                <w:szCs w:val="16"/>
              </w:rPr>
              <w:t>F</w:t>
            </w:r>
          </w:p>
        </w:tc>
        <w:tc>
          <w:tcPr>
            <w:tcW w:w="5293" w:type="dxa"/>
            <w:shd w:val="solid" w:color="FFFFFF" w:fill="auto"/>
          </w:tcPr>
          <w:p w14:paraId="279E8E7C" w14:textId="42AB3B9F" w:rsidR="00B13ABC" w:rsidRDefault="00224DAE" w:rsidP="00032915">
            <w:pPr>
              <w:pStyle w:val="TAL"/>
              <w:rPr>
                <w:sz w:val="16"/>
                <w:szCs w:val="16"/>
              </w:rPr>
            </w:pPr>
            <w:r>
              <w:rPr>
                <w:sz w:val="16"/>
                <w:szCs w:val="16"/>
              </w:rPr>
              <w:t>IMS LI: Alternate option has potentially missing IRI-POI for certain scenarios</w:t>
            </w:r>
          </w:p>
        </w:tc>
        <w:tc>
          <w:tcPr>
            <w:tcW w:w="708" w:type="dxa"/>
            <w:shd w:val="solid" w:color="FFFFFF" w:fill="auto"/>
            <w:vAlign w:val="bottom"/>
          </w:tcPr>
          <w:p w14:paraId="08CCFE85" w14:textId="77777777" w:rsidR="00B13ABC" w:rsidRDefault="00B13ABC" w:rsidP="00032915">
            <w:pPr>
              <w:pStyle w:val="TAC"/>
              <w:rPr>
                <w:sz w:val="16"/>
                <w:szCs w:val="16"/>
              </w:rPr>
            </w:pPr>
            <w:r>
              <w:rPr>
                <w:sz w:val="16"/>
                <w:szCs w:val="16"/>
              </w:rPr>
              <w:t>16.7.0</w:t>
            </w:r>
          </w:p>
        </w:tc>
      </w:tr>
      <w:tr w:rsidR="00B13ABC" w:rsidRPr="003C5E5B" w14:paraId="4924BA42" w14:textId="77777777" w:rsidTr="00032915">
        <w:tc>
          <w:tcPr>
            <w:tcW w:w="803" w:type="dxa"/>
            <w:shd w:val="solid" w:color="FFFFFF" w:fill="auto"/>
          </w:tcPr>
          <w:p w14:paraId="46065F11" w14:textId="77777777" w:rsidR="00B13ABC" w:rsidRDefault="00B13ABC" w:rsidP="00032915">
            <w:pPr>
              <w:pStyle w:val="TAC"/>
              <w:rPr>
                <w:sz w:val="16"/>
                <w:szCs w:val="16"/>
              </w:rPr>
            </w:pPr>
            <w:r>
              <w:rPr>
                <w:sz w:val="16"/>
                <w:szCs w:val="16"/>
              </w:rPr>
              <w:t>2021-03</w:t>
            </w:r>
          </w:p>
        </w:tc>
        <w:tc>
          <w:tcPr>
            <w:tcW w:w="709" w:type="dxa"/>
            <w:shd w:val="solid" w:color="FFFFFF" w:fill="auto"/>
          </w:tcPr>
          <w:p w14:paraId="7D79EB56" w14:textId="77777777" w:rsidR="00B13ABC" w:rsidRDefault="00B13ABC" w:rsidP="00032915">
            <w:pPr>
              <w:pStyle w:val="TAC"/>
              <w:rPr>
                <w:sz w:val="16"/>
                <w:szCs w:val="16"/>
              </w:rPr>
            </w:pPr>
            <w:r>
              <w:rPr>
                <w:sz w:val="16"/>
                <w:szCs w:val="16"/>
              </w:rPr>
              <w:t>SA#91-e</w:t>
            </w:r>
          </w:p>
        </w:tc>
        <w:tc>
          <w:tcPr>
            <w:tcW w:w="992" w:type="dxa"/>
            <w:shd w:val="solid" w:color="FFFFFF" w:fill="auto"/>
            <w:vAlign w:val="center"/>
          </w:tcPr>
          <w:p w14:paraId="49462C1E" w14:textId="77777777" w:rsidR="00B13ABC" w:rsidRDefault="00B13ABC" w:rsidP="00032915">
            <w:pPr>
              <w:pStyle w:val="TAC"/>
              <w:jc w:val="left"/>
              <w:rPr>
                <w:sz w:val="16"/>
                <w:szCs w:val="16"/>
              </w:rPr>
            </w:pPr>
            <w:r>
              <w:rPr>
                <w:sz w:val="16"/>
                <w:szCs w:val="16"/>
              </w:rPr>
              <w:t>SP-210031</w:t>
            </w:r>
          </w:p>
        </w:tc>
        <w:tc>
          <w:tcPr>
            <w:tcW w:w="567" w:type="dxa"/>
            <w:shd w:val="solid" w:color="FFFFFF" w:fill="auto"/>
          </w:tcPr>
          <w:p w14:paraId="241747B4" w14:textId="3EF77494" w:rsidR="00B13ABC" w:rsidRDefault="00B13ABC" w:rsidP="00032915">
            <w:pPr>
              <w:pStyle w:val="TAL"/>
              <w:rPr>
                <w:sz w:val="16"/>
                <w:szCs w:val="16"/>
              </w:rPr>
            </w:pPr>
            <w:r>
              <w:rPr>
                <w:sz w:val="16"/>
                <w:szCs w:val="16"/>
              </w:rPr>
              <w:t>0111</w:t>
            </w:r>
          </w:p>
        </w:tc>
        <w:tc>
          <w:tcPr>
            <w:tcW w:w="283" w:type="dxa"/>
            <w:shd w:val="solid" w:color="FFFFFF" w:fill="auto"/>
          </w:tcPr>
          <w:p w14:paraId="2C267ED6" w14:textId="77777777" w:rsidR="00B13ABC" w:rsidRDefault="00B13ABC" w:rsidP="00032915">
            <w:pPr>
              <w:pStyle w:val="TAR"/>
              <w:jc w:val="center"/>
              <w:rPr>
                <w:sz w:val="16"/>
                <w:szCs w:val="16"/>
              </w:rPr>
            </w:pPr>
            <w:r>
              <w:rPr>
                <w:sz w:val="16"/>
                <w:szCs w:val="16"/>
              </w:rPr>
              <w:t>1</w:t>
            </w:r>
          </w:p>
        </w:tc>
        <w:tc>
          <w:tcPr>
            <w:tcW w:w="284" w:type="dxa"/>
            <w:shd w:val="solid" w:color="FFFFFF" w:fill="auto"/>
          </w:tcPr>
          <w:p w14:paraId="5BDCA54B" w14:textId="77777777" w:rsidR="00B13ABC" w:rsidRDefault="00B13ABC" w:rsidP="00032915">
            <w:pPr>
              <w:pStyle w:val="TAC"/>
              <w:rPr>
                <w:sz w:val="16"/>
                <w:szCs w:val="16"/>
              </w:rPr>
            </w:pPr>
            <w:r>
              <w:rPr>
                <w:sz w:val="16"/>
                <w:szCs w:val="16"/>
              </w:rPr>
              <w:t>F</w:t>
            </w:r>
          </w:p>
        </w:tc>
        <w:tc>
          <w:tcPr>
            <w:tcW w:w="5293" w:type="dxa"/>
            <w:shd w:val="solid" w:color="FFFFFF" w:fill="auto"/>
          </w:tcPr>
          <w:p w14:paraId="3ABE0803" w14:textId="6B79BE24" w:rsidR="00B13ABC" w:rsidRDefault="00AC644B" w:rsidP="00032915">
            <w:pPr>
              <w:pStyle w:val="TAL"/>
              <w:rPr>
                <w:sz w:val="16"/>
                <w:szCs w:val="16"/>
              </w:rPr>
            </w:pPr>
            <w:r>
              <w:rPr>
                <w:sz w:val="16"/>
                <w:szCs w:val="16"/>
              </w:rPr>
              <w:t>IMS LI: Independent default/alternate option for non-local ID targets</w:t>
            </w:r>
          </w:p>
        </w:tc>
        <w:tc>
          <w:tcPr>
            <w:tcW w:w="708" w:type="dxa"/>
            <w:shd w:val="solid" w:color="FFFFFF" w:fill="auto"/>
            <w:vAlign w:val="bottom"/>
          </w:tcPr>
          <w:p w14:paraId="274625CC" w14:textId="77777777" w:rsidR="00B13ABC" w:rsidRDefault="00B13ABC" w:rsidP="00032915">
            <w:pPr>
              <w:pStyle w:val="TAC"/>
              <w:rPr>
                <w:sz w:val="16"/>
                <w:szCs w:val="16"/>
              </w:rPr>
            </w:pPr>
            <w:r>
              <w:rPr>
                <w:sz w:val="16"/>
                <w:szCs w:val="16"/>
              </w:rPr>
              <w:t>16.7.0</w:t>
            </w:r>
          </w:p>
        </w:tc>
      </w:tr>
      <w:tr w:rsidR="00CC700F" w:rsidRPr="003C5E5B" w14:paraId="7581DF78" w14:textId="77777777" w:rsidTr="00CD2934">
        <w:tc>
          <w:tcPr>
            <w:tcW w:w="803" w:type="dxa"/>
            <w:shd w:val="solid" w:color="FFFFFF" w:fill="auto"/>
          </w:tcPr>
          <w:p w14:paraId="12594C3F" w14:textId="60869931" w:rsidR="00CC700F" w:rsidRDefault="00CC700F" w:rsidP="00BA48E7">
            <w:pPr>
              <w:pStyle w:val="TAC"/>
              <w:rPr>
                <w:sz w:val="16"/>
                <w:szCs w:val="16"/>
              </w:rPr>
            </w:pPr>
            <w:r>
              <w:rPr>
                <w:sz w:val="16"/>
                <w:szCs w:val="16"/>
              </w:rPr>
              <w:t>2021-03</w:t>
            </w:r>
          </w:p>
        </w:tc>
        <w:tc>
          <w:tcPr>
            <w:tcW w:w="709" w:type="dxa"/>
            <w:shd w:val="solid" w:color="FFFFFF" w:fill="auto"/>
          </w:tcPr>
          <w:p w14:paraId="06CED832" w14:textId="60522EFF" w:rsidR="00CC700F" w:rsidRDefault="00CC700F" w:rsidP="00BA48E7">
            <w:pPr>
              <w:pStyle w:val="TAC"/>
              <w:rPr>
                <w:sz w:val="16"/>
                <w:szCs w:val="16"/>
              </w:rPr>
            </w:pPr>
            <w:r>
              <w:rPr>
                <w:sz w:val="16"/>
                <w:szCs w:val="16"/>
              </w:rPr>
              <w:t>SA#91-e</w:t>
            </w:r>
          </w:p>
        </w:tc>
        <w:tc>
          <w:tcPr>
            <w:tcW w:w="992" w:type="dxa"/>
            <w:shd w:val="solid" w:color="FFFFFF" w:fill="auto"/>
            <w:vAlign w:val="center"/>
          </w:tcPr>
          <w:p w14:paraId="48489855" w14:textId="272D7991" w:rsidR="00CC700F" w:rsidRDefault="00CC700F" w:rsidP="00BA48E7">
            <w:pPr>
              <w:pStyle w:val="TAC"/>
              <w:jc w:val="left"/>
              <w:rPr>
                <w:sz w:val="16"/>
                <w:szCs w:val="16"/>
              </w:rPr>
            </w:pPr>
            <w:r>
              <w:rPr>
                <w:sz w:val="16"/>
                <w:szCs w:val="16"/>
              </w:rPr>
              <w:t>SP-</w:t>
            </w:r>
            <w:r w:rsidR="008D13B1">
              <w:rPr>
                <w:sz w:val="16"/>
                <w:szCs w:val="16"/>
              </w:rPr>
              <w:t>210031</w:t>
            </w:r>
          </w:p>
        </w:tc>
        <w:tc>
          <w:tcPr>
            <w:tcW w:w="567" w:type="dxa"/>
            <w:shd w:val="solid" w:color="FFFFFF" w:fill="auto"/>
          </w:tcPr>
          <w:p w14:paraId="2408C820" w14:textId="52648A7F" w:rsidR="00CC700F" w:rsidRDefault="008D13B1" w:rsidP="00BA48E7">
            <w:pPr>
              <w:pStyle w:val="TAL"/>
              <w:rPr>
                <w:sz w:val="16"/>
                <w:szCs w:val="16"/>
              </w:rPr>
            </w:pPr>
            <w:r>
              <w:rPr>
                <w:sz w:val="16"/>
                <w:szCs w:val="16"/>
              </w:rPr>
              <w:t>01</w:t>
            </w:r>
            <w:r w:rsidR="00B13ABC">
              <w:rPr>
                <w:sz w:val="16"/>
                <w:szCs w:val="16"/>
              </w:rPr>
              <w:t>12</w:t>
            </w:r>
          </w:p>
        </w:tc>
        <w:tc>
          <w:tcPr>
            <w:tcW w:w="283" w:type="dxa"/>
            <w:shd w:val="solid" w:color="FFFFFF" w:fill="auto"/>
          </w:tcPr>
          <w:p w14:paraId="7FF245E5" w14:textId="6284A796" w:rsidR="00CC700F" w:rsidRDefault="00B13ABC" w:rsidP="00BA48E7">
            <w:pPr>
              <w:pStyle w:val="TAR"/>
              <w:jc w:val="center"/>
              <w:rPr>
                <w:sz w:val="16"/>
                <w:szCs w:val="16"/>
              </w:rPr>
            </w:pPr>
            <w:r>
              <w:rPr>
                <w:sz w:val="16"/>
                <w:szCs w:val="16"/>
              </w:rPr>
              <w:t>1</w:t>
            </w:r>
          </w:p>
        </w:tc>
        <w:tc>
          <w:tcPr>
            <w:tcW w:w="284" w:type="dxa"/>
            <w:shd w:val="solid" w:color="FFFFFF" w:fill="auto"/>
          </w:tcPr>
          <w:p w14:paraId="0C704CF8" w14:textId="333D9032" w:rsidR="00CC700F" w:rsidRDefault="00B13ABC" w:rsidP="00BA48E7">
            <w:pPr>
              <w:pStyle w:val="TAC"/>
              <w:rPr>
                <w:sz w:val="16"/>
                <w:szCs w:val="16"/>
              </w:rPr>
            </w:pPr>
            <w:r>
              <w:rPr>
                <w:sz w:val="16"/>
                <w:szCs w:val="16"/>
              </w:rPr>
              <w:t>F</w:t>
            </w:r>
          </w:p>
        </w:tc>
        <w:tc>
          <w:tcPr>
            <w:tcW w:w="5293" w:type="dxa"/>
            <w:shd w:val="solid" w:color="FFFFFF" w:fill="auto"/>
          </w:tcPr>
          <w:p w14:paraId="4B45736D" w14:textId="04DA3807" w:rsidR="00CC700F" w:rsidRDefault="001369E3" w:rsidP="00BA48E7">
            <w:pPr>
              <w:pStyle w:val="TAL"/>
              <w:rPr>
                <w:sz w:val="16"/>
                <w:szCs w:val="16"/>
              </w:rPr>
            </w:pPr>
            <w:r>
              <w:rPr>
                <w:sz w:val="16"/>
                <w:szCs w:val="16"/>
              </w:rPr>
              <w:t>IMS LI: Separate LI_X1 to CC-TF and IRI-POI when in the same NF</w:t>
            </w:r>
          </w:p>
        </w:tc>
        <w:tc>
          <w:tcPr>
            <w:tcW w:w="708" w:type="dxa"/>
            <w:shd w:val="solid" w:color="FFFFFF" w:fill="auto"/>
            <w:vAlign w:val="bottom"/>
          </w:tcPr>
          <w:p w14:paraId="4269F251" w14:textId="1FDBCB72" w:rsidR="00CC700F" w:rsidRDefault="00B13ABC" w:rsidP="00BA48E7">
            <w:pPr>
              <w:pStyle w:val="TAC"/>
              <w:rPr>
                <w:sz w:val="16"/>
                <w:szCs w:val="16"/>
              </w:rPr>
            </w:pPr>
            <w:r>
              <w:rPr>
                <w:sz w:val="16"/>
                <w:szCs w:val="16"/>
              </w:rPr>
              <w:t>16.7.0</w:t>
            </w:r>
          </w:p>
        </w:tc>
      </w:tr>
      <w:tr w:rsidR="004A4A57" w:rsidRPr="003C5E5B" w14:paraId="1914D8B2" w14:textId="77777777" w:rsidTr="00FC605C">
        <w:tc>
          <w:tcPr>
            <w:tcW w:w="803" w:type="dxa"/>
            <w:shd w:val="solid" w:color="FFFFFF" w:fill="auto"/>
          </w:tcPr>
          <w:p w14:paraId="46E7EBAF" w14:textId="77777777" w:rsidR="004A4A57" w:rsidRDefault="004A4A57" w:rsidP="00FC605C">
            <w:pPr>
              <w:pStyle w:val="TAC"/>
              <w:rPr>
                <w:sz w:val="16"/>
                <w:szCs w:val="16"/>
              </w:rPr>
            </w:pPr>
            <w:r>
              <w:rPr>
                <w:sz w:val="16"/>
                <w:szCs w:val="16"/>
              </w:rPr>
              <w:t>2021-06</w:t>
            </w:r>
          </w:p>
        </w:tc>
        <w:tc>
          <w:tcPr>
            <w:tcW w:w="709" w:type="dxa"/>
            <w:shd w:val="solid" w:color="FFFFFF" w:fill="auto"/>
          </w:tcPr>
          <w:p w14:paraId="4A4967A0" w14:textId="77777777" w:rsidR="004A4A57" w:rsidRDefault="004A4A57" w:rsidP="00FC605C">
            <w:pPr>
              <w:pStyle w:val="TAC"/>
              <w:rPr>
                <w:sz w:val="16"/>
                <w:szCs w:val="16"/>
              </w:rPr>
            </w:pPr>
            <w:r>
              <w:rPr>
                <w:sz w:val="16"/>
                <w:szCs w:val="16"/>
              </w:rPr>
              <w:t>SA#92-e</w:t>
            </w:r>
          </w:p>
        </w:tc>
        <w:tc>
          <w:tcPr>
            <w:tcW w:w="992" w:type="dxa"/>
            <w:shd w:val="solid" w:color="FFFFFF" w:fill="auto"/>
            <w:vAlign w:val="center"/>
          </w:tcPr>
          <w:p w14:paraId="7D1930CD" w14:textId="77777777" w:rsidR="004A4A57" w:rsidRDefault="004A4A57" w:rsidP="00FC605C">
            <w:pPr>
              <w:pStyle w:val="TAC"/>
              <w:jc w:val="left"/>
              <w:rPr>
                <w:sz w:val="16"/>
                <w:szCs w:val="16"/>
              </w:rPr>
            </w:pPr>
            <w:r>
              <w:rPr>
                <w:sz w:val="16"/>
                <w:szCs w:val="16"/>
              </w:rPr>
              <w:t>SP-210302</w:t>
            </w:r>
          </w:p>
        </w:tc>
        <w:tc>
          <w:tcPr>
            <w:tcW w:w="567" w:type="dxa"/>
            <w:shd w:val="solid" w:color="FFFFFF" w:fill="auto"/>
          </w:tcPr>
          <w:p w14:paraId="4A7213D8" w14:textId="12037149" w:rsidR="004A4A57" w:rsidRDefault="004A4A57" w:rsidP="00FC605C">
            <w:pPr>
              <w:pStyle w:val="TAL"/>
              <w:rPr>
                <w:sz w:val="16"/>
                <w:szCs w:val="16"/>
              </w:rPr>
            </w:pPr>
            <w:r>
              <w:rPr>
                <w:sz w:val="16"/>
                <w:szCs w:val="16"/>
              </w:rPr>
              <w:t>01</w:t>
            </w:r>
            <w:r w:rsidR="001727B3">
              <w:rPr>
                <w:sz w:val="16"/>
                <w:szCs w:val="16"/>
              </w:rPr>
              <w:t>14</w:t>
            </w:r>
          </w:p>
        </w:tc>
        <w:tc>
          <w:tcPr>
            <w:tcW w:w="283" w:type="dxa"/>
            <w:shd w:val="solid" w:color="FFFFFF" w:fill="auto"/>
          </w:tcPr>
          <w:p w14:paraId="15702A8D" w14:textId="196C0DD2" w:rsidR="004A4A57" w:rsidRDefault="004A4A57" w:rsidP="00FC605C">
            <w:pPr>
              <w:pStyle w:val="TAR"/>
              <w:jc w:val="center"/>
              <w:rPr>
                <w:sz w:val="16"/>
                <w:szCs w:val="16"/>
              </w:rPr>
            </w:pPr>
            <w:r>
              <w:rPr>
                <w:sz w:val="16"/>
                <w:szCs w:val="16"/>
              </w:rPr>
              <w:t>-</w:t>
            </w:r>
          </w:p>
        </w:tc>
        <w:tc>
          <w:tcPr>
            <w:tcW w:w="284" w:type="dxa"/>
            <w:shd w:val="solid" w:color="FFFFFF" w:fill="auto"/>
          </w:tcPr>
          <w:p w14:paraId="0B1D17FA" w14:textId="77777777" w:rsidR="004A4A57" w:rsidRDefault="004A4A57" w:rsidP="00FC605C">
            <w:pPr>
              <w:pStyle w:val="TAC"/>
              <w:rPr>
                <w:sz w:val="16"/>
                <w:szCs w:val="16"/>
              </w:rPr>
            </w:pPr>
            <w:r>
              <w:rPr>
                <w:sz w:val="16"/>
                <w:szCs w:val="16"/>
              </w:rPr>
              <w:t>F</w:t>
            </w:r>
          </w:p>
        </w:tc>
        <w:tc>
          <w:tcPr>
            <w:tcW w:w="5293" w:type="dxa"/>
            <w:shd w:val="solid" w:color="FFFFFF" w:fill="auto"/>
          </w:tcPr>
          <w:p w14:paraId="762D807F" w14:textId="10338FC4" w:rsidR="004A4A57" w:rsidRDefault="001E5616" w:rsidP="00FC605C">
            <w:pPr>
              <w:pStyle w:val="TAL"/>
              <w:rPr>
                <w:sz w:val="16"/>
                <w:szCs w:val="16"/>
              </w:rPr>
            </w:pPr>
            <w:r>
              <w:rPr>
                <w:sz w:val="16"/>
                <w:szCs w:val="16"/>
              </w:rPr>
              <w:t>UDM: Stage 2 and stage 3 are not aligned</w:t>
            </w:r>
          </w:p>
        </w:tc>
        <w:tc>
          <w:tcPr>
            <w:tcW w:w="708" w:type="dxa"/>
            <w:shd w:val="solid" w:color="FFFFFF" w:fill="auto"/>
            <w:vAlign w:val="bottom"/>
          </w:tcPr>
          <w:p w14:paraId="4AA78E8F" w14:textId="77777777" w:rsidR="004A4A57" w:rsidRDefault="004A4A57" w:rsidP="00FC605C">
            <w:pPr>
              <w:pStyle w:val="TAC"/>
              <w:rPr>
                <w:sz w:val="16"/>
                <w:szCs w:val="16"/>
              </w:rPr>
            </w:pPr>
            <w:r>
              <w:rPr>
                <w:sz w:val="16"/>
                <w:szCs w:val="16"/>
              </w:rPr>
              <w:t>16.8.0</w:t>
            </w:r>
          </w:p>
        </w:tc>
      </w:tr>
      <w:tr w:rsidR="004A4A57" w:rsidRPr="003C5E5B" w14:paraId="01974E00" w14:textId="77777777" w:rsidTr="00FC605C">
        <w:tc>
          <w:tcPr>
            <w:tcW w:w="803" w:type="dxa"/>
            <w:shd w:val="solid" w:color="FFFFFF" w:fill="auto"/>
          </w:tcPr>
          <w:p w14:paraId="23CA3FFC" w14:textId="77777777" w:rsidR="004A4A57" w:rsidRDefault="004A4A57" w:rsidP="00FC605C">
            <w:pPr>
              <w:pStyle w:val="TAC"/>
              <w:rPr>
                <w:sz w:val="16"/>
                <w:szCs w:val="16"/>
              </w:rPr>
            </w:pPr>
            <w:r>
              <w:rPr>
                <w:sz w:val="16"/>
                <w:szCs w:val="16"/>
              </w:rPr>
              <w:t>2021-06</w:t>
            </w:r>
          </w:p>
        </w:tc>
        <w:tc>
          <w:tcPr>
            <w:tcW w:w="709" w:type="dxa"/>
            <w:shd w:val="solid" w:color="FFFFFF" w:fill="auto"/>
          </w:tcPr>
          <w:p w14:paraId="21055C46" w14:textId="77777777" w:rsidR="004A4A57" w:rsidRDefault="004A4A57" w:rsidP="00FC605C">
            <w:pPr>
              <w:pStyle w:val="TAC"/>
              <w:rPr>
                <w:sz w:val="16"/>
                <w:szCs w:val="16"/>
              </w:rPr>
            </w:pPr>
            <w:r>
              <w:rPr>
                <w:sz w:val="16"/>
                <w:szCs w:val="16"/>
              </w:rPr>
              <w:t>SA#92-e</w:t>
            </w:r>
          </w:p>
        </w:tc>
        <w:tc>
          <w:tcPr>
            <w:tcW w:w="992" w:type="dxa"/>
            <w:shd w:val="solid" w:color="FFFFFF" w:fill="auto"/>
            <w:vAlign w:val="center"/>
          </w:tcPr>
          <w:p w14:paraId="65B1A5F8" w14:textId="77777777" w:rsidR="004A4A57" w:rsidRDefault="004A4A57" w:rsidP="00FC605C">
            <w:pPr>
              <w:pStyle w:val="TAC"/>
              <w:jc w:val="left"/>
              <w:rPr>
                <w:sz w:val="16"/>
                <w:szCs w:val="16"/>
              </w:rPr>
            </w:pPr>
            <w:r>
              <w:rPr>
                <w:sz w:val="16"/>
                <w:szCs w:val="16"/>
              </w:rPr>
              <w:t>SP-210302</w:t>
            </w:r>
          </w:p>
        </w:tc>
        <w:tc>
          <w:tcPr>
            <w:tcW w:w="567" w:type="dxa"/>
            <w:shd w:val="solid" w:color="FFFFFF" w:fill="auto"/>
          </w:tcPr>
          <w:p w14:paraId="6B39124D" w14:textId="52A31FD5" w:rsidR="004A4A57" w:rsidRDefault="004A4A57" w:rsidP="00FC605C">
            <w:pPr>
              <w:pStyle w:val="TAL"/>
              <w:rPr>
                <w:sz w:val="16"/>
                <w:szCs w:val="16"/>
              </w:rPr>
            </w:pPr>
            <w:r>
              <w:rPr>
                <w:sz w:val="16"/>
                <w:szCs w:val="16"/>
              </w:rPr>
              <w:t>01</w:t>
            </w:r>
            <w:r w:rsidR="001727B3">
              <w:rPr>
                <w:sz w:val="16"/>
                <w:szCs w:val="16"/>
              </w:rPr>
              <w:t>26</w:t>
            </w:r>
          </w:p>
        </w:tc>
        <w:tc>
          <w:tcPr>
            <w:tcW w:w="283" w:type="dxa"/>
            <w:shd w:val="solid" w:color="FFFFFF" w:fill="auto"/>
          </w:tcPr>
          <w:p w14:paraId="078013CE" w14:textId="77777777" w:rsidR="004A4A57" w:rsidRDefault="004A4A57" w:rsidP="00FC605C">
            <w:pPr>
              <w:pStyle w:val="TAR"/>
              <w:jc w:val="center"/>
              <w:rPr>
                <w:sz w:val="16"/>
                <w:szCs w:val="16"/>
              </w:rPr>
            </w:pPr>
            <w:r>
              <w:rPr>
                <w:sz w:val="16"/>
                <w:szCs w:val="16"/>
              </w:rPr>
              <w:t>1</w:t>
            </w:r>
          </w:p>
        </w:tc>
        <w:tc>
          <w:tcPr>
            <w:tcW w:w="284" w:type="dxa"/>
            <w:shd w:val="solid" w:color="FFFFFF" w:fill="auto"/>
          </w:tcPr>
          <w:p w14:paraId="578474D1" w14:textId="2F52AD57" w:rsidR="004A4A57" w:rsidRDefault="004A4A57" w:rsidP="00FC605C">
            <w:pPr>
              <w:pStyle w:val="TAC"/>
              <w:rPr>
                <w:sz w:val="16"/>
                <w:szCs w:val="16"/>
              </w:rPr>
            </w:pPr>
            <w:r>
              <w:rPr>
                <w:sz w:val="16"/>
                <w:szCs w:val="16"/>
              </w:rPr>
              <w:t>B</w:t>
            </w:r>
          </w:p>
        </w:tc>
        <w:tc>
          <w:tcPr>
            <w:tcW w:w="5293" w:type="dxa"/>
            <w:shd w:val="solid" w:color="FFFFFF" w:fill="auto"/>
          </w:tcPr>
          <w:p w14:paraId="0F824B7F" w14:textId="19B13F1D" w:rsidR="004A4A57" w:rsidRDefault="00B97D1F" w:rsidP="00FC605C">
            <w:pPr>
              <w:pStyle w:val="TAL"/>
              <w:rPr>
                <w:sz w:val="16"/>
                <w:szCs w:val="16"/>
              </w:rPr>
            </w:pPr>
            <w:r>
              <w:rPr>
                <w:sz w:val="16"/>
                <w:szCs w:val="16"/>
              </w:rPr>
              <w:t>LI state transfers in SMF sets</w:t>
            </w:r>
          </w:p>
        </w:tc>
        <w:tc>
          <w:tcPr>
            <w:tcW w:w="708" w:type="dxa"/>
            <w:shd w:val="solid" w:color="FFFFFF" w:fill="auto"/>
            <w:vAlign w:val="bottom"/>
          </w:tcPr>
          <w:p w14:paraId="14970B40" w14:textId="77777777" w:rsidR="004A4A57" w:rsidRDefault="004A4A57" w:rsidP="00FC605C">
            <w:pPr>
              <w:pStyle w:val="TAC"/>
              <w:rPr>
                <w:sz w:val="16"/>
                <w:szCs w:val="16"/>
              </w:rPr>
            </w:pPr>
            <w:r>
              <w:rPr>
                <w:sz w:val="16"/>
                <w:szCs w:val="16"/>
              </w:rPr>
              <w:t>16.8.0</w:t>
            </w:r>
          </w:p>
        </w:tc>
      </w:tr>
      <w:tr w:rsidR="004A4A57" w:rsidRPr="003C5E5B" w14:paraId="43B5D5EA" w14:textId="77777777" w:rsidTr="00FC605C">
        <w:tc>
          <w:tcPr>
            <w:tcW w:w="803" w:type="dxa"/>
            <w:shd w:val="solid" w:color="FFFFFF" w:fill="auto"/>
          </w:tcPr>
          <w:p w14:paraId="70162942" w14:textId="77777777" w:rsidR="004A4A57" w:rsidRDefault="004A4A57" w:rsidP="00FC605C">
            <w:pPr>
              <w:pStyle w:val="TAC"/>
              <w:rPr>
                <w:sz w:val="16"/>
                <w:szCs w:val="16"/>
              </w:rPr>
            </w:pPr>
            <w:r>
              <w:rPr>
                <w:sz w:val="16"/>
                <w:szCs w:val="16"/>
              </w:rPr>
              <w:t>2021-06</w:t>
            </w:r>
          </w:p>
        </w:tc>
        <w:tc>
          <w:tcPr>
            <w:tcW w:w="709" w:type="dxa"/>
            <w:shd w:val="solid" w:color="FFFFFF" w:fill="auto"/>
          </w:tcPr>
          <w:p w14:paraId="1D39B52D" w14:textId="77777777" w:rsidR="004A4A57" w:rsidRDefault="004A4A57" w:rsidP="00FC605C">
            <w:pPr>
              <w:pStyle w:val="TAC"/>
              <w:rPr>
                <w:sz w:val="16"/>
                <w:szCs w:val="16"/>
              </w:rPr>
            </w:pPr>
            <w:r>
              <w:rPr>
                <w:sz w:val="16"/>
                <w:szCs w:val="16"/>
              </w:rPr>
              <w:t>SA#92-e</w:t>
            </w:r>
          </w:p>
        </w:tc>
        <w:tc>
          <w:tcPr>
            <w:tcW w:w="992" w:type="dxa"/>
            <w:shd w:val="solid" w:color="FFFFFF" w:fill="auto"/>
            <w:vAlign w:val="center"/>
          </w:tcPr>
          <w:p w14:paraId="49E83DEA" w14:textId="77777777" w:rsidR="004A4A57" w:rsidRDefault="004A4A57" w:rsidP="00FC605C">
            <w:pPr>
              <w:pStyle w:val="TAC"/>
              <w:jc w:val="left"/>
              <w:rPr>
                <w:sz w:val="16"/>
                <w:szCs w:val="16"/>
              </w:rPr>
            </w:pPr>
            <w:r>
              <w:rPr>
                <w:sz w:val="16"/>
                <w:szCs w:val="16"/>
              </w:rPr>
              <w:t>SP-210302</w:t>
            </w:r>
          </w:p>
        </w:tc>
        <w:tc>
          <w:tcPr>
            <w:tcW w:w="567" w:type="dxa"/>
            <w:shd w:val="solid" w:color="FFFFFF" w:fill="auto"/>
          </w:tcPr>
          <w:p w14:paraId="6D9C072E" w14:textId="35393B94" w:rsidR="004A4A57" w:rsidRDefault="004A4A57" w:rsidP="00FC605C">
            <w:pPr>
              <w:pStyle w:val="TAL"/>
              <w:rPr>
                <w:sz w:val="16"/>
                <w:szCs w:val="16"/>
              </w:rPr>
            </w:pPr>
            <w:r>
              <w:rPr>
                <w:sz w:val="16"/>
                <w:szCs w:val="16"/>
              </w:rPr>
              <w:t>01</w:t>
            </w:r>
            <w:r w:rsidR="001727B3">
              <w:rPr>
                <w:sz w:val="16"/>
                <w:szCs w:val="16"/>
              </w:rPr>
              <w:t>29</w:t>
            </w:r>
          </w:p>
        </w:tc>
        <w:tc>
          <w:tcPr>
            <w:tcW w:w="283" w:type="dxa"/>
            <w:shd w:val="solid" w:color="FFFFFF" w:fill="auto"/>
          </w:tcPr>
          <w:p w14:paraId="15CC735D" w14:textId="77777777" w:rsidR="004A4A57" w:rsidRDefault="004A4A57" w:rsidP="00FC605C">
            <w:pPr>
              <w:pStyle w:val="TAR"/>
              <w:jc w:val="center"/>
              <w:rPr>
                <w:sz w:val="16"/>
                <w:szCs w:val="16"/>
              </w:rPr>
            </w:pPr>
            <w:r>
              <w:rPr>
                <w:sz w:val="16"/>
                <w:szCs w:val="16"/>
              </w:rPr>
              <w:t>1</w:t>
            </w:r>
          </w:p>
        </w:tc>
        <w:tc>
          <w:tcPr>
            <w:tcW w:w="284" w:type="dxa"/>
            <w:shd w:val="solid" w:color="FFFFFF" w:fill="auto"/>
          </w:tcPr>
          <w:p w14:paraId="5F726FCE" w14:textId="77777777" w:rsidR="004A4A57" w:rsidRDefault="004A4A57" w:rsidP="00FC605C">
            <w:pPr>
              <w:pStyle w:val="TAC"/>
              <w:rPr>
                <w:sz w:val="16"/>
                <w:szCs w:val="16"/>
              </w:rPr>
            </w:pPr>
            <w:r>
              <w:rPr>
                <w:sz w:val="16"/>
                <w:szCs w:val="16"/>
              </w:rPr>
              <w:t>F</w:t>
            </w:r>
          </w:p>
        </w:tc>
        <w:tc>
          <w:tcPr>
            <w:tcW w:w="5293" w:type="dxa"/>
            <w:shd w:val="solid" w:color="FFFFFF" w:fill="auto"/>
          </w:tcPr>
          <w:p w14:paraId="44381471" w14:textId="24DF02DF" w:rsidR="004A4A57" w:rsidRDefault="005E5863" w:rsidP="00FC605C">
            <w:pPr>
              <w:pStyle w:val="TAL"/>
              <w:rPr>
                <w:sz w:val="16"/>
                <w:szCs w:val="16"/>
              </w:rPr>
            </w:pPr>
            <w:r>
              <w:rPr>
                <w:sz w:val="16"/>
                <w:szCs w:val="16"/>
              </w:rPr>
              <w:t>Addition of TWIF and TNGF as Non-3GPP Accesses</w:t>
            </w:r>
          </w:p>
        </w:tc>
        <w:tc>
          <w:tcPr>
            <w:tcW w:w="708" w:type="dxa"/>
            <w:shd w:val="solid" w:color="FFFFFF" w:fill="auto"/>
            <w:vAlign w:val="bottom"/>
          </w:tcPr>
          <w:p w14:paraId="36750E64" w14:textId="77777777" w:rsidR="004A4A57" w:rsidRDefault="004A4A57" w:rsidP="00FC605C">
            <w:pPr>
              <w:pStyle w:val="TAC"/>
              <w:rPr>
                <w:sz w:val="16"/>
                <w:szCs w:val="16"/>
              </w:rPr>
            </w:pPr>
            <w:r>
              <w:rPr>
                <w:sz w:val="16"/>
                <w:szCs w:val="16"/>
              </w:rPr>
              <w:t>16.8.0</w:t>
            </w:r>
          </w:p>
        </w:tc>
      </w:tr>
      <w:tr w:rsidR="006851CB" w:rsidRPr="003C5E5B" w14:paraId="2D7605BA" w14:textId="77777777" w:rsidTr="00CD2934">
        <w:tc>
          <w:tcPr>
            <w:tcW w:w="803" w:type="dxa"/>
            <w:shd w:val="solid" w:color="FFFFFF" w:fill="auto"/>
          </w:tcPr>
          <w:p w14:paraId="347DB51A" w14:textId="2D03074A" w:rsidR="006851CB" w:rsidRDefault="006851CB" w:rsidP="006851CB">
            <w:pPr>
              <w:pStyle w:val="TAC"/>
              <w:rPr>
                <w:sz w:val="16"/>
                <w:szCs w:val="16"/>
              </w:rPr>
            </w:pPr>
            <w:r>
              <w:rPr>
                <w:sz w:val="16"/>
                <w:szCs w:val="16"/>
              </w:rPr>
              <w:t>2021-06</w:t>
            </w:r>
          </w:p>
        </w:tc>
        <w:tc>
          <w:tcPr>
            <w:tcW w:w="709" w:type="dxa"/>
            <w:shd w:val="solid" w:color="FFFFFF" w:fill="auto"/>
          </w:tcPr>
          <w:p w14:paraId="55996F0D" w14:textId="71A923B8" w:rsidR="006851CB" w:rsidRDefault="006851CB" w:rsidP="006851CB">
            <w:pPr>
              <w:pStyle w:val="TAC"/>
              <w:rPr>
                <w:sz w:val="16"/>
                <w:szCs w:val="16"/>
              </w:rPr>
            </w:pPr>
            <w:r>
              <w:rPr>
                <w:sz w:val="16"/>
                <w:szCs w:val="16"/>
              </w:rPr>
              <w:t>SA#92-e</w:t>
            </w:r>
          </w:p>
        </w:tc>
        <w:tc>
          <w:tcPr>
            <w:tcW w:w="992" w:type="dxa"/>
            <w:shd w:val="solid" w:color="FFFFFF" w:fill="auto"/>
            <w:vAlign w:val="center"/>
          </w:tcPr>
          <w:p w14:paraId="7A461FEF" w14:textId="7C98FC26" w:rsidR="006851CB" w:rsidRDefault="006851CB" w:rsidP="006851CB">
            <w:pPr>
              <w:pStyle w:val="TAC"/>
              <w:jc w:val="left"/>
              <w:rPr>
                <w:sz w:val="16"/>
                <w:szCs w:val="16"/>
              </w:rPr>
            </w:pPr>
            <w:r>
              <w:rPr>
                <w:sz w:val="16"/>
                <w:szCs w:val="16"/>
              </w:rPr>
              <w:t>SP-210</w:t>
            </w:r>
            <w:r w:rsidR="00953C2B">
              <w:rPr>
                <w:sz w:val="16"/>
                <w:szCs w:val="16"/>
              </w:rPr>
              <w:t>302</w:t>
            </w:r>
          </w:p>
        </w:tc>
        <w:tc>
          <w:tcPr>
            <w:tcW w:w="567" w:type="dxa"/>
            <w:shd w:val="solid" w:color="FFFFFF" w:fill="auto"/>
          </w:tcPr>
          <w:p w14:paraId="6F440856" w14:textId="6451DCE4" w:rsidR="006851CB" w:rsidRDefault="00953C2B" w:rsidP="006851CB">
            <w:pPr>
              <w:pStyle w:val="TAL"/>
              <w:rPr>
                <w:sz w:val="16"/>
                <w:szCs w:val="16"/>
              </w:rPr>
            </w:pPr>
            <w:r>
              <w:rPr>
                <w:sz w:val="16"/>
                <w:szCs w:val="16"/>
              </w:rPr>
              <w:t>01</w:t>
            </w:r>
            <w:r w:rsidR="001727B3">
              <w:rPr>
                <w:sz w:val="16"/>
                <w:szCs w:val="16"/>
              </w:rPr>
              <w:t>31</w:t>
            </w:r>
          </w:p>
        </w:tc>
        <w:tc>
          <w:tcPr>
            <w:tcW w:w="283" w:type="dxa"/>
            <w:shd w:val="solid" w:color="FFFFFF" w:fill="auto"/>
          </w:tcPr>
          <w:p w14:paraId="2000B678" w14:textId="5E3CDDFD" w:rsidR="006851CB" w:rsidRDefault="00953C2B" w:rsidP="006851CB">
            <w:pPr>
              <w:pStyle w:val="TAR"/>
              <w:jc w:val="center"/>
              <w:rPr>
                <w:sz w:val="16"/>
                <w:szCs w:val="16"/>
              </w:rPr>
            </w:pPr>
            <w:r>
              <w:rPr>
                <w:sz w:val="16"/>
                <w:szCs w:val="16"/>
              </w:rPr>
              <w:t>1</w:t>
            </w:r>
          </w:p>
        </w:tc>
        <w:tc>
          <w:tcPr>
            <w:tcW w:w="284" w:type="dxa"/>
            <w:shd w:val="solid" w:color="FFFFFF" w:fill="auto"/>
          </w:tcPr>
          <w:p w14:paraId="5664CA5F" w14:textId="1FE3FC4F" w:rsidR="006851CB" w:rsidRDefault="004A4A57" w:rsidP="006851CB">
            <w:pPr>
              <w:pStyle w:val="TAC"/>
              <w:rPr>
                <w:sz w:val="16"/>
                <w:szCs w:val="16"/>
              </w:rPr>
            </w:pPr>
            <w:r>
              <w:rPr>
                <w:sz w:val="16"/>
                <w:szCs w:val="16"/>
              </w:rPr>
              <w:t>F</w:t>
            </w:r>
          </w:p>
        </w:tc>
        <w:tc>
          <w:tcPr>
            <w:tcW w:w="5293" w:type="dxa"/>
            <w:shd w:val="solid" w:color="FFFFFF" w:fill="auto"/>
          </w:tcPr>
          <w:p w14:paraId="73B481DD" w14:textId="04199D9F" w:rsidR="006851CB" w:rsidRDefault="00E139BE" w:rsidP="006851CB">
            <w:pPr>
              <w:pStyle w:val="TAL"/>
              <w:rPr>
                <w:sz w:val="16"/>
                <w:szCs w:val="16"/>
              </w:rPr>
            </w:pPr>
            <w:r>
              <w:rPr>
                <w:sz w:val="16"/>
                <w:szCs w:val="16"/>
              </w:rPr>
              <w:t>Correction to LI Architecture for the SGW/PGW</w:t>
            </w:r>
          </w:p>
        </w:tc>
        <w:tc>
          <w:tcPr>
            <w:tcW w:w="708" w:type="dxa"/>
            <w:shd w:val="solid" w:color="FFFFFF" w:fill="auto"/>
            <w:vAlign w:val="bottom"/>
          </w:tcPr>
          <w:p w14:paraId="6EE6F5F1" w14:textId="250BE652" w:rsidR="006851CB" w:rsidRDefault="00953C2B" w:rsidP="006851CB">
            <w:pPr>
              <w:pStyle w:val="TAC"/>
              <w:rPr>
                <w:sz w:val="16"/>
                <w:szCs w:val="16"/>
              </w:rPr>
            </w:pPr>
            <w:r>
              <w:rPr>
                <w:sz w:val="16"/>
                <w:szCs w:val="16"/>
              </w:rPr>
              <w:t>16.8.0</w:t>
            </w:r>
          </w:p>
        </w:tc>
      </w:tr>
    </w:tbl>
    <w:p w14:paraId="129A5B22" w14:textId="2DDDD122" w:rsidR="003C3971" w:rsidRPr="00AD2B50" w:rsidRDefault="003C3971" w:rsidP="003C3971">
      <w:pPr>
        <w:rPr>
          <w:rFonts w:ascii="Arial" w:hAnsi="Arial"/>
          <w:sz w:val="16"/>
          <w:szCs w:val="16"/>
        </w:rPr>
      </w:pPr>
    </w:p>
    <w:sectPr w:rsidR="003C3971" w:rsidRPr="00AD2B50">
      <w:headerReference w:type="default" r:id="rId81"/>
      <w:footerReference w:type="default" r:id="rId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A33CB2F" w14:textId="77777777" w:rsidR="00F8029E" w:rsidRDefault="00F8029E">
      <w:r>
        <w:separator/>
      </w:r>
    </w:p>
  </w:endnote>
  <w:endnote w:type="continuationSeparator" w:id="0">
    <w:p w14:paraId="4B99E4DC" w14:textId="77777777" w:rsidR="00F8029E" w:rsidRDefault="00F802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45A1AE" w14:textId="77777777" w:rsidR="0008309A" w:rsidRDefault="000830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8133E22" w14:textId="77777777" w:rsidR="00F8029E" w:rsidRDefault="00F8029E">
      <w:r>
        <w:separator/>
      </w:r>
    </w:p>
  </w:footnote>
  <w:footnote w:type="continuationSeparator" w:id="0">
    <w:p w14:paraId="7333F45A" w14:textId="77777777" w:rsidR="00F8029E" w:rsidRDefault="00F802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30A193" w14:textId="1A4469BC" w:rsidR="0008309A" w:rsidRDefault="000830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22226">
      <w:rPr>
        <w:rFonts w:ascii="Arial" w:hAnsi="Arial" w:cs="Arial"/>
        <w:b/>
        <w:noProof/>
        <w:sz w:val="18"/>
        <w:szCs w:val="18"/>
      </w:rPr>
      <w:t>3GPP TS 33.127 V16.8.0 (2021-06)</w:t>
    </w:r>
    <w:r>
      <w:rPr>
        <w:rFonts w:ascii="Arial" w:hAnsi="Arial" w:cs="Arial"/>
        <w:b/>
        <w:sz w:val="18"/>
        <w:szCs w:val="18"/>
      </w:rPr>
      <w:fldChar w:fldCharType="end"/>
    </w:r>
  </w:p>
  <w:p w14:paraId="1EB339AE" w14:textId="70B0FD80" w:rsidR="0008309A" w:rsidRDefault="000830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036165B5" w:rsidR="0008309A" w:rsidRDefault="000830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22226">
      <w:rPr>
        <w:rFonts w:ascii="Arial" w:hAnsi="Arial" w:cs="Arial"/>
        <w:b/>
        <w:noProof/>
        <w:sz w:val="18"/>
        <w:szCs w:val="18"/>
      </w:rPr>
      <w:t>Release 16</w:t>
    </w:r>
    <w:r>
      <w:rPr>
        <w:rFonts w:ascii="Arial" w:hAnsi="Arial" w:cs="Arial"/>
        <w:b/>
        <w:sz w:val="18"/>
        <w:szCs w:val="18"/>
      </w:rPr>
      <w:fldChar w:fldCharType="end"/>
    </w:r>
  </w:p>
  <w:p w14:paraId="2D458DEA" w14:textId="77777777" w:rsidR="0008309A" w:rsidRDefault="000830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486404"/>
    <w:multiLevelType w:val="hybridMultilevel"/>
    <w:tmpl w:val="44746C74"/>
    <w:lvl w:ilvl="0" w:tplc="B9464E1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75496D"/>
    <w:multiLevelType w:val="hybridMultilevel"/>
    <w:tmpl w:val="664C035E"/>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BAC6A36"/>
    <w:multiLevelType w:val="hybridMultilevel"/>
    <w:tmpl w:val="DA268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EA04416"/>
    <w:multiLevelType w:val="hybridMultilevel"/>
    <w:tmpl w:val="898E9D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ADE5E63"/>
    <w:multiLevelType w:val="hybridMultilevel"/>
    <w:tmpl w:val="D018A7CE"/>
    <w:lvl w:ilvl="0" w:tplc="314A5FF6">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cs="Wingdings" w:hint="default"/>
      </w:rPr>
    </w:lvl>
    <w:lvl w:ilvl="3" w:tplc="08090001" w:tentative="1">
      <w:start w:val="1"/>
      <w:numFmt w:val="bullet"/>
      <w:lvlText w:val=""/>
      <w:lvlJc w:val="left"/>
      <w:pPr>
        <w:ind w:left="2804" w:hanging="360"/>
      </w:pPr>
      <w:rPr>
        <w:rFonts w:ascii="Symbol" w:hAnsi="Symbol" w:cs="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cs="Wingdings" w:hint="default"/>
      </w:rPr>
    </w:lvl>
    <w:lvl w:ilvl="6" w:tplc="08090001" w:tentative="1">
      <w:start w:val="1"/>
      <w:numFmt w:val="bullet"/>
      <w:lvlText w:val=""/>
      <w:lvlJc w:val="left"/>
      <w:pPr>
        <w:ind w:left="4964" w:hanging="360"/>
      </w:pPr>
      <w:rPr>
        <w:rFonts w:ascii="Symbol" w:hAnsi="Symbol" w:cs="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cs="Wingdings" w:hint="default"/>
      </w:rPr>
    </w:lvl>
  </w:abstractNum>
  <w:abstractNum w:abstractNumId="18" w15:restartNumberingAfterBreak="0">
    <w:nsid w:val="1BF95369"/>
    <w:multiLevelType w:val="hybridMultilevel"/>
    <w:tmpl w:val="46DCEFD4"/>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912542F"/>
    <w:multiLevelType w:val="hybridMultilevel"/>
    <w:tmpl w:val="EAD0D3D4"/>
    <w:lvl w:ilvl="0" w:tplc="F2AE9CC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AEF57CF"/>
    <w:multiLevelType w:val="hybridMultilevel"/>
    <w:tmpl w:val="01FA1560"/>
    <w:lvl w:ilvl="0" w:tplc="8292AB88">
      <w:numFmt w:val="bullet"/>
      <w:lvlText w:val="-"/>
      <w:lvlJc w:val="left"/>
      <w:pPr>
        <w:ind w:left="640" w:hanging="360"/>
      </w:pPr>
      <w:rPr>
        <w:rFonts w:ascii="Times New Roman" w:eastAsia="Times New Roman"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2"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84F3269"/>
    <w:multiLevelType w:val="hybridMultilevel"/>
    <w:tmpl w:val="1DC45046"/>
    <w:lvl w:ilvl="0" w:tplc="F43ADBBA">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7"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4B59598E"/>
    <w:multiLevelType w:val="hybridMultilevel"/>
    <w:tmpl w:val="3DA43AA8"/>
    <w:lvl w:ilvl="0" w:tplc="58F411F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C93305C"/>
    <w:multiLevelType w:val="hybridMultilevel"/>
    <w:tmpl w:val="F7066818"/>
    <w:lvl w:ilvl="0" w:tplc="0F5EEA7A">
      <w:start w:val="5"/>
      <w:numFmt w:val="bullet"/>
      <w:lvlText w:val="-"/>
      <w:lvlJc w:val="left"/>
      <w:pPr>
        <w:ind w:left="645" w:hanging="360"/>
      </w:pPr>
      <w:rPr>
        <w:rFonts w:ascii="Times New Roman" w:eastAsia="Times New Roman" w:hAnsi="Times New Roman" w:cs="Times New Roman" w:hint="default"/>
      </w:rPr>
    </w:lvl>
    <w:lvl w:ilvl="1" w:tplc="04100003" w:tentative="1">
      <w:start w:val="1"/>
      <w:numFmt w:val="bullet"/>
      <w:lvlText w:val="o"/>
      <w:lvlJc w:val="left"/>
      <w:pPr>
        <w:ind w:left="1365" w:hanging="360"/>
      </w:pPr>
      <w:rPr>
        <w:rFonts w:ascii="Courier New" w:hAnsi="Courier New" w:cs="Courier New" w:hint="default"/>
      </w:rPr>
    </w:lvl>
    <w:lvl w:ilvl="2" w:tplc="04100005" w:tentative="1">
      <w:start w:val="1"/>
      <w:numFmt w:val="bullet"/>
      <w:lvlText w:val=""/>
      <w:lvlJc w:val="left"/>
      <w:pPr>
        <w:ind w:left="2085" w:hanging="360"/>
      </w:pPr>
      <w:rPr>
        <w:rFonts w:ascii="Wingdings" w:hAnsi="Wingdings" w:hint="default"/>
      </w:rPr>
    </w:lvl>
    <w:lvl w:ilvl="3" w:tplc="04100001" w:tentative="1">
      <w:start w:val="1"/>
      <w:numFmt w:val="bullet"/>
      <w:lvlText w:val=""/>
      <w:lvlJc w:val="left"/>
      <w:pPr>
        <w:ind w:left="2805" w:hanging="360"/>
      </w:pPr>
      <w:rPr>
        <w:rFonts w:ascii="Symbol" w:hAnsi="Symbol" w:hint="default"/>
      </w:rPr>
    </w:lvl>
    <w:lvl w:ilvl="4" w:tplc="04100003" w:tentative="1">
      <w:start w:val="1"/>
      <w:numFmt w:val="bullet"/>
      <w:lvlText w:val="o"/>
      <w:lvlJc w:val="left"/>
      <w:pPr>
        <w:ind w:left="3525" w:hanging="360"/>
      </w:pPr>
      <w:rPr>
        <w:rFonts w:ascii="Courier New" w:hAnsi="Courier New" w:cs="Courier New" w:hint="default"/>
      </w:rPr>
    </w:lvl>
    <w:lvl w:ilvl="5" w:tplc="04100005" w:tentative="1">
      <w:start w:val="1"/>
      <w:numFmt w:val="bullet"/>
      <w:lvlText w:val=""/>
      <w:lvlJc w:val="left"/>
      <w:pPr>
        <w:ind w:left="4245" w:hanging="360"/>
      </w:pPr>
      <w:rPr>
        <w:rFonts w:ascii="Wingdings" w:hAnsi="Wingdings" w:hint="default"/>
      </w:rPr>
    </w:lvl>
    <w:lvl w:ilvl="6" w:tplc="04100001" w:tentative="1">
      <w:start w:val="1"/>
      <w:numFmt w:val="bullet"/>
      <w:lvlText w:val=""/>
      <w:lvlJc w:val="left"/>
      <w:pPr>
        <w:ind w:left="4965" w:hanging="360"/>
      </w:pPr>
      <w:rPr>
        <w:rFonts w:ascii="Symbol" w:hAnsi="Symbol" w:hint="default"/>
      </w:rPr>
    </w:lvl>
    <w:lvl w:ilvl="7" w:tplc="04100003" w:tentative="1">
      <w:start w:val="1"/>
      <w:numFmt w:val="bullet"/>
      <w:lvlText w:val="o"/>
      <w:lvlJc w:val="left"/>
      <w:pPr>
        <w:ind w:left="5685" w:hanging="360"/>
      </w:pPr>
      <w:rPr>
        <w:rFonts w:ascii="Courier New" w:hAnsi="Courier New" w:cs="Courier New" w:hint="default"/>
      </w:rPr>
    </w:lvl>
    <w:lvl w:ilvl="8" w:tplc="04100005" w:tentative="1">
      <w:start w:val="1"/>
      <w:numFmt w:val="bullet"/>
      <w:lvlText w:val=""/>
      <w:lvlJc w:val="left"/>
      <w:pPr>
        <w:ind w:left="6405" w:hanging="360"/>
      </w:pPr>
      <w:rPr>
        <w:rFonts w:ascii="Wingdings" w:hAnsi="Wingdings" w:hint="default"/>
      </w:rPr>
    </w:lvl>
  </w:abstractNum>
  <w:abstractNum w:abstractNumId="34" w15:restartNumberingAfterBreak="0">
    <w:nsid w:val="5DDD3660"/>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5" w15:restartNumberingAfterBreak="0">
    <w:nsid w:val="664D5D21"/>
    <w:multiLevelType w:val="hybridMultilevel"/>
    <w:tmpl w:val="F556964E"/>
    <w:lvl w:ilvl="0" w:tplc="B33EDF5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9"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abstractNum w:abstractNumId="40" w15:restartNumberingAfterBreak="0">
    <w:nsid w:val="7A6A1525"/>
    <w:multiLevelType w:val="hybridMultilevel"/>
    <w:tmpl w:val="C8ACF0E8"/>
    <w:lvl w:ilvl="0" w:tplc="C8C22E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C9A6199"/>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9"/>
  </w:num>
  <w:num w:numId="5">
    <w:abstractNumId w:val="37"/>
  </w:num>
  <w:num w:numId="6">
    <w:abstractNumId w:val="19"/>
  </w:num>
  <w:num w:numId="7">
    <w:abstractNumId w:val="27"/>
  </w:num>
  <w:num w:numId="8">
    <w:abstractNumId w:val="31"/>
  </w:num>
  <w:num w:numId="9">
    <w:abstractNumId w:val="37"/>
  </w:num>
  <w:num w:numId="10">
    <w:abstractNumId w:val="19"/>
  </w:num>
  <w:num w:numId="11">
    <w:abstractNumId w:val="38"/>
  </w:num>
  <w:num w:numId="12">
    <w:abstractNumId w:val="23"/>
  </w:num>
  <w:num w:numId="13">
    <w:abstractNumId w:val="29"/>
  </w:num>
  <w:num w:numId="14">
    <w:abstractNumId w:val="30"/>
  </w:num>
  <w:num w:numId="15">
    <w:abstractNumId w:val="36"/>
  </w:num>
  <w:num w:numId="16">
    <w:abstractNumId w:val="9"/>
  </w:num>
  <w:num w:numId="1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2"/>
  </w:num>
  <w:num w:numId="19">
    <w:abstractNumId w:val="13"/>
  </w:num>
  <w:num w:numId="20">
    <w:abstractNumId w:val="25"/>
  </w:num>
  <w:num w:numId="21">
    <w:abstractNumId w:val="24"/>
  </w:num>
  <w:num w:numId="22">
    <w:abstractNumId w:val="32"/>
  </w:num>
  <w:num w:numId="23">
    <w:abstractNumId w:val="16"/>
  </w:num>
  <w:num w:numId="24">
    <w:abstractNumId w:val="6"/>
  </w:num>
  <w:num w:numId="25">
    <w:abstractNumId w:val="4"/>
  </w:num>
  <w:num w:numId="26">
    <w:abstractNumId w:val="3"/>
  </w:num>
  <w:num w:numId="27">
    <w:abstractNumId w:val="2"/>
  </w:num>
  <w:num w:numId="28">
    <w:abstractNumId w:val="1"/>
  </w:num>
  <w:num w:numId="29">
    <w:abstractNumId w:val="5"/>
  </w:num>
  <w:num w:numId="30">
    <w:abstractNumId w:val="0"/>
  </w:num>
  <w:num w:numId="31">
    <w:abstractNumId w:val="14"/>
  </w:num>
  <w:num w:numId="32">
    <w:abstractNumId w:val="40"/>
  </w:num>
  <w:num w:numId="33">
    <w:abstractNumId w:val="18"/>
  </w:num>
  <w:num w:numId="34">
    <w:abstractNumId w:val="34"/>
  </w:num>
  <w:num w:numId="35">
    <w:abstractNumId w:val="10"/>
  </w:num>
  <w:num w:numId="36">
    <w:abstractNumId w:val="21"/>
  </w:num>
  <w:num w:numId="37">
    <w:abstractNumId w:val="20"/>
  </w:num>
  <w:num w:numId="38">
    <w:abstractNumId w:val="41"/>
  </w:num>
  <w:num w:numId="39">
    <w:abstractNumId w:val="15"/>
  </w:num>
  <w:num w:numId="40">
    <w:abstractNumId w:val="28"/>
  </w:num>
  <w:num w:numId="41">
    <w:abstractNumId w:val="33"/>
  </w:num>
  <w:num w:numId="42">
    <w:abstractNumId w:val="17"/>
  </w:num>
  <w:num w:numId="43">
    <w:abstractNumId w:val="12"/>
  </w:num>
  <w:num w:numId="44">
    <w:abstractNumId w:val="35"/>
  </w:num>
  <w:num w:numId="45">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A38"/>
    <w:rsid w:val="00001F28"/>
    <w:rsid w:val="000026B6"/>
    <w:rsid w:val="00003FA3"/>
    <w:rsid w:val="00006E93"/>
    <w:rsid w:val="00007CB4"/>
    <w:rsid w:val="00010B77"/>
    <w:rsid w:val="00015BE5"/>
    <w:rsid w:val="00016DD2"/>
    <w:rsid w:val="00021C40"/>
    <w:rsid w:val="000226B4"/>
    <w:rsid w:val="00024BE3"/>
    <w:rsid w:val="00025E86"/>
    <w:rsid w:val="00026012"/>
    <w:rsid w:val="00030493"/>
    <w:rsid w:val="00031226"/>
    <w:rsid w:val="00033397"/>
    <w:rsid w:val="000336EB"/>
    <w:rsid w:val="00034675"/>
    <w:rsid w:val="0003611C"/>
    <w:rsid w:val="0003671F"/>
    <w:rsid w:val="0003789F"/>
    <w:rsid w:val="00037ECB"/>
    <w:rsid w:val="00040095"/>
    <w:rsid w:val="00040E24"/>
    <w:rsid w:val="00040FCF"/>
    <w:rsid w:val="000429BA"/>
    <w:rsid w:val="0004333A"/>
    <w:rsid w:val="0004387B"/>
    <w:rsid w:val="000472D8"/>
    <w:rsid w:val="00047738"/>
    <w:rsid w:val="00051834"/>
    <w:rsid w:val="000518C2"/>
    <w:rsid w:val="00054A22"/>
    <w:rsid w:val="000550EB"/>
    <w:rsid w:val="00055A14"/>
    <w:rsid w:val="00060C6D"/>
    <w:rsid w:val="000619E9"/>
    <w:rsid w:val="000628E7"/>
    <w:rsid w:val="00062CF0"/>
    <w:rsid w:val="0006365F"/>
    <w:rsid w:val="000655A6"/>
    <w:rsid w:val="00071146"/>
    <w:rsid w:val="00075F36"/>
    <w:rsid w:val="00077DDD"/>
    <w:rsid w:val="00080512"/>
    <w:rsid w:val="000807F5"/>
    <w:rsid w:val="00081269"/>
    <w:rsid w:val="00082832"/>
    <w:rsid w:val="0008309A"/>
    <w:rsid w:val="00083195"/>
    <w:rsid w:val="000861F8"/>
    <w:rsid w:val="00086A21"/>
    <w:rsid w:val="00086DF9"/>
    <w:rsid w:val="00087CA4"/>
    <w:rsid w:val="00087D90"/>
    <w:rsid w:val="00090A1D"/>
    <w:rsid w:val="00091947"/>
    <w:rsid w:val="000928BC"/>
    <w:rsid w:val="000936AE"/>
    <w:rsid w:val="00095E64"/>
    <w:rsid w:val="000A0F39"/>
    <w:rsid w:val="000A11D3"/>
    <w:rsid w:val="000A14DB"/>
    <w:rsid w:val="000A170F"/>
    <w:rsid w:val="000A2451"/>
    <w:rsid w:val="000A578B"/>
    <w:rsid w:val="000A6B57"/>
    <w:rsid w:val="000B114A"/>
    <w:rsid w:val="000B2520"/>
    <w:rsid w:val="000B26AC"/>
    <w:rsid w:val="000B3E1F"/>
    <w:rsid w:val="000B40F6"/>
    <w:rsid w:val="000B442D"/>
    <w:rsid w:val="000B4ADD"/>
    <w:rsid w:val="000B76B0"/>
    <w:rsid w:val="000C31E5"/>
    <w:rsid w:val="000C54E1"/>
    <w:rsid w:val="000C579F"/>
    <w:rsid w:val="000D04CD"/>
    <w:rsid w:val="000D2229"/>
    <w:rsid w:val="000D58AB"/>
    <w:rsid w:val="000E1544"/>
    <w:rsid w:val="000E177A"/>
    <w:rsid w:val="000E5393"/>
    <w:rsid w:val="000F0326"/>
    <w:rsid w:val="000F07AE"/>
    <w:rsid w:val="000F19F0"/>
    <w:rsid w:val="000F1D1A"/>
    <w:rsid w:val="000F56A9"/>
    <w:rsid w:val="000F7729"/>
    <w:rsid w:val="00100E9E"/>
    <w:rsid w:val="00107D8C"/>
    <w:rsid w:val="00112E2C"/>
    <w:rsid w:val="001131D7"/>
    <w:rsid w:val="001132A6"/>
    <w:rsid w:val="00114AE5"/>
    <w:rsid w:val="00117011"/>
    <w:rsid w:val="001205E9"/>
    <w:rsid w:val="00122E8D"/>
    <w:rsid w:val="001233CB"/>
    <w:rsid w:val="00123439"/>
    <w:rsid w:val="0012473B"/>
    <w:rsid w:val="001275AA"/>
    <w:rsid w:val="00132839"/>
    <w:rsid w:val="0013476C"/>
    <w:rsid w:val="00134A4C"/>
    <w:rsid w:val="001369E3"/>
    <w:rsid w:val="001432C8"/>
    <w:rsid w:val="00146D87"/>
    <w:rsid w:val="0015184E"/>
    <w:rsid w:val="00154C72"/>
    <w:rsid w:val="00156968"/>
    <w:rsid w:val="0016309B"/>
    <w:rsid w:val="001633D1"/>
    <w:rsid w:val="001653A7"/>
    <w:rsid w:val="00165CC2"/>
    <w:rsid w:val="00166612"/>
    <w:rsid w:val="0016741F"/>
    <w:rsid w:val="00167E84"/>
    <w:rsid w:val="0017134D"/>
    <w:rsid w:val="001714D5"/>
    <w:rsid w:val="001727B3"/>
    <w:rsid w:val="001728E1"/>
    <w:rsid w:val="0017337F"/>
    <w:rsid w:val="00173BA8"/>
    <w:rsid w:val="00174B5F"/>
    <w:rsid w:val="0018151C"/>
    <w:rsid w:val="00182F94"/>
    <w:rsid w:val="00185CA6"/>
    <w:rsid w:val="001873CC"/>
    <w:rsid w:val="001942EB"/>
    <w:rsid w:val="00194C8A"/>
    <w:rsid w:val="00196019"/>
    <w:rsid w:val="00197499"/>
    <w:rsid w:val="001A3252"/>
    <w:rsid w:val="001A525E"/>
    <w:rsid w:val="001A6E5D"/>
    <w:rsid w:val="001A7A32"/>
    <w:rsid w:val="001A7EC8"/>
    <w:rsid w:val="001B20D4"/>
    <w:rsid w:val="001B35E3"/>
    <w:rsid w:val="001B3C4D"/>
    <w:rsid w:val="001B4161"/>
    <w:rsid w:val="001B5C75"/>
    <w:rsid w:val="001B6792"/>
    <w:rsid w:val="001C040D"/>
    <w:rsid w:val="001C1016"/>
    <w:rsid w:val="001C35BC"/>
    <w:rsid w:val="001C4424"/>
    <w:rsid w:val="001C4D0D"/>
    <w:rsid w:val="001C7EA2"/>
    <w:rsid w:val="001D02C2"/>
    <w:rsid w:val="001D2B33"/>
    <w:rsid w:val="001D67F3"/>
    <w:rsid w:val="001E1D33"/>
    <w:rsid w:val="001E1F88"/>
    <w:rsid w:val="001E250B"/>
    <w:rsid w:val="001E4141"/>
    <w:rsid w:val="001E5616"/>
    <w:rsid w:val="001E7903"/>
    <w:rsid w:val="001F0BB3"/>
    <w:rsid w:val="001F168B"/>
    <w:rsid w:val="001F1AD3"/>
    <w:rsid w:val="001F53CB"/>
    <w:rsid w:val="001F6082"/>
    <w:rsid w:val="001F6C3E"/>
    <w:rsid w:val="0020192A"/>
    <w:rsid w:val="00201D01"/>
    <w:rsid w:val="00207941"/>
    <w:rsid w:val="0021000D"/>
    <w:rsid w:val="00210158"/>
    <w:rsid w:val="00210F1F"/>
    <w:rsid w:val="00213F08"/>
    <w:rsid w:val="00216626"/>
    <w:rsid w:val="00224DAE"/>
    <w:rsid w:val="002265DA"/>
    <w:rsid w:val="0023171D"/>
    <w:rsid w:val="002347A2"/>
    <w:rsid w:val="002355CF"/>
    <w:rsid w:val="00237C6D"/>
    <w:rsid w:val="00240C2F"/>
    <w:rsid w:val="0024378C"/>
    <w:rsid w:val="0024385A"/>
    <w:rsid w:val="002469E8"/>
    <w:rsid w:val="002500E0"/>
    <w:rsid w:val="00251772"/>
    <w:rsid w:val="00254A58"/>
    <w:rsid w:val="00255DE4"/>
    <w:rsid w:val="00265922"/>
    <w:rsid w:val="00266EB4"/>
    <w:rsid w:val="00267FDE"/>
    <w:rsid w:val="002700F8"/>
    <w:rsid w:val="002717F6"/>
    <w:rsid w:val="0027584F"/>
    <w:rsid w:val="002775EA"/>
    <w:rsid w:val="00277F1C"/>
    <w:rsid w:val="00281700"/>
    <w:rsid w:val="002819B1"/>
    <w:rsid w:val="0028297C"/>
    <w:rsid w:val="002875A1"/>
    <w:rsid w:val="0029176B"/>
    <w:rsid w:val="00294821"/>
    <w:rsid w:val="00296755"/>
    <w:rsid w:val="00296D60"/>
    <w:rsid w:val="00297116"/>
    <w:rsid w:val="002A03B8"/>
    <w:rsid w:val="002A040D"/>
    <w:rsid w:val="002A1030"/>
    <w:rsid w:val="002A7AE0"/>
    <w:rsid w:val="002B06AC"/>
    <w:rsid w:val="002B0D89"/>
    <w:rsid w:val="002B1640"/>
    <w:rsid w:val="002B326C"/>
    <w:rsid w:val="002B3CE3"/>
    <w:rsid w:val="002B6DE1"/>
    <w:rsid w:val="002C339D"/>
    <w:rsid w:val="002C3D92"/>
    <w:rsid w:val="002C40AE"/>
    <w:rsid w:val="002C72D6"/>
    <w:rsid w:val="002C7F31"/>
    <w:rsid w:val="002D3966"/>
    <w:rsid w:val="002D3AC0"/>
    <w:rsid w:val="002E1B50"/>
    <w:rsid w:val="002E1EEF"/>
    <w:rsid w:val="002E32F6"/>
    <w:rsid w:val="002E3EE8"/>
    <w:rsid w:val="002E62D1"/>
    <w:rsid w:val="002F0D2E"/>
    <w:rsid w:val="002F113B"/>
    <w:rsid w:val="002F11F1"/>
    <w:rsid w:val="002F14AD"/>
    <w:rsid w:val="002F1E51"/>
    <w:rsid w:val="002F58DC"/>
    <w:rsid w:val="00301B01"/>
    <w:rsid w:val="00303150"/>
    <w:rsid w:val="00303A3C"/>
    <w:rsid w:val="003048B1"/>
    <w:rsid w:val="003051FC"/>
    <w:rsid w:val="003062B7"/>
    <w:rsid w:val="00306FE2"/>
    <w:rsid w:val="0030740B"/>
    <w:rsid w:val="00313F51"/>
    <w:rsid w:val="003160F1"/>
    <w:rsid w:val="0031711B"/>
    <w:rsid w:val="003172AB"/>
    <w:rsid w:val="003172DC"/>
    <w:rsid w:val="00323431"/>
    <w:rsid w:val="00326D1B"/>
    <w:rsid w:val="00331343"/>
    <w:rsid w:val="00333056"/>
    <w:rsid w:val="0034034D"/>
    <w:rsid w:val="003418F3"/>
    <w:rsid w:val="00341AC7"/>
    <w:rsid w:val="00342338"/>
    <w:rsid w:val="0034344F"/>
    <w:rsid w:val="003450AA"/>
    <w:rsid w:val="0034713B"/>
    <w:rsid w:val="00350D9E"/>
    <w:rsid w:val="0035232B"/>
    <w:rsid w:val="0035324D"/>
    <w:rsid w:val="0035385E"/>
    <w:rsid w:val="003538BF"/>
    <w:rsid w:val="0035462D"/>
    <w:rsid w:val="0036342C"/>
    <w:rsid w:val="00364322"/>
    <w:rsid w:val="00365724"/>
    <w:rsid w:val="00365EA0"/>
    <w:rsid w:val="003664C6"/>
    <w:rsid w:val="003669A4"/>
    <w:rsid w:val="00366C5F"/>
    <w:rsid w:val="003736D5"/>
    <w:rsid w:val="0037496C"/>
    <w:rsid w:val="003839EE"/>
    <w:rsid w:val="00383BE9"/>
    <w:rsid w:val="00386D94"/>
    <w:rsid w:val="003912B0"/>
    <w:rsid w:val="00393929"/>
    <w:rsid w:val="0039512B"/>
    <w:rsid w:val="00395E78"/>
    <w:rsid w:val="003A0AFF"/>
    <w:rsid w:val="003A24B2"/>
    <w:rsid w:val="003B5D03"/>
    <w:rsid w:val="003B6523"/>
    <w:rsid w:val="003B7B59"/>
    <w:rsid w:val="003C2CD8"/>
    <w:rsid w:val="003C3971"/>
    <w:rsid w:val="003C5E5B"/>
    <w:rsid w:val="003C6706"/>
    <w:rsid w:val="003C7A43"/>
    <w:rsid w:val="003D1F6F"/>
    <w:rsid w:val="003D6FEE"/>
    <w:rsid w:val="003D7630"/>
    <w:rsid w:val="003E008B"/>
    <w:rsid w:val="003E1026"/>
    <w:rsid w:val="003E3AC5"/>
    <w:rsid w:val="003E4505"/>
    <w:rsid w:val="003E465B"/>
    <w:rsid w:val="003E4ACE"/>
    <w:rsid w:val="003F3966"/>
    <w:rsid w:val="003F415D"/>
    <w:rsid w:val="003F5609"/>
    <w:rsid w:val="003F6805"/>
    <w:rsid w:val="003F6D54"/>
    <w:rsid w:val="003F709A"/>
    <w:rsid w:val="003F750C"/>
    <w:rsid w:val="0040011B"/>
    <w:rsid w:val="00400E3F"/>
    <w:rsid w:val="004025A4"/>
    <w:rsid w:val="00403965"/>
    <w:rsid w:val="00410FD0"/>
    <w:rsid w:val="00414800"/>
    <w:rsid w:val="00415384"/>
    <w:rsid w:val="00415CBF"/>
    <w:rsid w:val="004163C5"/>
    <w:rsid w:val="00416647"/>
    <w:rsid w:val="00416C3C"/>
    <w:rsid w:val="00417CDC"/>
    <w:rsid w:val="004212F8"/>
    <w:rsid w:val="00421E54"/>
    <w:rsid w:val="0042453E"/>
    <w:rsid w:val="00432096"/>
    <w:rsid w:val="00433842"/>
    <w:rsid w:val="00435600"/>
    <w:rsid w:val="00436104"/>
    <w:rsid w:val="004362E5"/>
    <w:rsid w:val="0043684F"/>
    <w:rsid w:val="0044066C"/>
    <w:rsid w:val="0044367C"/>
    <w:rsid w:val="00445B2C"/>
    <w:rsid w:val="00445D76"/>
    <w:rsid w:val="00452D32"/>
    <w:rsid w:val="00452F09"/>
    <w:rsid w:val="00453448"/>
    <w:rsid w:val="00460FF4"/>
    <w:rsid w:val="00461301"/>
    <w:rsid w:val="00464084"/>
    <w:rsid w:val="004652A6"/>
    <w:rsid w:val="00466CF0"/>
    <w:rsid w:val="0047385A"/>
    <w:rsid w:val="00476682"/>
    <w:rsid w:val="00476A22"/>
    <w:rsid w:val="004818C8"/>
    <w:rsid w:val="00484865"/>
    <w:rsid w:val="00487131"/>
    <w:rsid w:val="00491A30"/>
    <w:rsid w:val="00492719"/>
    <w:rsid w:val="004935CF"/>
    <w:rsid w:val="004A01D5"/>
    <w:rsid w:val="004A3521"/>
    <w:rsid w:val="004A3CB1"/>
    <w:rsid w:val="004A3E04"/>
    <w:rsid w:val="004A4A57"/>
    <w:rsid w:val="004B3EA1"/>
    <w:rsid w:val="004C5DA5"/>
    <w:rsid w:val="004D25B9"/>
    <w:rsid w:val="004D3578"/>
    <w:rsid w:val="004D3AC6"/>
    <w:rsid w:val="004D59C4"/>
    <w:rsid w:val="004E022F"/>
    <w:rsid w:val="004E04AC"/>
    <w:rsid w:val="004E20F3"/>
    <w:rsid w:val="004E213A"/>
    <w:rsid w:val="004E5D1D"/>
    <w:rsid w:val="004F100B"/>
    <w:rsid w:val="004F42CA"/>
    <w:rsid w:val="004F6AF1"/>
    <w:rsid w:val="00501DBE"/>
    <w:rsid w:val="00502825"/>
    <w:rsid w:val="005040FF"/>
    <w:rsid w:val="005066FA"/>
    <w:rsid w:val="00506C4B"/>
    <w:rsid w:val="00510603"/>
    <w:rsid w:val="005109DB"/>
    <w:rsid w:val="005122E1"/>
    <w:rsid w:val="005162CB"/>
    <w:rsid w:val="00516591"/>
    <w:rsid w:val="00520E74"/>
    <w:rsid w:val="00525734"/>
    <w:rsid w:val="00526D7B"/>
    <w:rsid w:val="00527B2B"/>
    <w:rsid w:val="0053380C"/>
    <w:rsid w:val="00534988"/>
    <w:rsid w:val="005419DE"/>
    <w:rsid w:val="00543E6C"/>
    <w:rsid w:val="005535C8"/>
    <w:rsid w:val="0055552A"/>
    <w:rsid w:val="00556386"/>
    <w:rsid w:val="005578B5"/>
    <w:rsid w:val="005610A5"/>
    <w:rsid w:val="00561F93"/>
    <w:rsid w:val="00565087"/>
    <w:rsid w:val="00566609"/>
    <w:rsid w:val="0057598D"/>
    <w:rsid w:val="00576DDA"/>
    <w:rsid w:val="00577768"/>
    <w:rsid w:val="00580015"/>
    <w:rsid w:val="00580400"/>
    <w:rsid w:val="005830F4"/>
    <w:rsid w:val="00583848"/>
    <w:rsid w:val="00584068"/>
    <w:rsid w:val="00584911"/>
    <w:rsid w:val="00584F2B"/>
    <w:rsid w:val="0058567E"/>
    <w:rsid w:val="0058698B"/>
    <w:rsid w:val="00590B31"/>
    <w:rsid w:val="00593BCA"/>
    <w:rsid w:val="00594E38"/>
    <w:rsid w:val="00595616"/>
    <w:rsid w:val="00596FC8"/>
    <w:rsid w:val="00597822"/>
    <w:rsid w:val="005A6D33"/>
    <w:rsid w:val="005A74DF"/>
    <w:rsid w:val="005B0F76"/>
    <w:rsid w:val="005B2573"/>
    <w:rsid w:val="005B2940"/>
    <w:rsid w:val="005B3666"/>
    <w:rsid w:val="005B4D62"/>
    <w:rsid w:val="005C04BA"/>
    <w:rsid w:val="005C0557"/>
    <w:rsid w:val="005C17B3"/>
    <w:rsid w:val="005C3318"/>
    <w:rsid w:val="005D2E01"/>
    <w:rsid w:val="005D3F55"/>
    <w:rsid w:val="005D4F75"/>
    <w:rsid w:val="005D582F"/>
    <w:rsid w:val="005D58E7"/>
    <w:rsid w:val="005E353C"/>
    <w:rsid w:val="005E3C09"/>
    <w:rsid w:val="005E5863"/>
    <w:rsid w:val="005E6272"/>
    <w:rsid w:val="005E6AD3"/>
    <w:rsid w:val="005E6B0D"/>
    <w:rsid w:val="005E77BC"/>
    <w:rsid w:val="005F203C"/>
    <w:rsid w:val="005F298E"/>
    <w:rsid w:val="005F4325"/>
    <w:rsid w:val="005F57D5"/>
    <w:rsid w:val="006073D3"/>
    <w:rsid w:val="00611A8B"/>
    <w:rsid w:val="00612255"/>
    <w:rsid w:val="00612B43"/>
    <w:rsid w:val="00612E08"/>
    <w:rsid w:val="00614FDF"/>
    <w:rsid w:val="00617EA8"/>
    <w:rsid w:val="006203A4"/>
    <w:rsid w:val="006252CE"/>
    <w:rsid w:val="00626362"/>
    <w:rsid w:val="006268FF"/>
    <w:rsid w:val="006271FC"/>
    <w:rsid w:val="00627EFA"/>
    <w:rsid w:val="00630FD2"/>
    <w:rsid w:val="0063363D"/>
    <w:rsid w:val="0063717A"/>
    <w:rsid w:val="006374EA"/>
    <w:rsid w:val="006407F4"/>
    <w:rsid w:val="00642175"/>
    <w:rsid w:val="00643BCC"/>
    <w:rsid w:val="006467A4"/>
    <w:rsid w:val="006476EB"/>
    <w:rsid w:val="006535D2"/>
    <w:rsid w:val="006547CA"/>
    <w:rsid w:val="006566CD"/>
    <w:rsid w:val="00660CEE"/>
    <w:rsid w:val="00662A62"/>
    <w:rsid w:val="006655D9"/>
    <w:rsid w:val="00667730"/>
    <w:rsid w:val="00670C53"/>
    <w:rsid w:val="0067168B"/>
    <w:rsid w:val="00675F82"/>
    <w:rsid w:val="00677320"/>
    <w:rsid w:val="00677AD3"/>
    <w:rsid w:val="00683D84"/>
    <w:rsid w:val="006851CB"/>
    <w:rsid w:val="00687D7D"/>
    <w:rsid w:val="006926AC"/>
    <w:rsid w:val="00692CF5"/>
    <w:rsid w:val="006940EB"/>
    <w:rsid w:val="006A04C2"/>
    <w:rsid w:val="006A0549"/>
    <w:rsid w:val="006A1F10"/>
    <w:rsid w:val="006A3A98"/>
    <w:rsid w:val="006A5B62"/>
    <w:rsid w:val="006A61AA"/>
    <w:rsid w:val="006A7A9C"/>
    <w:rsid w:val="006B0A88"/>
    <w:rsid w:val="006B159B"/>
    <w:rsid w:val="006B15E1"/>
    <w:rsid w:val="006C1048"/>
    <w:rsid w:val="006C29B7"/>
    <w:rsid w:val="006C39A1"/>
    <w:rsid w:val="006C4442"/>
    <w:rsid w:val="006C752F"/>
    <w:rsid w:val="006C7F0A"/>
    <w:rsid w:val="006D03FF"/>
    <w:rsid w:val="006D56A8"/>
    <w:rsid w:val="006D5F5E"/>
    <w:rsid w:val="006D703A"/>
    <w:rsid w:val="006D731B"/>
    <w:rsid w:val="006E12DA"/>
    <w:rsid w:val="006E56C1"/>
    <w:rsid w:val="006E5C86"/>
    <w:rsid w:val="006F11FD"/>
    <w:rsid w:val="006F1888"/>
    <w:rsid w:val="006F251A"/>
    <w:rsid w:val="006F51F8"/>
    <w:rsid w:val="006F7BF7"/>
    <w:rsid w:val="006F7E09"/>
    <w:rsid w:val="00702109"/>
    <w:rsid w:val="007050C9"/>
    <w:rsid w:val="00710AE4"/>
    <w:rsid w:val="00710F2C"/>
    <w:rsid w:val="007119D9"/>
    <w:rsid w:val="007165BD"/>
    <w:rsid w:val="00725E96"/>
    <w:rsid w:val="00726B3F"/>
    <w:rsid w:val="00727B69"/>
    <w:rsid w:val="007322BA"/>
    <w:rsid w:val="007327B2"/>
    <w:rsid w:val="00732CC5"/>
    <w:rsid w:val="00733937"/>
    <w:rsid w:val="00734A5B"/>
    <w:rsid w:val="00737AA9"/>
    <w:rsid w:val="007402B4"/>
    <w:rsid w:val="0074103B"/>
    <w:rsid w:val="007410AA"/>
    <w:rsid w:val="00742181"/>
    <w:rsid w:val="00742347"/>
    <w:rsid w:val="00744C25"/>
    <w:rsid w:val="00744E76"/>
    <w:rsid w:val="007457F6"/>
    <w:rsid w:val="00750B25"/>
    <w:rsid w:val="0075157F"/>
    <w:rsid w:val="0075436B"/>
    <w:rsid w:val="007547E4"/>
    <w:rsid w:val="00756929"/>
    <w:rsid w:val="00761A74"/>
    <w:rsid w:val="00762433"/>
    <w:rsid w:val="00762799"/>
    <w:rsid w:val="00764856"/>
    <w:rsid w:val="0076578F"/>
    <w:rsid w:val="00767FFB"/>
    <w:rsid w:val="00773D2C"/>
    <w:rsid w:val="00774173"/>
    <w:rsid w:val="00774EDC"/>
    <w:rsid w:val="00775484"/>
    <w:rsid w:val="00777603"/>
    <w:rsid w:val="00780782"/>
    <w:rsid w:val="00781F0F"/>
    <w:rsid w:val="00782FCC"/>
    <w:rsid w:val="007831F5"/>
    <w:rsid w:val="007835C9"/>
    <w:rsid w:val="00791291"/>
    <w:rsid w:val="007952FB"/>
    <w:rsid w:val="00795915"/>
    <w:rsid w:val="00797B11"/>
    <w:rsid w:val="007A116E"/>
    <w:rsid w:val="007A42F4"/>
    <w:rsid w:val="007A66AF"/>
    <w:rsid w:val="007A7B3C"/>
    <w:rsid w:val="007B0BA7"/>
    <w:rsid w:val="007B2717"/>
    <w:rsid w:val="007B35B9"/>
    <w:rsid w:val="007B675F"/>
    <w:rsid w:val="007B68B1"/>
    <w:rsid w:val="007B7F8D"/>
    <w:rsid w:val="007C07A8"/>
    <w:rsid w:val="007C1CEF"/>
    <w:rsid w:val="007C47D7"/>
    <w:rsid w:val="007C567B"/>
    <w:rsid w:val="007C5686"/>
    <w:rsid w:val="007C6153"/>
    <w:rsid w:val="007D2852"/>
    <w:rsid w:val="007E1856"/>
    <w:rsid w:val="007E1955"/>
    <w:rsid w:val="007E4D0E"/>
    <w:rsid w:val="007E674C"/>
    <w:rsid w:val="007E72B1"/>
    <w:rsid w:val="007F2C83"/>
    <w:rsid w:val="007F2D55"/>
    <w:rsid w:val="007F61A4"/>
    <w:rsid w:val="0080066F"/>
    <w:rsid w:val="008014A5"/>
    <w:rsid w:val="00801930"/>
    <w:rsid w:val="008028A4"/>
    <w:rsid w:val="00803E21"/>
    <w:rsid w:val="00803F1B"/>
    <w:rsid w:val="00804649"/>
    <w:rsid w:val="00805787"/>
    <w:rsid w:val="00811538"/>
    <w:rsid w:val="00814A04"/>
    <w:rsid w:val="008159DD"/>
    <w:rsid w:val="00816B9D"/>
    <w:rsid w:val="00820A3D"/>
    <w:rsid w:val="008219DD"/>
    <w:rsid w:val="00825298"/>
    <w:rsid w:val="00826CD0"/>
    <w:rsid w:val="0082702C"/>
    <w:rsid w:val="0083075D"/>
    <w:rsid w:val="0083083D"/>
    <w:rsid w:val="008310FA"/>
    <w:rsid w:val="00831940"/>
    <w:rsid w:val="00835585"/>
    <w:rsid w:val="008368B6"/>
    <w:rsid w:val="00837D0E"/>
    <w:rsid w:val="0084035E"/>
    <w:rsid w:val="00842857"/>
    <w:rsid w:val="0084489A"/>
    <w:rsid w:val="008469FE"/>
    <w:rsid w:val="008518F1"/>
    <w:rsid w:val="00856290"/>
    <w:rsid w:val="00856CB3"/>
    <w:rsid w:val="008646BB"/>
    <w:rsid w:val="008648BB"/>
    <w:rsid w:val="00866E96"/>
    <w:rsid w:val="00871F20"/>
    <w:rsid w:val="008745FD"/>
    <w:rsid w:val="00876044"/>
    <w:rsid w:val="00876188"/>
    <w:rsid w:val="008768CA"/>
    <w:rsid w:val="008774F0"/>
    <w:rsid w:val="008868B6"/>
    <w:rsid w:val="00886F02"/>
    <w:rsid w:val="00891C99"/>
    <w:rsid w:val="00896BA0"/>
    <w:rsid w:val="008A2D7E"/>
    <w:rsid w:val="008A46BB"/>
    <w:rsid w:val="008B020E"/>
    <w:rsid w:val="008B4543"/>
    <w:rsid w:val="008B7101"/>
    <w:rsid w:val="008B7FEA"/>
    <w:rsid w:val="008C067B"/>
    <w:rsid w:val="008C1E2A"/>
    <w:rsid w:val="008D03FB"/>
    <w:rsid w:val="008D105E"/>
    <w:rsid w:val="008D13B1"/>
    <w:rsid w:val="008D4BE8"/>
    <w:rsid w:val="008D6252"/>
    <w:rsid w:val="008E1E79"/>
    <w:rsid w:val="008E2641"/>
    <w:rsid w:val="008E3DD2"/>
    <w:rsid w:val="008E453C"/>
    <w:rsid w:val="008E4E76"/>
    <w:rsid w:val="008E6E4E"/>
    <w:rsid w:val="008E7B34"/>
    <w:rsid w:val="008E7F02"/>
    <w:rsid w:val="008F2D86"/>
    <w:rsid w:val="008F3234"/>
    <w:rsid w:val="008F717F"/>
    <w:rsid w:val="00900EFE"/>
    <w:rsid w:val="00901EDD"/>
    <w:rsid w:val="0090271F"/>
    <w:rsid w:val="00902E23"/>
    <w:rsid w:val="00903B2E"/>
    <w:rsid w:val="0090709A"/>
    <w:rsid w:val="00907658"/>
    <w:rsid w:val="009113A0"/>
    <w:rsid w:val="00912584"/>
    <w:rsid w:val="00912ADF"/>
    <w:rsid w:val="0091348E"/>
    <w:rsid w:val="00913D14"/>
    <w:rsid w:val="00916D96"/>
    <w:rsid w:val="00917081"/>
    <w:rsid w:val="00917CCB"/>
    <w:rsid w:val="00921E44"/>
    <w:rsid w:val="00922226"/>
    <w:rsid w:val="00923850"/>
    <w:rsid w:val="009238D0"/>
    <w:rsid w:val="00924D95"/>
    <w:rsid w:val="00927F12"/>
    <w:rsid w:val="00930FE2"/>
    <w:rsid w:val="009339B2"/>
    <w:rsid w:val="00935F0A"/>
    <w:rsid w:val="00942EC2"/>
    <w:rsid w:val="00943EDC"/>
    <w:rsid w:val="009447F2"/>
    <w:rsid w:val="00945D90"/>
    <w:rsid w:val="00947007"/>
    <w:rsid w:val="00950111"/>
    <w:rsid w:val="00950247"/>
    <w:rsid w:val="00952220"/>
    <w:rsid w:val="00953209"/>
    <w:rsid w:val="009537A8"/>
    <w:rsid w:val="00953C2B"/>
    <w:rsid w:val="00954621"/>
    <w:rsid w:val="009568FF"/>
    <w:rsid w:val="0095740D"/>
    <w:rsid w:val="00960400"/>
    <w:rsid w:val="00961E6C"/>
    <w:rsid w:val="009654B2"/>
    <w:rsid w:val="00972021"/>
    <w:rsid w:val="00975346"/>
    <w:rsid w:val="00980557"/>
    <w:rsid w:val="00983EF4"/>
    <w:rsid w:val="00984454"/>
    <w:rsid w:val="00985273"/>
    <w:rsid w:val="009861C7"/>
    <w:rsid w:val="00990383"/>
    <w:rsid w:val="00995237"/>
    <w:rsid w:val="009978DA"/>
    <w:rsid w:val="009A07B7"/>
    <w:rsid w:val="009A082C"/>
    <w:rsid w:val="009A6E84"/>
    <w:rsid w:val="009A706F"/>
    <w:rsid w:val="009B1A47"/>
    <w:rsid w:val="009B2D3A"/>
    <w:rsid w:val="009B31DC"/>
    <w:rsid w:val="009B3264"/>
    <w:rsid w:val="009B38E3"/>
    <w:rsid w:val="009B4C5A"/>
    <w:rsid w:val="009B4D94"/>
    <w:rsid w:val="009B610E"/>
    <w:rsid w:val="009B7FA8"/>
    <w:rsid w:val="009C14DB"/>
    <w:rsid w:val="009C16A3"/>
    <w:rsid w:val="009C3122"/>
    <w:rsid w:val="009D16F8"/>
    <w:rsid w:val="009D38AD"/>
    <w:rsid w:val="009D4D6F"/>
    <w:rsid w:val="009D5123"/>
    <w:rsid w:val="009D6ABC"/>
    <w:rsid w:val="009D7F6D"/>
    <w:rsid w:val="009E1798"/>
    <w:rsid w:val="009E254F"/>
    <w:rsid w:val="009E3D34"/>
    <w:rsid w:val="009E4379"/>
    <w:rsid w:val="009E6F72"/>
    <w:rsid w:val="009F37B7"/>
    <w:rsid w:val="009F4125"/>
    <w:rsid w:val="009F44E9"/>
    <w:rsid w:val="009F51AF"/>
    <w:rsid w:val="00A04A4B"/>
    <w:rsid w:val="00A10F02"/>
    <w:rsid w:val="00A142CB"/>
    <w:rsid w:val="00A148EF"/>
    <w:rsid w:val="00A150A7"/>
    <w:rsid w:val="00A156C2"/>
    <w:rsid w:val="00A164B4"/>
    <w:rsid w:val="00A214E7"/>
    <w:rsid w:val="00A215D7"/>
    <w:rsid w:val="00A2160B"/>
    <w:rsid w:val="00A21B71"/>
    <w:rsid w:val="00A2277C"/>
    <w:rsid w:val="00A2365C"/>
    <w:rsid w:val="00A25A2B"/>
    <w:rsid w:val="00A262B6"/>
    <w:rsid w:val="00A26CA0"/>
    <w:rsid w:val="00A31D1F"/>
    <w:rsid w:val="00A33539"/>
    <w:rsid w:val="00A3545B"/>
    <w:rsid w:val="00A3588F"/>
    <w:rsid w:val="00A358E3"/>
    <w:rsid w:val="00A37436"/>
    <w:rsid w:val="00A37F83"/>
    <w:rsid w:val="00A41563"/>
    <w:rsid w:val="00A41CE3"/>
    <w:rsid w:val="00A46D9E"/>
    <w:rsid w:val="00A47183"/>
    <w:rsid w:val="00A5118F"/>
    <w:rsid w:val="00A51A00"/>
    <w:rsid w:val="00A5243D"/>
    <w:rsid w:val="00A52E2D"/>
    <w:rsid w:val="00A532D3"/>
    <w:rsid w:val="00A53724"/>
    <w:rsid w:val="00A56F95"/>
    <w:rsid w:val="00A654EA"/>
    <w:rsid w:val="00A65DB1"/>
    <w:rsid w:val="00A66B13"/>
    <w:rsid w:val="00A67795"/>
    <w:rsid w:val="00A704A6"/>
    <w:rsid w:val="00A70759"/>
    <w:rsid w:val="00A70BB1"/>
    <w:rsid w:val="00A70BB6"/>
    <w:rsid w:val="00A70BC1"/>
    <w:rsid w:val="00A71013"/>
    <w:rsid w:val="00A713A8"/>
    <w:rsid w:val="00A717E5"/>
    <w:rsid w:val="00A71A45"/>
    <w:rsid w:val="00A74CB0"/>
    <w:rsid w:val="00A7580E"/>
    <w:rsid w:val="00A75BBB"/>
    <w:rsid w:val="00A75C0D"/>
    <w:rsid w:val="00A76445"/>
    <w:rsid w:val="00A7671A"/>
    <w:rsid w:val="00A77AF4"/>
    <w:rsid w:val="00A8044B"/>
    <w:rsid w:val="00A81017"/>
    <w:rsid w:val="00A82346"/>
    <w:rsid w:val="00A83E7B"/>
    <w:rsid w:val="00A879C0"/>
    <w:rsid w:val="00A9033F"/>
    <w:rsid w:val="00A92A52"/>
    <w:rsid w:val="00A92ED3"/>
    <w:rsid w:val="00A94526"/>
    <w:rsid w:val="00A9606B"/>
    <w:rsid w:val="00A96316"/>
    <w:rsid w:val="00AA1729"/>
    <w:rsid w:val="00AA2485"/>
    <w:rsid w:val="00AB2616"/>
    <w:rsid w:val="00AB3C4F"/>
    <w:rsid w:val="00AB5B6D"/>
    <w:rsid w:val="00AB7956"/>
    <w:rsid w:val="00AC0509"/>
    <w:rsid w:val="00AC1D13"/>
    <w:rsid w:val="00AC416B"/>
    <w:rsid w:val="00AC45CA"/>
    <w:rsid w:val="00AC5E14"/>
    <w:rsid w:val="00AC644B"/>
    <w:rsid w:val="00AC6557"/>
    <w:rsid w:val="00AC7BE3"/>
    <w:rsid w:val="00AD2273"/>
    <w:rsid w:val="00AD2B50"/>
    <w:rsid w:val="00AD2E84"/>
    <w:rsid w:val="00AD5959"/>
    <w:rsid w:val="00AD68FB"/>
    <w:rsid w:val="00AD6A8D"/>
    <w:rsid w:val="00AE0C14"/>
    <w:rsid w:val="00AE0EB4"/>
    <w:rsid w:val="00AF2CDC"/>
    <w:rsid w:val="00AF3A67"/>
    <w:rsid w:val="00AF3B07"/>
    <w:rsid w:val="00AF59CC"/>
    <w:rsid w:val="00B01625"/>
    <w:rsid w:val="00B0358F"/>
    <w:rsid w:val="00B04617"/>
    <w:rsid w:val="00B04F9D"/>
    <w:rsid w:val="00B10D9E"/>
    <w:rsid w:val="00B11725"/>
    <w:rsid w:val="00B135E7"/>
    <w:rsid w:val="00B13ABC"/>
    <w:rsid w:val="00B143A5"/>
    <w:rsid w:val="00B15449"/>
    <w:rsid w:val="00B15835"/>
    <w:rsid w:val="00B1662B"/>
    <w:rsid w:val="00B20BED"/>
    <w:rsid w:val="00B27F7A"/>
    <w:rsid w:val="00B34803"/>
    <w:rsid w:val="00B348DD"/>
    <w:rsid w:val="00B360F7"/>
    <w:rsid w:val="00B43074"/>
    <w:rsid w:val="00B46646"/>
    <w:rsid w:val="00B476ED"/>
    <w:rsid w:val="00B47FA1"/>
    <w:rsid w:val="00B5157A"/>
    <w:rsid w:val="00B54207"/>
    <w:rsid w:val="00B56627"/>
    <w:rsid w:val="00B64705"/>
    <w:rsid w:val="00B66B2A"/>
    <w:rsid w:val="00B66E16"/>
    <w:rsid w:val="00B73E28"/>
    <w:rsid w:val="00B7771D"/>
    <w:rsid w:val="00B80254"/>
    <w:rsid w:val="00B80A46"/>
    <w:rsid w:val="00B82FD9"/>
    <w:rsid w:val="00B83F42"/>
    <w:rsid w:val="00B8430B"/>
    <w:rsid w:val="00B868C0"/>
    <w:rsid w:val="00B911A4"/>
    <w:rsid w:val="00B94078"/>
    <w:rsid w:val="00B9438E"/>
    <w:rsid w:val="00B96563"/>
    <w:rsid w:val="00B977CE"/>
    <w:rsid w:val="00B97D1F"/>
    <w:rsid w:val="00BA48E7"/>
    <w:rsid w:val="00BA5E86"/>
    <w:rsid w:val="00BA6918"/>
    <w:rsid w:val="00BA7F0F"/>
    <w:rsid w:val="00BB17D0"/>
    <w:rsid w:val="00BB4F8A"/>
    <w:rsid w:val="00BB74E1"/>
    <w:rsid w:val="00BC0F7D"/>
    <w:rsid w:val="00BC3C99"/>
    <w:rsid w:val="00BC588D"/>
    <w:rsid w:val="00BC6D17"/>
    <w:rsid w:val="00BC7340"/>
    <w:rsid w:val="00BD18CC"/>
    <w:rsid w:val="00BD37EF"/>
    <w:rsid w:val="00BD6107"/>
    <w:rsid w:val="00BD7BE1"/>
    <w:rsid w:val="00BE4690"/>
    <w:rsid w:val="00BE59D5"/>
    <w:rsid w:val="00BE6B47"/>
    <w:rsid w:val="00BE7081"/>
    <w:rsid w:val="00BE77E9"/>
    <w:rsid w:val="00BF08ED"/>
    <w:rsid w:val="00BF12E1"/>
    <w:rsid w:val="00BF4820"/>
    <w:rsid w:val="00C0011B"/>
    <w:rsid w:val="00C006A3"/>
    <w:rsid w:val="00C05541"/>
    <w:rsid w:val="00C0587F"/>
    <w:rsid w:val="00C06DD1"/>
    <w:rsid w:val="00C076E7"/>
    <w:rsid w:val="00C07F4D"/>
    <w:rsid w:val="00C111B7"/>
    <w:rsid w:val="00C11617"/>
    <w:rsid w:val="00C116C5"/>
    <w:rsid w:val="00C1271A"/>
    <w:rsid w:val="00C147F5"/>
    <w:rsid w:val="00C14F53"/>
    <w:rsid w:val="00C156E7"/>
    <w:rsid w:val="00C16BB5"/>
    <w:rsid w:val="00C22375"/>
    <w:rsid w:val="00C24B6E"/>
    <w:rsid w:val="00C2557F"/>
    <w:rsid w:val="00C31DA0"/>
    <w:rsid w:val="00C322AF"/>
    <w:rsid w:val="00C33079"/>
    <w:rsid w:val="00C3434B"/>
    <w:rsid w:val="00C3466F"/>
    <w:rsid w:val="00C35BC1"/>
    <w:rsid w:val="00C361E7"/>
    <w:rsid w:val="00C375C1"/>
    <w:rsid w:val="00C37E42"/>
    <w:rsid w:val="00C45231"/>
    <w:rsid w:val="00C45E1A"/>
    <w:rsid w:val="00C46A01"/>
    <w:rsid w:val="00C53428"/>
    <w:rsid w:val="00C55CAC"/>
    <w:rsid w:val="00C57806"/>
    <w:rsid w:val="00C616BC"/>
    <w:rsid w:val="00C625A5"/>
    <w:rsid w:val="00C63DC4"/>
    <w:rsid w:val="00C64406"/>
    <w:rsid w:val="00C65DFA"/>
    <w:rsid w:val="00C72833"/>
    <w:rsid w:val="00C73572"/>
    <w:rsid w:val="00C760AB"/>
    <w:rsid w:val="00C76B05"/>
    <w:rsid w:val="00C81603"/>
    <w:rsid w:val="00C83B33"/>
    <w:rsid w:val="00C83E3D"/>
    <w:rsid w:val="00C846F0"/>
    <w:rsid w:val="00C84985"/>
    <w:rsid w:val="00C85003"/>
    <w:rsid w:val="00C86801"/>
    <w:rsid w:val="00C9138B"/>
    <w:rsid w:val="00C92DCE"/>
    <w:rsid w:val="00C93F40"/>
    <w:rsid w:val="00C942BF"/>
    <w:rsid w:val="00C94365"/>
    <w:rsid w:val="00C945D2"/>
    <w:rsid w:val="00C95080"/>
    <w:rsid w:val="00CA1FF0"/>
    <w:rsid w:val="00CA3D0C"/>
    <w:rsid w:val="00CA460C"/>
    <w:rsid w:val="00CB28A6"/>
    <w:rsid w:val="00CB537F"/>
    <w:rsid w:val="00CB6121"/>
    <w:rsid w:val="00CC3058"/>
    <w:rsid w:val="00CC3428"/>
    <w:rsid w:val="00CC6F38"/>
    <w:rsid w:val="00CC700F"/>
    <w:rsid w:val="00CD2934"/>
    <w:rsid w:val="00CD342B"/>
    <w:rsid w:val="00CD41DB"/>
    <w:rsid w:val="00CD4499"/>
    <w:rsid w:val="00CD7F87"/>
    <w:rsid w:val="00CE6BC4"/>
    <w:rsid w:val="00CE77CA"/>
    <w:rsid w:val="00CF427D"/>
    <w:rsid w:val="00D011DA"/>
    <w:rsid w:val="00D019CF"/>
    <w:rsid w:val="00D01D37"/>
    <w:rsid w:val="00D114D0"/>
    <w:rsid w:val="00D11BA5"/>
    <w:rsid w:val="00D12EAA"/>
    <w:rsid w:val="00D149D6"/>
    <w:rsid w:val="00D20368"/>
    <w:rsid w:val="00D2063F"/>
    <w:rsid w:val="00D217B6"/>
    <w:rsid w:val="00D21F18"/>
    <w:rsid w:val="00D224AB"/>
    <w:rsid w:val="00D23269"/>
    <w:rsid w:val="00D25DE3"/>
    <w:rsid w:val="00D27072"/>
    <w:rsid w:val="00D31A3C"/>
    <w:rsid w:val="00D32406"/>
    <w:rsid w:val="00D3582A"/>
    <w:rsid w:val="00D373CC"/>
    <w:rsid w:val="00D42D7D"/>
    <w:rsid w:val="00D5076B"/>
    <w:rsid w:val="00D53CD3"/>
    <w:rsid w:val="00D53F9D"/>
    <w:rsid w:val="00D54457"/>
    <w:rsid w:val="00D5679C"/>
    <w:rsid w:val="00D57245"/>
    <w:rsid w:val="00D609AA"/>
    <w:rsid w:val="00D60DC9"/>
    <w:rsid w:val="00D61D4B"/>
    <w:rsid w:val="00D655FA"/>
    <w:rsid w:val="00D659E8"/>
    <w:rsid w:val="00D66AFC"/>
    <w:rsid w:val="00D711AA"/>
    <w:rsid w:val="00D7170A"/>
    <w:rsid w:val="00D72792"/>
    <w:rsid w:val="00D727B0"/>
    <w:rsid w:val="00D738D6"/>
    <w:rsid w:val="00D755EB"/>
    <w:rsid w:val="00D77F45"/>
    <w:rsid w:val="00D81AE4"/>
    <w:rsid w:val="00D8582D"/>
    <w:rsid w:val="00D858AC"/>
    <w:rsid w:val="00D87E00"/>
    <w:rsid w:val="00D9134D"/>
    <w:rsid w:val="00D923A4"/>
    <w:rsid w:val="00D979B8"/>
    <w:rsid w:val="00DA4B87"/>
    <w:rsid w:val="00DA7A03"/>
    <w:rsid w:val="00DB0397"/>
    <w:rsid w:val="00DB118A"/>
    <w:rsid w:val="00DB1818"/>
    <w:rsid w:val="00DB4CEA"/>
    <w:rsid w:val="00DB7036"/>
    <w:rsid w:val="00DB7B88"/>
    <w:rsid w:val="00DC0DC7"/>
    <w:rsid w:val="00DC309B"/>
    <w:rsid w:val="00DC4DA2"/>
    <w:rsid w:val="00DC5085"/>
    <w:rsid w:val="00DC666B"/>
    <w:rsid w:val="00DD1F88"/>
    <w:rsid w:val="00DD2628"/>
    <w:rsid w:val="00DD3296"/>
    <w:rsid w:val="00DD4287"/>
    <w:rsid w:val="00DD5669"/>
    <w:rsid w:val="00DD5A89"/>
    <w:rsid w:val="00DD6161"/>
    <w:rsid w:val="00DE065F"/>
    <w:rsid w:val="00DE41FF"/>
    <w:rsid w:val="00DF0BE9"/>
    <w:rsid w:val="00DF1357"/>
    <w:rsid w:val="00DF2427"/>
    <w:rsid w:val="00DF2B1F"/>
    <w:rsid w:val="00DF3DF6"/>
    <w:rsid w:val="00DF5FAB"/>
    <w:rsid w:val="00DF62CD"/>
    <w:rsid w:val="00DF639A"/>
    <w:rsid w:val="00DF7790"/>
    <w:rsid w:val="00DF78DB"/>
    <w:rsid w:val="00E01045"/>
    <w:rsid w:val="00E1163D"/>
    <w:rsid w:val="00E139BE"/>
    <w:rsid w:val="00E170F0"/>
    <w:rsid w:val="00E2026E"/>
    <w:rsid w:val="00E20F02"/>
    <w:rsid w:val="00E20F21"/>
    <w:rsid w:val="00E21EE6"/>
    <w:rsid w:val="00E22841"/>
    <w:rsid w:val="00E26A13"/>
    <w:rsid w:val="00E26D59"/>
    <w:rsid w:val="00E27595"/>
    <w:rsid w:val="00E27F00"/>
    <w:rsid w:val="00E318B8"/>
    <w:rsid w:val="00E35EEB"/>
    <w:rsid w:val="00E3691A"/>
    <w:rsid w:val="00E416DB"/>
    <w:rsid w:val="00E41F57"/>
    <w:rsid w:val="00E438CF"/>
    <w:rsid w:val="00E447DE"/>
    <w:rsid w:val="00E44D45"/>
    <w:rsid w:val="00E44D7C"/>
    <w:rsid w:val="00E464A0"/>
    <w:rsid w:val="00E47B5B"/>
    <w:rsid w:val="00E50A5B"/>
    <w:rsid w:val="00E518AA"/>
    <w:rsid w:val="00E51BC1"/>
    <w:rsid w:val="00E54341"/>
    <w:rsid w:val="00E55664"/>
    <w:rsid w:val="00E55C6E"/>
    <w:rsid w:val="00E57431"/>
    <w:rsid w:val="00E64DD0"/>
    <w:rsid w:val="00E655B6"/>
    <w:rsid w:val="00E71C3E"/>
    <w:rsid w:val="00E721DB"/>
    <w:rsid w:val="00E7444D"/>
    <w:rsid w:val="00E77645"/>
    <w:rsid w:val="00E7777C"/>
    <w:rsid w:val="00E873E8"/>
    <w:rsid w:val="00E9095F"/>
    <w:rsid w:val="00E90B98"/>
    <w:rsid w:val="00E933D4"/>
    <w:rsid w:val="00E93723"/>
    <w:rsid w:val="00E9441E"/>
    <w:rsid w:val="00EA0C30"/>
    <w:rsid w:val="00EA206A"/>
    <w:rsid w:val="00EA2EBC"/>
    <w:rsid w:val="00EB7A04"/>
    <w:rsid w:val="00EC0791"/>
    <w:rsid w:val="00EC27C5"/>
    <w:rsid w:val="00EC46C4"/>
    <w:rsid w:val="00EC4A25"/>
    <w:rsid w:val="00EC4EB9"/>
    <w:rsid w:val="00ED059D"/>
    <w:rsid w:val="00ED71E2"/>
    <w:rsid w:val="00EE2463"/>
    <w:rsid w:val="00EE2B9E"/>
    <w:rsid w:val="00EE4B98"/>
    <w:rsid w:val="00EF13A3"/>
    <w:rsid w:val="00F01DAC"/>
    <w:rsid w:val="00F0212A"/>
    <w:rsid w:val="00F025A2"/>
    <w:rsid w:val="00F03FA0"/>
    <w:rsid w:val="00F04712"/>
    <w:rsid w:val="00F0570D"/>
    <w:rsid w:val="00F069D8"/>
    <w:rsid w:val="00F06C0F"/>
    <w:rsid w:val="00F10161"/>
    <w:rsid w:val="00F14E48"/>
    <w:rsid w:val="00F154E4"/>
    <w:rsid w:val="00F156DA"/>
    <w:rsid w:val="00F16DF4"/>
    <w:rsid w:val="00F17946"/>
    <w:rsid w:val="00F20F1A"/>
    <w:rsid w:val="00F22311"/>
    <w:rsid w:val="00F22DE4"/>
    <w:rsid w:val="00F22EC7"/>
    <w:rsid w:val="00F2301B"/>
    <w:rsid w:val="00F240E9"/>
    <w:rsid w:val="00F2508A"/>
    <w:rsid w:val="00F25638"/>
    <w:rsid w:val="00F26DE7"/>
    <w:rsid w:val="00F32205"/>
    <w:rsid w:val="00F32BAE"/>
    <w:rsid w:val="00F3636F"/>
    <w:rsid w:val="00F36CE0"/>
    <w:rsid w:val="00F407C1"/>
    <w:rsid w:val="00F40F90"/>
    <w:rsid w:val="00F4549F"/>
    <w:rsid w:val="00F47487"/>
    <w:rsid w:val="00F4790E"/>
    <w:rsid w:val="00F47A4C"/>
    <w:rsid w:val="00F5083C"/>
    <w:rsid w:val="00F5172B"/>
    <w:rsid w:val="00F51E9E"/>
    <w:rsid w:val="00F542B1"/>
    <w:rsid w:val="00F573C8"/>
    <w:rsid w:val="00F57A9D"/>
    <w:rsid w:val="00F57ABD"/>
    <w:rsid w:val="00F603BE"/>
    <w:rsid w:val="00F6328E"/>
    <w:rsid w:val="00F63343"/>
    <w:rsid w:val="00F64283"/>
    <w:rsid w:val="00F6512F"/>
    <w:rsid w:val="00F653B8"/>
    <w:rsid w:val="00F65457"/>
    <w:rsid w:val="00F65ADD"/>
    <w:rsid w:val="00F668CE"/>
    <w:rsid w:val="00F71AE2"/>
    <w:rsid w:val="00F72255"/>
    <w:rsid w:val="00F748D5"/>
    <w:rsid w:val="00F748DB"/>
    <w:rsid w:val="00F749ED"/>
    <w:rsid w:val="00F763BF"/>
    <w:rsid w:val="00F77F99"/>
    <w:rsid w:val="00F8029E"/>
    <w:rsid w:val="00F81327"/>
    <w:rsid w:val="00F82074"/>
    <w:rsid w:val="00F82980"/>
    <w:rsid w:val="00F8372E"/>
    <w:rsid w:val="00F84091"/>
    <w:rsid w:val="00F93A63"/>
    <w:rsid w:val="00F94E0A"/>
    <w:rsid w:val="00F961C8"/>
    <w:rsid w:val="00FA1266"/>
    <w:rsid w:val="00FA5639"/>
    <w:rsid w:val="00FB13DD"/>
    <w:rsid w:val="00FB29E9"/>
    <w:rsid w:val="00FB3579"/>
    <w:rsid w:val="00FB3CDC"/>
    <w:rsid w:val="00FB46D7"/>
    <w:rsid w:val="00FB54A4"/>
    <w:rsid w:val="00FC0A19"/>
    <w:rsid w:val="00FC1192"/>
    <w:rsid w:val="00FC293C"/>
    <w:rsid w:val="00FC5B01"/>
    <w:rsid w:val="00FC6D5A"/>
    <w:rsid w:val="00FD0468"/>
    <w:rsid w:val="00FD2D92"/>
    <w:rsid w:val="00FD56C4"/>
    <w:rsid w:val="00FD598E"/>
    <w:rsid w:val="00FD7431"/>
    <w:rsid w:val="00FE552C"/>
    <w:rsid w:val="00FE61EF"/>
    <w:rsid w:val="00FF1A7E"/>
    <w:rsid w:val="00FF1B0F"/>
    <w:rsid w:val="00FF1F17"/>
    <w:rsid w:val="00FF6194"/>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57ABD"/>
    <w:pPr>
      <w:overflowPunct w:val="0"/>
      <w:autoSpaceDE w:val="0"/>
      <w:autoSpaceDN w:val="0"/>
      <w:adjustRightInd w:val="0"/>
      <w:spacing w:after="180"/>
      <w:textAlignment w:val="baseline"/>
    </w:pPr>
    <w:rPr>
      <w:lang w:val="en-GB"/>
    </w:rPr>
  </w:style>
  <w:style w:type="paragraph" w:styleId="Heading1">
    <w:name w:val="heading 1"/>
    <w:next w:val="Normal"/>
    <w:qFormat/>
    <w:rsid w:val="00F57AB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F57ABD"/>
    <w:pPr>
      <w:pBdr>
        <w:top w:val="none" w:sz="0" w:space="0" w:color="auto"/>
      </w:pBdr>
      <w:spacing w:before="180"/>
      <w:outlineLvl w:val="1"/>
    </w:pPr>
    <w:rPr>
      <w:sz w:val="32"/>
    </w:rPr>
  </w:style>
  <w:style w:type="paragraph" w:styleId="Heading3">
    <w:name w:val="heading 3"/>
    <w:basedOn w:val="Heading2"/>
    <w:next w:val="Normal"/>
    <w:link w:val="Heading3Char"/>
    <w:qFormat/>
    <w:rsid w:val="00F57ABD"/>
    <w:pPr>
      <w:spacing w:before="120"/>
      <w:outlineLvl w:val="2"/>
    </w:pPr>
    <w:rPr>
      <w:sz w:val="28"/>
    </w:rPr>
  </w:style>
  <w:style w:type="paragraph" w:styleId="Heading4">
    <w:name w:val="heading 4"/>
    <w:basedOn w:val="Heading3"/>
    <w:next w:val="Normal"/>
    <w:qFormat/>
    <w:rsid w:val="00F57ABD"/>
    <w:pPr>
      <w:ind w:left="1418" w:hanging="1418"/>
      <w:outlineLvl w:val="3"/>
    </w:pPr>
    <w:rPr>
      <w:sz w:val="24"/>
    </w:rPr>
  </w:style>
  <w:style w:type="paragraph" w:styleId="Heading5">
    <w:name w:val="heading 5"/>
    <w:basedOn w:val="Heading4"/>
    <w:next w:val="Normal"/>
    <w:qFormat/>
    <w:rsid w:val="00F57ABD"/>
    <w:pPr>
      <w:ind w:left="1701" w:hanging="1701"/>
      <w:outlineLvl w:val="4"/>
    </w:pPr>
    <w:rPr>
      <w:sz w:val="22"/>
    </w:rPr>
  </w:style>
  <w:style w:type="paragraph" w:styleId="Heading6">
    <w:name w:val="heading 6"/>
    <w:basedOn w:val="H6"/>
    <w:next w:val="Normal"/>
    <w:qFormat/>
    <w:rsid w:val="00F57ABD"/>
    <w:pPr>
      <w:outlineLvl w:val="5"/>
    </w:pPr>
  </w:style>
  <w:style w:type="paragraph" w:styleId="Heading7">
    <w:name w:val="heading 7"/>
    <w:basedOn w:val="H6"/>
    <w:next w:val="Normal"/>
    <w:qFormat/>
    <w:rsid w:val="00F57ABD"/>
    <w:pPr>
      <w:outlineLvl w:val="6"/>
    </w:pPr>
  </w:style>
  <w:style w:type="paragraph" w:styleId="Heading8">
    <w:name w:val="heading 8"/>
    <w:basedOn w:val="Heading1"/>
    <w:next w:val="Normal"/>
    <w:link w:val="Heading8Char"/>
    <w:qFormat/>
    <w:rsid w:val="00F57ABD"/>
    <w:pPr>
      <w:ind w:left="0" w:firstLine="0"/>
      <w:outlineLvl w:val="7"/>
    </w:pPr>
  </w:style>
  <w:style w:type="paragraph" w:styleId="Heading9">
    <w:name w:val="heading 9"/>
    <w:basedOn w:val="Heading8"/>
    <w:next w:val="Normal"/>
    <w:qFormat/>
    <w:rsid w:val="00F57AB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57ABD"/>
    <w:pPr>
      <w:ind w:left="1985" w:hanging="1985"/>
      <w:outlineLvl w:val="9"/>
    </w:pPr>
    <w:rPr>
      <w:sz w:val="20"/>
    </w:rPr>
  </w:style>
  <w:style w:type="paragraph" w:styleId="TOC9">
    <w:name w:val="toc 9"/>
    <w:basedOn w:val="TOC8"/>
    <w:uiPriority w:val="39"/>
    <w:rsid w:val="00F57ABD"/>
    <w:pPr>
      <w:ind w:left="1418" w:hanging="1418"/>
    </w:pPr>
  </w:style>
  <w:style w:type="paragraph" w:styleId="TOC8">
    <w:name w:val="toc 8"/>
    <w:basedOn w:val="TOC1"/>
    <w:uiPriority w:val="39"/>
    <w:rsid w:val="00F57ABD"/>
    <w:pPr>
      <w:spacing w:before="180"/>
      <w:ind w:left="2693" w:hanging="2693"/>
    </w:pPr>
    <w:rPr>
      <w:b/>
    </w:rPr>
  </w:style>
  <w:style w:type="paragraph" w:styleId="TOC1">
    <w:name w:val="toc 1"/>
    <w:uiPriority w:val="39"/>
    <w:rsid w:val="00F57AB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F57ABD"/>
    <w:pPr>
      <w:keepLines/>
      <w:tabs>
        <w:tab w:val="center" w:pos="4536"/>
        <w:tab w:val="right" w:pos="9072"/>
      </w:tabs>
    </w:pPr>
    <w:rPr>
      <w:noProof/>
    </w:rPr>
  </w:style>
  <w:style w:type="character" w:customStyle="1" w:styleId="ZGSM">
    <w:name w:val="ZGSM"/>
    <w:rsid w:val="00F57ABD"/>
  </w:style>
  <w:style w:type="paragraph" w:styleId="Header">
    <w:name w:val="header"/>
    <w:rsid w:val="00F57ABD"/>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F57ABD"/>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F57ABD"/>
    <w:pPr>
      <w:ind w:left="1701" w:hanging="1701"/>
    </w:pPr>
  </w:style>
  <w:style w:type="paragraph" w:styleId="TOC4">
    <w:name w:val="toc 4"/>
    <w:basedOn w:val="TOC3"/>
    <w:uiPriority w:val="39"/>
    <w:rsid w:val="00F57ABD"/>
    <w:pPr>
      <w:ind w:left="1418" w:hanging="1418"/>
    </w:pPr>
  </w:style>
  <w:style w:type="paragraph" w:styleId="TOC3">
    <w:name w:val="toc 3"/>
    <w:basedOn w:val="TOC2"/>
    <w:uiPriority w:val="39"/>
    <w:rsid w:val="00F57ABD"/>
    <w:pPr>
      <w:ind w:left="1134" w:hanging="1134"/>
    </w:pPr>
  </w:style>
  <w:style w:type="paragraph" w:styleId="TOC2">
    <w:name w:val="toc 2"/>
    <w:basedOn w:val="TOC1"/>
    <w:uiPriority w:val="39"/>
    <w:rsid w:val="00F57ABD"/>
    <w:pPr>
      <w:spacing w:before="0"/>
      <w:ind w:left="851" w:hanging="851"/>
    </w:pPr>
    <w:rPr>
      <w:sz w:val="20"/>
    </w:rPr>
  </w:style>
  <w:style w:type="paragraph" w:styleId="Footer">
    <w:name w:val="footer"/>
    <w:basedOn w:val="Header"/>
    <w:rsid w:val="00F57ABD"/>
    <w:pPr>
      <w:jc w:val="center"/>
    </w:pPr>
    <w:rPr>
      <w:i/>
    </w:rPr>
  </w:style>
  <w:style w:type="paragraph" w:customStyle="1" w:styleId="TT">
    <w:name w:val="TT"/>
    <w:basedOn w:val="Heading1"/>
    <w:next w:val="Normal"/>
    <w:rsid w:val="00F57ABD"/>
    <w:pPr>
      <w:outlineLvl w:val="9"/>
    </w:pPr>
  </w:style>
  <w:style w:type="paragraph" w:customStyle="1" w:styleId="NF">
    <w:name w:val="NF"/>
    <w:basedOn w:val="NO"/>
    <w:rsid w:val="00F57ABD"/>
    <w:pPr>
      <w:keepNext/>
      <w:spacing w:after="0"/>
    </w:pPr>
    <w:rPr>
      <w:rFonts w:ascii="Arial" w:hAnsi="Arial"/>
      <w:sz w:val="18"/>
    </w:rPr>
  </w:style>
  <w:style w:type="paragraph" w:customStyle="1" w:styleId="NO">
    <w:name w:val="NO"/>
    <w:basedOn w:val="Normal"/>
    <w:link w:val="NOChar"/>
    <w:qFormat/>
    <w:rsid w:val="00F57ABD"/>
    <w:pPr>
      <w:keepLines/>
      <w:ind w:left="1135" w:hanging="851"/>
    </w:pPr>
  </w:style>
  <w:style w:type="paragraph" w:customStyle="1" w:styleId="PL">
    <w:name w:val="PL"/>
    <w:rsid w:val="00F57AB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F57ABD"/>
    <w:pPr>
      <w:jc w:val="right"/>
    </w:pPr>
  </w:style>
  <w:style w:type="paragraph" w:customStyle="1" w:styleId="TAL">
    <w:name w:val="TAL"/>
    <w:basedOn w:val="Normal"/>
    <w:link w:val="TALChar"/>
    <w:qFormat/>
    <w:rsid w:val="00F57ABD"/>
    <w:pPr>
      <w:keepNext/>
      <w:keepLines/>
      <w:spacing w:after="0"/>
    </w:pPr>
    <w:rPr>
      <w:rFonts w:ascii="Arial" w:hAnsi="Arial"/>
      <w:sz w:val="18"/>
    </w:rPr>
  </w:style>
  <w:style w:type="paragraph" w:customStyle="1" w:styleId="TAH">
    <w:name w:val="TAH"/>
    <w:basedOn w:val="TAC"/>
    <w:link w:val="TAHCar"/>
    <w:rsid w:val="00F57ABD"/>
    <w:rPr>
      <w:b/>
    </w:rPr>
  </w:style>
  <w:style w:type="paragraph" w:customStyle="1" w:styleId="TAC">
    <w:name w:val="TAC"/>
    <w:basedOn w:val="TAL"/>
    <w:rsid w:val="00F57ABD"/>
    <w:pPr>
      <w:jc w:val="center"/>
    </w:pPr>
  </w:style>
  <w:style w:type="paragraph" w:customStyle="1" w:styleId="LD">
    <w:name w:val="LD"/>
    <w:rsid w:val="00F57ABD"/>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F57ABD"/>
    <w:pPr>
      <w:keepLines/>
      <w:ind w:left="1702" w:hanging="1418"/>
    </w:pPr>
  </w:style>
  <w:style w:type="paragraph" w:customStyle="1" w:styleId="FP">
    <w:name w:val="FP"/>
    <w:basedOn w:val="Normal"/>
    <w:rsid w:val="00F57ABD"/>
    <w:pPr>
      <w:spacing w:after="0"/>
    </w:pPr>
  </w:style>
  <w:style w:type="paragraph" w:customStyle="1" w:styleId="NW">
    <w:name w:val="NW"/>
    <w:basedOn w:val="NO"/>
    <w:rsid w:val="00F57ABD"/>
    <w:pPr>
      <w:spacing w:after="0"/>
    </w:pPr>
  </w:style>
  <w:style w:type="paragraph" w:customStyle="1" w:styleId="EW">
    <w:name w:val="EW"/>
    <w:basedOn w:val="EX"/>
    <w:rsid w:val="00F57ABD"/>
    <w:pPr>
      <w:spacing w:after="0"/>
    </w:pPr>
  </w:style>
  <w:style w:type="paragraph" w:customStyle="1" w:styleId="B1">
    <w:name w:val="B1"/>
    <w:basedOn w:val="List"/>
    <w:link w:val="B1Char"/>
    <w:qFormat/>
    <w:rsid w:val="00F57ABD"/>
  </w:style>
  <w:style w:type="paragraph" w:styleId="TOC6">
    <w:name w:val="toc 6"/>
    <w:basedOn w:val="TOC5"/>
    <w:next w:val="Normal"/>
    <w:uiPriority w:val="39"/>
    <w:rsid w:val="00F57ABD"/>
    <w:pPr>
      <w:ind w:left="1985" w:hanging="1985"/>
    </w:pPr>
  </w:style>
  <w:style w:type="paragraph" w:styleId="TOC7">
    <w:name w:val="toc 7"/>
    <w:basedOn w:val="TOC6"/>
    <w:next w:val="Normal"/>
    <w:uiPriority w:val="39"/>
    <w:rsid w:val="00F57ABD"/>
    <w:pPr>
      <w:ind w:left="2268" w:hanging="2268"/>
    </w:pPr>
  </w:style>
  <w:style w:type="paragraph" w:customStyle="1" w:styleId="EditorsNote">
    <w:name w:val="Editor's Note"/>
    <w:basedOn w:val="NO"/>
    <w:rsid w:val="00F57ABD"/>
    <w:rPr>
      <w:color w:val="FF0000"/>
    </w:rPr>
  </w:style>
  <w:style w:type="paragraph" w:customStyle="1" w:styleId="TH">
    <w:name w:val="TH"/>
    <w:basedOn w:val="Normal"/>
    <w:link w:val="THChar"/>
    <w:rsid w:val="00F57ABD"/>
    <w:pPr>
      <w:keepNext/>
      <w:keepLines/>
      <w:spacing w:before="60"/>
      <w:jc w:val="center"/>
    </w:pPr>
    <w:rPr>
      <w:rFonts w:ascii="Arial" w:hAnsi="Arial"/>
      <w:b/>
    </w:rPr>
  </w:style>
  <w:style w:type="paragraph" w:customStyle="1" w:styleId="ZA">
    <w:name w:val="ZA"/>
    <w:rsid w:val="00F57AB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F57AB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F57AB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F57AB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F57ABD"/>
    <w:pPr>
      <w:ind w:left="851" w:hanging="851"/>
    </w:pPr>
  </w:style>
  <w:style w:type="paragraph" w:customStyle="1" w:styleId="ZH">
    <w:name w:val="ZH"/>
    <w:rsid w:val="00F57ABD"/>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F57ABD"/>
    <w:pPr>
      <w:keepNext w:val="0"/>
      <w:spacing w:before="0" w:after="240"/>
    </w:pPr>
  </w:style>
  <w:style w:type="paragraph" w:customStyle="1" w:styleId="ZG">
    <w:name w:val="ZG"/>
    <w:rsid w:val="00F57AB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F57ABD"/>
  </w:style>
  <w:style w:type="paragraph" w:customStyle="1" w:styleId="B3">
    <w:name w:val="B3"/>
    <w:basedOn w:val="List3"/>
    <w:rsid w:val="00F57ABD"/>
  </w:style>
  <w:style w:type="paragraph" w:customStyle="1" w:styleId="B4">
    <w:name w:val="B4"/>
    <w:basedOn w:val="List4"/>
    <w:rsid w:val="00F57ABD"/>
  </w:style>
  <w:style w:type="paragraph" w:customStyle="1" w:styleId="B5">
    <w:name w:val="B5"/>
    <w:basedOn w:val="List5"/>
    <w:rsid w:val="00F57ABD"/>
  </w:style>
  <w:style w:type="paragraph" w:customStyle="1" w:styleId="ZTD">
    <w:name w:val="ZTD"/>
    <w:basedOn w:val="ZB"/>
    <w:rsid w:val="00F57ABD"/>
    <w:pPr>
      <w:framePr w:hRule="auto" w:wrap="notBeside" w:y="852"/>
    </w:pPr>
    <w:rPr>
      <w:i w:val="0"/>
      <w:sz w:val="40"/>
    </w:rPr>
  </w:style>
  <w:style w:type="paragraph" w:customStyle="1" w:styleId="ZV">
    <w:name w:val="ZV"/>
    <w:basedOn w:val="ZU"/>
    <w:rsid w:val="00F57ABD"/>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F57ABD"/>
    <w:pPr>
      <w:ind w:left="568" w:hanging="284"/>
    </w:pPr>
  </w:style>
  <w:style w:type="paragraph" w:styleId="List2">
    <w:name w:val="List 2"/>
    <w:basedOn w:val="List"/>
    <w:rsid w:val="00F57ABD"/>
    <w:pPr>
      <w:ind w:left="851"/>
    </w:pPr>
  </w:style>
  <w:style w:type="paragraph" w:styleId="List3">
    <w:name w:val="List 3"/>
    <w:basedOn w:val="List2"/>
    <w:rsid w:val="00F57ABD"/>
    <w:pPr>
      <w:ind w:left="1135"/>
    </w:pPr>
  </w:style>
  <w:style w:type="paragraph" w:styleId="List4">
    <w:name w:val="List 4"/>
    <w:basedOn w:val="List3"/>
    <w:rsid w:val="00F57ABD"/>
    <w:pPr>
      <w:ind w:left="1418"/>
    </w:pPr>
  </w:style>
  <w:style w:type="paragraph" w:styleId="List5">
    <w:name w:val="List 5"/>
    <w:basedOn w:val="List4"/>
    <w:rsid w:val="00F57ABD"/>
    <w:pPr>
      <w:ind w:left="1702"/>
    </w:pPr>
  </w:style>
  <w:style w:type="character" w:styleId="FootnoteReference">
    <w:name w:val="footnote reference"/>
    <w:basedOn w:val="DefaultParagraphFont"/>
    <w:semiHidden/>
    <w:rsid w:val="00F57ABD"/>
    <w:rPr>
      <w:b/>
      <w:position w:val="6"/>
      <w:sz w:val="16"/>
    </w:rPr>
  </w:style>
  <w:style w:type="paragraph" w:styleId="FootnoteText">
    <w:name w:val="footnote text"/>
    <w:basedOn w:val="Normal"/>
    <w:link w:val="FootnoteTextChar"/>
    <w:semiHidden/>
    <w:rsid w:val="00F57ABD"/>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F57ABD"/>
    <w:pPr>
      <w:keepLines/>
    </w:pPr>
  </w:style>
  <w:style w:type="paragraph" w:styleId="Index2">
    <w:name w:val="index 2"/>
    <w:basedOn w:val="Index1"/>
    <w:semiHidden/>
    <w:rsid w:val="00F57ABD"/>
    <w:pPr>
      <w:ind w:left="284"/>
    </w:pPr>
  </w:style>
  <w:style w:type="paragraph" w:styleId="ListBullet">
    <w:name w:val="List Bullet"/>
    <w:basedOn w:val="List"/>
    <w:rsid w:val="00F57ABD"/>
  </w:style>
  <w:style w:type="paragraph" w:styleId="ListBullet2">
    <w:name w:val="List Bullet 2"/>
    <w:basedOn w:val="ListBullet"/>
    <w:rsid w:val="00F57ABD"/>
    <w:pPr>
      <w:ind w:left="851"/>
    </w:pPr>
  </w:style>
  <w:style w:type="paragraph" w:styleId="ListBullet3">
    <w:name w:val="List Bullet 3"/>
    <w:basedOn w:val="ListBullet2"/>
    <w:rsid w:val="00F57ABD"/>
    <w:pPr>
      <w:ind w:left="1135"/>
    </w:pPr>
  </w:style>
  <w:style w:type="paragraph" w:styleId="ListBullet4">
    <w:name w:val="List Bullet 4"/>
    <w:basedOn w:val="ListBullet3"/>
    <w:rsid w:val="00F57ABD"/>
    <w:pPr>
      <w:ind w:left="1418"/>
    </w:pPr>
  </w:style>
  <w:style w:type="paragraph" w:styleId="ListBullet5">
    <w:name w:val="List Bullet 5"/>
    <w:basedOn w:val="ListBullet4"/>
    <w:rsid w:val="00F57ABD"/>
    <w:pPr>
      <w:ind w:left="1702"/>
    </w:pPr>
  </w:style>
  <w:style w:type="paragraph" w:styleId="ListNumber">
    <w:name w:val="List Number"/>
    <w:basedOn w:val="List"/>
    <w:rsid w:val="00F57ABD"/>
  </w:style>
  <w:style w:type="paragraph" w:styleId="ListNumber2">
    <w:name w:val="List Number 2"/>
    <w:basedOn w:val="ListNumber"/>
    <w:rsid w:val="00F57ABD"/>
    <w:pPr>
      <w:ind w:left="851"/>
    </w:pPr>
  </w:style>
  <w:style w:type="paragraph" w:customStyle="1" w:styleId="FL">
    <w:name w:val="FL"/>
    <w:basedOn w:val="Normal"/>
    <w:rsid w:val="00F57ABD"/>
    <w:pPr>
      <w:keepNext/>
      <w:keepLines/>
      <w:spacing w:before="60"/>
      <w:jc w:val="center"/>
    </w:pPr>
    <w:rPr>
      <w:rFonts w:ascii="Arial" w:hAnsi="Arial"/>
      <w:b/>
    </w:rPr>
  </w:style>
  <w:style w:type="character" w:customStyle="1" w:styleId="NOChar">
    <w:name w:val="NO Char"/>
    <w:link w:val="NO"/>
    <w:rsid w:val="00400E3F"/>
    <w:rPr>
      <w:lang w:val="en-GB"/>
    </w:rPr>
  </w:style>
  <w:style w:type="character" w:customStyle="1" w:styleId="Heading2Char">
    <w:name w:val="Heading 2 Char"/>
    <w:basedOn w:val="DefaultParagraphFont"/>
    <w:link w:val="Heading2"/>
    <w:rsid w:val="0063363D"/>
    <w:rPr>
      <w:rFonts w:ascii="Arial" w:hAnsi="Arial"/>
      <w:sz w:val="32"/>
      <w:lang w:val="en-GB"/>
    </w:rPr>
  </w:style>
  <w:style w:type="character" w:customStyle="1" w:styleId="EXCar">
    <w:name w:val="EX Car"/>
    <w:link w:val="EX"/>
    <w:rsid w:val="00B7771D"/>
    <w:rPr>
      <w:lang w:val="en-GB"/>
    </w:rPr>
  </w:style>
  <w:style w:type="character" w:styleId="FollowedHyperlink">
    <w:name w:val="FollowedHyperlink"/>
    <w:basedOn w:val="DefaultParagraphFont"/>
    <w:semiHidden/>
    <w:unhideWhenUsed/>
    <w:rsid w:val="0034713B"/>
    <w:rPr>
      <w:color w:val="954F72" w:themeColor="followedHyperlink"/>
      <w:u w:val="single"/>
    </w:rPr>
  </w:style>
  <w:style w:type="character" w:customStyle="1" w:styleId="Heading8Char">
    <w:name w:val="Heading 8 Char"/>
    <w:basedOn w:val="DefaultParagraphFont"/>
    <w:link w:val="Heading8"/>
    <w:rsid w:val="00487131"/>
    <w:rPr>
      <w:rFonts w:ascii="Arial" w:hAnsi="Arial"/>
      <w:sz w:val="36"/>
      <w:lang w:val="en-GB"/>
    </w:rPr>
  </w:style>
  <w:style w:type="character" w:customStyle="1" w:styleId="xgmail-msoins">
    <w:name w:val="x_gmail-msoins"/>
    <w:rsid w:val="00D32406"/>
  </w:style>
  <w:style w:type="paragraph" w:customStyle="1" w:styleId="Bb1">
    <w:name w:val="Bb1"/>
    <w:basedOn w:val="Normal"/>
    <w:rsid w:val="00502825"/>
  </w:style>
  <w:style w:type="character" w:customStyle="1" w:styleId="TALChar">
    <w:name w:val="TAL Char"/>
    <w:link w:val="TAL"/>
    <w:qFormat/>
    <w:locked/>
    <w:rsid w:val="003F415D"/>
    <w:rPr>
      <w:rFonts w:ascii="Arial" w:hAnsi="Arial"/>
      <w:sz w:val="18"/>
      <w:lang w:val="en-GB"/>
    </w:rPr>
  </w:style>
  <w:style w:type="character" w:customStyle="1" w:styleId="TAHCar">
    <w:name w:val="TAH Car"/>
    <w:link w:val="TAH"/>
    <w:rsid w:val="004025A4"/>
    <w:rPr>
      <w:rFonts w:ascii="Arial" w:hAnsi="Arial"/>
      <w:b/>
      <w:sz w:val="18"/>
      <w:lang w:val="en-GB"/>
    </w:rPr>
  </w:style>
  <w:style w:type="character" w:customStyle="1" w:styleId="THChar">
    <w:name w:val="TH Char"/>
    <w:link w:val="TH"/>
    <w:rsid w:val="007F2D55"/>
    <w:rPr>
      <w:rFonts w:ascii="Arial" w:hAnsi="Arial"/>
      <w:b/>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package" Target="embeddings/Microsoft_Visio_Drawing1.vsdx"/><Relationship Id="rId26" Type="http://schemas.openxmlformats.org/officeDocument/2006/relationships/image" Target="media/image9.emf"/><Relationship Id="rId39" Type="http://schemas.openxmlformats.org/officeDocument/2006/relationships/image" Target="media/image17.emf"/><Relationship Id="rId21" Type="http://schemas.openxmlformats.org/officeDocument/2006/relationships/image" Target="media/image6.emf"/><Relationship Id="rId34" Type="http://schemas.openxmlformats.org/officeDocument/2006/relationships/image" Target="media/image14.png"/><Relationship Id="rId42" Type="http://schemas.openxmlformats.org/officeDocument/2006/relationships/image" Target="media/image19.emf"/><Relationship Id="rId47" Type="http://schemas.openxmlformats.org/officeDocument/2006/relationships/hyperlink" Target="https://en.wikipedia.org/wiki/Home_Subscriber_Server" TargetMode="External"/><Relationship Id="rId50" Type="http://schemas.openxmlformats.org/officeDocument/2006/relationships/image" Target="media/image23.emf"/><Relationship Id="rId55" Type="http://schemas.openxmlformats.org/officeDocument/2006/relationships/oleObject" Target="embeddings/oleObject6.bin"/><Relationship Id="rId63" Type="http://schemas.openxmlformats.org/officeDocument/2006/relationships/image" Target="media/image31.emf"/><Relationship Id="rId68" Type="http://schemas.openxmlformats.org/officeDocument/2006/relationships/package" Target="embeddings/Microsoft_Visio_Drawing5.vsdx"/><Relationship Id="rId76" Type="http://schemas.openxmlformats.org/officeDocument/2006/relationships/package" Target="embeddings/Microsoft_Visio_Drawing49.vsdx"/><Relationship Id="rId84" Type="http://schemas.openxmlformats.org/officeDocument/2006/relationships/theme" Target="theme/theme1.xml"/><Relationship Id="rId7" Type="http://schemas.openxmlformats.org/officeDocument/2006/relationships/styles" Target="styles.xml"/><Relationship Id="rId71" Type="http://schemas.openxmlformats.org/officeDocument/2006/relationships/image" Target="media/image36.emf"/><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package" Target="embeddings/Microsoft_Visio_Drawing4.vsdx"/><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3.png"/><Relationship Id="rId37" Type="http://schemas.openxmlformats.org/officeDocument/2006/relationships/image" Target="media/image16.emf"/><Relationship Id="rId40" Type="http://schemas.openxmlformats.org/officeDocument/2006/relationships/package" Target="embeddings/Microsoft_Visio_Drawing3.vsdx"/><Relationship Id="rId45" Type="http://schemas.openxmlformats.org/officeDocument/2006/relationships/image" Target="media/image21.emf"/><Relationship Id="rId53" Type="http://schemas.openxmlformats.org/officeDocument/2006/relationships/oleObject" Target="embeddings/oleObject5.bin"/><Relationship Id="rId58" Type="http://schemas.openxmlformats.org/officeDocument/2006/relationships/image" Target="media/image28.emf"/><Relationship Id="rId66" Type="http://schemas.openxmlformats.org/officeDocument/2006/relationships/oleObject" Target="embeddings/oleObject9.bin"/><Relationship Id="rId74" Type="http://schemas.openxmlformats.org/officeDocument/2006/relationships/package" Target="embeddings/Microsoft_Visio_Drawing38.vsdx"/><Relationship Id="rId79" Type="http://schemas.openxmlformats.org/officeDocument/2006/relationships/image" Target="media/image40.emf"/><Relationship Id="rId5" Type="http://schemas.openxmlformats.org/officeDocument/2006/relationships/customXml" Target="../customXml/item4.xml"/><Relationship Id="rId61" Type="http://schemas.openxmlformats.org/officeDocument/2006/relationships/oleObject" Target="embeddings/oleObject8.bin"/><Relationship Id="rId82"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oleObject" Target="embeddings/oleObject2.bin"/><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9.emf"/><Relationship Id="rId65" Type="http://schemas.openxmlformats.org/officeDocument/2006/relationships/image" Target="media/image33.emf"/><Relationship Id="rId73" Type="http://schemas.openxmlformats.org/officeDocument/2006/relationships/image" Target="media/image37.emf"/><Relationship Id="rId78" Type="http://schemas.openxmlformats.org/officeDocument/2006/relationships/package" Target="embeddings/Microsoft_Visio_Drawing510.vsdx"/><Relationship Id="rId81"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www.openmobilealliance.org/release/MLS/V1_4-20181211-C/OMA-TS-MLP-V3_5-20181211-C.pdf" TargetMode="External"/><Relationship Id="rId22" Type="http://schemas.openxmlformats.org/officeDocument/2006/relationships/oleObject" Target="embeddings/oleObject1.bin"/><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image" Target="media/image15.emf"/><Relationship Id="rId43" Type="http://schemas.openxmlformats.org/officeDocument/2006/relationships/package" Target="embeddings/Microsoft_Visio_Drawing25.vsdx"/><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2.emf"/><Relationship Id="rId69" Type="http://schemas.openxmlformats.org/officeDocument/2006/relationships/image" Target="media/image35.emf"/><Relationship Id="rId77" Type="http://schemas.openxmlformats.org/officeDocument/2006/relationships/image" Target="media/image39.emf"/><Relationship Id="rId8" Type="http://schemas.openxmlformats.org/officeDocument/2006/relationships/settings" Target="settings.xml"/><Relationship Id="rId51" Type="http://schemas.openxmlformats.org/officeDocument/2006/relationships/oleObject" Target="embeddings/oleObject4.bin"/><Relationship Id="rId72" Type="http://schemas.openxmlformats.org/officeDocument/2006/relationships/package" Target="embeddings/Microsoft_Visio_Drawing27.vsdx"/><Relationship Id="rId80" Type="http://schemas.openxmlformats.org/officeDocument/2006/relationships/package" Target="embeddings/Microsoft_Visio_Drawing611.vsdx"/><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4.emf"/><Relationship Id="rId25" Type="http://schemas.openxmlformats.org/officeDocument/2006/relationships/package" Target="embeddings/Microsoft_Visio_Drawing2.vsdx"/><Relationship Id="rId33" Type="http://schemas.openxmlformats.org/officeDocument/2006/relationships/image" Target="cid:image002.png@01D74E16.CFB56E60" TargetMode="External"/><Relationship Id="rId38" Type="http://schemas.openxmlformats.org/officeDocument/2006/relationships/package" Target="embeddings/Microsoft_Visio_Drawing7.vsdx"/><Relationship Id="rId46" Type="http://schemas.openxmlformats.org/officeDocument/2006/relationships/package" Target="embeddings/Microsoft_Visio_Drawing8.vsdx"/><Relationship Id="rId59" Type="http://schemas.openxmlformats.org/officeDocument/2006/relationships/oleObject" Target="embeddings/oleObject7.bin"/><Relationship Id="rId67" Type="http://schemas.openxmlformats.org/officeDocument/2006/relationships/image" Target="media/image34.emf"/><Relationship Id="rId20" Type="http://schemas.openxmlformats.org/officeDocument/2006/relationships/package" Target="embeddings/Microsoft_Visio_Drawing11.vsdx"/><Relationship Id="rId41" Type="http://schemas.openxmlformats.org/officeDocument/2006/relationships/image" Target="media/image18.png"/><Relationship Id="rId54" Type="http://schemas.openxmlformats.org/officeDocument/2006/relationships/image" Target="media/image25.emf"/><Relationship Id="rId62" Type="http://schemas.openxmlformats.org/officeDocument/2006/relationships/image" Target="media/image30.emf"/><Relationship Id="rId70" Type="http://schemas.openxmlformats.org/officeDocument/2006/relationships/package" Target="embeddings/Microsoft_Visio_Drawing16.vsdx"/><Relationship Id="rId75" Type="http://schemas.openxmlformats.org/officeDocument/2006/relationships/image" Target="media/image38.emf"/><Relationship Id="rId8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7.png"/><Relationship Id="rId28" Type="http://schemas.openxmlformats.org/officeDocument/2006/relationships/image" Target="media/image11.emf"/><Relationship Id="rId36" Type="http://schemas.openxmlformats.org/officeDocument/2006/relationships/package" Target="embeddings/Microsoft_Visio_Drawing6.vsdx"/><Relationship Id="rId49" Type="http://schemas.openxmlformats.org/officeDocument/2006/relationships/oleObject" Target="embeddings/oleObject3.bin"/><Relationship Id="rId57" Type="http://schemas.openxmlformats.org/officeDocument/2006/relationships/image" Target="media/image2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C05874A-38F8-4643-979E-0D5884A75679}">
  <ds:schemaRefs>
    <ds:schemaRef ds:uri="http://schemas.microsoft.com/sharepoint/v3/contenttype/forms"/>
  </ds:schemaRefs>
</ds:datastoreItem>
</file>

<file path=customXml/itemProps2.xml><?xml version="1.0" encoding="utf-8"?>
<ds:datastoreItem xmlns:ds="http://schemas.openxmlformats.org/officeDocument/2006/customXml" ds:itemID="{DEA3B53C-1954-43E9-ACAD-BF16BC11A4A7}">
  <ds:schemaRefs>
    <ds:schemaRef ds:uri="http://schemas.openxmlformats.org/officeDocument/2006/bibliography"/>
  </ds:schemaRefs>
</ds:datastoreItem>
</file>

<file path=customXml/itemProps3.xml><?xml version="1.0" encoding="utf-8"?>
<ds:datastoreItem xmlns:ds="http://schemas.openxmlformats.org/officeDocument/2006/customXml" ds:itemID="{234827B9-E115-40B0-925F-03728977BAC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6868EE9-1EE2-4A81-B473-3EC76FDDFD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185</TotalTime>
  <Pages>105</Pages>
  <Words>32897</Words>
  <Characters>187517</Characters>
  <Application>Microsoft Office Word</Application>
  <DocSecurity>0</DocSecurity>
  <Lines>1562</Lines>
  <Paragraphs>439</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219975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Carmine Rizzo</dc:creator>
  <cp:keywords/>
  <dc:description/>
  <cp:lastModifiedBy>Carmine Rizzo</cp:lastModifiedBy>
  <cp:revision>101</cp:revision>
  <cp:lastPrinted>2018-12-17T13:30:00Z</cp:lastPrinted>
  <dcterms:created xsi:type="dcterms:W3CDTF">2021-03-04T21:01:00Z</dcterms:created>
  <dcterms:modified xsi:type="dcterms:W3CDTF">2021-06-08T16:03:00Z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