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8CD987" w14:textId="77777777" w:rsidR="00587A0E" w:rsidRDefault="00587A0E">
      <w:pPr>
        <w:pStyle w:val="ZA"/>
        <w:framePr w:wrap="notBeside"/>
      </w:pPr>
      <w:bookmarkStart w:id="0" w:name="page1"/>
      <w:r>
        <w:rPr>
          <w:sz w:val="64"/>
        </w:rPr>
        <w:t>3GPP TS 32.</w:t>
      </w:r>
      <w:r>
        <w:rPr>
          <w:rFonts w:hint="eastAsia"/>
          <w:sz w:val="64"/>
          <w:lang w:eastAsia="zh-CN"/>
        </w:rPr>
        <w:t>4</w:t>
      </w:r>
      <w:r>
        <w:rPr>
          <w:sz w:val="64"/>
        </w:rPr>
        <w:t>1</w:t>
      </w:r>
      <w:r>
        <w:rPr>
          <w:rFonts w:hint="eastAsia"/>
          <w:sz w:val="64"/>
          <w:lang w:eastAsia="zh-CN"/>
        </w:rPr>
        <w:t>6</w:t>
      </w:r>
      <w:r>
        <w:rPr>
          <w:sz w:val="64"/>
        </w:rPr>
        <w:t xml:space="preserve"> </w:t>
      </w:r>
      <w:r w:rsidR="006471E2">
        <w:t>V</w:t>
      </w:r>
      <w:r w:rsidR="00E937D4">
        <w:t>19.0.0</w:t>
      </w:r>
      <w:r>
        <w:t xml:space="preserve"> </w:t>
      </w:r>
      <w:r>
        <w:rPr>
          <w:sz w:val="32"/>
        </w:rPr>
        <w:t>(</w:t>
      </w:r>
      <w:r w:rsidR="00E937D4">
        <w:rPr>
          <w:sz w:val="32"/>
        </w:rPr>
        <w:t>2025-09</w:t>
      </w:r>
      <w:r>
        <w:rPr>
          <w:sz w:val="32"/>
        </w:rPr>
        <w:t>)</w:t>
      </w:r>
    </w:p>
    <w:p w14:paraId="6B81DDAB" w14:textId="77777777" w:rsidR="00587A0E" w:rsidRDefault="00587A0E">
      <w:pPr>
        <w:pStyle w:val="ZB"/>
        <w:framePr w:wrap="notBeside"/>
      </w:pPr>
      <w:r>
        <w:t>Technical Specification</w:t>
      </w:r>
    </w:p>
    <w:p w14:paraId="7021C9DA" w14:textId="77777777" w:rsidR="00587A0E" w:rsidRDefault="00587A0E">
      <w:pPr>
        <w:pStyle w:val="ZT"/>
        <w:framePr w:wrap="notBeside"/>
        <w:rPr>
          <w:sz w:val="32"/>
        </w:rPr>
      </w:pPr>
      <w:r>
        <w:rPr>
          <w:sz w:val="32"/>
        </w:rPr>
        <w:t>3rd Generation Partnership Project;</w:t>
      </w:r>
    </w:p>
    <w:p w14:paraId="5B499D37" w14:textId="77777777" w:rsidR="00587A0E" w:rsidRDefault="00587A0E">
      <w:pPr>
        <w:pStyle w:val="ZT"/>
        <w:framePr w:wrap="notBeside"/>
        <w:rPr>
          <w:sz w:val="32"/>
          <w:lang w:eastAsia="zh-CN"/>
        </w:rPr>
      </w:pPr>
      <w:r>
        <w:rPr>
          <w:sz w:val="32"/>
        </w:rPr>
        <w:t xml:space="preserve">Technical Specification Group </w:t>
      </w:r>
      <w:r>
        <w:rPr>
          <w:sz w:val="32"/>
          <w:szCs w:val="32"/>
        </w:rPr>
        <w:t>Services and System Aspects</w:t>
      </w:r>
      <w:r>
        <w:rPr>
          <w:rFonts w:hint="eastAsia"/>
          <w:sz w:val="32"/>
          <w:szCs w:val="32"/>
          <w:lang w:eastAsia="zh-CN"/>
        </w:rPr>
        <w:t>;</w:t>
      </w:r>
    </w:p>
    <w:p w14:paraId="32212BE9" w14:textId="77777777" w:rsidR="00587A0E" w:rsidRDefault="00587A0E">
      <w:pPr>
        <w:pStyle w:val="ZT"/>
        <w:framePr w:wrap="notBeside"/>
        <w:rPr>
          <w:snapToGrid w:val="0"/>
          <w:sz w:val="32"/>
          <w:szCs w:val="32"/>
          <w:lang w:val="fr-FR"/>
        </w:rPr>
      </w:pPr>
      <w:r>
        <w:rPr>
          <w:snapToGrid w:val="0"/>
          <w:sz w:val="32"/>
          <w:szCs w:val="32"/>
          <w:lang w:val="fr-FR"/>
        </w:rPr>
        <w:t>Telecommunication management;</w:t>
      </w:r>
    </w:p>
    <w:p w14:paraId="3D9E56D2" w14:textId="77777777" w:rsidR="00587A0E" w:rsidRDefault="00587A0E">
      <w:pPr>
        <w:pStyle w:val="ZT"/>
        <w:framePr w:wrap="notBeside"/>
        <w:rPr>
          <w:sz w:val="32"/>
          <w:szCs w:val="32"/>
          <w:lang w:val="fr-FR" w:eastAsia="zh-CN"/>
        </w:rPr>
      </w:pPr>
      <w:r>
        <w:rPr>
          <w:rFonts w:hint="eastAsia"/>
          <w:sz w:val="32"/>
          <w:szCs w:val="32"/>
          <w:lang w:val="fr-FR" w:eastAsia="zh-CN"/>
        </w:rPr>
        <w:t>Performance Management (PM)</w:t>
      </w:r>
    </w:p>
    <w:p w14:paraId="7E759392" w14:textId="77777777" w:rsidR="00587A0E" w:rsidRDefault="00587A0E">
      <w:pPr>
        <w:pStyle w:val="ZT"/>
        <w:framePr w:wrap="notBeside"/>
        <w:rPr>
          <w:sz w:val="32"/>
          <w:szCs w:val="32"/>
          <w:lang w:eastAsia="zh-CN"/>
        </w:rPr>
      </w:pPr>
      <w:r>
        <w:rPr>
          <w:sz w:val="32"/>
          <w:szCs w:val="32"/>
        </w:rPr>
        <w:t>Integration Reference Point (IRP);</w:t>
      </w:r>
    </w:p>
    <w:p w14:paraId="7FAB4DB5" w14:textId="77777777" w:rsidR="00587A0E" w:rsidRDefault="00587A0E">
      <w:pPr>
        <w:pStyle w:val="ZT"/>
        <w:framePr w:wrap="notBeside"/>
        <w:rPr>
          <w:sz w:val="32"/>
          <w:lang w:eastAsia="zh-CN"/>
        </w:rPr>
      </w:pPr>
      <w:r>
        <w:rPr>
          <w:sz w:val="32"/>
          <w:szCs w:val="32"/>
        </w:rPr>
        <w:t>Solution Set (SS)</w:t>
      </w:r>
      <w:r>
        <w:rPr>
          <w:rFonts w:hint="eastAsia"/>
          <w:sz w:val="32"/>
          <w:szCs w:val="32"/>
        </w:rPr>
        <w:t xml:space="preserve"> d</w:t>
      </w:r>
      <w:r>
        <w:rPr>
          <w:sz w:val="32"/>
          <w:szCs w:val="32"/>
        </w:rPr>
        <w:t>efinition</w:t>
      </w:r>
      <w:r>
        <w:rPr>
          <w:rFonts w:hint="eastAsia"/>
          <w:sz w:val="32"/>
          <w:szCs w:val="32"/>
        </w:rPr>
        <w:t>s</w:t>
      </w:r>
    </w:p>
    <w:p w14:paraId="69D11AC1" w14:textId="77777777" w:rsidR="00587A0E" w:rsidRDefault="00587A0E">
      <w:pPr>
        <w:pStyle w:val="ZT"/>
        <w:framePr w:wrap="notBeside"/>
        <w:rPr>
          <w:i/>
          <w:sz w:val="28"/>
        </w:rPr>
      </w:pPr>
      <w:r>
        <w:rPr>
          <w:sz w:val="32"/>
        </w:rPr>
        <w:t>(</w:t>
      </w:r>
      <w:r>
        <w:rPr>
          <w:rStyle w:val="ZGSM"/>
          <w:sz w:val="32"/>
        </w:rPr>
        <w:t>Release</w:t>
      </w:r>
      <w:r w:rsidR="00E937D4">
        <w:rPr>
          <w:rStyle w:val="ZGSM"/>
          <w:sz w:val="32"/>
        </w:rPr>
        <w:t xml:space="preserve"> 19</w:t>
      </w:r>
      <w:r>
        <w:rPr>
          <w:sz w:val="32"/>
        </w:rPr>
        <w:t>)</w:t>
      </w:r>
    </w:p>
    <w:bookmarkStart w:id="1" w:name="_MON_1684549432"/>
    <w:bookmarkEnd w:id="1"/>
    <w:p w14:paraId="15FC3DA6" w14:textId="77777777" w:rsidR="00534116" w:rsidRPr="00534116" w:rsidRDefault="00414DBE" w:rsidP="00534116">
      <w:pPr>
        <w:pStyle w:val="ZU"/>
        <w:framePr w:h="4929" w:hRule="exact" w:wrap="notBeside"/>
        <w:tabs>
          <w:tab w:val="right" w:pos="10205"/>
        </w:tabs>
        <w:jc w:val="left"/>
        <w:rPr>
          <w:i/>
        </w:rPr>
      </w:pPr>
      <w:r w:rsidRPr="00414DBE">
        <w:rPr>
          <w:i/>
        </w:rPr>
        <w:object w:dxaOrig="2026" w:dyaOrig="1251" w14:anchorId="53A38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08978" r:id="rId9"/>
        </w:object>
      </w:r>
      <w:r w:rsidR="00534116" w:rsidRPr="00534116">
        <w:rPr>
          <w:i/>
        </w:rPr>
        <w:tab/>
      </w:r>
      <w:r w:rsidR="00B416FB">
        <w:rPr>
          <w:i/>
        </w:rPr>
        <w:pict w14:anchorId="44A7089B">
          <v:shape id="_x0000_i1026" type="#_x0000_t75" style="width:128pt;height:75pt">
            <v:imagedata r:id="rId10" o:title="3GPP-logo_web"/>
          </v:shape>
        </w:pict>
      </w:r>
    </w:p>
    <w:p w14:paraId="08D5D37D" w14:textId="77777777" w:rsidR="00587A0E" w:rsidRDefault="00587A0E">
      <w:pPr>
        <w:pStyle w:val="ZU"/>
        <w:framePr w:h="4929" w:hRule="exact" w:wrap="notBeside"/>
        <w:tabs>
          <w:tab w:val="right" w:pos="10206"/>
        </w:tabs>
        <w:jc w:val="left"/>
      </w:pPr>
    </w:p>
    <w:p w14:paraId="0E1F0F25" w14:textId="77777777" w:rsidR="00587A0E" w:rsidRDefault="00587A0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94C2C6" w14:textId="77777777" w:rsidR="00587A0E" w:rsidRDefault="00587A0E">
      <w:pPr>
        <w:pStyle w:val="ZV"/>
        <w:framePr w:wrap="notBeside"/>
      </w:pPr>
    </w:p>
    <w:p w14:paraId="5E0118F1" w14:textId="77777777" w:rsidR="00587A0E" w:rsidRDefault="00587A0E"/>
    <w:p w14:paraId="6B26CEC8" w14:textId="77777777" w:rsidR="00587A0E" w:rsidRDefault="00587A0E">
      <w:pPr>
        <w:sectPr w:rsidR="00587A0E">
          <w:footnotePr>
            <w:numRestart w:val="eachSect"/>
          </w:footnotePr>
          <w:pgSz w:w="11907" w:h="16840"/>
          <w:pgMar w:top="2268" w:right="851" w:bottom="10773" w:left="851" w:header="0" w:footer="0" w:gutter="0"/>
          <w:cols w:space="720"/>
        </w:sectPr>
      </w:pPr>
    </w:p>
    <w:p w14:paraId="4AD7CAD0" w14:textId="77777777" w:rsidR="00587A0E" w:rsidRDefault="00587A0E">
      <w:pPr>
        <w:pStyle w:val="Guidance"/>
        <w:rPr>
          <w:color w:val="auto"/>
        </w:rPr>
      </w:pPr>
      <w:bookmarkStart w:id="2" w:name="page2"/>
      <w:bookmarkEnd w:id="0"/>
    </w:p>
    <w:p w14:paraId="538C66A7" w14:textId="77777777" w:rsidR="00587A0E" w:rsidRDefault="00587A0E"/>
    <w:p w14:paraId="4C4AED62" w14:textId="77777777" w:rsidR="00587A0E" w:rsidRDefault="00587A0E">
      <w:pPr>
        <w:pStyle w:val="FP"/>
        <w:framePr w:wrap="notBeside" w:hAnchor="margin" w:y="1419"/>
        <w:pBdr>
          <w:bottom w:val="single" w:sz="6" w:space="1" w:color="auto"/>
        </w:pBdr>
        <w:spacing w:before="240"/>
        <w:ind w:left="2835" w:right="2835"/>
        <w:jc w:val="center"/>
      </w:pPr>
      <w:r>
        <w:t>Keywords</w:t>
      </w:r>
    </w:p>
    <w:p w14:paraId="7181A4D6" w14:textId="77777777" w:rsidR="00587A0E" w:rsidRDefault="00587A0E">
      <w:pPr>
        <w:pStyle w:val="FP"/>
        <w:framePr w:wrap="notBeside" w:hAnchor="margin" w:y="1419"/>
        <w:ind w:left="2835" w:right="2835"/>
        <w:jc w:val="center"/>
        <w:rPr>
          <w:rFonts w:ascii="Arial" w:hAnsi="Arial"/>
          <w:sz w:val="18"/>
          <w:lang w:eastAsia="zh-CN"/>
        </w:rPr>
      </w:pPr>
      <w:r>
        <w:rPr>
          <w:rFonts w:ascii="Arial" w:hAnsi="Arial"/>
          <w:sz w:val="18"/>
        </w:rPr>
        <w:t>GSM, UMTS, management, performance</w:t>
      </w:r>
      <w:r>
        <w:rPr>
          <w:rFonts w:ascii="Arial" w:hAnsi="Arial" w:hint="eastAsia"/>
          <w:sz w:val="18"/>
          <w:lang w:eastAsia="zh-CN"/>
        </w:rPr>
        <w:t>, CORBA, XML, SOAP</w:t>
      </w:r>
    </w:p>
    <w:p w14:paraId="159D9696" w14:textId="77777777" w:rsidR="00587A0E" w:rsidRDefault="00587A0E">
      <w:pPr>
        <w:pStyle w:val="Guidance"/>
        <w:rPr>
          <w:color w:val="auto"/>
        </w:rPr>
      </w:pPr>
    </w:p>
    <w:p w14:paraId="59A6C13F" w14:textId="77777777" w:rsidR="00587A0E" w:rsidRDefault="00587A0E"/>
    <w:p w14:paraId="6D507609" w14:textId="77777777" w:rsidR="00587A0E" w:rsidRDefault="00587A0E">
      <w:pPr>
        <w:pStyle w:val="FP"/>
        <w:framePr w:wrap="notBeside" w:hAnchor="margin" w:yAlign="center"/>
        <w:spacing w:after="240"/>
        <w:ind w:left="2835" w:right="2835"/>
        <w:jc w:val="center"/>
        <w:rPr>
          <w:rFonts w:ascii="Arial" w:hAnsi="Arial"/>
          <w:b/>
          <w:i/>
        </w:rPr>
      </w:pPr>
      <w:r>
        <w:rPr>
          <w:rFonts w:ascii="Arial" w:hAnsi="Arial"/>
          <w:b/>
          <w:i/>
        </w:rPr>
        <w:t>3GPP</w:t>
      </w:r>
    </w:p>
    <w:p w14:paraId="42CD238B" w14:textId="77777777" w:rsidR="00587A0E" w:rsidRDefault="00587A0E">
      <w:pPr>
        <w:pStyle w:val="FP"/>
        <w:framePr w:wrap="notBeside" w:hAnchor="margin" w:yAlign="center"/>
        <w:pBdr>
          <w:bottom w:val="single" w:sz="6" w:space="1" w:color="auto"/>
        </w:pBdr>
        <w:ind w:left="2835" w:right="2835"/>
        <w:jc w:val="center"/>
      </w:pPr>
      <w:r>
        <w:t>Postal address</w:t>
      </w:r>
    </w:p>
    <w:p w14:paraId="52D9511B" w14:textId="77777777" w:rsidR="00587A0E" w:rsidRDefault="00587A0E">
      <w:pPr>
        <w:pStyle w:val="FP"/>
        <w:framePr w:wrap="notBeside" w:hAnchor="margin" w:yAlign="center"/>
        <w:ind w:left="2835" w:right="2835"/>
        <w:jc w:val="center"/>
        <w:rPr>
          <w:rFonts w:ascii="Arial" w:hAnsi="Arial"/>
          <w:sz w:val="18"/>
        </w:rPr>
      </w:pPr>
    </w:p>
    <w:p w14:paraId="760948D4" w14:textId="77777777" w:rsidR="00587A0E" w:rsidRDefault="00587A0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D3BECEB" w14:textId="77777777" w:rsidR="00587A0E" w:rsidRDefault="00587A0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EFCCF9B" w14:textId="77777777" w:rsidR="00587A0E" w:rsidRDefault="00587A0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3B55E27" w14:textId="77777777" w:rsidR="00587A0E" w:rsidRDefault="00587A0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E9C6C5" w14:textId="77777777" w:rsidR="00587A0E" w:rsidRDefault="00587A0E">
      <w:pPr>
        <w:pStyle w:val="FP"/>
        <w:framePr w:wrap="notBeside" w:hAnchor="margin" w:yAlign="center"/>
        <w:pBdr>
          <w:bottom w:val="single" w:sz="6" w:space="1" w:color="auto"/>
        </w:pBdr>
        <w:spacing w:before="240"/>
        <w:ind w:left="2835" w:right="2835"/>
        <w:jc w:val="center"/>
      </w:pPr>
      <w:r>
        <w:t>Internet</w:t>
      </w:r>
    </w:p>
    <w:p w14:paraId="467B7425" w14:textId="77777777" w:rsidR="00587A0E" w:rsidRDefault="00587A0E">
      <w:pPr>
        <w:pStyle w:val="FP"/>
        <w:framePr w:wrap="notBeside" w:hAnchor="margin" w:yAlign="center"/>
        <w:ind w:left="2835" w:right="2835"/>
        <w:jc w:val="center"/>
        <w:rPr>
          <w:rFonts w:ascii="Arial" w:hAnsi="Arial"/>
          <w:sz w:val="18"/>
        </w:rPr>
      </w:pPr>
      <w:r>
        <w:rPr>
          <w:rFonts w:ascii="Arial" w:hAnsi="Arial"/>
          <w:sz w:val="18"/>
        </w:rPr>
        <w:t>http://www.3gpp.org</w:t>
      </w:r>
    </w:p>
    <w:p w14:paraId="09237D98" w14:textId="77777777" w:rsidR="00587A0E" w:rsidRDefault="00587A0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195F501" w14:textId="77777777" w:rsidR="00587A0E" w:rsidRDefault="00587A0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0E4F776" w14:textId="77777777" w:rsidR="00587A0E" w:rsidRDefault="00587A0E">
      <w:pPr>
        <w:pStyle w:val="FP"/>
        <w:framePr w:h="3057" w:hRule="exact" w:wrap="notBeside" w:vAnchor="page" w:hAnchor="margin" w:y="12605"/>
        <w:jc w:val="center"/>
        <w:rPr>
          <w:noProof/>
        </w:rPr>
      </w:pPr>
    </w:p>
    <w:p w14:paraId="4AF64A60" w14:textId="77777777" w:rsidR="00587A0E" w:rsidRDefault="00587A0E">
      <w:pPr>
        <w:pStyle w:val="FP"/>
        <w:framePr w:h="3057" w:hRule="exact" w:wrap="notBeside" w:vAnchor="page" w:hAnchor="margin" w:y="12605"/>
        <w:jc w:val="center"/>
        <w:rPr>
          <w:noProof/>
          <w:sz w:val="18"/>
        </w:rPr>
      </w:pPr>
      <w:bookmarkStart w:id="3" w:name="copyrightaddon"/>
      <w:r>
        <w:rPr>
          <w:noProof/>
          <w:sz w:val="18"/>
        </w:rPr>
        <w:t>©</w:t>
      </w:r>
      <w:r w:rsidR="00E937D4">
        <w:rPr>
          <w:noProof/>
          <w:sz w:val="18"/>
        </w:rPr>
        <w:t xml:space="preserve"> 2025</w:t>
      </w:r>
      <w:r w:rsidR="0082122F">
        <w:rPr>
          <w:noProof/>
          <w:sz w:val="18"/>
        </w:rPr>
        <w:t>, 3GPP Organizational Partners (ARIB, ATIS, CCSA, ETSI, TSDSI, TTA, TTC).</w:t>
      </w:r>
    </w:p>
    <w:bookmarkEnd w:id="3"/>
    <w:p w14:paraId="65901CEA" w14:textId="77777777" w:rsidR="00587A0E" w:rsidRDefault="00587A0E">
      <w:pPr>
        <w:pStyle w:val="FP"/>
        <w:framePr w:h="3057" w:hRule="exact" w:wrap="notBeside" w:vAnchor="page" w:hAnchor="margin" w:y="12605"/>
        <w:jc w:val="center"/>
        <w:rPr>
          <w:noProof/>
          <w:sz w:val="18"/>
        </w:rPr>
      </w:pPr>
      <w:r>
        <w:rPr>
          <w:noProof/>
          <w:sz w:val="18"/>
        </w:rPr>
        <w:t>All rights reserved.</w:t>
      </w:r>
      <w:r>
        <w:rPr>
          <w:noProof/>
          <w:sz w:val="18"/>
        </w:rPr>
        <w:br/>
      </w:r>
    </w:p>
    <w:p w14:paraId="64B22741" w14:textId="77777777" w:rsidR="00587A0E" w:rsidRDefault="00587A0E">
      <w:pPr>
        <w:pStyle w:val="FP"/>
        <w:framePr w:h="3057" w:hRule="exact" w:wrap="notBeside" w:vAnchor="page" w:hAnchor="margin" w:y="12605"/>
        <w:rPr>
          <w:noProof/>
          <w:sz w:val="18"/>
        </w:rPr>
      </w:pPr>
      <w:r>
        <w:rPr>
          <w:noProof/>
          <w:sz w:val="18"/>
        </w:rPr>
        <w:t>UMTS™ is a Trade Mark of ETSI registered for the benefit of its members</w:t>
      </w:r>
    </w:p>
    <w:p w14:paraId="2198D82F" w14:textId="77777777" w:rsidR="00587A0E" w:rsidRDefault="00587A0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A484E" w14:textId="77777777" w:rsidR="00587A0E" w:rsidRDefault="00587A0E">
      <w:pPr>
        <w:pStyle w:val="FP"/>
        <w:framePr w:h="3057" w:hRule="exact" w:wrap="notBeside" w:vAnchor="page" w:hAnchor="margin" w:y="12605"/>
        <w:rPr>
          <w:noProof/>
          <w:sz w:val="18"/>
        </w:rPr>
      </w:pPr>
      <w:r>
        <w:rPr>
          <w:noProof/>
          <w:sz w:val="18"/>
        </w:rPr>
        <w:t>GSM® and the GSM logo are registered and owned by the GSM Association</w:t>
      </w:r>
    </w:p>
    <w:p w14:paraId="42A4D23F" w14:textId="77777777" w:rsidR="00587A0E" w:rsidRDefault="00587A0E"/>
    <w:p w14:paraId="482282BE" w14:textId="77777777" w:rsidR="00587A0E" w:rsidRDefault="00587A0E"/>
    <w:bookmarkEnd w:id="2"/>
    <w:p w14:paraId="6EFE9447" w14:textId="77777777" w:rsidR="00587A0E" w:rsidRDefault="00587A0E">
      <w:pPr>
        <w:pStyle w:val="TT"/>
        <w:rPr>
          <w:lang w:eastAsia="zh-CN"/>
        </w:rPr>
      </w:pPr>
      <w:r>
        <w:br w:type="page"/>
      </w:r>
      <w:r>
        <w:lastRenderedPageBreak/>
        <w:t>Contents</w:t>
      </w:r>
    </w:p>
    <w:p w14:paraId="378B5F28" w14:textId="77777777" w:rsidR="00587A0E" w:rsidRDefault="00587A0E">
      <w:pPr>
        <w:pStyle w:val="TOC1"/>
        <w:rPr>
          <w:rFonts w:eastAsia="Batang"/>
          <w:sz w:val="24"/>
          <w:szCs w:val="24"/>
        </w:rPr>
      </w:pPr>
      <w:r>
        <w:rPr>
          <w:sz w:val="20"/>
        </w:rPr>
        <w:fldChar w:fldCharType="begin" w:fldLock="1"/>
      </w:r>
      <w:r>
        <w:rPr>
          <w:sz w:val="20"/>
        </w:rPr>
        <w:instrText xml:space="preserve"> TOC \o "1-9" </w:instrText>
      </w:r>
      <w:r>
        <w:rPr>
          <w:sz w:val="20"/>
        </w:rPr>
        <w:fldChar w:fldCharType="separate"/>
      </w:r>
      <w:r>
        <w:t>Foreword</w:t>
      </w:r>
      <w:r>
        <w:tab/>
      </w:r>
      <w:r>
        <w:fldChar w:fldCharType="begin" w:fldLock="1"/>
      </w:r>
      <w:r>
        <w:instrText xml:space="preserve"> PAGEREF _Toc335997942 \h </w:instrText>
      </w:r>
      <w:r>
        <w:fldChar w:fldCharType="separate"/>
      </w:r>
      <w:r>
        <w:t>5</w:t>
      </w:r>
      <w:r>
        <w:fldChar w:fldCharType="end"/>
      </w:r>
    </w:p>
    <w:p w14:paraId="78CE42A4" w14:textId="77777777" w:rsidR="00587A0E" w:rsidRDefault="00587A0E">
      <w:pPr>
        <w:pStyle w:val="TOC1"/>
        <w:rPr>
          <w:rFonts w:eastAsia="Batang"/>
          <w:sz w:val="24"/>
          <w:szCs w:val="24"/>
        </w:rPr>
      </w:pPr>
      <w:r>
        <w:t>Introduction</w:t>
      </w:r>
      <w:r>
        <w:tab/>
      </w:r>
      <w:r>
        <w:fldChar w:fldCharType="begin" w:fldLock="1"/>
      </w:r>
      <w:r>
        <w:instrText xml:space="preserve"> PAGEREF _Toc335997943 \h </w:instrText>
      </w:r>
      <w:r>
        <w:fldChar w:fldCharType="separate"/>
      </w:r>
      <w:r>
        <w:t>5</w:t>
      </w:r>
      <w:r>
        <w:fldChar w:fldCharType="end"/>
      </w:r>
    </w:p>
    <w:p w14:paraId="1BDF87DD" w14:textId="77777777" w:rsidR="00587A0E" w:rsidRDefault="00587A0E">
      <w:pPr>
        <w:pStyle w:val="TOC1"/>
        <w:rPr>
          <w:rFonts w:eastAsia="Batang"/>
          <w:sz w:val="24"/>
          <w:szCs w:val="24"/>
        </w:rPr>
      </w:pPr>
      <w:r>
        <w:t>1</w:t>
      </w:r>
      <w:r>
        <w:rPr>
          <w:rFonts w:eastAsia="Batang"/>
          <w:sz w:val="24"/>
          <w:szCs w:val="24"/>
        </w:rPr>
        <w:tab/>
      </w:r>
      <w:r>
        <w:rPr>
          <w:lang w:eastAsia="zh-CN"/>
        </w:rPr>
        <w:t>Scope</w:t>
      </w:r>
      <w:r>
        <w:tab/>
      </w:r>
      <w:r>
        <w:fldChar w:fldCharType="begin" w:fldLock="1"/>
      </w:r>
      <w:r>
        <w:instrText xml:space="preserve"> PAGEREF _Toc335997944 \h </w:instrText>
      </w:r>
      <w:r>
        <w:fldChar w:fldCharType="separate"/>
      </w:r>
      <w:r>
        <w:t>6</w:t>
      </w:r>
      <w:r>
        <w:fldChar w:fldCharType="end"/>
      </w:r>
    </w:p>
    <w:p w14:paraId="696BED8B" w14:textId="77777777" w:rsidR="00587A0E" w:rsidRDefault="00587A0E">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_Toc335997945 \h </w:instrText>
      </w:r>
      <w:r>
        <w:fldChar w:fldCharType="separate"/>
      </w:r>
      <w:r>
        <w:t>6</w:t>
      </w:r>
      <w:r>
        <w:fldChar w:fldCharType="end"/>
      </w:r>
    </w:p>
    <w:p w14:paraId="6C84D98A" w14:textId="77777777" w:rsidR="00587A0E" w:rsidRDefault="00587A0E">
      <w:pPr>
        <w:pStyle w:val="TOC1"/>
        <w:rPr>
          <w:rFonts w:eastAsia="Batang"/>
          <w:sz w:val="24"/>
          <w:szCs w:val="24"/>
        </w:rPr>
      </w:pPr>
      <w:r>
        <w:t>3</w:t>
      </w:r>
      <w:r>
        <w:rPr>
          <w:rFonts w:eastAsia="Batang"/>
          <w:sz w:val="24"/>
          <w:szCs w:val="24"/>
        </w:rPr>
        <w:tab/>
      </w:r>
      <w:r>
        <w:t>Definitions and abbreviations</w:t>
      </w:r>
      <w:r>
        <w:tab/>
      </w:r>
      <w:r>
        <w:fldChar w:fldCharType="begin" w:fldLock="1"/>
      </w:r>
      <w:r>
        <w:instrText xml:space="preserve"> PAGEREF _Toc335997946 \h </w:instrText>
      </w:r>
      <w:r>
        <w:fldChar w:fldCharType="separate"/>
      </w:r>
      <w:r>
        <w:t>7</w:t>
      </w:r>
      <w:r>
        <w:fldChar w:fldCharType="end"/>
      </w:r>
    </w:p>
    <w:p w14:paraId="3F9A807D" w14:textId="77777777" w:rsidR="00587A0E" w:rsidRDefault="00587A0E">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_Toc335997947 \h </w:instrText>
      </w:r>
      <w:r>
        <w:fldChar w:fldCharType="separate"/>
      </w:r>
      <w:r>
        <w:t>7</w:t>
      </w:r>
      <w:r>
        <w:fldChar w:fldCharType="end"/>
      </w:r>
    </w:p>
    <w:p w14:paraId="254010E8" w14:textId="77777777" w:rsidR="00587A0E" w:rsidRDefault="00587A0E">
      <w:pPr>
        <w:pStyle w:val="TOC2"/>
        <w:rPr>
          <w:rFonts w:eastAsia="Batang"/>
          <w:sz w:val="24"/>
          <w:szCs w:val="24"/>
        </w:rPr>
      </w:pPr>
      <w:r>
        <w:t>3.2</w:t>
      </w:r>
      <w:r>
        <w:rPr>
          <w:rFonts w:eastAsia="Batang"/>
          <w:sz w:val="24"/>
          <w:szCs w:val="24"/>
        </w:rPr>
        <w:tab/>
      </w:r>
      <w:r>
        <w:t>Abbreviations</w:t>
      </w:r>
      <w:r>
        <w:tab/>
      </w:r>
      <w:r>
        <w:fldChar w:fldCharType="begin" w:fldLock="1"/>
      </w:r>
      <w:r>
        <w:instrText xml:space="preserve"> PAGEREF _Toc335997948 \h </w:instrText>
      </w:r>
      <w:r>
        <w:fldChar w:fldCharType="separate"/>
      </w:r>
      <w:r>
        <w:t>7</w:t>
      </w:r>
      <w:r>
        <w:fldChar w:fldCharType="end"/>
      </w:r>
    </w:p>
    <w:p w14:paraId="25D5516D" w14:textId="77777777" w:rsidR="00587A0E" w:rsidRDefault="00587A0E">
      <w:pPr>
        <w:pStyle w:val="TOC1"/>
        <w:rPr>
          <w:rFonts w:eastAsia="Batang"/>
          <w:sz w:val="24"/>
          <w:szCs w:val="24"/>
        </w:rPr>
      </w:pPr>
      <w:r>
        <w:t>4</w:t>
      </w:r>
      <w:r>
        <w:rPr>
          <w:rFonts w:eastAsia="Batang"/>
          <w:sz w:val="24"/>
          <w:szCs w:val="24"/>
        </w:rPr>
        <w:tab/>
      </w:r>
      <w:r>
        <w:t xml:space="preserve">Solution Set </w:t>
      </w:r>
      <w:r>
        <w:rPr>
          <w:lang w:eastAsia="zh-CN"/>
        </w:rPr>
        <w:t>d</w:t>
      </w:r>
      <w:r>
        <w:t>efinitions</w:t>
      </w:r>
      <w:r>
        <w:tab/>
      </w:r>
      <w:r>
        <w:fldChar w:fldCharType="begin" w:fldLock="1"/>
      </w:r>
      <w:r>
        <w:instrText xml:space="preserve"> PAGEREF _Toc335997949 \h </w:instrText>
      </w:r>
      <w:r>
        <w:fldChar w:fldCharType="separate"/>
      </w:r>
      <w:r>
        <w:t>7</w:t>
      </w:r>
      <w:r>
        <w:fldChar w:fldCharType="end"/>
      </w:r>
    </w:p>
    <w:p w14:paraId="03A17E78" w14:textId="77777777" w:rsidR="00587A0E" w:rsidRDefault="00587A0E">
      <w:pPr>
        <w:pStyle w:val="TOC8"/>
        <w:rPr>
          <w:rFonts w:eastAsia="Batang"/>
          <w:b w:val="0"/>
          <w:sz w:val="24"/>
          <w:szCs w:val="24"/>
        </w:rPr>
      </w:pPr>
      <w:r>
        <w:t>Annex A (normative):</w:t>
      </w:r>
      <w:r>
        <w:rPr>
          <w:lang w:eastAsia="zh-CN"/>
        </w:rPr>
        <w:tab/>
      </w:r>
      <w:r>
        <w:t xml:space="preserve"> CORBA Solution Set</w:t>
      </w:r>
      <w:r>
        <w:tab/>
      </w:r>
      <w:r>
        <w:fldChar w:fldCharType="begin" w:fldLock="1"/>
      </w:r>
      <w:r>
        <w:instrText xml:space="preserve"> PAGEREF _Toc335997950 \h </w:instrText>
      </w:r>
      <w:r>
        <w:fldChar w:fldCharType="separate"/>
      </w:r>
      <w:r>
        <w:t>8</w:t>
      </w:r>
      <w:r>
        <w:fldChar w:fldCharType="end"/>
      </w:r>
    </w:p>
    <w:p w14:paraId="657D7A16" w14:textId="77777777" w:rsidR="00587A0E" w:rsidRDefault="00587A0E">
      <w:pPr>
        <w:pStyle w:val="TOC1"/>
        <w:rPr>
          <w:rFonts w:eastAsia="Batang"/>
          <w:sz w:val="24"/>
          <w:szCs w:val="24"/>
        </w:rPr>
      </w:pPr>
      <w:r>
        <w:t>A.1</w:t>
      </w:r>
      <w:r>
        <w:rPr>
          <w:rFonts w:eastAsia="Batang"/>
          <w:sz w:val="24"/>
          <w:szCs w:val="24"/>
        </w:rPr>
        <w:tab/>
      </w:r>
      <w:r>
        <w:t xml:space="preserve">Architectural </w:t>
      </w:r>
      <w:r>
        <w:rPr>
          <w:lang w:eastAsia="zh-CN"/>
        </w:rPr>
        <w:t>F</w:t>
      </w:r>
      <w:r>
        <w:t>eatures</w:t>
      </w:r>
      <w:r>
        <w:tab/>
      </w:r>
      <w:r>
        <w:fldChar w:fldCharType="begin" w:fldLock="1"/>
      </w:r>
      <w:r>
        <w:instrText xml:space="preserve"> PAGEREF _Toc335997951 \h </w:instrText>
      </w:r>
      <w:r>
        <w:fldChar w:fldCharType="separate"/>
      </w:r>
      <w:r>
        <w:t>8</w:t>
      </w:r>
      <w:r>
        <w:fldChar w:fldCharType="end"/>
      </w:r>
    </w:p>
    <w:p w14:paraId="19C19C8C" w14:textId="77777777" w:rsidR="00587A0E" w:rsidRDefault="00587A0E">
      <w:pPr>
        <w:pStyle w:val="TOC2"/>
        <w:rPr>
          <w:rFonts w:eastAsia="Batang"/>
          <w:sz w:val="24"/>
          <w:szCs w:val="24"/>
        </w:rPr>
      </w:pPr>
      <w:r>
        <w:t>A.1.1</w:t>
      </w:r>
      <w:r>
        <w:rPr>
          <w:rFonts w:eastAsia="Batang"/>
          <w:sz w:val="24"/>
          <w:szCs w:val="24"/>
        </w:rPr>
        <w:tab/>
      </w:r>
      <w:r>
        <w:t>Syntax for Distinguished Names</w:t>
      </w:r>
      <w:r>
        <w:tab/>
      </w:r>
      <w:r>
        <w:fldChar w:fldCharType="begin" w:fldLock="1"/>
      </w:r>
      <w:r>
        <w:instrText xml:space="preserve"> PAGEREF _Toc335997952 \h </w:instrText>
      </w:r>
      <w:r>
        <w:fldChar w:fldCharType="separate"/>
      </w:r>
      <w:r>
        <w:t>8</w:t>
      </w:r>
      <w:r>
        <w:fldChar w:fldCharType="end"/>
      </w:r>
    </w:p>
    <w:p w14:paraId="339F78AF" w14:textId="77777777" w:rsidR="00587A0E" w:rsidRDefault="00587A0E">
      <w:pPr>
        <w:pStyle w:val="TOC3"/>
        <w:rPr>
          <w:rFonts w:eastAsia="Batang"/>
          <w:sz w:val="24"/>
          <w:szCs w:val="24"/>
        </w:rPr>
      </w:pPr>
      <w:r>
        <w:t xml:space="preserve">A.1.2 </w:t>
      </w:r>
      <w:r>
        <w:rPr>
          <w:rFonts w:eastAsia="Batang"/>
          <w:sz w:val="24"/>
          <w:szCs w:val="24"/>
        </w:rPr>
        <w:tab/>
      </w:r>
      <w:r>
        <w:t>Notification</w:t>
      </w:r>
      <w:r>
        <w:rPr>
          <w:lang w:eastAsia="zh-CN"/>
        </w:rPr>
        <w:t>s</w:t>
      </w:r>
      <w:r>
        <w:tab/>
      </w:r>
      <w:r>
        <w:fldChar w:fldCharType="begin" w:fldLock="1"/>
      </w:r>
      <w:r>
        <w:instrText xml:space="preserve"> PAGEREF _Toc335997953 \h </w:instrText>
      </w:r>
      <w:r>
        <w:fldChar w:fldCharType="separate"/>
      </w:r>
      <w:r>
        <w:t>8</w:t>
      </w:r>
      <w:r>
        <w:fldChar w:fldCharType="end"/>
      </w:r>
    </w:p>
    <w:p w14:paraId="07E5928A" w14:textId="77777777" w:rsidR="00587A0E" w:rsidRDefault="00587A0E">
      <w:pPr>
        <w:pStyle w:val="TOC1"/>
        <w:rPr>
          <w:rFonts w:eastAsia="Batang"/>
          <w:sz w:val="24"/>
          <w:szCs w:val="24"/>
        </w:rPr>
      </w:pPr>
      <w:r>
        <w:t>A.2</w:t>
      </w:r>
      <w:r>
        <w:rPr>
          <w:rFonts w:eastAsia="Batang"/>
          <w:sz w:val="24"/>
          <w:szCs w:val="24"/>
        </w:rPr>
        <w:tab/>
      </w:r>
      <w:r>
        <w:t>Mapping</w:t>
      </w:r>
      <w:r>
        <w:tab/>
      </w:r>
      <w:r>
        <w:fldChar w:fldCharType="begin" w:fldLock="1"/>
      </w:r>
      <w:r>
        <w:instrText xml:space="preserve"> PAGEREF _Toc335997954 \h </w:instrText>
      </w:r>
      <w:r>
        <w:fldChar w:fldCharType="separate"/>
      </w:r>
      <w:r>
        <w:t>8</w:t>
      </w:r>
      <w:r>
        <w:fldChar w:fldCharType="end"/>
      </w:r>
    </w:p>
    <w:p w14:paraId="0D337E1F" w14:textId="77777777" w:rsidR="00587A0E" w:rsidRDefault="00587A0E">
      <w:pPr>
        <w:pStyle w:val="TOC2"/>
        <w:rPr>
          <w:rFonts w:eastAsia="Batang"/>
          <w:sz w:val="24"/>
          <w:szCs w:val="24"/>
        </w:rPr>
      </w:pPr>
      <w:r>
        <w:t>A.2.1</w:t>
      </w:r>
      <w:r>
        <w:rPr>
          <w:rFonts w:eastAsia="Batang"/>
          <w:sz w:val="24"/>
          <w:szCs w:val="24"/>
        </w:rPr>
        <w:tab/>
      </w:r>
      <w:r>
        <w:t>Operation and Notification mapping</w:t>
      </w:r>
      <w:r>
        <w:tab/>
      </w:r>
      <w:r>
        <w:fldChar w:fldCharType="begin" w:fldLock="1"/>
      </w:r>
      <w:r>
        <w:instrText xml:space="preserve"> PAGEREF _Toc335997955 \h </w:instrText>
      </w:r>
      <w:r>
        <w:fldChar w:fldCharType="separate"/>
      </w:r>
      <w:r>
        <w:t>8</w:t>
      </w:r>
      <w:r>
        <w:fldChar w:fldCharType="end"/>
      </w:r>
    </w:p>
    <w:p w14:paraId="0B7A1167" w14:textId="77777777" w:rsidR="00587A0E" w:rsidRDefault="00587A0E">
      <w:pPr>
        <w:pStyle w:val="TOC3"/>
        <w:rPr>
          <w:rFonts w:eastAsia="Batang"/>
          <w:sz w:val="24"/>
          <w:szCs w:val="24"/>
        </w:rPr>
      </w:pPr>
      <w:r>
        <w:t>A.2.2</w:t>
      </w:r>
      <w:r>
        <w:rPr>
          <w:rFonts w:eastAsia="Batang"/>
          <w:sz w:val="24"/>
          <w:szCs w:val="24"/>
        </w:rPr>
        <w:tab/>
      </w:r>
      <w:r>
        <w:t>Operation parameter mapping</w:t>
      </w:r>
      <w:r>
        <w:tab/>
      </w:r>
      <w:r>
        <w:fldChar w:fldCharType="begin" w:fldLock="1"/>
      </w:r>
      <w:r>
        <w:instrText xml:space="preserve"> PAGEREF _Toc335997956 \h </w:instrText>
      </w:r>
      <w:r>
        <w:fldChar w:fldCharType="separate"/>
      </w:r>
      <w:r>
        <w:t>8</w:t>
      </w:r>
      <w:r>
        <w:fldChar w:fldCharType="end"/>
      </w:r>
    </w:p>
    <w:p w14:paraId="64FA615A" w14:textId="77777777" w:rsidR="00587A0E" w:rsidRDefault="00587A0E">
      <w:pPr>
        <w:pStyle w:val="TOC2"/>
        <w:rPr>
          <w:rFonts w:eastAsia="Batang"/>
          <w:sz w:val="24"/>
          <w:szCs w:val="24"/>
        </w:rPr>
      </w:pPr>
      <w:r>
        <w:t>A.2.3</w:t>
      </w:r>
      <w:r>
        <w:rPr>
          <w:rFonts w:eastAsia="Batang"/>
          <w:sz w:val="24"/>
          <w:szCs w:val="24"/>
        </w:rPr>
        <w:tab/>
      </w:r>
      <w:r>
        <w:t>Notification parameter mapping</w:t>
      </w:r>
      <w:r>
        <w:tab/>
      </w:r>
      <w:r>
        <w:fldChar w:fldCharType="begin" w:fldLock="1"/>
      </w:r>
      <w:r>
        <w:instrText xml:space="preserve"> PAGEREF _Toc335997957 \h </w:instrText>
      </w:r>
      <w:r>
        <w:fldChar w:fldCharType="separate"/>
      </w:r>
      <w:r>
        <w:t>11</w:t>
      </w:r>
      <w:r>
        <w:fldChar w:fldCharType="end"/>
      </w:r>
    </w:p>
    <w:p w14:paraId="747597BA" w14:textId="77777777" w:rsidR="00587A0E" w:rsidRDefault="00587A0E">
      <w:pPr>
        <w:pStyle w:val="TOC1"/>
        <w:rPr>
          <w:rFonts w:eastAsia="Batang"/>
          <w:sz w:val="24"/>
          <w:szCs w:val="24"/>
        </w:rPr>
      </w:pPr>
      <w:r>
        <w:t>A.3</w:t>
      </w:r>
      <w:r>
        <w:rPr>
          <w:rFonts w:eastAsia="Batang"/>
          <w:sz w:val="24"/>
          <w:szCs w:val="24"/>
        </w:rPr>
        <w:tab/>
      </w:r>
      <w:r>
        <w:rPr>
          <w:lang w:eastAsia="zh-CN"/>
        </w:rPr>
        <w:t>PM</w:t>
      </w:r>
      <w:r>
        <w:t>IRPNotification Interface</w:t>
      </w:r>
      <w:r>
        <w:tab/>
      </w:r>
      <w:r>
        <w:fldChar w:fldCharType="begin" w:fldLock="1"/>
      </w:r>
      <w:r>
        <w:instrText xml:space="preserve"> PAGEREF _Toc335997958 \h </w:instrText>
      </w:r>
      <w:r>
        <w:fldChar w:fldCharType="separate"/>
      </w:r>
      <w:r>
        <w:t>15</w:t>
      </w:r>
      <w:r>
        <w:fldChar w:fldCharType="end"/>
      </w:r>
    </w:p>
    <w:p w14:paraId="5E4AB933" w14:textId="77777777" w:rsidR="00587A0E" w:rsidRDefault="00587A0E">
      <w:pPr>
        <w:pStyle w:val="TOC2"/>
        <w:rPr>
          <w:rFonts w:eastAsia="Batang"/>
          <w:sz w:val="24"/>
          <w:szCs w:val="24"/>
        </w:rPr>
      </w:pPr>
      <w:r>
        <w:t>A.3.1</w:t>
      </w:r>
      <w:r>
        <w:rPr>
          <w:rFonts w:eastAsia="Batang"/>
          <w:sz w:val="24"/>
          <w:szCs w:val="24"/>
        </w:rPr>
        <w:tab/>
      </w:r>
      <w:r>
        <w:t xml:space="preserve">Method </w:t>
      </w:r>
      <w:r>
        <w:rPr>
          <w:rFonts w:ascii="Courier New" w:hAnsi="Courier New"/>
        </w:rPr>
        <w:t>push</w:t>
      </w:r>
      <w:r>
        <w:t xml:space="preserve"> (M)</w:t>
      </w:r>
      <w:r>
        <w:tab/>
      </w:r>
      <w:r>
        <w:fldChar w:fldCharType="begin" w:fldLock="1"/>
      </w:r>
      <w:r>
        <w:instrText xml:space="preserve"> PAGEREF _Toc335997959 \h </w:instrText>
      </w:r>
      <w:r>
        <w:fldChar w:fldCharType="separate"/>
      </w:r>
      <w:r>
        <w:t>15</w:t>
      </w:r>
      <w:r>
        <w:fldChar w:fldCharType="end"/>
      </w:r>
    </w:p>
    <w:p w14:paraId="73AFB277" w14:textId="77777777" w:rsidR="00587A0E" w:rsidRDefault="00587A0E">
      <w:pPr>
        <w:pStyle w:val="TOC1"/>
        <w:rPr>
          <w:rFonts w:eastAsia="Batang"/>
          <w:sz w:val="24"/>
          <w:szCs w:val="24"/>
        </w:rPr>
      </w:pPr>
      <w:r>
        <w:t>A.4</w:t>
      </w:r>
      <w:r>
        <w:rPr>
          <w:rFonts w:eastAsia="Batang"/>
          <w:sz w:val="24"/>
          <w:szCs w:val="24"/>
        </w:rPr>
        <w:tab/>
      </w:r>
      <w:r>
        <w:rPr>
          <w:lang w:eastAsia="zh-CN"/>
        </w:rPr>
        <w:t>Solution Set definitions</w:t>
      </w:r>
      <w:r>
        <w:tab/>
      </w:r>
      <w:r>
        <w:fldChar w:fldCharType="begin" w:fldLock="1"/>
      </w:r>
      <w:r>
        <w:instrText xml:space="preserve"> PAGEREF _Toc335997960 \h </w:instrText>
      </w:r>
      <w:r>
        <w:fldChar w:fldCharType="separate"/>
      </w:r>
      <w:r>
        <w:t>16</w:t>
      </w:r>
      <w:r>
        <w:fldChar w:fldCharType="end"/>
      </w:r>
    </w:p>
    <w:p w14:paraId="365E7060" w14:textId="77777777" w:rsidR="00587A0E" w:rsidRDefault="00587A0E">
      <w:pPr>
        <w:pStyle w:val="TOC2"/>
        <w:rPr>
          <w:rFonts w:eastAsia="Batang"/>
          <w:sz w:val="24"/>
          <w:szCs w:val="24"/>
        </w:rPr>
      </w:pPr>
      <w:r>
        <w:t>A.4.1</w:t>
      </w:r>
      <w:r>
        <w:rPr>
          <w:rFonts w:eastAsia="Batang"/>
          <w:sz w:val="24"/>
          <w:szCs w:val="24"/>
        </w:rPr>
        <w:tab/>
      </w:r>
      <w:r>
        <w:t xml:space="preserve">IDL </w:t>
      </w:r>
      <w:r>
        <w:rPr>
          <w:lang w:eastAsia="zh-CN"/>
        </w:rPr>
        <w:t>definition structure</w:t>
      </w:r>
      <w:r>
        <w:tab/>
      </w:r>
      <w:r>
        <w:fldChar w:fldCharType="begin" w:fldLock="1"/>
      </w:r>
      <w:r>
        <w:instrText xml:space="preserve"> PAGEREF _Toc335997961 \h </w:instrText>
      </w:r>
      <w:r>
        <w:fldChar w:fldCharType="separate"/>
      </w:r>
      <w:r>
        <w:t>16</w:t>
      </w:r>
      <w:r>
        <w:fldChar w:fldCharType="end"/>
      </w:r>
    </w:p>
    <w:p w14:paraId="6009D124" w14:textId="77777777" w:rsidR="00587A0E" w:rsidRDefault="00587A0E">
      <w:pPr>
        <w:pStyle w:val="TOC2"/>
        <w:rPr>
          <w:rFonts w:eastAsia="Batang"/>
          <w:sz w:val="24"/>
          <w:szCs w:val="24"/>
        </w:rPr>
      </w:pPr>
      <w:r>
        <w:t>A.4.2</w:t>
      </w:r>
      <w:r>
        <w:rPr>
          <w:rFonts w:eastAsia="Batang"/>
          <w:sz w:val="24"/>
          <w:szCs w:val="24"/>
        </w:rPr>
        <w:tab/>
      </w:r>
      <w:r>
        <w:t>IDL specification “PMIRPConstDef</w:t>
      </w:r>
      <w:r>
        <w:rPr>
          <w:lang w:eastAsia="zh-CN"/>
        </w:rPr>
        <w:t>s</w:t>
      </w:r>
      <w:r>
        <w:t>.idl”</w:t>
      </w:r>
      <w:r>
        <w:tab/>
      </w:r>
      <w:r>
        <w:fldChar w:fldCharType="begin" w:fldLock="1"/>
      </w:r>
      <w:r>
        <w:instrText xml:space="preserve"> PAGEREF _Toc335997962 \h </w:instrText>
      </w:r>
      <w:r>
        <w:fldChar w:fldCharType="separate"/>
      </w:r>
      <w:r>
        <w:t>17</w:t>
      </w:r>
      <w:r>
        <w:fldChar w:fldCharType="end"/>
      </w:r>
    </w:p>
    <w:p w14:paraId="73A929BE" w14:textId="77777777" w:rsidR="00587A0E" w:rsidRDefault="00587A0E">
      <w:pPr>
        <w:pStyle w:val="TOC2"/>
        <w:rPr>
          <w:rFonts w:eastAsia="Batang"/>
          <w:sz w:val="24"/>
          <w:szCs w:val="24"/>
        </w:rPr>
      </w:pPr>
      <w:r>
        <w:t>A.4.3</w:t>
      </w:r>
      <w:r>
        <w:rPr>
          <w:rFonts w:eastAsia="Batang"/>
          <w:sz w:val="24"/>
          <w:szCs w:val="24"/>
        </w:rPr>
        <w:tab/>
      </w:r>
      <w:r>
        <w:t>IDL specification “PMIRPSystem.idl”</w:t>
      </w:r>
      <w:r>
        <w:tab/>
      </w:r>
      <w:r>
        <w:fldChar w:fldCharType="begin" w:fldLock="1"/>
      </w:r>
      <w:r>
        <w:instrText xml:space="preserve"> PAGEREF _Toc335997963 \h </w:instrText>
      </w:r>
      <w:r>
        <w:fldChar w:fldCharType="separate"/>
      </w:r>
      <w:r>
        <w:t>20</w:t>
      </w:r>
      <w:r>
        <w:fldChar w:fldCharType="end"/>
      </w:r>
    </w:p>
    <w:p w14:paraId="3BB34BCB" w14:textId="77777777" w:rsidR="00587A0E" w:rsidRDefault="00587A0E">
      <w:pPr>
        <w:pStyle w:val="TOC2"/>
        <w:rPr>
          <w:rFonts w:eastAsia="Batang"/>
          <w:sz w:val="24"/>
          <w:szCs w:val="24"/>
        </w:rPr>
      </w:pPr>
      <w:r>
        <w:t>A.4.4</w:t>
      </w:r>
      <w:r>
        <w:rPr>
          <w:rFonts w:eastAsia="Batang"/>
          <w:sz w:val="24"/>
          <w:szCs w:val="24"/>
        </w:rPr>
        <w:tab/>
      </w:r>
      <w:r>
        <w:t>IDL specification “PM</w:t>
      </w:r>
      <w:r>
        <w:rPr>
          <w:lang w:eastAsia="zh-CN"/>
        </w:rPr>
        <w:t>IRP</w:t>
      </w:r>
      <w:r>
        <w:t>Notifications</w:t>
      </w:r>
      <w:r>
        <w:rPr>
          <w:lang w:eastAsia="zh-CN"/>
        </w:rPr>
        <w:t>.</w:t>
      </w:r>
      <w:r>
        <w:t>idl”</w:t>
      </w:r>
      <w:r>
        <w:tab/>
      </w:r>
      <w:r>
        <w:fldChar w:fldCharType="begin" w:fldLock="1"/>
      </w:r>
      <w:r>
        <w:instrText xml:space="preserve"> PAGEREF _Toc335997964 \h </w:instrText>
      </w:r>
      <w:r>
        <w:fldChar w:fldCharType="separate"/>
      </w:r>
      <w:r>
        <w:t>23</w:t>
      </w:r>
      <w:r>
        <w:fldChar w:fldCharType="end"/>
      </w:r>
    </w:p>
    <w:p w14:paraId="686F88A1" w14:textId="77777777" w:rsidR="00587A0E" w:rsidRDefault="00587A0E">
      <w:pPr>
        <w:pStyle w:val="TOC8"/>
        <w:rPr>
          <w:rFonts w:eastAsia="Batang"/>
          <w:b w:val="0"/>
          <w:sz w:val="24"/>
          <w:szCs w:val="24"/>
        </w:rPr>
      </w:pPr>
      <w:r>
        <w:t xml:space="preserve">Annex </w:t>
      </w:r>
      <w:r>
        <w:rPr>
          <w:lang w:eastAsia="zh-CN"/>
        </w:rPr>
        <w:t>B</w:t>
      </w:r>
      <w:r>
        <w:t xml:space="preserve"> (normative):</w:t>
      </w:r>
      <w:r>
        <w:rPr>
          <w:lang w:eastAsia="zh-CN"/>
        </w:rPr>
        <w:tab/>
      </w:r>
      <w:r>
        <w:t xml:space="preserve"> </w:t>
      </w:r>
      <w:r>
        <w:rPr>
          <w:lang w:eastAsia="zh-CN"/>
        </w:rPr>
        <w:t>XML definitions</w:t>
      </w:r>
      <w:r>
        <w:tab/>
      </w:r>
      <w:r>
        <w:fldChar w:fldCharType="begin" w:fldLock="1"/>
      </w:r>
      <w:r>
        <w:instrText xml:space="preserve"> PAGEREF _Toc335997965 \h </w:instrText>
      </w:r>
      <w:r>
        <w:fldChar w:fldCharType="separate"/>
      </w:r>
      <w:r>
        <w:t>25</w:t>
      </w:r>
      <w:r>
        <w:fldChar w:fldCharType="end"/>
      </w:r>
    </w:p>
    <w:p w14:paraId="19D9792F" w14:textId="77777777" w:rsidR="00587A0E" w:rsidRDefault="00587A0E">
      <w:pPr>
        <w:pStyle w:val="TOC1"/>
        <w:rPr>
          <w:rFonts w:eastAsia="Batang"/>
          <w:sz w:val="24"/>
          <w:szCs w:val="24"/>
        </w:rPr>
      </w:pPr>
      <w:r>
        <w:t>B.1</w:t>
      </w:r>
      <w:r>
        <w:rPr>
          <w:rFonts w:eastAsia="Batang"/>
          <w:sz w:val="24"/>
          <w:szCs w:val="24"/>
        </w:rPr>
        <w:tab/>
      </w:r>
      <w:r>
        <w:t>Architectural features</w:t>
      </w:r>
      <w:r>
        <w:tab/>
      </w:r>
      <w:r>
        <w:fldChar w:fldCharType="begin" w:fldLock="1"/>
      </w:r>
      <w:r>
        <w:instrText xml:space="preserve"> PAGEREF _Toc335997966 \h </w:instrText>
      </w:r>
      <w:r>
        <w:fldChar w:fldCharType="separate"/>
      </w:r>
      <w:r>
        <w:t>25</w:t>
      </w:r>
      <w:r>
        <w:fldChar w:fldCharType="end"/>
      </w:r>
    </w:p>
    <w:p w14:paraId="470ABABE" w14:textId="77777777" w:rsidR="00587A0E" w:rsidRDefault="00587A0E">
      <w:pPr>
        <w:pStyle w:val="TOC2"/>
        <w:rPr>
          <w:rFonts w:eastAsia="Batang"/>
          <w:sz w:val="24"/>
          <w:szCs w:val="24"/>
        </w:rPr>
      </w:pPr>
      <w:r>
        <w:t>B.1.1</w:t>
      </w:r>
      <w:r>
        <w:rPr>
          <w:rFonts w:eastAsia="Batang"/>
          <w:sz w:val="24"/>
          <w:szCs w:val="24"/>
        </w:rPr>
        <w:tab/>
      </w:r>
      <w:r>
        <w:t>Syntax for Distinguished Names</w:t>
      </w:r>
      <w:r>
        <w:tab/>
      </w:r>
      <w:r>
        <w:fldChar w:fldCharType="begin" w:fldLock="1"/>
      </w:r>
      <w:r>
        <w:instrText xml:space="preserve"> PAGEREF _Toc335997967 \h </w:instrText>
      </w:r>
      <w:r>
        <w:fldChar w:fldCharType="separate"/>
      </w:r>
      <w:r>
        <w:t>25</w:t>
      </w:r>
      <w:r>
        <w:fldChar w:fldCharType="end"/>
      </w:r>
    </w:p>
    <w:p w14:paraId="01AAED7C" w14:textId="77777777" w:rsidR="00587A0E" w:rsidRDefault="00587A0E">
      <w:pPr>
        <w:pStyle w:val="TOC1"/>
        <w:rPr>
          <w:rFonts w:eastAsia="Batang"/>
          <w:sz w:val="24"/>
          <w:szCs w:val="24"/>
        </w:rPr>
      </w:pPr>
      <w:r>
        <w:t>B.2</w:t>
      </w:r>
      <w:r>
        <w:rPr>
          <w:rFonts w:eastAsia="Batang"/>
          <w:sz w:val="24"/>
          <w:szCs w:val="24"/>
        </w:rPr>
        <w:tab/>
      </w:r>
      <w:r>
        <w:t>Mapping</w:t>
      </w:r>
      <w:r>
        <w:tab/>
      </w:r>
      <w:r>
        <w:fldChar w:fldCharType="begin" w:fldLock="1"/>
      </w:r>
      <w:r>
        <w:instrText xml:space="preserve"> PAGEREF _Toc335997968 \h </w:instrText>
      </w:r>
      <w:r>
        <w:fldChar w:fldCharType="separate"/>
      </w:r>
      <w:r>
        <w:t>25</w:t>
      </w:r>
      <w:r>
        <w:fldChar w:fldCharType="end"/>
      </w:r>
    </w:p>
    <w:p w14:paraId="15655516" w14:textId="77777777" w:rsidR="00587A0E" w:rsidRDefault="00587A0E">
      <w:pPr>
        <w:pStyle w:val="TOC1"/>
        <w:rPr>
          <w:rFonts w:eastAsia="Batang"/>
          <w:sz w:val="24"/>
          <w:szCs w:val="24"/>
        </w:rPr>
      </w:pPr>
      <w:r>
        <w:t>B.3</w:t>
      </w:r>
      <w:r>
        <w:rPr>
          <w:rFonts w:eastAsia="Batang"/>
          <w:sz w:val="24"/>
          <w:szCs w:val="24"/>
        </w:rPr>
        <w:tab/>
      </w:r>
      <w:r>
        <w:rPr>
          <w:lang w:eastAsia="zh-CN"/>
        </w:rPr>
        <w:t>Solution Set definitions</w:t>
      </w:r>
      <w:r>
        <w:tab/>
      </w:r>
      <w:r>
        <w:fldChar w:fldCharType="begin" w:fldLock="1"/>
      </w:r>
      <w:r>
        <w:instrText xml:space="preserve"> PAGEREF _Toc335997969 \h </w:instrText>
      </w:r>
      <w:r>
        <w:fldChar w:fldCharType="separate"/>
      </w:r>
      <w:r>
        <w:t>25</w:t>
      </w:r>
      <w:r>
        <w:fldChar w:fldCharType="end"/>
      </w:r>
    </w:p>
    <w:p w14:paraId="6B7DF8D2" w14:textId="77777777" w:rsidR="00587A0E" w:rsidRDefault="00587A0E">
      <w:pPr>
        <w:pStyle w:val="TOC2"/>
        <w:rPr>
          <w:rFonts w:eastAsia="Batang"/>
          <w:sz w:val="24"/>
          <w:szCs w:val="24"/>
        </w:rPr>
      </w:pPr>
      <w:r>
        <w:t>B.3.1</w:t>
      </w:r>
      <w:r>
        <w:rPr>
          <w:rFonts w:eastAsia="Batang"/>
          <w:sz w:val="24"/>
          <w:szCs w:val="24"/>
        </w:rPr>
        <w:tab/>
      </w:r>
      <w:r>
        <w:t>XML definition structure</w:t>
      </w:r>
      <w:r>
        <w:tab/>
      </w:r>
      <w:r>
        <w:fldChar w:fldCharType="begin" w:fldLock="1"/>
      </w:r>
      <w:r>
        <w:instrText xml:space="preserve"> PAGEREF _Toc335997970 \h </w:instrText>
      </w:r>
      <w:r>
        <w:fldChar w:fldCharType="separate"/>
      </w:r>
      <w:r>
        <w:t>25</w:t>
      </w:r>
      <w:r>
        <w:fldChar w:fldCharType="end"/>
      </w:r>
    </w:p>
    <w:p w14:paraId="5ABF7A3D" w14:textId="77777777" w:rsidR="00587A0E" w:rsidRDefault="00587A0E">
      <w:pPr>
        <w:pStyle w:val="TOC2"/>
        <w:rPr>
          <w:rFonts w:eastAsia="Batang"/>
          <w:sz w:val="24"/>
          <w:szCs w:val="24"/>
        </w:rPr>
      </w:pPr>
      <w:r>
        <w:t>B.3.2</w:t>
      </w:r>
      <w:r>
        <w:rPr>
          <w:rFonts w:eastAsia="Batang"/>
          <w:sz w:val="24"/>
          <w:szCs w:val="24"/>
        </w:rPr>
        <w:tab/>
      </w:r>
      <w:r>
        <w:t>Graphical Representation</w:t>
      </w:r>
      <w:r>
        <w:tab/>
      </w:r>
      <w:r>
        <w:fldChar w:fldCharType="begin" w:fldLock="1"/>
      </w:r>
      <w:r>
        <w:instrText xml:space="preserve"> PAGEREF _Toc335997971 \h </w:instrText>
      </w:r>
      <w:r>
        <w:fldChar w:fldCharType="separate"/>
      </w:r>
      <w:r>
        <w:t>26</w:t>
      </w:r>
      <w:r>
        <w:fldChar w:fldCharType="end"/>
      </w:r>
    </w:p>
    <w:p w14:paraId="7EC14A00" w14:textId="77777777" w:rsidR="00587A0E" w:rsidRDefault="00587A0E">
      <w:pPr>
        <w:pStyle w:val="TOC2"/>
        <w:rPr>
          <w:rFonts w:eastAsia="Batang"/>
          <w:sz w:val="24"/>
          <w:szCs w:val="24"/>
        </w:rPr>
      </w:pPr>
      <w:r>
        <w:t>B.3.3</w:t>
      </w:r>
      <w:r>
        <w:rPr>
          <w:rFonts w:eastAsia="Batang"/>
          <w:sz w:val="24"/>
          <w:szCs w:val="24"/>
        </w:rPr>
        <w:tab/>
      </w:r>
      <w:r>
        <w:t>XML Schema “</w:t>
      </w:r>
      <w:r>
        <w:rPr>
          <w:lang w:eastAsia="zh-CN"/>
        </w:rPr>
        <w:t>pM</w:t>
      </w:r>
      <w:r>
        <w:t>IRPNotif.xsd”</w:t>
      </w:r>
      <w:r>
        <w:tab/>
      </w:r>
      <w:r>
        <w:fldChar w:fldCharType="begin" w:fldLock="1"/>
      </w:r>
      <w:r>
        <w:instrText xml:space="preserve"> PAGEREF _Toc335997972 \h </w:instrText>
      </w:r>
      <w:r>
        <w:fldChar w:fldCharType="separate"/>
      </w:r>
      <w:r>
        <w:t>27</w:t>
      </w:r>
      <w:r>
        <w:fldChar w:fldCharType="end"/>
      </w:r>
    </w:p>
    <w:p w14:paraId="5840EC04" w14:textId="77777777" w:rsidR="00587A0E" w:rsidRDefault="00587A0E">
      <w:pPr>
        <w:pStyle w:val="TOC2"/>
        <w:rPr>
          <w:rFonts w:eastAsia="Batang"/>
          <w:sz w:val="24"/>
          <w:szCs w:val="24"/>
        </w:rPr>
      </w:pPr>
      <w:r>
        <w:t>B.3.4</w:t>
      </w:r>
      <w:r>
        <w:rPr>
          <w:rFonts w:eastAsia="Batang"/>
          <w:sz w:val="24"/>
          <w:szCs w:val="24"/>
        </w:rPr>
        <w:tab/>
      </w:r>
      <w:r>
        <w:t>XML Schema “</w:t>
      </w:r>
      <w:r>
        <w:rPr>
          <w:lang w:eastAsia="zh-CN"/>
        </w:rPr>
        <w:t>pM</w:t>
      </w:r>
      <w:r>
        <w:t>IRP</w:t>
      </w:r>
      <w:r>
        <w:rPr>
          <w:lang w:eastAsia="zh-CN"/>
        </w:rPr>
        <w:t>IOCs</w:t>
      </w:r>
      <w:r>
        <w:t>.xsd”</w:t>
      </w:r>
      <w:r>
        <w:tab/>
      </w:r>
      <w:r>
        <w:fldChar w:fldCharType="begin" w:fldLock="1"/>
      </w:r>
      <w:r>
        <w:instrText xml:space="preserve"> PAGEREF _Toc335997973 \h </w:instrText>
      </w:r>
      <w:r>
        <w:fldChar w:fldCharType="separate"/>
      </w:r>
      <w:r>
        <w:t>29</w:t>
      </w:r>
      <w:r>
        <w:fldChar w:fldCharType="end"/>
      </w:r>
    </w:p>
    <w:p w14:paraId="4DAB45C5" w14:textId="77777777" w:rsidR="00587A0E" w:rsidRDefault="00587A0E">
      <w:pPr>
        <w:pStyle w:val="TOC8"/>
        <w:rPr>
          <w:rFonts w:eastAsia="Batang"/>
          <w:b w:val="0"/>
          <w:sz w:val="24"/>
          <w:szCs w:val="24"/>
        </w:rPr>
      </w:pPr>
      <w:r>
        <w:t xml:space="preserve">Annex </w:t>
      </w:r>
      <w:r>
        <w:rPr>
          <w:lang w:eastAsia="zh-CN"/>
        </w:rPr>
        <w:t>C</w:t>
      </w:r>
      <w:r>
        <w:t xml:space="preserve"> (normative):</w:t>
      </w:r>
      <w:r>
        <w:tab/>
      </w:r>
      <w:r>
        <w:rPr>
          <w:lang w:eastAsia="zh-CN"/>
        </w:rPr>
        <w:t>SOAP Solution Set</w:t>
      </w:r>
      <w:r>
        <w:tab/>
      </w:r>
      <w:r>
        <w:fldChar w:fldCharType="begin" w:fldLock="1"/>
      </w:r>
      <w:r>
        <w:instrText xml:space="preserve"> PAGEREF _Toc335997974 \h </w:instrText>
      </w:r>
      <w:r>
        <w:fldChar w:fldCharType="separate"/>
      </w:r>
      <w:r>
        <w:t>32</w:t>
      </w:r>
      <w:r>
        <w:fldChar w:fldCharType="end"/>
      </w:r>
    </w:p>
    <w:p w14:paraId="3EA07B1F" w14:textId="77777777" w:rsidR="00587A0E" w:rsidRDefault="00587A0E">
      <w:pPr>
        <w:pStyle w:val="TOC1"/>
        <w:rPr>
          <w:rFonts w:eastAsia="Batang"/>
          <w:sz w:val="24"/>
          <w:szCs w:val="24"/>
        </w:rPr>
      </w:pPr>
      <w:r>
        <w:t>C.1</w:t>
      </w:r>
      <w:r>
        <w:rPr>
          <w:rFonts w:eastAsia="Batang"/>
          <w:sz w:val="24"/>
          <w:szCs w:val="24"/>
        </w:rPr>
        <w:tab/>
      </w:r>
      <w:r>
        <w:t xml:space="preserve">Architectural </w:t>
      </w:r>
      <w:r>
        <w:rPr>
          <w:lang w:eastAsia="zh-CN"/>
        </w:rPr>
        <w:t>F</w:t>
      </w:r>
      <w:r>
        <w:t>eatures</w:t>
      </w:r>
      <w:r>
        <w:tab/>
      </w:r>
      <w:r>
        <w:fldChar w:fldCharType="begin" w:fldLock="1"/>
      </w:r>
      <w:r>
        <w:instrText xml:space="preserve"> PAGEREF _Toc335997975 \h </w:instrText>
      </w:r>
      <w:r>
        <w:fldChar w:fldCharType="separate"/>
      </w:r>
      <w:r>
        <w:t>32</w:t>
      </w:r>
      <w:r>
        <w:fldChar w:fldCharType="end"/>
      </w:r>
    </w:p>
    <w:p w14:paraId="2DA024F6" w14:textId="77777777" w:rsidR="00587A0E" w:rsidRDefault="00587A0E">
      <w:pPr>
        <w:pStyle w:val="TOC2"/>
        <w:rPr>
          <w:rFonts w:eastAsia="Batang"/>
          <w:sz w:val="24"/>
          <w:szCs w:val="24"/>
        </w:rPr>
      </w:pPr>
      <w:r>
        <w:t>C.1.1</w:t>
      </w:r>
      <w:r>
        <w:rPr>
          <w:rFonts w:eastAsia="Batang"/>
          <w:sz w:val="24"/>
          <w:szCs w:val="24"/>
        </w:rPr>
        <w:tab/>
      </w:r>
      <w:r>
        <w:t>Syntax for Distinguished Names</w:t>
      </w:r>
      <w:r>
        <w:tab/>
      </w:r>
      <w:r>
        <w:fldChar w:fldCharType="begin" w:fldLock="1"/>
      </w:r>
      <w:r>
        <w:instrText xml:space="preserve"> PAGEREF _Toc335997976 \h </w:instrText>
      </w:r>
      <w:r>
        <w:fldChar w:fldCharType="separate"/>
      </w:r>
      <w:r>
        <w:t>32</w:t>
      </w:r>
      <w:r>
        <w:fldChar w:fldCharType="end"/>
      </w:r>
    </w:p>
    <w:p w14:paraId="73B6BCE4" w14:textId="77777777" w:rsidR="00587A0E" w:rsidRDefault="00587A0E">
      <w:pPr>
        <w:pStyle w:val="TOC1"/>
        <w:rPr>
          <w:rFonts w:eastAsia="Batang"/>
          <w:sz w:val="24"/>
          <w:szCs w:val="24"/>
        </w:rPr>
      </w:pPr>
      <w:r>
        <w:t>C.2</w:t>
      </w:r>
      <w:r>
        <w:rPr>
          <w:rFonts w:eastAsia="Batang"/>
          <w:sz w:val="24"/>
          <w:szCs w:val="24"/>
        </w:rPr>
        <w:tab/>
      </w:r>
      <w:r>
        <w:rPr>
          <w:lang w:eastAsia="zh-CN"/>
        </w:rPr>
        <w:t>Mapping</w:t>
      </w:r>
      <w:r>
        <w:tab/>
      </w:r>
      <w:r>
        <w:fldChar w:fldCharType="begin" w:fldLock="1"/>
      </w:r>
      <w:r>
        <w:instrText xml:space="preserve"> PAGEREF _Toc335997977 \h </w:instrText>
      </w:r>
      <w:r>
        <w:fldChar w:fldCharType="separate"/>
      </w:r>
      <w:r>
        <w:t>32</w:t>
      </w:r>
      <w:r>
        <w:fldChar w:fldCharType="end"/>
      </w:r>
    </w:p>
    <w:p w14:paraId="44797AA1" w14:textId="77777777" w:rsidR="00587A0E" w:rsidRDefault="00587A0E">
      <w:pPr>
        <w:pStyle w:val="TOC2"/>
        <w:rPr>
          <w:rFonts w:eastAsia="Batang"/>
          <w:sz w:val="24"/>
          <w:szCs w:val="24"/>
        </w:rPr>
      </w:pPr>
      <w:r>
        <w:t>C.2.1</w:t>
      </w:r>
      <w:r>
        <w:rPr>
          <w:rFonts w:eastAsia="Batang"/>
          <w:sz w:val="24"/>
          <w:szCs w:val="24"/>
        </w:rPr>
        <w:tab/>
      </w:r>
      <w:r>
        <w:t>Operation and notification mapping</w:t>
      </w:r>
      <w:r>
        <w:tab/>
      </w:r>
      <w:r>
        <w:fldChar w:fldCharType="begin" w:fldLock="1"/>
      </w:r>
      <w:r>
        <w:instrText xml:space="preserve"> PAGEREF _Toc335997978 \h </w:instrText>
      </w:r>
      <w:r>
        <w:fldChar w:fldCharType="separate"/>
      </w:r>
      <w:r>
        <w:t>32</w:t>
      </w:r>
      <w:r>
        <w:fldChar w:fldCharType="end"/>
      </w:r>
    </w:p>
    <w:p w14:paraId="03623973" w14:textId="77777777" w:rsidR="00587A0E" w:rsidRDefault="00587A0E">
      <w:pPr>
        <w:pStyle w:val="TOC2"/>
        <w:rPr>
          <w:rFonts w:eastAsia="Batang"/>
          <w:sz w:val="24"/>
          <w:szCs w:val="24"/>
        </w:rPr>
      </w:pPr>
      <w:r>
        <w:t>C.2.2</w:t>
      </w:r>
      <w:r>
        <w:rPr>
          <w:rFonts w:eastAsia="Batang"/>
          <w:sz w:val="24"/>
          <w:szCs w:val="24"/>
        </w:rPr>
        <w:tab/>
      </w:r>
      <w:r>
        <w:t>Operation parameter mapping</w:t>
      </w:r>
      <w:r>
        <w:tab/>
      </w:r>
      <w:r>
        <w:fldChar w:fldCharType="begin" w:fldLock="1"/>
      </w:r>
      <w:r>
        <w:instrText xml:space="preserve"> PAGEREF _Toc335997979 \h </w:instrText>
      </w:r>
      <w:r>
        <w:fldChar w:fldCharType="separate"/>
      </w:r>
      <w:r>
        <w:t>33</w:t>
      </w:r>
      <w:r>
        <w:fldChar w:fldCharType="end"/>
      </w:r>
    </w:p>
    <w:p w14:paraId="6A42A4C6" w14:textId="77777777" w:rsidR="00587A0E" w:rsidRDefault="00587A0E">
      <w:pPr>
        <w:pStyle w:val="TOC3"/>
        <w:rPr>
          <w:rFonts w:eastAsia="Batang"/>
          <w:sz w:val="24"/>
          <w:szCs w:val="24"/>
        </w:rPr>
      </w:pPr>
      <w:r>
        <w:t>C.2.2.1</w:t>
      </w:r>
      <w:r>
        <w:rPr>
          <w:rFonts w:eastAsia="Batang"/>
          <w:sz w:val="24"/>
          <w:szCs w:val="24"/>
        </w:rPr>
        <w:tab/>
      </w:r>
      <w:r>
        <w:t>Operation createMeasurementJob</w:t>
      </w:r>
      <w:r>
        <w:tab/>
      </w:r>
      <w:r>
        <w:fldChar w:fldCharType="begin" w:fldLock="1"/>
      </w:r>
      <w:r>
        <w:instrText xml:space="preserve"> PAGEREF _Toc335997980 \h </w:instrText>
      </w:r>
      <w:r>
        <w:fldChar w:fldCharType="separate"/>
      </w:r>
      <w:r>
        <w:t>33</w:t>
      </w:r>
      <w:r>
        <w:fldChar w:fldCharType="end"/>
      </w:r>
    </w:p>
    <w:p w14:paraId="19B84262" w14:textId="77777777" w:rsidR="00587A0E" w:rsidRDefault="00587A0E">
      <w:pPr>
        <w:pStyle w:val="TOC4"/>
        <w:rPr>
          <w:rFonts w:eastAsia="Batang"/>
          <w:sz w:val="24"/>
          <w:szCs w:val="24"/>
        </w:rPr>
      </w:pPr>
      <w:r>
        <w:t>C.2.2.1.1</w:t>
      </w:r>
      <w:r>
        <w:rPr>
          <w:rFonts w:eastAsia="Batang"/>
          <w:sz w:val="24"/>
          <w:szCs w:val="24"/>
        </w:rPr>
        <w:tab/>
      </w:r>
      <w:r>
        <w:t>Input parameters</w:t>
      </w:r>
      <w:r>
        <w:tab/>
      </w:r>
      <w:r>
        <w:fldChar w:fldCharType="begin" w:fldLock="1"/>
      </w:r>
      <w:r>
        <w:instrText xml:space="preserve"> PAGEREF _Toc335997981 \h </w:instrText>
      </w:r>
      <w:r>
        <w:fldChar w:fldCharType="separate"/>
      </w:r>
      <w:r>
        <w:t>33</w:t>
      </w:r>
      <w:r>
        <w:fldChar w:fldCharType="end"/>
      </w:r>
    </w:p>
    <w:p w14:paraId="4CD76625" w14:textId="77777777" w:rsidR="00587A0E" w:rsidRDefault="00587A0E">
      <w:pPr>
        <w:pStyle w:val="TOC4"/>
        <w:rPr>
          <w:rFonts w:eastAsia="Batang"/>
          <w:sz w:val="24"/>
          <w:szCs w:val="24"/>
        </w:rPr>
      </w:pPr>
      <w:r>
        <w:t>C.2.2.1.2</w:t>
      </w:r>
      <w:r>
        <w:rPr>
          <w:rFonts w:eastAsia="Batang"/>
          <w:sz w:val="24"/>
          <w:szCs w:val="24"/>
        </w:rPr>
        <w:tab/>
      </w:r>
      <w:r>
        <w:rPr>
          <w:lang w:eastAsia="zh-CN"/>
        </w:rPr>
        <w:t>Out</w:t>
      </w:r>
      <w:r>
        <w:t>put parameters</w:t>
      </w:r>
      <w:r>
        <w:tab/>
      </w:r>
      <w:r>
        <w:fldChar w:fldCharType="begin" w:fldLock="1"/>
      </w:r>
      <w:r>
        <w:instrText xml:space="preserve"> PAGEREF _Toc335997982 \h </w:instrText>
      </w:r>
      <w:r>
        <w:fldChar w:fldCharType="separate"/>
      </w:r>
      <w:r>
        <w:t>34</w:t>
      </w:r>
      <w:r>
        <w:fldChar w:fldCharType="end"/>
      </w:r>
    </w:p>
    <w:p w14:paraId="7E766A49" w14:textId="77777777" w:rsidR="00587A0E" w:rsidRDefault="00587A0E">
      <w:pPr>
        <w:pStyle w:val="TOC4"/>
        <w:rPr>
          <w:rFonts w:eastAsia="Batang"/>
          <w:sz w:val="24"/>
          <w:szCs w:val="24"/>
        </w:rPr>
      </w:pPr>
      <w:r>
        <w:t>C.2.2.1.3</w:t>
      </w:r>
      <w:r>
        <w:rPr>
          <w:rFonts w:eastAsia="Batang"/>
          <w:sz w:val="24"/>
          <w:szCs w:val="24"/>
        </w:rPr>
        <w:tab/>
      </w:r>
      <w:r>
        <w:rPr>
          <w:lang w:eastAsia="zh-CN"/>
        </w:rPr>
        <w:t>Fault definition</w:t>
      </w:r>
      <w:r>
        <w:tab/>
      </w:r>
      <w:r>
        <w:fldChar w:fldCharType="begin" w:fldLock="1"/>
      </w:r>
      <w:r>
        <w:instrText xml:space="preserve"> PAGEREF _Toc335997983 \h </w:instrText>
      </w:r>
      <w:r>
        <w:fldChar w:fldCharType="separate"/>
      </w:r>
      <w:r>
        <w:t>34</w:t>
      </w:r>
      <w:r>
        <w:fldChar w:fldCharType="end"/>
      </w:r>
    </w:p>
    <w:p w14:paraId="1FD87259" w14:textId="77777777" w:rsidR="00587A0E" w:rsidRDefault="00587A0E">
      <w:pPr>
        <w:pStyle w:val="TOC3"/>
        <w:rPr>
          <w:rFonts w:eastAsia="Batang"/>
          <w:sz w:val="24"/>
          <w:szCs w:val="24"/>
        </w:rPr>
      </w:pPr>
      <w:r>
        <w:t>C.2.2.2</w:t>
      </w:r>
      <w:r>
        <w:rPr>
          <w:rFonts w:eastAsia="Batang"/>
          <w:sz w:val="24"/>
          <w:szCs w:val="24"/>
        </w:rPr>
        <w:tab/>
      </w:r>
      <w:r>
        <w:t xml:space="preserve">Operation </w:t>
      </w:r>
      <w:r>
        <w:rPr>
          <w:rFonts w:ascii="Courier New" w:hAnsi="Courier New"/>
        </w:rPr>
        <w:t>stopMeasurementJob</w:t>
      </w:r>
      <w:r>
        <w:tab/>
      </w:r>
      <w:r>
        <w:fldChar w:fldCharType="begin" w:fldLock="1"/>
      </w:r>
      <w:r>
        <w:instrText xml:space="preserve"> PAGEREF _Toc335997984 \h </w:instrText>
      </w:r>
      <w:r>
        <w:fldChar w:fldCharType="separate"/>
      </w:r>
      <w:r>
        <w:t>34</w:t>
      </w:r>
      <w:r>
        <w:fldChar w:fldCharType="end"/>
      </w:r>
    </w:p>
    <w:p w14:paraId="4DA795AD" w14:textId="77777777" w:rsidR="00587A0E" w:rsidRDefault="00587A0E">
      <w:pPr>
        <w:pStyle w:val="TOC4"/>
        <w:rPr>
          <w:rFonts w:eastAsia="Batang"/>
          <w:sz w:val="24"/>
          <w:szCs w:val="24"/>
        </w:rPr>
      </w:pPr>
      <w:r>
        <w:t>C.2.2.2.1</w:t>
      </w:r>
      <w:r>
        <w:rPr>
          <w:rFonts w:eastAsia="Batang"/>
          <w:sz w:val="24"/>
          <w:szCs w:val="24"/>
        </w:rPr>
        <w:tab/>
      </w:r>
      <w:r>
        <w:t>Input parameters</w:t>
      </w:r>
      <w:r>
        <w:tab/>
      </w:r>
      <w:r>
        <w:fldChar w:fldCharType="begin" w:fldLock="1"/>
      </w:r>
      <w:r>
        <w:instrText xml:space="preserve"> PAGEREF _Toc335997985 \h </w:instrText>
      </w:r>
      <w:r>
        <w:fldChar w:fldCharType="separate"/>
      </w:r>
      <w:r>
        <w:t>34</w:t>
      </w:r>
      <w:r>
        <w:fldChar w:fldCharType="end"/>
      </w:r>
    </w:p>
    <w:p w14:paraId="3125E36B" w14:textId="77777777" w:rsidR="00587A0E" w:rsidRDefault="00587A0E">
      <w:pPr>
        <w:pStyle w:val="TOC4"/>
        <w:rPr>
          <w:rFonts w:eastAsia="Batang"/>
          <w:sz w:val="24"/>
          <w:szCs w:val="24"/>
        </w:rPr>
      </w:pPr>
      <w:r>
        <w:t>C.2.2.2.2</w:t>
      </w:r>
      <w:r>
        <w:rPr>
          <w:rFonts w:eastAsia="Batang"/>
          <w:sz w:val="24"/>
          <w:szCs w:val="24"/>
        </w:rPr>
        <w:tab/>
      </w:r>
      <w:r>
        <w:rPr>
          <w:lang w:eastAsia="zh-CN"/>
        </w:rPr>
        <w:t>Out</w:t>
      </w:r>
      <w:r>
        <w:t>put parameters</w:t>
      </w:r>
      <w:r>
        <w:tab/>
      </w:r>
      <w:r>
        <w:fldChar w:fldCharType="begin" w:fldLock="1"/>
      </w:r>
      <w:r>
        <w:instrText xml:space="preserve"> PAGEREF _Toc335997986 \h </w:instrText>
      </w:r>
      <w:r>
        <w:fldChar w:fldCharType="separate"/>
      </w:r>
      <w:r>
        <w:t>34</w:t>
      </w:r>
      <w:r>
        <w:fldChar w:fldCharType="end"/>
      </w:r>
    </w:p>
    <w:p w14:paraId="159243FC" w14:textId="77777777" w:rsidR="00587A0E" w:rsidRDefault="00587A0E">
      <w:pPr>
        <w:pStyle w:val="TOC4"/>
        <w:rPr>
          <w:rFonts w:eastAsia="Batang"/>
          <w:sz w:val="24"/>
          <w:szCs w:val="24"/>
        </w:rPr>
      </w:pPr>
      <w:r>
        <w:t>C.2.2.2.3</w:t>
      </w:r>
      <w:r>
        <w:rPr>
          <w:rFonts w:eastAsia="Batang"/>
          <w:sz w:val="24"/>
          <w:szCs w:val="24"/>
        </w:rPr>
        <w:tab/>
      </w:r>
      <w:r>
        <w:rPr>
          <w:lang w:eastAsia="zh-CN"/>
        </w:rPr>
        <w:t>Fault definition</w:t>
      </w:r>
      <w:r>
        <w:tab/>
      </w:r>
      <w:r>
        <w:fldChar w:fldCharType="begin" w:fldLock="1"/>
      </w:r>
      <w:r>
        <w:instrText xml:space="preserve"> PAGEREF _Toc335997987 \h </w:instrText>
      </w:r>
      <w:r>
        <w:fldChar w:fldCharType="separate"/>
      </w:r>
      <w:r>
        <w:t>34</w:t>
      </w:r>
      <w:r>
        <w:fldChar w:fldCharType="end"/>
      </w:r>
    </w:p>
    <w:p w14:paraId="2746D24C" w14:textId="77777777" w:rsidR="00587A0E" w:rsidRDefault="00587A0E">
      <w:pPr>
        <w:pStyle w:val="TOC3"/>
        <w:rPr>
          <w:rFonts w:eastAsia="Batang"/>
          <w:sz w:val="24"/>
          <w:szCs w:val="24"/>
        </w:rPr>
      </w:pPr>
      <w:r>
        <w:t>C.2.2.3</w:t>
      </w:r>
      <w:r>
        <w:rPr>
          <w:rFonts w:eastAsia="Batang"/>
          <w:sz w:val="24"/>
          <w:szCs w:val="24"/>
        </w:rPr>
        <w:tab/>
      </w:r>
      <w:r>
        <w:t>Operation suspendMeasurementJob</w:t>
      </w:r>
      <w:r>
        <w:tab/>
      </w:r>
      <w:r>
        <w:fldChar w:fldCharType="begin" w:fldLock="1"/>
      </w:r>
      <w:r>
        <w:instrText xml:space="preserve"> PAGEREF _Toc335997988 \h </w:instrText>
      </w:r>
      <w:r>
        <w:fldChar w:fldCharType="separate"/>
      </w:r>
      <w:r>
        <w:t>35</w:t>
      </w:r>
      <w:r>
        <w:fldChar w:fldCharType="end"/>
      </w:r>
    </w:p>
    <w:p w14:paraId="62FE667A" w14:textId="77777777" w:rsidR="00587A0E" w:rsidRDefault="00587A0E">
      <w:pPr>
        <w:pStyle w:val="TOC4"/>
        <w:rPr>
          <w:rFonts w:eastAsia="Batang"/>
          <w:sz w:val="24"/>
          <w:szCs w:val="24"/>
        </w:rPr>
      </w:pPr>
      <w:r>
        <w:lastRenderedPageBreak/>
        <w:t>C.2.2.3.1</w:t>
      </w:r>
      <w:r>
        <w:rPr>
          <w:rFonts w:eastAsia="Batang"/>
          <w:sz w:val="24"/>
          <w:szCs w:val="24"/>
        </w:rPr>
        <w:tab/>
      </w:r>
      <w:r>
        <w:t>Input parameters</w:t>
      </w:r>
      <w:r>
        <w:tab/>
      </w:r>
      <w:r>
        <w:fldChar w:fldCharType="begin" w:fldLock="1"/>
      </w:r>
      <w:r>
        <w:instrText xml:space="preserve"> PAGEREF _Toc335997989 \h </w:instrText>
      </w:r>
      <w:r>
        <w:fldChar w:fldCharType="separate"/>
      </w:r>
      <w:r>
        <w:t>35</w:t>
      </w:r>
      <w:r>
        <w:fldChar w:fldCharType="end"/>
      </w:r>
    </w:p>
    <w:p w14:paraId="54AE515A" w14:textId="77777777" w:rsidR="00587A0E" w:rsidRDefault="00587A0E">
      <w:pPr>
        <w:pStyle w:val="TOC4"/>
        <w:rPr>
          <w:rFonts w:eastAsia="Batang"/>
          <w:sz w:val="24"/>
          <w:szCs w:val="24"/>
        </w:rPr>
      </w:pPr>
      <w:r>
        <w:t>C.2.2.3.2</w:t>
      </w:r>
      <w:r>
        <w:rPr>
          <w:rFonts w:eastAsia="Batang"/>
          <w:sz w:val="24"/>
          <w:szCs w:val="24"/>
        </w:rPr>
        <w:tab/>
      </w:r>
      <w:r>
        <w:rPr>
          <w:lang w:eastAsia="zh-CN"/>
        </w:rPr>
        <w:t>Out</w:t>
      </w:r>
      <w:r>
        <w:t>put parameters</w:t>
      </w:r>
      <w:r>
        <w:tab/>
      </w:r>
      <w:r>
        <w:fldChar w:fldCharType="begin" w:fldLock="1"/>
      </w:r>
      <w:r>
        <w:instrText xml:space="preserve"> PAGEREF _Toc335997990 \h </w:instrText>
      </w:r>
      <w:r>
        <w:fldChar w:fldCharType="separate"/>
      </w:r>
      <w:r>
        <w:t>35</w:t>
      </w:r>
      <w:r>
        <w:fldChar w:fldCharType="end"/>
      </w:r>
    </w:p>
    <w:p w14:paraId="3E73CD47" w14:textId="77777777" w:rsidR="00587A0E" w:rsidRDefault="00587A0E">
      <w:pPr>
        <w:pStyle w:val="TOC4"/>
        <w:rPr>
          <w:rFonts w:eastAsia="Batang"/>
          <w:sz w:val="24"/>
          <w:szCs w:val="24"/>
        </w:rPr>
      </w:pPr>
      <w:r>
        <w:t>C.2.2.3.3</w:t>
      </w:r>
      <w:r>
        <w:rPr>
          <w:rFonts w:eastAsia="Batang"/>
          <w:sz w:val="24"/>
          <w:szCs w:val="24"/>
        </w:rPr>
        <w:tab/>
      </w:r>
      <w:r>
        <w:rPr>
          <w:lang w:eastAsia="zh-CN"/>
        </w:rPr>
        <w:t>Fault definition</w:t>
      </w:r>
      <w:r>
        <w:tab/>
      </w:r>
      <w:r>
        <w:fldChar w:fldCharType="begin" w:fldLock="1"/>
      </w:r>
      <w:r>
        <w:instrText xml:space="preserve"> PAGEREF _Toc335997991 \h </w:instrText>
      </w:r>
      <w:r>
        <w:fldChar w:fldCharType="separate"/>
      </w:r>
      <w:r>
        <w:t>35</w:t>
      </w:r>
      <w:r>
        <w:fldChar w:fldCharType="end"/>
      </w:r>
    </w:p>
    <w:p w14:paraId="7B96DFA0" w14:textId="77777777" w:rsidR="00587A0E" w:rsidRDefault="00587A0E">
      <w:pPr>
        <w:pStyle w:val="TOC3"/>
        <w:rPr>
          <w:rFonts w:eastAsia="Batang"/>
          <w:sz w:val="24"/>
          <w:szCs w:val="24"/>
        </w:rPr>
      </w:pPr>
      <w:r>
        <w:t>C.2.2.4</w:t>
      </w:r>
      <w:r>
        <w:rPr>
          <w:rFonts w:eastAsia="Batang"/>
          <w:sz w:val="24"/>
          <w:szCs w:val="24"/>
        </w:rPr>
        <w:tab/>
      </w:r>
      <w:r>
        <w:t>Operation resumeMeasurementJob</w:t>
      </w:r>
      <w:r>
        <w:tab/>
      </w:r>
      <w:r>
        <w:fldChar w:fldCharType="begin" w:fldLock="1"/>
      </w:r>
      <w:r>
        <w:instrText xml:space="preserve"> PAGEREF _Toc335997992 \h </w:instrText>
      </w:r>
      <w:r>
        <w:fldChar w:fldCharType="separate"/>
      </w:r>
      <w:r>
        <w:t>35</w:t>
      </w:r>
      <w:r>
        <w:fldChar w:fldCharType="end"/>
      </w:r>
    </w:p>
    <w:p w14:paraId="660DFE39" w14:textId="77777777" w:rsidR="00587A0E" w:rsidRDefault="00587A0E">
      <w:pPr>
        <w:pStyle w:val="TOC4"/>
        <w:rPr>
          <w:rFonts w:eastAsia="Batang"/>
          <w:sz w:val="24"/>
          <w:szCs w:val="24"/>
        </w:rPr>
      </w:pPr>
      <w:r>
        <w:t>C.2.2.4.1</w:t>
      </w:r>
      <w:r>
        <w:rPr>
          <w:rFonts w:eastAsia="Batang"/>
          <w:sz w:val="24"/>
          <w:szCs w:val="24"/>
        </w:rPr>
        <w:tab/>
      </w:r>
      <w:r>
        <w:t>Input parameters</w:t>
      </w:r>
      <w:r>
        <w:tab/>
      </w:r>
      <w:r>
        <w:fldChar w:fldCharType="begin" w:fldLock="1"/>
      </w:r>
      <w:r>
        <w:instrText xml:space="preserve"> PAGEREF _Toc335997993 \h </w:instrText>
      </w:r>
      <w:r>
        <w:fldChar w:fldCharType="separate"/>
      </w:r>
      <w:r>
        <w:t>35</w:t>
      </w:r>
      <w:r>
        <w:fldChar w:fldCharType="end"/>
      </w:r>
    </w:p>
    <w:p w14:paraId="41DECFB6" w14:textId="77777777" w:rsidR="00587A0E" w:rsidRDefault="00587A0E">
      <w:pPr>
        <w:pStyle w:val="TOC4"/>
        <w:rPr>
          <w:rFonts w:eastAsia="Batang"/>
          <w:sz w:val="24"/>
          <w:szCs w:val="24"/>
        </w:rPr>
      </w:pPr>
      <w:r>
        <w:t>C.2.2.4.2</w:t>
      </w:r>
      <w:r>
        <w:rPr>
          <w:rFonts w:eastAsia="Batang"/>
          <w:sz w:val="24"/>
          <w:szCs w:val="24"/>
        </w:rPr>
        <w:tab/>
      </w:r>
      <w:r>
        <w:rPr>
          <w:lang w:eastAsia="zh-CN"/>
        </w:rPr>
        <w:t>Out</w:t>
      </w:r>
      <w:r>
        <w:t>put parameters</w:t>
      </w:r>
      <w:r>
        <w:tab/>
      </w:r>
      <w:r>
        <w:fldChar w:fldCharType="begin" w:fldLock="1"/>
      </w:r>
      <w:r>
        <w:instrText xml:space="preserve"> PAGEREF _Toc335997994 \h </w:instrText>
      </w:r>
      <w:r>
        <w:fldChar w:fldCharType="separate"/>
      </w:r>
      <w:r>
        <w:t>35</w:t>
      </w:r>
      <w:r>
        <w:fldChar w:fldCharType="end"/>
      </w:r>
    </w:p>
    <w:p w14:paraId="1BD34E63" w14:textId="77777777" w:rsidR="00587A0E" w:rsidRDefault="00587A0E">
      <w:pPr>
        <w:pStyle w:val="TOC4"/>
        <w:rPr>
          <w:rFonts w:eastAsia="Batang"/>
          <w:sz w:val="24"/>
          <w:szCs w:val="24"/>
        </w:rPr>
      </w:pPr>
      <w:r>
        <w:t>C.2.2.4.3</w:t>
      </w:r>
      <w:r>
        <w:rPr>
          <w:rFonts w:eastAsia="Batang"/>
          <w:sz w:val="24"/>
          <w:szCs w:val="24"/>
        </w:rPr>
        <w:tab/>
      </w:r>
      <w:r>
        <w:rPr>
          <w:lang w:eastAsia="zh-CN"/>
        </w:rPr>
        <w:t>Fault definition</w:t>
      </w:r>
      <w:r>
        <w:tab/>
      </w:r>
      <w:r>
        <w:fldChar w:fldCharType="begin" w:fldLock="1"/>
      </w:r>
      <w:r>
        <w:instrText xml:space="preserve"> PAGEREF _Toc335997995 \h </w:instrText>
      </w:r>
      <w:r>
        <w:fldChar w:fldCharType="separate"/>
      </w:r>
      <w:r>
        <w:t>36</w:t>
      </w:r>
      <w:r>
        <w:fldChar w:fldCharType="end"/>
      </w:r>
    </w:p>
    <w:p w14:paraId="1472FA91" w14:textId="77777777" w:rsidR="00587A0E" w:rsidRDefault="00587A0E">
      <w:pPr>
        <w:pStyle w:val="TOC3"/>
        <w:rPr>
          <w:rFonts w:eastAsia="Batang"/>
          <w:sz w:val="24"/>
          <w:szCs w:val="24"/>
        </w:rPr>
      </w:pPr>
      <w:r>
        <w:t>C.2.2.5</w:t>
      </w:r>
      <w:r>
        <w:rPr>
          <w:rFonts w:eastAsia="Batang"/>
          <w:sz w:val="24"/>
          <w:szCs w:val="24"/>
        </w:rPr>
        <w:tab/>
      </w:r>
      <w:r>
        <w:t xml:space="preserve">Operation </w:t>
      </w:r>
      <w:r>
        <w:rPr>
          <w:rFonts w:ascii="Courier New" w:hAnsi="Courier New"/>
        </w:rPr>
        <w:t>listMeasurementJobs</w:t>
      </w:r>
      <w:r>
        <w:tab/>
      </w:r>
      <w:r>
        <w:fldChar w:fldCharType="begin" w:fldLock="1"/>
      </w:r>
      <w:r>
        <w:instrText xml:space="preserve"> PAGEREF _Toc335997996 \h </w:instrText>
      </w:r>
      <w:r>
        <w:fldChar w:fldCharType="separate"/>
      </w:r>
      <w:r>
        <w:t>36</w:t>
      </w:r>
      <w:r>
        <w:fldChar w:fldCharType="end"/>
      </w:r>
    </w:p>
    <w:p w14:paraId="1A0354E9" w14:textId="77777777" w:rsidR="00587A0E" w:rsidRDefault="00587A0E">
      <w:pPr>
        <w:pStyle w:val="TOC4"/>
        <w:rPr>
          <w:rFonts w:eastAsia="Batang"/>
          <w:sz w:val="24"/>
          <w:szCs w:val="24"/>
        </w:rPr>
      </w:pPr>
      <w:r>
        <w:t>C.2.2.5.1</w:t>
      </w:r>
      <w:r>
        <w:rPr>
          <w:rFonts w:eastAsia="Batang"/>
          <w:sz w:val="24"/>
          <w:szCs w:val="24"/>
        </w:rPr>
        <w:tab/>
      </w:r>
      <w:r>
        <w:t>Input parameters</w:t>
      </w:r>
      <w:r>
        <w:tab/>
      </w:r>
      <w:r>
        <w:fldChar w:fldCharType="begin" w:fldLock="1"/>
      </w:r>
      <w:r>
        <w:instrText xml:space="preserve"> PAGEREF _Toc335997997 \h </w:instrText>
      </w:r>
      <w:r>
        <w:fldChar w:fldCharType="separate"/>
      </w:r>
      <w:r>
        <w:t>36</w:t>
      </w:r>
      <w:r>
        <w:fldChar w:fldCharType="end"/>
      </w:r>
    </w:p>
    <w:p w14:paraId="0CDD2605" w14:textId="77777777" w:rsidR="00587A0E" w:rsidRDefault="00587A0E">
      <w:pPr>
        <w:pStyle w:val="TOC4"/>
        <w:rPr>
          <w:rFonts w:eastAsia="Batang"/>
          <w:sz w:val="24"/>
          <w:szCs w:val="24"/>
        </w:rPr>
      </w:pPr>
      <w:r>
        <w:t>C.2.2.5.2</w:t>
      </w:r>
      <w:r>
        <w:rPr>
          <w:rFonts w:eastAsia="Batang"/>
          <w:sz w:val="24"/>
          <w:szCs w:val="24"/>
        </w:rPr>
        <w:tab/>
      </w:r>
      <w:r>
        <w:rPr>
          <w:lang w:eastAsia="zh-CN"/>
        </w:rPr>
        <w:t>Out</w:t>
      </w:r>
      <w:r>
        <w:t>put parameters</w:t>
      </w:r>
      <w:r>
        <w:tab/>
      </w:r>
      <w:r>
        <w:fldChar w:fldCharType="begin" w:fldLock="1"/>
      </w:r>
      <w:r>
        <w:instrText xml:space="preserve"> PAGEREF _Toc335997998 \h </w:instrText>
      </w:r>
      <w:r>
        <w:fldChar w:fldCharType="separate"/>
      </w:r>
      <w:r>
        <w:t>36</w:t>
      </w:r>
      <w:r>
        <w:fldChar w:fldCharType="end"/>
      </w:r>
    </w:p>
    <w:p w14:paraId="1B084A36" w14:textId="77777777" w:rsidR="00587A0E" w:rsidRDefault="00587A0E">
      <w:pPr>
        <w:pStyle w:val="TOC4"/>
        <w:rPr>
          <w:rFonts w:eastAsia="Batang"/>
          <w:sz w:val="24"/>
          <w:szCs w:val="24"/>
        </w:rPr>
      </w:pPr>
      <w:r>
        <w:t>C.2.2.5.3</w:t>
      </w:r>
      <w:r>
        <w:rPr>
          <w:rFonts w:eastAsia="Batang"/>
          <w:sz w:val="24"/>
          <w:szCs w:val="24"/>
        </w:rPr>
        <w:tab/>
      </w:r>
      <w:r>
        <w:rPr>
          <w:lang w:eastAsia="zh-CN"/>
        </w:rPr>
        <w:t>Fault definition</w:t>
      </w:r>
      <w:r>
        <w:tab/>
      </w:r>
      <w:r>
        <w:fldChar w:fldCharType="begin" w:fldLock="1"/>
      </w:r>
      <w:r>
        <w:instrText xml:space="preserve"> PAGEREF _Toc335997999 \h </w:instrText>
      </w:r>
      <w:r>
        <w:fldChar w:fldCharType="separate"/>
      </w:r>
      <w:r>
        <w:t>36</w:t>
      </w:r>
      <w:r>
        <w:fldChar w:fldCharType="end"/>
      </w:r>
    </w:p>
    <w:p w14:paraId="2813BC88" w14:textId="77777777" w:rsidR="00587A0E" w:rsidRDefault="00587A0E">
      <w:pPr>
        <w:pStyle w:val="TOC3"/>
        <w:rPr>
          <w:rFonts w:eastAsia="Batang"/>
          <w:sz w:val="24"/>
          <w:szCs w:val="24"/>
        </w:rPr>
      </w:pPr>
      <w:r>
        <w:t>C.2.2.6</w:t>
      </w:r>
      <w:r>
        <w:rPr>
          <w:rFonts w:eastAsia="Batang"/>
          <w:sz w:val="24"/>
          <w:szCs w:val="24"/>
        </w:rPr>
        <w:tab/>
      </w:r>
      <w:r>
        <w:t>Operation createThresholdMonitor</w:t>
      </w:r>
      <w:r>
        <w:tab/>
      </w:r>
      <w:r>
        <w:fldChar w:fldCharType="begin" w:fldLock="1"/>
      </w:r>
      <w:r>
        <w:instrText xml:space="preserve"> PAGEREF _Toc335998000 \h </w:instrText>
      </w:r>
      <w:r>
        <w:fldChar w:fldCharType="separate"/>
      </w:r>
      <w:r>
        <w:t>36</w:t>
      </w:r>
      <w:r>
        <w:fldChar w:fldCharType="end"/>
      </w:r>
    </w:p>
    <w:p w14:paraId="183468C1" w14:textId="77777777" w:rsidR="00587A0E" w:rsidRDefault="00587A0E">
      <w:pPr>
        <w:pStyle w:val="TOC4"/>
        <w:rPr>
          <w:rFonts w:eastAsia="Batang"/>
          <w:sz w:val="24"/>
          <w:szCs w:val="24"/>
        </w:rPr>
      </w:pPr>
      <w:r>
        <w:t>C.2.2.6.1</w:t>
      </w:r>
      <w:r>
        <w:rPr>
          <w:rFonts w:eastAsia="Batang"/>
          <w:sz w:val="24"/>
          <w:szCs w:val="24"/>
        </w:rPr>
        <w:tab/>
      </w:r>
      <w:r>
        <w:t>Input parameters</w:t>
      </w:r>
      <w:r>
        <w:tab/>
      </w:r>
      <w:r>
        <w:fldChar w:fldCharType="begin" w:fldLock="1"/>
      </w:r>
      <w:r>
        <w:instrText xml:space="preserve"> PAGEREF _Toc335998001 \h </w:instrText>
      </w:r>
      <w:r>
        <w:fldChar w:fldCharType="separate"/>
      </w:r>
      <w:r>
        <w:t>36</w:t>
      </w:r>
      <w:r>
        <w:fldChar w:fldCharType="end"/>
      </w:r>
    </w:p>
    <w:p w14:paraId="2DA36232" w14:textId="77777777" w:rsidR="00587A0E" w:rsidRDefault="00587A0E">
      <w:pPr>
        <w:pStyle w:val="TOC4"/>
        <w:rPr>
          <w:rFonts w:eastAsia="Batang"/>
          <w:sz w:val="24"/>
          <w:szCs w:val="24"/>
        </w:rPr>
      </w:pPr>
      <w:r>
        <w:t>C.2.2.6.2</w:t>
      </w:r>
      <w:r>
        <w:rPr>
          <w:rFonts w:eastAsia="Batang"/>
          <w:sz w:val="24"/>
          <w:szCs w:val="24"/>
        </w:rPr>
        <w:tab/>
      </w:r>
      <w:r>
        <w:rPr>
          <w:lang w:eastAsia="zh-CN"/>
        </w:rPr>
        <w:t>Out</w:t>
      </w:r>
      <w:r>
        <w:t>put parameters</w:t>
      </w:r>
      <w:r>
        <w:tab/>
      </w:r>
      <w:r>
        <w:fldChar w:fldCharType="begin" w:fldLock="1"/>
      </w:r>
      <w:r>
        <w:instrText xml:space="preserve"> PAGEREF _Toc335998002 \h </w:instrText>
      </w:r>
      <w:r>
        <w:fldChar w:fldCharType="separate"/>
      </w:r>
      <w:r>
        <w:t>37</w:t>
      </w:r>
      <w:r>
        <w:fldChar w:fldCharType="end"/>
      </w:r>
    </w:p>
    <w:p w14:paraId="6FFAE6D6" w14:textId="77777777" w:rsidR="00587A0E" w:rsidRDefault="00587A0E">
      <w:pPr>
        <w:pStyle w:val="TOC4"/>
        <w:rPr>
          <w:rFonts w:eastAsia="Batang"/>
          <w:sz w:val="24"/>
          <w:szCs w:val="24"/>
        </w:rPr>
      </w:pPr>
      <w:r>
        <w:t>C.2.2.6.3</w:t>
      </w:r>
      <w:r>
        <w:rPr>
          <w:rFonts w:eastAsia="Batang"/>
          <w:sz w:val="24"/>
          <w:szCs w:val="24"/>
        </w:rPr>
        <w:tab/>
      </w:r>
      <w:r>
        <w:rPr>
          <w:lang w:eastAsia="zh-CN"/>
        </w:rPr>
        <w:t>Fault definition</w:t>
      </w:r>
      <w:r>
        <w:tab/>
      </w:r>
      <w:r>
        <w:fldChar w:fldCharType="begin" w:fldLock="1"/>
      </w:r>
      <w:r>
        <w:instrText xml:space="preserve"> PAGEREF _Toc335998003 \h </w:instrText>
      </w:r>
      <w:r>
        <w:fldChar w:fldCharType="separate"/>
      </w:r>
      <w:r>
        <w:t>37</w:t>
      </w:r>
      <w:r>
        <w:fldChar w:fldCharType="end"/>
      </w:r>
    </w:p>
    <w:p w14:paraId="0776954F" w14:textId="77777777" w:rsidR="00587A0E" w:rsidRDefault="00587A0E">
      <w:pPr>
        <w:pStyle w:val="TOC3"/>
        <w:rPr>
          <w:rFonts w:eastAsia="Batang"/>
          <w:sz w:val="24"/>
          <w:szCs w:val="24"/>
        </w:rPr>
      </w:pPr>
      <w:r>
        <w:t>C.2.2.7</w:t>
      </w:r>
      <w:r>
        <w:rPr>
          <w:rFonts w:eastAsia="Batang"/>
          <w:sz w:val="24"/>
          <w:szCs w:val="24"/>
        </w:rPr>
        <w:tab/>
      </w:r>
      <w:r>
        <w:t>Operation deleteThresholdMonitor</w:t>
      </w:r>
      <w:r>
        <w:tab/>
      </w:r>
      <w:r>
        <w:fldChar w:fldCharType="begin" w:fldLock="1"/>
      </w:r>
      <w:r>
        <w:instrText xml:space="preserve"> PAGEREF _Toc335998004 \h </w:instrText>
      </w:r>
      <w:r>
        <w:fldChar w:fldCharType="separate"/>
      </w:r>
      <w:r>
        <w:t>37</w:t>
      </w:r>
      <w:r>
        <w:fldChar w:fldCharType="end"/>
      </w:r>
    </w:p>
    <w:p w14:paraId="6B4AAB06" w14:textId="77777777" w:rsidR="00587A0E" w:rsidRDefault="00587A0E">
      <w:pPr>
        <w:pStyle w:val="TOC4"/>
        <w:rPr>
          <w:rFonts w:eastAsia="Batang"/>
          <w:sz w:val="24"/>
          <w:szCs w:val="24"/>
        </w:rPr>
      </w:pPr>
      <w:r>
        <w:t>C.2.2.7.1</w:t>
      </w:r>
      <w:r>
        <w:rPr>
          <w:rFonts w:eastAsia="Batang"/>
          <w:sz w:val="24"/>
          <w:szCs w:val="24"/>
        </w:rPr>
        <w:tab/>
      </w:r>
      <w:r>
        <w:t>Input parameters</w:t>
      </w:r>
      <w:r>
        <w:tab/>
      </w:r>
      <w:r>
        <w:fldChar w:fldCharType="begin" w:fldLock="1"/>
      </w:r>
      <w:r>
        <w:instrText xml:space="preserve"> PAGEREF _Toc335998005 \h </w:instrText>
      </w:r>
      <w:r>
        <w:fldChar w:fldCharType="separate"/>
      </w:r>
      <w:r>
        <w:t>37</w:t>
      </w:r>
      <w:r>
        <w:fldChar w:fldCharType="end"/>
      </w:r>
    </w:p>
    <w:p w14:paraId="2A8FEF48" w14:textId="77777777" w:rsidR="00587A0E" w:rsidRDefault="00587A0E">
      <w:pPr>
        <w:pStyle w:val="TOC4"/>
        <w:rPr>
          <w:rFonts w:eastAsia="Batang"/>
          <w:sz w:val="24"/>
          <w:szCs w:val="24"/>
        </w:rPr>
      </w:pPr>
      <w:r>
        <w:t>C.2.2.7.2</w:t>
      </w:r>
      <w:r>
        <w:rPr>
          <w:rFonts w:eastAsia="Batang"/>
          <w:sz w:val="24"/>
          <w:szCs w:val="24"/>
        </w:rPr>
        <w:tab/>
      </w:r>
      <w:r>
        <w:rPr>
          <w:lang w:eastAsia="zh-CN"/>
        </w:rPr>
        <w:t>Out</w:t>
      </w:r>
      <w:r>
        <w:t>put parameters</w:t>
      </w:r>
      <w:r>
        <w:tab/>
      </w:r>
      <w:r>
        <w:fldChar w:fldCharType="begin" w:fldLock="1"/>
      </w:r>
      <w:r>
        <w:instrText xml:space="preserve"> PAGEREF _Toc335998006 \h </w:instrText>
      </w:r>
      <w:r>
        <w:fldChar w:fldCharType="separate"/>
      </w:r>
      <w:r>
        <w:t>37</w:t>
      </w:r>
      <w:r>
        <w:fldChar w:fldCharType="end"/>
      </w:r>
    </w:p>
    <w:p w14:paraId="6EDB586C" w14:textId="77777777" w:rsidR="00587A0E" w:rsidRDefault="00587A0E">
      <w:pPr>
        <w:pStyle w:val="TOC4"/>
        <w:rPr>
          <w:rFonts w:eastAsia="Batang"/>
          <w:sz w:val="24"/>
          <w:szCs w:val="24"/>
        </w:rPr>
      </w:pPr>
      <w:r>
        <w:t>C.2.2.7.3</w:t>
      </w:r>
      <w:r>
        <w:rPr>
          <w:rFonts w:eastAsia="Batang"/>
          <w:sz w:val="24"/>
          <w:szCs w:val="24"/>
        </w:rPr>
        <w:tab/>
      </w:r>
      <w:r>
        <w:rPr>
          <w:lang w:eastAsia="zh-CN"/>
        </w:rPr>
        <w:t>Fault definition</w:t>
      </w:r>
      <w:r>
        <w:tab/>
      </w:r>
      <w:r>
        <w:fldChar w:fldCharType="begin" w:fldLock="1"/>
      </w:r>
      <w:r>
        <w:instrText xml:space="preserve"> PAGEREF _Toc335998007 \h </w:instrText>
      </w:r>
      <w:r>
        <w:fldChar w:fldCharType="separate"/>
      </w:r>
      <w:r>
        <w:t>38</w:t>
      </w:r>
      <w:r>
        <w:fldChar w:fldCharType="end"/>
      </w:r>
    </w:p>
    <w:p w14:paraId="6FDC1B12" w14:textId="77777777" w:rsidR="00587A0E" w:rsidRDefault="00587A0E">
      <w:pPr>
        <w:pStyle w:val="TOC3"/>
        <w:rPr>
          <w:rFonts w:eastAsia="Batang"/>
          <w:sz w:val="24"/>
          <w:szCs w:val="24"/>
        </w:rPr>
      </w:pPr>
      <w:r>
        <w:t>C.2.2.8</w:t>
      </w:r>
      <w:r>
        <w:rPr>
          <w:rFonts w:eastAsia="Batang"/>
          <w:sz w:val="24"/>
          <w:szCs w:val="24"/>
        </w:rPr>
        <w:tab/>
      </w:r>
      <w:r>
        <w:t>Operation listThresholdMonitors</w:t>
      </w:r>
      <w:r>
        <w:tab/>
      </w:r>
      <w:r>
        <w:fldChar w:fldCharType="begin" w:fldLock="1"/>
      </w:r>
      <w:r>
        <w:instrText xml:space="preserve"> PAGEREF _Toc335998008 \h </w:instrText>
      </w:r>
      <w:r>
        <w:fldChar w:fldCharType="separate"/>
      </w:r>
      <w:r>
        <w:t>38</w:t>
      </w:r>
      <w:r>
        <w:fldChar w:fldCharType="end"/>
      </w:r>
    </w:p>
    <w:p w14:paraId="6A077AD9" w14:textId="77777777" w:rsidR="00587A0E" w:rsidRDefault="00587A0E">
      <w:pPr>
        <w:pStyle w:val="TOC4"/>
        <w:rPr>
          <w:rFonts w:eastAsia="Batang"/>
          <w:sz w:val="24"/>
          <w:szCs w:val="24"/>
        </w:rPr>
      </w:pPr>
      <w:r>
        <w:t>C.2.2.8.1</w:t>
      </w:r>
      <w:r>
        <w:rPr>
          <w:rFonts w:eastAsia="Batang"/>
          <w:sz w:val="24"/>
          <w:szCs w:val="24"/>
        </w:rPr>
        <w:tab/>
      </w:r>
      <w:r>
        <w:t>Input parameters</w:t>
      </w:r>
      <w:r>
        <w:tab/>
      </w:r>
      <w:r>
        <w:fldChar w:fldCharType="begin" w:fldLock="1"/>
      </w:r>
      <w:r>
        <w:instrText xml:space="preserve"> PAGEREF _Toc335998009 \h </w:instrText>
      </w:r>
      <w:r>
        <w:fldChar w:fldCharType="separate"/>
      </w:r>
      <w:r>
        <w:t>38</w:t>
      </w:r>
      <w:r>
        <w:fldChar w:fldCharType="end"/>
      </w:r>
    </w:p>
    <w:p w14:paraId="3C00B3AB" w14:textId="77777777" w:rsidR="00587A0E" w:rsidRDefault="00587A0E">
      <w:pPr>
        <w:pStyle w:val="TOC4"/>
        <w:rPr>
          <w:rFonts w:eastAsia="Batang"/>
          <w:sz w:val="24"/>
          <w:szCs w:val="24"/>
        </w:rPr>
      </w:pPr>
      <w:r>
        <w:t>C.2.2.8.2</w:t>
      </w:r>
      <w:r>
        <w:rPr>
          <w:rFonts w:eastAsia="Batang"/>
          <w:sz w:val="24"/>
          <w:szCs w:val="24"/>
        </w:rPr>
        <w:tab/>
      </w:r>
      <w:r>
        <w:rPr>
          <w:lang w:eastAsia="zh-CN"/>
        </w:rPr>
        <w:t>Out</w:t>
      </w:r>
      <w:r>
        <w:t>put parameters</w:t>
      </w:r>
      <w:r>
        <w:tab/>
      </w:r>
      <w:r>
        <w:fldChar w:fldCharType="begin" w:fldLock="1"/>
      </w:r>
      <w:r>
        <w:instrText xml:space="preserve"> PAGEREF _Toc335998010 \h </w:instrText>
      </w:r>
      <w:r>
        <w:fldChar w:fldCharType="separate"/>
      </w:r>
      <w:r>
        <w:t>38</w:t>
      </w:r>
      <w:r>
        <w:fldChar w:fldCharType="end"/>
      </w:r>
    </w:p>
    <w:p w14:paraId="01F982FD" w14:textId="77777777" w:rsidR="00587A0E" w:rsidRDefault="00587A0E">
      <w:pPr>
        <w:pStyle w:val="TOC4"/>
        <w:rPr>
          <w:rFonts w:eastAsia="Batang"/>
          <w:sz w:val="24"/>
          <w:szCs w:val="24"/>
        </w:rPr>
      </w:pPr>
      <w:r>
        <w:t>C.2.2.8.3</w:t>
      </w:r>
      <w:r>
        <w:rPr>
          <w:rFonts w:eastAsia="Batang"/>
          <w:sz w:val="24"/>
          <w:szCs w:val="24"/>
        </w:rPr>
        <w:tab/>
      </w:r>
      <w:r>
        <w:rPr>
          <w:lang w:eastAsia="zh-CN"/>
        </w:rPr>
        <w:t>Fault definition</w:t>
      </w:r>
      <w:r>
        <w:tab/>
      </w:r>
      <w:r>
        <w:fldChar w:fldCharType="begin" w:fldLock="1"/>
      </w:r>
      <w:r>
        <w:instrText xml:space="preserve"> PAGEREF _Toc335998011 \h </w:instrText>
      </w:r>
      <w:r>
        <w:fldChar w:fldCharType="separate"/>
      </w:r>
      <w:r>
        <w:t>38</w:t>
      </w:r>
      <w:r>
        <w:fldChar w:fldCharType="end"/>
      </w:r>
    </w:p>
    <w:p w14:paraId="5C22CB8C" w14:textId="77777777" w:rsidR="00587A0E" w:rsidRDefault="00587A0E">
      <w:pPr>
        <w:pStyle w:val="TOC3"/>
        <w:rPr>
          <w:rFonts w:eastAsia="Batang"/>
          <w:sz w:val="24"/>
          <w:szCs w:val="24"/>
        </w:rPr>
      </w:pPr>
      <w:r>
        <w:t>C.2.2.9</w:t>
      </w:r>
      <w:r>
        <w:rPr>
          <w:rFonts w:eastAsia="Batang"/>
          <w:sz w:val="24"/>
          <w:szCs w:val="24"/>
        </w:rPr>
        <w:tab/>
      </w:r>
      <w:r>
        <w:t>Operation suspendThresholdMonitor</w:t>
      </w:r>
      <w:r>
        <w:tab/>
      </w:r>
      <w:r>
        <w:fldChar w:fldCharType="begin" w:fldLock="1"/>
      </w:r>
      <w:r>
        <w:instrText xml:space="preserve"> PAGEREF _Toc335998012 \h </w:instrText>
      </w:r>
      <w:r>
        <w:fldChar w:fldCharType="separate"/>
      </w:r>
      <w:r>
        <w:t>38</w:t>
      </w:r>
      <w:r>
        <w:fldChar w:fldCharType="end"/>
      </w:r>
    </w:p>
    <w:p w14:paraId="3DE79713" w14:textId="77777777" w:rsidR="00587A0E" w:rsidRDefault="00587A0E">
      <w:pPr>
        <w:pStyle w:val="TOC4"/>
        <w:rPr>
          <w:rFonts w:eastAsia="Batang"/>
          <w:sz w:val="24"/>
          <w:szCs w:val="24"/>
        </w:rPr>
      </w:pPr>
      <w:r>
        <w:t>C.2.2.9.1</w:t>
      </w:r>
      <w:r>
        <w:rPr>
          <w:rFonts w:eastAsia="Batang"/>
          <w:sz w:val="24"/>
          <w:szCs w:val="24"/>
        </w:rPr>
        <w:tab/>
      </w:r>
      <w:r>
        <w:t>Input parameters</w:t>
      </w:r>
      <w:r>
        <w:tab/>
      </w:r>
      <w:r>
        <w:fldChar w:fldCharType="begin" w:fldLock="1"/>
      </w:r>
      <w:r>
        <w:instrText xml:space="preserve"> PAGEREF _Toc335998013 \h </w:instrText>
      </w:r>
      <w:r>
        <w:fldChar w:fldCharType="separate"/>
      </w:r>
      <w:r>
        <w:t>38</w:t>
      </w:r>
      <w:r>
        <w:fldChar w:fldCharType="end"/>
      </w:r>
    </w:p>
    <w:p w14:paraId="789B7CE1" w14:textId="77777777" w:rsidR="00587A0E" w:rsidRDefault="00587A0E">
      <w:pPr>
        <w:pStyle w:val="TOC4"/>
        <w:rPr>
          <w:rFonts w:eastAsia="Batang"/>
          <w:sz w:val="24"/>
          <w:szCs w:val="24"/>
        </w:rPr>
      </w:pPr>
      <w:r>
        <w:t>C.2.2.9.2</w:t>
      </w:r>
      <w:r>
        <w:rPr>
          <w:rFonts w:eastAsia="Batang"/>
          <w:sz w:val="24"/>
          <w:szCs w:val="24"/>
        </w:rPr>
        <w:tab/>
      </w:r>
      <w:r>
        <w:rPr>
          <w:lang w:eastAsia="zh-CN"/>
        </w:rPr>
        <w:t>Out</w:t>
      </w:r>
      <w:r>
        <w:t>put parameters</w:t>
      </w:r>
      <w:r>
        <w:tab/>
      </w:r>
      <w:r>
        <w:fldChar w:fldCharType="begin" w:fldLock="1"/>
      </w:r>
      <w:r>
        <w:instrText xml:space="preserve"> PAGEREF _Toc335998014 \h </w:instrText>
      </w:r>
      <w:r>
        <w:fldChar w:fldCharType="separate"/>
      </w:r>
      <w:r>
        <w:t>39</w:t>
      </w:r>
      <w:r>
        <w:fldChar w:fldCharType="end"/>
      </w:r>
    </w:p>
    <w:p w14:paraId="0012C0CC" w14:textId="77777777" w:rsidR="00587A0E" w:rsidRDefault="00587A0E">
      <w:pPr>
        <w:pStyle w:val="TOC4"/>
        <w:rPr>
          <w:rFonts w:eastAsia="Batang"/>
          <w:sz w:val="24"/>
          <w:szCs w:val="24"/>
        </w:rPr>
      </w:pPr>
      <w:r>
        <w:t>C.2.2.9.3</w:t>
      </w:r>
      <w:r>
        <w:rPr>
          <w:rFonts w:eastAsia="Batang"/>
          <w:sz w:val="24"/>
          <w:szCs w:val="24"/>
        </w:rPr>
        <w:tab/>
      </w:r>
      <w:r>
        <w:rPr>
          <w:lang w:eastAsia="zh-CN"/>
        </w:rPr>
        <w:t>Fault definition</w:t>
      </w:r>
      <w:r>
        <w:tab/>
      </w:r>
      <w:r>
        <w:fldChar w:fldCharType="begin" w:fldLock="1"/>
      </w:r>
      <w:r>
        <w:instrText xml:space="preserve"> PAGEREF _Toc335998015 \h </w:instrText>
      </w:r>
      <w:r>
        <w:fldChar w:fldCharType="separate"/>
      </w:r>
      <w:r>
        <w:t>39</w:t>
      </w:r>
      <w:r>
        <w:fldChar w:fldCharType="end"/>
      </w:r>
    </w:p>
    <w:p w14:paraId="6A7B0BBA" w14:textId="77777777" w:rsidR="00587A0E" w:rsidRDefault="00587A0E">
      <w:pPr>
        <w:pStyle w:val="TOC3"/>
        <w:rPr>
          <w:rFonts w:eastAsia="Batang"/>
          <w:sz w:val="24"/>
          <w:szCs w:val="24"/>
        </w:rPr>
      </w:pPr>
      <w:r>
        <w:t>C.2.2.10</w:t>
      </w:r>
      <w:r>
        <w:rPr>
          <w:rFonts w:eastAsia="Batang"/>
          <w:sz w:val="24"/>
          <w:szCs w:val="24"/>
        </w:rPr>
        <w:tab/>
      </w:r>
      <w:r>
        <w:t>Operation resumeThresholdMonitor</w:t>
      </w:r>
      <w:r>
        <w:tab/>
      </w:r>
      <w:r>
        <w:fldChar w:fldCharType="begin" w:fldLock="1"/>
      </w:r>
      <w:r>
        <w:instrText xml:space="preserve"> PAGEREF _Toc335998016 \h </w:instrText>
      </w:r>
      <w:r>
        <w:fldChar w:fldCharType="separate"/>
      </w:r>
      <w:r>
        <w:t>39</w:t>
      </w:r>
      <w:r>
        <w:fldChar w:fldCharType="end"/>
      </w:r>
    </w:p>
    <w:p w14:paraId="0D7DD290" w14:textId="77777777" w:rsidR="00587A0E" w:rsidRDefault="00587A0E">
      <w:pPr>
        <w:pStyle w:val="TOC4"/>
        <w:rPr>
          <w:rFonts w:eastAsia="Batang"/>
          <w:sz w:val="24"/>
          <w:szCs w:val="24"/>
        </w:rPr>
      </w:pPr>
      <w:r>
        <w:t>C.2.2.10.1</w:t>
      </w:r>
      <w:r>
        <w:rPr>
          <w:rFonts w:eastAsia="Batang"/>
          <w:sz w:val="24"/>
          <w:szCs w:val="24"/>
        </w:rPr>
        <w:tab/>
      </w:r>
      <w:r>
        <w:t>Input parameters</w:t>
      </w:r>
      <w:r>
        <w:tab/>
      </w:r>
      <w:r>
        <w:fldChar w:fldCharType="begin" w:fldLock="1"/>
      </w:r>
      <w:r>
        <w:instrText xml:space="preserve"> PAGEREF _Toc335998017 \h </w:instrText>
      </w:r>
      <w:r>
        <w:fldChar w:fldCharType="separate"/>
      </w:r>
      <w:r>
        <w:t>39</w:t>
      </w:r>
      <w:r>
        <w:fldChar w:fldCharType="end"/>
      </w:r>
    </w:p>
    <w:p w14:paraId="2F03A652" w14:textId="77777777" w:rsidR="00587A0E" w:rsidRDefault="00587A0E">
      <w:pPr>
        <w:pStyle w:val="TOC4"/>
        <w:rPr>
          <w:rFonts w:eastAsia="Batang"/>
          <w:sz w:val="24"/>
          <w:szCs w:val="24"/>
        </w:rPr>
      </w:pPr>
      <w:r>
        <w:t>C.2.2.10.2</w:t>
      </w:r>
      <w:r>
        <w:rPr>
          <w:rFonts w:eastAsia="Batang"/>
          <w:sz w:val="24"/>
          <w:szCs w:val="24"/>
        </w:rPr>
        <w:tab/>
      </w:r>
      <w:r>
        <w:rPr>
          <w:lang w:eastAsia="zh-CN"/>
        </w:rPr>
        <w:t>Out</w:t>
      </w:r>
      <w:r>
        <w:t>put parameters</w:t>
      </w:r>
      <w:r>
        <w:tab/>
      </w:r>
      <w:r>
        <w:fldChar w:fldCharType="begin" w:fldLock="1"/>
      </w:r>
      <w:r>
        <w:instrText xml:space="preserve"> PAGEREF _Toc335998018 \h </w:instrText>
      </w:r>
      <w:r>
        <w:fldChar w:fldCharType="separate"/>
      </w:r>
      <w:r>
        <w:t>39</w:t>
      </w:r>
      <w:r>
        <w:fldChar w:fldCharType="end"/>
      </w:r>
    </w:p>
    <w:p w14:paraId="3A10609F" w14:textId="77777777" w:rsidR="00587A0E" w:rsidRDefault="00587A0E">
      <w:pPr>
        <w:pStyle w:val="TOC4"/>
        <w:rPr>
          <w:rFonts w:eastAsia="Batang"/>
          <w:sz w:val="24"/>
          <w:szCs w:val="24"/>
        </w:rPr>
      </w:pPr>
      <w:r>
        <w:t>C.2.2.10.3</w:t>
      </w:r>
      <w:r>
        <w:rPr>
          <w:rFonts w:eastAsia="Batang"/>
          <w:sz w:val="24"/>
          <w:szCs w:val="24"/>
        </w:rPr>
        <w:tab/>
      </w:r>
      <w:r>
        <w:rPr>
          <w:lang w:eastAsia="zh-CN"/>
        </w:rPr>
        <w:t>Fault definition</w:t>
      </w:r>
      <w:r>
        <w:tab/>
      </w:r>
      <w:r>
        <w:fldChar w:fldCharType="begin" w:fldLock="1"/>
      </w:r>
      <w:r>
        <w:instrText xml:space="preserve"> PAGEREF _Toc335998019 \h </w:instrText>
      </w:r>
      <w:r>
        <w:fldChar w:fldCharType="separate"/>
      </w:r>
      <w:r>
        <w:t>39</w:t>
      </w:r>
      <w:r>
        <w:fldChar w:fldCharType="end"/>
      </w:r>
    </w:p>
    <w:p w14:paraId="21577C85" w14:textId="77777777" w:rsidR="00587A0E" w:rsidRDefault="00587A0E">
      <w:pPr>
        <w:pStyle w:val="TOC1"/>
        <w:rPr>
          <w:rFonts w:eastAsia="Batang"/>
          <w:sz w:val="24"/>
          <w:szCs w:val="24"/>
        </w:rPr>
      </w:pPr>
      <w:r>
        <w:t>C.3 Solution Set definitions</w:t>
      </w:r>
      <w:r>
        <w:tab/>
      </w:r>
      <w:r>
        <w:fldChar w:fldCharType="begin" w:fldLock="1"/>
      </w:r>
      <w:r>
        <w:instrText xml:space="preserve"> PAGEREF _Toc335998020 \h </w:instrText>
      </w:r>
      <w:r>
        <w:fldChar w:fldCharType="separate"/>
      </w:r>
      <w:r>
        <w:t>39</w:t>
      </w:r>
      <w:r>
        <w:fldChar w:fldCharType="end"/>
      </w:r>
    </w:p>
    <w:p w14:paraId="3450BC1B" w14:textId="77777777" w:rsidR="00587A0E" w:rsidRDefault="00587A0E">
      <w:pPr>
        <w:pStyle w:val="TOC2"/>
        <w:rPr>
          <w:rFonts w:eastAsia="Batang"/>
          <w:sz w:val="24"/>
          <w:szCs w:val="24"/>
        </w:rPr>
      </w:pPr>
      <w:r>
        <w:t>C.3.1</w:t>
      </w:r>
      <w:r>
        <w:rPr>
          <w:rFonts w:eastAsia="Batang"/>
          <w:sz w:val="24"/>
          <w:szCs w:val="24"/>
        </w:rPr>
        <w:tab/>
      </w:r>
      <w:r>
        <w:t>WSDL definition structure</w:t>
      </w:r>
      <w:r>
        <w:tab/>
      </w:r>
      <w:r>
        <w:fldChar w:fldCharType="begin" w:fldLock="1"/>
      </w:r>
      <w:r>
        <w:instrText xml:space="preserve"> PAGEREF _Toc335998021 \h </w:instrText>
      </w:r>
      <w:r>
        <w:fldChar w:fldCharType="separate"/>
      </w:r>
      <w:r>
        <w:t>39</w:t>
      </w:r>
      <w:r>
        <w:fldChar w:fldCharType="end"/>
      </w:r>
    </w:p>
    <w:p w14:paraId="184D1DB8" w14:textId="77777777" w:rsidR="00587A0E" w:rsidRDefault="00587A0E">
      <w:pPr>
        <w:pStyle w:val="TOC2"/>
        <w:rPr>
          <w:rFonts w:eastAsia="Batang"/>
          <w:sz w:val="24"/>
          <w:szCs w:val="24"/>
        </w:rPr>
      </w:pPr>
      <w:r>
        <w:t>C.3.2</w:t>
      </w:r>
      <w:r>
        <w:rPr>
          <w:rFonts w:eastAsia="Batang"/>
          <w:sz w:val="24"/>
          <w:szCs w:val="24"/>
        </w:rPr>
        <w:tab/>
      </w:r>
      <w:r>
        <w:t>Graphical Representation</w:t>
      </w:r>
      <w:r>
        <w:tab/>
      </w:r>
      <w:r>
        <w:fldChar w:fldCharType="begin" w:fldLock="1"/>
      </w:r>
      <w:r>
        <w:instrText xml:space="preserve"> PAGEREF _Toc335998022 \h </w:instrText>
      </w:r>
      <w:r>
        <w:fldChar w:fldCharType="separate"/>
      </w:r>
      <w:r>
        <w:t>40</w:t>
      </w:r>
      <w:r>
        <w:fldChar w:fldCharType="end"/>
      </w:r>
    </w:p>
    <w:p w14:paraId="6179E160" w14:textId="77777777" w:rsidR="00587A0E" w:rsidRDefault="00587A0E">
      <w:pPr>
        <w:pStyle w:val="TOC2"/>
        <w:rPr>
          <w:rFonts w:eastAsia="Batang"/>
          <w:sz w:val="24"/>
          <w:szCs w:val="24"/>
        </w:rPr>
      </w:pPr>
      <w:r>
        <w:t>C.3.3</w:t>
      </w:r>
      <w:r>
        <w:rPr>
          <w:rFonts w:eastAsia="Batang"/>
          <w:sz w:val="24"/>
          <w:szCs w:val="24"/>
        </w:rPr>
        <w:tab/>
      </w:r>
      <w:r>
        <w:rPr>
          <w:lang w:eastAsia="zh-CN"/>
        </w:rPr>
        <w:t>WS</w:t>
      </w:r>
      <w:r>
        <w:t>DL specification</w:t>
      </w:r>
      <w:r>
        <w:rPr>
          <w:lang w:eastAsia="zh-CN"/>
        </w:rPr>
        <w:t xml:space="preserve"> </w:t>
      </w:r>
      <w:r>
        <w:t>“</w:t>
      </w:r>
      <w:r>
        <w:rPr>
          <w:lang w:eastAsia="zh-CN"/>
        </w:rPr>
        <w:t>PM</w:t>
      </w:r>
      <w:r>
        <w:t>IRPSystem.wsdl”</w:t>
      </w:r>
      <w:r>
        <w:tab/>
      </w:r>
      <w:r>
        <w:fldChar w:fldCharType="begin" w:fldLock="1"/>
      </w:r>
      <w:r>
        <w:instrText xml:space="preserve"> PAGEREF _Toc335998023 \h </w:instrText>
      </w:r>
      <w:r>
        <w:fldChar w:fldCharType="separate"/>
      </w:r>
      <w:r>
        <w:t>41</w:t>
      </w:r>
      <w:r>
        <w:fldChar w:fldCharType="end"/>
      </w:r>
    </w:p>
    <w:p w14:paraId="1BC80F4C" w14:textId="77777777" w:rsidR="00587A0E" w:rsidRDefault="00587A0E">
      <w:pPr>
        <w:pStyle w:val="TOC8"/>
        <w:rPr>
          <w:rFonts w:eastAsia="Batang"/>
          <w:b w:val="0"/>
          <w:sz w:val="24"/>
          <w:szCs w:val="24"/>
        </w:rPr>
      </w:pPr>
      <w:r>
        <w:t xml:space="preserve">Annex </w:t>
      </w:r>
      <w:r>
        <w:rPr>
          <w:lang w:eastAsia="zh-CN"/>
        </w:rPr>
        <w:t>D</w:t>
      </w:r>
      <w:r>
        <w:t xml:space="preserve"> (informative):</w:t>
      </w:r>
      <w:r>
        <w:tab/>
        <w:t xml:space="preserve"> Change history</w:t>
      </w:r>
      <w:r>
        <w:tab/>
      </w:r>
      <w:r>
        <w:fldChar w:fldCharType="begin" w:fldLock="1"/>
      </w:r>
      <w:r>
        <w:instrText xml:space="preserve"> PAGEREF _Toc335998024 \h </w:instrText>
      </w:r>
      <w:r>
        <w:fldChar w:fldCharType="separate"/>
      </w:r>
      <w:r>
        <w:t>50</w:t>
      </w:r>
      <w:r>
        <w:fldChar w:fldCharType="end"/>
      </w:r>
    </w:p>
    <w:p w14:paraId="64FF8DE8" w14:textId="77777777" w:rsidR="00587A0E" w:rsidRDefault="00587A0E">
      <w:pPr>
        <w:pStyle w:val="Heading1"/>
        <w:ind w:left="0" w:firstLine="0"/>
      </w:pPr>
      <w:r>
        <w:rPr>
          <w:rFonts w:ascii="Times New Roman" w:eastAsia="Times New Roman" w:hAnsi="Times New Roman"/>
          <w:noProof/>
          <w:sz w:val="20"/>
          <w:lang w:eastAsia="ja-JP"/>
        </w:rPr>
        <w:fldChar w:fldCharType="end"/>
      </w:r>
      <w:r>
        <w:br w:type="page"/>
      </w:r>
      <w:bookmarkStart w:id="4" w:name="_Toc335997942"/>
      <w:r>
        <w:lastRenderedPageBreak/>
        <w:t>Foreword</w:t>
      </w:r>
      <w:bookmarkEnd w:id="4"/>
    </w:p>
    <w:p w14:paraId="3AF3D912" w14:textId="77777777" w:rsidR="00587A0E" w:rsidRDefault="00587A0E">
      <w:r>
        <w:t>This Technical Specification has been produced by the 3</w:t>
      </w:r>
      <w:r>
        <w:rPr>
          <w:vertAlign w:val="superscript"/>
        </w:rPr>
        <w:t>rd</w:t>
      </w:r>
      <w:r>
        <w:t xml:space="preserve"> Generation Partnership Project (3GPP).</w:t>
      </w:r>
    </w:p>
    <w:p w14:paraId="37DB4E92" w14:textId="77777777" w:rsidR="00587A0E" w:rsidRDefault="00587A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62185E" w14:textId="77777777" w:rsidR="00587A0E" w:rsidRDefault="00587A0E">
      <w:pPr>
        <w:pStyle w:val="B1"/>
      </w:pPr>
      <w:r>
        <w:t>Version x.y.z</w:t>
      </w:r>
    </w:p>
    <w:p w14:paraId="154DCC7B" w14:textId="77777777" w:rsidR="00587A0E" w:rsidRDefault="00587A0E">
      <w:pPr>
        <w:pStyle w:val="B1"/>
      </w:pPr>
      <w:r>
        <w:t>where:</w:t>
      </w:r>
    </w:p>
    <w:p w14:paraId="64AA47C0" w14:textId="77777777" w:rsidR="00587A0E" w:rsidRDefault="00587A0E">
      <w:pPr>
        <w:pStyle w:val="B2"/>
      </w:pPr>
      <w:r>
        <w:t>x</w:t>
      </w:r>
      <w:r>
        <w:tab/>
        <w:t>the first digit:</w:t>
      </w:r>
    </w:p>
    <w:p w14:paraId="738F6C03" w14:textId="77777777" w:rsidR="00587A0E" w:rsidRDefault="00587A0E">
      <w:pPr>
        <w:pStyle w:val="B3"/>
      </w:pPr>
      <w:r>
        <w:t>1</w:t>
      </w:r>
      <w:r>
        <w:tab/>
        <w:t>presented to TSG for information;</w:t>
      </w:r>
    </w:p>
    <w:p w14:paraId="602F9212" w14:textId="77777777" w:rsidR="00587A0E" w:rsidRDefault="00587A0E">
      <w:pPr>
        <w:pStyle w:val="B3"/>
      </w:pPr>
      <w:r>
        <w:t>2</w:t>
      </w:r>
      <w:r>
        <w:tab/>
        <w:t>presented to TSG for approval;</w:t>
      </w:r>
    </w:p>
    <w:p w14:paraId="1C03946F" w14:textId="77777777" w:rsidR="00587A0E" w:rsidRDefault="00587A0E">
      <w:pPr>
        <w:pStyle w:val="B3"/>
      </w:pPr>
      <w:r>
        <w:t>3</w:t>
      </w:r>
      <w:r>
        <w:tab/>
        <w:t>or greater indicates TSG approved document under change control.</w:t>
      </w:r>
    </w:p>
    <w:p w14:paraId="50621C46" w14:textId="77777777" w:rsidR="00587A0E" w:rsidRDefault="00587A0E">
      <w:pPr>
        <w:pStyle w:val="B2"/>
      </w:pPr>
      <w:r>
        <w:t>y</w:t>
      </w:r>
      <w:r>
        <w:tab/>
        <w:t>the second digit is incremented for all changes of substance, i.e. technical enhancements, corrections, updates, etc.</w:t>
      </w:r>
    </w:p>
    <w:p w14:paraId="5EE37AE0" w14:textId="77777777" w:rsidR="00587A0E" w:rsidRDefault="00587A0E">
      <w:pPr>
        <w:pStyle w:val="B2"/>
      </w:pPr>
      <w:r>
        <w:t>z</w:t>
      </w:r>
      <w:r>
        <w:tab/>
        <w:t>the third digit is incremented when editorial only changes have been incorporated in the document.</w:t>
      </w:r>
    </w:p>
    <w:p w14:paraId="57EDCE39" w14:textId="77777777" w:rsidR="00587A0E" w:rsidRDefault="00587A0E">
      <w:pPr>
        <w:pStyle w:val="Heading1"/>
      </w:pPr>
      <w:bookmarkStart w:id="5" w:name="_Toc335997943"/>
      <w:r>
        <w:t>Introduction</w:t>
      </w:r>
      <w:bookmarkEnd w:id="5"/>
    </w:p>
    <w:p w14:paraId="590D3B4B" w14:textId="77777777" w:rsidR="00587A0E" w:rsidRDefault="00587A0E">
      <w:pPr>
        <w:jc w:val="both"/>
      </w:pPr>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BA89D3C" w14:textId="77777777" w:rsidR="00587A0E" w:rsidRDefault="00587A0E" w:rsidP="00AF67B7">
      <w:pPr>
        <w:pStyle w:val="B1"/>
        <w:rPr>
          <w:lang w:eastAsia="zh-CN"/>
        </w:rPr>
      </w:pPr>
      <w:r>
        <w:t>32.</w:t>
      </w:r>
      <w:r>
        <w:rPr>
          <w:lang w:eastAsia="zh-CN"/>
        </w:rPr>
        <w:t>41</w:t>
      </w:r>
      <w:r>
        <w:t>1:</w:t>
      </w:r>
      <w:r>
        <w:tab/>
      </w:r>
      <w:r>
        <w:rPr>
          <w:rFonts w:hint="eastAsia"/>
          <w:lang w:eastAsia="zh-CN"/>
        </w:rPr>
        <w:t xml:space="preserve"> </w:t>
      </w:r>
      <w:r>
        <w:t>Performance Management</w:t>
      </w:r>
      <w:r>
        <w:rPr>
          <w:rFonts w:hint="eastAsia"/>
          <w:lang w:eastAsia="zh-CN"/>
        </w:rPr>
        <w:t xml:space="preserve"> (PM) </w:t>
      </w:r>
      <w:r>
        <w:t>Integration Reference Point (IRP):</w:t>
      </w:r>
      <w:r>
        <w:rPr>
          <w:rFonts w:hint="eastAsia"/>
          <w:lang w:eastAsia="zh-CN"/>
        </w:rPr>
        <w:t xml:space="preserve"> </w:t>
      </w:r>
      <w:r>
        <w:t>Requirements</w:t>
      </w:r>
    </w:p>
    <w:p w14:paraId="3EA503B4" w14:textId="77777777" w:rsidR="00587A0E" w:rsidRDefault="00587A0E" w:rsidP="00AF67B7">
      <w:pPr>
        <w:pStyle w:val="B1"/>
        <w:rPr>
          <w:lang w:eastAsia="zh-CN"/>
        </w:rPr>
      </w:pPr>
      <w:r>
        <w:t>32.412:</w:t>
      </w:r>
      <w:r>
        <w:rPr>
          <w:rFonts w:hint="eastAsia"/>
          <w:lang w:eastAsia="zh-CN"/>
        </w:rPr>
        <w:tab/>
        <w:t xml:space="preserve"> </w:t>
      </w:r>
      <w:r>
        <w:rPr>
          <w:rFonts w:hint="eastAsia"/>
          <w:snapToGrid w:val="0"/>
          <w:lang w:eastAsia="zh-CN"/>
        </w:rPr>
        <w:t>Performance Management (PM)</w:t>
      </w:r>
      <w:r>
        <w:rPr>
          <w:snapToGrid w:val="0"/>
          <w:lang w:eastAsia="zh-CN"/>
        </w:rPr>
        <w:t xml:space="preserve"> </w:t>
      </w:r>
      <w:r>
        <w:t>Integration Reference Point (IRP):</w:t>
      </w:r>
      <w:r>
        <w:rPr>
          <w:rFonts w:hint="eastAsia"/>
          <w:lang w:eastAsia="zh-CN"/>
        </w:rPr>
        <w:t xml:space="preserve"> </w:t>
      </w:r>
      <w:r>
        <w:t>Information Service (IS)</w:t>
      </w:r>
    </w:p>
    <w:p w14:paraId="5B8BE270" w14:textId="77777777" w:rsidR="00587A0E" w:rsidRDefault="00587A0E" w:rsidP="00AF67B7">
      <w:pPr>
        <w:pStyle w:val="B1"/>
        <w:rPr>
          <w:b/>
          <w:lang w:eastAsia="zh-CN"/>
        </w:rPr>
      </w:pPr>
      <w:r>
        <w:rPr>
          <w:b/>
        </w:rPr>
        <w:t>32.</w:t>
      </w:r>
      <w:r>
        <w:rPr>
          <w:rFonts w:hint="eastAsia"/>
          <w:b/>
          <w:lang w:eastAsia="zh-CN"/>
        </w:rPr>
        <w:t>4</w:t>
      </w:r>
      <w:r>
        <w:rPr>
          <w:b/>
        </w:rPr>
        <w:t>1</w:t>
      </w:r>
      <w:r>
        <w:rPr>
          <w:rFonts w:hint="eastAsia"/>
          <w:b/>
          <w:lang w:eastAsia="zh-CN"/>
        </w:rPr>
        <w:t>6</w:t>
      </w:r>
      <w:r>
        <w:rPr>
          <w:b/>
        </w:rPr>
        <w:t>:</w:t>
      </w:r>
      <w:r>
        <w:rPr>
          <w:b/>
        </w:rPr>
        <w:tab/>
      </w:r>
      <w:r>
        <w:rPr>
          <w:rFonts w:hint="eastAsia"/>
          <w:b/>
          <w:lang w:eastAsia="zh-CN"/>
        </w:rPr>
        <w:t xml:space="preserve">Performance Management (PM) </w:t>
      </w:r>
      <w:r>
        <w:rPr>
          <w:b/>
        </w:rPr>
        <w:t>Integration Reference Point (IRP):</w:t>
      </w:r>
      <w:r>
        <w:rPr>
          <w:rFonts w:hint="eastAsia"/>
          <w:b/>
          <w:lang w:eastAsia="zh-CN"/>
        </w:rPr>
        <w:t xml:space="preserve"> </w:t>
      </w:r>
      <w:r>
        <w:rPr>
          <w:b/>
        </w:rPr>
        <w:t>Solution Set (SS)</w:t>
      </w:r>
      <w:r>
        <w:rPr>
          <w:rFonts w:hint="eastAsia"/>
          <w:b/>
          <w:lang w:eastAsia="zh-CN"/>
        </w:rPr>
        <w:t xml:space="preserve"> d</w:t>
      </w:r>
      <w:r>
        <w:rPr>
          <w:b/>
          <w:lang w:eastAsia="zh-CN"/>
        </w:rPr>
        <w:t>efinitions</w:t>
      </w:r>
    </w:p>
    <w:p w14:paraId="207AB88F" w14:textId="77777777" w:rsidR="00587A0E" w:rsidRDefault="00587A0E">
      <w:pPr>
        <w:jc w:val="both"/>
      </w:pPr>
      <w:r>
        <w:t xml:space="preserve">The present document is part of a set of TSs which describe the requirements and information model necessary for the Telecommunication Management (TM) of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systems. The TM principles and TM architecture are specified in 3GPP TS 32.101 [1] and 3GPP TS 32.102 [2].</w:t>
      </w:r>
    </w:p>
    <w:p w14:paraId="1F06FF92" w14:textId="77777777" w:rsidR="00587A0E" w:rsidRDefault="00587A0E">
      <w:pPr>
        <w:jc w:val="both"/>
        <w:rPr>
          <w:lang w:eastAsia="zh-CN"/>
        </w:rPr>
      </w:pPr>
      <w:r>
        <w:t xml:space="preserve">A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system is composed of a multitude of Network Elements (NE) of various types and, typically, different vendors, which inter-operate in a co-ordinated manner in order to satisfy the network users' communication requirements. Any evaluation of PLMN-system behaviour will require performance data collected and recorded by its NEs according to a schedule established by the EM. </w:t>
      </w:r>
    </w:p>
    <w:p w14:paraId="6A8751AA" w14:textId="77777777" w:rsidR="00587A0E" w:rsidRDefault="00587A0E">
      <w:pPr>
        <w:jc w:val="both"/>
        <w:rPr>
          <w:lang w:eastAsia="zh-CN"/>
        </w:rPr>
      </w:pPr>
      <w:r>
        <w:t>This aspect of the management environment is termed Performance Management. The purpose of any Performance Management activity is to collect performance related data, which can be used to locate potential problems in the network.</w:t>
      </w:r>
      <w:r>
        <w:br w:type="page"/>
      </w:r>
    </w:p>
    <w:p w14:paraId="6454C77D" w14:textId="77777777" w:rsidR="00587A0E" w:rsidRDefault="00587A0E">
      <w:pPr>
        <w:pStyle w:val="Heading1"/>
      </w:pPr>
      <w:bookmarkStart w:id="6" w:name="_Toc335997944"/>
      <w:r>
        <w:rPr>
          <w:rFonts w:hint="eastAsia"/>
          <w:lang w:eastAsia="zh-CN"/>
        </w:rPr>
        <w:t>1</w:t>
      </w:r>
      <w:r>
        <w:tab/>
      </w:r>
      <w:r>
        <w:rPr>
          <w:rFonts w:hint="eastAsia"/>
          <w:lang w:eastAsia="zh-CN"/>
        </w:rPr>
        <w:t>Scope</w:t>
      </w:r>
      <w:bookmarkEnd w:id="6"/>
    </w:p>
    <w:p w14:paraId="2375F35C" w14:textId="77777777" w:rsidR="00587A0E" w:rsidRDefault="00587A0E">
      <w:pPr>
        <w:jc w:val="both"/>
        <w:rPr>
          <w:lang w:eastAsia="zh-CN"/>
        </w:rPr>
      </w:pPr>
      <w:r>
        <w:t xml:space="preserve">The present document specifies the Solution Set </w:t>
      </w:r>
      <w:r>
        <w:rPr>
          <w:rFonts w:hint="eastAsia"/>
          <w:lang w:eastAsia="zh-CN"/>
        </w:rPr>
        <w:t>definitions</w:t>
      </w:r>
      <w:r>
        <w:t xml:space="preserve"> for the IRP whose semantics is specified in </w:t>
      </w:r>
      <w:r>
        <w:rPr>
          <w:lang w:eastAsia="zh-CN"/>
        </w:rPr>
        <w:t>PM (</w:t>
      </w:r>
      <w:r>
        <w:rPr>
          <w:color w:val="000000"/>
        </w:rPr>
        <w:t>Performance Management</w:t>
      </w:r>
      <w:r>
        <w:rPr>
          <w:lang w:eastAsia="zh-CN"/>
        </w:rPr>
        <w:t>)</w:t>
      </w:r>
      <w:r>
        <w:t xml:space="preserve"> IRP: Information Service 3GPP TS 32.41</w:t>
      </w:r>
      <w:r>
        <w:rPr>
          <w:lang w:eastAsia="zh-CN"/>
        </w:rPr>
        <w:t>2</w:t>
      </w:r>
      <w:r>
        <w:t xml:space="preserve"> [</w:t>
      </w:r>
      <w:r>
        <w:rPr>
          <w:lang w:eastAsia="zh-CN"/>
        </w:rPr>
        <w:t>7</w:t>
      </w:r>
      <w:r>
        <w:t>].</w:t>
      </w:r>
    </w:p>
    <w:p w14:paraId="7F05C7F1" w14:textId="77777777" w:rsidR="00587A0E" w:rsidRDefault="00587A0E">
      <w:pPr>
        <w:jc w:val="both"/>
        <w:rPr>
          <w:lang w:eastAsia="zh-CN"/>
        </w:rPr>
      </w:pPr>
      <w:r>
        <w:t xml:space="preserve">This Solution Set </w:t>
      </w:r>
      <w:r>
        <w:rPr>
          <w:rFonts w:hint="eastAsia"/>
          <w:lang w:eastAsia="zh-CN"/>
        </w:rPr>
        <w:t xml:space="preserve">definitions </w:t>
      </w:r>
      <w:r>
        <w:t>specification is related to</w:t>
      </w:r>
      <w:r>
        <w:rPr>
          <w:snapToGrid w:val="0"/>
        </w:rPr>
        <w:t xml:space="preserve"> </w:t>
      </w:r>
      <w:r>
        <w:t>3GPP TS 32.</w:t>
      </w:r>
      <w:r>
        <w:rPr>
          <w:lang w:eastAsia="zh-CN"/>
        </w:rPr>
        <w:t xml:space="preserve">412 </w:t>
      </w:r>
      <w:r w:rsidR="006471E2">
        <w:rPr>
          <w:rFonts w:hint="eastAsia"/>
          <w:lang w:eastAsia="zh-CN"/>
        </w:rPr>
        <w:t>V1</w:t>
      </w:r>
      <w:r w:rsidR="006471E2">
        <w:rPr>
          <w:lang w:eastAsia="zh-CN"/>
        </w:rPr>
        <w:t>4</w:t>
      </w:r>
      <w:r>
        <w:t>.0.X.</w:t>
      </w:r>
    </w:p>
    <w:p w14:paraId="1BD4593F" w14:textId="77777777" w:rsidR="00587A0E" w:rsidRDefault="00587A0E">
      <w:pPr>
        <w:pStyle w:val="Heading1"/>
      </w:pPr>
      <w:bookmarkStart w:id="7" w:name="_Toc335997945"/>
      <w:r>
        <w:t>2</w:t>
      </w:r>
      <w:r>
        <w:tab/>
        <w:t>References</w:t>
      </w:r>
      <w:bookmarkEnd w:id="7"/>
    </w:p>
    <w:p w14:paraId="3C70808E" w14:textId="77777777" w:rsidR="00587A0E" w:rsidRDefault="00587A0E">
      <w:pPr>
        <w:jc w:val="both"/>
      </w:pPr>
      <w:r>
        <w:t>The following documents contain provisions which, through reference in this text, constitute provisions of the present document.</w:t>
      </w:r>
    </w:p>
    <w:p w14:paraId="4300AA0B" w14:textId="77777777" w:rsidR="00587A0E" w:rsidRDefault="006471E2" w:rsidP="006471E2">
      <w:pPr>
        <w:pStyle w:val="B1"/>
      </w:pPr>
      <w:r>
        <w:t>-</w:t>
      </w:r>
      <w:r>
        <w:tab/>
      </w:r>
      <w:r w:rsidR="00587A0E">
        <w:t>References are either specific (identified by date of publication, edition number, version number, etc.) or non</w:t>
      </w:r>
      <w:r w:rsidR="00587A0E">
        <w:noBreakHyphen/>
        <w:t>specific.</w:t>
      </w:r>
    </w:p>
    <w:p w14:paraId="0B883567" w14:textId="77777777" w:rsidR="00587A0E" w:rsidRDefault="006471E2" w:rsidP="006471E2">
      <w:pPr>
        <w:pStyle w:val="B1"/>
      </w:pPr>
      <w:r>
        <w:t>-</w:t>
      </w:r>
      <w:r>
        <w:tab/>
      </w:r>
      <w:r w:rsidR="00587A0E">
        <w:t>For a specific reference, subsequent revisions do not apply.</w:t>
      </w:r>
    </w:p>
    <w:p w14:paraId="037555E3" w14:textId="77777777" w:rsidR="00587A0E" w:rsidRDefault="006471E2" w:rsidP="006471E2">
      <w:pPr>
        <w:pStyle w:val="B1"/>
      </w:pPr>
      <w:r>
        <w:t>-</w:t>
      </w:r>
      <w:r>
        <w:tab/>
      </w:r>
      <w:r w:rsidR="00587A0E">
        <w:t xml:space="preserve">For a non-specific reference, the latest version applies.  In the case of a reference to a 3GPP document (including a GSM document), a non-specific reference implicitly refers to the latest version of that document </w:t>
      </w:r>
      <w:r w:rsidR="00587A0E">
        <w:rPr>
          <w:i/>
          <w:iCs/>
        </w:rPr>
        <w:t>in the same Release as the present document</w:t>
      </w:r>
      <w:r w:rsidR="00587A0E">
        <w:t>.</w:t>
      </w:r>
    </w:p>
    <w:p w14:paraId="476C920C" w14:textId="77777777" w:rsidR="00587A0E" w:rsidRDefault="00587A0E" w:rsidP="006471E2">
      <w:pPr>
        <w:pStyle w:val="EX"/>
        <w:rPr>
          <w:lang w:eastAsia="zh-CN"/>
        </w:rPr>
      </w:pPr>
      <w:r>
        <w:rPr>
          <w:rFonts w:hint="eastAsia"/>
          <w:lang w:eastAsia="zh-CN"/>
        </w:rPr>
        <w:t>[1]</w:t>
      </w:r>
      <w:r>
        <w:t xml:space="preserve"> </w:t>
      </w:r>
      <w:r>
        <w:rPr>
          <w:rFonts w:hint="eastAsia"/>
          <w:lang w:eastAsia="zh-CN"/>
        </w:rPr>
        <w:tab/>
      </w:r>
      <w:r>
        <w:rPr>
          <w:rFonts w:hint="eastAsia"/>
          <w:lang w:eastAsia="zh-CN"/>
        </w:rPr>
        <w:tab/>
      </w:r>
      <w:r>
        <w:t>3GPP TS 32.101: "Telecommunication management; Principles and high level requirements".</w:t>
      </w:r>
    </w:p>
    <w:p w14:paraId="2B2BB31F" w14:textId="77777777" w:rsidR="00587A0E" w:rsidRDefault="00587A0E" w:rsidP="006471E2">
      <w:pPr>
        <w:pStyle w:val="EX"/>
        <w:rPr>
          <w:lang w:eastAsia="zh-CN"/>
        </w:rPr>
      </w:pPr>
      <w:r>
        <w:t>[2]</w:t>
      </w:r>
      <w:r>
        <w:rPr>
          <w:rFonts w:hint="eastAsia"/>
          <w:lang w:eastAsia="zh-CN"/>
        </w:rPr>
        <w:tab/>
      </w:r>
      <w:r>
        <w:tab/>
      </w:r>
      <w:r>
        <w:rPr>
          <w:rFonts w:hint="eastAsia"/>
          <w:lang w:eastAsia="zh-CN"/>
        </w:rPr>
        <w:tab/>
      </w:r>
      <w:r>
        <w:t>3GPP TS 32.102: "Telecommunication management; Architecture".</w:t>
      </w:r>
    </w:p>
    <w:p w14:paraId="46838128" w14:textId="77777777" w:rsidR="00587A0E" w:rsidRDefault="00587A0E" w:rsidP="006471E2">
      <w:pPr>
        <w:pStyle w:val="EX"/>
        <w:rPr>
          <w:lang w:eastAsia="zh-CN"/>
        </w:rPr>
      </w:pPr>
      <w:r>
        <w:rPr>
          <w:rFonts w:hint="eastAsia"/>
          <w:lang w:eastAsia="zh-CN"/>
        </w:rPr>
        <w:t>[3]</w:t>
      </w:r>
      <w:r>
        <w:rPr>
          <w:rFonts w:hint="eastAsia"/>
          <w:lang w:eastAsia="zh-CN"/>
        </w:rPr>
        <w:tab/>
      </w:r>
      <w:r>
        <w:rPr>
          <w:rFonts w:hint="eastAsia"/>
          <w:lang w:eastAsia="zh-CN"/>
        </w:rPr>
        <w:tab/>
      </w:r>
      <w:r>
        <w:t>3GPP TS 32.411: "Telecommunication management; Performance Management (PM) Integration Reference Point (IRP): Requirements".</w:t>
      </w:r>
    </w:p>
    <w:p w14:paraId="3DFEADA7" w14:textId="77777777" w:rsidR="00587A0E" w:rsidRDefault="00587A0E" w:rsidP="006471E2">
      <w:pPr>
        <w:pStyle w:val="EX"/>
        <w:rPr>
          <w:lang w:eastAsia="zh-CN"/>
        </w:rPr>
      </w:pPr>
      <w:r>
        <w:rPr>
          <w:rFonts w:hint="eastAsia"/>
          <w:lang w:eastAsia="zh-CN"/>
        </w:rPr>
        <w:t>[4]</w:t>
      </w:r>
      <w:r>
        <w:rPr>
          <w:rFonts w:hint="eastAsia"/>
          <w:lang w:eastAsia="zh-CN"/>
        </w:rPr>
        <w:tab/>
      </w:r>
      <w:r>
        <w:t>3GPP TS 32.31</w:t>
      </w:r>
      <w:r>
        <w:rPr>
          <w:lang w:eastAsia="zh-CN"/>
        </w:rPr>
        <w:t>1</w:t>
      </w:r>
      <w:r>
        <w:t>: "Telecommunication management; Generic Integration Reference Point (IRP): Requirements".</w:t>
      </w:r>
    </w:p>
    <w:p w14:paraId="6E58BC80" w14:textId="77777777" w:rsidR="00587A0E" w:rsidRDefault="00587A0E" w:rsidP="006471E2">
      <w:pPr>
        <w:pStyle w:val="EX"/>
        <w:rPr>
          <w:snapToGrid w:val="0"/>
          <w:lang w:eastAsia="zh-CN"/>
        </w:rPr>
      </w:pPr>
      <w:r>
        <w:rPr>
          <w:rFonts w:hint="eastAsia"/>
          <w:lang w:eastAsia="zh-CN"/>
        </w:rPr>
        <w:t>[5]</w:t>
      </w:r>
      <w:r>
        <w:rPr>
          <w:rFonts w:hint="eastAsia"/>
          <w:lang w:eastAsia="zh-CN"/>
        </w:rPr>
        <w:tab/>
      </w:r>
      <w:r>
        <w:t>3GPP TS 32.30</w:t>
      </w:r>
      <w:r>
        <w:rPr>
          <w:rFonts w:hint="eastAsia"/>
          <w:lang w:eastAsia="zh-CN"/>
        </w:rPr>
        <w:t>6</w:t>
      </w:r>
      <w:r>
        <w:t>: "Telecommunication management; Configuration Management (CM); Notification Integration Reference Point (IRP): Solution Set (SS)</w:t>
      </w:r>
      <w:r>
        <w:rPr>
          <w:rFonts w:hint="eastAsia"/>
          <w:lang w:eastAsia="zh-CN"/>
        </w:rPr>
        <w:t xml:space="preserve"> definitions</w:t>
      </w:r>
      <w:r>
        <w:rPr>
          <w:snapToGrid w:val="0"/>
        </w:rPr>
        <w:t>".</w:t>
      </w:r>
    </w:p>
    <w:p w14:paraId="5D447CB9" w14:textId="77777777" w:rsidR="00587A0E" w:rsidRDefault="00587A0E" w:rsidP="006471E2">
      <w:pPr>
        <w:pStyle w:val="EX"/>
        <w:rPr>
          <w:lang w:eastAsia="zh-CN"/>
        </w:rPr>
      </w:pPr>
      <w:r>
        <w:rPr>
          <w:rFonts w:hint="eastAsia"/>
          <w:snapToGrid w:val="0"/>
          <w:lang w:eastAsia="zh-CN"/>
        </w:rPr>
        <w:t>[6]</w:t>
      </w:r>
      <w:r>
        <w:rPr>
          <w:rFonts w:hint="eastAsia"/>
          <w:snapToGrid w:val="0"/>
          <w:lang w:eastAsia="zh-CN"/>
        </w:rPr>
        <w:tab/>
      </w:r>
      <w:r>
        <w:t>3GPP TS 32.300: "Telecommunication management; Configuration Management (CM); Name convention for Managed Objects".</w:t>
      </w:r>
    </w:p>
    <w:p w14:paraId="2771B9B9" w14:textId="77777777" w:rsidR="00587A0E" w:rsidRDefault="00587A0E" w:rsidP="006471E2">
      <w:pPr>
        <w:pStyle w:val="EX"/>
        <w:rPr>
          <w:lang w:eastAsia="zh-CN"/>
        </w:rPr>
      </w:pPr>
      <w:r>
        <w:rPr>
          <w:rFonts w:hint="eastAsia"/>
          <w:lang w:eastAsia="zh-CN"/>
        </w:rPr>
        <w:t>[7]</w:t>
      </w:r>
      <w:r>
        <w:rPr>
          <w:rFonts w:hint="eastAsia"/>
          <w:lang w:eastAsia="zh-CN"/>
        </w:rPr>
        <w:tab/>
      </w:r>
      <w:r>
        <w:t>3GPP TS 32.41</w:t>
      </w:r>
      <w:r>
        <w:rPr>
          <w:lang w:eastAsia="zh-CN"/>
        </w:rPr>
        <w:t>2</w:t>
      </w:r>
      <w:r>
        <w:t>: "Telecommunication management; Performance Management (PM) Integration Reference Point (IRP): Information Service (IS)".</w:t>
      </w:r>
    </w:p>
    <w:p w14:paraId="50EEB2FE" w14:textId="77777777" w:rsidR="00587A0E" w:rsidRDefault="00587A0E" w:rsidP="006471E2">
      <w:pPr>
        <w:pStyle w:val="EX"/>
        <w:rPr>
          <w:lang w:eastAsia="zh-CN"/>
        </w:rPr>
      </w:pPr>
      <w:r>
        <w:rPr>
          <w:rFonts w:hint="eastAsia"/>
          <w:lang w:eastAsia="zh-CN"/>
        </w:rPr>
        <w:t>[8]</w:t>
      </w:r>
      <w:r>
        <w:rPr>
          <w:rFonts w:hint="eastAsia"/>
          <w:lang w:eastAsia="zh-CN"/>
        </w:rPr>
        <w:tab/>
      </w:r>
      <w:r>
        <w:t>3GPP TS 32.312: "Telecommunication management; Generic Integration Reference Point (IRP) management: Information Service (IS)".</w:t>
      </w:r>
    </w:p>
    <w:p w14:paraId="70558A5F" w14:textId="77777777" w:rsidR="00587A0E" w:rsidRDefault="00587A0E" w:rsidP="006471E2">
      <w:pPr>
        <w:pStyle w:val="EX"/>
        <w:rPr>
          <w:color w:val="0000FF"/>
          <w:u w:val="single"/>
          <w:lang w:eastAsia="zh-CN"/>
        </w:rPr>
      </w:pPr>
      <w:r>
        <w:rPr>
          <w:rFonts w:hint="eastAsia"/>
          <w:lang w:eastAsia="zh-CN"/>
        </w:rPr>
        <w:t>[9]</w:t>
      </w:r>
      <w:r>
        <w:rPr>
          <w:rFonts w:hint="eastAsia"/>
          <w:lang w:eastAsia="zh-CN"/>
        </w:rPr>
        <w:tab/>
      </w:r>
      <w:r>
        <w:t>OMG TC Document telecom/</w:t>
      </w:r>
      <w:smartTag w:uri="urn:schemas-microsoft-com:office:smarttags" w:element="chsdate">
        <w:smartTagPr>
          <w:attr w:name="Year" w:val="1998"/>
          <w:attr w:name="Month" w:val="11"/>
          <w:attr w:name="Day" w:val="1"/>
          <w:attr w:name="IsLunarDate" w:val="False"/>
          <w:attr w:name="IsROCDate" w:val="False"/>
        </w:smartTagPr>
        <w:r>
          <w:t>98-11-01</w:t>
        </w:r>
      </w:smartTag>
      <w:r>
        <w:t xml:space="preserve">: "OMG Notification Service". </w:t>
      </w:r>
      <w:hyperlink r:id="rId11" w:history="1">
        <w:r>
          <w:rPr>
            <w:rStyle w:val="Hyperlink"/>
          </w:rPr>
          <w:t>http://www.omg.org/technology/documents/</w:t>
        </w:r>
      </w:hyperlink>
    </w:p>
    <w:p w14:paraId="1CAA3F06" w14:textId="77777777" w:rsidR="00587A0E" w:rsidRDefault="00587A0E" w:rsidP="006471E2">
      <w:pPr>
        <w:pStyle w:val="EX"/>
        <w:rPr>
          <w:lang w:eastAsia="zh-CN"/>
        </w:rPr>
      </w:pPr>
      <w:r>
        <w:rPr>
          <w:rFonts w:hint="eastAsia"/>
          <w:lang w:eastAsia="zh-CN"/>
        </w:rPr>
        <w:t>[10]</w:t>
      </w:r>
      <w:r>
        <w:rPr>
          <w:rFonts w:hint="eastAsia"/>
          <w:lang w:eastAsia="zh-CN"/>
        </w:rPr>
        <w:tab/>
      </w:r>
      <w:r>
        <w:t>3GPP TS 32.401: "Telecommunication management; Performance Management (PM); Concept and requirements".</w:t>
      </w:r>
    </w:p>
    <w:p w14:paraId="4A407ADB" w14:textId="77777777" w:rsidR="00587A0E" w:rsidRDefault="00587A0E" w:rsidP="006471E2">
      <w:pPr>
        <w:pStyle w:val="EX"/>
        <w:rPr>
          <w:lang w:eastAsia="zh-CN"/>
        </w:rPr>
      </w:pPr>
      <w:r>
        <w:rPr>
          <w:rFonts w:hint="eastAsia"/>
          <w:lang w:eastAsia="zh-CN"/>
        </w:rPr>
        <w:t>[11]</w:t>
      </w:r>
      <w:r>
        <w:rPr>
          <w:rFonts w:hint="eastAsia"/>
          <w:lang w:eastAsia="zh-CN"/>
        </w:rPr>
        <w:tab/>
      </w:r>
      <w:r>
        <w:t>3GPP TS 32.33</w:t>
      </w:r>
      <w:r>
        <w:rPr>
          <w:rFonts w:hint="eastAsia"/>
          <w:lang w:eastAsia="zh-CN"/>
        </w:rPr>
        <w:t>6</w:t>
      </w:r>
      <w:r>
        <w:t>: "Telecommunication management; Notification Log (NL) Integration Reference Point (IRP): Solution Set (SS)</w:t>
      </w:r>
      <w:r>
        <w:rPr>
          <w:rFonts w:hint="eastAsia"/>
          <w:lang w:eastAsia="zh-CN"/>
        </w:rPr>
        <w:t xml:space="preserve"> definitions</w:t>
      </w:r>
      <w:r>
        <w:t xml:space="preserve"> ".</w:t>
      </w:r>
    </w:p>
    <w:p w14:paraId="26B60DCF" w14:textId="77777777" w:rsidR="00587A0E" w:rsidRDefault="00587A0E" w:rsidP="006471E2">
      <w:pPr>
        <w:pStyle w:val="EX"/>
        <w:rPr>
          <w:lang w:eastAsia="zh-CN"/>
        </w:rPr>
      </w:pPr>
      <w:r>
        <w:rPr>
          <w:rFonts w:hint="eastAsia"/>
          <w:lang w:eastAsia="zh-CN"/>
        </w:rPr>
        <w:t>[12]</w:t>
      </w:r>
      <w:r>
        <w:rPr>
          <w:rFonts w:hint="eastAsia"/>
          <w:lang w:eastAsia="zh-CN"/>
        </w:rPr>
        <w:tab/>
      </w:r>
      <w:r>
        <w:t>3GPP TS 32.331: "Telecommunication management; Notification Log (NL) Integration Reference Point (IRP): Requirements".</w:t>
      </w:r>
    </w:p>
    <w:p w14:paraId="313C8768" w14:textId="77777777" w:rsidR="00587A0E" w:rsidRDefault="00587A0E" w:rsidP="006471E2">
      <w:pPr>
        <w:pStyle w:val="EX"/>
        <w:rPr>
          <w:lang w:eastAsia="zh-CN"/>
        </w:rPr>
      </w:pPr>
      <w:r>
        <w:rPr>
          <w:rFonts w:hint="eastAsia"/>
          <w:lang w:eastAsia="zh-CN"/>
        </w:rPr>
        <w:t>[13]</w:t>
      </w:r>
      <w:r>
        <w:rPr>
          <w:rFonts w:hint="eastAsia"/>
          <w:lang w:eastAsia="zh-CN"/>
        </w:rPr>
        <w:tab/>
      </w:r>
      <w:r>
        <w:t>3GPP TS 32.31</w:t>
      </w:r>
      <w:r>
        <w:rPr>
          <w:rFonts w:hint="eastAsia"/>
          <w:lang w:eastAsia="zh-CN"/>
        </w:rPr>
        <w:t>6</w:t>
      </w:r>
      <w:r>
        <w:t>: "Telecommunication management; Generic Integration Reference Point (IRP) management; Solution Set (SS)</w:t>
      </w:r>
      <w:r>
        <w:rPr>
          <w:rFonts w:hint="eastAsia"/>
          <w:lang w:eastAsia="zh-CN"/>
        </w:rPr>
        <w:t xml:space="preserve"> definitions</w:t>
      </w:r>
      <w:r>
        <w:t>".</w:t>
      </w:r>
    </w:p>
    <w:p w14:paraId="7A236603" w14:textId="77777777" w:rsidR="00587A0E" w:rsidRDefault="00587A0E" w:rsidP="006471E2">
      <w:pPr>
        <w:pStyle w:val="EX"/>
        <w:rPr>
          <w:lang w:eastAsia="zh-CN"/>
        </w:rPr>
      </w:pPr>
      <w:r>
        <w:rPr>
          <w:rFonts w:hint="eastAsia"/>
          <w:lang w:eastAsia="zh-CN"/>
        </w:rPr>
        <w:t>[14]</w:t>
      </w:r>
      <w:r>
        <w:rPr>
          <w:rFonts w:hint="eastAsia"/>
          <w:lang w:eastAsia="zh-CN"/>
        </w:rPr>
        <w:tab/>
      </w:r>
      <w:r>
        <w:t>3GPP TS 32.150: "Telecommunication management; Integration Reference Point (IRP) Concept and definitions".</w:t>
      </w:r>
    </w:p>
    <w:p w14:paraId="3B0D7B00" w14:textId="77777777" w:rsidR="00587A0E" w:rsidRDefault="00587A0E" w:rsidP="006471E2">
      <w:pPr>
        <w:pStyle w:val="EX"/>
        <w:rPr>
          <w:lang w:eastAsia="zh-CN" w:bidi="ar-KW"/>
        </w:rPr>
      </w:pPr>
      <w:r>
        <w:rPr>
          <w:rFonts w:hint="eastAsia"/>
          <w:lang w:eastAsia="zh-CN"/>
        </w:rPr>
        <w:t>[15]</w:t>
      </w:r>
      <w:r>
        <w:rPr>
          <w:rFonts w:hint="eastAsia"/>
          <w:lang w:eastAsia="zh-CN"/>
        </w:rPr>
        <w:tab/>
      </w:r>
      <w:r>
        <w:rPr>
          <w:rFonts w:hint="eastAsia"/>
          <w:lang w:eastAsia="zh-CN" w:bidi="ar-KW"/>
        </w:rPr>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SOAP 1.1 specification (</w:t>
      </w:r>
      <w:hyperlink r:id="rId12" w:history="1">
        <w:r>
          <w:rPr>
            <w:rStyle w:val="Hyperlink"/>
          </w:rPr>
          <w:t>http://www.w3.org/TR/2000/NOTE-SOAP-20000508/</w:t>
        </w:r>
      </w:hyperlink>
      <w:r>
        <w:rPr>
          <w:rFonts w:hint="eastAsia"/>
          <w:lang w:eastAsia="zh-CN" w:bidi="ar-KW"/>
        </w:rPr>
        <w:t>)</w:t>
      </w:r>
    </w:p>
    <w:p w14:paraId="0F3476DC" w14:textId="77777777" w:rsidR="00587A0E" w:rsidRDefault="00587A0E" w:rsidP="006471E2">
      <w:pPr>
        <w:pStyle w:val="EX"/>
        <w:rPr>
          <w:lang w:eastAsia="zh-CN" w:bidi="ar-KW"/>
        </w:rPr>
      </w:pPr>
      <w:r>
        <w:rPr>
          <w:rFonts w:hint="eastAsia"/>
          <w:lang w:eastAsia="zh-CN" w:bidi="ar-KW"/>
        </w:rPr>
        <w:lastRenderedPageBreak/>
        <w:t>[16]</w:t>
      </w:r>
      <w:r>
        <w:rPr>
          <w:rFonts w:hint="eastAsia"/>
          <w:lang w:eastAsia="zh-CN" w:bidi="ar-KW"/>
        </w:rPr>
        <w:tab/>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XPath 1.0 specification (</w:t>
      </w:r>
      <w:hyperlink r:id="rId13" w:history="1">
        <w:r>
          <w:rPr>
            <w:rStyle w:val="Hyperlink"/>
          </w:rPr>
          <w:t>http://www.w3.org/TR/1999/REC-xpath-19991116</w:t>
        </w:r>
      </w:hyperlink>
      <w:r>
        <w:rPr>
          <w:rFonts w:hint="eastAsia"/>
          <w:lang w:eastAsia="zh-CN" w:bidi="ar-KW"/>
        </w:rPr>
        <w:t>)</w:t>
      </w:r>
    </w:p>
    <w:p w14:paraId="6AC090D0" w14:textId="77777777" w:rsidR="00587A0E" w:rsidRDefault="00587A0E" w:rsidP="006471E2">
      <w:pPr>
        <w:pStyle w:val="EX"/>
        <w:rPr>
          <w:lang w:eastAsia="zh-CN" w:bidi="ar-KW"/>
        </w:rPr>
      </w:pPr>
      <w:r>
        <w:rPr>
          <w:rFonts w:hint="eastAsia"/>
          <w:lang w:eastAsia="zh-CN" w:bidi="ar-KW"/>
        </w:rPr>
        <w:t>[17]</w:t>
      </w:r>
      <w:r>
        <w:rPr>
          <w:rFonts w:hint="eastAsia"/>
          <w:lang w:eastAsia="zh-CN" w:bidi="ar-KW"/>
        </w:rPr>
        <w:tab/>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WSDL 1.1 specification</w:t>
      </w:r>
      <w:r>
        <w:rPr>
          <w:lang w:eastAsia="zh-CN" w:bidi="ar-KW"/>
        </w:rPr>
        <w:t xml:space="preserve"> </w:t>
      </w:r>
      <w:r>
        <w:rPr>
          <w:rFonts w:hint="eastAsia"/>
          <w:lang w:eastAsia="zh-CN" w:bidi="ar-KW"/>
        </w:rPr>
        <w:t>(</w:t>
      </w:r>
      <w:hyperlink r:id="rId14" w:history="1">
        <w:r>
          <w:rPr>
            <w:rStyle w:val="Hyperlink"/>
            <w:lang w:eastAsia="zh-CN" w:bidi="ar-KW"/>
          </w:rPr>
          <w:t>http://www.w3.org/TR/2001/NOTE-wsdl-20010315</w:t>
        </w:r>
      </w:hyperlink>
      <w:r>
        <w:rPr>
          <w:lang w:eastAsia="zh-CN" w:bidi="ar-KW"/>
        </w:rPr>
        <w:t>)</w:t>
      </w:r>
    </w:p>
    <w:p w14:paraId="788072EC" w14:textId="77777777" w:rsidR="00587A0E" w:rsidRDefault="00587A0E" w:rsidP="006471E2">
      <w:pPr>
        <w:pStyle w:val="EX"/>
        <w:rPr>
          <w:lang w:eastAsia="zh-CN"/>
        </w:rPr>
      </w:pPr>
      <w:r>
        <w:rPr>
          <w:rFonts w:hint="eastAsia"/>
          <w:lang w:eastAsia="zh-CN" w:bidi="ar-KW"/>
        </w:rPr>
        <w:t>[18]</w:t>
      </w:r>
      <w:r>
        <w:rPr>
          <w:rFonts w:hint="eastAsia"/>
          <w:lang w:eastAsia="zh-CN" w:bidi="ar-KW"/>
        </w:rPr>
        <w:tab/>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SOAP 1.2 specification (</w:t>
      </w:r>
      <w:hyperlink r:id="rId15" w:history="1">
        <w:r>
          <w:rPr>
            <w:rStyle w:val="Hyperlink"/>
            <w:lang w:eastAsia="zh-CN" w:bidi="ar-KW"/>
          </w:rPr>
          <w:t>http://www.w3.org/TR/soap12-part1/</w:t>
        </w:r>
      </w:hyperlink>
      <w:r>
        <w:rPr>
          <w:rFonts w:hint="eastAsia"/>
          <w:lang w:eastAsia="zh-CN" w:bidi="ar-KW"/>
        </w:rPr>
        <w:t>)</w:t>
      </w:r>
    </w:p>
    <w:p w14:paraId="72C5AF22" w14:textId="77777777" w:rsidR="00587A0E" w:rsidRDefault="00587A0E">
      <w:pPr>
        <w:pStyle w:val="Heading1"/>
      </w:pPr>
      <w:bookmarkStart w:id="8" w:name="_Toc335997946"/>
      <w:r>
        <w:t>3</w:t>
      </w:r>
      <w:r>
        <w:tab/>
        <w:t>Definitions and abbreviations</w:t>
      </w:r>
      <w:bookmarkEnd w:id="8"/>
    </w:p>
    <w:p w14:paraId="24DC9EAB" w14:textId="77777777" w:rsidR="00587A0E" w:rsidRDefault="00587A0E">
      <w:pPr>
        <w:pStyle w:val="Heading2"/>
      </w:pPr>
      <w:bookmarkStart w:id="9" w:name="_Toc335997947"/>
      <w:r>
        <w:t>3.1</w:t>
      </w:r>
      <w:r>
        <w:tab/>
        <w:t>Definitions</w:t>
      </w:r>
      <w:bookmarkEnd w:id="9"/>
    </w:p>
    <w:p w14:paraId="3EBFCE94" w14:textId="77777777" w:rsidR="00587A0E" w:rsidRDefault="00587A0E">
      <w:pPr>
        <w:rPr>
          <w:lang w:eastAsia="zh-CN"/>
        </w:rPr>
      </w:pPr>
      <w:r>
        <w:t>For the purposes of the present document, the terms and definitions given in 3GPP TS 32.10</w:t>
      </w:r>
      <w:r>
        <w:rPr>
          <w:lang w:eastAsia="zh-CN"/>
        </w:rPr>
        <w:t>1</w:t>
      </w:r>
      <w:r>
        <w:t xml:space="preserve"> [</w:t>
      </w:r>
      <w:r>
        <w:rPr>
          <w:lang w:eastAsia="zh-CN"/>
        </w:rPr>
        <w:t>1</w:t>
      </w:r>
      <w:r>
        <w:t>], 3GPP TS 32.102 [</w:t>
      </w:r>
      <w:r>
        <w:rPr>
          <w:lang w:eastAsia="zh-CN"/>
        </w:rPr>
        <w:t>2</w:t>
      </w:r>
      <w:r>
        <w:t>], 3GPP TS 32.</w:t>
      </w:r>
      <w:r>
        <w:rPr>
          <w:lang w:eastAsia="zh-CN"/>
        </w:rPr>
        <w:t xml:space="preserve">401 </w:t>
      </w:r>
      <w:r>
        <w:t>[</w:t>
      </w:r>
      <w:r>
        <w:rPr>
          <w:lang w:eastAsia="zh-CN"/>
        </w:rPr>
        <w:t>10</w:t>
      </w:r>
      <w:r>
        <w:t>], 3GPP TS 32.</w:t>
      </w:r>
      <w:r>
        <w:rPr>
          <w:lang w:eastAsia="zh-CN"/>
        </w:rPr>
        <w:t>41</w:t>
      </w:r>
      <w:r>
        <w:t>1 [</w:t>
      </w:r>
      <w:r>
        <w:rPr>
          <w:lang w:eastAsia="zh-CN"/>
        </w:rPr>
        <w:t>3</w:t>
      </w:r>
      <w:r>
        <w:t>]</w:t>
      </w:r>
      <w:r>
        <w:rPr>
          <w:rFonts w:hint="eastAsia"/>
          <w:lang w:eastAsia="zh-CN"/>
        </w:rPr>
        <w:t xml:space="preserve">, </w:t>
      </w:r>
      <w:r>
        <w:t>3GPP TS 32.331 [</w:t>
      </w:r>
      <w:r>
        <w:rPr>
          <w:rFonts w:hint="eastAsia"/>
          <w:lang w:eastAsia="zh-CN"/>
        </w:rPr>
        <w:t>12</w:t>
      </w:r>
      <w:r>
        <w:t>]</w:t>
      </w:r>
      <w:r>
        <w:rPr>
          <w:rFonts w:hint="eastAsia"/>
          <w:lang w:eastAsia="zh-CN"/>
        </w:rPr>
        <w:t xml:space="preserve">, </w:t>
      </w:r>
      <w:r>
        <w:t>3GPP TS 32.150 [</w:t>
      </w:r>
      <w:r>
        <w:rPr>
          <w:rFonts w:hint="eastAsia"/>
          <w:lang w:eastAsia="zh-CN"/>
        </w:rPr>
        <w:t>14</w:t>
      </w:r>
      <w:r>
        <w:t>] and the following apply:</w:t>
      </w:r>
    </w:p>
    <w:p w14:paraId="5F64D00B" w14:textId="77777777" w:rsidR="00587A0E" w:rsidRDefault="00587A0E">
      <w:pPr>
        <w:rPr>
          <w:lang w:eastAsia="zh-CN"/>
        </w:rPr>
      </w:pPr>
      <w:r>
        <w:rPr>
          <w:b/>
        </w:rPr>
        <w:t>IRP document version number string (or "IRPVersion"):</w:t>
      </w:r>
      <w:r>
        <w:t xml:space="preserve"> See 3GPP TS 32.311 [</w:t>
      </w:r>
      <w:r>
        <w:rPr>
          <w:lang w:eastAsia="zh-CN"/>
        </w:rPr>
        <w:t>4</w:t>
      </w:r>
      <w:r>
        <w:t>]..</w:t>
      </w:r>
    </w:p>
    <w:p w14:paraId="398E0C64" w14:textId="77777777" w:rsidR="00587A0E" w:rsidRDefault="00587A0E">
      <w:pPr>
        <w:pStyle w:val="Heading2"/>
      </w:pPr>
      <w:bookmarkStart w:id="10" w:name="_Toc335997948"/>
      <w:r>
        <w:t>3.2</w:t>
      </w:r>
      <w:r>
        <w:tab/>
        <w:t>Abbreviations</w:t>
      </w:r>
      <w:bookmarkEnd w:id="10"/>
    </w:p>
    <w:p w14:paraId="197E1C5E" w14:textId="77777777" w:rsidR="00587A0E" w:rsidRDefault="00587A0E">
      <w:pPr>
        <w:rPr>
          <w:lang w:eastAsia="zh-CN"/>
        </w:rPr>
      </w:pPr>
      <w:r>
        <w:t>For the purposes of the present document, the following abbreviations apply</w:t>
      </w:r>
      <w:r>
        <w:rPr>
          <w:rFonts w:hint="eastAsia"/>
          <w:lang w:eastAsia="zh-CN"/>
        </w:rPr>
        <w:t>:</w:t>
      </w:r>
    </w:p>
    <w:p w14:paraId="1612F2EE" w14:textId="77777777" w:rsidR="00587A0E" w:rsidRDefault="00587A0E">
      <w:pPr>
        <w:pStyle w:val="EW"/>
      </w:pPr>
      <w:r>
        <w:t>CM</w:t>
      </w:r>
      <w:r>
        <w:tab/>
        <w:t>Configuration Management</w:t>
      </w:r>
    </w:p>
    <w:p w14:paraId="6FFE5173" w14:textId="77777777" w:rsidR="00587A0E" w:rsidRDefault="00587A0E">
      <w:pPr>
        <w:pStyle w:val="EW"/>
      </w:pPr>
      <w:r>
        <w:t>CORBA</w:t>
      </w:r>
      <w:r>
        <w:tab/>
        <w:t>Common Object Request Broker Architecture</w:t>
      </w:r>
    </w:p>
    <w:p w14:paraId="0A87A370" w14:textId="77777777" w:rsidR="00587A0E" w:rsidRDefault="00587A0E">
      <w:pPr>
        <w:pStyle w:val="EW"/>
      </w:pPr>
      <w:r>
        <w:t>DN</w:t>
      </w:r>
      <w:r>
        <w:tab/>
        <w:t>Distinguished Name</w:t>
      </w:r>
    </w:p>
    <w:p w14:paraId="1095C081" w14:textId="77777777" w:rsidR="00587A0E" w:rsidRDefault="00587A0E">
      <w:pPr>
        <w:pStyle w:val="EW"/>
      </w:pPr>
      <w:smartTag w:uri="urn:schemas-microsoft-com:office:smarttags" w:element="PersonName">
        <w:smartTagPr>
          <w:attr w:name="ProductID" w:val="EM Element Manager"/>
        </w:smartTagPr>
        <w:r>
          <w:t>EM</w:t>
        </w:r>
        <w:r>
          <w:tab/>
          <w:t>Element Manager</w:t>
        </w:r>
      </w:smartTag>
    </w:p>
    <w:p w14:paraId="5C06CCE9" w14:textId="77777777" w:rsidR="00587A0E" w:rsidRDefault="00587A0E">
      <w:pPr>
        <w:pStyle w:val="EW"/>
        <w:rPr>
          <w:lang w:eastAsia="zh-CN"/>
        </w:rPr>
      </w:pPr>
      <w:r>
        <w:t>IDL</w:t>
      </w:r>
      <w:r>
        <w:tab/>
        <w:t>Interface Definition Language</w:t>
      </w:r>
    </w:p>
    <w:p w14:paraId="0BEFDB64" w14:textId="77777777" w:rsidR="00587A0E" w:rsidRDefault="00587A0E">
      <w:pPr>
        <w:pStyle w:val="EW"/>
        <w:rPr>
          <w:lang w:eastAsia="zh-CN"/>
        </w:rPr>
      </w:pPr>
      <w:r>
        <w:t>IRP</w:t>
      </w:r>
      <w:r>
        <w:tab/>
      </w:r>
      <w:r>
        <w:rPr>
          <w:color w:val="000000"/>
        </w:rPr>
        <w:t>Integration Reference Point</w:t>
      </w:r>
    </w:p>
    <w:p w14:paraId="0BC04F84" w14:textId="77777777" w:rsidR="00587A0E" w:rsidRDefault="00587A0E">
      <w:pPr>
        <w:pStyle w:val="EW"/>
        <w:rPr>
          <w:lang w:eastAsia="zh-CN"/>
        </w:rPr>
      </w:pPr>
      <w:r>
        <w:t>IS</w:t>
      </w:r>
      <w:r>
        <w:tab/>
        <w:t>Information Service</w:t>
      </w:r>
    </w:p>
    <w:p w14:paraId="6BB739AA" w14:textId="77777777" w:rsidR="00587A0E" w:rsidRDefault="00587A0E">
      <w:pPr>
        <w:pStyle w:val="EW"/>
        <w:rPr>
          <w:lang w:eastAsia="zh-CN"/>
        </w:rPr>
      </w:pPr>
      <w:r>
        <w:t>MOC</w:t>
      </w:r>
      <w:r>
        <w:tab/>
        <w:t>Managed Object Class</w:t>
      </w:r>
    </w:p>
    <w:p w14:paraId="6F2C303B" w14:textId="77777777" w:rsidR="00587A0E" w:rsidRDefault="00587A0E">
      <w:pPr>
        <w:pStyle w:val="EW"/>
        <w:rPr>
          <w:lang w:val="fr-FR" w:eastAsia="zh-CN"/>
        </w:rPr>
      </w:pPr>
      <w:r>
        <w:rPr>
          <w:lang w:val="fr-FR"/>
        </w:rPr>
        <w:t>NE</w:t>
      </w:r>
      <w:r>
        <w:rPr>
          <w:lang w:val="fr-FR"/>
        </w:rPr>
        <w:tab/>
        <w:t>Network Element</w:t>
      </w:r>
    </w:p>
    <w:p w14:paraId="0D4342D8" w14:textId="77777777" w:rsidR="00587A0E" w:rsidRDefault="00587A0E">
      <w:pPr>
        <w:pStyle w:val="EW"/>
        <w:rPr>
          <w:lang w:val="fr-FR" w:eastAsia="zh-CN"/>
        </w:rPr>
      </w:pPr>
      <w:r>
        <w:rPr>
          <w:lang w:val="fr-FR"/>
        </w:rPr>
        <w:t>NL</w:t>
      </w:r>
      <w:r>
        <w:rPr>
          <w:lang w:val="fr-FR"/>
        </w:rPr>
        <w:tab/>
        <w:t>Notification Log</w:t>
      </w:r>
    </w:p>
    <w:p w14:paraId="6868123C" w14:textId="77777777" w:rsidR="00587A0E" w:rsidRDefault="00587A0E">
      <w:pPr>
        <w:pStyle w:val="EW"/>
        <w:rPr>
          <w:lang w:val="fr-FR" w:eastAsia="zh-CN"/>
        </w:rPr>
      </w:pPr>
      <w:r>
        <w:rPr>
          <w:lang w:val="fr-FR"/>
        </w:rPr>
        <w:t>OMG</w:t>
      </w:r>
      <w:r>
        <w:rPr>
          <w:lang w:val="fr-FR"/>
        </w:rPr>
        <w:tab/>
        <w:t>Object Management Group</w:t>
      </w:r>
    </w:p>
    <w:p w14:paraId="7B9089B8" w14:textId="77777777" w:rsidR="00587A0E" w:rsidRDefault="00587A0E">
      <w:pPr>
        <w:pStyle w:val="EW"/>
        <w:rPr>
          <w:lang w:val="fr-FR" w:eastAsia="zh-CN"/>
        </w:rPr>
      </w:pPr>
      <w:r>
        <w:rPr>
          <w:lang w:val="fr-FR" w:eastAsia="zh-CN"/>
        </w:rPr>
        <w:t>PM</w:t>
      </w:r>
      <w:r>
        <w:rPr>
          <w:lang w:val="fr-FR" w:eastAsia="zh-CN"/>
        </w:rPr>
        <w:tab/>
        <w:t xml:space="preserve">Performance </w:t>
      </w:r>
      <w:r>
        <w:rPr>
          <w:lang w:val="fr-FR"/>
        </w:rPr>
        <w:t>Management</w:t>
      </w:r>
    </w:p>
    <w:p w14:paraId="730056B2" w14:textId="77777777" w:rsidR="00587A0E" w:rsidRDefault="00587A0E">
      <w:pPr>
        <w:pStyle w:val="EW"/>
        <w:rPr>
          <w:color w:val="000000"/>
          <w:lang w:val="fr-FR" w:eastAsia="zh-CN"/>
        </w:rPr>
      </w:pPr>
      <w:r>
        <w:rPr>
          <w:lang w:val="fr-FR"/>
        </w:rPr>
        <w:t>PMIRP</w:t>
      </w:r>
      <w:r>
        <w:rPr>
          <w:color w:val="000000"/>
          <w:lang w:val="fr-FR"/>
        </w:rPr>
        <w:tab/>
        <w:t>Performance Management Integration Reference Point</w:t>
      </w:r>
    </w:p>
    <w:p w14:paraId="6F0AD86E" w14:textId="77777777" w:rsidR="00587A0E" w:rsidRDefault="00587A0E">
      <w:pPr>
        <w:pStyle w:val="EW"/>
        <w:rPr>
          <w:lang w:val="fr-FR" w:eastAsia="zh-CN"/>
        </w:rPr>
      </w:pPr>
      <w:r>
        <w:rPr>
          <w:lang w:val="fr-FR"/>
        </w:rPr>
        <w:t>SS</w:t>
      </w:r>
      <w:r>
        <w:rPr>
          <w:lang w:val="fr-FR"/>
        </w:rPr>
        <w:tab/>
        <w:t>Solution Set</w:t>
      </w:r>
    </w:p>
    <w:p w14:paraId="0E1DF836" w14:textId="77777777" w:rsidR="00587A0E" w:rsidRDefault="00587A0E">
      <w:pPr>
        <w:pStyle w:val="EW"/>
        <w:rPr>
          <w:lang w:val="fr-FR" w:eastAsia="zh-CN"/>
        </w:rPr>
      </w:pPr>
      <w:r>
        <w:rPr>
          <w:rFonts w:hint="eastAsia"/>
          <w:lang w:val="fr-FR" w:bidi="ar-KW"/>
        </w:rPr>
        <w:t>WS</w:t>
      </w:r>
      <w:r>
        <w:rPr>
          <w:lang w:val="fr-FR" w:bidi="ar-KW"/>
        </w:rPr>
        <w:t>DL</w:t>
      </w:r>
      <w:r>
        <w:rPr>
          <w:lang w:val="fr-FR" w:bidi="ar-KW"/>
        </w:rPr>
        <w:tab/>
        <w:t>Web Service Description Language</w:t>
      </w:r>
    </w:p>
    <w:p w14:paraId="2EC7FA06" w14:textId="77777777" w:rsidR="00587A0E" w:rsidRDefault="00587A0E">
      <w:pPr>
        <w:pStyle w:val="EX"/>
        <w:rPr>
          <w:lang w:eastAsia="zh-CN"/>
        </w:rPr>
      </w:pPr>
      <w:r>
        <w:t>XML</w:t>
      </w:r>
      <w:r>
        <w:tab/>
        <w:t>eXtensible Markup Language</w:t>
      </w:r>
    </w:p>
    <w:p w14:paraId="48CF79D1" w14:textId="77777777" w:rsidR="00587A0E" w:rsidRDefault="00587A0E">
      <w:pPr>
        <w:pStyle w:val="Heading1"/>
      </w:pPr>
      <w:bookmarkStart w:id="11" w:name="_Toc335997949"/>
      <w:r>
        <w:t>4</w:t>
      </w:r>
      <w:r>
        <w:tab/>
        <w:t xml:space="preserve">Solution Set </w:t>
      </w:r>
      <w:r>
        <w:rPr>
          <w:rFonts w:hint="eastAsia"/>
          <w:lang w:eastAsia="zh-CN"/>
        </w:rPr>
        <w:t>d</w:t>
      </w:r>
      <w:r>
        <w:t>efinitions</w:t>
      </w:r>
      <w:bookmarkEnd w:id="11"/>
    </w:p>
    <w:p w14:paraId="5A812542" w14:textId="77777777" w:rsidR="00587A0E" w:rsidRDefault="00587A0E">
      <w:r>
        <w:t xml:space="preserve">This specification defines the following 3GPP </w:t>
      </w:r>
      <w:r>
        <w:rPr>
          <w:rFonts w:hint="eastAsia"/>
          <w:lang w:eastAsia="zh-CN"/>
        </w:rPr>
        <w:t xml:space="preserve">PM </w:t>
      </w:r>
      <w:r>
        <w:t>IRP</w:t>
      </w:r>
      <w:r>
        <w:rPr>
          <w:rFonts w:hint="eastAsia"/>
          <w:lang w:eastAsia="zh-CN"/>
        </w:rPr>
        <w:t xml:space="preserve"> </w:t>
      </w:r>
      <w:r>
        <w:t xml:space="preserve">Solution Set </w:t>
      </w:r>
      <w:r>
        <w:rPr>
          <w:rFonts w:hint="eastAsia"/>
          <w:lang w:eastAsia="zh-CN"/>
        </w:rPr>
        <w:t>d</w:t>
      </w:r>
      <w:r>
        <w:t>efinitions:</w:t>
      </w:r>
    </w:p>
    <w:p w14:paraId="277F491E" w14:textId="77777777" w:rsidR="00587A0E" w:rsidRDefault="006471E2" w:rsidP="006471E2">
      <w:pPr>
        <w:pStyle w:val="B1"/>
      </w:pPr>
      <w:r>
        <w:t>-</w:t>
      </w:r>
      <w:r>
        <w:tab/>
      </w:r>
      <w:r w:rsidR="00587A0E">
        <w:t xml:space="preserve">3GPP </w:t>
      </w:r>
      <w:r w:rsidR="00587A0E">
        <w:rPr>
          <w:rFonts w:hint="eastAsia"/>
          <w:lang w:eastAsia="zh-CN"/>
        </w:rPr>
        <w:t xml:space="preserve">PM </w:t>
      </w:r>
      <w:r w:rsidR="00587A0E">
        <w:t>IRP CORBA SS (Annex A)</w:t>
      </w:r>
      <w:r w:rsidR="00D767A4">
        <w:t>.</w:t>
      </w:r>
    </w:p>
    <w:p w14:paraId="5924CC34" w14:textId="77777777" w:rsidR="00587A0E" w:rsidRDefault="006471E2" w:rsidP="006471E2">
      <w:pPr>
        <w:pStyle w:val="B1"/>
      </w:pPr>
      <w:r>
        <w:t>-</w:t>
      </w:r>
      <w:r>
        <w:tab/>
      </w:r>
      <w:r w:rsidR="00587A0E">
        <w:t xml:space="preserve">3GPP </w:t>
      </w:r>
      <w:r w:rsidR="00587A0E">
        <w:rPr>
          <w:rFonts w:hint="eastAsia"/>
          <w:lang w:eastAsia="zh-CN"/>
        </w:rPr>
        <w:t xml:space="preserve">PM </w:t>
      </w:r>
      <w:r w:rsidR="00587A0E">
        <w:t xml:space="preserve">IRP </w:t>
      </w:r>
      <w:r w:rsidR="00587A0E">
        <w:rPr>
          <w:rFonts w:hint="eastAsia"/>
          <w:lang w:eastAsia="zh-CN"/>
        </w:rPr>
        <w:t>XML definitions</w:t>
      </w:r>
      <w:r w:rsidR="00587A0E">
        <w:t xml:space="preserve"> (Annex </w:t>
      </w:r>
      <w:r w:rsidR="00587A0E">
        <w:rPr>
          <w:rFonts w:hint="eastAsia"/>
          <w:lang w:eastAsia="zh-CN"/>
        </w:rPr>
        <w:t>B</w:t>
      </w:r>
      <w:r w:rsidR="00587A0E">
        <w:t>)</w:t>
      </w:r>
      <w:r w:rsidR="00D767A4">
        <w:t>.</w:t>
      </w:r>
    </w:p>
    <w:p w14:paraId="73BACB97" w14:textId="77777777" w:rsidR="00587A0E" w:rsidRDefault="006471E2" w:rsidP="006471E2">
      <w:pPr>
        <w:pStyle w:val="B1"/>
        <w:rPr>
          <w:lang w:eastAsia="zh-CN"/>
        </w:rPr>
        <w:sectPr w:rsidR="00587A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Pr>
          <w:lang w:eastAsia="zh-CN"/>
        </w:rPr>
        <w:t>-</w:t>
      </w:r>
      <w:r>
        <w:rPr>
          <w:lang w:eastAsia="zh-CN"/>
        </w:rPr>
        <w:tab/>
      </w:r>
      <w:r w:rsidR="00587A0E">
        <w:rPr>
          <w:rFonts w:hint="eastAsia"/>
          <w:lang w:eastAsia="zh-CN"/>
        </w:rPr>
        <w:t>3GPP PM IRP SOAP Solution Set (Annex C)</w:t>
      </w:r>
      <w:r w:rsidR="00D767A4">
        <w:rPr>
          <w:lang w:eastAsia="zh-CN"/>
        </w:rPr>
        <w:t>.</w:t>
      </w:r>
    </w:p>
    <w:p w14:paraId="602164DA" w14:textId="77777777" w:rsidR="00587A0E" w:rsidRDefault="00587A0E"/>
    <w:p w14:paraId="7C26E8EA" w14:textId="77777777" w:rsidR="00587A0E" w:rsidRDefault="00587A0E">
      <w:pPr>
        <w:pStyle w:val="Heading8"/>
        <w:rPr>
          <w:lang w:eastAsia="zh-CN"/>
        </w:rPr>
      </w:pPr>
      <w:bookmarkStart w:id="12" w:name="_Toc335997950"/>
      <w:r>
        <w:t>Annex A (normative):</w:t>
      </w:r>
      <w:r>
        <w:rPr>
          <w:rFonts w:hint="eastAsia"/>
          <w:lang w:eastAsia="zh-CN"/>
        </w:rPr>
        <w:t xml:space="preserve"> </w:t>
      </w:r>
      <w:r>
        <w:br/>
        <w:t>CORBA Solution Set</w:t>
      </w:r>
      <w:bookmarkEnd w:id="12"/>
    </w:p>
    <w:p w14:paraId="7BC26485" w14:textId="77777777" w:rsidR="00587A0E" w:rsidRDefault="00587A0E">
      <w:pPr>
        <w:rPr>
          <w:lang w:eastAsia="zh-CN"/>
        </w:rPr>
      </w:pPr>
      <w:r>
        <w:t xml:space="preserve">This annex contains the CORBA Solution Set for the IRP whose semantics is specified in </w:t>
      </w:r>
      <w:r>
        <w:rPr>
          <w:rFonts w:hint="eastAsia"/>
          <w:lang w:eastAsia="zh-CN"/>
        </w:rPr>
        <w:t>PM</w:t>
      </w:r>
      <w:r>
        <w:t xml:space="preserve"> IRP: Information Service (TS 32.</w:t>
      </w:r>
      <w:r>
        <w:rPr>
          <w:rFonts w:hint="eastAsia"/>
          <w:lang w:eastAsia="zh-CN"/>
        </w:rPr>
        <w:t>412</w:t>
      </w:r>
      <w:r>
        <w:t xml:space="preserve"> [</w:t>
      </w:r>
      <w:r>
        <w:rPr>
          <w:rFonts w:hint="eastAsia"/>
          <w:lang w:eastAsia="zh-CN"/>
        </w:rPr>
        <w:t>7</w:t>
      </w:r>
      <w:r>
        <w:t>]).</w:t>
      </w:r>
    </w:p>
    <w:p w14:paraId="6B974AE9" w14:textId="77777777" w:rsidR="00587A0E" w:rsidRDefault="00587A0E">
      <w:pPr>
        <w:pStyle w:val="Heading1"/>
      </w:pPr>
      <w:bookmarkStart w:id="13" w:name="_Toc335997951"/>
      <w:r>
        <w:t>A.1</w:t>
      </w:r>
      <w:r>
        <w:rPr>
          <w:rFonts w:hint="eastAsia"/>
          <w:lang w:eastAsia="zh-CN"/>
        </w:rPr>
        <w:tab/>
      </w:r>
      <w:r>
        <w:t xml:space="preserve">Architectural </w:t>
      </w:r>
      <w:r>
        <w:rPr>
          <w:rFonts w:hint="eastAsia"/>
          <w:lang w:eastAsia="zh-CN"/>
        </w:rPr>
        <w:t>F</w:t>
      </w:r>
      <w:r>
        <w:t>eatures</w:t>
      </w:r>
      <w:bookmarkEnd w:id="13"/>
    </w:p>
    <w:p w14:paraId="2621AB95" w14:textId="77777777" w:rsidR="00587A0E" w:rsidRDefault="00587A0E">
      <w:pPr>
        <w:rPr>
          <w:lang w:eastAsia="zh-CN"/>
        </w:rPr>
      </w:pPr>
      <w:r>
        <w:t xml:space="preserve">The overall architectural feature of </w:t>
      </w:r>
      <w:r>
        <w:rPr>
          <w:lang w:eastAsia="zh-CN"/>
        </w:rPr>
        <w:t>P</w:t>
      </w:r>
      <w:r>
        <w:t>M</w:t>
      </w:r>
      <w:r>
        <w:rPr>
          <w:rFonts w:hint="eastAsia"/>
          <w:lang w:eastAsia="zh-CN"/>
        </w:rPr>
        <w:t xml:space="preserve"> </w:t>
      </w:r>
      <w:r>
        <w:t>IRP is specified in 3GPP TS 32.</w:t>
      </w:r>
      <w:r>
        <w:rPr>
          <w:lang w:eastAsia="zh-CN"/>
        </w:rPr>
        <w:t>411</w:t>
      </w:r>
      <w:r>
        <w:t xml:space="preserve"> [</w:t>
      </w:r>
      <w:r>
        <w:rPr>
          <w:lang w:eastAsia="zh-CN"/>
        </w:rPr>
        <w:t>3</w:t>
      </w:r>
      <w:r>
        <w:t>].</w:t>
      </w:r>
    </w:p>
    <w:p w14:paraId="74C02BFF" w14:textId="77777777" w:rsidR="00587A0E" w:rsidRDefault="00587A0E">
      <w:pPr>
        <w:rPr>
          <w:lang w:eastAsia="zh-CN"/>
        </w:rPr>
      </w:pPr>
      <w:r>
        <w:t>This clause specifies features that are specific to the CORBA SS.</w:t>
      </w:r>
    </w:p>
    <w:p w14:paraId="0B64D0AC" w14:textId="77777777" w:rsidR="00587A0E" w:rsidRDefault="00587A0E">
      <w:pPr>
        <w:pStyle w:val="Heading2"/>
        <w:rPr>
          <w:lang w:eastAsia="zh-CN"/>
        </w:rPr>
      </w:pPr>
      <w:bookmarkStart w:id="14" w:name="_Toc33599795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A.1.1</w:t>
        </w:r>
        <w:r>
          <w:rPr>
            <w:rFonts w:hint="eastAsia"/>
            <w:lang w:eastAsia="zh-CN"/>
          </w:rPr>
          <w:tab/>
        </w:r>
      </w:smartTag>
      <w:r>
        <w:t>Syntax for Distinguished Names</w:t>
      </w:r>
      <w:bookmarkEnd w:id="14"/>
    </w:p>
    <w:p w14:paraId="35A613DA" w14:textId="77777777" w:rsidR="00587A0E" w:rsidRDefault="00587A0E">
      <w:pPr>
        <w:rPr>
          <w:lang w:eastAsia="zh-CN"/>
        </w:rPr>
      </w:pPr>
      <w:r>
        <w:t xml:space="preserve">The </w:t>
      </w:r>
      <w:r>
        <w:rPr>
          <w:rFonts w:hint="eastAsia"/>
          <w:lang w:eastAsia="zh-CN"/>
        </w:rPr>
        <w:t>syntax</w:t>
      </w:r>
      <w:r>
        <w:t xml:space="preserve"> of a Distinguished Name is defined in 3GPP TS 32.300 [</w:t>
      </w:r>
      <w:r>
        <w:rPr>
          <w:rFonts w:hint="eastAsia"/>
          <w:lang w:eastAsia="zh-CN"/>
        </w:rPr>
        <w:t>6</w:t>
      </w:r>
      <w:r>
        <w:t>].</w:t>
      </w:r>
    </w:p>
    <w:p w14:paraId="3F5462F8" w14:textId="77777777" w:rsidR="00587A0E" w:rsidRDefault="00587A0E">
      <w:pPr>
        <w:pStyle w:val="Heading3"/>
      </w:pPr>
      <w:bookmarkStart w:id="15" w:name="_Toc335997953"/>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chsdate">
          <w:smartTagPr>
            <w:attr w:name="IsROCDate" w:val="False"/>
            <w:attr w:name="IsLunarDate" w:val="False"/>
            <w:attr w:name="Day" w:val="30"/>
            <w:attr w:name="Month" w:val="12"/>
            <w:attr w:name="Year" w:val="1899"/>
          </w:smartTagPr>
          <w:r>
            <w:rPr>
              <w:rFonts w:hint="eastAsia"/>
              <w:sz w:val="32"/>
            </w:rPr>
            <w:t>A.1.2</w:t>
          </w:r>
        </w:smartTag>
        <w:r>
          <w:rPr>
            <w:rFonts w:hint="eastAsia"/>
            <w:sz w:val="32"/>
          </w:rPr>
          <w:t xml:space="preserve"> </w:t>
        </w:r>
        <w:r>
          <w:rPr>
            <w:rFonts w:hint="eastAsia"/>
            <w:sz w:val="32"/>
          </w:rPr>
          <w:tab/>
        </w:r>
      </w:smartTag>
      <w:r>
        <w:rPr>
          <w:rFonts w:hint="eastAsia"/>
          <w:sz w:val="32"/>
        </w:rPr>
        <w:t>Notification</w:t>
      </w:r>
      <w:r>
        <w:rPr>
          <w:rFonts w:hint="eastAsia"/>
          <w:lang w:eastAsia="zh-CN"/>
        </w:rPr>
        <w:t>s</w:t>
      </w:r>
      <w:bookmarkEnd w:id="15"/>
    </w:p>
    <w:p w14:paraId="23659698" w14:textId="77777777" w:rsidR="00587A0E" w:rsidRDefault="00587A0E">
      <w:r>
        <w:t>Notifications are sent according to the Notification IRP: CORBA SS (see 3GPP TS 32.306 [</w:t>
      </w:r>
      <w:r>
        <w:rPr>
          <w:lang w:eastAsia="zh-CN"/>
        </w:rPr>
        <w:t>5</w:t>
      </w:r>
      <w:r>
        <w:t>]).</w:t>
      </w:r>
    </w:p>
    <w:p w14:paraId="0B4EF82C" w14:textId="77777777" w:rsidR="00587A0E" w:rsidRDefault="00587A0E">
      <w:pPr>
        <w:rPr>
          <w:lang w:eastAsia="zh-CN"/>
        </w:rPr>
      </w:pPr>
      <w:r>
        <w:t xml:space="preserve">The contents of the </w:t>
      </w:r>
      <w:r>
        <w:rPr>
          <w:lang w:eastAsia="zh-CN"/>
        </w:rPr>
        <w:t>P</w:t>
      </w:r>
      <w:r>
        <w:t>M</w:t>
      </w:r>
      <w:r>
        <w:rPr>
          <w:rFonts w:hint="eastAsia"/>
          <w:lang w:eastAsia="zh-CN"/>
        </w:rPr>
        <w:t xml:space="preserve"> </w:t>
      </w:r>
      <w:r>
        <w:t>IRP notifications are defined in the present document.</w:t>
      </w:r>
    </w:p>
    <w:p w14:paraId="6F93773D" w14:textId="77777777" w:rsidR="00587A0E" w:rsidRDefault="00587A0E">
      <w:pPr>
        <w:pStyle w:val="Heading1"/>
      </w:pPr>
      <w:bookmarkStart w:id="16" w:name="_Toc335997954"/>
      <w:r>
        <w:rPr>
          <w:rFonts w:hint="eastAsia"/>
          <w:lang w:eastAsia="zh-CN"/>
        </w:rPr>
        <w:t>A.2</w:t>
      </w:r>
      <w:r>
        <w:tab/>
        <w:t>Mapping</w:t>
      </w:r>
      <w:bookmarkEnd w:id="16"/>
    </w:p>
    <w:p w14:paraId="07525567" w14:textId="77777777" w:rsidR="00587A0E" w:rsidRDefault="00587A0E">
      <w:pPr>
        <w:pStyle w:val="Heading2"/>
      </w:pPr>
      <w:bookmarkStart w:id="17" w:name="_Toc33599795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A.2.1</w:t>
        </w:r>
        <w:r>
          <w:tab/>
        </w:r>
      </w:smartTag>
      <w:r>
        <w:t>Operation and Notification mapping</w:t>
      </w:r>
      <w:bookmarkEnd w:id="17"/>
    </w:p>
    <w:p w14:paraId="7CA2F5CE" w14:textId="77777777" w:rsidR="00587A0E" w:rsidRDefault="00587A0E">
      <w:pPr>
        <w:jc w:val="both"/>
        <w:rPr>
          <w:lang w:eastAsia="zh-CN"/>
        </w:rPr>
      </w:pPr>
      <w:r>
        <w:rPr>
          <w:lang w:eastAsia="zh-CN"/>
        </w:rPr>
        <w:t>P</w:t>
      </w:r>
      <w:r>
        <w:t>M</w:t>
      </w:r>
      <w:r>
        <w:rPr>
          <w:rFonts w:hint="eastAsia"/>
          <w:lang w:eastAsia="zh-CN"/>
        </w:rPr>
        <w:t xml:space="preserve"> </w:t>
      </w:r>
      <w:r>
        <w:t>IRP: IS 3GPP TS 32.</w:t>
      </w:r>
      <w:r>
        <w:rPr>
          <w:lang w:eastAsia="zh-CN"/>
        </w:rPr>
        <w:t>41</w:t>
      </w:r>
      <w:r>
        <w:t>2 [</w:t>
      </w:r>
      <w:r>
        <w:rPr>
          <w:lang w:eastAsia="zh-CN"/>
        </w:rPr>
        <w:t>7</w:t>
      </w:r>
      <w:r>
        <w:t xml:space="preserve">] defines semantics of operation and notification visible across the </w:t>
      </w:r>
      <w:r>
        <w:rPr>
          <w:lang w:eastAsia="zh-CN"/>
        </w:rPr>
        <w:t>P</w:t>
      </w:r>
      <w:r>
        <w:t xml:space="preserve">MIRP.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w:t>
        </w:r>
        <w:r>
          <w:rPr>
            <w:rFonts w:hint="eastAsia"/>
            <w:lang w:eastAsia="zh-CN"/>
          </w:rPr>
          <w:t>2.</w:t>
        </w:r>
        <w:r>
          <w:t>1.1</w:t>
        </w:r>
      </w:smartTag>
      <w:r>
        <w:t xml:space="preserve"> indicates mapping of these operations and notifications to their equivalents defined in this SS.</w:t>
      </w:r>
    </w:p>
    <w:p w14:paraId="12BCD22E" w14:textId="77777777" w:rsidR="00587A0E" w:rsidRDefault="00587A0E">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w:t>
        </w:r>
        <w:r>
          <w:rPr>
            <w:rFonts w:hint="eastAsia"/>
            <w:lang w:eastAsia="zh-CN"/>
          </w:rPr>
          <w:t>2.</w:t>
        </w:r>
        <w:r>
          <w:t>1.1</w:t>
        </w:r>
      </w:smartTag>
      <w:r>
        <w:t>: Mapping from IS Operations and Notification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4533"/>
        <w:gridCol w:w="856"/>
      </w:tblGrid>
      <w:tr w:rsidR="00587A0E" w14:paraId="1D4DF9BF" w14:textId="77777777">
        <w:trPr>
          <w:jc w:val="center"/>
        </w:trPr>
        <w:tc>
          <w:tcPr>
            <w:tcW w:w="4111" w:type="dxa"/>
            <w:shd w:val="pct20" w:color="auto" w:fill="FFFFFF"/>
          </w:tcPr>
          <w:p w14:paraId="70D7E961" w14:textId="77777777" w:rsidR="00587A0E" w:rsidRDefault="00587A0E">
            <w:pPr>
              <w:pStyle w:val="TAH"/>
            </w:pPr>
            <w:r>
              <w:t>IS Operations/ notification 3GPP TS 32.</w:t>
            </w:r>
            <w:r>
              <w:rPr>
                <w:lang w:eastAsia="zh-CN"/>
              </w:rPr>
              <w:t>41</w:t>
            </w:r>
            <w:r>
              <w:t>2 [</w:t>
            </w:r>
            <w:r>
              <w:rPr>
                <w:lang w:eastAsia="zh-CN"/>
              </w:rPr>
              <w:t>7</w:t>
            </w:r>
            <w:r>
              <w:t>]</w:t>
            </w:r>
          </w:p>
        </w:tc>
        <w:tc>
          <w:tcPr>
            <w:tcW w:w="4533" w:type="dxa"/>
            <w:shd w:val="pct20" w:color="auto" w:fill="FFFFFF"/>
          </w:tcPr>
          <w:p w14:paraId="262110B2" w14:textId="77777777" w:rsidR="00587A0E" w:rsidRDefault="00587A0E">
            <w:pPr>
              <w:pStyle w:val="TAH"/>
            </w:pPr>
            <w:r>
              <w:t xml:space="preserve">SS Method </w:t>
            </w:r>
          </w:p>
        </w:tc>
        <w:tc>
          <w:tcPr>
            <w:tcW w:w="856" w:type="dxa"/>
            <w:shd w:val="pct20" w:color="auto" w:fill="FFFFFF"/>
          </w:tcPr>
          <w:p w14:paraId="5D8A4A37" w14:textId="77777777" w:rsidR="00587A0E" w:rsidRDefault="00587A0E">
            <w:pPr>
              <w:pStyle w:val="TAH"/>
            </w:pPr>
            <w:r>
              <w:t>Qualifier</w:t>
            </w:r>
          </w:p>
        </w:tc>
      </w:tr>
      <w:tr w:rsidR="00587A0E" w14:paraId="391FE9DA" w14:textId="77777777">
        <w:trPr>
          <w:jc w:val="center"/>
        </w:trPr>
        <w:tc>
          <w:tcPr>
            <w:tcW w:w="4111" w:type="dxa"/>
          </w:tcPr>
          <w:p w14:paraId="5372DF17" w14:textId="77777777" w:rsidR="00587A0E" w:rsidRDefault="00587A0E">
            <w:pPr>
              <w:pStyle w:val="TAL"/>
            </w:pPr>
            <w:r>
              <w:t>createMeasurementJob</w:t>
            </w:r>
          </w:p>
        </w:tc>
        <w:tc>
          <w:tcPr>
            <w:tcW w:w="4533" w:type="dxa"/>
          </w:tcPr>
          <w:p w14:paraId="78E552DD" w14:textId="77777777" w:rsidR="00587A0E" w:rsidRDefault="00587A0E">
            <w:pPr>
              <w:pStyle w:val="TAL"/>
            </w:pPr>
            <w:r>
              <w:t>create_measurement_job</w:t>
            </w:r>
          </w:p>
        </w:tc>
        <w:tc>
          <w:tcPr>
            <w:tcW w:w="856" w:type="dxa"/>
          </w:tcPr>
          <w:p w14:paraId="10A8DC81" w14:textId="77777777" w:rsidR="00587A0E" w:rsidRDefault="00587A0E">
            <w:pPr>
              <w:pStyle w:val="TAC"/>
            </w:pPr>
            <w:r>
              <w:t>M</w:t>
            </w:r>
          </w:p>
        </w:tc>
      </w:tr>
      <w:tr w:rsidR="00587A0E" w14:paraId="5D240310" w14:textId="77777777">
        <w:trPr>
          <w:jc w:val="center"/>
        </w:trPr>
        <w:tc>
          <w:tcPr>
            <w:tcW w:w="4111" w:type="dxa"/>
          </w:tcPr>
          <w:p w14:paraId="185B1163" w14:textId="77777777" w:rsidR="00587A0E" w:rsidRDefault="00587A0E">
            <w:pPr>
              <w:pStyle w:val="TAL"/>
            </w:pPr>
            <w:r>
              <w:t>stopMeasurementJob</w:t>
            </w:r>
          </w:p>
        </w:tc>
        <w:tc>
          <w:tcPr>
            <w:tcW w:w="4533" w:type="dxa"/>
          </w:tcPr>
          <w:p w14:paraId="78B6B77D" w14:textId="77777777" w:rsidR="00587A0E" w:rsidRDefault="00587A0E">
            <w:pPr>
              <w:pStyle w:val="TAL"/>
              <w:rPr>
                <w:lang w:eastAsia="zh-CN"/>
              </w:rPr>
            </w:pPr>
            <w:r>
              <w:rPr>
                <w:lang w:eastAsia="zh-CN"/>
              </w:rPr>
              <w:t>stop_measurement_job</w:t>
            </w:r>
          </w:p>
        </w:tc>
        <w:tc>
          <w:tcPr>
            <w:tcW w:w="856" w:type="dxa"/>
          </w:tcPr>
          <w:p w14:paraId="14AA1CEA" w14:textId="77777777" w:rsidR="00587A0E" w:rsidRDefault="00587A0E">
            <w:pPr>
              <w:pStyle w:val="TAC"/>
            </w:pPr>
            <w:r>
              <w:t>M</w:t>
            </w:r>
          </w:p>
        </w:tc>
      </w:tr>
      <w:tr w:rsidR="00587A0E" w14:paraId="79BE2B71" w14:textId="77777777">
        <w:trPr>
          <w:jc w:val="center"/>
        </w:trPr>
        <w:tc>
          <w:tcPr>
            <w:tcW w:w="4111" w:type="dxa"/>
          </w:tcPr>
          <w:p w14:paraId="499676A5" w14:textId="77777777" w:rsidR="00587A0E" w:rsidRDefault="00587A0E">
            <w:pPr>
              <w:pStyle w:val="TAL"/>
            </w:pPr>
            <w:r>
              <w:t>suspendMeasurementJob</w:t>
            </w:r>
          </w:p>
        </w:tc>
        <w:tc>
          <w:tcPr>
            <w:tcW w:w="4533" w:type="dxa"/>
          </w:tcPr>
          <w:p w14:paraId="2C527F1F" w14:textId="77777777" w:rsidR="00587A0E" w:rsidRDefault="00587A0E">
            <w:pPr>
              <w:pStyle w:val="TAL"/>
            </w:pPr>
            <w:r>
              <w:t>suspend_measurement_job</w:t>
            </w:r>
          </w:p>
        </w:tc>
        <w:tc>
          <w:tcPr>
            <w:tcW w:w="856" w:type="dxa"/>
          </w:tcPr>
          <w:p w14:paraId="73E3804E" w14:textId="77777777" w:rsidR="00587A0E" w:rsidRDefault="00587A0E">
            <w:pPr>
              <w:pStyle w:val="TAC"/>
            </w:pPr>
            <w:r>
              <w:t>O</w:t>
            </w:r>
          </w:p>
        </w:tc>
      </w:tr>
      <w:tr w:rsidR="00587A0E" w14:paraId="7F3AFA83" w14:textId="77777777">
        <w:trPr>
          <w:jc w:val="center"/>
        </w:trPr>
        <w:tc>
          <w:tcPr>
            <w:tcW w:w="4111" w:type="dxa"/>
          </w:tcPr>
          <w:p w14:paraId="0F9578AD" w14:textId="77777777" w:rsidR="00587A0E" w:rsidRDefault="00587A0E">
            <w:pPr>
              <w:pStyle w:val="TAL"/>
            </w:pPr>
            <w:r>
              <w:t>resumeMeasurementJob</w:t>
            </w:r>
          </w:p>
        </w:tc>
        <w:tc>
          <w:tcPr>
            <w:tcW w:w="4533" w:type="dxa"/>
          </w:tcPr>
          <w:p w14:paraId="74434A9A" w14:textId="77777777" w:rsidR="00587A0E" w:rsidRDefault="00587A0E">
            <w:pPr>
              <w:pStyle w:val="TAL"/>
            </w:pPr>
            <w:r>
              <w:t>resume_measurement_job</w:t>
            </w:r>
          </w:p>
        </w:tc>
        <w:tc>
          <w:tcPr>
            <w:tcW w:w="856" w:type="dxa"/>
          </w:tcPr>
          <w:p w14:paraId="5491FA45" w14:textId="77777777" w:rsidR="00587A0E" w:rsidRDefault="00587A0E">
            <w:pPr>
              <w:pStyle w:val="TAC"/>
            </w:pPr>
            <w:r>
              <w:t>O</w:t>
            </w:r>
          </w:p>
        </w:tc>
      </w:tr>
      <w:tr w:rsidR="00587A0E" w14:paraId="44DBA08F" w14:textId="77777777">
        <w:trPr>
          <w:jc w:val="center"/>
        </w:trPr>
        <w:tc>
          <w:tcPr>
            <w:tcW w:w="4111" w:type="dxa"/>
          </w:tcPr>
          <w:p w14:paraId="14A95E71" w14:textId="77777777" w:rsidR="00587A0E" w:rsidRDefault="00587A0E">
            <w:pPr>
              <w:pStyle w:val="TAL"/>
            </w:pPr>
            <w:r>
              <w:t xml:space="preserve">listMeasurementJobs </w:t>
            </w:r>
          </w:p>
        </w:tc>
        <w:tc>
          <w:tcPr>
            <w:tcW w:w="4533" w:type="dxa"/>
          </w:tcPr>
          <w:p w14:paraId="4098C96D" w14:textId="77777777" w:rsidR="00587A0E" w:rsidRDefault="00587A0E">
            <w:pPr>
              <w:pStyle w:val="TAL"/>
            </w:pPr>
            <w:r>
              <w:t>list_measurement_jobs</w:t>
            </w:r>
          </w:p>
        </w:tc>
        <w:tc>
          <w:tcPr>
            <w:tcW w:w="856" w:type="dxa"/>
          </w:tcPr>
          <w:p w14:paraId="4074332A" w14:textId="77777777" w:rsidR="00587A0E" w:rsidRDefault="00587A0E">
            <w:pPr>
              <w:pStyle w:val="TAC"/>
            </w:pPr>
            <w:r>
              <w:t>M</w:t>
            </w:r>
          </w:p>
        </w:tc>
      </w:tr>
      <w:tr w:rsidR="00587A0E" w14:paraId="24C84F49" w14:textId="77777777">
        <w:trPr>
          <w:jc w:val="center"/>
        </w:trPr>
        <w:tc>
          <w:tcPr>
            <w:tcW w:w="4111" w:type="dxa"/>
          </w:tcPr>
          <w:p w14:paraId="38AB60AC" w14:textId="77777777" w:rsidR="00587A0E" w:rsidRDefault="00587A0E">
            <w:pPr>
              <w:pStyle w:val="TAL"/>
              <w:rPr>
                <w:lang w:eastAsia="zh-CN"/>
              </w:rPr>
            </w:pPr>
            <w:r>
              <w:t>createThresholdMonitor</w:t>
            </w:r>
          </w:p>
        </w:tc>
        <w:tc>
          <w:tcPr>
            <w:tcW w:w="4533" w:type="dxa"/>
          </w:tcPr>
          <w:p w14:paraId="21A86E58" w14:textId="77777777" w:rsidR="00587A0E" w:rsidRDefault="00587A0E">
            <w:pPr>
              <w:pStyle w:val="TAL"/>
            </w:pPr>
            <w:r>
              <w:t>create_threshold_monitor</w:t>
            </w:r>
          </w:p>
        </w:tc>
        <w:tc>
          <w:tcPr>
            <w:tcW w:w="856" w:type="dxa"/>
          </w:tcPr>
          <w:p w14:paraId="559DE0DD" w14:textId="77777777" w:rsidR="00587A0E" w:rsidRDefault="00587A0E">
            <w:pPr>
              <w:pStyle w:val="TAC"/>
              <w:rPr>
                <w:lang w:eastAsia="zh-CN"/>
              </w:rPr>
            </w:pPr>
            <w:r>
              <w:rPr>
                <w:lang w:eastAsia="zh-CN"/>
              </w:rPr>
              <w:t>O</w:t>
            </w:r>
          </w:p>
        </w:tc>
      </w:tr>
      <w:tr w:rsidR="00587A0E" w14:paraId="4935DB48" w14:textId="77777777">
        <w:trPr>
          <w:jc w:val="center"/>
        </w:trPr>
        <w:tc>
          <w:tcPr>
            <w:tcW w:w="4111" w:type="dxa"/>
          </w:tcPr>
          <w:p w14:paraId="3396648F" w14:textId="77777777" w:rsidR="00587A0E" w:rsidRDefault="00587A0E">
            <w:pPr>
              <w:pStyle w:val="TAL"/>
            </w:pPr>
            <w:r>
              <w:t>deleteThresholdMonitor</w:t>
            </w:r>
          </w:p>
        </w:tc>
        <w:tc>
          <w:tcPr>
            <w:tcW w:w="4533" w:type="dxa"/>
          </w:tcPr>
          <w:p w14:paraId="2B9C8EE7" w14:textId="77777777" w:rsidR="00587A0E" w:rsidRDefault="00587A0E">
            <w:pPr>
              <w:pStyle w:val="TAL"/>
            </w:pPr>
            <w:r>
              <w:t>delete_threshold_monitor</w:t>
            </w:r>
          </w:p>
        </w:tc>
        <w:tc>
          <w:tcPr>
            <w:tcW w:w="856" w:type="dxa"/>
          </w:tcPr>
          <w:p w14:paraId="3022FC4D" w14:textId="77777777" w:rsidR="00587A0E" w:rsidRDefault="00587A0E">
            <w:pPr>
              <w:pStyle w:val="TAC"/>
            </w:pPr>
            <w:r>
              <w:rPr>
                <w:lang w:eastAsia="zh-CN"/>
              </w:rPr>
              <w:t>O</w:t>
            </w:r>
          </w:p>
        </w:tc>
      </w:tr>
      <w:tr w:rsidR="00587A0E" w14:paraId="62B34467" w14:textId="77777777">
        <w:trPr>
          <w:jc w:val="center"/>
        </w:trPr>
        <w:tc>
          <w:tcPr>
            <w:tcW w:w="4111" w:type="dxa"/>
          </w:tcPr>
          <w:p w14:paraId="322A33AC" w14:textId="77777777" w:rsidR="00587A0E" w:rsidRDefault="00587A0E">
            <w:pPr>
              <w:pStyle w:val="TAL"/>
            </w:pPr>
            <w:r>
              <w:rPr>
                <w:lang w:eastAsia="zh-CN"/>
              </w:rPr>
              <w:t>listThresholdMonitors</w:t>
            </w:r>
          </w:p>
        </w:tc>
        <w:tc>
          <w:tcPr>
            <w:tcW w:w="4533" w:type="dxa"/>
          </w:tcPr>
          <w:p w14:paraId="180D1126" w14:textId="77777777" w:rsidR="00587A0E" w:rsidRDefault="00587A0E">
            <w:pPr>
              <w:pStyle w:val="TAL"/>
            </w:pPr>
            <w:r>
              <w:t>list_threshold_monitors</w:t>
            </w:r>
          </w:p>
        </w:tc>
        <w:tc>
          <w:tcPr>
            <w:tcW w:w="856" w:type="dxa"/>
          </w:tcPr>
          <w:p w14:paraId="4857931B" w14:textId="77777777" w:rsidR="00587A0E" w:rsidRDefault="00587A0E">
            <w:pPr>
              <w:pStyle w:val="TAC"/>
            </w:pPr>
            <w:r>
              <w:rPr>
                <w:lang w:eastAsia="zh-CN"/>
              </w:rPr>
              <w:t>O</w:t>
            </w:r>
          </w:p>
        </w:tc>
      </w:tr>
      <w:tr w:rsidR="00587A0E" w14:paraId="773021A1" w14:textId="77777777">
        <w:trPr>
          <w:jc w:val="center"/>
        </w:trPr>
        <w:tc>
          <w:tcPr>
            <w:tcW w:w="4111" w:type="dxa"/>
          </w:tcPr>
          <w:p w14:paraId="12541C35" w14:textId="77777777" w:rsidR="00587A0E" w:rsidRDefault="00587A0E">
            <w:pPr>
              <w:pStyle w:val="TAL"/>
            </w:pPr>
            <w:r>
              <w:rPr>
                <w:lang w:eastAsia="zh-CN"/>
              </w:rPr>
              <w:t xml:space="preserve">suspendThresholdMonitor </w:t>
            </w:r>
          </w:p>
        </w:tc>
        <w:tc>
          <w:tcPr>
            <w:tcW w:w="4533" w:type="dxa"/>
          </w:tcPr>
          <w:p w14:paraId="3FCAC93D" w14:textId="77777777" w:rsidR="00587A0E" w:rsidRDefault="00587A0E">
            <w:pPr>
              <w:pStyle w:val="TAL"/>
            </w:pPr>
            <w:r>
              <w:t>suspend_threshold_monitor</w:t>
            </w:r>
          </w:p>
        </w:tc>
        <w:tc>
          <w:tcPr>
            <w:tcW w:w="856" w:type="dxa"/>
          </w:tcPr>
          <w:p w14:paraId="6196F489" w14:textId="77777777" w:rsidR="00587A0E" w:rsidRDefault="00587A0E">
            <w:pPr>
              <w:pStyle w:val="TAC"/>
            </w:pPr>
            <w:r>
              <w:rPr>
                <w:lang w:eastAsia="zh-CN"/>
              </w:rPr>
              <w:t>O</w:t>
            </w:r>
          </w:p>
        </w:tc>
      </w:tr>
      <w:tr w:rsidR="00587A0E" w14:paraId="11454B11" w14:textId="77777777">
        <w:trPr>
          <w:jc w:val="center"/>
        </w:trPr>
        <w:tc>
          <w:tcPr>
            <w:tcW w:w="4111" w:type="dxa"/>
          </w:tcPr>
          <w:p w14:paraId="0C8712FB" w14:textId="77777777" w:rsidR="00587A0E" w:rsidRDefault="00587A0E">
            <w:pPr>
              <w:pStyle w:val="TAL"/>
            </w:pPr>
            <w:r>
              <w:rPr>
                <w:lang w:eastAsia="zh-CN"/>
              </w:rPr>
              <w:t>resumeThresholdMonitor</w:t>
            </w:r>
          </w:p>
        </w:tc>
        <w:tc>
          <w:tcPr>
            <w:tcW w:w="4533" w:type="dxa"/>
          </w:tcPr>
          <w:p w14:paraId="34EFD378" w14:textId="77777777" w:rsidR="00587A0E" w:rsidRDefault="00587A0E">
            <w:pPr>
              <w:pStyle w:val="TAL"/>
            </w:pPr>
            <w:r>
              <w:t>resume_threshold_monitor</w:t>
            </w:r>
          </w:p>
        </w:tc>
        <w:tc>
          <w:tcPr>
            <w:tcW w:w="856" w:type="dxa"/>
          </w:tcPr>
          <w:p w14:paraId="6F90637B" w14:textId="77777777" w:rsidR="00587A0E" w:rsidRDefault="00587A0E">
            <w:pPr>
              <w:pStyle w:val="TAC"/>
            </w:pPr>
            <w:r>
              <w:rPr>
                <w:lang w:eastAsia="zh-CN"/>
              </w:rPr>
              <w:t>O</w:t>
            </w:r>
          </w:p>
        </w:tc>
      </w:tr>
      <w:tr w:rsidR="00587A0E" w14:paraId="5A39F420" w14:textId="77777777">
        <w:trPr>
          <w:jc w:val="center"/>
        </w:trPr>
        <w:tc>
          <w:tcPr>
            <w:tcW w:w="4111" w:type="dxa"/>
          </w:tcPr>
          <w:p w14:paraId="2A5D7583" w14:textId="77777777" w:rsidR="00587A0E" w:rsidRDefault="00587A0E">
            <w:pPr>
              <w:pStyle w:val="TAL"/>
            </w:pPr>
            <w:r>
              <w:t>getIRPVersion</w:t>
            </w:r>
          </w:p>
        </w:tc>
        <w:tc>
          <w:tcPr>
            <w:tcW w:w="4533" w:type="dxa"/>
          </w:tcPr>
          <w:p w14:paraId="5E71EE1E" w14:textId="77777777" w:rsidR="00587A0E" w:rsidRDefault="00587A0E">
            <w:pPr>
              <w:pStyle w:val="TAL"/>
              <w:keepNext w:val="0"/>
              <w:keepLines w:val="0"/>
            </w:pPr>
            <w:r>
              <w:t>get_pm_irp_versions</w:t>
            </w:r>
          </w:p>
        </w:tc>
        <w:tc>
          <w:tcPr>
            <w:tcW w:w="856" w:type="dxa"/>
          </w:tcPr>
          <w:p w14:paraId="53C8D255" w14:textId="77777777" w:rsidR="00587A0E" w:rsidRDefault="00587A0E">
            <w:pPr>
              <w:pStyle w:val="TAC"/>
            </w:pPr>
            <w:r>
              <w:t>M</w:t>
            </w:r>
          </w:p>
        </w:tc>
      </w:tr>
      <w:tr w:rsidR="00587A0E" w14:paraId="7AB8B17C" w14:textId="77777777">
        <w:trPr>
          <w:jc w:val="center"/>
        </w:trPr>
        <w:tc>
          <w:tcPr>
            <w:tcW w:w="4111" w:type="dxa"/>
          </w:tcPr>
          <w:p w14:paraId="7C574304" w14:textId="77777777" w:rsidR="00587A0E" w:rsidRDefault="00587A0E">
            <w:pPr>
              <w:pStyle w:val="TAL"/>
            </w:pPr>
            <w:r>
              <w:t>getOperationProfile (see note)</w:t>
            </w:r>
          </w:p>
        </w:tc>
        <w:tc>
          <w:tcPr>
            <w:tcW w:w="4533" w:type="dxa"/>
          </w:tcPr>
          <w:p w14:paraId="3AB2F706" w14:textId="77777777" w:rsidR="00587A0E" w:rsidRDefault="00587A0E">
            <w:pPr>
              <w:pStyle w:val="TAL"/>
              <w:keepNext w:val="0"/>
              <w:keepLines w:val="0"/>
            </w:pPr>
            <w:r>
              <w:t>get_pm_irp_operations_profile</w:t>
            </w:r>
          </w:p>
        </w:tc>
        <w:tc>
          <w:tcPr>
            <w:tcW w:w="856" w:type="dxa"/>
          </w:tcPr>
          <w:p w14:paraId="7EBB83B5" w14:textId="77777777" w:rsidR="00587A0E" w:rsidRDefault="00587A0E">
            <w:pPr>
              <w:pStyle w:val="TAC"/>
            </w:pPr>
            <w:r>
              <w:t>O</w:t>
            </w:r>
          </w:p>
        </w:tc>
      </w:tr>
      <w:tr w:rsidR="00587A0E" w14:paraId="04DFE015" w14:textId="77777777">
        <w:trPr>
          <w:jc w:val="center"/>
        </w:trPr>
        <w:tc>
          <w:tcPr>
            <w:tcW w:w="4111" w:type="dxa"/>
          </w:tcPr>
          <w:p w14:paraId="1A7DD045" w14:textId="77777777" w:rsidR="00587A0E" w:rsidRDefault="00587A0E">
            <w:pPr>
              <w:pStyle w:val="TAL"/>
            </w:pPr>
            <w:r>
              <w:t>getNotificationProfile (see note)</w:t>
            </w:r>
          </w:p>
        </w:tc>
        <w:tc>
          <w:tcPr>
            <w:tcW w:w="4533" w:type="dxa"/>
          </w:tcPr>
          <w:p w14:paraId="67ABA208" w14:textId="77777777" w:rsidR="00587A0E" w:rsidRDefault="00587A0E">
            <w:pPr>
              <w:pStyle w:val="TAL"/>
              <w:keepNext w:val="0"/>
              <w:keepLines w:val="0"/>
            </w:pPr>
            <w:r>
              <w:t>get_pm_irp_notification_profile</w:t>
            </w:r>
          </w:p>
        </w:tc>
        <w:tc>
          <w:tcPr>
            <w:tcW w:w="856" w:type="dxa"/>
          </w:tcPr>
          <w:p w14:paraId="3E740B3C" w14:textId="77777777" w:rsidR="00587A0E" w:rsidRDefault="00587A0E">
            <w:pPr>
              <w:pStyle w:val="TAC"/>
            </w:pPr>
            <w:r>
              <w:t>O</w:t>
            </w:r>
          </w:p>
        </w:tc>
      </w:tr>
      <w:tr w:rsidR="00587A0E" w14:paraId="5B781F44" w14:textId="77777777">
        <w:trPr>
          <w:jc w:val="center"/>
        </w:trPr>
        <w:tc>
          <w:tcPr>
            <w:tcW w:w="4111" w:type="dxa"/>
          </w:tcPr>
          <w:p w14:paraId="1BA42C98" w14:textId="77777777" w:rsidR="00587A0E" w:rsidRDefault="00587A0E">
            <w:pPr>
              <w:pStyle w:val="TAL"/>
              <w:rPr>
                <w:lang w:eastAsia="zh-CN"/>
              </w:rPr>
            </w:pPr>
            <w:r>
              <w:t>notifyMeasurementJobSt</w:t>
            </w:r>
            <w:r>
              <w:rPr>
                <w:lang w:eastAsia="zh-CN"/>
              </w:rPr>
              <w:t>atusChanged</w:t>
            </w:r>
          </w:p>
        </w:tc>
        <w:tc>
          <w:tcPr>
            <w:tcW w:w="4533" w:type="dxa"/>
          </w:tcPr>
          <w:p w14:paraId="044F8815" w14:textId="77777777" w:rsidR="00587A0E" w:rsidRDefault="00587A0E">
            <w:pPr>
              <w:pStyle w:val="TAL"/>
            </w:pPr>
            <w:r>
              <w:t>push_structured_event</w:t>
            </w:r>
            <w:r>
              <w:rPr>
                <w:lang w:eastAsia="zh-CN"/>
              </w:rPr>
              <w:t>s</w:t>
            </w:r>
            <w:r>
              <w:t>(See subclause 6.1)</w:t>
            </w:r>
          </w:p>
        </w:tc>
        <w:tc>
          <w:tcPr>
            <w:tcW w:w="856" w:type="dxa"/>
          </w:tcPr>
          <w:p w14:paraId="7A243E54" w14:textId="77777777" w:rsidR="00587A0E" w:rsidRDefault="00587A0E">
            <w:pPr>
              <w:pStyle w:val="TAC"/>
            </w:pPr>
            <w:r>
              <w:t>M</w:t>
            </w:r>
          </w:p>
        </w:tc>
      </w:tr>
      <w:tr w:rsidR="00587A0E" w14:paraId="389AB3BE" w14:textId="77777777">
        <w:trPr>
          <w:jc w:val="center"/>
        </w:trPr>
        <w:tc>
          <w:tcPr>
            <w:tcW w:w="4111" w:type="dxa"/>
          </w:tcPr>
          <w:p w14:paraId="2A544C32" w14:textId="77777777" w:rsidR="00587A0E" w:rsidRDefault="00587A0E">
            <w:pPr>
              <w:pStyle w:val="TAL"/>
            </w:pPr>
            <w:r>
              <w:t>notifyThresholdMonitorObjectCreation</w:t>
            </w:r>
          </w:p>
        </w:tc>
        <w:tc>
          <w:tcPr>
            <w:tcW w:w="4533" w:type="dxa"/>
          </w:tcPr>
          <w:p w14:paraId="7EFBE17E" w14:textId="77777777" w:rsidR="00587A0E" w:rsidRDefault="00587A0E">
            <w:pPr>
              <w:pStyle w:val="TAL"/>
            </w:pPr>
            <w:r>
              <w:t>push_structured_event</w:t>
            </w:r>
            <w:r>
              <w:rPr>
                <w:lang w:eastAsia="zh-CN"/>
              </w:rPr>
              <w:t xml:space="preserve">s </w:t>
            </w:r>
            <w:r>
              <w:t>(See subclause 6.1)</w:t>
            </w:r>
          </w:p>
        </w:tc>
        <w:tc>
          <w:tcPr>
            <w:tcW w:w="856" w:type="dxa"/>
          </w:tcPr>
          <w:p w14:paraId="20069BFB" w14:textId="77777777" w:rsidR="00587A0E" w:rsidRDefault="00587A0E">
            <w:pPr>
              <w:pStyle w:val="TAC"/>
            </w:pPr>
            <w:r>
              <w:t>O</w:t>
            </w:r>
          </w:p>
        </w:tc>
      </w:tr>
      <w:tr w:rsidR="00587A0E" w14:paraId="1ECF1D90" w14:textId="77777777">
        <w:trPr>
          <w:jc w:val="center"/>
        </w:trPr>
        <w:tc>
          <w:tcPr>
            <w:tcW w:w="4111" w:type="dxa"/>
          </w:tcPr>
          <w:p w14:paraId="21EE4569" w14:textId="77777777" w:rsidR="00587A0E" w:rsidRDefault="00587A0E">
            <w:pPr>
              <w:pStyle w:val="TAL"/>
            </w:pPr>
            <w:r>
              <w:t>notifyThresholdMonitorObjectDeletion</w:t>
            </w:r>
          </w:p>
        </w:tc>
        <w:tc>
          <w:tcPr>
            <w:tcW w:w="4533" w:type="dxa"/>
          </w:tcPr>
          <w:p w14:paraId="4CE98843" w14:textId="77777777" w:rsidR="00587A0E" w:rsidRDefault="00587A0E">
            <w:pPr>
              <w:pStyle w:val="TAL"/>
            </w:pPr>
            <w:r>
              <w:t>push_structured_event</w:t>
            </w:r>
            <w:r>
              <w:rPr>
                <w:lang w:eastAsia="zh-CN"/>
              </w:rPr>
              <w:t xml:space="preserve">s </w:t>
            </w:r>
            <w:r>
              <w:t>(See subclause 6.1)</w:t>
            </w:r>
          </w:p>
        </w:tc>
        <w:tc>
          <w:tcPr>
            <w:tcW w:w="856" w:type="dxa"/>
          </w:tcPr>
          <w:p w14:paraId="361D583E" w14:textId="77777777" w:rsidR="00587A0E" w:rsidRDefault="00587A0E">
            <w:pPr>
              <w:pStyle w:val="TAC"/>
            </w:pPr>
            <w:r>
              <w:t>O</w:t>
            </w:r>
          </w:p>
        </w:tc>
      </w:tr>
      <w:tr w:rsidR="00587A0E" w14:paraId="78015786" w14:textId="77777777">
        <w:trPr>
          <w:jc w:val="center"/>
        </w:trPr>
        <w:tc>
          <w:tcPr>
            <w:tcW w:w="4111" w:type="dxa"/>
          </w:tcPr>
          <w:p w14:paraId="0AADEB64" w14:textId="77777777" w:rsidR="00587A0E" w:rsidRDefault="00587A0E">
            <w:pPr>
              <w:pStyle w:val="TAL"/>
              <w:rPr>
                <w:lang w:eastAsia="zh-CN"/>
              </w:rPr>
            </w:pPr>
            <w:r>
              <w:t>notify</w:t>
            </w:r>
            <w:r>
              <w:rPr>
                <w:lang w:eastAsia="zh-CN"/>
              </w:rPr>
              <w:t>ThresholdMonitor</w:t>
            </w:r>
            <w:r>
              <w:t>St</w:t>
            </w:r>
            <w:r>
              <w:rPr>
                <w:lang w:eastAsia="zh-CN"/>
              </w:rPr>
              <w:t>atusChanged</w:t>
            </w:r>
          </w:p>
        </w:tc>
        <w:tc>
          <w:tcPr>
            <w:tcW w:w="4533" w:type="dxa"/>
          </w:tcPr>
          <w:p w14:paraId="4D2C1925" w14:textId="77777777" w:rsidR="00587A0E" w:rsidRDefault="00587A0E">
            <w:pPr>
              <w:pStyle w:val="TAL"/>
            </w:pPr>
            <w:r>
              <w:t>push_structured_event</w:t>
            </w:r>
            <w:r>
              <w:rPr>
                <w:lang w:eastAsia="zh-CN"/>
              </w:rPr>
              <w:t>s</w:t>
            </w:r>
            <w:r>
              <w:t>(See subclause 6.1)</w:t>
            </w:r>
          </w:p>
        </w:tc>
        <w:tc>
          <w:tcPr>
            <w:tcW w:w="856" w:type="dxa"/>
          </w:tcPr>
          <w:p w14:paraId="2FCD74AA" w14:textId="77777777" w:rsidR="00587A0E" w:rsidRDefault="00587A0E">
            <w:pPr>
              <w:pStyle w:val="TAC"/>
            </w:pPr>
            <w:r>
              <w:rPr>
                <w:lang w:eastAsia="zh-CN"/>
              </w:rPr>
              <w:t>O</w:t>
            </w:r>
          </w:p>
        </w:tc>
      </w:tr>
      <w:tr w:rsidR="00587A0E" w14:paraId="7EB55FF2" w14:textId="77777777">
        <w:trPr>
          <w:jc w:val="center"/>
        </w:trPr>
        <w:tc>
          <w:tcPr>
            <w:tcW w:w="9500" w:type="dxa"/>
            <w:gridSpan w:val="3"/>
          </w:tcPr>
          <w:p w14:paraId="6687B19A" w14:textId="77777777" w:rsidR="00587A0E" w:rsidRDefault="00587A0E">
            <w:pPr>
              <w:pStyle w:val="TAN"/>
            </w:pPr>
            <w:r>
              <w:t>NOTE:</w:t>
            </w:r>
            <w:r>
              <w:tab/>
              <w:t>This operation is of ManagedGenericIRP IOC specified in 3GPP TS 32.312 [</w:t>
            </w:r>
            <w:r>
              <w:rPr>
                <w:lang w:eastAsia="zh-CN"/>
              </w:rPr>
              <w:t>8</w:t>
            </w:r>
            <w:r>
              <w:t xml:space="preserve">]. The </w:t>
            </w:r>
            <w:r>
              <w:rPr>
                <w:lang w:eastAsia="zh-CN"/>
              </w:rPr>
              <w:t>PM</w:t>
            </w:r>
            <w:r>
              <w:rPr>
                <w:rFonts w:hint="eastAsia"/>
                <w:lang w:eastAsia="zh-CN"/>
              </w:rPr>
              <w:t xml:space="preserve"> </w:t>
            </w:r>
            <w:r>
              <w:rPr>
                <w:lang w:eastAsia="zh-CN"/>
              </w:rPr>
              <w:t>I</w:t>
            </w:r>
            <w:r>
              <w:t>RP IOC of [</w:t>
            </w:r>
            <w:r>
              <w:rPr>
                <w:lang w:eastAsia="zh-CN"/>
              </w:rPr>
              <w:t>7</w:t>
            </w:r>
            <w:r>
              <w:t>] inherits from it.</w:t>
            </w:r>
          </w:p>
        </w:tc>
      </w:tr>
    </w:tbl>
    <w:p w14:paraId="0F2EC28D" w14:textId="77777777" w:rsidR="00587A0E" w:rsidRDefault="00587A0E">
      <w:pPr>
        <w:rPr>
          <w:lang w:eastAsia="zh-CN"/>
        </w:rPr>
      </w:pPr>
    </w:p>
    <w:p w14:paraId="0FEA439D" w14:textId="77777777" w:rsidR="00587A0E" w:rsidRDefault="00587A0E">
      <w:pPr>
        <w:pStyle w:val="Heading3"/>
        <w:rPr>
          <w:lang w:eastAsia="zh-CN"/>
        </w:rPr>
      </w:pPr>
      <w:bookmarkStart w:id="18" w:name="_Toc33599795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A.2.2</w:t>
        </w:r>
        <w:r>
          <w:tab/>
        </w:r>
      </w:smartTag>
      <w:r>
        <w:t>Operation parameter mapping</w:t>
      </w:r>
      <w:bookmarkEnd w:id="18"/>
    </w:p>
    <w:p w14:paraId="29308DD7" w14:textId="77777777" w:rsidR="00587A0E" w:rsidRDefault="00587A0E">
      <w:r>
        <w:t xml:space="preserve">The </w:t>
      </w:r>
      <w:r>
        <w:rPr>
          <w:lang w:eastAsia="zh-CN"/>
        </w:rPr>
        <w:t>P</w:t>
      </w:r>
      <w:r>
        <w:t>M</w:t>
      </w:r>
      <w:r>
        <w:rPr>
          <w:rFonts w:hint="eastAsia"/>
          <w:lang w:eastAsia="zh-CN"/>
        </w:rPr>
        <w:t xml:space="preserve"> </w:t>
      </w:r>
      <w:r>
        <w:t>IRP: IS 3GPP TS 32.</w:t>
      </w:r>
      <w:r>
        <w:rPr>
          <w:lang w:eastAsia="zh-CN"/>
        </w:rPr>
        <w:t>41</w:t>
      </w:r>
      <w:r>
        <w:t>2 [</w:t>
      </w:r>
      <w:r>
        <w:rPr>
          <w:lang w:eastAsia="zh-CN"/>
        </w:rPr>
        <w:t>7</w:t>
      </w:r>
      <w:r>
        <w:t xml:space="preserve">] defines semantics of parameters carried in operations across the </w:t>
      </w:r>
      <w:r>
        <w:rPr>
          <w:lang w:eastAsia="zh-CN"/>
        </w:rPr>
        <w:t>P</w:t>
      </w:r>
      <w:r>
        <w:t>M</w:t>
      </w:r>
      <w:r>
        <w:rPr>
          <w:rFonts w:hint="eastAsia"/>
          <w:lang w:eastAsia="zh-CN"/>
        </w:rPr>
        <w:t xml:space="preserve"> </w:t>
      </w:r>
      <w:r>
        <w:t>IRP. The following tables indicate the mapping of these parameters, as per operation, to their equivalents defined in this SS.</w:t>
      </w:r>
    </w:p>
    <w:p w14:paraId="46BE4699" w14:textId="77777777" w:rsidR="00587A0E" w:rsidRDefault="00587A0E">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w:t>
        </w:r>
      </w:smartTag>
      <w:r>
        <w:t xml:space="preserve">: Mapping from IS </w:t>
      </w:r>
      <w:r>
        <w:rPr>
          <w:rFonts w:ascii="Courier New" w:hAnsi="Courier New"/>
        </w:rPr>
        <w:t>createMeasurementJob</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225"/>
        <w:gridCol w:w="6685"/>
        <w:gridCol w:w="845"/>
      </w:tblGrid>
      <w:tr w:rsidR="00587A0E" w14:paraId="78A610DD" w14:textId="77777777">
        <w:trPr>
          <w:cantSplit/>
          <w:tblHeader/>
          <w:jc w:val="center"/>
        </w:trPr>
        <w:tc>
          <w:tcPr>
            <w:tcW w:w="0" w:type="auto"/>
            <w:shd w:val="pct15" w:color="auto" w:fill="FFFFFF"/>
          </w:tcPr>
          <w:p w14:paraId="0CA73F17" w14:textId="77777777" w:rsidR="00587A0E" w:rsidRDefault="00587A0E">
            <w:pPr>
              <w:pStyle w:val="TAH"/>
              <w:keepLines w:val="0"/>
            </w:pPr>
            <w:r>
              <w:t>IS Operation parameter</w:t>
            </w:r>
          </w:p>
        </w:tc>
        <w:tc>
          <w:tcPr>
            <w:tcW w:w="0" w:type="auto"/>
            <w:shd w:val="pct15" w:color="auto" w:fill="FFFFFF"/>
          </w:tcPr>
          <w:p w14:paraId="072C113A" w14:textId="77777777" w:rsidR="00587A0E" w:rsidRDefault="00587A0E">
            <w:pPr>
              <w:pStyle w:val="TAH"/>
              <w:keepLines w:val="0"/>
            </w:pPr>
            <w:r>
              <w:t>SS Method parameter</w:t>
            </w:r>
          </w:p>
        </w:tc>
        <w:tc>
          <w:tcPr>
            <w:tcW w:w="0" w:type="auto"/>
            <w:shd w:val="pct15" w:color="auto" w:fill="FFFFFF"/>
          </w:tcPr>
          <w:p w14:paraId="409D9691" w14:textId="77777777" w:rsidR="00587A0E" w:rsidRDefault="00587A0E">
            <w:pPr>
              <w:pStyle w:val="TAH"/>
              <w:keepLines w:val="0"/>
            </w:pPr>
            <w:r>
              <w:t>Qualifier</w:t>
            </w:r>
          </w:p>
        </w:tc>
      </w:tr>
      <w:tr w:rsidR="00587A0E" w14:paraId="520A0658" w14:textId="77777777">
        <w:trPr>
          <w:cantSplit/>
          <w:jc w:val="center"/>
        </w:trPr>
        <w:tc>
          <w:tcPr>
            <w:tcW w:w="0" w:type="auto"/>
          </w:tcPr>
          <w:p w14:paraId="15E1E679" w14:textId="77777777" w:rsidR="00587A0E" w:rsidRDefault="00587A0E">
            <w:pPr>
              <w:pStyle w:val="TAL"/>
              <w:keepNext w:val="0"/>
              <w:keepLines w:val="0"/>
            </w:pPr>
            <w:r>
              <w:t>iocName</w:t>
            </w:r>
          </w:p>
        </w:tc>
        <w:tc>
          <w:tcPr>
            <w:tcW w:w="0" w:type="auto"/>
          </w:tcPr>
          <w:p w14:paraId="165370EC" w14:textId="77777777" w:rsidR="00587A0E" w:rsidRDefault="00587A0E">
            <w:pPr>
              <w:pStyle w:val="TAL"/>
              <w:keepNext w:val="0"/>
              <w:keepLines w:val="0"/>
            </w:pPr>
            <w:r>
              <w:t>PMIRPConstDefs</w:t>
            </w:r>
            <w:r>
              <w:rPr>
                <w:lang w:eastAsia="zh-CN"/>
              </w:rPr>
              <w:t>::</w:t>
            </w:r>
            <w:r>
              <w:t>MOClassName mo_class</w:t>
            </w:r>
          </w:p>
        </w:tc>
        <w:tc>
          <w:tcPr>
            <w:tcW w:w="0" w:type="auto"/>
          </w:tcPr>
          <w:p w14:paraId="1A1FD3B8" w14:textId="77777777" w:rsidR="00587A0E" w:rsidRDefault="00587A0E">
            <w:pPr>
              <w:pStyle w:val="TAC"/>
              <w:keepNext w:val="0"/>
              <w:keepLines w:val="0"/>
              <w:rPr>
                <w:snapToGrid w:val="0"/>
              </w:rPr>
            </w:pPr>
            <w:r>
              <w:rPr>
                <w:snapToGrid w:val="0"/>
              </w:rPr>
              <w:t>M</w:t>
            </w:r>
          </w:p>
        </w:tc>
      </w:tr>
      <w:tr w:rsidR="00587A0E" w14:paraId="420409E3" w14:textId="77777777">
        <w:trPr>
          <w:cantSplit/>
          <w:jc w:val="center"/>
        </w:trPr>
        <w:tc>
          <w:tcPr>
            <w:tcW w:w="0" w:type="auto"/>
          </w:tcPr>
          <w:p w14:paraId="65A24944" w14:textId="77777777" w:rsidR="00587A0E" w:rsidRDefault="00587A0E">
            <w:pPr>
              <w:pStyle w:val="TAL"/>
              <w:keepNext w:val="0"/>
              <w:keepLines w:val="0"/>
            </w:pPr>
            <w:r>
              <w:t>iocInstanceList</w:t>
            </w:r>
          </w:p>
        </w:tc>
        <w:tc>
          <w:tcPr>
            <w:tcW w:w="0" w:type="auto"/>
          </w:tcPr>
          <w:p w14:paraId="1DE193BE" w14:textId="77777777" w:rsidR="00587A0E" w:rsidRDefault="00587A0E">
            <w:pPr>
              <w:pStyle w:val="TAL"/>
              <w:keepNext w:val="0"/>
              <w:keepLines w:val="0"/>
              <w:rPr>
                <w:lang w:val="fr-FR"/>
              </w:rPr>
            </w:pPr>
            <w:r>
              <w:rPr>
                <w:lang w:val="fr-FR"/>
              </w:rPr>
              <w:t>PMIRPConstDefs</w:t>
            </w:r>
            <w:r>
              <w:rPr>
                <w:lang w:val="fr-FR" w:eastAsia="zh-CN"/>
              </w:rPr>
              <w:t>::</w:t>
            </w:r>
            <w:r>
              <w:rPr>
                <w:lang w:val="fr-FR"/>
              </w:rPr>
              <w:t>MOInstanceList mo_instance_list</w:t>
            </w:r>
          </w:p>
        </w:tc>
        <w:tc>
          <w:tcPr>
            <w:tcW w:w="0" w:type="auto"/>
          </w:tcPr>
          <w:p w14:paraId="71ED91EC" w14:textId="77777777" w:rsidR="00587A0E" w:rsidRDefault="00587A0E">
            <w:pPr>
              <w:pStyle w:val="TAC"/>
              <w:keepNext w:val="0"/>
              <w:keepLines w:val="0"/>
              <w:rPr>
                <w:snapToGrid w:val="0"/>
              </w:rPr>
            </w:pPr>
            <w:r>
              <w:rPr>
                <w:snapToGrid w:val="0"/>
              </w:rPr>
              <w:t>M</w:t>
            </w:r>
          </w:p>
        </w:tc>
      </w:tr>
      <w:tr w:rsidR="00587A0E" w14:paraId="228855C0" w14:textId="77777777">
        <w:trPr>
          <w:cantSplit/>
          <w:jc w:val="center"/>
        </w:trPr>
        <w:tc>
          <w:tcPr>
            <w:tcW w:w="0" w:type="auto"/>
          </w:tcPr>
          <w:p w14:paraId="2FFC2CBF" w14:textId="77777777" w:rsidR="00587A0E" w:rsidRDefault="00587A0E">
            <w:pPr>
              <w:pStyle w:val="TAL"/>
              <w:keepNext w:val="0"/>
              <w:keepLines w:val="0"/>
            </w:pPr>
            <w:r>
              <w:t>measurementCategoryList</w:t>
            </w:r>
          </w:p>
        </w:tc>
        <w:tc>
          <w:tcPr>
            <w:tcW w:w="0" w:type="auto"/>
          </w:tcPr>
          <w:p w14:paraId="784D68B6" w14:textId="77777777" w:rsidR="00587A0E" w:rsidRDefault="00587A0E">
            <w:pPr>
              <w:pStyle w:val="TAL"/>
              <w:keepNext w:val="0"/>
              <w:keepLines w:val="0"/>
            </w:pPr>
            <w:r>
              <w:t>PMIRPConstDefs</w:t>
            </w:r>
            <w:r>
              <w:rPr>
                <w:lang w:eastAsia="zh-CN"/>
              </w:rPr>
              <w:t>::</w:t>
            </w:r>
            <w:r>
              <w:t>MeasurementCategoryList measurement_category_list</w:t>
            </w:r>
          </w:p>
        </w:tc>
        <w:tc>
          <w:tcPr>
            <w:tcW w:w="0" w:type="auto"/>
          </w:tcPr>
          <w:p w14:paraId="4CB6F957" w14:textId="77777777" w:rsidR="00587A0E" w:rsidRDefault="00587A0E">
            <w:pPr>
              <w:pStyle w:val="TAC"/>
              <w:keepNext w:val="0"/>
              <w:keepLines w:val="0"/>
              <w:rPr>
                <w:snapToGrid w:val="0"/>
              </w:rPr>
            </w:pPr>
            <w:r>
              <w:rPr>
                <w:snapToGrid w:val="0"/>
              </w:rPr>
              <w:t>M</w:t>
            </w:r>
          </w:p>
        </w:tc>
      </w:tr>
      <w:tr w:rsidR="00587A0E" w14:paraId="35DC187C" w14:textId="77777777">
        <w:trPr>
          <w:cantSplit/>
          <w:jc w:val="center"/>
        </w:trPr>
        <w:tc>
          <w:tcPr>
            <w:tcW w:w="0" w:type="auto"/>
          </w:tcPr>
          <w:p w14:paraId="634E63BD" w14:textId="77777777" w:rsidR="00587A0E" w:rsidRDefault="00587A0E">
            <w:pPr>
              <w:pStyle w:val="TAL"/>
              <w:keepNext w:val="0"/>
              <w:keepLines w:val="0"/>
            </w:pPr>
            <w:r>
              <w:t>granularityPeriod</w:t>
            </w:r>
          </w:p>
        </w:tc>
        <w:tc>
          <w:tcPr>
            <w:tcW w:w="0" w:type="auto"/>
          </w:tcPr>
          <w:p w14:paraId="51554451" w14:textId="77777777" w:rsidR="00587A0E" w:rsidRDefault="00587A0E">
            <w:pPr>
              <w:pStyle w:val="TAL"/>
              <w:keepNext w:val="0"/>
              <w:keepLines w:val="0"/>
            </w:pPr>
            <w:r>
              <w:t>PMIRPConstDefs</w:t>
            </w:r>
            <w:r>
              <w:rPr>
                <w:lang w:eastAsia="zh-CN"/>
              </w:rPr>
              <w:t>::</w:t>
            </w:r>
            <w:r>
              <w:t>GranularityPeriod granularity_period</w:t>
            </w:r>
          </w:p>
        </w:tc>
        <w:tc>
          <w:tcPr>
            <w:tcW w:w="0" w:type="auto"/>
          </w:tcPr>
          <w:p w14:paraId="4F2ABE87" w14:textId="77777777" w:rsidR="00587A0E" w:rsidRDefault="00587A0E">
            <w:pPr>
              <w:pStyle w:val="TAC"/>
              <w:keepNext w:val="0"/>
              <w:keepLines w:val="0"/>
              <w:rPr>
                <w:snapToGrid w:val="0"/>
              </w:rPr>
            </w:pPr>
            <w:r>
              <w:rPr>
                <w:snapToGrid w:val="0"/>
              </w:rPr>
              <w:t>M</w:t>
            </w:r>
          </w:p>
        </w:tc>
      </w:tr>
      <w:tr w:rsidR="00587A0E" w14:paraId="50FC4366" w14:textId="77777777">
        <w:trPr>
          <w:cantSplit/>
          <w:jc w:val="center"/>
        </w:trPr>
        <w:tc>
          <w:tcPr>
            <w:tcW w:w="0" w:type="auto"/>
          </w:tcPr>
          <w:p w14:paraId="57A425E9" w14:textId="77777777" w:rsidR="00587A0E" w:rsidRDefault="00587A0E">
            <w:pPr>
              <w:pStyle w:val="TAL"/>
              <w:keepNext w:val="0"/>
              <w:keepLines w:val="0"/>
            </w:pPr>
            <w:r>
              <w:t>reportingPeriod</w:t>
            </w:r>
          </w:p>
        </w:tc>
        <w:tc>
          <w:tcPr>
            <w:tcW w:w="0" w:type="auto"/>
          </w:tcPr>
          <w:p w14:paraId="4F4F45D1" w14:textId="77777777" w:rsidR="00587A0E" w:rsidRDefault="00587A0E">
            <w:pPr>
              <w:pStyle w:val="TAL"/>
              <w:keepNext w:val="0"/>
              <w:keepLines w:val="0"/>
            </w:pPr>
            <w:r>
              <w:t>PMIRPConstDefs</w:t>
            </w:r>
            <w:r>
              <w:rPr>
                <w:lang w:eastAsia="zh-CN"/>
              </w:rPr>
              <w:t>::</w:t>
            </w:r>
            <w:r>
              <w:t>ReportingPeriod reporting_period</w:t>
            </w:r>
          </w:p>
        </w:tc>
        <w:tc>
          <w:tcPr>
            <w:tcW w:w="0" w:type="auto"/>
          </w:tcPr>
          <w:p w14:paraId="2F364B87" w14:textId="77777777" w:rsidR="00587A0E" w:rsidRDefault="00587A0E">
            <w:pPr>
              <w:pStyle w:val="TAC"/>
              <w:keepNext w:val="0"/>
              <w:keepLines w:val="0"/>
              <w:rPr>
                <w:snapToGrid w:val="0"/>
              </w:rPr>
            </w:pPr>
            <w:r>
              <w:rPr>
                <w:snapToGrid w:val="0"/>
              </w:rPr>
              <w:t>M</w:t>
            </w:r>
          </w:p>
        </w:tc>
      </w:tr>
      <w:tr w:rsidR="00587A0E" w14:paraId="2F1E82F9" w14:textId="77777777">
        <w:trPr>
          <w:cantSplit/>
          <w:jc w:val="center"/>
        </w:trPr>
        <w:tc>
          <w:tcPr>
            <w:tcW w:w="0" w:type="auto"/>
          </w:tcPr>
          <w:p w14:paraId="78B27339" w14:textId="77777777" w:rsidR="00587A0E" w:rsidRDefault="00587A0E">
            <w:pPr>
              <w:pStyle w:val="TAL"/>
              <w:keepNext w:val="0"/>
              <w:keepLines w:val="0"/>
            </w:pPr>
            <w:r>
              <w:t>startTime</w:t>
            </w:r>
          </w:p>
        </w:tc>
        <w:tc>
          <w:tcPr>
            <w:tcW w:w="0" w:type="auto"/>
          </w:tcPr>
          <w:p w14:paraId="70FB435F" w14:textId="77777777" w:rsidR="00587A0E" w:rsidRDefault="00587A0E">
            <w:pPr>
              <w:pStyle w:val="TAL"/>
              <w:keepNext w:val="0"/>
              <w:keepLines w:val="0"/>
            </w:pPr>
            <w:r>
              <w:t>PMIRPConstDefs</w:t>
            </w:r>
            <w:r>
              <w:rPr>
                <w:lang w:eastAsia="zh-CN"/>
              </w:rPr>
              <w:t>::</w:t>
            </w:r>
            <w:r>
              <w:t>IRPTimeOpt start_time</w:t>
            </w:r>
          </w:p>
        </w:tc>
        <w:tc>
          <w:tcPr>
            <w:tcW w:w="0" w:type="auto"/>
          </w:tcPr>
          <w:p w14:paraId="7254827A" w14:textId="77777777" w:rsidR="00587A0E" w:rsidRDefault="00587A0E">
            <w:pPr>
              <w:pStyle w:val="TAC"/>
              <w:keepNext w:val="0"/>
              <w:keepLines w:val="0"/>
              <w:rPr>
                <w:snapToGrid w:val="0"/>
              </w:rPr>
            </w:pPr>
            <w:r>
              <w:rPr>
                <w:snapToGrid w:val="0"/>
              </w:rPr>
              <w:t>O</w:t>
            </w:r>
          </w:p>
        </w:tc>
      </w:tr>
      <w:tr w:rsidR="00587A0E" w14:paraId="2D922497" w14:textId="77777777">
        <w:trPr>
          <w:cantSplit/>
          <w:jc w:val="center"/>
        </w:trPr>
        <w:tc>
          <w:tcPr>
            <w:tcW w:w="0" w:type="auto"/>
          </w:tcPr>
          <w:p w14:paraId="40935FA7" w14:textId="77777777" w:rsidR="00587A0E" w:rsidRDefault="00587A0E">
            <w:pPr>
              <w:pStyle w:val="TAL"/>
              <w:keepNext w:val="0"/>
              <w:keepLines w:val="0"/>
            </w:pPr>
            <w:r>
              <w:t>stopTime</w:t>
            </w:r>
          </w:p>
        </w:tc>
        <w:tc>
          <w:tcPr>
            <w:tcW w:w="0" w:type="auto"/>
          </w:tcPr>
          <w:p w14:paraId="70C9514C" w14:textId="77777777" w:rsidR="00587A0E" w:rsidRDefault="00587A0E">
            <w:pPr>
              <w:pStyle w:val="TAL"/>
              <w:keepNext w:val="0"/>
              <w:keepLines w:val="0"/>
            </w:pPr>
            <w:r>
              <w:t>PMIRPConstDefs</w:t>
            </w:r>
            <w:r>
              <w:rPr>
                <w:lang w:eastAsia="zh-CN"/>
              </w:rPr>
              <w:t>::</w:t>
            </w:r>
            <w:r>
              <w:t>IRPTimeOpt stop_time</w:t>
            </w:r>
          </w:p>
        </w:tc>
        <w:tc>
          <w:tcPr>
            <w:tcW w:w="0" w:type="auto"/>
          </w:tcPr>
          <w:p w14:paraId="7640C352" w14:textId="77777777" w:rsidR="00587A0E" w:rsidRDefault="00587A0E">
            <w:pPr>
              <w:pStyle w:val="TAC"/>
              <w:keepNext w:val="0"/>
              <w:keepLines w:val="0"/>
              <w:rPr>
                <w:snapToGrid w:val="0"/>
              </w:rPr>
            </w:pPr>
            <w:r>
              <w:rPr>
                <w:snapToGrid w:val="0"/>
              </w:rPr>
              <w:t>O</w:t>
            </w:r>
          </w:p>
        </w:tc>
      </w:tr>
      <w:tr w:rsidR="00587A0E" w14:paraId="501C21FB" w14:textId="77777777">
        <w:trPr>
          <w:cantSplit/>
          <w:jc w:val="center"/>
        </w:trPr>
        <w:tc>
          <w:tcPr>
            <w:tcW w:w="0" w:type="auto"/>
          </w:tcPr>
          <w:p w14:paraId="5A927BD0" w14:textId="77777777" w:rsidR="00587A0E" w:rsidRDefault="00587A0E">
            <w:pPr>
              <w:pStyle w:val="TAL"/>
              <w:keepNext w:val="0"/>
              <w:keepLines w:val="0"/>
            </w:pPr>
            <w:r>
              <w:rPr>
                <w:lang w:eastAsia="zh-CN"/>
              </w:rPr>
              <w:t>s</w:t>
            </w:r>
            <w:r>
              <w:t>chedule</w:t>
            </w:r>
          </w:p>
        </w:tc>
        <w:tc>
          <w:tcPr>
            <w:tcW w:w="0" w:type="auto"/>
          </w:tcPr>
          <w:p w14:paraId="40A4B4ED" w14:textId="77777777" w:rsidR="00587A0E" w:rsidRDefault="00587A0E">
            <w:pPr>
              <w:pStyle w:val="TAL"/>
              <w:keepNext w:val="0"/>
              <w:keepLines w:val="0"/>
            </w:pPr>
            <w:r>
              <w:t>PMIRPConstDefs</w:t>
            </w:r>
            <w:r>
              <w:rPr>
                <w:lang w:eastAsia="zh-CN"/>
              </w:rPr>
              <w:t>::</w:t>
            </w:r>
            <w:r>
              <w:t>ScheduleOpt schedule</w:t>
            </w:r>
          </w:p>
        </w:tc>
        <w:tc>
          <w:tcPr>
            <w:tcW w:w="0" w:type="auto"/>
          </w:tcPr>
          <w:p w14:paraId="09BDC430" w14:textId="77777777" w:rsidR="00587A0E" w:rsidRDefault="00587A0E">
            <w:pPr>
              <w:pStyle w:val="TAC"/>
              <w:keepNext w:val="0"/>
              <w:keepLines w:val="0"/>
              <w:rPr>
                <w:snapToGrid w:val="0"/>
              </w:rPr>
            </w:pPr>
            <w:r>
              <w:rPr>
                <w:snapToGrid w:val="0"/>
              </w:rPr>
              <w:t>O</w:t>
            </w:r>
          </w:p>
        </w:tc>
      </w:tr>
      <w:tr w:rsidR="00587A0E" w14:paraId="79909762" w14:textId="77777777">
        <w:trPr>
          <w:cantSplit/>
          <w:jc w:val="center"/>
        </w:trPr>
        <w:tc>
          <w:tcPr>
            <w:tcW w:w="0" w:type="auto"/>
          </w:tcPr>
          <w:p w14:paraId="62506B08" w14:textId="77777777" w:rsidR="00587A0E" w:rsidRDefault="00587A0E">
            <w:pPr>
              <w:pStyle w:val="TAL"/>
              <w:keepNext w:val="0"/>
              <w:keepLines w:val="0"/>
            </w:pPr>
            <w:r>
              <w:t>jobId</w:t>
            </w:r>
          </w:p>
        </w:tc>
        <w:tc>
          <w:tcPr>
            <w:tcW w:w="0" w:type="auto"/>
          </w:tcPr>
          <w:p w14:paraId="4226EB5F" w14:textId="77777777" w:rsidR="00587A0E" w:rsidRDefault="00587A0E">
            <w:pPr>
              <w:pStyle w:val="TAL"/>
              <w:keepNext w:val="0"/>
              <w:keepLines w:val="0"/>
              <w:rPr>
                <w:lang w:eastAsia="zh-CN"/>
              </w:rPr>
            </w:pPr>
            <w:r>
              <w:t>PMIRPConstDefs</w:t>
            </w:r>
            <w:r>
              <w:rPr>
                <w:lang w:eastAsia="zh-CN"/>
              </w:rPr>
              <w:t>::</w:t>
            </w:r>
            <w:r>
              <w:rPr>
                <w:rFonts w:cs="Arial"/>
                <w:snapToGrid w:val="0"/>
                <w:lang w:eastAsia="zh-CN"/>
              </w:rPr>
              <w:t xml:space="preserve">JobId </w:t>
            </w:r>
            <w:r>
              <w:rPr>
                <w:rFonts w:cs="Courier New"/>
                <w:szCs w:val="16"/>
              </w:rPr>
              <w:t>job_id</w:t>
            </w:r>
          </w:p>
        </w:tc>
        <w:tc>
          <w:tcPr>
            <w:tcW w:w="0" w:type="auto"/>
          </w:tcPr>
          <w:p w14:paraId="6A2070B4" w14:textId="77777777" w:rsidR="00587A0E" w:rsidRDefault="00587A0E">
            <w:pPr>
              <w:pStyle w:val="TAC"/>
              <w:keepNext w:val="0"/>
              <w:keepLines w:val="0"/>
              <w:rPr>
                <w:snapToGrid w:val="0"/>
              </w:rPr>
            </w:pPr>
            <w:r>
              <w:rPr>
                <w:snapToGrid w:val="0"/>
              </w:rPr>
              <w:t>M</w:t>
            </w:r>
          </w:p>
        </w:tc>
      </w:tr>
      <w:tr w:rsidR="00587A0E" w14:paraId="7644E703" w14:textId="77777777">
        <w:trPr>
          <w:cantSplit/>
          <w:jc w:val="center"/>
        </w:trPr>
        <w:tc>
          <w:tcPr>
            <w:tcW w:w="0" w:type="auto"/>
          </w:tcPr>
          <w:p w14:paraId="3B0C7D51" w14:textId="77777777" w:rsidR="00587A0E" w:rsidRDefault="00587A0E">
            <w:pPr>
              <w:pStyle w:val="TAL"/>
              <w:keepNext w:val="0"/>
              <w:keepLines w:val="0"/>
            </w:pPr>
            <w:r>
              <w:t>unsupportedList</w:t>
            </w:r>
          </w:p>
        </w:tc>
        <w:tc>
          <w:tcPr>
            <w:tcW w:w="0" w:type="auto"/>
          </w:tcPr>
          <w:p w14:paraId="693069DC" w14:textId="77777777" w:rsidR="00587A0E" w:rsidRDefault="00587A0E">
            <w:pPr>
              <w:pStyle w:val="TAL"/>
              <w:keepNext w:val="0"/>
              <w:keepLines w:val="0"/>
              <w:rPr>
                <w:rFonts w:cs="Arial"/>
                <w:snapToGrid w:val="0"/>
              </w:rPr>
            </w:pPr>
            <w:r>
              <w:t>PMIRPConstDefs</w:t>
            </w:r>
            <w:r>
              <w:rPr>
                <w:lang w:eastAsia="zh-CN"/>
              </w:rPr>
              <w:t>::</w:t>
            </w:r>
            <w:r>
              <w:rPr>
                <w:rFonts w:cs="Arial"/>
                <w:snapToGrid w:val="0"/>
              </w:rPr>
              <w:t>JUnsupportedList unsupported_list</w:t>
            </w:r>
          </w:p>
        </w:tc>
        <w:tc>
          <w:tcPr>
            <w:tcW w:w="0" w:type="auto"/>
          </w:tcPr>
          <w:p w14:paraId="015A0A2C" w14:textId="77777777" w:rsidR="00587A0E" w:rsidRDefault="00587A0E">
            <w:pPr>
              <w:pStyle w:val="TAC"/>
              <w:keepNext w:val="0"/>
              <w:keepLines w:val="0"/>
              <w:rPr>
                <w:snapToGrid w:val="0"/>
              </w:rPr>
            </w:pPr>
            <w:r>
              <w:rPr>
                <w:snapToGrid w:val="0"/>
              </w:rPr>
              <w:t>M</w:t>
            </w:r>
          </w:p>
        </w:tc>
      </w:tr>
      <w:tr w:rsidR="00587A0E" w14:paraId="0037FF78" w14:textId="77777777">
        <w:trPr>
          <w:cantSplit/>
          <w:jc w:val="center"/>
        </w:trPr>
        <w:tc>
          <w:tcPr>
            <w:tcW w:w="0" w:type="auto"/>
          </w:tcPr>
          <w:p w14:paraId="4C5F64A9" w14:textId="77777777" w:rsidR="00587A0E" w:rsidRDefault="00587A0E">
            <w:pPr>
              <w:pStyle w:val="TAL"/>
              <w:keepNext w:val="0"/>
              <w:keepLines w:val="0"/>
            </w:pPr>
            <w:r>
              <w:t>priority</w:t>
            </w:r>
          </w:p>
        </w:tc>
        <w:tc>
          <w:tcPr>
            <w:tcW w:w="0" w:type="auto"/>
          </w:tcPr>
          <w:p w14:paraId="02A59578" w14:textId="77777777" w:rsidR="00587A0E" w:rsidRDefault="00587A0E">
            <w:pPr>
              <w:pStyle w:val="TAL"/>
              <w:keepNext w:val="0"/>
              <w:keepLines w:val="0"/>
            </w:pPr>
            <w:r>
              <w:t>PMIRPConstDefs::JobPriorityOpt priority</w:t>
            </w:r>
          </w:p>
        </w:tc>
        <w:tc>
          <w:tcPr>
            <w:tcW w:w="0" w:type="auto"/>
          </w:tcPr>
          <w:p w14:paraId="2563C98D" w14:textId="77777777" w:rsidR="00587A0E" w:rsidRDefault="00587A0E">
            <w:pPr>
              <w:pStyle w:val="TAL"/>
              <w:keepNext w:val="0"/>
              <w:keepLines w:val="0"/>
              <w:jc w:val="center"/>
              <w:rPr>
                <w:snapToGrid w:val="0"/>
              </w:rPr>
            </w:pPr>
            <w:r>
              <w:rPr>
                <w:snapToGrid w:val="0"/>
              </w:rPr>
              <w:t>O</w:t>
            </w:r>
          </w:p>
        </w:tc>
      </w:tr>
      <w:tr w:rsidR="006471E2" w14:paraId="21B8263B" w14:textId="77777777" w:rsidTr="0018582B">
        <w:trPr>
          <w:cantSplit/>
          <w:jc w:val="center"/>
        </w:trPr>
        <w:tc>
          <w:tcPr>
            <w:tcW w:w="0" w:type="auto"/>
          </w:tcPr>
          <w:p w14:paraId="7F504F85" w14:textId="77777777" w:rsidR="006471E2" w:rsidRDefault="006471E2" w:rsidP="0018582B">
            <w:pPr>
              <w:pStyle w:val="TAL"/>
              <w:keepNext w:val="0"/>
              <w:keepLines w:val="0"/>
            </w:pPr>
            <w:r>
              <w:t>reliability</w:t>
            </w:r>
          </w:p>
        </w:tc>
        <w:tc>
          <w:tcPr>
            <w:tcW w:w="0" w:type="auto"/>
          </w:tcPr>
          <w:p w14:paraId="4707929C" w14:textId="77777777" w:rsidR="006471E2" w:rsidRDefault="006471E2" w:rsidP="0018582B">
            <w:pPr>
              <w:pStyle w:val="TAL"/>
              <w:keepNext w:val="0"/>
              <w:keepLines w:val="0"/>
            </w:pPr>
            <w:r>
              <w:t>PMIRPConstDefs::JobReliabilityOpt reliability</w:t>
            </w:r>
          </w:p>
        </w:tc>
        <w:tc>
          <w:tcPr>
            <w:tcW w:w="0" w:type="auto"/>
          </w:tcPr>
          <w:p w14:paraId="0890451D" w14:textId="77777777" w:rsidR="006471E2" w:rsidRDefault="006471E2" w:rsidP="0018582B">
            <w:pPr>
              <w:pStyle w:val="TAL"/>
              <w:keepNext w:val="0"/>
              <w:keepLines w:val="0"/>
              <w:jc w:val="center"/>
              <w:rPr>
                <w:snapToGrid w:val="0"/>
              </w:rPr>
            </w:pPr>
            <w:r>
              <w:rPr>
                <w:snapToGrid w:val="0"/>
              </w:rPr>
              <w:t>O</w:t>
            </w:r>
          </w:p>
        </w:tc>
      </w:tr>
      <w:tr w:rsidR="00587A0E" w14:paraId="1630EA4D" w14:textId="77777777">
        <w:trPr>
          <w:cantSplit/>
          <w:jc w:val="center"/>
        </w:trPr>
        <w:tc>
          <w:tcPr>
            <w:tcW w:w="0" w:type="auto"/>
          </w:tcPr>
          <w:p w14:paraId="309F5DDB" w14:textId="77777777" w:rsidR="00587A0E" w:rsidRDefault="00587A0E">
            <w:pPr>
              <w:pStyle w:val="TAL"/>
              <w:keepNext w:val="0"/>
              <w:keepLines w:val="0"/>
            </w:pPr>
            <w:r>
              <w:rPr>
                <w:lang w:eastAsia="zh-CN"/>
              </w:rPr>
              <w:t>s</w:t>
            </w:r>
            <w:r>
              <w:t>tatus</w:t>
            </w:r>
          </w:p>
        </w:tc>
        <w:tc>
          <w:tcPr>
            <w:tcW w:w="0" w:type="auto"/>
          </w:tcPr>
          <w:p w14:paraId="6CE06BC7" w14:textId="77777777" w:rsidR="00587A0E" w:rsidRDefault="00587A0E">
            <w:pPr>
              <w:pStyle w:val="TAL"/>
              <w:keepNext w:val="0"/>
              <w:keepLines w:val="0"/>
              <w:rPr>
                <w:snapToGrid w:val="0"/>
                <w:lang w:eastAsia="zh-CN"/>
              </w:rPr>
            </w:pPr>
            <w:r>
              <w:rPr>
                <w:rFonts w:cs="Arial"/>
                <w:snapToGrid w:val="0"/>
              </w:rPr>
              <w:t>Return value of type</w:t>
            </w:r>
            <w:r>
              <w:rPr>
                <w:rFonts w:cs="Arial"/>
                <w:snapToGrid w:val="0"/>
                <w:lang w:eastAsia="zh-CN"/>
              </w:rPr>
              <w:t xml:space="preserve"> </w:t>
            </w:r>
            <w:r>
              <w:t>ManagedGenericIRPConstDefs::Signal</w:t>
            </w:r>
          </w:p>
          <w:p w14:paraId="7893AD99" w14:textId="77777777" w:rsidR="00587A0E" w:rsidRDefault="00587A0E">
            <w:pPr>
              <w:pStyle w:val="TAL"/>
              <w:keepNext w:val="0"/>
              <w:keepLines w:val="0"/>
              <w:rPr>
                <w:rFonts w:cs="Arial"/>
                <w:snapToGrid w:val="0"/>
                <w:lang w:eastAsia="zh-CN"/>
              </w:rPr>
            </w:pPr>
            <w:r>
              <w:rPr>
                <w:snapToGrid w:val="0"/>
                <w:lang w:eastAsia="zh-CN"/>
              </w:rPr>
              <w:t>Exception:</w:t>
            </w:r>
          </w:p>
          <w:p w14:paraId="5477AD9C" w14:textId="77777777" w:rsidR="00587A0E" w:rsidRDefault="00587A0E">
            <w:pPr>
              <w:pStyle w:val="TAL"/>
              <w:keepNext w:val="0"/>
              <w:keepLines w:val="0"/>
              <w:rPr>
                <w:rFonts w:cs="Arial"/>
                <w:snapToGrid w:val="0"/>
              </w:rPr>
            </w:pPr>
            <w:r>
              <w:rPr>
                <w:rFonts w:cs="Arial"/>
                <w:snapToGrid w:val="0"/>
              </w:rPr>
              <w:t>CreateMeasurementJob</w:t>
            </w:r>
            <w:r>
              <w:rPr>
                <w:rFonts w:cs="Arial"/>
                <w:snapToGrid w:val="0"/>
                <w:lang w:eastAsia="zh-CN"/>
              </w:rPr>
              <w:t>, M</w:t>
            </w:r>
            <w:r>
              <w:rPr>
                <w:rFonts w:cs="Arial"/>
                <w:snapToGrid w:val="0"/>
              </w:rPr>
              <w:t>anagedGenericIRPSystem::InvalidParameter,</w:t>
            </w:r>
            <w:r>
              <w:rPr>
                <w:rFonts w:cs="Arial"/>
                <w:snapToGrid w:val="0"/>
                <w:lang w:eastAsia="zh-CN"/>
              </w:rPr>
              <w:t xml:space="preserve"> ManagedGenericIRPSystem::ParameterNotSupported, </w:t>
            </w:r>
            <w:r>
              <w:rPr>
                <w:rFonts w:cs="Arial"/>
                <w:snapToGrid w:val="0"/>
              </w:rPr>
              <w:t>HighWorkLoad</w:t>
            </w:r>
          </w:p>
        </w:tc>
        <w:tc>
          <w:tcPr>
            <w:tcW w:w="0" w:type="auto"/>
          </w:tcPr>
          <w:p w14:paraId="0E4C0A39" w14:textId="77777777" w:rsidR="00587A0E" w:rsidRDefault="00587A0E">
            <w:pPr>
              <w:pStyle w:val="TAC"/>
              <w:keepNext w:val="0"/>
              <w:keepLines w:val="0"/>
              <w:rPr>
                <w:snapToGrid w:val="0"/>
              </w:rPr>
            </w:pPr>
            <w:r>
              <w:rPr>
                <w:snapToGrid w:val="0"/>
              </w:rPr>
              <w:t>M</w:t>
            </w:r>
          </w:p>
        </w:tc>
      </w:tr>
    </w:tbl>
    <w:p w14:paraId="6D994B49" w14:textId="77777777" w:rsidR="00587A0E" w:rsidRDefault="00587A0E">
      <w:pPr>
        <w:rPr>
          <w:lang w:eastAsia="zh-CN"/>
        </w:rPr>
      </w:pPr>
    </w:p>
    <w:p w14:paraId="2CEA1C04" w14:textId="77777777" w:rsidR="00587A0E" w:rsidRDefault="00587A0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lang w:eastAsia="zh-CN"/>
          </w:rPr>
          <w:t>2</w:t>
        </w:r>
        <w:r>
          <w:rPr>
            <w:rFonts w:hint="eastAsia"/>
            <w:lang w:eastAsia="zh-CN"/>
          </w:rPr>
          <w:t>.2</w:t>
        </w:r>
      </w:smartTag>
      <w:r>
        <w:t xml:space="preserve">: Mapping from IS </w:t>
      </w:r>
      <w:r>
        <w:rPr>
          <w:rFonts w:ascii="Courier New" w:hAnsi="Courier New"/>
        </w:rPr>
        <w:t>stopMeasurementJob</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624"/>
        <w:gridCol w:w="6079"/>
        <w:gridCol w:w="1052"/>
      </w:tblGrid>
      <w:tr w:rsidR="00587A0E" w14:paraId="611B71C3" w14:textId="77777777">
        <w:trPr>
          <w:cantSplit/>
          <w:tblHeader/>
          <w:jc w:val="center"/>
        </w:trPr>
        <w:tc>
          <w:tcPr>
            <w:tcW w:w="1345" w:type="pct"/>
            <w:shd w:val="pct15" w:color="auto" w:fill="FFFFFF"/>
          </w:tcPr>
          <w:p w14:paraId="2C419FE5" w14:textId="77777777" w:rsidR="00587A0E" w:rsidRDefault="00587A0E">
            <w:pPr>
              <w:pStyle w:val="TAH"/>
              <w:keepLines w:val="0"/>
            </w:pPr>
            <w:r>
              <w:t>IS Operation parameter</w:t>
            </w:r>
          </w:p>
        </w:tc>
        <w:tc>
          <w:tcPr>
            <w:tcW w:w="3116" w:type="pct"/>
            <w:shd w:val="pct15" w:color="auto" w:fill="FFFFFF"/>
          </w:tcPr>
          <w:p w14:paraId="6C9FD0E2" w14:textId="77777777" w:rsidR="00587A0E" w:rsidRDefault="00587A0E">
            <w:pPr>
              <w:pStyle w:val="TAH"/>
              <w:keepLines w:val="0"/>
            </w:pPr>
            <w:r>
              <w:t>SS Method parameter</w:t>
            </w:r>
          </w:p>
        </w:tc>
        <w:tc>
          <w:tcPr>
            <w:tcW w:w="539" w:type="pct"/>
            <w:shd w:val="pct15" w:color="auto" w:fill="FFFFFF"/>
          </w:tcPr>
          <w:p w14:paraId="4A1D4CE3" w14:textId="77777777" w:rsidR="00587A0E" w:rsidRDefault="00587A0E">
            <w:pPr>
              <w:pStyle w:val="TAH"/>
              <w:keepLines w:val="0"/>
            </w:pPr>
            <w:r>
              <w:t>Qualifier</w:t>
            </w:r>
          </w:p>
        </w:tc>
      </w:tr>
      <w:tr w:rsidR="00587A0E" w14:paraId="431B822F" w14:textId="77777777">
        <w:trPr>
          <w:cantSplit/>
          <w:jc w:val="center"/>
        </w:trPr>
        <w:tc>
          <w:tcPr>
            <w:tcW w:w="1345" w:type="pct"/>
          </w:tcPr>
          <w:p w14:paraId="74E822BF" w14:textId="77777777" w:rsidR="00587A0E" w:rsidRDefault="00587A0E">
            <w:pPr>
              <w:pStyle w:val="TAL"/>
              <w:keepNext w:val="0"/>
              <w:keepLines w:val="0"/>
            </w:pPr>
            <w:r>
              <w:t>jobId</w:t>
            </w:r>
          </w:p>
        </w:tc>
        <w:tc>
          <w:tcPr>
            <w:tcW w:w="3116" w:type="pct"/>
          </w:tcPr>
          <w:p w14:paraId="088A0296" w14:textId="77777777" w:rsidR="00587A0E" w:rsidRDefault="00587A0E">
            <w:pPr>
              <w:pStyle w:val="TAL"/>
              <w:keepNext w:val="0"/>
              <w:keepLines w:val="0"/>
              <w:rPr>
                <w:snapToGrid w:val="0"/>
              </w:rPr>
            </w:pPr>
            <w:r>
              <w:t>PMIRPConstDefs</w:t>
            </w:r>
            <w:r>
              <w:rPr>
                <w:lang w:eastAsia="zh-CN"/>
              </w:rPr>
              <w:t>::</w:t>
            </w:r>
            <w:r>
              <w:rPr>
                <w:rFonts w:cs="Arial"/>
                <w:snapToGrid w:val="0"/>
                <w:lang w:eastAsia="zh-CN"/>
              </w:rPr>
              <w:t>JobId job_id</w:t>
            </w:r>
          </w:p>
        </w:tc>
        <w:tc>
          <w:tcPr>
            <w:tcW w:w="539" w:type="pct"/>
          </w:tcPr>
          <w:p w14:paraId="3191D816" w14:textId="77777777" w:rsidR="00587A0E" w:rsidRDefault="00587A0E">
            <w:pPr>
              <w:pStyle w:val="TAC"/>
              <w:keepNext w:val="0"/>
              <w:keepLines w:val="0"/>
              <w:rPr>
                <w:snapToGrid w:val="0"/>
              </w:rPr>
            </w:pPr>
            <w:r>
              <w:rPr>
                <w:snapToGrid w:val="0"/>
              </w:rPr>
              <w:t>M</w:t>
            </w:r>
          </w:p>
        </w:tc>
      </w:tr>
      <w:tr w:rsidR="00587A0E" w14:paraId="7C82890C" w14:textId="77777777">
        <w:trPr>
          <w:cantSplit/>
          <w:jc w:val="center"/>
        </w:trPr>
        <w:tc>
          <w:tcPr>
            <w:tcW w:w="1345" w:type="pct"/>
          </w:tcPr>
          <w:p w14:paraId="115E15C6" w14:textId="77777777" w:rsidR="00587A0E" w:rsidRDefault="00587A0E">
            <w:pPr>
              <w:pStyle w:val="TAL"/>
              <w:keepNext w:val="0"/>
              <w:keepLines w:val="0"/>
            </w:pPr>
            <w:r>
              <w:rPr>
                <w:lang w:eastAsia="zh-CN"/>
              </w:rPr>
              <w:t>s</w:t>
            </w:r>
            <w:r>
              <w:t>tatus</w:t>
            </w:r>
          </w:p>
        </w:tc>
        <w:tc>
          <w:tcPr>
            <w:tcW w:w="3116" w:type="pct"/>
          </w:tcPr>
          <w:p w14:paraId="61761875" w14:textId="77777777" w:rsidR="00587A0E" w:rsidRDefault="00587A0E">
            <w:pPr>
              <w:pStyle w:val="TAL"/>
              <w:keepNext w:val="0"/>
              <w:keepLines w:val="0"/>
              <w:rPr>
                <w:lang w:eastAsia="zh-CN"/>
              </w:rPr>
            </w:pPr>
            <w:r>
              <w:rPr>
                <w:rFonts w:cs="Arial"/>
                <w:snapToGrid w:val="0"/>
              </w:rPr>
              <w:t>Return value of type</w:t>
            </w:r>
            <w:r>
              <w:rPr>
                <w:rFonts w:cs="Arial"/>
                <w:snapToGrid w:val="0"/>
                <w:lang w:eastAsia="zh-CN"/>
              </w:rPr>
              <w:t xml:space="preserve"> </w:t>
            </w:r>
            <w:r>
              <w:t>PMIRPConstDefs</w:t>
            </w:r>
            <w:r>
              <w:rPr>
                <w:lang w:eastAsia="zh-CN"/>
              </w:rPr>
              <w:t>::</w:t>
            </w:r>
            <w:r>
              <w:t>Result</w:t>
            </w:r>
          </w:p>
          <w:p w14:paraId="0A951DF1" w14:textId="77777777" w:rsidR="00587A0E" w:rsidRDefault="00587A0E">
            <w:pPr>
              <w:pStyle w:val="TAL"/>
              <w:keepNext w:val="0"/>
              <w:keepLines w:val="0"/>
              <w:rPr>
                <w:rFonts w:cs="Arial"/>
                <w:snapToGrid w:val="0"/>
                <w:lang w:eastAsia="zh-CN"/>
              </w:rPr>
            </w:pPr>
            <w:r>
              <w:rPr>
                <w:snapToGrid w:val="0"/>
                <w:lang w:eastAsia="zh-CN"/>
              </w:rPr>
              <w:t>Exception:</w:t>
            </w:r>
          </w:p>
          <w:p w14:paraId="15AA6D70" w14:textId="77777777" w:rsidR="00587A0E" w:rsidRDefault="00587A0E">
            <w:pPr>
              <w:pStyle w:val="TAL"/>
              <w:keepNext w:val="0"/>
              <w:keepLines w:val="0"/>
              <w:rPr>
                <w:rFonts w:cs="Arial"/>
                <w:snapToGrid w:val="0"/>
              </w:rPr>
            </w:pPr>
            <w:r>
              <w:rPr>
                <w:rFonts w:cs="Arial"/>
                <w:snapToGrid w:val="0"/>
              </w:rPr>
              <w:t>StopMeasurementJob,</w:t>
            </w:r>
            <w:r>
              <w:rPr>
                <w:rFonts w:cs="Arial"/>
                <w:snapToGrid w:val="0"/>
                <w:lang w:eastAsia="zh-CN"/>
              </w:rPr>
              <w:t xml:space="preserve"> </w:t>
            </w:r>
            <w:r>
              <w:rPr>
                <w:rFonts w:cs="Arial"/>
                <w:snapToGrid w:val="0"/>
              </w:rPr>
              <w:t>UnknownJob, JobCannotBeStopped</w:t>
            </w:r>
          </w:p>
        </w:tc>
        <w:tc>
          <w:tcPr>
            <w:tcW w:w="539" w:type="pct"/>
          </w:tcPr>
          <w:p w14:paraId="46350EB8" w14:textId="77777777" w:rsidR="00587A0E" w:rsidRDefault="00587A0E">
            <w:pPr>
              <w:pStyle w:val="TAC"/>
              <w:keepNext w:val="0"/>
              <w:keepLines w:val="0"/>
              <w:rPr>
                <w:snapToGrid w:val="0"/>
              </w:rPr>
            </w:pPr>
            <w:r>
              <w:rPr>
                <w:snapToGrid w:val="0"/>
              </w:rPr>
              <w:t>M</w:t>
            </w:r>
          </w:p>
        </w:tc>
      </w:tr>
    </w:tbl>
    <w:p w14:paraId="36D09A41" w14:textId="77777777" w:rsidR="00587A0E" w:rsidRDefault="00587A0E">
      <w:pPr>
        <w:rPr>
          <w:lang w:eastAsia="zh-CN"/>
        </w:rPr>
      </w:pPr>
    </w:p>
    <w:p w14:paraId="7BBA840E" w14:textId="77777777" w:rsidR="00587A0E" w:rsidRDefault="00587A0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w:t>
        </w:r>
        <w:r>
          <w:rPr>
            <w:lang w:eastAsia="zh-CN"/>
          </w:rPr>
          <w:t>3</w:t>
        </w:r>
      </w:smartTag>
      <w:r>
        <w:t xml:space="preserve">: Mapping from IS </w:t>
      </w:r>
      <w:r>
        <w:rPr>
          <w:rFonts w:ascii="Courier New" w:hAnsi="Courier New"/>
        </w:rPr>
        <w:t>suspendMeasurementJob</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1605"/>
        <w:gridCol w:w="7305"/>
        <w:gridCol w:w="845"/>
      </w:tblGrid>
      <w:tr w:rsidR="00587A0E" w14:paraId="78BC739D" w14:textId="77777777">
        <w:trPr>
          <w:cantSplit/>
          <w:tblHeader/>
          <w:jc w:val="center"/>
        </w:trPr>
        <w:tc>
          <w:tcPr>
            <w:tcW w:w="0" w:type="auto"/>
            <w:shd w:val="pct15" w:color="auto" w:fill="FFFFFF"/>
          </w:tcPr>
          <w:p w14:paraId="3D690220" w14:textId="77777777" w:rsidR="00587A0E" w:rsidRDefault="00587A0E">
            <w:pPr>
              <w:pStyle w:val="TAH"/>
              <w:keepLines w:val="0"/>
            </w:pPr>
            <w:r>
              <w:t>IS Operation parameter</w:t>
            </w:r>
          </w:p>
        </w:tc>
        <w:tc>
          <w:tcPr>
            <w:tcW w:w="0" w:type="auto"/>
            <w:shd w:val="pct15" w:color="auto" w:fill="FFFFFF"/>
          </w:tcPr>
          <w:p w14:paraId="008354FA" w14:textId="77777777" w:rsidR="00587A0E" w:rsidRDefault="00587A0E">
            <w:pPr>
              <w:pStyle w:val="TAH"/>
              <w:keepLines w:val="0"/>
            </w:pPr>
            <w:r>
              <w:t>SS Method parameter</w:t>
            </w:r>
          </w:p>
        </w:tc>
        <w:tc>
          <w:tcPr>
            <w:tcW w:w="0" w:type="auto"/>
            <w:shd w:val="pct15" w:color="auto" w:fill="FFFFFF"/>
          </w:tcPr>
          <w:p w14:paraId="495FBC02" w14:textId="77777777" w:rsidR="00587A0E" w:rsidRDefault="00587A0E">
            <w:pPr>
              <w:pStyle w:val="TAH"/>
              <w:keepLines w:val="0"/>
            </w:pPr>
            <w:r>
              <w:t>Qualifier</w:t>
            </w:r>
          </w:p>
        </w:tc>
      </w:tr>
      <w:tr w:rsidR="00587A0E" w14:paraId="7A972E06" w14:textId="77777777">
        <w:trPr>
          <w:cantSplit/>
          <w:jc w:val="center"/>
        </w:trPr>
        <w:tc>
          <w:tcPr>
            <w:tcW w:w="0" w:type="auto"/>
          </w:tcPr>
          <w:p w14:paraId="70AC4000" w14:textId="77777777" w:rsidR="00587A0E" w:rsidRDefault="00587A0E">
            <w:pPr>
              <w:pStyle w:val="TAL"/>
              <w:keepNext w:val="0"/>
              <w:keepLines w:val="0"/>
            </w:pPr>
            <w:r>
              <w:t>jobId</w:t>
            </w:r>
          </w:p>
        </w:tc>
        <w:tc>
          <w:tcPr>
            <w:tcW w:w="0" w:type="auto"/>
          </w:tcPr>
          <w:p w14:paraId="1B20247B" w14:textId="77777777" w:rsidR="00587A0E" w:rsidRDefault="00587A0E">
            <w:pPr>
              <w:pStyle w:val="TAL"/>
              <w:keepNext w:val="0"/>
              <w:keepLines w:val="0"/>
              <w:rPr>
                <w:snapToGrid w:val="0"/>
              </w:rPr>
            </w:pPr>
            <w:r>
              <w:t>PMIRPConstDefs</w:t>
            </w:r>
            <w:r>
              <w:rPr>
                <w:lang w:eastAsia="zh-CN"/>
              </w:rPr>
              <w:t>::</w:t>
            </w:r>
            <w:r>
              <w:rPr>
                <w:rFonts w:cs="Arial"/>
                <w:snapToGrid w:val="0"/>
                <w:lang w:eastAsia="zh-CN"/>
              </w:rPr>
              <w:t>JobId job_id</w:t>
            </w:r>
          </w:p>
        </w:tc>
        <w:tc>
          <w:tcPr>
            <w:tcW w:w="0" w:type="auto"/>
          </w:tcPr>
          <w:p w14:paraId="3B244C7D" w14:textId="77777777" w:rsidR="00587A0E" w:rsidRDefault="00587A0E">
            <w:pPr>
              <w:pStyle w:val="TAC"/>
              <w:keepNext w:val="0"/>
              <w:keepLines w:val="0"/>
              <w:rPr>
                <w:snapToGrid w:val="0"/>
              </w:rPr>
            </w:pPr>
            <w:r>
              <w:rPr>
                <w:snapToGrid w:val="0"/>
              </w:rPr>
              <w:t>M</w:t>
            </w:r>
          </w:p>
        </w:tc>
      </w:tr>
      <w:tr w:rsidR="00587A0E" w14:paraId="6CFF6838" w14:textId="77777777">
        <w:trPr>
          <w:cantSplit/>
          <w:jc w:val="center"/>
        </w:trPr>
        <w:tc>
          <w:tcPr>
            <w:tcW w:w="0" w:type="auto"/>
          </w:tcPr>
          <w:p w14:paraId="14CD9B7C" w14:textId="77777777" w:rsidR="00587A0E" w:rsidRDefault="00587A0E">
            <w:pPr>
              <w:pStyle w:val="TAL"/>
              <w:keepNext w:val="0"/>
              <w:keepLines w:val="0"/>
            </w:pPr>
            <w:r>
              <w:rPr>
                <w:lang w:eastAsia="zh-CN"/>
              </w:rPr>
              <w:t>s</w:t>
            </w:r>
            <w:r>
              <w:t>tatus</w:t>
            </w:r>
          </w:p>
        </w:tc>
        <w:tc>
          <w:tcPr>
            <w:tcW w:w="0" w:type="auto"/>
          </w:tcPr>
          <w:p w14:paraId="2ED2AEE7" w14:textId="77777777" w:rsidR="00587A0E" w:rsidRDefault="00587A0E">
            <w:pPr>
              <w:pStyle w:val="TAL"/>
              <w:keepNext w:val="0"/>
              <w:keepLines w:val="0"/>
              <w:rPr>
                <w:lang w:eastAsia="zh-CN"/>
              </w:rPr>
            </w:pPr>
            <w:r>
              <w:rPr>
                <w:rFonts w:cs="Arial"/>
                <w:snapToGrid w:val="0"/>
              </w:rPr>
              <w:t>Return value of type</w:t>
            </w:r>
            <w:r>
              <w:rPr>
                <w:rFonts w:cs="Arial"/>
                <w:snapToGrid w:val="0"/>
                <w:lang w:eastAsia="zh-CN"/>
              </w:rPr>
              <w:t xml:space="preserve"> </w:t>
            </w:r>
            <w:r>
              <w:t>PMIRPConstDefs</w:t>
            </w:r>
            <w:r>
              <w:rPr>
                <w:lang w:eastAsia="zh-CN"/>
              </w:rPr>
              <w:t>::</w:t>
            </w:r>
            <w:r>
              <w:t>Result</w:t>
            </w:r>
          </w:p>
          <w:p w14:paraId="638C9900" w14:textId="77777777" w:rsidR="00587A0E" w:rsidRDefault="00587A0E">
            <w:pPr>
              <w:pStyle w:val="TAL"/>
              <w:keepNext w:val="0"/>
              <w:keepLines w:val="0"/>
              <w:rPr>
                <w:snapToGrid w:val="0"/>
                <w:lang w:eastAsia="zh-CN"/>
              </w:rPr>
            </w:pPr>
            <w:r>
              <w:rPr>
                <w:snapToGrid w:val="0"/>
                <w:lang w:eastAsia="zh-CN"/>
              </w:rPr>
              <w:t>Exception:</w:t>
            </w:r>
          </w:p>
          <w:p w14:paraId="23D680F9" w14:textId="77777777" w:rsidR="00587A0E" w:rsidRDefault="00587A0E">
            <w:pPr>
              <w:pStyle w:val="TAL"/>
              <w:keepNext w:val="0"/>
              <w:keepLines w:val="0"/>
              <w:rPr>
                <w:rFonts w:cs="Arial"/>
                <w:snapToGrid w:val="0"/>
              </w:rPr>
            </w:pPr>
            <w:r>
              <w:rPr>
                <w:rFonts w:cs="Arial"/>
                <w:snapToGrid w:val="0"/>
              </w:rPr>
              <w:t>SuspendMeasurementJob, UnknownJob, Job</w:t>
            </w:r>
            <w:r>
              <w:t>AlreadySuspended, ManagedGenericIRPSystem::OperationNotSupported</w:t>
            </w:r>
          </w:p>
        </w:tc>
        <w:tc>
          <w:tcPr>
            <w:tcW w:w="0" w:type="auto"/>
          </w:tcPr>
          <w:p w14:paraId="771EA07A" w14:textId="77777777" w:rsidR="00587A0E" w:rsidRDefault="00587A0E">
            <w:pPr>
              <w:pStyle w:val="TAC"/>
              <w:keepNext w:val="0"/>
              <w:keepLines w:val="0"/>
              <w:rPr>
                <w:snapToGrid w:val="0"/>
              </w:rPr>
            </w:pPr>
            <w:r>
              <w:rPr>
                <w:snapToGrid w:val="0"/>
              </w:rPr>
              <w:t>M</w:t>
            </w:r>
          </w:p>
        </w:tc>
      </w:tr>
    </w:tbl>
    <w:p w14:paraId="1D4E2EF2" w14:textId="77777777" w:rsidR="00587A0E" w:rsidRDefault="00587A0E">
      <w:pPr>
        <w:rPr>
          <w:lang w:eastAsia="zh-CN"/>
        </w:rPr>
      </w:pPr>
    </w:p>
    <w:p w14:paraId="5B6BC477" w14:textId="77777777" w:rsidR="00587A0E" w:rsidRDefault="00587A0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w:t>
        </w:r>
        <w:r>
          <w:rPr>
            <w:lang w:eastAsia="zh-CN"/>
          </w:rPr>
          <w:t>4</w:t>
        </w:r>
      </w:smartTag>
      <w:r>
        <w:t xml:space="preserve">: Mapping from IS </w:t>
      </w:r>
      <w:r>
        <w:rPr>
          <w:rFonts w:ascii="Courier New" w:hAnsi="Courier New"/>
        </w:rPr>
        <w:t>resumeMeasurementJob</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1517"/>
        <w:gridCol w:w="7393"/>
        <w:gridCol w:w="845"/>
      </w:tblGrid>
      <w:tr w:rsidR="00587A0E" w14:paraId="4E0336FD" w14:textId="77777777">
        <w:trPr>
          <w:cantSplit/>
          <w:tblHeader/>
          <w:jc w:val="center"/>
        </w:trPr>
        <w:tc>
          <w:tcPr>
            <w:tcW w:w="0" w:type="auto"/>
            <w:shd w:val="pct15" w:color="auto" w:fill="FFFFFF"/>
          </w:tcPr>
          <w:p w14:paraId="505CFF2B" w14:textId="77777777" w:rsidR="00587A0E" w:rsidRDefault="00587A0E">
            <w:pPr>
              <w:pStyle w:val="TAH"/>
              <w:keepLines w:val="0"/>
            </w:pPr>
            <w:r>
              <w:t>IS Operation parameter</w:t>
            </w:r>
          </w:p>
        </w:tc>
        <w:tc>
          <w:tcPr>
            <w:tcW w:w="0" w:type="auto"/>
            <w:shd w:val="pct15" w:color="auto" w:fill="FFFFFF"/>
          </w:tcPr>
          <w:p w14:paraId="1AB5EAB7" w14:textId="77777777" w:rsidR="00587A0E" w:rsidRDefault="00587A0E">
            <w:pPr>
              <w:pStyle w:val="TAH"/>
              <w:keepLines w:val="0"/>
            </w:pPr>
            <w:r>
              <w:t>SS Method parameter</w:t>
            </w:r>
          </w:p>
        </w:tc>
        <w:tc>
          <w:tcPr>
            <w:tcW w:w="0" w:type="auto"/>
            <w:shd w:val="pct15" w:color="auto" w:fill="FFFFFF"/>
          </w:tcPr>
          <w:p w14:paraId="4FFA3D01" w14:textId="77777777" w:rsidR="00587A0E" w:rsidRDefault="00587A0E">
            <w:pPr>
              <w:pStyle w:val="TAH"/>
              <w:keepLines w:val="0"/>
            </w:pPr>
            <w:r>
              <w:t>Qualifier</w:t>
            </w:r>
          </w:p>
        </w:tc>
      </w:tr>
      <w:tr w:rsidR="00587A0E" w14:paraId="7A9A89FD" w14:textId="77777777">
        <w:trPr>
          <w:cantSplit/>
          <w:jc w:val="center"/>
        </w:trPr>
        <w:tc>
          <w:tcPr>
            <w:tcW w:w="0" w:type="auto"/>
          </w:tcPr>
          <w:p w14:paraId="6C6169C4" w14:textId="77777777" w:rsidR="00587A0E" w:rsidRDefault="00587A0E">
            <w:pPr>
              <w:pStyle w:val="TAL"/>
              <w:keepNext w:val="0"/>
              <w:keepLines w:val="0"/>
            </w:pPr>
            <w:r>
              <w:t>jobId</w:t>
            </w:r>
          </w:p>
        </w:tc>
        <w:tc>
          <w:tcPr>
            <w:tcW w:w="0" w:type="auto"/>
          </w:tcPr>
          <w:p w14:paraId="70236695" w14:textId="77777777" w:rsidR="00587A0E" w:rsidRDefault="00587A0E">
            <w:pPr>
              <w:pStyle w:val="TAL"/>
              <w:keepNext w:val="0"/>
              <w:keepLines w:val="0"/>
              <w:rPr>
                <w:snapToGrid w:val="0"/>
              </w:rPr>
            </w:pPr>
            <w:r>
              <w:t>PMIRPConstDefs</w:t>
            </w:r>
            <w:r>
              <w:rPr>
                <w:lang w:eastAsia="zh-CN"/>
              </w:rPr>
              <w:t>::</w:t>
            </w:r>
            <w:r>
              <w:rPr>
                <w:rFonts w:cs="Arial"/>
                <w:snapToGrid w:val="0"/>
                <w:lang w:eastAsia="zh-CN"/>
              </w:rPr>
              <w:t>JobId job_id</w:t>
            </w:r>
          </w:p>
        </w:tc>
        <w:tc>
          <w:tcPr>
            <w:tcW w:w="0" w:type="auto"/>
          </w:tcPr>
          <w:p w14:paraId="19234F01" w14:textId="77777777" w:rsidR="00587A0E" w:rsidRDefault="00587A0E">
            <w:pPr>
              <w:pStyle w:val="TAC"/>
              <w:keepNext w:val="0"/>
              <w:keepLines w:val="0"/>
              <w:rPr>
                <w:snapToGrid w:val="0"/>
              </w:rPr>
            </w:pPr>
            <w:r>
              <w:rPr>
                <w:snapToGrid w:val="0"/>
              </w:rPr>
              <w:t>M</w:t>
            </w:r>
          </w:p>
        </w:tc>
      </w:tr>
      <w:tr w:rsidR="00587A0E" w14:paraId="71F7F35F" w14:textId="77777777">
        <w:trPr>
          <w:cantSplit/>
          <w:jc w:val="center"/>
        </w:trPr>
        <w:tc>
          <w:tcPr>
            <w:tcW w:w="0" w:type="auto"/>
          </w:tcPr>
          <w:p w14:paraId="15ACAAB2" w14:textId="77777777" w:rsidR="00587A0E" w:rsidRDefault="00587A0E">
            <w:pPr>
              <w:pStyle w:val="TAL"/>
              <w:keepNext w:val="0"/>
              <w:keepLines w:val="0"/>
            </w:pPr>
            <w:r>
              <w:rPr>
                <w:lang w:eastAsia="zh-CN"/>
              </w:rPr>
              <w:t>s</w:t>
            </w:r>
            <w:r>
              <w:t>tatus</w:t>
            </w:r>
          </w:p>
        </w:tc>
        <w:tc>
          <w:tcPr>
            <w:tcW w:w="0" w:type="auto"/>
          </w:tcPr>
          <w:p w14:paraId="1C1D24D7" w14:textId="77777777" w:rsidR="00587A0E" w:rsidRDefault="00587A0E">
            <w:pPr>
              <w:pStyle w:val="TAL"/>
              <w:keepNext w:val="0"/>
              <w:keepLines w:val="0"/>
              <w:rPr>
                <w:lang w:eastAsia="zh-CN"/>
              </w:rPr>
            </w:pPr>
            <w:r>
              <w:rPr>
                <w:rFonts w:cs="Arial"/>
                <w:snapToGrid w:val="0"/>
              </w:rPr>
              <w:t>Return value of type</w:t>
            </w:r>
            <w:r>
              <w:rPr>
                <w:rFonts w:cs="Arial"/>
                <w:snapToGrid w:val="0"/>
                <w:lang w:eastAsia="zh-CN"/>
              </w:rPr>
              <w:t xml:space="preserve"> </w:t>
            </w:r>
            <w:r>
              <w:t>PMIRPConstDefs</w:t>
            </w:r>
            <w:r>
              <w:rPr>
                <w:lang w:eastAsia="zh-CN"/>
              </w:rPr>
              <w:t>::</w:t>
            </w:r>
            <w:r>
              <w:t>Result</w:t>
            </w:r>
          </w:p>
          <w:p w14:paraId="251B0C19" w14:textId="77777777" w:rsidR="00587A0E" w:rsidRDefault="00587A0E">
            <w:pPr>
              <w:pStyle w:val="TAL"/>
              <w:keepNext w:val="0"/>
              <w:keepLines w:val="0"/>
              <w:rPr>
                <w:snapToGrid w:val="0"/>
                <w:lang w:eastAsia="zh-CN"/>
              </w:rPr>
            </w:pPr>
            <w:r>
              <w:rPr>
                <w:snapToGrid w:val="0"/>
                <w:lang w:eastAsia="zh-CN"/>
              </w:rPr>
              <w:t>Exception:</w:t>
            </w:r>
          </w:p>
          <w:p w14:paraId="19ABD335" w14:textId="77777777" w:rsidR="00587A0E" w:rsidRDefault="00587A0E">
            <w:pPr>
              <w:pStyle w:val="TAL"/>
              <w:keepNext w:val="0"/>
              <w:keepLines w:val="0"/>
              <w:rPr>
                <w:rFonts w:cs="Arial"/>
                <w:snapToGrid w:val="0"/>
              </w:rPr>
            </w:pPr>
            <w:r>
              <w:rPr>
                <w:rFonts w:cs="Arial"/>
                <w:snapToGrid w:val="0"/>
              </w:rPr>
              <w:t xml:space="preserve">ResumeMeasurementJob, UnknownJob, JobIsNotSuspended, HighWorkLoad, </w:t>
            </w:r>
            <w:r>
              <w:t>ManagedGenericIRPSystem::</w:t>
            </w:r>
            <w:r>
              <w:rPr>
                <w:rFonts w:cs="Arial"/>
                <w:snapToGrid w:val="0"/>
              </w:rPr>
              <w:t>OperationNotSupported</w:t>
            </w:r>
          </w:p>
        </w:tc>
        <w:tc>
          <w:tcPr>
            <w:tcW w:w="0" w:type="auto"/>
          </w:tcPr>
          <w:p w14:paraId="6FD24D9A" w14:textId="77777777" w:rsidR="00587A0E" w:rsidRDefault="00587A0E">
            <w:pPr>
              <w:pStyle w:val="TAC"/>
              <w:keepNext w:val="0"/>
              <w:keepLines w:val="0"/>
              <w:rPr>
                <w:snapToGrid w:val="0"/>
              </w:rPr>
            </w:pPr>
            <w:r>
              <w:rPr>
                <w:snapToGrid w:val="0"/>
              </w:rPr>
              <w:t>M</w:t>
            </w:r>
          </w:p>
        </w:tc>
      </w:tr>
    </w:tbl>
    <w:p w14:paraId="5040690A" w14:textId="77777777" w:rsidR="00587A0E" w:rsidRDefault="00587A0E">
      <w:pPr>
        <w:rPr>
          <w:lang w:eastAsia="zh-CN"/>
        </w:rPr>
      </w:pPr>
    </w:p>
    <w:p w14:paraId="520A8344" w14:textId="77777777" w:rsidR="00587A0E" w:rsidRDefault="00587A0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w:t>
        </w:r>
        <w:r>
          <w:rPr>
            <w:lang w:eastAsia="zh-CN"/>
          </w:rPr>
          <w:t>5</w:t>
        </w:r>
      </w:smartTag>
      <w:r>
        <w:t xml:space="preserve">: Mapping from IS </w:t>
      </w:r>
      <w:r>
        <w:rPr>
          <w:rFonts w:ascii="Courier New" w:hAnsi="Courier New"/>
        </w:rPr>
        <w:t xml:space="preserve">listMeasurementJobs </w:t>
      </w:r>
      <w:r>
        <w:t>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369"/>
        <w:gridCol w:w="6436"/>
        <w:gridCol w:w="950"/>
      </w:tblGrid>
      <w:tr w:rsidR="00587A0E" w14:paraId="5FA0F5F8" w14:textId="77777777">
        <w:trPr>
          <w:cantSplit/>
          <w:tblHeader/>
          <w:jc w:val="center"/>
        </w:trPr>
        <w:tc>
          <w:tcPr>
            <w:tcW w:w="1214" w:type="pct"/>
            <w:shd w:val="pct15" w:color="auto" w:fill="FFFFFF"/>
          </w:tcPr>
          <w:p w14:paraId="785AB159" w14:textId="77777777" w:rsidR="00587A0E" w:rsidRDefault="00587A0E">
            <w:pPr>
              <w:pStyle w:val="TAH"/>
              <w:keepLines w:val="0"/>
            </w:pPr>
            <w:r>
              <w:t>IS Operation parameter</w:t>
            </w:r>
          </w:p>
        </w:tc>
        <w:tc>
          <w:tcPr>
            <w:tcW w:w="3299" w:type="pct"/>
            <w:shd w:val="pct15" w:color="auto" w:fill="FFFFFF"/>
          </w:tcPr>
          <w:p w14:paraId="4A52A7E1" w14:textId="77777777" w:rsidR="00587A0E" w:rsidRDefault="00587A0E">
            <w:pPr>
              <w:pStyle w:val="TAH"/>
              <w:keepLines w:val="0"/>
            </w:pPr>
            <w:r>
              <w:t>SS Method parameter</w:t>
            </w:r>
          </w:p>
        </w:tc>
        <w:tc>
          <w:tcPr>
            <w:tcW w:w="487" w:type="pct"/>
            <w:shd w:val="pct15" w:color="auto" w:fill="FFFFFF"/>
          </w:tcPr>
          <w:p w14:paraId="5FFF4904" w14:textId="77777777" w:rsidR="00587A0E" w:rsidRDefault="00587A0E">
            <w:pPr>
              <w:pStyle w:val="TAH"/>
              <w:keepLines w:val="0"/>
            </w:pPr>
            <w:r>
              <w:t>Qualifier</w:t>
            </w:r>
          </w:p>
        </w:tc>
      </w:tr>
      <w:tr w:rsidR="00587A0E" w14:paraId="600B1C7D" w14:textId="77777777">
        <w:trPr>
          <w:cantSplit/>
          <w:jc w:val="center"/>
        </w:trPr>
        <w:tc>
          <w:tcPr>
            <w:tcW w:w="1214" w:type="pct"/>
          </w:tcPr>
          <w:p w14:paraId="3D090AED" w14:textId="77777777" w:rsidR="00587A0E" w:rsidRDefault="00587A0E">
            <w:pPr>
              <w:pStyle w:val="TAL"/>
              <w:keepNext w:val="0"/>
              <w:keepLines w:val="0"/>
            </w:pPr>
            <w:r>
              <w:t>jobIdList</w:t>
            </w:r>
          </w:p>
        </w:tc>
        <w:tc>
          <w:tcPr>
            <w:tcW w:w="3299" w:type="pct"/>
          </w:tcPr>
          <w:p w14:paraId="1EF50C27" w14:textId="77777777" w:rsidR="00587A0E" w:rsidRDefault="00587A0E">
            <w:pPr>
              <w:pStyle w:val="TAL"/>
              <w:keepNext w:val="0"/>
              <w:keepLines w:val="0"/>
              <w:rPr>
                <w:snapToGrid w:val="0"/>
              </w:rPr>
            </w:pPr>
            <w:r>
              <w:t>PMIRPConstDefs</w:t>
            </w:r>
            <w:r>
              <w:rPr>
                <w:lang w:eastAsia="zh-CN"/>
              </w:rPr>
              <w:t>::</w:t>
            </w:r>
            <w:r>
              <w:rPr>
                <w:snapToGrid w:val="0"/>
              </w:rPr>
              <w:t>J</w:t>
            </w:r>
            <w:r>
              <w:rPr>
                <w:snapToGrid w:val="0"/>
                <w:lang w:eastAsia="zh-CN"/>
              </w:rPr>
              <w:t>obIdList</w:t>
            </w:r>
            <w:r>
              <w:rPr>
                <w:snapToGrid w:val="0"/>
              </w:rPr>
              <w:t xml:space="preserve"> </w:t>
            </w:r>
            <w:r>
              <w:rPr>
                <w:snapToGrid w:val="0"/>
                <w:lang w:eastAsia="zh-CN"/>
              </w:rPr>
              <w:t>job_list_id</w:t>
            </w:r>
          </w:p>
        </w:tc>
        <w:tc>
          <w:tcPr>
            <w:tcW w:w="487" w:type="pct"/>
          </w:tcPr>
          <w:p w14:paraId="39DFF6C8" w14:textId="77777777" w:rsidR="00587A0E" w:rsidRDefault="00587A0E">
            <w:pPr>
              <w:pStyle w:val="TAC"/>
              <w:keepNext w:val="0"/>
              <w:keepLines w:val="0"/>
              <w:rPr>
                <w:snapToGrid w:val="0"/>
              </w:rPr>
            </w:pPr>
            <w:r>
              <w:rPr>
                <w:snapToGrid w:val="0"/>
              </w:rPr>
              <w:t>M</w:t>
            </w:r>
          </w:p>
        </w:tc>
      </w:tr>
      <w:tr w:rsidR="00587A0E" w14:paraId="57995FDC" w14:textId="77777777">
        <w:trPr>
          <w:cantSplit/>
          <w:jc w:val="center"/>
        </w:trPr>
        <w:tc>
          <w:tcPr>
            <w:tcW w:w="1214" w:type="pct"/>
          </w:tcPr>
          <w:p w14:paraId="2550CC57" w14:textId="77777777" w:rsidR="00587A0E" w:rsidRDefault="00587A0E">
            <w:pPr>
              <w:pStyle w:val="TAL"/>
              <w:keepNext w:val="0"/>
              <w:keepLines w:val="0"/>
            </w:pPr>
            <w:r>
              <w:t>jobInfoList</w:t>
            </w:r>
          </w:p>
        </w:tc>
        <w:tc>
          <w:tcPr>
            <w:tcW w:w="3299" w:type="pct"/>
          </w:tcPr>
          <w:p w14:paraId="27BBF2C9" w14:textId="77777777" w:rsidR="00587A0E" w:rsidRDefault="00587A0E">
            <w:pPr>
              <w:pStyle w:val="TAL"/>
              <w:keepNext w:val="0"/>
              <w:keepLines w:val="0"/>
              <w:rPr>
                <w:snapToGrid w:val="0"/>
              </w:rPr>
            </w:pPr>
            <w:r>
              <w:t>PMIRPConstDefs</w:t>
            </w:r>
            <w:r>
              <w:rPr>
                <w:lang w:eastAsia="zh-CN"/>
              </w:rPr>
              <w:t>::</w:t>
            </w:r>
            <w:r>
              <w:rPr>
                <w:snapToGrid w:val="0"/>
              </w:rPr>
              <w:t xml:space="preserve">JobInfoList </w:t>
            </w:r>
            <w:r>
              <w:rPr>
                <w:rFonts w:cs="Courier New"/>
                <w:szCs w:val="16"/>
              </w:rPr>
              <w:t>job_info_list</w:t>
            </w:r>
          </w:p>
        </w:tc>
        <w:tc>
          <w:tcPr>
            <w:tcW w:w="487" w:type="pct"/>
          </w:tcPr>
          <w:p w14:paraId="705DBFF0" w14:textId="77777777" w:rsidR="00587A0E" w:rsidRDefault="00587A0E">
            <w:pPr>
              <w:pStyle w:val="TAC"/>
              <w:keepNext w:val="0"/>
              <w:keepLines w:val="0"/>
              <w:rPr>
                <w:snapToGrid w:val="0"/>
              </w:rPr>
            </w:pPr>
            <w:r>
              <w:rPr>
                <w:snapToGrid w:val="0"/>
              </w:rPr>
              <w:t>M</w:t>
            </w:r>
          </w:p>
        </w:tc>
      </w:tr>
      <w:tr w:rsidR="00587A0E" w14:paraId="121CE74A" w14:textId="77777777">
        <w:trPr>
          <w:cantSplit/>
          <w:jc w:val="center"/>
        </w:trPr>
        <w:tc>
          <w:tcPr>
            <w:tcW w:w="1214" w:type="pct"/>
          </w:tcPr>
          <w:p w14:paraId="31FF568F" w14:textId="77777777" w:rsidR="00587A0E" w:rsidRDefault="00587A0E">
            <w:pPr>
              <w:pStyle w:val="TAL"/>
              <w:keepNext w:val="0"/>
              <w:keepLines w:val="0"/>
            </w:pPr>
            <w:r>
              <w:rPr>
                <w:lang w:eastAsia="zh-CN"/>
              </w:rPr>
              <w:lastRenderedPageBreak/>
              <w:t>s</w:t>
            </w:r>
            <w:r>
              <w:t>tatus</w:t>
            </w:r>
          </w:p>
        </w:tc>
        <w:tc>
          <w:tcPr>
            <w:tcW w:w="3299" w:type="pct"/>
          </w:tcPr>
          <w:p w14:paraId="2BA88B69" w14:textId="77777777" w:rsidR="00587A0E" w:rsidRDefault="00587A0E">
            <w:pPr>
              <w:pStyle w:val="TAL"/>
              <w:keepNext w:val="0"/>
              <w:keepLines w:val="0"/>
              <w:rPr>
                <w:lang w:eastAsia="zh-CN"/>
              </w:rPr>
            </w:pPr>
            <w:r>
              <w:rPr>
                <w:rFonts w:cs="Arial"/>
                <w:snapToGrid w:val="0"/>
              </w:rPr>
              <w:t>Return value of type</w:t>
            </w:r>
            <w:r>
              <w:rPr>
                <w:rFonts w:cs="Arial"/>
                <w:snapToGrid w:val="0"/>
                <w:lang w:eastAsia="zh-CN"/>
              </w:rPr>
              <w:t xml:space="preserve"> </w:t>
            </w:r>
            <w:r>
              <w:t>PMIRPConstDefs</w:t>
            </w:r>
            <w:r>
              <w:rPr>
                <w:lang w:eastAsia="zh-CN"/>
              </w:rPr>
              <w:t>::</w:t>
            </w:r>
            <w:r>
              <w:t>Result</w:t>
            </w:r>
          </w:p>
          <w:p w14:paraId="7BF8FE5A" w14:textId="77777777" w:rsidR="00587A0E" w:rsidRDefault="00587A0E">
            <w:pPr>
              <w:pStyle w:val="TAL"/>
              <w:keepNext w:val="0"/>
              <w:keepLines w:val="0"/>
              <w:rPr>
                <w:snapToGrid w:val="0"/>
                <w:lang w:eastAsia="zh-CN"/>
              </w:rPr>
            </w:pPr>
            <w:r>
              <w:rPr>
                <w:snapToGrid w:val="0"/>
                <w:lang w:eastAsia="zh-CN"/>
              </w:rPr>
              <w:t>Exception:</w:t>
            </w:r>
          </w:p>
          <w:p w14:paraId="1A42C047" w14:textId="77777777" w:rsidR="00587A0E" w:rsidRDefault="00587A0E">
            <w:pPr>
              <w:pStyle w:val="TAL"/>
              <w:keepNext w:val="0"/>
              <w:keepLines w:val="0"/>
              <w:rPr>
                <w:snapToGrid w:val="0"/>
              </w:rPr>
            </w:pPr>
            <w:r>
              <w:rPr>
                <w:snapToGrid w:val="0"/>
              </w:rPr>
              <w:t xml:space="preserve">ListMeasurementJobs, </w:t>
            </w:r>
            <w:r>
              <w:rPr>
                <w:snapToGrid w:val="0"/>
                <w:lang w:eastAsia="zh-CN"/>
              </w:rPr>
              <w:t>M</w:t>
            </w:r>
            <w:r>
              <w:rPr>
                <w:snapToGrid w:val="0"/>
              </w:rPr>
              <w:t>anagedGenericIRPSystem::InvalidParameter</w:t>
            </w:r>
          </w:p>
        </w:tc>
        <w:tc>
          <w:tcPr>
            <w:tcW w:w="487" w:type="pct"/>
          </w:tcPr>
          <w:p w14:paraId="0DD727C2" w14:textId="77777777" w:rsidR="00587A0E" w:rsidRDefault="00587A0E">
            <w:pPr>
              <w:pStyle w:val="TAC"/>
              <w:keepNext w:val="0"/>
              <w:keepLines w:val="0"/>
              <w:rPr>
                <w:snapToGrid w:val="0"/>
              </w:rPr>
            </w:pPr>
            <w:r>
              <w:rPr>
                <w:snapToGrid w:val="0"/>
              </w:rPr>
              <w:t>M</w:t>
            </w:r>
          </w:p>
        </w:tc>
      </w:tr>
    </w:tbl>
    <w:p w14:paraId="79E1C2FE" w14:textId="77777777" w:rsidR="00587A0E" w:rsidRDefault="00587A0E">
      <w:pPr>
        <w:rPr>
          <w:lang w:eastAsia="zh-CN"/>
        </w:rPr>
      </w:pPr>
    </w:p>
    <w:p w14:paraId="6502848E" w14:textId="77777777" w:rsidR="00587A0E" w:rsidRDefault="00587A0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w:t>
        </w:r>
        <w:r>
          <w:rPr>
            <w:lang w:eastAsia="zh-CN"/>
          </w:rPr>
          <w:t>6</w:t>
        </w:r>
      </w:smartTag>
      <w:r>
        <w:t xml:space="preserve">: Mapping from IS </w:t>
      </w:r>
      <w:r>
        <w:rPr>
          <w:rFonts w:ascii="Courier New" w:hAnsi="Courier New"/>
        </w:rPr>
        <w:t>createThresholdMonitor</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115"/>
        <w:gridCol w:w="6795"/>
        <w:gridCol w:w="845"/>
      </w:tblGrid>
      <w:tr w:rsidR="00587A0E" w14:paraId="0DBBFC27" w14:textId="77777777">
        <w:trPr>
          <w:cantSplit/>
          <w:tblHeader/>
          <w:jc w:val="center"/>
        </w:trPr>
        <w:tc>
          <w:tcPr>
            <w:tcW w:w="0" w:type="auto"/>
            <w:shd w:val="pct15" w:color="auto" w:fill="FFFFFF"/>
          </w:tcPr>
          <w:p w14:paraId="2CA42636" w14:textId="77777777" w:rsidR="00587A0E" w:rsidRDefault="00587A0E">
            <w:pPr>
              <w:pStyle w:val="TAH"/>
              <w:keepLines w:val="0"/>
            </w:pPr>
            <w:r>
              <w:t>IS Operation parameter</w:t>
            </w:r>
          </w:p>
        </w:tc>
        <w:tc>
          <w:tcPr>
            <w:tcW w:w="0" w:type="auto"/>
            <w:shd w:val="pct15" w:color="auto" w:fill="FFFFFF"/>
          </w:tcPr>
          <w:p w14:paraId="305AAB4D" w14:textId="77777777" w:rsidR="00587A0E" w:rsidRDefault="00587A0E">
            <w:pPr>
              <w:pStyle w:val="TAH"/>
              <w:keepLines w:val="0"/>
            </w:pPr>
            <w:r>
              <w:t>SS Method parameter</w:t>
            </w:r>
          </w:p>
        </w:tc>
        <w:tc>
          <w:tcPr>
            <w:tcW w:w="0" w:type="auto"/>
            <w:shd w:val="pct15" w:color="auto" w:fill="FFFFFF"/>
          </w:tcPr>
          <w:p w14:paraId="216A7FF7" w14:textId="77777777" w:rsidR="00587A0E" w:rsidRDefault="00587A0E">
            <w:pPr>
              <w:pStyle w:val="TAH"/>
              <w:keepLines w:val="0"/>
            </w:pPr>
            <w:r>
              <w:t>Qualifier</w:t>
            </w:r>
          </w:p>
        </w:tc>
      </w:tr>
      <w:tr w:rsidR="00587A0E" w14:paraId="7F3FA0DC" w14:textId="77777777">
        <w:trPr>
          <w:cantSplit/>
          <w:jc w:val="center"/>
        </w:trPr>
        <w:tc>
          <w:tcPr>
            <w:tcW w:w="0" w:type="auto"/>
          </w:tcPr>
          <w:p w14:paraId="7FC51A56" w14:textId="77777777" w:rsidR="00587A0E" w:rsidRDefault="00587A0E">
            <w:pPr>
              <w:pStyle w:val="TAL"/>
              <w:keepNext w:val="0"/>
              <w:keepLines w:val="0"/>
            </w:pPr>
            <w:r>
              <w:t>iocName</w:t>
            </w:r>
          </w:p>
        </w:tc>
        <w:tc>
          <w:tcPr>
            <w:tcW w:w="0" w:type="auto"/>
          </w:tcPr>
          <w:p w14:paraId="479061F5" w14:textId="77777777" w:rsidR="00587A0E" w:rsidRDefault="00587A0E">
            <w:pPr>
              <w:pStyle w:val="TAL"/>
              <w:keepNext w:val="0"/>
              <w:keepLines w:val="0"/>
              <w:rPr>
                <w:snapToGrid w:val="0"/>
              </w:rPr>
            </w:pPr>
            <w:r>
              <w:t>PMIRPConstDefs</w:t>
            </w:r>
            <w:r>
              <w:rPr>
                <w:lang w:eastAsia="zh-CN"/>
              </w:rPr>
              <w:t>::</w:t>
            </w:r>
            <w:r>
              <w:rPr>
                <w:snapToGrid w:val="0"/>
              </w:rPr>
              <w:t>MOClassName mo_class</w:t>
            </w:r>
          </w:p>
        </w:tc>
        <w:tc>
          <w:tcPr>
            <w:tcW w:w="0" w:type="auto"/>
          </w:tcPr>
          <w:p w14:paraId="090AD2A4" w14:textId="77777777" w:rsidR="00587A0E" w:rsidRDefault="00587A0E">
            <w:pPr>
              <w:pStyle w:val="TAC"/>
              <w:keepNext w:val="0"/>
              <w:keepLines w:val="0"/>
              <w:rPr>
                <w:snapToGrid w:val="0"/>
                <w:lang w:eastAsia="zh-CN"/>
              </w:rPr>
            </w:pPr>
            <w:r>
              <w:rPr>
                <w:snapToGrid w:val="0"/>
                <w:lang w:eastAsia="zh-CN"/>
              </w:rPr>
              <w:t>M</w:t>
            </w:r>
          </w:p>
        </w:tc>
      </w:tr>
      <w:tr w:rsidR="00587A0E" w14:paraId="742E49E0" w14:textId="77777777">
        <w:trPr>
          <w:cantSplit/>
          <w:jc w:val="center"/>
        </w:trPr>
        <w:tc>
          <w:tcPr>
            <w:tcW w:w="0" w:type="auto"/>
          </w:tcPr>
          <w:p w14:paraId="470B1C78" w14:textId="77777777" w:rsidR="00587A0E" w:rsidRDefault="00587A0E">
            <w:pPr>
              <w:pStyle w:val="TAL"/>
              <w:keepNext w:val="0"/>
              <w:keepLines w:val="0"/>
            </w:pPr>
            <w:r>
              <w:t>iocInstanceList</w:t>
            </w:r>
          </w:p>
        </w:tc>
        <w:tc>
          <w:tcPr>
            <w:tcW w:w="0" w:type="auto"/>
          </w:tcPr>
          <w:p w14:paraId="10500DE0" w14:textId="77777777" w:rsidR="00587A0E" w:rsidRDefault="00587A0E">
            <w:pPr>
              <w:pStyle w:val="TAL"/>
              <w:keepNext w:val="0"/>
              <w:keepLines w:val="0"/>
              <w:rPr>
                <w:snapToGrid w:val="0"/>
                <w:lang w:val="fr-FR"/>
              </w:rPr>
            </w:pPr>
            <w:r>
              <w:rPr>
                <w:lang w:val="fr-FR"/>
              </w:rPr>
              <w:t>PMIRPConstDefs</w:t>
            </w:r>
            <w:r>
              <w:rPr>
                <w:lang w:val="fr-FR" w:eastAsia="zh-CN"/>
              </w:rPr>
              <w:t>::</w:t>
            </w:r>
            <w:r>
              <w:rPr>
                <w:snapToGrid w:val="0"/>
                <w:lang w:val="fr-FR"/>
              </w:rPr>
              <w:t>MOInstanceList mo_instance_list</w:t>
            </w:r>
          </w:p>
        </w:tc>
        <w:tc>
          <w:tcPr>
            <w:tcW w:w="0" w:type="auto"/>
          </w:tcPr>
          <w:p w14:paraId="6A30FB87" w14:textId="77777777" w:rsidR="00587A0E" w:rsidRDefault="00587A0E">
            <w:pPr>
              <w:pStyle w:val="TAC"/>
              <w:keepNext w:val="0"/>
              <w:keepLines w:val="0"/>
              <w:rPr>
                <w:snapToGrid w:val="0"/>
                <w:lang w:eastAsia="zh-CN"/>
              </w:rPr>
            </w:pPr>
            <w:r>
              <w:rPr>
                <w:snapToGrid w:val="0"/>
                <w:lang w:eastAsia="zh-CN"/>
              </w:rPr>
              <w:t>M</w:t>
            </w:r>
          </w:p>
        </w:tc>
      </w:tr>
      <w:tr w:rsidR="00587A0E" w14:paraId="2379C982" w14:textId="77777777">
        <w:trPr>
          <w:cantSplit/>
          <w:jc w:val="center"/>
        </w:trPr>
        <w:tc>
          <w:tcPr>
            <w:tcW w:w="0" w:type="auto"/>
          </w:tcPr>
          <w:p w14:paraId="2ED4FC6E" w14:textId="77777777" w:rsidR="00587A0E" w:rsidRDefault="00587A0E">
            <w:pPr>
              <w:pStyle w:val="TAL"/>
              <w:keepNext w:val="0"/>
              <w:keepLines w:val="0"/>
            </w:pPr>
            <w:r>
              <w:t>thresholdInfoList</w:t>
            </w:r>
          </w:p>
        </w:tc>
        <w:tc>
          <w:tcPr>
            <w:tcW w:w="0" w:type="auto"/>
          </w:tcPr>
          <w:p w14:paraId="3BE4CAB9" w14:textId="77777777" w:rsidR="00587A0E" w:rsidRDefault="00587A0E">
            <w:pPr>
              <w:pStyle w:val="TAL"/>
              <w:keepNext w:val="0"/>
              <w:keepLines w:val="0"/>
              <w:rPr>
                <w:snapToGrid w:val="0"/>
              </w:rPr>
            </w:pPr>
            <w:r>
              <w:t>PMIRPConstDefs</w:t>
            </w:r>
            <w:r>
              <w:rPr>
                <w:lang w:eastAsia="zh-CN"/>
              </w:rPr>
              <w:t>::</w:t>
            </w:r>
            <w:r>
              <w:rPr>
                <w:snapToGrid w:val="0"/>
              </w:rPr>
              <w:t>ThresholdInfoList threshold_info_list</w:t>
            </w:r>
          </w:p>
        </w:tc>
        <w:tc>
          <w:tcPr>
            <w:tcW w:w="0" w:type="auto"/>
          </w:tcPr>
          <w:p w14:paraId="5341EEFA" w14:textId="77777777" w:rsidR="00587A0E" w:rsidRDefault="00587A0E">
            <w:pPr>
              <w:pStyle w:val="TAC"/>
              <w:keepNext w:val="0"/>
              <w:keepLines w:val="0"/>
              <w:rPr>
                <w:snapToGrid w:val="0"/>
                <w:lang w:eastAsia="zh-CN"/>
              </w:rPr>
            </w:pPr>
            <w:r>
              <w:rPr>
                <w:snapToGrid w:val="0"/>
                <w:lang w:eastAsia="zh-CN"/>
              </w:rPr>
              <w:t>M</w:t>
            </w:r>
          </w:p>
        </w:tc>
      </w:tr>
      <w:tr w:rsidR="00587A0E" w14:paraId="132D75D8" w14:textId="77777777">
        <w:trPr>
          <w:cantSplit/>
          <w:jc w:val="center"/>
        </w:trPr>
        <w:tc>
          <w:tcPr>
            <w:tcW w:w="0" w:type="auto"/>
          </w:tcPr>
          <w:p w14:paraId="12344E28" w14:textId="77777777" w:rsidR="00587A0E" w:rsidRDefault="00587A0E">
            <w:pPr>
              <w:pStyle w:val="TAL"/>
              <w:keepNext w:val="0"/>
              <w:keepLines w:val="0"/>
            </w:pPr>
            <w:r>
              <w:t>monitorGranularityPeriod</w:t>
            </w:r>
          </w:p>
        </w:tc>
        <w:tc>
          <w:tcPr>
            <w:tcW w:w="0" w:type="auto"/>
          </w:tcPr>
          <w:p w14:paraId="7BA70468" w14:textId="77777777" w:rsidR="00587A0E" w:rsidRDefault="00587A0E">
            <w:pPr>
              <w:pStyle w:val="TAL"/>
              <w:keepNext w:val="0"/>
              <w:keepLines w:val="0"/>
              <w:rPr>
                <w:snapToGrid w:val="0"/>
              </w:rPr>
            </w:pPr>
            <w:r>
              <w:t>PMIRPConstDefs</w:t>
            </w:r>
            <w:r>
              <w:rPr>
                <w:lang w:eastAsia="zh-CN"/>
              </w:rPr>
              <w:t>::</w:t>
            </w:r>
            <w:r>
              <w:rPr>
                <w:snapToGrid w:val="0"/>
              </w:rPr>
              <w:t>MonitorGranularityPeriod monitor_granularity_period</w:t>
            </w:r>
          </w:p>
        </w:tc>
        <w:tc>
          <w:tcPr>
            <w:tcW w:w="0" w:type="auto"/>
          </w:tcPr>
          <w:p w14:paraId="51610C9B" w14:textId="77777777" w:rsidR="00587A0E" w:rsidRDefault="00587A0E">
            <w:pPr>
              <w:pStyle w:val="TAC"/>
              <w:keepNext w:val="0"/>
              <w:keepLines w:val="0"/>
              <w:rPr>
                <w:snapToGrid w:val="0"/>
                <w:lang w:eastAsia="zh-CN"/>
              </w:rPr>
            </w:pPr>
            <w:r>
              <w:rPr>
                <w:snapToGrid w:val="0"/>
                <w:lang w:eastAsia="zh-CN"/>
              </w:rPr>
              <w:t>M</w:t>
            </w:r>
          </w:p>
        </w:tc>
      </w:tr>
      <w:tr w:rsidR="00587A0E" w14:paraId="300C17C4" w14:textId="77777777">
        <w:trPr>
          <w:cantSplit/>
          <w:jc w:val="center"/>
        </w:trPr>
        <w:tc>
          <w:tcPr>
            <w:tcW w:w="0" w:type="auto"/>
          </w:tcPr>
          <w:p w14:paraId="520EA9A6" w14:textId="77777777" w:rsidR="00587A0E" w:rsidRDefault="00587A0E">
            <w:pPr>
              <w:pStyle w:val="TAL"/>
              <w:keepNext w:val="0"/>
              <w:keepLines w:val="0"/>
            </w:pPr>
            <w:r>
              <w:t>monitorId</w:t>
            </w:r>
          </w:p>
        </w:tc>
        <w:tc>
          <w:tcPr>
            <w:tcW w:w="0" w:type="auto"/>
          </w:tcPr>
          <w:p w14:paraId="178F1867" w14:textId="77777777" w:rsidR="00587A0E" w:rsidRDefault="00587A0E">
            <w:pPr>
              <w:pStyle w:val="TAL"/>
              <w:keepNext w:val="0"/>
              <w:keepLines w:val="0"/>
              <w:rPr>
                <w:snapToGrid w:val="0"/>
              </w:rPr>
            </w:pPr>
            <w:r>
              <w:t>PMIRPConstDefs</w:t>
            </w:r>
            <w:r>
              <w:rPr>
                <w:lang w:eastAsia="zh-CN"/>
              </w:rPr>
              <w:t>::</w:t>
            </w:r>
            <w:r>
              <w:rPr>
                <w:snapToGrid w:val="0"/>
              </w:rPr>
              <w:t xml:space="preserve">MonitorId </w:t>
            </w:r>
            <w:r>
              <w:rPr>
                <w:rFonts w:cs="Courier New"/>
                <w:szCs w:val="16"/>
              </w:rPr>
              <w:t>monitor_id</w:t>
            </w:r>
          </w:p>
        </w:tc>
        <w:tc>
          <w:tcPr>
            <w:tcW w:w="0" w:type="auto"/>
          </w:tcPr>
          <w:p w14:paraId="67A7EBC0" w14:textId="77777777" w:rsidR="00587A0E" w:rsidRDefault="00587A0E">
            <w:pPr>
              <w:pStyle w:val="TAC"/>
              <w:keepNext w:val="0"/>
              <w:keepLines w:val="0"/>
              <w:rPr>
                <w:snapToGrid w:val="0"/>
                <w:lang w:eastAsia="zh-CN"/>
              </w:rPr>
            </w:pPr>
            <w:r>
              <w:rPr>
                <w:snapToGrid w:val="0"/>
                <w:lang w:eastAsia="zh-CN"/>
              </w:rPr>
              <w:t>M</w:t>
            </w:r>
          </w:p>
        </w:tc>
      </w:tr>
      <w:tr w:rsidR="00587A0E" w14:paraId="270894F6" w14:textId="77777777">
        <w:trPr>
          <w:cantSplit/>
          <w:jc w:val="center"/>
        </w:trPr>
        <w:tc>
          <w:tcPr>
            <w:tcW w:w="0" w:type="auto"/>
          </w:tcPr>
          <w:p w14:paraId="5AF88D13" w14:textId="77777777" w:rsidR="00587A0E" w:rsidRDefault="00587A0E">
            <w:pPr>
              <w:pStyle w:val="TAL"/>
              <w:keepNext w:val="0"/>
              <w:keepLines w:val="0"/>
            </w:pPr>
            <w:r>
              <w:t>unsupportedList</w:t>
            </w:r>
          </w:p>
        </w:tc>
        <w:tc>
          <w:tcPr>
            <w:tcW w:w="0" w:type="auto"/>
          </w:tcPr>
          <w:p w14:paraId="0C48E7B3" w14:textId="77777777" w:rsidR="00587A0E" w:rsidRDefault="00587A0E">
            <w:pPr>
              <w:pStyle w:val="TAL"/>
              <w:keepNext w:val="0"/>
              <w:keepLines w:val="0"/>
              <w:rPr>
                <w:snapToGrid w:val="0"/>
              </w:rPr>
            </w:pPr>
            <w:r>
              <w:t>PMIRPConstDefs</w:t>
            </w:r>
            <w:r>
              <w:rPr>
                <w:lang w:eastAsia="zh-CN"/>
              </w:rPr>
              <w:t>::</w:t>
            </w:r>
            <w:r>
              <w:rPr>
                <w:snapToGrid w:val="0"/>
              </w:rPr>
              <w:t>MUnsupportedList unsupported_list</w:t>
            </w:r>
          </w:p>
        </w:tc>
        <w:tc>
          <w:tcPr>
            <w:tcW w:w="0" w:type="auto"/>
          </w:tcPr>
          <w:p w14:paraId="63ED70AD" w14:textId="77777777" w:rsidR="00587A0E" w:rsidRDefault="00587A0E">
            <w:pPr>
              <w:pStyle w:val="TAC"/>
              <w:keepNext w:val="0"/>
              <w:keepLines w:val="0"/>
              <w:rPr>
                <w:snapToGrid w:val="0"/>
                <w:lang w:eastAsia="zh-CN"/>
              </w:rPr>
            </w:pPr>
            <w:r>
              <w:rPr>
                <w:snapToGrid w:val="0"/>
                <w:lang w:eastAsia="zh-CN"/>
              </w:rPr>
              <w:t>M</w:t>
            </w:r>
          </w:p>
        </w:tc>
      </w:tr>
      <w:tr w:rsidR="00587A0E" w14:paraId="0247BDB5" w14:textId="77777777">
        <w:trPr>
          <w:cantSplit/>
          <w:jc w:val="center"/>
        </w:trPr>
        <w:tc>
          <w:tcPr>
            <w:tcW w:w="0" w:type="auto"/>
          </w:tcPr>
          <w:p w14:paraId="0F475B5D" w14:textId="77777777" w:rsidR="00587A0E" w:rsidRDefault="00587A0E">
            <w:pPr>
              <w:pStyle w:val="TAL"/>
              <w:keepNext w:val="0"/>
              <w:keepLines w:val="0"/>
            </w:pPr>
            <w:r>
              <w:t>status</w:t>
            </w:r>
          </w:p>
        </w:tc>
        <w:tc>
          <w:tcPr>
            <w:tcW w:w="0" w:type="auto"/>
          </w:tcPr>
          <w:p w14:paraId="3F88C8E4" w14:textId="77777777" w:rsidR="00587A0E" w:rsidRDefault="00587A0E">
            <w:pPr>
              <w:pStyle w:val="TAL"/>
              <w:keepNext w:val="0"/>
              <w:keepLines w:val="0"/>
              <w:rPr>
                <w:snapToGrid w:val="0"/>
                <w:lang w:eastAsia="zh-CN"/>
              </w:rPr>
            </w:pPr>
            <w:r>
              <w:rPr>
                <w:rFonts w:cs="Arial"/>
                <w:snapToGrid w:val="0"/>
              </w:rPr>
              <w:t>Return value of type</w:t>
            </w:r>
            <w:r>
              <w:rPr>
                <w:rFonts w:cs="Arial"/>
                <w:snapToGrid w:val="0"/>
                <w:lang w:eastAsia="zh-CN"/>
              </w:rPr>
              <w:t xml:space="preserve"> </w:t>
            </w:r>
            <w:r>
              <w:t>ManagedGenericIRPConstDefs::Signal</w:t>
            </w:r>
          </w:p>
          <w:p w14:paraId="7D8F9EF4" w14:textId="77777777" w:rsidR="00587A0E" w:rsidRDefault="00587A0E">
            <w:pPr>
              <w:pStyle w:val="TAL"/>
              <w:keepNext w:val="0"/>
              <w:keepLines w:val="0"/>
              <w:rPr>
                <w:snapToGrid w:val="0"/>
                <w:lang w:eastAsia="zh-CN"/>
              </w:rPr>
            </w:pPr>
            <w:r>
              <w:rPr>
                <w:snapToGrid w:val="0"/>
                <w:lang w:eastAsia="zh-CN"/>
              </w:rPr>
              <w:t>Exception:</w:t>
            </w:r>
          </w:p>
          <w:p w14:paraId="09D1E577" w14:textId="77777777" w:rsidR="00587A0E" w:rsidRDefault="00587A0E">
            <w:pPr>
              <w:pStyle w:val="TAL"/>
              <w:keepNext w:val="0"/>
              <w:keepLines w:val="0"/>
              <w:rPr>
                <w:snapToGrid w:val="0"/>
              </w:rPr>
            </w:pPr>
            <w:r>
              <w:rPr>
                <w:snapToGrid w:val="0"/>
              </w:rPr>
              <w:t>CreateThresholdMonitor,</w:t>
            </w:r>
            <w:r>
              <w:rPr>
                <w:snapToGrid w:val="0"/>
                <w:lang w:eastAsia="zh-CN"/>
              </w:rPr>
              <w:t xml:space="preserve"> M</w:t>
            </w:r>
            <w:r>
              <w:rPr>
                <w:snapToGrid w:val="0"/>
              </w:rPr>
              <w:t>anagedGenericIRPSystem::InvalidParameter,</w:t>
            </w:r>
            <w:r>
              <w:t xml:space="preserve"> ManagedGenericIRPSystem::</w:t>
            </w:r>
            <w:r>
              <w:rPr>
                <w:rFonts w:cs="Arial"/>
                <w:snapToGrid w:val="0"/>
              </w:rPr>
              <w:t>OperationNotSupported</w:t>
            </w:r>
          </w:p>
        </w:tc>
        <w:tc>
          <w:tcPr>
            <w:tcW w:w="0" w:type="auto"/>
          </w:tcPr>
          <w:p w14:paraId="545CAC38" w14:textId="77777777" w:rsidR="00587A0E" w:rsidRDefault="00587A0E">
            <w:pPr>
              <w:pStyle w:val="TAC"/>
              <w:keepNext w:val="0"/>
              <w:keepLines w:val="0"/>
              <w:rPr>
                <w:snapToGrid w:val="0"/>
                <w:lang w:eastAsia="zh-CN"/>
              </w:rPr>
            </w:pPr>
            <w:r>
              <w:rPr>
                <w:snapToGrid w:val="0"/>
                <w:lang w:eastAsia="zh-CN"/>
              </w:rPr>
              <w:t>M</w:t>
            </w:r>
          </w:p>
        </w:tc>
      </w:tr>
    </w:tbl>
    <w:p w14:paraId="154588AC" w14:textId="77777777" w:rsidR="00587A0E" w:rsidRDefault="00587A0E">
      <w:pPr>
        <w:rPr>
          <w:lang w:eastAsia="zh-CN"/>
        </w:rPr>
      </w:pPr>
    </w:p>
    <w:p w14:paraId="2798DFA4" w14:textId="77777777" w:rsidR="00587A0E" w:rsidRDefault="00587A0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w:t>
        </w:r>
        <w:r>
          <w:rPr>
            <w:lang w:eastAsia="zh-CN"/>
          </w:rPr>
          <w:t>7</w:t>
        </w:r>
      </w:smartTag>
      <w:r>
        <w:t xml:space="preserve">: Mapping from IS </w:t>
      </w:r>
      <w:r>
        <w:rPr>
          <w:rFonts w:ascii="Courier New" w:hAnsi="Courier New"/>
        </w:rPr>
        <w:t>deleteThresholdMonitor</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1718"/>
        <w:gridCol w:w="7192"/>
        <w:gridCol w:w="845"/>
      </w:tblGrid>
      <w:tr w:rsidR="00587A0E" w14:paraId="67D8DC58" w14:textId="77777777">
        <w:trPr>
          <w:cantSplit/>
          <w:tblHeader/>
          <w:jc w:val="center"/>
        </w:trPr>
        <w:tc>
          <w:tcPr>
            <w:tcW w:w="0" w:type="auto"/>
            <w:shd w:val="pct15" w:color="auto" w:fill="FFFFFF"/>
          </w:tcPr>
          <w:p w14:paraId="2EC8670D" w14:textId="77777777" w:rsidR="00587A0E" w:rsidRDefault="00587A0E">
            <w:pPr>
              <w:pStyle w:val="TAH"/>
              <w:keepLines w:val="0"/>
            </w:pPr>
            <w:r>
              <w:t>IS Operation parameter</w:t>
            </w:r>
          </w:p>
        </w:tc>
        <w:tc>
          <w:tcPr>
            <w:tcW w:w="0" w:type="auto"/>
            <w:shd w:val="pct15" w:color="auto" w:fill="FFFFFF"/>
          </w:tcPr>
          <w:p w14:paraId="59263AB5" w14:textId="77777777" w:rsidR="00587A0E" w:rsidRDefault="00587A0E">
            <w:pPr>
              <w:pStyle w:val="TAH"/>
              <w:keepLines w:val="0"/>
            </w:pPr>
            <w:r>
              <w:t>SS Method parameter</w:t>
            </w:r>
          </w:p>
        </w:tc>
        <w:tc>
          <w:tcPr>
            <w:tcW w:w="0" w:type="auto"/>
            <w:shd w:val="pct15" w:color="auto" w:fill="FFFFFF"/>
          </w:tcPr>
          <w:p w14:paraId="2AA71B8E" w14:textId="77777777" w:rsidR="00587A0E" w:rsidRDefault="00587A0E">
            <w:pPr>
              <w:pStyle w:val="TAH"/>
              <w:keepLines w:val="0"/>
            </w:pPr>
            <w:r>
              <w:t>Qualifier</w:t>
            </w:r>
          </w:p>
        </w:tc>
      </w:tr>
      <w:tr w:rsidR="00587A0E" w14:paraId="3CEAFBCC" w14:textId="77777777">
        <w:trPr>
          <w:cantSplit/>
          <w:jc w:val="center"/>
        </w:trPr>
        <w:tc>
          <w:tcPr>
            <w:tcW w:w="0" w:type="auto"/>
          </w:tcPr>
          <w:p w14:paraId="0589F9EF" w14:textId="77777777" w:rsidR="00587A0E" w:rsidRDefault="00587A0E">
            <w:pPr>
              <w:pStyle w:val="TAL"/>
              <w:keepNext w:val="0"/>
              <w:keepLines w:val="0"/>
            </w:pPr>
            <w:r>
              <w:t>monitorId</w:t>
            </w:r>
          </w:p>
        </w:tc>
        <w:tc>
          <w:tcPr>
            <w:tcW w:w="0" w:type="auto"/>
          </w:tcPr>
          <w:p w14:paraId="1945F0C3" w14:textId="77777777" w:rsidR="00587A0E" w:rsidRDefault="00587A0E">
            <w:pPr>
              <w:pStyle w:val="TAL"/>
              <w:keepNext w:val="0"/>
              <w:keepLines w:val="0"/>
              <w:rPr>
                <w:snapToGrid w:val="0"/>
                <w:lang w:eastAsia="zh-CN"/>
              </w:rPr>
            </w:pPr>
            <w:r>
              <w:t>PMIRPConstDefs</w:t>
            </w:r>
            <w:r>
              <w:rPr>
                <w:lang w:eastAsia="zh-CN"/>
              </w:rPr>
              <w:t>::</w:t>
            </w:r>
            <w:r>
              <w:rPr>
                <w:snapToGrid w:val="0"/>
              </w:rPr>
              <w:t>MonitorId</w:t>
            </w:r>
            <w:r>
              <w:rPr>
                <w:snapToGrid w:val="0"/>
                <w:lang w:eastAsia="zh-CN"/>
              </w:rPr>
              <w:t xml:space="preserve"> monitor_id</w:t>
            </w:r>
          </w:p>
        </w:tc>
        <w:tc>
          <w:tcPr>
            <w:tcW w:w="0" w:type="auto"/>
          </w:tcPr>
          <w:p w14:paraId="2B321F64" w14:textId="77777777" w:rsidR="00587A0E" w:rsidRDefault="00587A0E">
            <w:pPr>
              <w:pStyle w:val="TAC"/>
              <w:keepNext w:val="0"/>
              <w:keepLines w:val="0"/>
              <w:rPr>
                <w:snapToGrid w:val="0"/>
              </w:rPr>
            </w:pPr>
            <w:r>
              <w:rPr>
                <w:snapToGrid w:val="0"/>
                <w:lang w:eastAsia="zh-CN"/>
              </w:rPr>
              <w:t>M</w:t>
            </w:r>
          </w:p>
        </w:tc>
      </w:tr>
      <w:tr w:rsidR="00587A0E" w14:paraId="02CC30E7" w14:textId="77777777">
        <w:trPr>
          <w:cantSplit/>
          <w:jc w:val="center"/>
        </w:trPr>
        <w:tc>
          <w:tcPr>
            <w:tcW w:w="0" w:type="auto"/>
          </w:tcPr>
          <w:p w14:paraId="1DCA8AFE" w14:textId="77777777" w:rsidR="00587A0E" w:rsidRDefault="00587A0E">
            <w:pPr>
              <w:pStyle w:val="TAL"/>
              <w:keepNext w:val="0"/>
              <w:keepLines w:val="0"/>
            </w:pPr>
            <w:r>
              <w:t>status</w:t>
            </w:r>
          </w:p>
        </w:tc>
        <w:tc>
          <w:tcPr>
            <w:tcW w:w="0" w:type="auto"/>
          </w:tcPr>
          <w:p w14:paraId="7E42E97E" w14:textId="77777777" w:rsidR="00587A0E" w:rsidRDefault="00587A0E">
            <w:pPr>
              <w:pStyle w:val="TAL"/>
              <w:keepNext w:val="0"/>
              <w:keepLines w:val="0"/>
              <w:rPr>
                <w:lang w:eastAsia="zh-CN"/>
              </w:rPr>
            </w:pPr>
            <w:r>
              <w:rPr>
                <w:rFonts w:cs="Arial"/>
                <w:snapToGrid w:val="0"/>
              </w:rPr>
              <w:t>Return value of type</w:t>
            </w:r>
            <w:r>
              <w:rPr>
                <w:rFonts w:cs="Arial"/>
                <w:snapToGrid w:val="0"/>
                <w:lang w:eastAsia="zh-CN"/>
              </w:rPr>
              <w:t xml:space="preserve"> </w:t>
            </w:r>
            <w:r>
              <w:t>PMIRPConstDefs</w:t>
            </w:r>
            <w:r>
              <w:rPr>
                <w:lang w:eastAsia="zh-CN"/>
              </w:rPr>
              <w:t>::</w:t>
            </w:r>
            <w:r>
              <w:t>Result</w:t>
            </w:r>
          </w:p>
          <w:p w14:paraId="680481F4" w14:textId="77777777" w:rsidR="00587A0E" w:rsidRDefault="00587A0E">
            <w:pPr>
              <w:pStyle w:val="TAL"/>
              <w:keepNext w:val="0"/>
              <w:keepLines w:val="0"/>
              <w:rPr>
                <w:snapToGrid w:val="0"/>
                <w:lang w:eastAsia="zh-CN"/>
              </w:rPr>
            </w:pPr>
            <w:r>
              <w:rPr>
                <w:snapToGrid w:val="0"/>
                <w:lang w:eastAsia="zh-CN"/>
              </w:rPr>
              <w:t>Exception:</w:t>
            </w:r>
          </w:p>
          <w:p w14:paraId="0FFA5F29" w14:textId="77777777" w:rsidR="00587A0E" w:rsidRDefault="00587A0E">
            <w:pPr>
              <w:pStyle w:val="TAL"/>
              <w:keepNext w:val="0"/>
              <w:keepLines w:val="0"/>
              <w:rPr>
                <w:snapToGrid w:val="0"/>
              </w:rPr>
            </w:pPr>
            <w:r>
              <w:rPr>
                <w:snapToGrid w:val="0"/>
              </w:rPr>
              <w:t>DeleteThresholdMonitor, Unknown</w:t>
            </w:r>
            <w:r>
              <w:rPr>
                <w:lang w:eastAsia="zh-CN"/>
              </w:rPr>
              <w:t>Threshold</w:t>
            </w:r>
            <w:r>
              <w:rPr>
                <w:snapToGrid w:val="0"/>
              </w:rPr>
              <w:t>Monitor,</w:t>
            </w:r>
            <w:r>
              <w:t xml:space="preserve"> ManagedGenericIRPSystem::</w:t>
            </w:r>
            <w:r>
              <w:rPr>
                <w:rFonts w:cs="Arial"/>
                <w:snapToGrid w:val="0"/>
              </w:rPr>
              <w:t>OperationNotSupported</w:t>
            </w:r>
          </w:p>
        </w:tc>
        <w:tc>
          <w:tcPr>
            <w:tcW w:w="0" w:type="auto"/>
          </w:tcPr>
          <w:p w14:paraId="1321627E" w14:textId="77777777" w:rsidR="00587A0E" w:rsidRDefault="00587A0E">
            <w:pPr>
              <w:pStyle w:val="TAC"/>
              <w:keepNext w:val="0"/>
              <w:keepLines w:val="0"/>
              <w:rPr>
                <w:snapToGrid w:val="0"/>
                <w:lang w:eastAsia="zh-CN"/>
              </w:rPr>
            </w:pPr>
            <w:r>
              <w:rPr>
                <w:snapToGrid w:val="0"/>
                <w:lang w:eastAsia="zh-CN"/>
              </w:rPr>
              <w:t>M</w:t>
            </w:r>
          </w:p>
        </w:tc>
      </w:tr>
    </w:tbl>
    <w:p w14:paraId="6E7CB913" w14:textId="77777777" w:rsidR="00587A0E" w:rsidRDefault="00587A0E">
      <w:pPr>
        <w:rPr>
          <w:lang w:eastAsia="zh-CN"/>
        </w:rPr>
      </w:pPr>
    </w:p>
    <w:p w14:paraId="41D4FFB9" w14:textId="77777777" w:rsidR="00587A0E" w:rsidRDefault="00587A0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w:t>
        </w:r>
        <w:r>
          <w:rPr>
            <w:lang w:eastAsia="zh-CN"/>
          </w:rPr>
          <w:t>8</w:t>
        </w:r>
      </w:smartTag>
      <w:r>
        <w:t xml:space="preserve">: Mapping from IS </w:t>
      </w:r>
      <w:r>
        <w:rPr>
          <w:rFonts w:ascii="Courier New" w:hAnsi="Courier New"/>
        </w:rPr>
        <w:t>listThresholdMonitors</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1695"/>
        <w:gridCol w:w="7215"/>
        <w:gridCol w:w="845"/>
      </w:tblGrid>
      <w:tr w:rsidR="00587A0E" w14:paraId="6CB45724" w14:textId="77777777">
        <w:trPr>
          <w:cantSplit/>
          <w:tblHeader/>
          <w:jc w:val="center"/>
        </w:trPr>
        <w:tc>
          <w:tcPr>
            <w:tcW w:w="0" w:type="auto"/>
            <w:shd w:val="pct15" w:color="auto" w:fill="FFFFFF"/>
          </w:tcPr>
          <w:p w14:paraId="23632351" w14:textId="77777777" w:rsidR="00587A0E" w:rsidRDefault="00587A0E">
            <w:pPr>
              <w:pStyle w:val="TAH"/>
              <w:keepLines w:val="0"/>
            </w:pPr>
            <w:r>
              <w:t>IS Operation parameter</w:t>
            </w:r>
          </w:p>
        </w:tc>
        <w:tc>
          <w:tcPr>
            <w:tcW w:w="0" w:type="auto"/>
            <w:shd w:val="pct15" w:color="auto" w:fill="FFFFFF"/>
          </w:tcPr>
          <w:p w14:paraId="2D4E9C5D" w14:textId="77777777" w:rsidR="00587A0E" w:rsidRDefault="00587A0E">
            <w:pPr>
              <w:pStyle w:val="TAH"/>
              <w:keepLines w:val="0"/>
            </w:pPr>
            <w:r>
              <w:t>SS Method parameter</w:t>
            </w:r>
          </w:p>
        </w:tc>
        <w:tc>
          <w:tcPr>
            <w:tcW w:w="0" w:type="auto"/>
            <w:shd w:val="pct15" w:color="auto" w:fill="FFFFFF"/>
          </w:tcPr>
          <w:p w14:paraId="3BD16FA1" w14:textId="77777777" w:rsidR="00587A0E" w:rsidRDefault="00587A0E">
            <w:pPr>
              <w:pStyle w:val="TAH"/>
              <w:keepLines w:val="0"/>
            </w:pPr>
            <w:r>
              <w:t>Qualifier</w:t>
            </w:r>
          </w:p>
        </w:tc>
      </w:tr>
      <w:tr w:rsidR="00587A0E" w14:paraId="71B8DB81" w14:textId="77777777">
        <w:trPr>
          <w:cantSplit/>
          <w:jc w:val="center"/>
        </w:trPr>
        <w:tc>
          <w:tcPr>
            <w:tcW w:w="0" w:type="auto"/>
          </w:tcPr>
          <w:p w14:paraId="5D7FF03F" w14:textId="77777777" w:rsidR="00587A0E" w:rsidRDefault="00587A0E">
            <w:pPr>
              <w:pStyle w:val="TAL"/>
              <w:keepNext w:val="0"/>
              <w:keepLines w:val="0"/>
            </w:pPr>
            <w:r>
              <w:rPr>
                <w:lang w:eastAsia="zh-CN"/>
              </w:rPr>
              <w:t>monitor</w:t>
            </w:r>
            <w:r>
              <w:t>IdList</w:t>
            </w:r>
          </w:p>
        </w:tc>
        <w:tc>
          <w:tcPr>
            <w:tcW w:w="0" w:type="auto"/>
          </w:tcPr>
          <w:p w14:paraId="10307795" w14:textId="77777777" w:rsidR="00587A0E" w:rsidRDefault="00587A0E">
            <w:pPr>
              <w:pStyle w:val="TAL"/>
              <w:keepNext w:val="0"/>
              <w:keepLines w:val="0"/>
              <w:rPr>
                <w:snapToGrid w:val="0"/>
              </w:rPr>
            </w:pPr>
            <w:r>
              <w:t>PMIRPConstDefs</w:t>
            </w:r>
            <w:r>
              <w:rPr>
                <w:lang w:eastAsia="zh-CN"/>
              </w:rPr>
              <w:t>::</w:t>
            </w:r>
            <w:r>
              <w:rPr>
                <w:snapToGrid w:val="0"/>
              </w:rPr>
              <w:t>M</w:t>
            </w:r>
            <w:r>
              <w:rPr>
                <w:lang w:eastAsia="zh-CN"/>
              </w:rPr>
              <w:t>onitor</w:t>
            </w:r>
            <w:r>
              <w:t>IdList</w:t>
            </w:r>
            <w:r>
              <w:rPr>
                <w:snapToGrid w:val="0"/>
              </w:rPr>
              <w:t xml:space="preserve"> </w:t>
            </w:r>
            <w:r>
              <w:rPr>
                <w:lang w:eastAsia="zh-CN"/>
              </w:rPr>
              <w:t>monitor_</w:t>
            </w:r>
            <w:r>
              <w:t>id_list</w:t>
            </w:r>
          </w:p>
        </w:tc>
        <w:tc>
          <w:tcPr>
            <w:tcW w:w="0" w:type="auto"/>
          </w:tcPr>
          <w:p w14:paraId="2E6848AD" w14:textId="77777777" w:rsidR="00587A0E" w:rsidRDefault="00587A0E">
            <w:pPr>
              <w:pStyle w:val="TAC"/>
              <w:keepNext w:val="0"/>
              <w:keepLines w:val="0"/>
              <w:rPr>
                <w:snapToGrid w:val="0"/>
              </w:rPr>
            </w:pPr>
            <w:r>
              <w:rPr>
                <w:snapToGrid w:val="0"/>
                <w:lang w:eastAsia="zh-CN"/>
              </w:rPr>
              <w:t>M</w:t>
            </w:r>
          </w:p>
        </w:tc>
      </w:tr>
      <w:tr w:rsidR="00587A0E" w14:paraId="4A0D71B4" w14:textId="77777777">
        <w:trPr>
          <w:cantSplit/>
          <w:jc w:val="center"/>
        </w:trPr>
        <w:tc>
          <w:tcPr>
            <w:tcW w:w="0" w:type="auto"/>
          </w:tcPr>
          <w:p w14:paraId="5BC9C8B7" w14:textId="77777777" w:rsidR="00587A0E" w:rsidRDefault="00587A0E">
            <w:pPr>
              <w:pStyle w:val="TAL"/>
              <w:keepNext w:val="0"/>
              <w:keepLines w:val="0"/>
            </w:pPr>
            <w:r>
              <w:t>monitorInfoList</w:t>
            </w:r>
          </w:p>
        </w:tc>
        <w:tc>
          <w:tcPr>
            <w:tcW w:w="0" w:type="auto"/>
          </w:tcPr>
          <w:p w14:paraId="67260133" w14:textId="77777777" w:rsidR="00587A0E" w:rsidRDefault="00587A0E">
            <w:pPr>
              <w:pStyle w:val="TAL"/>
              <w:keepNext w:val="0"/>
              <w:keepLines w:val="0"/>
              <w:rPr>
                <w:snapToGrid w:val="0"/>
              </w:rPr>
            </w:pPr>
            <w:r>
              <w:t>PMIRPConstDefs</w:t>
            </w:r>
            <w:r>
              <w:rPr>
                <w:lang w:eastAsia="zh-CN"/>
              </w:rPr>
              <w:t>::</w:t>
            </w:r>
            <w:r>
              <w:rPr>
                <w:snapToGrid w:val="0"/>
              </w:rPr>
              <w:t xml:space="preserve">MonitorInfoList </w:t>
            </w:r>
            <w:r>
              <w:rPr>
                <w:rFonts w:cs="Courier New"/>
                <w:szCs w:val="16"/>
              </w:rPr>
              <w:t>monitor_info_list</w:t>
            </w:r>
          </w:p>
        </w:tc>
        <w:tc>
          <w:tcPr>
            <w:tcW w:w="0" w:type="auto"/>
          </w:tcPr>
          <w:p w14:paraId="3808F0DF" w14:textId="77777777" w:rsidR="00587A0E" w:rsidRDefault="00587A0E">
            <w:pPr>
              <w:pStyle w:val="TAC"/>
              <w:keepNext w:val="0"/>
              <w:keepLines w:val="0"/>
              <w:rPr>
                <w:snapToGrid w:val="0"/>
              </w:rPr>
            </w:pPr>
            <w:r>
              <w:rPr>
                <w:snapToGrid w:val="0"/>
                <w:lang w:eastAsia="zh-CN"/>
              </w:rPr>
              <w:t>M</w:t>
            </w:r>
          </w:p>
        </w:tc>
      </w:tr>
      <w:tr w:rsidR="00587A0E" w14:paraId="7A045451" w14:textId="77777777">
        <w:trPr>
          <w:cantSplit/>
          <w:jc w:val="center"/>
        </w:trPr>
        <w:tc>
          <w:tcPr>
            <w:tcW w:w="0" w:type="auto"/>
          </w:tcPr>
          <w:p w14:paraId="00CFE64E" w14:textId="77777777" w:rsidR="00587A0E" w:rsidRDefault="00587A0E">
            <w:pPr>
              <w:pStyle w:val="TAL"/>
              <w:keepNext w:val="0"/>
              <w:keepLines w:val="0"/>
            </w:pPr>
            <w:r>
              <w:t>status</w:t>
            </w:r>
          </w:p>
        </w:tc>
        <w:tc>
          <w:tcPr>
            <w:tcW w:w="0" w:type="auto"/>
          </w:tcPr>
          <w:p w14:paraId="42C2DEA1" w14:textId="77777777" w:rsidR="00587A0E" w:rsidRDefault="00587A0E">
            <w:pPr>
              <w:pStyle w:val="TAL"/>
              <w:keepNext w:val="0"/>
              <w:keepLines w:val="0"/>
              <w:rPr>
                <w:lang w:eastAsia="zh-CN"/>
              </w:rPr>
            </w:pPr>
            <w:r>
              <w:rPr>
                <w:rFonts w:cs="Arial"/>
                <w:snapToGrid w:val="0"/>
              </w:rPr>
              <w:t>Return value of type</w:t>
            </w:r>
            <w:r>
              <w:rPr>
                <w:rFonts w:cs="Arial"/>
                <w:snapToGrid w:val="0"/>
                <w:lang w:eastAsia="zh-CN"/>
              </w:rPr>
              <w:t xml:space="preserve"> </w:t>
            </w:r>
            <w:r>
              <w:t>PMIRPConstDefs</w:t>
            </w:r>
            <w:r>
              <w:rPr>
                <w:lang w:eastAsia="zh-CN"/>
              </w:rPr>
              <w:t>::</w:t>
            </w:r>
            <w:r>
              <w:t>Result</w:t>
            </w:r>
          </w:p>
          <w:p w14:paraId="48E3AB58" w14:textId="77777777" w:rsidR="00587A0E" w:rsidRDefault="00587A0E">
            <w:pPr>
              <w:pStyle w:val="TAL"/>
              <w:keepNext w:val="0"/>
              <w:keepLines w:val="0"/>
              <w:rPr>
                <w:snapToGrid w:val="0"/>
                <w:lang w:eastAsia="zh-CN"/>
              </w:rPr>
            </w:pPr>
            <w:r>
              <w:rPr>
                <w:snapToGrid w:val="0"/>
                <w:lang w:eastAsia="zh-CN"/>
              </w:rPr>
              <w:t>Exception:</w:t>
            </w:r>
          </w:p>
          <w:p w14:paraId="613120A4" w14:textId="77777777" w:rsidR="00587A0E" w:rsidRDefault="00587A0E">
            <w:pPr>
              <w:pStyle w:val="TAL"/>
              <w:keepNext w:val="0"/>
              <w:keepLines w:val="0"/>
              <w:rPr>
                <w:snapToGrid w:val="0"/>
              </w:rPr>
            </w:pPr>
            <w:r>
              <w:rPr>
                <w:snapToGrid w:val="0"/>
              </w:rPr>
              <w:t xml:space="preserve">ListThresholdMonitors, </w:t>
            </w:r>
            <w:r>
              <w:rPr>
                <w:snapToGrid w:val="0"/>
                <w:lang w:eastAsia="zh-CN"/>
              </w:rPr>
              <w:t>M</w:t>
            </w:r>
            <w:r>
              <w:rPr>
                <w:snapToGrid w:val="0"/>
              </w:rPr>
              <w:t>anagedGenericIRPSystem::InvalidParameter,</w:t>
            </w:r>
            <w:r>
              <w:t xml:space="preserve"> ManagedGenericIRPSystem::</w:t>
            </w:r>
            <w:r>
              <w:rPr>
                <w:rFonts w:cs="Arial"/>
                <w:snapToGrid w:val="0"/>
              </w:rPr>
              <w:t>OperationNotSupported</w:t>
            </w:r>
          </w:p>
        </w:tc>
        <w:tc>
          <w:tcPr>
            <w:tcW w:w="0" w:type="auto"/>
          </w:tcPr>
          <w:p w14:paraId="34BE0CF8" w14:textId="77777777" w:rsidR="00587A0E" w:rsidRDefault="00587A0E">
            <w:pPr>
              <w:pStyle w:val="TAC"/>
              <w:keepNext w:val="0"/>
              <w:keepLines w:val="0"/>
              <w:rPr>
                <w:snapToGrid w:val="0"/>
                <w:lang w:eastAsia="zh-CN"/>
              </w:rPr>
            </w:pPr>
            <w:r>
              <w:rPr>
                <w:snapToGrid w:val="0"/>
                <w:lang w:eastAsia="zh-CN"/>
              </w:rPr>
              <w:t>M</w:t>
            </w:r>
          </w:p>
        </w:tc>
      </w:tr>
    </w:tbl>
    <w:p w14:paraId="1323998B" w14:textId="77777777" w:rsidR="00587A0E" w:rsidRDefault="00587A0E">
      <w:pPr>
        <w:rPr>
          <w:lang w:eastAsia="zh-CN"/>
        </w:rPr>
      </w:pPr>
    </w:p>
    <w:p w14:paraId="57C6358C" w14:textId="77777777" w:rsidR="00587A0E" w:rsidRDefault="00587A0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w:t>
        </w:r>
        <w:r>
          <w:rPr>
            <w:lang w:eastAsia="zh-CN"/>
          </w:rPr>
          <w:t>9</w:t>
        </w:r>
      </w:smartTag>
      <w:r>
        <w:t xml:space="preserve">: Mapping from IS </w:t>
      </w:r>
      <w:r>
        <w:rPr>
          <w:rFonts w:ascii="Courier New" w:hAnsi="Courier New"/>
        </w:rPr>
        <w:t xml:space="preserve">suspendThresholdMonitor </w:t>
      </w:r>
      <w:r>
        <w:t>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1444"/>
        <w:gridCol w:w="7466"/>
        <w:gridCol w:w="845"/>
      </w:tblGrid>
      <w:tr w:rsidR="00587A0E" w14:paraId="706E1603" w14:textId="77777777">
        <w:trPr>
          <w:cantSplit/>
          <w:tblHeader/>
          <w:jc w:val="center"/>
        </w:trPr>
        <w:tc>
          <w:tcPr>
            <w:tcW w:w="0" w:type="auto"/>
            <w:shd w:val="pct15" w:color="auto" w:fill="FFFFFF"/>
          </w:tcPr>
          <w:p w14:paraId="6A0123B5" w14:textId="77777777" w:rsidR="00587A0E" w:rsidRDefault="00587A0E">
            <w:pPr>
              <w:pStyle w:val="TAH"/>
              <w:keepLines w:val="0"/>
            </w:pPr>
            <w:r>
              <w:t>IS Operation parameter</w:t>
            </w:r>
          </w:p>
        </w:tc>
        <w:tc>
          <w:tcPr>
            <w:tcW w:w="0" w:type="auto"/>
            <w:shd w:val="pct15" w:color="auto" w:fill="FFFFFF"/>
          </w:tcPr>
          <w:p w14:paraId="48C3CD84" w14:textId="77777777" w:rsidR="00587A0E" w:rsidRDefault="00587A0E">
            <w:pPr>
              <w:pStyle w:val="TAH"/>
              <w:keepLines w:val="0"/>
            </w:pPr>
            <w:r>
              <w:t>SS Method parameter</w:t>
            </w:r>
          </w:p>
        </w:tc>
        <w:tc>
          <w:tcPr>
            <w:tcW w:w="0" w:type="auto"/>
            <w:shd w:val="pct15" w:color="auto" w:fill="FFFFFF"/>
          </w:tcPr>
          <w:p w14:paraId="1AB016F9" w14:textId="77777777" w:rsidR="00587A0E" w:rsidRDefault="00587A0E">
            <w:pPr>
              <w:pStyle w:val="TAH"/>
              <w:keepLines w:val="0"/>
            </w:pPr>
            <w:r>
              <w:t>Qualifier</w:t>
            </w:r>
          </w:p>
        </w:tc>
      </w:tr>
      <w:tr w:rsidR="00587A0E" w14:paraId="1739567E" w14:textId="77777777">
        <w:trPr>
          <w:cantSplit/>
          <w:jc w:val="center"/>
        </w:trPr>
        <w:tc>
          <w:tcPr>
            <w:tcW w:w="0" w:type="auto"/>
          </w:tcPr>
          <w:p w14:paraId="4A4F5CD6" w14:textId="77777777" w:rsidR="00587A0E" w:rsidRDefault="00587A0E">
            <w:pPr>
              <w:pStyle w:val="TAL"/>
              <w:keepNext w:val="0"/>
              <w:keepLines w:val="0"/>
            </w:pPr>
            <w:r>
              <w:t>monitorId</w:t>
            </w:r>
          </w:p>
        </w:tc>
        <w:tc>
          <w:tcPr>
            <w:tcW w:w="0" w:type="auto"/>
          </w:tcPr>
          <w:p w14:paraId="61A95F5F" w14:textId="77777777" w:rsidR="00587A0E" w:rsidRDefault="00587A0E">
            <w:pPr>
              <w:pStyle w:val="TAL"/>
              <w:keepNext w:val="0"/>
              <w:keepLines w:val="0"/>
              <w:rPr>
                <w:snapToGrid w:val="0"/>
                <w:lang w:eastAsia="zh-CN"/>
              </w:rPr>
            </w:pPr>
            <w:r>
              <w:t>PMIRPConstDefs</w:t>
            </w:r>
            <w:r>
              <w:rPr>
                <w:lang w:eastAsia="zh-CN"/>
              </w:rPr>
              <w:t>::</w:t>
            </w:r>
            <w:r>
              <w:rPr>
                <w:snapToGrid w:val="0"/>
              </w:rPr>
              <w:t>MonitorId</w:t>
            </w:r>
            <w:r>
              <w:rPr>
                <w:snapToGrid w:val="0"/>
                <w:lang w:eastAsia="zh-CN"/>
              </w:rPr>
              <w:t xml:space="preserve"> monitor_id</w:t>
            </w:r>
          </w:p>
        </w:tc>
        <w:tc>
          <w:tcPr>
            <w:tcW w:w="0" w:type="auto"/>
          </w:tcPr>
          <w:p w14:paraId="39BCB35A" w14:textId="77777777" w:rsidR="00587A0E" w:rsidRDefault="00587A0E">
            <w:pPr>
              <w:pStyle w:val="TAC"/>
              <w:keepNext w:val="0"/>
              <w:keepLines w:val="0"/>
              <w:rPr>
                <w:snapToGrid w:val="0"/>
              </w:rPr>
            </w:pPr>
            <w:r>
              <w:rPr>
                <w:snapToGrid w:val="0"/>
                <w:lang w:eastAsia="zh-CN"/>
              </w:rPr>
              <w:t>M</w:t>
            </w:r>
          </w:p>
        </w:tc>
      </w:tr>
      <w:tr w:rsidR="00587A0E" w14:paraId="1EFAEC1C" w14:textId="77777777">
        <w:trPr>
          <w:cantSplit/>
          <w:jc w:val="center"/>
        </w:trPr>
        <w:tc>
          <w:tcPr>
            <w:tcW w:w="0" w:type="auto"/>
          </w:tcPr>
          <w:p w14:paraId="0DB7EE9A" w14:textId="77777777" w:rsidR="00587A0E" w:rsidRDefault="00587A0E">
            <w:pPr>
              <w:pStyle w:val="TAL"/>
              <w:keepNext w:val="0"/>
              <w:keepLines w:val="0"/>
            </w:pPr>
            <w:r>
              <w:t>status</w:t>
            </w:r>
          </w:p>
        </w:tc>
        <w:tc>
          <w:tcPr>
            <w:tcW w:w="0" w:type="auto"/>
          </w:tcPr>
          <w:p w14:paraId="644940B7" w14:textId="77777777" w:rsidR="00587A0E" w:rsidRDefault="00587A0E">
            <w:pPr>
              <w:pStyle w:val="TAL"/>
              <w:keepNext w:val="0"/>
              <w:keepLines w:val="0"/>
              <w:rPr>
                <w:lang w:eastAsia="zh-CN"/>
              </w:rPr>
            </w:pPr>
            <w:r>
              <w:rPr>
                <w:rFonts w:cs="Arial"/>
                <w:snapToGrid w:val="0"/>
              </w:rPr>
              <w:t>Return value of type</w:t>
            </w:r>
            <w:r>
              <w:rPr>
                <w:rFonts w:cs="Arial"/>
                <w:snapToGrid w:val="0"/>
                <w:lang w:eastAsia="zh-CN"/>
              </w:rPr>
              <w:t xml:space="preserve"> </w:t>
            </w:r>
            <w:r>
              <w:t>PMIRPConstDefs</w:t>
            </w:r>
            <w:r>
              <w:rPr>
                <w:lang w:eastAsia="zh-CN"/>
              </w:rPr>
              <w:t>::</w:t>
            </w:r>
            <w:r>
              <w:t>Result</w:t>
            </w:r>
          </w:p>
          <w:p w14:paraId="6944A437" w14:textId="77777777" w:rsidR="00587A0E" w:rsidRDefault="00587A0E">
            <w:pPr>
              <w:pStyle w:val="TAL"/>
              <w:keepNext w:val="0"/>
              <w:keepLines w:val="0"/>
              <w:rPr>
                <w:snapToGrid w:val="0"/>
                <w:lang w:eastAsia="zh-CN"/>
              </w:rPr>
            </w:pPr>
            <w:r>
              <w:rPr>
                <w:snapToGrid w:val="0"/>
                <w:lang w:eastAsia="zh-CN"/>
              </w:rPr>
              <w:t>Exception:</w:t>
            </w:r>
          </w:p>
          <w:p w14:paraId="095CB5DD" w14:textId="77777777" w:rsidR="00587A0E" w:rsidRDefault="00587A0E">
            <w:pPr>
              <w:pStyle w:val="TAL"/>
              <w:keepNext w:val="0"/>
              <w:keepLines w:val="0"/>
              <w:rPr>
                <w:snapToGrid w:val="0"/>
                <w:lang w:eastAsia="zh-CN"/>
              </w:rPr>
            </w:pPr>
            <w:r>
              <w:rPr>
                <w:snapToGrid w:val="0"/>
                <w:lang w:eastAsia="zh-CN"/>
              </w:rPr>
              <w:t>Suspend</w:t>
            </w:r>
            <w:r>
              <w:rPr>
                <w:snapToGrid w:val="0"/>
              </w:rPr>
              <w:t>ThresholdMonitor, Unknown</w:t>
            </w:r>
            <w:r>
              <w:rPr>
                <w:snapToGrid w:val="0"/>
                <w:lang w:eastAsia="zh-CN"/>
              </w:rPr>
              <w:t>T</w:t>
            </w:r>
            <w:r>
              <w:t>hreshold</w:t>
            </w:r>
            <w:r>
              <w:rPr>
                <w:snapToGrid w:val="0"/>
              </w:rPr>
              <w:t>Monitor</w:t>
            </w:r>
            <w:r>
              <w:rPr>
                <w:snapToGrid w:val="0"/>
                <w:lang w:eastAsia="zh-CN"/>
              </w:rPr>
              <w:t>, T</w:t>
            </w:r>
            <w:r>
              <w:t>hresholdMonitor</w:t>
            </w:r>
            <w:r>
              <w:rPr>
                <w:lang w:eastAsia="zh-CN"/>
              </w:rPr>
              <w:t>Already</w:t>
            </w:r>
            <w:r>
              <w:t>Suspended, ManagedGenericIRPSystem::</w:t>
            </w:r>
            <w:r>
              <w:rPr>
                <w:rFonts w:cs="Arial"/>
                <w:snapToGrid w:val="0"/>
              </w:rPr>
              <w:t>OperationNotSupported</w:t>
            </w:r>
          </w:p>
        </w:tc>
        <w:tc>
          <w:tcPr>
            <w:tcW w:w="0" w:type="auto"/>
          </w:tcPr>
          <w:p w14:paraId="44B997A2" w14:textId="77777777" w:rsidR="00587A0E" w:rsidRDefault="00587A0E">
            <w:pPr>
              <w:pStyle w:val="TAC"/>
              <w:keepNext w:val="0"/>
              <w:keepLines w:val="0"/>
              <w:rPr>
                <w:snapToGrid w:val="0"/>
                <w:lang w:eastAsia="zh-CN"/>
              </w:rPr>
            </w:pPr>
            <w:r>
              <w:rPr>
                <w:snapToGrid w:val="0"/>
                <w:lang w:eastAsia="zh-CN"/>
              </w:rPr>
              <w:t>M</w:t>
            </w:r>
          </w:p>
        </w:tc>
      </w:tr>
    </w:tbl>
    <w:p w14:paraId="1B40A1E0" w14:textId="77777777" w:rsidR="00587A0E" w:rsidRDefault="00587A0E">
      <w:pPr>
        <w:rPr>
          <w:lang w:eastAsia="zh-CN"/>
        </w:rPr>
      </w:pPr>
    </w:p>
    <w:p w14:paraId="198ECE97" w14:textId="77777777" w:rsidR="00587A0E" w:rsidRDefault="00587A0E">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w:t>
        </w:r>
        <w:r>
          <w:rPr>
            <w:lang w:eastAsia="zh-CN"/>
          </w:rPr>
          <w:t>10</w:t>
        </w:r>
      </w:smartTag>
      <w:r>
        <w:t xml:space="preserve">: Mapping from IS </w:t>
      </w:r>
      <w:r>
        <w:rPr>
          <w:rFonts w:ascii="Courier New" w:hAnsi="Courier New"/>
        </w:rPr>
        <w:t>resumeThresholdMonitor</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1457"/>
        <w:gridCol w:w="7453"/>
        <w:gridCol w:w="845"/>
      </w:tblGrid>
      <w:tr w:rsidR="00587A0E" w14:paraId="6CEE4C67" w14:textId="77777777">
        <w:trPr>
          <w:cantSplit/>
          <w:tblHeader/>
          <w:jc w:val="center"/>
        </w:trPr>
        <w:tc>
          <w:tcPr>
            <w:tcW w:w="0" w:type="auto"/>
            <w:shd w:val="pct15" w:color="auto" w:fill="FFFFFF"/>
          </w:tcPr>
          <w:p w14:paraId="169843E2" w14:textId="77777777" w:rsidR="00587A0E" w:rsidRDefault="00587A0E">
            <w:pPr>
              <w:pStyle w:val="TAH"/>
              <w:keepLines w:val="0"/>
            </w:pPr>
            <w:r>
              <w:t>IS Operation parameter</w:t>
            </w:r>
          </w:p>
        </w:tc>
        <w:tc>
          <w:tcPr>
            <w:tcW w:w="0" w:type="auto"/>
            <w:shd w:val="pct15" w:color="auto" w:fill="FFFFFF"/>
          </w:tcPr>
          <w:p w14:paraId="6A710473" w14:textId="77777777" w:rsidR="00587A0E" w:rsidRDefault="00587A0E">
            <w:pPr>
              <w:pStyle w:val="TAH"/>
              <w:keepLines w:val="0"/>
            </w:pPr>
            <w:r>
              <w:t>SS Method parameter</w:t>
            </w:r>
          </w:p>
        </w:tc>
        <w:tc>
          <w:tcPr>
            <w:tcW w:w="0" w:type="auto"/>
            <w:shd w:val="pct15" w:color="auto" w:fill="FFFFFF"/>
          </w:tcPr>
          <w:p w14:paraId="0CC49755" w14:textId="77777777" w:rsidR="00587A0E" w:rsidRDefault="00587A0E">
            <w:pPr>
              <w:pStyle w:val="TAH"/>
              <w:keepLines w:val="0"/>
            </w:pPr>
            <w:r>
              <w:t>Qualifier</w:t>
            </w:r>
          </w:p>
        </w:tc>
      </w:tr>
      <w:tr w:rsidR="00587A0E" w14:paraId="6CDD3828" w14:textId="77777777">
        <w:trPr>
          <w:cantSplit/>
          <w:jc w:val="center"/>
        </w:trPr>
        <w:tc>
          <w:tcPr>
            <w:tcW w:w="0" w:type="auto"/>
          </w:tcPr>
          <w:p w14:paraId="0CF5F1EC" w14:textId="77777777" w:rsidR="00587A0E" w:rsidRDefault="00587A0E">
            <w:pPr>
              <w:pStyle w:val="TAL"/>
              <w:keepNext w:val="0"/>
              <w:keepLines w:val="0"/>
            </w:pPr>
            <w:r>
              <w:t>monitorId</w:t>
            </w:r>
          </w:p>
        </w:tc>
        <w:tc>
          <w:tcPr>
            <w:tcW w:w="0" w:type="auto"/>
          </w:tcPr>
          <w:p w14:paraId="524EB0CB" w14:textId="77777777" w:rsidR="00587A0E" w:rsidRDefault="00587A0E">
            <w:pPr>
              <w:pStyle w:val="TAL"/>
              <w:keepNext w:val="0"/>
              <w:keepLines w:val="0"/>
              <w:rPr>
                <w:snapToGrid w:val="0"/>
                <w:lang w:eastAsia="zh-CN"/>
              </w:rPr>
            </w:pPr>
            <w:r>
              <w:t>PMIRPConstDefs</w:t>
            </w:r>
            <w:r>
              <w:rPr>
                <w:lang w:eastAsia="zh-CN"/>
              </w:rPr>
              <w:t>::</w:t>
            </w:r>
            <w:r>
              <w:rPr>
                <w:snapToGrid w:val="0"/>
              </w:rPr>
              <w:t>MonitorId</w:t>
            </w:r>
            <w:r>
              <w:rPr>
                <w:snapToGrid w:val="0"/>
                <w:lang w:eastAsia="zh-CN"/>
              </w:rPr>
              <w:t xml:space="preserve"> monitor_id</w:t>
            </w:r>
          </w:p>
        </w:tc>
        <w:tc>
          <w:tcPr>
            <w:tcW w:w="0" w:type="auto"/>
          </w:tcPr>
          <w:p w14:paraId="2FE12F38" w14:textId="77777777" w:rsidR="00587A0E" w:rsidRDefault="00587A0E">
            <w:pPr>
              <w:pStyle w:val="TAC"/>
              <w:keepNext w:val="0"/>
              <w:keepLines w:val="0"/>
              <w:rPr>
                <w:snapToGrid w:val="0"/>
              </w:rPr>
            </w:pPr>
            <w:r>
              <w:rPr>
                <w:snapToGrid w:val="0"/>
                <w:lang w:eastAsia="zh-CN"/>
              </w:rPr>
              <w:t>M</w:t>
            </w:r>
          </w:p>
        </w:tc>
      </w:tr>
      <w:tr w:rsidR="00587A0E" w14:paraId="2F0AC273" w14:textId="77777777">
        <w:trPr>
          <w:cantSplit/>
          <w:jc w:val="center"/>
        </w:trPr>
        <w:tc>
          <w:tcPr>
            <w:tcW w:w="0" w:type="auto"/>
          </w:tcPr>
          <w:p w14:paraId="7DC034F0" w14:textId="77777777" w:rsidR="00587A0E" w:rsidRDefault="00587A0E">
            <w:pPr>
              <w:pStyle w:val="TAL"/>
              <w:keepNext w:val="0"/>
              <w:keepLines w:val="0"/>
            </w:pPr>
            <w:r>
              <w:lastRenderedPageBreak/>
              <w:t>status</w:t>
            </w:r>
          </w:p>
        </w:tc>
        <w:tc>
          <w:tcPr>
            <w:tcW w:w="0" w:type="auto"/>
          </w:tcPr>
          <w:p w14:paraId="51BBD64B" w14:textId="77777777" w:rsidR="00587A0E" w:rsidRDefault="00587A0E">
            <w:pPr>
              <w:pStyle w:val="TAL"/>
              <w:keepNext w:val="0"/>
              <w:keepLines w:val="0"/>
              <w:rPr>
                <w:lang w:eastAsia="zh-CN"/>
              </w:rPr>
            </w:pPr>
            <w:r>
              <w:rPr>
                <w:rFonts w:cs="Arial"/>
                <w:snapToGrid w:val="0"/>
              </w:rPr>
              <w:t>Return value of type</w:t>
            </w:r>
            <w:r>
              <w:rPr>
                <w:rFonts w:cs="Arial"/>
                <w:snapToGrid w:val="0"/>
                <w:lang w:eastAsia="zh-CN"/>
              </w:rPr>
              <w:t xml:space="preserve"> </w:t>
            </w:r>
            <w:r>
              <w:t>PMIRPConstDefs</w:t>
            </w:r>
            <w:r>
              <w:rPr>
                <w:lang w:eastAsia="zh-CN"/>
              </w:rPr>
              <w:t>::</w:t>
            </w:r>
            <w:r>
              <w:t>Result</w:t>
            </w:r>
          </w:p>
          <w:p w14:paraId="2E18E5DF" w14:textId="77777777" w:rsidR="00587A0E" w:rsidRDefault="00587A0E">
            <w:pPr>
              <w:pStyle w:val="TAL"/>
              <w:keepNext w:val="0"/>
              <w:keepLines w:val="0"/>
              <w:rPr>
                <w:snapToGrid w:val="0"/>
                <w:lang w:eastAsia="zh-CN"/>
              </w:rPr>
            </w:pPr>
            <w:r>
              <w:rPr>
                <w:snapToGrid w:val="0"/>
                <w:lang w:eastAsia="zh-CN"/>
              </w:rPr>
              <w:t>Exception:</w:t>
            </w:r>
          </w:p>
          <w:p w14:paraId="0C3761B3" w14:textId="77777777" w:rsidR="00587A0E" w:rsidRDefault="00587A0E">
            <w:pPr>
              <w:pStyle w:val="TAL"/>
              <w:keepNext w:val="0"/>
              <w:keepLines w:val="0"/>
              <w:rPr>
                <w:snapToGrid w:val="0"/>
                <w:lang w:eastAsia="zh-CN"/>
              </w:rPr>
            </w:pPr>
            <w:r>
              <w:rPr>
                <w:snapToGrid w:val="0"/>
                <w:lang w:eastAsia="zh-CN"/>
              </w:rPr>
              <w:t>Resume</w:t>
            </w:r>
            <w:r>
              <w:rPr>
                <w:snapToGrid w:val="0"/>
              </w:rPr>
              <w:t>ThresholdMonitor, Unknown</w:t>
            </w:r>
            <w:r>
              <w:rPr>
                <w:snapToGrid w:val="0"/>
                <w:lang w:eastAsia="zh-CN"/>
              </w:rPr>
              <w:t>T</w:t>
            </w:r>
            <w:r>
              <w:t>hreshold</w:t>
            </w:r>
            <w:r>
              <w:rPr>
                <w:snapToGrid w:val="0"/>
              </w:rPr>
              <w:t>Monitor</w:t>
            </w:r>
            <w:r>
              <w:rPr>
                <w:snapToGrid w:val="0"/>
                <w:lang w:eastAsia="zh-CN"/>
              </w:rPr>
              <w:t>, T</w:t>
            </w:r>
            <w:r>
              <w:t>hresholdMonitorIsNotSuspended, ManagedGenericIRPSystem::</w:t>
            </w:r>
            <w:r>
              <w:rPr>
                <w:rFonts w:cs="Arial"/>
                <w:snapToGrid w:val="0"/>
              </w:rPr>
              <w:t>OperationNotSupported</w:t>
            </w:r>
          </w:p>
        </w:tc>
        <w:tc>
          <w:tcPr>
            <w:tcW w:w="0" w:type="auto"/>
          </w:tcPr>
          <w:p w14:paraId="43ABC0A8" w14:textId="77777777" w:rsidR="00587A0E" w:rsidRDefault="00587A0E">
            <w:pPr>
              <w:pStyle w:val="TAC"/>
              <w:keepNext w:val="0"/>
              <w:keepLines w:val="0"/>
              <w:rPr>
                <w:snapToGrid w:val="0"/>
                <w:lang w:eastAsia="zh-CN"/>
              </w:rPr>
            </w:pPr>
            <w:r>
              <w:rPr>
                <w:snapToGrid w:val="0"/>
                <w:lang w:eastAsia="zh-CN"/>
              </w:rPr>
              <w:t>M</w:t>
            </w:r>
          </w:p>
        </w:tc>
      </w:tr>
    </w:tbl>
    <w:p w14:paraId="4AD29250" w14:textId="77777777" w:rsidR="00587A0E" w:rsidRDefault="00587A0E">
      <w:pPr>
        <w:rPr>
          <w:lang w:eastAsia="zh-CN"/>
        </w:rPr>
      </w:pPr>
    </w:p>
    <w:p w14:paraId="0B43ED6B" w14:textId="77777777" w:rsidR="00587A0E" w:rsidRDefault="00587A0E">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w:t>
        </w:r>
        <w:r>
          <w:rPr>
            <w:lang w:eastAsia="zh-CN"/>
          </w:rPr>
          <w:t>11</w:t>
        </w:r>
      </w:smartTag>
      <w:r>
        <w:t xml:space="preserve">: Mapping from IS </w:t>
      </w:r>
      <w:r>
        <w:rPr>
          <w:rFonts w:ascii="Courier New" w:hAnsi="Courier New"/>
        </w:rPr>
        <w:t>getIRPVersion</w:t>
      </w:r>
      <w:r>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57" w:type="dxa"/>
        </w:tblCellMar>
        <w:tblLook w:val="00A0" w:firstRow="1" w:lastRow="0" w:firstColumn="1" w:lastColumn="0" w:noHBand="0" w:noVBand="0"/>
      </w:tblPr>
      <w:tblGrid>
        <w:gridCol w:w="2316"/>
        <w:gridCol w:w="6510"/>
        <w:gridCol w:w="929"/>
      </w:tblGrid>
      <w:tr w:rsidR="00587A0E" w14:paraId="2D885AE9" w14:textId="77777777">
        <w:trPr>
          <w:cantSplit/>
          <w:tblHeader/>
          <w:jc w:val="center"/>
        </w:trPr>
        <w:tc>
          <w:tcPr>
            <w:tcW w:w="1187" w:type="pct"/>
            <w:shd w:val="pct15" w:color="auto" w:fill="FFFFFF"/>
          </w:tcPr>
          <w:p w14:paraId="47F7D9FE" w14:textId="77777777" w:rsidR="00587A0E" w:rsidRDefault="00587A0E">
            <w:pPr>
              <w:pStyle w:val="TAH"/>
              <w:keepLines w:val="0"/>
            </w:pPr>
            <w:r>
              <w:t>IS Operation parameter</w:t>
            </w:r>
          </w:p>
        </w:tc>
        <w:tc>
          <w:tcPr>
            <w:tcW w:w="3337" w:type="pct"/>
            <w:shd w:val="pct15" w:color="auto" w:fill="FFFFFF"/>
          </w:tcPr>
          <w:p w14:paraId="0A72C0FD" w14:textId="77777777" w:rsidR="00587A0E" w:rsidRDefault="00587A0E">
            <w:pPr>
              <w:pStyle w:val="TAH"/>
              <w:keepLines w:val="0"/>
            </w:pPr>
            <w:r>
              <w:t>SS Method parameter</w:t>
            </w:r>
          </w:p>
        </w:tc>
        <w:tc>
          <w:tcPr>
            <w:tcW w:w="476" w:type="pct"/>
            <w:shd w:val="pct15" w:color="auto" w:fill="FFFFFF"/>
          </w:tcPr>
          <w:p w14:paraId="6F6269F9" w14:textId="77777777" w:rsidR="00587A0E" w:rsidRDefault="00587A0E">
            <w:pPr>
              <w:pStyle w:val="TAH"/>
              <w:keepLines w:val="0"/>
            </w:pPr>
            <w:r>
              <w:t>Qualifier</w:t>
            </w:r>
          </w:p>
        </w:tc>
      </w:tr>
      <w:tr w:rsidR="00587A0E" w14:paraId="5DFFA658" w14:textId="77777777">
        <w:trPr>
          <w:cantSplit/>
          <w:jc w:val="center"/>
        </w:trPr>
        <w:tc>
          <w:tcPr>
            <w:tcW w:w="1187" w:type="pct"/>
          </w:tcPr>
          <w:p w14:paraId="63147462" w14:textId="77777777" w:rsidR="00587A0E" w:rsidRDefault="00587A0E">
            <w:pPr>
              <w:pStyle w:val="TAL"/>
              <w:keepNext w:val="0"/>
              <w:keepLines w:val="0"/>
            </w:pPr>
            <w:r>
              <w:t>versionNumberSet</w:t>
            </w:r>
          </w:p>
        </w:tc>
        <w:tc>
          <w:tcPr>
            <w:tcW w:w="3337" w:type="pct"/>
          </w:tcPr>
          <w:p w14:paraId="22C1C858" w14:textId="77777777" w:rsidR="00587A0E" w:rsidRDefault="00587A0E">
            <w:pPr>
              <w:pStyle w:val="TAL"/>
              <w:keepNext w:val="0"/>
              <w:keepLines w:val="0"/>
              <w:rPr>
                <w:snapToGrid w:val="0"/>
              </w:rPr>
            </w:pPr>
            <w:r>
              <w:rPr>
                <w:snapToGrid w:val="0"/>
              </w:rPr>
              <w:t>Return value of type ManagedGenericIRPConstDefs::VersionNumberSet</w:t>
            </w:r>
          </w:p>
        </w:tc>
        <w:tc>
          <w:tcPr>
            <w:tcW w:w="476" w:type="pct"/>
          </w:tcPr>
          <w:p w14:paraId="7F2F8B4B" w14:textId="77777777" w:rsidR="00587A0E" w:rsidRDefault="00587A0E">
            <w:pPr>
              <w:pStyle w:val="TAC"/>
              <w:keepNext w:val="0"/>
              <w:keepLines w:val="0"/>
              <w:rPr>
                <w:snapToGrid w:val="0"/>
              </w:rPr>
            </w:pPr>
            <w:r>
              <w:rPr>
                <w:snapToGrid w:val="0"/>
              </w:rPr>
              <w:t>M</w:t>
            </w:r>
          </w:p>
        </w:tc>
      </w:tr>
      <w:tr w:rsidR="00587A0E" w14:paraId="0CD4C613" w14:textId="77777777">
        <w:trPr>
          <w:cantSplit/>
          <w:jc w:val="center"/>
        </w:trPr>
        <w:tc>
          <w:tcPr>
            <w:tcW w:w="1187" w:type="pct"/>
          </w:tcPr>
          <w:p w14:paraId="339D5F9A" w14:textId="77777777" w:rsidR="00587A0E" w:rsidRDefault="00587A0E">
            <w:pPr>
              <w:pStyle w:val="TAL"/>
              <w:keepNext w:val="0"/>
              <w:keepLines w:val="0"/>
            </w:pPr>
            <w:r>
              <w:t>status</w:t>
            </w:r>
          </w:p>
        </w:tc>
        <w:tc>
          <w:tcPr>
            <w:tcW w:w="3337" w:type="pct"/>
          </w:tcPr>
          <w:p w14:paraId="3769646C" w14:textId="77777777" w:rsidR="00587A0E" w:rsidRDefault="00587A0E">
            <w:pPr>
              <w:pStyle w:val="TAL"/>
              <w:keepNext w:val="0"/>
              <w:keepLines w:val="0"/>
              <w:rPr>
                <w:snapToGrid w:val="0"/>
                <w:lang w:eastAsia="zh-CN"/>
              </w:rPr>
            </w:pPr>
            <w:r>
              <w:rPr>
                <w:snapToGrid w:val="0"/>
                <w:lang w:eastAsia="zh-CN"/>
              </w:rPr>
              <w:t>Exception:</w:t>
            </w:r>
          </w:p>
          <w:p w14:paraId="613E5607" w14:textId="77777777" w:rsidR="00587A0E" w:rsidRDefault="00587A0E">
            <w:pPr>
              <w:pStyle w:val="TAL"/>
              <w:keepNext w:val="0"/>
              <w:keepLines w:val="0"/>
              <w:rPr>
                <w:snapToGrid w:val="0"/>
              </w:rPr>
            </w:pPr>
            <w:r>
              <w:t>GetPMIRPVersions</w:t>
            </w:r>
          </w:p>
        </w:tc>
        <w:tc>
          <w:tcPr>
            <w:tcW w:w="476" w:type="pct"/>
          </w:tcPr>
          <w:p w14:paraId="2F773FBB" w14:textId="77777777" w:rsidR="00587A0E" w:rsidRDefault="00587A0E">
            <w:pPr>
              <w:pStyle w:val="TAC"/>
              <w:keepNext w:val="0"/>
              <w:keepLines w:val="0"/>
              <w:rPr>
                <w:snapToGrid w:val="0"/>
              </w:rPr>
            </w:pPr>
            <w:r>
              <w:rPr>
                <w:snapToGrid w:val="0"/>
              </w:rPr>
              <w:t>M</w:t>
            </w:r>
          </w:p>
        </w:tc>
      </w:tr>
    </w:tbl>
    <w:p w14:paraId="59BF71E9" w14:textId="77777777" w:rsidR="00587A0E" w:rsidRDefault="00587A0E"/>
    <w:p w14:paraId="2081DB87" w14:textId="77777777" w:rsidR="00587A0E" w:rsidRDefault="00587A0E">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.2.12</w:t>
        </w:r>
      </w:smartTag>
      <w:r>
        <w:t xml:space="preserve">: Mapping from IS </w:t>
      </w:r>
      <w:r>
        <w:rPr>
          <w:rFonts w:ascii="Courier New" w:hAnsi="Courier New"/>
        </w:rPr>
        <w:t>getOperationProfile</w:t>
      </w:r>
      <w:r>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57" w:type="dxa"/>
        </w:tblCellMar>
        <w:tblLook w:val="00A0" w:firstRow="1" w:lastRow="0" w:firstColumn="1" w:lastColumn="0" w:noHBand="0" w:noVBand="0"/>
      </w:tblPr>
      <w:tblGrid>
        <w:gridCol w:w="2734"/>
        <w:gridCol w:w="6176"/>
        <w:gridCol w:w="845"/>
      </w:tblGrid>
      <w:tr w:rsidR="00587A0E" w14:paraId="6B49F460" w14:textId="77777777">
        <w:trPr>
          <w:cantSplit/>
          <w:tblHeader/>
          <w:jc w:val="center"/>
        </w:trPr>
        <w:tc>
          <w:tcPr>
            <w:tcW w:w="0" w:type="auto"/>
            <w:shd w:val="pct15" w:color="auto" w:fill="FFFFFF"/>
          </w:tcPr>
          <w:p w14:paraId="30CF8264" w14:textId="77777777" w:rsidR="00587A0E" w:rsidRDefault="00587A0E">
            <w:pPr>
              <w:pStyle w:val="TAH"/>
              <w:keepLines w:val="0"/>
            </w:pPr>
            <w:r>
              <w:t>IS Operation parameter</w:t>
            </w:r>
          </w:p>
        </w:tc>
        <w:tc>
          <w:tcPr>
            <w:tcW w:w="0" w:type="auto"/>
            <w:shd w:val="pct15" w:color="auto" w:fill="FFFFFF"/>
          </w:tcPr>
          <w:p w14:paraId="23CA0096" w14:textId="77777777" w:rsidR="00587A0E" w:rsidRDefault="00587A0E">
            <w:pPr>
              <w:pStyle w:val="TAH"/>
              <w:keepLines w:val="0"/>
            </w:pPr>
            <w:r>
              <w:t>SS Method parameter</w:t>
            </w:r>
          </w:p>
        </w:tc>
        <w:tc>
          <w:tcPr>
            <w:tcW w:w="0" w:type="auto"/>
            <w:shd w:val="pct15" w:color="auto" w:fill="FFFFFF"/>
          </w:tcPr>
          <w:p w14:paraId="17852E32" w14:textId="77777777" w:rsidR="00587A0E" w:rsidRDefault="00587A0E">
            <w:pPr>
              <w:pStyle w:val="TAH"/>
              <w:keepLines w:val="0"/>
            </w:pPr>
            <w:r>
              <w:t>Qualifier</w:t>
            </w:r>
          </w:p>
        </w:tc>
      </w:tr>
      <w:tr w:rsidR="00587A0E" w14:paraId="012C6C52" w14:textId="77777777">
        <w:trPr>
          <w:cantSplit/>
          <w:jc w:val="center"/>
        </w:trPr>
        <w:tc>
          <w:tcPr>
            <w:tcW w:w="0" w:type="auto"/>
          </w:tcPr>
          <w:p w14:paraId="0F30FA45" w14:textId="77777777" w:rsidR="00587A0E" w:rsidRDefault="00587A0E">
            <w:pPr>
              <w:pStyle w:val="TAL"/>
              <w:keepNext w:val="0"/>
              <w:keepLines w:val="0"/>
            </w:pPr>
            <w:r>
              <w:t>iRPVersion</w:t>
            </w:r>
          </w:p>
        </w:tc>
        <w:tc>
          <w:tcPr>
            <w:tcW w:w="0" w:type="auto"/>
          </w:tcPr>
          <w:p w14:paraId="64FDD20D" w14:textId="77777777" w:rsidR="00587A0E" w:rsidRDefault="00587A0E">
            <w:pPr>
              <w:pStyle w:val="TAL"/>
              <w:keepNext w:val="0"/>
              <w:keepLines w:val="0"/>
              <w:rPr>
                <w:snapToGrid w:val="0"/>
              </w:rPr>
            </w:pPr>
            <w:r>
              <w:t>ManagedGenericIRPConstDefs::VersionNumber pm_irp_version</w:t>
            </w:r>
          </w:p>
        </w:tc>
        <w:tc>
          <w:tcPr>
            <w:tcW w:w="0" w:type="auto"/>
          </w:tcPr>
          <w:p w14:paraId="78702445" w14:textId="77777777" w:rsidR="00587A0E" w:rsidRDefault="00587A0E">
            <w:pPr>
              <w:pStyle w:val="TAC"/>
              <w:keepNext w:val="0"/>
              <w:keepLines w:val="0"/>
              <w:rPr>
                <w:snapToGrid w:val="0"/>
              </w:rPr>
            </w:pPr>
            <w:r>
              <w:rPr>
                <w:snapToGrid w:val="0"/>
              </w:rPr>
              <w:t>M</w:t>
            </w:r>
          </w:p>
        </w:tc>
      </w:tr>
      <w:tr w:rsidR="00587A0E" w14:paraId="59B1F8A8" w14:textId="77777777">
        <w:trPr>
          <w:cantSplit/>
          <w:jc w:val="center"/>
        </w:trPr>
        <w:tc>
          <w:tcPr>
            <w:tcW w:w="0" w:type="auto"/>
          </w:tcPr>
          <w:p w14:paraId="20444601" w14:textId="77777777" w:rsidR="00587A0E" w:rsidRDefault="00587A0E">
            <w:pPr>
              <w:pStyle w:val="TAL"/>
              <w:keepNext w:val="0"/>
              <w:keepLines w:val="0"/>
            </w:pPr>
            <w:r>
              <w:t>operationNameProfile, operationParameterProfile</w:t>
            </w:r>
          </w:p>
        </w:tc>
        <w:tc>
          <w:tcPr>
            <w:tcW w:w="0" w:type="auto"/>
          </w:tcPr>
          <w:p w14:paraId="763E6163" w14:textId="77777777" w:rsidR="00587A0E" w:rsidRDefault="00587A0E">
            <w:pPr>
              <w:pStyle w:val="TAL"/>
              <w:keepNext w:val="0"/>
              <w:keepLines w:val="0"/>
              <w:rPr>
                <w:snapToGrid w:val="0"/>
              </w:rPr>
            </w:pPr>
            <w:r>
              <w:rPr>
                <w:snapToGrid w:val="0"/>
              </w:rPr>
              <w:t>Return value of type M</w:t>
            </w:r>
            <w:r>
              <w:t>anagedGenericIRPConstDefs::MethodList</w:t>
            </w:r>
          </w:p>
        </w:tc>
        <w:tc>
          <w:tcPr>
            <w:tcW w:w="0" w:type="auto"/>
          </w:tcPr>
          <w:p w14:paraId="522B142E" w14:textId="77777777" w:rsidR="00587A0E" w:rsidRDefault="00587A0E">
            <w:pPr>
              <w:pStyle w:val="TAC"/>
              <w:keepNext w:val="0"/>
              <w:keepLines w:val="0"/>
              <w:rPr>
                <w:snapToGrid w:val="0"/>
              </w:rPr>
            </w:pPr>
            <w:r>
              <w:rPr>
                <w:snapToGrid w:val="0"/>
              </w:rPr>
              <w:t>M</w:t>
            </w:r>
          </w:p>
        </w:tc>
      </w:tr>
      <w:tr w:rsidR="00587A0E" w14:paraId="55235DE3" w14:textId="77777777">
        <w:trPr>
          <w:cantSplit/>
          <w:jc w:val="center"/>
        </w:trPr>
        <w:tc>
          <w:tcPr>
            <w:tcW w:w="0" w:type="auto"/>
          </w:tcPr>
          <w:p w14:paraId="1B9D3DF8" w14:textId="77777777" w:rsidR="00587A0E" w:rsidRDefault="00587A0E">
            <w:pPr>
              <w:pStyle w:val="TAL"/>
              <w:keepNext w:val="0"/>
              <w:keepLines w:val="0"/>
            </w:pPr>
            <w:r>
              <w:t>status</w:t>
            </w:r>
          </w:p>
        </w:tc>
        <w:tc>
          <w:tcPr>
            <w:tcW w:w="0" w:type="auto"/>
          </w:tcPr>
          <w:p w14:paraId="7A5F0D03" w14:textId="77777777" w:rsidR="00587A0E" w:rsidRDefault="00587A0E">
            <w:pPr>
              <w:pStyle w:val="TAL"/>
              <w:keepNext w:val="0"/>
              <w:keepLines w:val="0"/>
              <w:rPr>
                <w:snapToGrid w:val="0"/>
                <w:lang w:eastAsia="zh-CN"/>
              </w:rPr>
            </w:pPr>
            <w:r>
              <w:rPr>
                <w:snapToGrid w:val="0"/>
                <w:lang w:eastAsia="zh-CN"/>
              </w:rPr>
              <w:t>Exception:</w:t>
            </w:r>
          </w:p>
          <w:p w14:paraId="2B831597" w14:textId="77777777" w:rsidR="00587A0E" w:rsidRDefault="00587A0E">
            <w:pPr>
              <w:pStyle w:val="TAL"/>
              <w:keepNext w:val="0"/>
              <w:keepLines w:val="0"/>
              <w:rPr>
                <w:snapToGrid w:val="0"/>
              </w:rPr>
            </w:pPr>
            <w:r>
              <w:rPr>
                <w:snapToGrid w:val="0"/>
              </w:rPr>
              <w:t xml:space="preserve">GetPMIRPOperationsProfile, </w:t>
            </w:r>
            <w:r>
              <w:t>ManagedGenericIRPSystem::</w:t>
            </w:r>
            <w:r>
              <w:rPr>
                <w:snapToGrid w:val="0"/>
              </w:rPr>
              <w:t xml:space="preserve">OperationNotSupported, </w:t>
            </w:r>
            <w:r>
              <w:t>ManagedGenericIRPSystem::</w:t>
            </w:r>
            <w:r>
              <w:rPr>
                <w:snapToGrid w:val="0"/>
              </w:rPr>
              <w:t>InvalidParameter</w:t>
            </w:r>
          </w:p>
        </w:tc>
        <w:tc>
          <w:tcPr>
            <w:tcW w:w="0" w:type="auto"/>
          </w:tcPr>
          <w:p w14:paraId="5EE0121A" w14:textId="77777777" w:rsidR="00587A0E" w:rsidRDefault="00587A0E">
            <w:pPr>
              <w:pStyle w:val="TAC"/>
              <w:keepNext w:val="0"/>
              <w:keepLines w:val="0"/>
              <w:rPr>
                <w:snapToGrid w:val="0"/>
              </w:rPr>
            </w:pPr>
            <w:r>
              <w:rPr>
                <w:snapToGrid w:val="0"/>
              </w:rPr>
              <w:t>M</w:t>
            </w:r>
          </w:p>
        </w:tc>
      </w:tr>
    </w:tbl>
    <w:p w14:paraId="48D5C3A0" w14:textId="77777777" w:rsidR="00587A0E" w:rsidRDefault="00587A0E"/>
    <w:p w14:paraId="4BBEBC1F" w14:textId="77777777" w:rsidR="00587A0E" w:rsidRDefault="00587A0E">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t>.2.13</w:t>
        </w:r>
      </w:smartTag>
      <w:r>
        <w:t xml:space="preserve">: Mapping from IS </w:t>
      </w:r>
      <w:r>
        <w:rPr>
          <w:rFonts w:ascii="Courier New" w:hAnsi="Courier New"/>
        </w:rPr>
        <w:t>getNotificationProfile</w:t>
      </w:r>
      <w:r>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57" w:type="dxa"/>
        </w:tblCellMar>
        <w:tblLook w:val="00A0" w:firstRow="1" w:lastRow="0" w:firstColumn="1" w:lastColumn="0" w:noHBand="0" w:noVBand="0"/>
      </w:tblPr>
      <w:tblGrid>
        <w:gridCol w:w="2840"/>
        <w:gridCol w:w="6070"/>
        <w:gridCol w:w="845"/>
      </w:tblGrid>
      <w:tr w:rsidR="00587A0E" w14:paraId="1E0DAA98" w14:textId="77777777">
        <w:trPr>
          <w:cantSplit/>
          <w:tblHeader/>
          <w:jc w:val="center"/>
        </w:trPr>
        <w:tc>
          <w:tcPr>
            <w:tcW w:w="0" w:type="auto"/>
            <w:shd w:val="pct15" w:color="auto" w:fill="FFFFFF"/>
          </w:tcPr>
          <w:p w14:paraId="6F43D9C9" w14:textId="77777777" w:rsidR="00587A0E" w:rsidRDefault="00587A0E">
            <w:pPr>
              <w:pStyle w:val="TAH"/>
            </w:pPr>
            <w:r>
              <w:t>IS Operation parameter</w:t>
            </w:r>
          </w:p>
        </w:tc>
        <w:tc>
          <w:tcPr>
            <w:tcW w:w="0" w:type="auto"/>
            <w:shd w:val="pct15" w:color="auto" w:fill="FFFFFF"/>
          </w:tcPr>
          <w:p w14:paraId="1906DCC6" w14:textId="77777777" w:rsidR="00587A0E" w:rsidRDefault="00587A0E">
            <w:pPr>
              <w:pStyle w:val="TAH"/>
            </w:pPr>
            <w:r>
              <w:t>SS Method parameter</w:t>
            </w:r>
          </w:p>
        </w:tc>
        <w:tc>
          <w:tcPr>
            <w:tcW w:w="0" w:type="auto"/>
            <w:shd w:val="pct15" w:color="auto" w:fill="FFFFFF"/>
          </w:tcPr>
          <w:p w14:paraId="37504902" w14:textId="77777777" w:rsidR="00587A0E" w:rsidRDefault="00587A0E">
            <w:pPr>
              <w:pStyle w:val="TAH"/>
            </w:pPr>
            <w:r>
              <w:t>Qualifier</w:t>
            </w:r>
          </w:p>
        </w:tc>
      </w:tr>
      <w:tr w:rsidR="00587A0E" w14:paraId="25F9C748" w14:textId="77777777">
        <w:trPr>
          <w:cantSplit/>
          <w:jc w:val="center"/>
        </w:trPr>
        <w:tc>
          <w:tcPr>
            <w:tcW w:w="0" w:type="auto"/>
          </w:tcPr>
          <w:p w14:paraId="0D564D08" w14:textId="77777777" w:rsidR="00587A0E" w:rsidRDefault="00587A0E">
            <w:pPr>
              <w:pStyle w:val="TAL"/>
            </w:pPr>
            <w:r>
              <w:t>iRPVersion</w:t>
            </w:r>
          </w:p>
        </w:tc>
        <w:tc>
          <w:tcPr>
            <w:tcW w:w="0" w:type="auto"/>
          </w:tcPr>
          <w:p w14:paraId="42D5EE25" w14:textId="77777777" w:rsidR="00587A0E" w:rsidRDefault="00587A0E">
            <w:pPr>
              <w:pStyle w:val="TAL"/>
              <w:rPr>
                <w:snapToGrid w:val="0"/>
              </w:rPr>
            </w:pPr>
            <w:r>
              <w:t>ManagedGenericIRPConstDefs::VersionNumber pm_irp_version</w:t>
            </w:r>
          </w:p>
        </w:tc>
        <w:tc>
          <w:tcPr>
            <w:tcW w:w="0" w:type="auto"/>
          </w:tcPr>
          <w:p w14:paraId="241DCACC" w14:textId="77777777" w:rsidR="00587A0E" w:rsidRDefault="00587A0E">
            <w:pPr>
              <w:pStyle w:val="TAL"/>
              <w:jc w:val="center"/>
              <w:rPr>
                <w:snapToGrid w:val="0"/>
              </w:rPr>
            </w:pPr>
            <w:r>
              <w:rPr>
                <w:snapToGrid w:val="0"/>
              </w:rPr>
              <w:t>M</w:t>
            </w:r>
          </w:p>
        </w:tc>
      </w:tr>
      <w:tr w:rsidR="00587A0E" w14:paraId="5517573E" w14:textId="77777777">
        <w:trPr>
          <w:cantSplit/>
          <w:jc w:val="center"/>
        </w:trPr>
        <w:tc>
          <w:tcPr>
            <w:tcW w:w="0" w:type="auto"/>
          </w:tcPr>
          <w:p w14:paraId="7A5EE075" w14:textId="77777777" w:rsidR="00587A0E" w:rsidRDefault="00587A0E">
            <w:pPr>
              <w:pStyle w:val="TAL"/>
            </w:pPr>
            <w:r>
              <w:t>notificationNameProfile, notificationParameterProfile</w:t>
            </w:r>
          </w:p>
        </w:tc>
        <w:tc>
          <w:tcPr>
            <w:tcW w:w="0" w:type="auto"/>
          </w:tcPr>
          <w:p w14:paraId="24D5D766" w14:textId="77777777" w:rsidR="00587A0E" w:rsidRDefault="00587A0E">
            <w:pPr>
              <w:pStyle w:val="TAL"/>
              <w:rPr>
                <w:snapToGrid w:val="0"/>
              </w:rPr>
            </w:pPr>
            <w:r>
              <w:t>Return value of type ManagedGenericIRPConstDefs::MethodList</w:t>
            </w:r>
          </w:p>
        </w:tc>
        <w:tc>
          <w:tcPr>
            <w:tcW w:w="0" w:type="auto"/>
          </w:tcPr>
          <w:p w14:paraId="3AB5374D" w14:textId="77777777" w:rsidR="00587A0E" w:rsidRDefault="00587A0E">
            <w:pPr>
              <w:pStyle w:val="TAL"/>
              <w:jc w:val="center"/>
              <w:rPr>
                <w:snapToGrid w:val="0"/>
              </w:rPr>
            </w:pPr>
            <w:r>
              <w:rPr>
                <w:snapToGrid w:val="0"/>
              </w:rPr>
              <w:t>M</w:t>
            </w:r>
          </w:p>
        </w:tc>
      </w:tr>
      <w:tr w:rsidR="00587A0E" w14:paraId="7EA71603" w14:textId="77777777">
        <w:trPr>
          <w:cantSplit/>
          <w:jc w:val="center"/>
        </w:trPr>
        <w:tc>
          <w:tcPr>
            <w:tcW w:w="0" w:type="auto"/>
          </w:tcPr>
          <w:p w14:paraId="7B7AD04B" w14:textId="77777777" w:rsidR="00587A0E" w:rsidRDefault="00587A0E">
            <w:pPr>
              <w:pStyle w:val="TAL"/>
            </w:pPr>
            <w:r>
              <w:t>status</w:t>
            </w:r>
          </w:p>
        </w:tc>
        <w:tc>
          <w:tcPr>
            <w:tcW w:w="0" w:type="auto"/>
          </w:tcPr>
          <w:p w14:paraId="3195C73B" w14:textId="77777777" w:rsidR="00587A0E" w:rsidRDefault="00587A0E">
            <w:pPr>
              <w:pStyle w:val="TAL"/>
              <w:rPr>
                <w:snapToGrid w:val="0"/>
                <w:lang w:eastAsia="zh-CN"/>
              </w:rPr>
            </w:pPr>
            <w:r>
              <w:rPr>
                <w:snapToGrid w:val="0"/>
                <w:lang w:eastAsia="zh-CN"/>
              </w:rPr>
              <w:t>Exception:</w:t>
            </w:r>
          </w:p>
          <w:p w14:paraId="5A08F12F" w14:textId="77777777" w:rsidR="00587A0E" w:rsidRDefault="00587A0E">
            <w:pPr>
              <w:pStyle w:val="TAL"/>
              <w:rPr>
                <w:snapToGrid w:val="0"/>
              </w:rPr>
            </w:pPr>
            <w:r>
              <w:rPr>
                <w:snapToGrid w:val="0"/>
              </w:rPr>
              <w:t xml:space="preserve">GetPMIRPNotificationProfile, </w:t>
            </w:r>
            <w:r>
              <w:t>ManagedGenericIRPSystem::</w:t>
            </w:r>
            <w:r>
              <w:rPr>
                <w:snapToGrid w:val="0"/>
              </w:rPr>
              <w:t xml:space="preserve">OperationNotSupported, </w:t>
            </w:r>
            <w:r>
              <w:t>ManagedGenericIRPSystem::</w:t>
            </w:r>
            <w:r>
              <w:rPr>
                <w:snapToGrid w:val="0"/>
              </w:rPr>
              <w:t>InvalidParameter</w:t>
            </w:r>
          </w:p>
        </w:tc>
        <w:tc>
          <w:tcPr>
            <w:tcW w:w="0" w:type="auto"/>
          </w:tcPr>
          <w:p w14:paraId="24196E3E" w14:textId="77777777" w:rsidR="00587A0E" w:rsidRDefault="00587A0E">
            <w:pPr>
              <w:pStyle w:val="TAL"/>
              <w:jc w:val="center"/>
              <w:rPr>
                <w:snapToGrid w:val="0"/>
              </w:rPr>
            </w:pPr>
            <w:r>
              <w:rPr>
                <w:snapToGrid w:val="0"/>
              </w:rPr>
              <w:t>M</w:t>
            </w:r>
          </w:p>
        </w:tc>
      </w:tr>
    </w:tbl>
    <w:p w14:paraId="6B047AF5" w14:textId="77777777" w:rsidR="00587A0E" w:rsidRDefault="00587A0E">
      <w:pPr>
        <w:pStyle w:val="Heading3"/>
        <w:rPr>
          <w:lang w:eastAsia="zh-CN"/>
        </w:rPr>
      </w:pPr>
    </w:p>
    <w:p w14:paraId="25EDEB3D" w14:textId="77777777" w:rsidR="00587A0E" w:rsidRDefault="00587A0E">
      <w:pPr>
        <w:pStyle w:val="Heading2"/>
        <w:rPr>
          <w:lang w:eastAsia="zh-CN"/>
        </w:rPr>
      </w:pPr>
      <w:bookmarkStart w:id="19" w:name="_Toc33599795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A.2.3</w:t>
        </w:r>
        <w:r>
          <w:tab/>
        </w:r>
      </w:smartTag>
      <w:r>
        <w:t>Notification parameter mapping</w:t>
      </w:r>
      <w:bookmarkEnd w:id="19"/>
    </w:p>
    <w:p w14:paraId="33663BBB" w14:textId="77777777" w:rsidR="00587A0E" w:rsidRDefault="00587A0E">
      <w:pPr>
        <w:jc w:val="both"/>
      </w:pPr>
      <w:r>
        <w:t xml:space="preserve">The </w:t>
      </w:r>
      <w:r>
        <w:rPr>
          <w:lang w:eastAsia="zh-CN"/>
        </w:rPr>
        <w:t>P</w:t>
      </w:r>
      <w:r>
        <w:t>M</w:t>
      </w:r>
      <w:r>
        <w:rPr>
          <w:rFonts w:hint="eastAsia"/>
          <w:lang w:eastAsia="zh-CN"/>
        </w:rPr>
        <w:t xml:space="preserve"> </w:t>
      </w:r>
      <w:r>
        <w:t>IRP: IS 3GPP TS 32.</w:t>
      </w:r>
      <w:r>
        <w:rPr>
          <w:lang w:eastAsia="zh-CN"/>
        </w:rPr>
        <w:t>41</w:t>
      </w:r>
      <w:r>
        <w:t>2 [</w:t>
      </w:r>
      <w:r>
        <w:rPr>
          <w:lang w:eastAsia="zh-CN"/>
        </w:rPr>
        <w:t>7</w:t>
      </w:r>
      <w:r>
        <w:t>] defines semantics of parameters carried in notifications. The following table indicates the mapping of these parameters to their OMG CORBA Structured Event (defined in OMG Notification Service [</w:t>
      </w:r>
      <w:r>
        <w:rPr>
          <w:lang w:eastAsia="zh-CN"/>
        </w:rPr>
        <w:t>9</w:t>
      </w:r>
      <w:r>
        <w:t>]) equivalents. The composition of OMG Structured Event, as defined in the OMG Notification Service [</w:t>
      </w:r>
      <w:r>
        <w:rPr>
          <w:lang w:eastAsia="zh-CN"/>
        </w:rPr>
        <w:t>9</w:t>
      </w:r>
      <w:r>
        <w:t>], is:</w:t>
      </w:r>
    </w:p>
    <w:p w14:paraId="740E5417" w14:textId="77777777" w:rsidR="00587A0E" w:rsidRDefault="00587A0E">
      <w:pPr>
        <w:pStyle w:val="PL"/>
        <w:jc w:val="both"/>
      </w:pPr>
      <w:r>
        <w:t>Header</w:t>
      </w:r>
    </w:p>
    <w:p w14:paraId="64BCEA6B" w14:textId="77777777" w:rsidR="00587A0E" w:rsidRDefault="00587A0E">
      <w:pPr>
        <w:pStyle w:val="PL"/>
        <w:jc w:val="both"/>
      </w:pPr>
      <w:r>
        <w:t xml:space="preserve">      Fixed Header</w:t>
      </w:r>
    </w:p>
    <w:p w14:paraId="3E79F2A6" w14:textId="77777777" w:rsidR="00587A0E" w:rsidRDefault="00587A0E">
      <w:pPr>
        <w:pStyle w:val="PL"/>
        <w:jc w:val="both"/>
      </w:pPr>
      <w:r>
        <w:t xml:space="preserve">           domain_name</w:t>
      </w:r>
    </w:p>
    <w:p w14:paraId="675E93BB" w14:textId="77777777" w:rsidR="00587A0E" w:rsidRDefault="00587A0E">
      <w:pPr>
        <w:pStyle w:val="PL"/>
        <w:jc w:val="both"/>
      </w:pPr>
      <w:r>
        <w:t xml:space="preserve">           type_name</w:t>
      </w:r>
    </w:p>
    <w:p w14:paraId="32566D70" w14:textId="77777777" w:rsidR="00587A0E" w:rsidRDefault="00587A0E">
      <w:pPr>
        <w:pStyle w:val="PL"/>
        <w:jc w:val="both"/>
      </w:pPr>
      <w:r>
        <w:t xml:space="preserve">           event_name</w:t>
      </w:r>
    </w:p>
    <w:p w14:paraId="38B128DF" w14:textId="77777777" w:rsidR="00587A0E" w:rsidRDefault="00587A0E">
      <w:pPr>
        <w:pStyle w:val="PL"/>
        <w:jc w:val="both"/>
      </w:pPr>
      <w:r>
        <w:t xml:space="preserve">      Variable Header</w:t>
      </w:r>
    </w:p>
    <w:p w14:paraId="7F79BBEA" w14:textId="77777777" w:rsidR="00587A0E" w:rsidRDefault="00587A0E">
      <w:pPr>
        <w:pStyle w:val="PL"/>
        <w:jc w:val="both"/>
      </w:pPr>
      <w:r>
        <w:t>Body</w:t>
      </w:r>
    </w:p>
    <w:p w14:paraId="7C2AF617" w14:textId="77777777" w:rsidR="00587A0E" w:rsidRDefault="00587A0E">
      <w:pPr>
        <w:pStyle w:val="PL"/>
        <w:jc w:val="both"/>
      </w:pPr>
      <w:r>
        <w:t xml:space="preserve">      filterable_body_fields</w:t>
      </w:r>
    </w:p>
    <w:p w14:paraId="172FDAC0" w14:textId="77777777" w:rsidR="00587A0E" w:rsidRDefault="00587A0E">
      <w:pPr>
        <w:pStyle w:val="PL"/>
        <w:jc w:val="both"/>
      </w:pPr>
      <w:r>
        <w:t xml:space="preserve">      remaining_body</w:t>
      </w:r>
    </w:p>
    <w:p w14:paraId="21E7BE1C" w14:textId="77777777" w:rsidR="00587A0E" w:rsidRDefault="00587A0E">
      <w:pPr>
        <w:pStyle w:val="PL"/>
        <w:jc w:val="both"/>
      </w:pPr>
    </w:p>
    <w:p w14:paraId="52750127" w14:textId="77777777" w:rsidR="00587A0E" w:rsidRDefault="00587A0E">
      <w:pPr>
        <w:jc w:val="both"/>
      </w:pPr>
      <w:r>
        <w:t xml:space="preserve">The following tables list all OMG Structured Event attributes in the second column. The first column identifies the </w:t>
      </w:r>
      <w:r>
        <w:rPr>
          <w:lang w:eastAsia="zh-CN"/>
        </w:rPr>
        <w:t>P</w:t>
      </w:r>
      <w:r>
        <w:t>M</w:t>
      </w:r>
      <w:r>
        <w:rPr>
          <w:rFonts w:hint="eastAsia"/>
          <w:lang w:eastAsia="zh-CN"/>
        </w:rPr>
        <w:t xml:space="preserve"> </w:t>
      </w:r>
      <w:r>
        <w:rPr>
          <w:lang w:eastAsia="zh-CN"/>
        </w:rPr>
        <w:t>IRP</w:t>
      </w:r>
      <w:r>
        <w:t>: IS 3GPP TS 32.</w:t>
      </w:r>
      <w:r>
        <w:rPr>
          <w:lang w:eastAsia="zh-CN"/>
        </w:rPr>
        <w:t>412</w:t>
      </w:r>
      <w:r>
        <w:t xml:space="preserve"> [</w:t>
      </w:r>
      <w:r>
        <w:rPr>
          <w:lang w:eastAsia="zh-CN"/>
        </w:rPr>
        <w:t>7</w:t>
      </w:r>
      <w:r>
        <w:t>] defined notification parameters.</w:t>
      </w:r>
    </w:p>
    <w:p w14:paraId="6DBA0BDC" w14:textId="77777777" w:rsidR="00587A0E" w:rsidRDefault="00587A0E">
      <w:pPr>
        <w:pStyle w:val="TH"/>
        <w:keepNext w:val="0"/>
        <w:keepLines w:val="0"/>
        <w:rPr>
          <w:rFonts w:ascii="Courier New" w:hAnsi="Courier New"/>
          <w:b w:val="0"/>
        </w:rPr>
      </w:pPr>
      <w:r>
        <w:br w:type="page"/>
      </w: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rPr>
            <w:lang w:eastAsia="zh-CN"/>
          </w:rPr>
          <w:t>.3.1</w:t>
        </w:r>
      </w:smartTag>
      <w:r>
        <w:t xml:space="preserve">: Mapping for </w:t>
      </w:r>
      <w:r>
        <w:rPr>
          <w:rFonts w:ascii="Courier New" w:hAnsi="Courier New"/>
          <w:b w:val="0"/>
        </w:rPr>
        <w:t>notifyMeasurementJobStatusChanged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541"/>
        <w:gridCol w:w="1964"/>
        <w:gridCol w:w="845"/>
        <w:gridCol w:w="5405"/>
      </w:tblGrid>
      <w:tr w:rsidR="00587A0E" w14:paraId="6A3C1786" w14:textId="77777777">
        <w:trPr>
          <w:cantSplit/>
          <w:tblHeader/>
          <w:jc w:val="center"/>
        </w:trPr>
        <w:tc>
          <w:tcPr>
            <w:tcW w:w="0" w:type="auto"/>
            <w:shd w:val="clear" w:color="auto" w:fill="D9D9D9"/>
          </w:tcPr>
          <w:p w14:paraId="1565D6D5" w14:textId="77777777" w:rsidR="00587A0E" w:rsidRDefault="00587A0E">
            <w:pPr>
              <w:pStyle w:val="TAH"/>
              <w:keepLines w:val="0"/>
            </w:pPr>
            <w:r>
              <w:t>IS Parameters</w:t>
            </w:r>
          </w:p>
        </w:tc>
        <w:tc>
          <w:tcPr>
            <w:tcW w:w="0" w:type="auto"/>
            <w:shd w:val="clear" w:color="auto" w:fill="D9D9D9"/>
          </w:tcPr>
          <w:p w14:paraId="7EEF7008" w14:textId="77777777" w:rsidR="00587A0E" w:rsidRDefault="00587A0E">
            <w:pPr>
              <w:pStyle w:val="TAH"/>
              <w:keepLines w:val="0"/>
            </w:pPr>
            <w:r>
              <w:t>OMG CORBA Structured Event attribute</w:t>
            </w:r>
          </w:p>
        </w:tc>
        <w:tc>
          <w:tcPr>
            <w:tcW w:w="0" w:type="auto"/>
            <w:shd w:val="clear" w:color="auto" w:fill="D9D9D9"/>
          </w:tcPr>
          <w:p w14:paraId="42A9EE20" w14:textId="77777777" w:rsidR="00587A0E" w:rsidRDefault="00587A0E">
            <w:pPr>
              <w:pStyle w:val="TAH"/>
              <w:keepLines w:val="0"/>
            </w:pPr>
            <w:r>
              <w:t>Qualifier</w:t>
            </w:r>
          </w:p>
        </w:tc>
        <w:tc>
          <w:tcPr>
            <w:tcW w:w="0" w:type="auto"/>
            <w:shd w:val="clear" w:color="auto" w:fill="D9D9D9"/>
          </w:tcPr>
          <w:p w14:paraId="0C2107FC" w14:textId="77777777" w:rsidR="00587A0E" w:rsidRDefault="00587A0E">
            <w:pPr>
              <w:pStyle w:val="TAH"/>
              <w:keepLines w:val="0"/>
            </w:pPr>
            <w:r>
              <w:t>Comment</w:t>
            </w:r>
          </w:p>
        </w:tc>
      </w:tr>
      <w:tr w:rsidR="00587A0E" w14:paraId="1EBB46E8" w14:textId="77777777">
        <w:trPr>
          <w:cantSplit/>
          <w:jc w:val="center"/>
        </w:trPr>
        <w:tc>
          <w:tcPr>
            <w:tcW w:w="0" w:type="auto"/>
          </w:tcPr>
          <w:p w14:paraId="1E5F6CBD" w14:textId="77777777" w:rsidR="00587A0E" w:rsidRDefault="00587A0E">
            <w:pPr>
              <w:pStyle w:val="TAL"/>
              <w:keepNext w:val="0"/>
              <w:keepLines w:val="0"/>
            </w:pPr>
            <w:r>
              <w:t>There is no corresponding IS attribute.</w:t>
            </w:r>
          </w:p>
        </w:tc>
        <w:tc>
          <w:tcPr>
            <w:tcW w:w="0" w:type="auto"/>
          </w:tcPr>
          <w:p w14:paraId="4DDB4834" w14:textId="77777777" w:rsidR="00587A0E" w:rsidRDefault="00587A0E">
            <w:pPr>
              <w:pStyle w:val="TAL"/>
              <w:keepNext w:val="0"/>
              <w:keepLines w:val="0"/>
            </w:pPr>
            <w:r>
              <w:t>domain_name</w:t>
            </w:r>
          </w:p>
        </w:tc>
        <w:tc>
          <w:tcPr>
            <w:tcW w:w="0" w:type="auto"/>
          </w:tcPr>
          <w:p w14:paraId="706DDFE9" w14:textId="77777777" w:rsidR="00587A0E" w:rsidRDefault="00587A0E">
            <w:pPr>
              <w:pStyle w:val="TAC"/>
              <w:keepNext w:val="0"/>
              <w:keepLines w:val="0"/>
            </w:pPr>
            <w:r>
              <w:t>M</w:t>
            </w:r>
          </w:p>
        </w:tc>
        <w:tc>
          <w:tcPr>
            <w:tcW w:w="0" w:type="auto"/>
          </w:tcPr>
          <w:p w14:paraId="4233D280" w14:textId="77777777" w:rsidR="00587A0E" w:rsidRDefault="00587A0E">
            <w:pPr>
              <w:pStyle w:val="TAL"/>
              <w:keepNext w:val="0"/>
              <w:keepLines w:val="0"/>
            </w:pPr>
            <w:r>
              <w:t>It carries the IRP document version number string. See subclause 3.</w:t>
            </w:r>
            <w:r>
              <w:rPr>
                <w:lang w:eastAsia="zh-CN"/>
              </w:rPr>
              <w:t>1</w:t>
            </w:r>
            <w:r>
              <w:t>.</w:t>
            </w:r>
          </w:p>
          <w:p w14:paraId="591F3EDB" w14:textId="77777777" w:rsidR="00587A0E" w:rsidRDefault="00587A0E">
            <w:pPr>
              <w:pStyle w:val="TAL"/>
              <w:keepNext w:val="0"/>
              <w:keepLines w:val="0"/>
            </w:pPr>
            <w:r>
              <w:t>It indicates the syntax and semantics of the Structured Event as defined by the present document.</w:t>
            </w:r>
          </w:p>
        </w:tc>
      </w:tr>
      <w:tr w:rsidR="00587A0E" w14:paraId="6CE89A95" w14:textId="77777777">
        <w:trPr>
          <w:cantSplit/>
          <w:jc w:val="center"/>
        </w:trPr>
        <w:tc>
          <w:tcPr>
            <w:tcW w:w="0" w:type="auto"/>
          </w:tcPr>
          <w:p w14:paraId="119BE29D" w14:textId="77777777" w:rsidR="00587A0E" w:rsidRDefault="00587A0E">
            <w:pPr>
              <w:pStyle w:val="TAL"/>
              <w:keepNext w:val="0"/>
              <w:keepLines w:val="0"/>
            </w:pPr>
            <w:r>
              <w:t>notificationType</w:t>
            </w:r>
          </w:p>
        </w:tc>
        <w:tc>
          <w:tcPr>
            <w:tcW w:w="0" w:type="auto"/>
          </w:tcPr>
          <w:p w14:paraId="24515A95" w14:textId="77777777" w:rsidR="00587A0E" w:rsidRDefault="00587A0E">
            <w:pPr>
              <w:pStyle w:val="TAL"/>
              <w:keepNext w:val="0"/>
              <w:keepLines w:val="0"/>
            </w:pPr>
            <w:r>
              <w:t>type_name</w:t>
            </w:r>
          </w:p>
        </w:tc>
        <w:tc>
          <w:tcPr>
            <w:tcW w:w="0" w:type="auto"/>
          </w:tcPr>
          <w:p w14:paraId="600CCCC9" w14:textId="77777777" w:rsidR="00587A0E" w:rsidRDefault="00587A0E">
            <w:pPr>
              <w:pStyle w:val="TAC"/>
              <w:keepNext w:val="0"/>
              <w:keepLines w:val="0"/>
            </w:pPr>
            <w:r>
              <w:t>M</w:t>
            </w:r>
          </w:p>
        </w:tc>
        <w:tc>
          <w:tcPr>
            <w:tcW w:w="0" w:type="auto"/>
          </w:tcPr>
          <w:p w14:paraId="66191FDF" w14:textId="77777777" w:rsidR="00587A0E" w:rsidRDefault="00587A0E">
            <w:pPr>
              <w:pStyle w:val="TAL"/>
              <w:keepNext w:val="0"/>
              <w:keepLines w:val="0"/>
              <w:rPr>
                <w:rFonts w:ascii="Helvetica" w:hAnsi="Helvetica"/>
              </w:rPr>
            </w:pPr>
            <w:r>
              <w:t>This is constant string "notifyMeasurementJobStatusChanged".</w:t>
            </w:r>
          </w:p>
        </w:tc>
      </w:tr>
      <w:tr w:rsidR="00587A0E" w14:paraId="586F286F" w14:textId="77777777">
        <w:trPr>
          <w:cantSplit/>
          <w:jc w:val="center"/>
        </w:trPr>
        <w:tc>
          <w:tcPr>
            <w:tcW w:w="0" w:type="auto"/>
          </w:tcPr>
          <w:p w14:paraId="327F2789" w14:textId="77777777" w:rsidR="00587A0E" w:rsidRDefault="00587A0E">
            <w:pPr>
              <w:pStyle w:val="TAL"/>
              <w:keepNext w:val="0"/>
              <w:keepLines w:val="0"/>
            </w:pPr>
            <w:r>
              <w:t>There is no corresponding IS attribute.</w:t>
            </w:r>
          </w:p>
        </w:tc>
        <w:tc>
          <w:tcPr>
            <w:tcW w:w="0" w:type="auto"/>
          </w:tcPr>
          <w:p w14:paraId="531C91B4" w14:textId="77777777" w:rsidR="00587A0E" w:rsidRDefault="00587A0E">
            <w:pPr>
              <w:pStyle w:val="TAL"/>
              <w:keepNext w:val="0"/>
              <w:keepLines w:val="0"/>
            </w:pPr>
            <w:r>
              <w:t>event_name</w:t>
            </w:r>
          </w:p>
        </w:tc>
        <w:tc>
          <w:tcPr>
            <w:tcW w:w="0" w:type="auto"/>
          </w:tcPr>
          <w:p w14:paraId="0A0E858E" w14:textId="77777777" w:rsidR="00587A0E" w:rsidRDefault="00587A0E">
            <w:pPr>
              <w:pStyle w:val="TAC"/>
              <w:keepNext w:val="0"/>
              <w:keepLines w:val="0"/>
            </w:pPr>
            <w:r>
              <w:t>M</w:t>
            </w:r>
          </w:p>
        </w:tc>
        <w:tc>
          <w:tcPr>
            <w:tcW w:w="0" w:type="auto"/>
          </w:tcPr>
          <w:p w14:paraId="6A263FEC" w14:textId="77777777" w:rsidR="00587A0E" w:rsidRDefault="00587A0E">
            <w:pPr>
              <w:pStyle w:val="TAL"/>
              <w:keepNext w:val="0"/>
              <w:keepLines w:val="0"/>
              <w:rPr>
                <w:rFonts w:ascii="Helvetica" w:hAnsi="Helvetica"/>
              </w:rPr>
            </w:pPr>
            <w:r>
              <w:rPr>
                <w:rFonts w:ascii="Helvetica" w:hAnsi="Helvetica"/>
              </w:rPr>
              <w:t>It carries no information.</w:t>
            </w:r>
          </w:p>
        </w:tc>
      </w:tr>
      <w:tr w:rsidR="00587A0E" w14:paraId="088BDCCA" w14:textId="77777777">
        <w:trPr>
          <w:cantSplit/>
          <w:jc w:val="center"/>
        </w:trPr>
        <w:tc>
          <w:tcPr>
            <w:tcW w:w="0" w:type="auto"/>
          </w:tcPr>
          <w:p w14:paraId="3B6F1326" w14:textId="77777777" w:rsidR="00587A0E" w:rsidRDefault="00587A0E">
            <w:pPr>
              <w:pStyle w:val="TAL"/>
              <w:keepNext w:val="0"/>
              <w:keepLines w:val="0"/>
            </w:pPr>
            <w:r>
              <w:t>There is no corresponding IS attribute.</w:t>
            </w:r>
          </w:p>
        </w:tc>
        <w:tc>
          <w:tcPr>
            <w:tcW w:w="0" w:type="auto"/>
          </w:tcPr>
          <w:p w14:paraId="2F3E7711" w14:textId="77777777" w:rsidR="00587A0E" w:rsidRDefault="00587A0E">
            <w:pPr>
              <w:pStyle w:val="TAL"/>
              <w:keepNext w:val="0"/>
              <w:keepLines w:val="0"/>
            </w:pPr>
            <w:r>
              <w:t>Variable Header</w:t>
            </w:r>
          </w:p>
        </w:tc>
        <w:tc>
          <w:tcPr>
            <w:tcW w:w="0" w:type="auto"/>
          </w:tcPr>
          <w:p w14:paraId="0A6A8DFD" w14:textId="77777777" w:rsidR="00587A0E" w:rsidRDefault="00587A0E">
            <w:pPr>
              <w:pStyle w:val="TAC"/>
              <w:keepNext w:val="0"/>
              <w:keepLines w:val="0"/>
            </w:pPr>
          </w:p>
        </w:tc>
        <w:tc>
          <w:tcPr>
            <w:tcW w:w="0" w:type="auto"/>
          </w:tcPr>
          <w:p w14:paraId="34D5C8FA" w14:textId="77777777" w:rsidR="00587A0E" w:rsidRDefault="00587A0E">
            <w:pPr>
              <w:pStyle w:val="TAL"/>
              <w:keepNext w:val="0"/>
              <w:keepLines w:val="0"/>
            </w:pPr>
          </w:p>
        </w:tc>
      </w:tr>
      <w:tr w:rsidR="00587A0E" w14:paraId="73D4D0C5" w14:textId="77777777">
        <w:trPr>
          <w:cantSplit/>
          <w:jc w:val="center"/>
        </w:trPr>
        <w:tc>
          <w:tcPr>
            <w:tcW w:w="0" w:type="auto"/>
          </w:tcPr>
          <w:p w14:paraId="78A1ED2C" w14:textId="77777777" w:rsidR="00587A0E" w:rsidRDefault="00587A0E">
            <w:pPr>
              <w:pStyle w:val="TAL"/>
              <w:keepNext w:val="0"/>
              <w:keepLines w:val="0"/>
            </w:pPr>
            <w:r>
              <w:t>objectClass, objectInstance</w:t>
            </w:r>
          </w:p>
        </w:tc>
        <w:tc>
          <w:tcPr>
            <w:tcW w:w="0" w:type="auto"/>
          </w:tcPr>
          <w:p w14:paraId="7714AF3C" w14:textId="77777777" w:rsidR="00587A0E" w:rsidRDefault="00587A0E">
            <w:pPr>
              <w:pStyle w:val="TAL"/>
              <w:keepNext w:val="0"/>
              <w:keepLines w:val="0"/>
            </w:pPr>
            <w:r>
              <w:t>One NV pair of filterable_body_fields</w:t>
            </w:r>
          </w:p>
        </w:tc>
        <w:tc>
          <w:tcPr>
            <w:tcW w:w="0" w:type="auto"/>
          </w:tcPr>
          <w:p w14:paraId="6F93938B" w14:textId="77777777" w:rsidR="00587A0E" w:rsidRDefault="00587A0E">
            <w:pPr>
              <w:pStyle w:val="TAC"/>
              <w:keepNext w:val="0"/>
              <w:keepLines w:val="0"/>
            </w:pPr>
            <w:r>
              <w:t>M</w:t>
            </w:r>
          </w:p>
        </w:tc>
        <w:tc>
          <w:tcPr>
            <w:tcW w:w="0" w:type="auto"/>
          </w:tcPr>
          <w:p w14:paraId="0B903A5A" w14:textId="77777777" w:rsidR="00587A0E" w:rsidRDefault="00587A0E">
            <w:pPr>
              <w:pStyle w:val="TAL"/>
              <w:keepNext w:val="0"/>
              <w:keepLines w:val="0"/>
            </w:pPr>
            <w:r>
              <w:t>NV stands for name-value pair. Order arrangement of NV pairs is not significant. The name of NV-pair is always encoded in string.</w:t>
            </w:r>
          </w:p>
          <w:p w14:paraId="371B561A" w14:textId="77777777" w:rsidR="00587A0E" w:rsidRDefault="00587A0E">
            <w:pPr>
              <w:pStyle w:val="TAL"/>
              <w:keepNext w:val="0"/>
              <w:keepLines w:val="0"/>
            </w:pPr>
          </w:p>
          <w:p w14:paraId="2EC30142" w14:textId="77777777" w:rsidR="00587A0E" w:rsidRDefault="00587A0E">
            <w:pPr>
              <w:pStyle w:val="TAL"/>
              <w:keepNext w:val="0"/>
              <w:keepLines w:val="0"/>
            </w:pPr>
            <w:r>
              <w:t>Name of this NV pair is the MANAGED_OBJECT_INSTANCE of interface AttributeNameValue of module NotificationIRPConstDefs.</w:t>
            </w:r>
          </w:p>
          <w:p w14:paraId="0A140457" w14:textId="77777777" w:rsidR="00587A0E" w:rsidRDefault="00587A0E">
            <w:pPr>
              <w:pStyle w:val="TAL"/>
              <w:keepNext w:val="0"/>
              <w:keepLines w:val="0"/>
            </w:pPr>
          </w:p>
          <w:p w14:paraId="3CF73C65" w14:textId="77777777" w:rsidR="00587A0E" w:rsidRDefault="00587A0E">
            <w:pPr>
              <w:pStyle w:val="TAL"/>
              <w:keepNext w:val="0"/>
              <w:keepLines w:val="0"/>
            </w:pPr>
            <w:r>
              <w:t>Value of NV pair is a string. See corresponding table in Notification IRP: CORBA SS (3GPP TS 32.306 [5]).</w:t>
            </w:r>
          </w:p>
        </w:tc>
      </w:tr>
      <w:tr w:rsidR="00587A0E" w14:paraId="5102E61A" w14:textId="77777777">
        <w:trPr>
          <w:cantSplit/>
          <w:jc w:val="center"/>
        </w:trPr>
        <w:tc>
          <w:tcPr>
            <w:tcW w:w="0" w:type="auto"/>
          </w:tcPr>
          <w:p w14:paraId="465A0CDA" w14:textId="77777777" w:rsidR="00587A0E" w:rsidRDefault="00587A0E">
            <w:pPr>
              <w:pStyle w:val="TAL"/>
              <w:keepNext w:val="0"/>
              <w:keepLines w:val="0"/>
            </w:pPr>
            <w:r>
              <w:t>notificationId</w:t>
            </w:r>
          </w:p>
        </w:tc>
        <w:tc>
          <w:tcPr>
            <w:tcW w:w="0" w:type="auto"/>
          </w:tcPr>
          <w:p w14:paraId="07ABE7A2" w14:textId="77777777" w:rsidR="00587A0E" w:rsidRDefault="00587A0E">
            <w:pPr>
              <w:pStyle w:val="TAL"/>
              <w:keepNext w:val="0"/>
              <w:keepLines w:val="0"/>
            </w:pPr>
            <w:r>
              <w:t>One NV pair of remaining_body</w:t>
            </w:r>
          </w:p>
        </w:tc>
        <w:tc>
          <w:tcPr>
            <w:tcW w:w="0" w:type="auto"/>
          </w:tcPr>
          <w:p w14:paraId="68E1DC8F" w14:textId="77777777" w:rsidR="00587A0E" w:rsidRDefault="00587A0E">
            <w:pPr>
              <w:pStyle w:val="TAC"/>
              <w:keepNext w:val="0"/>
              <w:keepLines w:val="0"/>
            </w:pPr>
            <w:r>
              <w:t>M</w:t>
            </w:r>
          </w:p>
        </w:tc>
        <w:tc>
          <w:tcPr>
            <w:tcW w:w="0" w:type="auto"/>
          </w:tcPr>
          <w:p w14:paraId="3BD74852" w14:textId="77777777" w:rsidR="00587A0E" w:rsidRDefault="00587A0E">
            <w:pPr>
              <w:pStyle w:val="TAL"/>
              <w:keepNext w:val="0"/>
              <w:keepLines w:val="0"/>
            </w:pPr>
            <w:r>
              <w:t>Name of NV pair is the NOTIFICATION_ID of interface AttributeNameValue of module NotificationIRPConstDefs.</w:t>
            </w:r>
          </w:p>
          <w:p w14:paraId="4CFE3A9E" w14:textId="77777777" w:rsidR="00587A0E" w:rsidRDefault="00587A0E">
            <w:pPr>
              <w:pStyle w:val="TAL"/>
              <w:keepNext w:val="0"/>
              <w:keepLines w:val="0"/>
            </w:pPr>
          </w:p>
          <w:p w14:paraId="501BAE84" w14:textId="77777777" w:rsidR="00587A0E" w:rsidRDefault="00587A0E">
            <w:pPr>
              <w:pStyle w:val="TAL"/>
              <w:keepNext w:val="0"/>
              <w:keepLines w:val="0"/>
            </w:pPr>
            <w:r>
              <w:t>Value of NV pair is a long. See corresponding table in Notification IRP: CORBA SS (3GPP TS 32.306 [5]).</w:t>
            </w:r>
          </w:p>
        </w:tc>
      </w:tr>
      <w:tr w:rsidR="00587A0E" w14:paraId="25825E27" w14:textId="77777777">
        <w:trPr>
          <w:cantSplit/>
          <w:jc w:val="center"/>
        </w:trPr>
        <w:tc>
          <w:tcPr>
            <w:tcW w:w="0" w:type="auto"/>
          </w:tcPr>
          <w:p w14:paraId="77425FB7" w14:textId="77777777" w:rsidR="00587A0E" w:rsidRDefault="00587A0E">
            <w:pPr>
              <w:pStyle w:val="TAL"/>
              <w:keepNext w:val="0"/>
              <w:keepLines w:val="0"/>
            </w:pPr>
            <w:r>
              <w:t>eventTime</w:t>
            </w:r>
          </w:p>
        </w:tc>
        <w:tc>
          <w:tcPr>
            <w:tcW w:w="0" w:type="auto"/>
          </w:tcPr>
          <w:p w14:paraId="485EDB61" w14:textId="77777777" w:rsidR="00587A0E" w:rsidRDefault="00587A0E">
            <w:pPr>
              <w:pStyle w:val="TAL"/>
              <w:keepNext w:val="0"/>
              <w:keepLines w:val="0"/>
            </w:pPr>
            <w:r>
              <w:t>One NV pair of filterable_body_fields</w:t>
            </w:r>
          </w:p>
        </w:tc>
        <w:tc>
          <w:tcPr>
            <w:tcW w:w="0" w:type="auto"/>
          </w:tcPr>
          <w:p w14:paraId="7A12E14A" w14:textId="77777777" w:rsidR="00587A0E" w:rsidRDefault="00587A0E">
            <w:pPr>
              <w:pStyle w:val="TAC"/>
              <w:keepNext w:val="0"/>
              <w:keepLines w:val="0"/>
            </w:pPr>
            <w:r>
              <w:t>M</w:t>
            </w:r>
          </w:p>
        </w:tc>
        <w:tc>
          <w:tcPr>
            <w:tcW w:w="0" w:type="auto"/>
          </w:tcPr>
          <w:p w14:paraId="4159D7E8" w14:textId="77777777" w:rsidR="00587A0E" w:rsidRDefault="00587A0E">
            <w:pPr>
              <w:pStyle w:val="TAL"/>
              <w:keepNext w:val="0"/>
              <w:keepLines w:val="0"/>
            </w:pPr>
            <w:r>
              <w:t>Name of NV pair is the EVENT_TIME of interface AttributeNameValue of module NotificationIRPConstDefs.</w:t>
            </w:r>
          </w:p>
          <w:p w14:paraId="2EBCBB38" w14:textId="77777777" w:rsidR="00587A0E" w:rsidRDefault="00587A0E">
            <w:pPr>
              <w:pStyle w:val="TAL"/>
              <w:keepNext w:val="0"/>
              <w:keepLines w:val="0"/>
              <w:rPr>
                <w:rFonts w:ascii="Helvetica" w:hAnsi="Helvetica"/>
              </w:rPr>
            </w:pPr>
          </w:p>
          <w:p w14:paraId="19672851" w14:textId="77777777" w:rsidR="00587A0E" w:rsidRDefault="00587A0E">
            <w:pPr>
              <w:pStyle w:val="TAL"/>
              <w:keepNext w:val="0"/>
              <w:keepLines w:val="0"/>
            </w:pPr>
            <w:r>
              <w:t>Value of NV pair is IRPTime. See corresponding table in Notification IRP: CORBA SS (3GPP TS 32.306 [5]).</w:t>
            </w:r>
          </w:p>
        </w:tc>
      </w:tr>
      <w:tr w:rsidR="00587A0E" w14:paraId="2CCE7E20" w14:textId="77777777">
        <w:trPr>
          <w:cantSplit/>
          <w:jc w:val="center"/>
        </w:trPr>
        <w:tc>
          <w:tcPr>
            <w:tcW w:w="0" w:type="auto"/>
          </w:tcPr>
          <w:p w14:paraId="1562D6E3" w14:textId="77777777" w:rsidR="00587A0E" w:rsidRDefault="00587A0E">
            <w:pPr>
              <w:pStyle w:val="TAL"/>
              <w:keepNext w:val="0"/>
              <w:keepLines w:val="0"/>
            </w:pPr>
            <w:r>
              <w:t>systemDN</w:t>
            </w:r>
          </w:p>
        </w:tc>
        <w:tc>
          <w:tcPr>
            <w:tcW w:w="0" w:type="auto"/>
          </w:tcPr>
          <w:p w14:paraId="0BDA7858" w14:textId="77777777" w:rsidR="00587A0E" w:rsidRDefault="00587A0E">
            <w:pPr>
              <w:pStyle w:val="TAL"/>
              <w:keepNext w:val="0"/>
              <w:keepLines w:val="0"/>
            </w:pPr>
            <w:r>
              <w:t>One NV pair of filterable_body_fields</w:t>
            </w:r>
          </w:p>
        </w:tc>
        <w:tc>
          <w:tcPr>
            <w:tcW w:w="0" w:type="auto"/>
          </w:tcPr>
          <w:p w14:paraId="57476C15" w14:textId="77777777" w:rsidR="00587A0E" w:rsidRDefault="00587A0E">
            <w:pPr>
              <w:pStyle w:val="TAC"/>
              <w:keepNext w:val="0"/>
              <w:keepLines w:val="0"/>
            </w:pPr>
            <w:r>
              <w:t>M</w:t>
            </w:r>
          </w:p>
        </w:tc>
        <w:tc>
          <w:tcPr>
            <w:tcW w:w="0" w:type="auto"/>
          </w:tcPr>
          <w:p w14:paraId="6A0A5098" w14:textId="77777777" w:rsidR="00587A0E" w:rsidRDefault="00587A0E">
            <w:pPr>
              <w:pStyle w:val="TAL"/>
              <w:keepNext w:val="0"/>
              <w:keepLines w:val="0"/>
            </w:pPr>
            <w:r>
              <w:t>Name of NV pair is the SYSTEM_DN of interface AttributeNameValue of module NotificationIRPConstDefs.</w:t>
            </w:r>
          </w:p>
          <w:p w14:paraId="28C2D7CC" w14:textId="77777777" w:rsidR="00587A0E" w:rsidRDefault="00587A0E">
            <w:pPr>
              <w:pStyle w:val="TAL"/>
              <w:keepNext w:val="0"/>
              <w:keepLines w:val="0"/>
            </w:pPr>
          </w:p>
          <w:p w14:paraId="55DD7B42" w14:textId="77777777" w:rsidR="00587A0E" w:rsidRDefault="00587A0E">
            <w:pPr>
              <w:pStyle w:val="TAL"/>
              <w:keepNext w:val="0"/>
              <w:keepLines w:val="0"/>
            </w:pPr>
            <w:r>
              <w:t>Value of NV pair is a string. See corresponding table in Notification IRP: CORBA SS (3GPP TS 32.306 [5]).</w:t>
            </w:r>
          </w:p>
        </w:tc>
      </w:tr>
      <w:tr w:rsidR="00587A0E" w14:paraId="33A57692" w14:textId="77777777">
        <w:trPr>
          <w:cantSplit/>
          <w:jc w:val="center"/>
        </w:trPr>
        <w:tc>
          <w:tcPr>
            <w:tcW w:w="0" w:type="auto"/>
          </w:tcPr>
          <w:p w14:paraId="08C961BA" w14:textId="77777777" w:rsidR="00587A0E" w:rsidRDefault="00587A0E">
            <w:pPr>
              <w:pStyle w:val="TAL"/>
              <w:keepNext w:val="0"/>
              <w:keepLines w:val="0"/>
              <w:rPr>
                <w:lang w:eastAsia="zh-CN"/>
              </w:rPr>
            </w:pPr>
            <w:r>
              <w:rPr>
                <w:lang w:eastAsia="zh-CN"/>
              </w:rPr>
              <w:t>jobId</w:t>
            </w:r>
          </w:p>
        </w:tc>
        <w:tc>
          <w:tcPr>
            <w:tcW w:w="0" w:type="auto"/>
          </w:tcPr>
          <w:p w14:paraId="30B6D6B7" w14:textId="77777777" w:rsidR="00587A0E" w:rsidRDefault="00587A0E">
            <w:pPr>
              <w:pStyle w:val="TAL"/>
              <w:keepNext w:val="0"/>
              <w:keepLines w:val="0"/>
              <w:rPr>
                <w:rFonts w:ascii="Times New Roman" w:hAnsi="Times New Roman"/>
              </w:rPr>
            </w:pPr>
            <w:r>
              <w:t>One NV pair of filterable_body_fields</w:t>
            </w:r>
          </w:p>
        </w:tc>
        <w:tc>
          <w:tcPr>
            <w:tcW w:w="0" w:type="auto"/>
          </w:tcPr>
          <w:p w14:paraId="71580285" w14:textId="77777777" w:rsidR="00587A0E" w:rsidRDefault="00587A0E">
            <w:pPr>
              <w:pStyle w:val="TAC"/>
              <w:keepNext w:val="0"/>
              <w:keepLines w:val="0"/>
              <w:rPr>
                <w:rFonts w:ascii="Helvetica" w:hAnsi="Helvetica"/>
              </w:rPr>
            </w:pPr>
            <w:r>
              <w:rPr>
                <w:rFonts w:ascii="Helvetica" w:hAnsi="Helvetica"/>
              </w:rPr>
              <w:t>M</w:t>
            </w:r>
          </w:p>
        </w:tc>
        <w:tc>
          <w:tcPr>
            <w:tcW w:w="0" w:type="auto"/>
          </w:tcPr>
          <w:p w14:paraId="58659290" w14:textId="77777777" w:rsidR="00587A0E" w:rsidRDefault="00587A0E">
            <w:pPr>
              <w:pStyle w:val="TAL"/>
              <w:keepNext w:val="0"/>
              <w:keepLines w:val="0"/>
            </w:pPr>
            <w:r>
              <w:t xml:space="preserve">Name of NV pair is the JOB_ID of </w:t>
            </w:r>
            <w:r>
              <w:rPr>
                <w:lang w:eastAsia="zh-CN"/>
              </w:rPr>
              <w:t>PMIRPNotifications::</w:t>
            </w:r>
            <w:r>
              <w:t>notifyMeasurementJobStatusChanged.</w:t>
            </w:r>
          </w:p>
          <w:p w14:paraId="4BB48E08" w14:textId="77777777" w:rsidR="00587A0E" w:rsidRDefault="00587A0E">
            <w:pPr>
              <w:pStyle w:val="TAL"/>
              <w:keepNext w:val="0"/>
              <w:keepLines w:val="0"/>
            </w:pPr>
          </w:p>
          <w:p w14:paraId="68B99C13" w14:textId="77777777" w:rsidR="00587A0E" w:rsidRDefault="00587A0E">
            <w:pPr>
              <w:pStyle w:val="TAL"/>
              <w:keepNext w:val="0"/>
              <w:keepLines w:val="0"/>
            </w:pPr>
            <w:r>
              <w:t>Value of NV pair is JobId of module PMIRPConstDefs.</w:t>
            </w:r>
          </w:p>
        </w:tc>
      </w:tr>
      <w:tr w:rsidR="00587A0E" w14:paraId="2FD739E9" w14:textId="77777777">
        <w:trPr>
          <w:cantSplit/>
          <w:jc w:val="center"/>
        </w:trPr>
        <w:tc>
          <w:tcPr>
            <w:tcW w:w="0" w:type="auto"/>
          </w:tcPr>
          <w:p w14:paraId="6DC28791" w14:textId="77777777" w:rsidR="00587A0E" w:rsidRDefault="00587A0E">
            <w:pPr>
              <w:pStyle w:val="TAL"/>
              <w:keepNext w:val="0"/>
              <w:keepLines w:val="0"/>
              <w:rPr>
                <w:lang w:eastAsia="zh-CN"/>
              </w:rPr>
            </w:pPr>
            <w:r>
              <w:rPr>
                <w:lang w:eastAsia="zh-CN"/>
              </w:rPr>
              <w:t>jobStatus</w:t>
            </w:r>
          </w:p>
        </w:tc>
        <w:tc>
          <w:tcPr>
            <w:tcW w:w="0" w:type="auto"/>
          </w:tcPr>
          <w:p w14:paraId="5AD7BF48" w14:textId="77777777" w:rsidR="00587A0E" w:rsidRDefault="00587A0E">
            <w:pPr>
              <w:pStyle w:val="TAL"/>
              <w:keepNext w:val="0"/>
              <w:keepLines w:val="0"/>
              <w:rPr>
                <w:rFonts w:ascii="Times New Roman" w:hAnsi="Times New Roman"/>
              </w:rPr>
            </w:pPr>
            <w:r>
              <w:t>One NV pair of remaining_body</w:t>
            </w:r>
          </w:p>
        </w:tc>
        <w:tc>
          <w:tcPr>
            <w:tcW w:w="0" w:type="auto"/>
          </w:tcPr>
          <w:p w14:paraId="21D225DE" w14:textId="77777777" w:rsidR="00587A0E" w:rsidRDefault="00587A0E">
            <w:pPr>
              <w:pStyle w:val="TAC"/>
              <w:keepNext w:val="0"/>
              <w:keepLines w:val="0"/>
              <w:rPr>
                <w:rFonts w:ascii="Helvetica" w:hAnsi="Helvetica"/>
              </w:rPr>
            </w:pPr>
            <w:r>
              <w:rPr>
                <w:rFonts w:ascii="Helvetica" w:hAnsi="Helvetica"/>
              </w:rPr>
              <w:t>M</w:t>
            </w:r>
          </w:p>
        </w:tc>
        <w:tc>
          <w:tcPr>
            <w:tcW w:w="0" w:type="auto"/>
          </w:tcPr>
          <w:p w14:paraId="16038107" w14:textId="77777777" w:rsidR="00587A0E" w:rsidRDefault="00587A0E">
            <w:pPr>
              <w:pStyle w:val="TAL"/>
              <w:keepNext w:val="0"/>
              <w:keepLines w:val="0"/>
            </w:pPr>
            <w:r>
              <w:t>Name of NV pair is the JOB_</w:t>
            </w:r>
            <w:r>
              <w:rPr>
                <w:lang w:eastAsia="zh-CN"/>
              </w:rPr>
              <w:t>STATUS</w:t>
            </w:r>
            <w:r>
              <w:t xml:space="preserve"> of </w:t>
            </w:r>
            <w:r>
              <w:rPr>
                <w:lang w:eastAsia="zh-CN"/>
              </w:rPr>
              <w:t>PMIRPNotifications::</w:t>
            </w:r>
            <w:r>
              <w:t>notifyMeasurementJobStatusChanged.</w:t>
            </w:r>
          </w:p>
          <w:p w14:paraId="1F79B90B" w14:textId="77777777" w:rsidR="00587A0E" w:rsidRDefault="00587A0E">
            <w:pPr>
              <w:pStyle w:val="TAL"/>
              <w:keepNext w:val="0"/>
              <w:keepLines w:val="0"/>
            </w:pPr>
          </w:p>
          <w:p w14:paraId="1BBCAA1F" w14:textId="77777777" w:rsidR="00587A0E" w:rsidRDefault="00587A0E">
            <w:pPr>
              <w:pStyle w:val="TAL"/>
              <w:keepNext w:val="0"/>
              <w:keepLines w:val="0"/>
            </w:pPr>
            <w:r>
              <w:t>Value of NV pair is JobStatus of module PMIRPConstDefs.</w:t>
            </w:r>
          </w:p>
        </w:tc>
      </w:tr>
      <w:tr w:rsidR="00587A0E" w14:paraId="4B726929" w14:textId="77777777">
        <w:trPr>
          <w:cantSplit/>
          <w:jc w:val="center"/>
        </w:trPr>
        <w:tc>
          <w:tcPr>
            <w:tcW w:w="0" w:type="auto"/>
          </w:tcPr>
          <w:p w14:paraId="6ED56088" w14:textId="77777777" w:rsidR="00587A0E" w:rsidRDefault="00587A0E">
            <w:pPr>
              <w:pStyle w:val="TAL"/>
              <w:keepNext w:val="0"/>
              <w:keepLines w:val="0"/>
              <w:rPr>
                <w:lang w:eastAsia="zh-CN"/>
              </w:rPr>
            </w:pPr>
            <w:r>
              <w:rPr>
                <w:lang w:eastAsia="zh-CN"/>
              </w:rPr>
              <w:t>reason</w:t>
            </w:r>
          </w:p>
        </w:tc>
        <w:tc>
          <w:tcPr>
            <w:tcW w:w="0" w:type="auto"/>
          </w:tcPr>
          <w:p w14:paraId="0AE526CA" w14:textId="77777777" w:rsidR="00587A0E" w:rsidRDefault="00587A0E">
            <w:pPr>
              <w:pStyle w:val="TAL"/>
              <w:keepNext w:val="0"/>
              <w:keepLines w:val="0"/>
            </w:pPr>
            <w:r>
              <w:t>One NV pair of remaining_body</w:t>
            </w:r>
          </w:p>
        </w:tc>
        <w:tc>
          <w:tcPr>
            <w:tcW w:w="0" w:type="auto"/>
          </w:tcPr>
          <w:p w14:paraId="140DBDB8" w14:textId="77777777" w:rsidR="00587A0E" w:rsidRDefault="00587A0E">
            <w:pPr>
              <w:pStyle w:val="TAC"/>
              <w:keepNext w:val="0"/>
              <w:keepLines w:val="0"/>
              <w:rPr>
                <w:rFonts w:ascii="Helvetica" w:hAnsi="Helvetica"/>
                <w:lang w:eastAsia="zh-CN"/>
              </w:rPr>
            </w:pPr>
            <w:r>
              <w:rPr>
                <w:rFonts w:ascii="Helvetica" w:hAnsi="Helvetica"/>
                <w:lang w:eastAsia="zh-CN"/>
              </w:rPr>
              <w:t>O</w:t>
            </w:r>
          </w:p>
        </w:tc>
        <w:tc>
          <w:tcPr>
            <w:tcW w:w="0" w:type="auto"/>
          </w:tcPr>
          <w:p w14:paraId="6E34075E" w14:textId="77777777" w:rsidR="00587A0E" w:rsidRDefault="00587A0E">
            <w:pPr>
              <w:pStyle w:val="TAL"/>
              <w:keepNext w:val="0"/>
              <w:keepLines w:val="0"/>
            </w:pPr>
            <w:r>
              <w:t xml:space="preserve">Name of NV pair is the REASON of </w:t>
            </w:r>
            <w:r>
              <w:rPr>
                <w:lang w:eastAsia="zh-CN"/>
              </w:rPr>
              <w:t>PMIRPNotifications::</w:t>
            </w:r>
            <w:r>
              <w:t>notifyMeasurementJobStatusChanged.</w:t>
            </w:r>
          </w:p>
          <w:p w14:paraId="5D0BA4F2" w14:textId="77777777" w:rsidR="00587A0E" w:rsidRDefault="00587A0E">
            <w:pPr>
              <w:pStyle w:val="TAL"/>
              <w:keepNext w:val="0"/>
              <w:keepLines w:val="0"/>
            </w:pPr>
          </w:p>
          <w:p w14:paraId="22C3C53D" w14:textId="77777777" w:rsidR="00587A0E" w:rsidRDefault="00587A0E">
            <w:pPr>
              <w:pStyle w:val="TAL"/>
              <w:keepNext w:val="0"/>
              <w:keepLines w:val="0"/>
            </w:pPr>
            <w:r>
              <w:t xml:space="preserve">Value of NV pair is </w:t>
            </w:r>
            <w:r>
              <w:rPr>
                <w:lang w:eastAsia="zh-CN"/>
              </w:rPr>
              <w:t>a string.</w:t>
            </w:r>
          </w:p>
        </w:tc>
      </w:tr>
    </w:tbl>
    <w:p w14:paraId="7F3925FA" w14:textId="77777777" w:rsidR="00587A0E" w:rsidRDefault="00587A0E"/>
    <w:p w14:paraId="4E72F117" w14:textId="77777777" w:rsidR="00587A0E" w:rsidRDefault="00587A0E">
      <w:pPr>
        <w:pStyle w:val="TH"/>
        <w:keepLines w:val="0"/>
        <w:widowControl w:val="0"/>
        <w:rPr>
          <w:rFonts w:ascii="Courier New" w:hAnsi="Courier New"/>
          <w:b w:val="0"/>
        </w:rPr>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Pr>
            <w:lang w:eastAsia="zh-CN"/>
          </w:rPr>
          <w:t>.</w:t>
        </w:r>
        <w:r>
          <w:rPr>
            <w:rFonts w:hint="eastAsia"/>
            <w:lang w:eastAsia="zh-CN"/>
          </w:rPr>
          <w:t>2.</w:t>
        </w:r>
        <w:r>
          <w:rPr>
            <w:lang w:eastAsia="zh-CN"/>
          </w:rPr>
          <w:t>3.2</w:t>
        </w:r>
      </w:smartTag>
      <w:r>
        <w:t xml:space="preserve">: Mapping for </w:t>
      </w:r>
      <w:r>
        <w:rPr>
          <w:rFonts w:ascii="Courier New" w:hAnsi="Courier New"/>
          <w:b w:val="0"/>
        </w:rPr>
        <w:t>notifyThresholdMonitorObjectCreation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2132"/>
        <w:gridCol w:w="1835"/>
        <w:gridCol w:w="845"/>
        <w:gridCol w:w="4943"/>
      </w:tblGrid>
      <w:tr w:rsidR="00587A0E" w14:paraId="528ACA3D" w14:textId="77777777">
        <w:trPr>
          <w:cantSplit/>
          <w:tblHeader/>
          <w:jc w:val="center"/>
        </w:trPr>
        <w:tc>
          <w:tcPr>
            <w:tcW w:w="0" w:type="auto"/>
            <w:shd w:val="clear" w:color="auto" w:fill="D9D9D9"/>
          </w:tcPr>
          <w:p w14:paraId="2A97D034" w14:textId="77777777" w:rsidR="00587A0E" w:rsidRDefault="00587A0E">
            <w:pPr>
              <w:pStyle w:val="TAH"/>
              <w:keepLines w:val="0"/>
            </w:pPr>
            <w:r>
              <w:t>IS Parameters</w:t>
            </w:r>
          </w:p>
        </w:tc>
        <w:tc>
          <w:tcPr>
            <w:tcW w:w="0" w:type="auto"/>
            <w:shd w:val="clear" w:color="auto" w:fill="D9D9D9"/>
          </w:tcPr>
          <w:p w14:paraId="1D1B345C" w14:textId="77777777" w:rsidR="00587A0E" w:rsidRDefault="00587A0E">
            <w:pPr>
              <w:pStyle w:val="TAH"/>
              <w:keepLines w:val="0"/>
            </w:pPr>
            <w:r>
              <w:t>OMG CORBA Structured Event attribute</w:t>
            </w:r>
          </w:p>
        </w:tc>
        <w:tc>
          <w:tcPr>
            <w:tcW w:w="0" w:type="auto"/>
            <w:shd w:val="clear" w:color="auto" w:fill="D9D9D9"/>
          </w:tcPr>
          <w:p w14:paraId="37B45C41" w14:textId="77777777" w:rsidR="00587A0E" w:rsidRDefault="00587A0E">
            <w:pPr>
              <w:pStyle w:val="TAH"/>
              <w:keepLines w:val="0"/>
            </w:pPr>
            <w:r>
              <w:t>Qualifier</w:t>
            </w:r>
          </w:p>
        </w:tc>
        <w:tc>
          <w:tcPr>
            <w:tcW w:w="0" w:type="auto"/>
            <w:shd w:val="clear" w:color="auto" w:fill="D9D9D9"/>
          </w:tcPr>
          <w:p w14:paraId="1D43F13F" w14:textId="77777777" w:rsidR="00587A0E" w:rsidRDefault="00587A0E">
            <w:pPr>
              <w:pStyle w:val="TAH"/>
              <w:keepLines w:val="0"/>
            </w:pPr>
            <w:r>
              <w:t>Comment</w:t>
            </w:r>
          </w:p>
        </w:tc>
      </w:tr>
      <w:tr w:rsidR="00587A0E" w14:paraId="4BB41DC2" w14:textId="77777777">
        <w:trPr>
          <w:cantSplit/>
          <w:jc w:val="center"/>
        </w:trPr>
        <w:tc>
          <w:tcPr>
            <w:tcW w:w="0" w:type="auto"/>
          </w:tcPr>
          <w:p w14:paraId="317D6386" w14:textId="77777777" w:rsidR="00587A0E" w:rsidRDefault="00587A0E">
            <w:pPr>
              <w:pStyle w:val="TAL"/>
              <w:keepNext w:val="0"/>
              <w:keepLines w:val="0"/>
            </w:pPr>
            <w:r>
              <w:t>There is no corresponding IS attribute.</w:t>
            </w:r>
          </w:p>
        </w:tc>
        <w:tc>
          <w:tcPr>
            <w:tcW w:w="0" w:type="auto"/>
          </w:tcPr>
          <w:p w14:paraId="325FCB98" w14:textId="77777777" w:rsidR="00587A0E" w:rsidRDefault="00587A0E">
            <w:pPr>
              <w:pStyle w:val="TAL"/>
              <w:keepNext w:val="0"/>
              <w:keepLines w:val="0"/>
            </w:pPr>
            <w:r>
              <w:t>domain_name</w:t>
            </w:r>
          </w:p>
        </w:tc>
        <w:tc>
          <w:tcPr>
            <w:tcW w:w="0" w:type="auto"/>
          </w:tcPr>
          <w:p w14:paraId="20125DBD" w14:textId="77777777" w:rsidR="00587A0E" w:rsidRDefault="00587A0E">
            <w:pPr>
              <w:pStyle w:val="TAL"/>
              <w:keepNext w:val="0"/>
              <w:keepLines w:val="0"/>
              <w:jc w:val="center"/>
            </w:pPr>
            <w:r>
              <w:t>M</w:t>
            </w:r>
          </w:p>
        </w:tc>
        <w:tc>
          <w:tcPr>
            <w:tcW w:w="0" w:type="auto"/>
          </w:tcPr>
          <w:p w14:paraId="7BA2D520" w14:textId="77777777" w:rsidR="00587A0E" w:rsidRDefault="00587A0E">
            <w:pPr>
              <w:pStyle w:val="TAL"/>
              <w:keepNext w:val="0"/>
              <w:keepLines w:val="0"/>
            </w:pPr>
            <w:r>
              <w:t>It carries the IRP document version number string. See subclause 3.</w:t>
            </w:r>
            <w:r>
              <w:rPr>
                <w:lang w:eastAsia="zh-CN"/>
              </w:rPr>
              <w:t>1</w:t>
            </w:r>
            <w:r>
              <w:t>.</w:t>
            </w:r>
          </w:p>
          <w:p w14:paraId="30D7390B" w14:textId="77777777" w:rsidR="00587A0E" w:rsidRDefault="00587A0E">
            <w:pPr>
              <w:pStyle w:val="TAL"/>
              <w:keepNext w:val="0"/>
              <w:keepLines w:val="0"/>
            </w:pPr>
            <w:r>
              <w:t>It indicates the syntax and semantics of the Structured Event as defined by the present document.</w:t>
            </w:r>
          </w:p>
        </w:tc>
      </w:tr>
      <w:tr w:rsidR="00587A0E" w14:paraId="6E6987F0" w14:textId="77777777">
        <w:trPr>
          <w:cantSplit/>
          <w:jc w:val="center"/>
        </w:trPr>
        <w:tc>
          <w:tcPr>
            <w:tcW w:w="0" w:type="auto"/>
          </w:tcPr>
          <w:p w14:paraId="57E66F3F" w14:textId="77777777" w:rsidR="00587A0E" w:rsidRDefault="00587A0E">
            <w:pPr>
              <w:pStyle w:val="TAL"/>
              <w:keepNext w:val="0"/>
              <w:keepLines w:val="0"/>
            </w:pPr>
            <w:r>
              <w:lastRenderedPageBreak/>
              <w:t>notificationType</w:t>
            </w:r>
          </w:p>
        </w:tc>
        <w:tc>
          <w:tcPr>
            <w:tcW w:w="0" w:type="auto"/>
          </w:tcPr>
          <w:p w14:paraId="3E46A093" w14:textId="77777777" w:rsidR="00587A0E" w:rsidRDefault="00587A0E">
            <w:pPr>
              <w:pStyle w:val="TAL"/>
              <w:keepNext w:val="0"/>
              <w:keepLines w:val="0"/>
            </w:pPr>
            <w:r>
              <w:t>type_name</w:t>
            </w:r>
          </w:p>
        </w:tc>
        <w:tc>
          <w:tcPr>
            <w:tcW w:w="0" w:type="auto"/>
          </w:tcPr>
          <w:p w14:paraId="368AF554" w14:textId="77777777" w:rsidR="00587A0E" w:rsidRDefault="00587A0E">
            <w:pPr>
              <w:pStyle w:val="TAL"/>
              <w:keepNext w:val="0"/>
              <w:keepLines w:val="0"/>
              <w:jc w:val="center"/>
            </w:pPr>
            <w:r>
              <w:t>M</w:t>
            </w:r>
          </w:p>
        </w:tc>
        <w:tc>
          <w:tcPr>
            <w:tcW w:w="0" w:type="auto"/>
          </w:tcPr>
          <w:p w14:paraId="0BF26DC3" w14:textId="77777777" w:rsidR="00587A0E" w:rsidRDefault="00587A0E">
            <w:pPr>
              <w:pStyle w:val="TAL"/>
              <w:keepNext w:val="0"/>
              <w:keepLines w:val="0"/>
              <w:rPr>
                <w:rFonts w:ascii="Helvetica" w:hAnsi="Helvetica"/>
              </w:rPr>
            </w:pPr>
            <w:r>
              <w:t>This is constant string "notifyThresholdMonitorObjectCreation".</w:t>
            </w:r>
          </w:p>
        </w:tc>
      </w:tr>
      <w:tr w:rsidR="00587A0E" w14:paraId="2A4952EC" w14:textId="77777777">
        <w:trPr>
          <w:cantSplit/>
          <w:jc w:val="center"/>
        </w:trPr>
        <w:tc>
          <w:tcPr>
            <w:tcW w:w="0" w:type="auto"/>
          </w:tcPr>
          <w:p w14:paraId="6190E192" w14:textId="77777777" w:rsidR="00587A0E" w:rsidRDefault="00587A0E">
            <w:pPr>
              <w:pStyle w:val="TAL"/>
              <w:keepNext w:val="0"/>
              <w:keepLines w:val="0"/>
            </w:pPr>
            <w:r>
              <w:t>There is no corresponding IS attribute.</w:t>
            </w:r>
          </w:p>
        </w:tc>
        <w:tc>
          <w:tcPr>
            <w:tcW w:w="0" w:type="auto"/>
          </w:tcPr>
          <w:p w14:paraId="0E2A80B9" w14:textId="77777777" w:rsidR="00587A0E" w:rsidRDefault="00587A0E">
            <w:pPr>
              <w:pStyle w:val="TAL"/>
              <w:keepNext w:val="0"/>
              <w:keepLines w:val="0"/>
            </w:pPr>
            <w:r>
              <w:t>event_name</w:t>
            </w:r>
          </w:p>
        </w:tc>
        <w:tc>
          <w:tcPr>
            <w:tcW w:w="0" w:type="auto"/>
          </w:tcPr>
          <w:p w14:paraId="0F98F527" w14:textId="77777777" w:rsidR="00587A0E" w:rsidRDefault="00587A0E">
            <w:pPr>
              <w:pStyle w:val="TAL"/>
              <w:keepNext w:val="0"/>
              <w:keepLines w:val="0"/>
              <w:jc w:val="center"/>
            </w:pPr>
            <w:r>
              <w:t>M</w:t>
            </w:r>
          </w:p>
        </w:tc>
        <w:tc>
          <w:tcPr>
            <w:tcW w:w="0" w:type="auto"/>
          </w:tcPr>
          <w:p w14:paraId="7A0198A1" w14:textId="77777777" w:rsidR="00587A0E" w:rsidRDefault="00587A0E">
            <w:pPr>
              <w:pStyle w:val="TAL"/>
              <w:keepNext w:val="0"/>
              <w:keepLines w:val="0"/>
              <w:rPr>
                <w:rFonts w:ascii="Helvetica" w:hAnsi="Helvetica"/>
              </w:rPr>
            </w:pPr>
            <w:r>
              <w:rPr>
                <w:rFonts w:ascii="Helvetica" w:hAnsi="Helvetica"/>
              </w:rPr>
              <w:t>It carries no information.</w:t>
            </w:r>
          </w:p>
        </w:tc>
      </w:tr>
      <w:tr w:rsidR="00587A0E" w14:paraId="60329BCF" w14:textId="77777777">
        <w:trPr>
          <w:cantSplit/>
          <w:jc w:val="center"/>
        </w:trPr>
        <w:tc>
          <w:tcPr>
            <w:tcW w:w="0" w:type="auto"/>
          </w:tcPr>
          <w:p w14:paraId="59FEFA14" w14:textId="77777777" w:rsidR="00587A0E" w:rsidRDefault="00587A0E">
            <w:pPr>
              <w:pStyle w:val="TAL"/>
              <w:keepNext w:val="0"/>
              <w:keepLines w:val="0"/>
            </w:pPr>
            <w:r>
              <w:t>There is no corresponding IS attribute.</w:t>
            </w:r>
          </w:p>
        </w:tc>
        <w:tc>
          <w:tcPr>
            <w:tcW w:w="0" w:type="auto"/>
          </w:tcPr>
          <w:p w14:paraId="25CCC302" w14:textId="77777777" w:rsidR="00587A0E" w:rsidRDefault="00587A0E">
            <w:pPr>
              <w:pStyle w:val="TAL"/>
              <w:keepNext w:val="0"/>
              <w:keepLines w:val="0"/>
            </w:pPr>
            <w:r>
              <w:t>Variable Header</w:t>
            </w:r>
          </w:p>
        </w:tc>
        <w:tc>
          <w:tcPr>
            <w:tcW w:w="0" w:type="auto"/>
          </w:tcPr>
          <w:p w14:paraId="3B61F33A" w14:textId="77777777" w:rsidR="00587A0E" w:rsidRDefault="00587A0E">
            <w:pPr>
              <w:pStyle w:val="TAL"/>
              <w:keepNext w:val="0"/>
              <w:keepLines w:val="0"/>
              <w:jc w:val="center"/>
            </w:pPr>
          </w:p>
        </w:tc>
        <w:tc>
          <w:tcPr>
            <w:tcW w:w="0" w:type="auto"/>
          </w:tcPr>
          <w:p w14:paraId="37BCC732" w14:textId="77777777" w:rsidR="00587A0E" w:rsidRDefault="00587A0E">
            <w:pPr>
              <w:pStyle w:val="TAL"/>
              <w:keepNext w:val="0"/>
              <w:keepLines w:val="0"/>
            </w:pPr>
          </w:p>
        </w:tc>
      </w:tr>
      <w:tr w:rsidR="00587A0E" w14:paraId="4858EA01" w14:textId="77777777">
        <w:trPr>
          <w:cantSplit/>
          <w:jc w:val="center"/>
        </w:trPr>
        <w:tc>
          <w:tcPr>
            <w:tcW w:w="0" w:type="auto"/>
          </w:tcPr>
          <w:p w14:paraId="10903B74" w14:textId="77777777" w:rsidR="00587A0E" w:rsidRDefault="00587A0E">
            <w:pPr>
              <w:pStyle w:val="TAL"/>
              <w:keepNext w:val="0"/>
              <w:keepLines w:val="0"/>
            </w:pPr>
            <w:r>
              <w:t>objectClass, objectInstance</w:t>
            </w:r>
          </w:p>
        </w:tc>
        <w:tc>
          <w:tcPr>
            <w:tcW w:w="0" w:type="auto"/>
          </w:tcPr>
          <w:p w14:paraId="08459029" w14:textId="77777777" w:rsidR="00587A0E" w:rsidRDefault="00587A0E">
            <w:pPr>
              <w:pStyle w:val="TAL"/>
              <w:keepNext w:val="0"/>
              <w:keepLines w:val="0"/>
            </w:pPr>
            <w:r>
              <w:t>One NV pair of filterable_body_fields</w:t>
            </w:r>
          </w:p>
        </w:tc>
        <w:tc>
          <w:tcPr>
            <w:tcW w:w="0" w:type="auto"/>
          </w:tcPr>
          <w:p w14:paraId="6FB81F27" w14:textId="77777777" w:rsidR="00587A0E" w:rsidRDefault="00587A0E">
            <w:pPr>
              <w:pStyle w:val="TAL"/>
              <w:keepNext w:val="0"/>
              <w:keepLines w:val="0"/>
              <w:jc w:val="center"/>
            </w:pPr>
            <w:r>
              <w:t>M</w:t>
            </w:r>
          </w:p>
        </w:tc>
        <w:tc>
          <w:tcPr>
            <w:tcW w:w="0" w:type="auto"/>
          </w:tcPr>
          <w:p w14:paraId="05900618" w14:textId="77777777" w:rsidR="00587A0E" w:rsidRDefault="00587A0E">
            <w:pPr>
              <w:pStyle w:val="TAL"/>
              <w:keepNext w:val="0"/>
              <w:keepLines w:val="0"/>
            </w:pPr>
            <w:r>
              <w:t>NV stands for name-value pair. Order arrangement of NV pairs is not significant. The name of NV-pair is always encoded in string.</w:t>
            </w:r>
          </w:p>
          <w:p w14:paraId="014681FE" w14:textId="77777777" w:rsidR="00587A0E" w:rsidRDefault="00587A0E">
            <w:pPr>
              <w:pStyle w:val="TAL"/>
              <w:keepNext w:val="0"/>
              <w:keepLines w:val="0"/>
            </w:pPr>
          </w:p>
          <w:p w14:paraId="08F59464" w14:textId="77777777" w:rsidR="00587A0E" w:rsidRDefault="00587A0E">
            <w:pPr>
              <w:pStyle w:val="TAL"/>
              <w:keepNext w:val="0"/>
              <w:keepLines w:val="0"/>
            </w:pPr>
            <w:r>
              <w:t>Name of this NV pair is the MANAGED_OBJECT_INSTANCE of interface AttributeNameValue of module NotificationIRPConstDefs.</w:t>
            </w:r>
          </w:p>
          <w:p w14:paraId="504A6CC3" w14:textId="77777777" w:rsidR="00587A0E" w:rsidRDefault="00587A0E">
            <w:pPr>
              <w:pStyle w:val="TAL"/>
              <w:keepNext w:val="0"/>
              <w:keepLines w:val="0"/>
            </w:pPr>
          </w:p>
          <w:p w14:paraId="523B4F2A" w14:textId="77777777" w:rsidR="00587A0E" w:rsidRDefault="00587A0E">
            <w:pPr>
              <w:pStyle w:val="TAL"/>
              <w:keepNext w:val="0"/>
              <w:keepLines w:val="0"/>
            </w:pPr>
            <w:r>
              <w:t>Value of NV pair is a string. See corresponding table in Notification IRP: CORBA SS (3GPP TS 32.306 [5]).</w:t>
            </w:r>
          </w:p>
        </w:tc>
      </w:tr>
      <w:tr w:rsidR="00587A0E" w14:paraId="550C0F14" w14:textId="77777777">
        <w:trPr>
          <w:cantSplit/>
          <w:jc w:val="center"/>
        </w:trPr>
        <w:tc>
          <w:tcPr>
            <w:tcW w:w="0" w:type="auto"/>
          </w:tcPr>
          <w:p w14:paraId="161609D9" w14:textId="77777777" w:rsidR="00587A0E" w:rsidRDefault="00587A0E">
            <w:pPr>
              <w:pStyle w:val="TAL"/>
              <w:keepNext w:val="0"/>
              <w:keepLines w:val="0"/>
            </w:pPr>
            <w:r>
              <w:t>notificationId</w:t>
            </w:r>
          </w:p>
        </w:tc>
        <w:tc>
          <w:tcPr>
            <w:tcW w:w="0" w:type="auto"/>
          </w:tcPr>
          <w:p w14:paraId="6684895F" w14:textId="77777777" w:rsidR="00587A0E" w:rsidRDefault="00587A0E">
            <w:pPr>
              <w:pStyle w:val="TAL"/>
              <w:keepNext w:val="0"/>
              <w:keepLines w:val="0"/>
            </w:pPr>
            <w:r>
              <w:t>One NV pair of remaining body</w:t>
            </w:r>
          </w:p>
        </w:tc>
        <w:tc>
          <w:tcPr>
            <w:tcW w:w="0" w:type="auto"/>
          </w:tcPr>
          <w:p w14:paraId="0596DC8E" w14:textId="77777777" w:rsidR="00587A0E" w:rsidRDefault="00587A0E">
            <w:pPr>
              <w:pStyle w:val="TAL"/>
              <w:keepNext w:val="0"/>
              <w:keepLines w:val="0"/>
              <w:jc w:val="center"/>
            </w:pPr>
            <w:r>
              <w:t>M</w:t>
            </w:r>
          </w:p>
        </w:tc>
        <w:tc>
          <w:tcPr>
            <w:tcW w:w="0" w:type="auto"/>
          </w:tcPr>
          <w:p w14:paraId="0797DB4D" w14:textId="77777777" w:rsidR="00587A0E" w:rsidRDefault="00587A0E">
            <w:pPr>
              <w:pStyle w:val="TAL"/>
              <w:keepNext w:val="0"/>
              <w:keepLines w:val="0"/>
            </w:pPr>
            <w:r>
              <w:t>Name of NV pair is the NOTIFICATION_ID of interface AttributeNameValue of module NotificationIRPConstDefs.</w:t>
            </w:r>
          </w:p>
          <w:p w14:paraId="67C4D6C9" w14:textId="77777777" w:rsidR="00587A0E" w:rsidRDefault="00587A0E">
            <w:pPr>
              <w:pStyle w:val="TAL"/>
              <w:keepNext w:val="0"/>
              <w:keepLines w:val="0"/>
            </w:pPr>
          </w:p>
          <w:p w14:paraId="0570D79B" w14:textId="77777777" w:rsidR="00587A0E" w:rsidRDefault="00587A0E">
            <w:pPr>
              <w:pStyle w:val="TAL"/>
              <w:keepNext w:val="0"/>
              <w:keepLines w:val="0"/>
            </w:pPr>
            <w:r>
              <w:t>Value of NV pair is a long. See corresponding table in Notification IRP: CORBA SS (3GPP TS 32.306 [5]).</w:t>
            </w:r>
          </w:p>
        </w:tc>
      </w:tr>
      <w:tr w:rsidR="00587A0E" w14:paraId="4147AA6F" w14:textId="77777777">
        <w:trPr>
          <w:cantSplit/>
          <w:jc w:val="center"/>
        </w:trPr>
        <w:tc>
          <w:tcPr>
            <w:tcW w:w="0" w:type="auto"/>
          </w:tcPr>
          <w:p w14:paraId="4AAB4DD4" w14:textId="77777777" w:rsidR="00587A0E" w:rsidRDefault="00587A0E">
            <w:pPr>
              <w:pStyle w:val="TAL"/>
              <w:keepNext w:val="0"/>
              <w:keepLines w:val="0"/>
            </w:pPr>
            <w:r>
              <w:t>eventTime</w:t>
            </w:r>
          </w:p>
        </w:tc>
        <w:tc>
          <w:tcPr>
            <w:tcW w:w="0" w:type="auto"/>
          </w:tcPr>
          <w:p w14:paraId="28D59682" w14:textId="77777777" w:rsidR="00587A0E" w:rsidRDefault="00587A0E">
            <w:pPr>
              <w:pStyle w:val="TAL"/>
              <w:keepNext w:val="0"/>
              <w:keepLines w:val="0"/>
            </w:pPr>
            <w:r>
              <w:t>One NV pair of filterable_body_fields</w:t>
            </w:r>
          </w:p>
        </w:tc>
        <w:tc>
          <w:tcPr>
            <w:tcW w:w="0" w:type="auto"/>
          </w:tcPr>
          <w:p w14:paraId="24FBC08F" w14:textId="77777777" w:rsidR="00587A0E" w:rsidRDefault="00587A0E">
            <w:pPr>
              <w:pStyle w:val="TAL"/>
              <w:keepNext w:val="0"/>
              <w:keepLines w:val="0"/>
              <w:jc w:val="center"/>
            </w:pPr>
            <w:r>
              <w:t>M</w:t>
            </w:r>
          </w:p>
        </w:tc>
        <w:tc>
          <w:tcPr>
            <w:tcW w:w="0" w:type="auto"/>
          </w:tcPr>
          <w:p w14:paraId="691704CA" w14:textId="77777777" w:rsidR="00587A0E" w:rsidRDefault="00587A0E">
            <w:pPr>
              <w:pStyle w:val="TAL"/>
              <w:keepNext w:val="0"/>
              <w:keepLines w:val="0"/>
            </w:pPr>
            <w:r>
              <w:t>Name of NV pair is the EVENT_TIME of interface AttributeNameValue of module NotificationIRPConstDefs.</w:t>
            </w:r>
          </w:p>
          <w:p w14:paraId="331FA73B" w14:textId="77777777" w:rsidR="00587A0E" w:rsidRDefault="00587A0E">
            <w:pPr>
              <w:pStyle w:val="TAL"/>
              <w:keepNext w:val="0"/>
              <w:keepLines w:val="0"/>
              <w:rPr>
                <w:rFonts w:ascii="Helvetica" w:hAnsi="Helvetica"/>
              </w:rPr>
            </w:pPr>
          </w:p>
          <w:p w14:paraId="605F40D9" w14:textId="77777777" w:rsidR="00587A0E" w:rsidRDefault="00587A0E">
            <w:pPr>
              <w:pStyle w:val="TAL"/>
              <w:keepNext w:val="0"/>
              <w:keepLines w:val="0"/>
            </w:pPr>
            <w:r>
              <w:t>Value of NV pair is IRPTime. See corresponding table in Notification IRP: CORBA SS (3GPP TS 32.306 [5]).</w:t>
            </w:r>
          </w:p>
        </w:tc>
      </w:tr>
      <w:tr w:rsidR="00587A0E" w14:paraId="2332D4F7" w14:textId="77777777">
        <w:trPr>
          <w:cantSplit/>
          <w:jc w:val="center"/>
        </w:trPr>
        <w:tc>
          <w:tcPr>
            <w:tcW w:w="0" w:type="auto"/>
          </w:tcPr>
          <w:p w14:paraId="756249D9" w14:textId="77777777" w:rsidR="00587A0E" w:rsidRDefault="00587A0E">
            <w:pPr>
              <w:pStyle w:val="TAL"/>
              <w:keepNext w:val="0"/>
              <w:keepLines w:val="0"/>
            </w:pPr>
            <w:r>
              <w:t>systemDN</w:t>
            </w:r>
          </w:p>
        </w:tc>
        <w:tc>
          <w:tcPr>
            <w:tcW w:w="0" w:type="auto"/>
          </w:tcPr>
          <w:p w14:paraId="56B80EC1" w14:textId="77777777" w:rsidR="00587A0E" w:rsidRDefault="00587A0E">
            <w:pPr>
              <w:pStyle w:val="TAL"/>
              <w:keepNext w:val="0"/>
              <w:keepLines w:val="0"/>
            </w:pPr>
            <w:r>
              <w:t xml:space="preserve">One NV pair of filterable_body_fields </w:t>
            </w:r>
          </w:p>
        </w:tc>
        <w:tc>
          <w:tcPr>
            <w:tcW w:w="0" w:type="auto"/>
          </w:tcPr>
          <w:p w14:paraId="6E1AE4F1" w14:textId="77777777" w:rsidR="00587A0E" w:rsidRDefault="00587A0E">
            <w:pPr>
              <w:pStyle w:val="TAL"/>
              <w:keepNext w:val="0"/>
              <w:keepLines w:val="0"/>
              <w:jc w:val="center"/>
            </w:pPr>
            <w:r>
              <w:t>M</w:t>
            </w:r>
          </w:p>
        </w:tc>
        <w:tc>
          <w:tcPr>
            <w:tcW w:w="0" w:type="auto"/>
          </w:tcPr>
          <w:p w14:paraId="18CDE1CC" w14:textId="77777777" w:rsidR="00587A0E" w:rsidRDefault="00587A0E">
            <w:pPr>
              <w:pStyle w:val="TAL"/>
              <w:keepNext w:val="0"/>
              <w:keepLines w:val="0"/>
            </w:pPr>
            <w:r>
              <w:t>Name of NV pair is the SYSTEM_DN of interface AttributeNameValue of module NotificationIRPConstDefs.</w:t>
            </w:r>
          </w:p>
          <w:p w14:paraId="2D5C067C" w14:textId="77777777" w:rsidR="00587A0E" w:rsidRDefault="00587A0E">
            <w:pPr>
              <w:pStyle w:val="TAL"/>
              <w:keepNext w:val="0"/>
              <w:keepLines w:val="0"/>
            </w:pPr>
          </w:p>
          <w:p w14:paraId="3E717F71" w14:textId="77777777" w:rsidR="00587A0E" w:rsidRDefault="00587A0E">
            <w:pPr>
              <w:pStyle w:val="TAL"/>
              <w:keepNext w:val="0"/>
              <w:keepLines w:val="0"/>
            </w:pPr>
            <w:r>
              <w:t>Value of NV pair is a string. See corresponding table in Notification IRP: CORBA SS (3GPP TS 32.306 [5]).</w:t>
            </w:r>
          </w:p>
        </w:tc>
      </w:tr>
      <w:tr w:rsidR="00587A0E" w14:paraId="1459DBF1" w14:textId="77777777">
        <w:trPr>
          <w:cantSplit/>
          <w:jc w:val="center"/>
        </w:trPr>
        <w:tc>
          <w:tcPr>
            <w:tcW w:w="0" w:type="auto"/>
          </w:tcPr>
          <w:p w14:paraId="7020C312" w14:textId="77777777" w:rsidR="00587A0E" w:rsidRDefault="00587A0E">
            <w:pPr>
              <w:pStyle w:val="TAL"/>
              <w:keepNext w:val="0"/>
              <w:keepLines w:val="0"/>
              <w:rPr>
                <w:lang w:eastAsia="zh-CN"/>
              </w:rPr>
            </w:pPr>
            <w:r>
              <w:rPr>
                <w:lang w:eastAsia="zh-CN"/>
              </w:rPr>
              <w:t>monitorId</w:t>
            </w:r>
          </w:p>
        </w:tc>
        <w:tc>
          <w:tcPr>
            <w:tcW w:w="0" w:type="auto"/>
          </w:tcPr>
          <w:p w14:paraId="33E88459" w14:textId="77777777" w:rsidR="00587A0E" w:rsidRDefault="00587A0E">
            <w:pPr>
              <w:pStyle w:val="TAL"/>
              <w:keepNext w:val="0"/>
              <w:keepLines w:val="0"/>
              <w:rPr>
                <w:rFonts w:ascii="Times New Roman" w:hAnsi="Times New Roman"/>
              </w:rPr>
            </w:pPr>
            <w:r>
              <w:t>One NV pair of remaining body</w:t>
            </w:r>
          </w:p>
        </w:tc>
        <w:tc>
          <w:tcPr>
            <w:tcW w:w="0" w:type="auto"/>
          </w:tcPr>
          <w:p w14:paraId="7A2A1914" w14:textId="77777777" w:rsidR="00587A0E" w:rsidRDefault="00587A0E">
            <w:pPr>
              <w:pStyle w:val="TAL"/>
              <w:keepNext w:val="0"/>
              <w:keepLines w:val="0"/>
              <w:jc w:val="center"/>
              <w:rPr>
                <w:rFonts w:ascii="Helvetica" w:hAnsi="Helvetica"/>
              </w:rPr>
            </w:pPr>
            <w:r>
              <w:rPr>
                <w:rFonts w:ascii="Helvetica" w:hAnsi="Helvetica"/>
              </w:rPr>
              <w:t>M</w:t>
            </w:r>
          </w:p>
        </w:tc>
        <w:tc>
          <w:tcPr>
            <w:tcW w:w="0" w:type="auto"/>
          </w:tcPr>
          <w:p w14:paraId="3C1110CC" w14:textId="77777777" w:rsidR="00587A0E" w:rsidRDefault="00587A0E">
            <w:pPr>
              <w:pStyle w:val="TAL"/>
              <w:keepNext w:val="0"/>
              <w:keepLines w:val="0"/>
            </w:pPr>
            <w:r>
              <w:t xml:space="preserve">Name of NV pair is the </w:t>
            </w:r>
            <w:r>
              <w:rPr>
                <w:lang w:eastAsia="zh-CN"/>
              </w:rPr>
              <w:t>MONITOR</w:t>
            </w:r>
            <w:r>
              <w:t xml:space="preserve">_ID of module </w:t>
            </w:r>
            <w:r>
              <w:rPr>
                <w:lang w:eastAsia="zh-CN"/>
              </w:rPr>
              <w:t>PMIRPNotifications::</w:t>
            </w:r>
            <w:r>
              <w:t>notifyThresholdMonitorObjectCreation.</w:t>
            </w:r>
          </w:p>
          <w:p w14:paraId="75BE37C0" w14:textId="77777777" w:rsidR="00587A0E" w:rsidRDefault="00587A0E">
            <w:pPr>
              <w:pStyle w:val="TAL"/>
              <w:keepNext w:val="0"/>
              <w:keepLines w:val="0"/>
            </w:pPr>
          </w:p>
          <w:p w14:paraId="1D6DB232" w14:textId="77777777" w:rsidR="00587A0E" w:rsidRDefault="00587A0E">
            <w:pPr>
              <w:pStyle w:val="TAL"/>
              <w:keepNext w:val="0"/>
              <w:keepLines w:val="0"/>
            </w:pPr>
            <w:r>
              <w:t>Value of NV pair is MonitorId of module PMIRPConstDefs.</w:t>
            </w:r>
          </w:p>
        </w:tc>
      </w:tr>
      <w:tr w:rsidR="00587A0E" w14:paraId="0255818E" w14:textId="77777777">
        <w:trPr>
          <w:cantSplit/>
          <w:jc w:val="center"/>
        </w:trPr>
        <w:tc>
          <w:tcPr>
            <w:tcW w:w="0" w:type="auto"/>
          </w:tcPr>
          <w:p w14:paraId="565773BB" w14:textId="77777777" w:rsidR="00587A0E" w:rsidRDefault="00587A0E">
            <w:pPr>
              <w:pStyle w:val="TAL"/>
              <w:keepNext w:val="0"/>
              <w:keepLines w:val="0"/>
              <w:rPr>
                <w:lang w:eastAsia="zh-CN"/>
              </w:rPr>
            </w:pPr>
            <w:r>
              <w:t>monitorGranularityPeriod</w:t>
            </w:r>
          </w:p>
        </w:tc>
        <w:tc>
          <w:tcPr>
            <w:tcW w:w="0" w:type="auto"/>
          </w:tcPr>
          <w:p w14:paraId="73FFBC33" w14:textId="77777777" w:rsidR="00587A0E" w:rsidRDefault="00587A0E">
            <w:pPr>
              <w:pStyle w:val="TAL"/>
              <w:keepNext w:val="0"/>
              <w:keepLines w:val="0"/>
              <w:rPr>
                <w:rFonts w:ascii="Times New Roman" w:hAnsi="Times New Roman"/>
              </w:rPr>
            </w:pPr>
            <w:r>
              <w:t>One NV pair of remaining body</w:t>
            </w:r>
          </w:p>
        </w:tc>
        <w:tc>
          <w:tcPr>
            <w:tcW w:w="0" w:type="auto"/>
          </w:tcPr>
          <w:p w14:paraId="34E3E69E" w14:textId="77777777" w:rsidR="00587A0E" w:rsidRDefault="00587A0E">
            <w:pPr>
              <w:pStyle w:val="TAL"/>
              <w:keepNext w:val="0"/>
              <w:keepLines w:val="0"/>
              <w:jc w:val="center"/>
              <w:rPr>
                <w:rFonts w:ascii="Helvetica" w:hAnsi="Helvetica"/>
              </w:rPr>
            </w:pPr>
            <w:r>
              <w:rPr>
                <w:rFonts w:ascii="Helvetica" w:hAnsi="Helvetica"/>
              </w:rPr>
              <w:t>M</w:t>
            </w:r>
          </w:p>
        </w:tc>
        <w:tc>
          <w:tcPr>
            <w:tcW w:w="0" w:type="auto"/>
          </w:tcPr>
          <w:p w14:paraId="2612F911" w14:textId="77777777" w:rsidR="00587A0E" w:rsidRDefault="00587A0E">
            <w:pPr>
              <w:pStyle w:val="TAL"/>
              <w:keepNext w:val="0"/>
              <w:keepLines w:val="0"/>
            </w:pPr>
            <w:r>
              <w:t xml:space="preserve">Name of NV pair is the </w:t>
            </w:r>
            <w:r>
              <w:rPr>
                <w:lang w:eastAsia="zh-CN"/>
              </w:rPr>
              <w:t>MONITOR</w:t>
            </w:r>
            <w:r>
              <w:t xml:space="preserve">_GRANULARITY_PERIOD of module </w:t>
            </w:r>
            <w:r>
              <w:rPr>
                <w:lang w:eastAsia="zh-CN"/>
              </w:rPr>
              <w:t>PMIRPNotifications::</w:t>
            </w:r>
            <w:r>
              <w:t>notifyThresholdMonitorObjectCreation.</w:t>
            </w:r>
          </w:p>
          <w:p w14:paraId="40E9C775" w14:textId="77777777" w:rsidR="00587A0E" w:rsidRDefault="00587A0E">
            <w:pPr>
              <w:pStyle w:val="TAL"/>
              <w:keepNext w:val="0"/>
              <w:keepLines w:val="0"/>
            </w:pPr>
          </w:p>
          <w:p w14:paraId="6395BBE1" w14:textId="77777777" w:rsidR="00587A0E" w:rsidRDefault="00587A0E">
            <w:pPr>
              <w:pStyle w:val="TAL"/>
              <w:keepNext w:val="0"/>
              <w:keepLines w:val="0"/>
            </w:pPr>
            <w:r>
              <w:t xml:space="preserve">Value of NV pair is </w:t>
            </w:r>
            <w:r>
              <w:rPr>
                <w:snapToGrid w:val="0"/>
              </w:rPr>
              <w:t>M</w:t>
            </w:r>
            <w:r>
              <w:t>onitorGranularity</w:t>
            </w:r>
            <w:r>
              <w:rPr>
                <w:snapToGrid w:val="0"/>
              </w:rPr>
              <w:t>Period</w:t>
            </w:r>
            <w:r>
              <w:t xml:space="preserve"> of module PMIRPConstDefs.</w:t>
            </w:r>
          </w:p>
        </w:tc>
      </w:tr>
      <w:tr w:rsidR="00587A0E" w14:paraId="2E4F73D4" w14:textId="77777777">
        <w:trPr>
          <w:cantSplit/>
          <w:jc w:val="center"/>
        </w:trPr>
        <w:tc>
          <w:tcPr>
            <w:tcW w:w="0" w:type="auto"/>
          </w:tcPr>
          <w:p w14:paraId="2557DDC2" w14:textId="77777777" w:rsidR="00587A0E" w:rsidRDefault="00587A0E">
            <w:pPr>
              <w:pStyle w:val="TAL"/>
              <w:keepNext w:val="0"/>
              <w:keepLines w:val="0"/>
            </w:pPr>
            <w:r>
              <w:t>thresholdMonitorStatus</w:t>
            </w:r>
          </w:p>
        </w:tc>
        <w:tc>
          <w:tcPr>
            <w:tcW w:w="0" w:type="auto"/>
          </w:tcPr>
          <w:p w14:paraId="36E325A9" w14:textId="77777777" w:rsidR="00587A0E" w:rsidRDefault="00587A0E">
            <w:pPr>
              <w:pStyle w:val="TAL"/>
              <w:keepNext w:val="0"/>
              <w:keepLines w:val="0"/>
            </w:pPr>
            <w:r>
              <w:t>One NV pair of remaining body</w:t>
            </w:r>
          </w:p>
        </w:tc>
        <w:tc>
          <w:tcPr>
            <w:tcW w:w="0" w:type="auto"/>
          </w:tcPr>
          <w:p w14:paraId="43288821" w14:textId="77777777" w:rsidR="00587A0E" w:rsidRDefault="00587A0E">
            <w:pPr>
              <w:pStyle w:val="TAL"/>
              <w:keepNext w:val="0"/>
              <w:keepLines w:val="0"/>
              <w:jc w:val="center"/>
              <w:rPr>
                <w:rFonts w:ascii="Helvetica" w:hAnsi="Helvetica"/>
              </w:rPr>
            </w:pPr>
            <w:r>
              <w:rPr>
                <w:rFonts w:ascii="Helvetica" w:hAnsi="Helvetica"/>
              </w:rPr>
              <w:t>M</w:t>
            </w:r>
          </w:p>
        </w:tc>
        <w:tc>
          <w:tcPr>
            <w:tcW w:w="0" w:type="auto"/>
          </w:tcPr>
          <w:p w14:paraId="04FB3BA0" w14:textId="77777777" w:rsidR="00587A0E" w:rsidRDefault="00587A0E">
            <w:pPr>
              <w:pStyle w:val="TAL"/>
              <w:keepNext w:val="0"/>
              <w:keepLines w:val="0"/>
            </w:pPr>
            <w:r>
              <w:t xml:space="preserve">Name of NV pair is the </w:t>
            </w:r>
            <w:r>
              <w:rPr>
                <w:lang w:eastAsia="zh-CN"/>
              </w:rPr>
              <w:t>MONITOR_STATUS</w:t>
            </w:r>
            <w:r>
              <w:t xml:space="preserve"> of module </w:t>
            </w:r>
            <w:r>
              <w:rPr>
                <w:lang w:eastAsia="zh-CN"/>
              </w:rPr>
              <w:t>PMIRPNotifications::</w:t>
            </w:r>
            <w:r>
              <w:t>notifyThresholdMonitorObjectCreation.</w:t>
            </w:r>
          </w:p>
          <w:p w14:paraId="352B103D" w14:textId="77777777" w:rsidR="00587A0E" w:rsidRDefault="00587A0E">
            <w:pPr>
              <w:pStyle w:val="TAL"/>
              <w:keepNext w:val="0"/>
              <w:keepLines w:val="0"/>
            </w:pPr>
          </w:p>
          <w:p w14:paraId="501AC6F5" w14:textId="77777777" w:rsidR="00587A0E" w:rsidRDefault="00587A0E">
            <w:pPr>
              <w:pStyle w:val="TAL"/>
              <w:keepNext w:val="0"/>
              <w:keepLines w:val="0"/>
            </w:pPr>
            <w:r>
              <w:t>Value of NV pair is MonitorStatus of module PMIRPConstDefs.</w:t>
            </w:r>
          </w:p>
        </w:tc>
      </w:tr>
    </w:tbl>
    <w:p w14:paraId="391B6927" w14:textId="77777777" w:rsidR="00587A0E" w:rsidRDefault="00587A0E"/>
    <w:p w14:paraId="6B9DCE8A" w14:textId="77777777" w:rsidR="00587A0E" w:rsidRDefault="00587A0E">
      <w:pPr>
        <w:pStyle w:val="TH"/>
      </w:pPr>
      <w:r>
        <w:br w:type="page"/>
      </w: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rPr>
            <w:lang w:eastAsia="zh-CN"/>
          </w:rPr>
          <w:t>.3.3</w:t>
        </w:r>
      </w:smartTag>
      <w:r>
        <w:t>: Mapping for notifyThresholdMonitorObjectDeletion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551"/>
        <w:gridCol w:w="1972"/>
        <w:gridCol w:w="845"/>
        <w:gridCol w:w="5387"/>
      </w:tblGrid>
      <w:tr w:rsidR="00587A0E" w14:paraId="1BE641A2" w14:textId="77777777">
        <w:trPr>
          <w:cantSplit/>
          <w:tblHeader/>
          <w:jc w:val="center"/>
        </w:trPr>
        <w:tc>
          <w:tcPr>
            <w:tcW w:w="795" w:type="pct"/>
            <w:shd w:val="clear" w:color="auto" w:fill="D9D9D9"/>
          </w:tcPr>
          <w:p w14:paraId="20096804" w14:textId="77777777" w:rsidR="00587A0E" w:rsidRDefault="00587A0E">
            <w:pPr>
              <w:pStyle w:val="TAH"/>
              <w:keepLines w:val="0"/>
            </w:pPr>
            <w:r>
              <w:t>IS Parameters</w:t>
            </w:r>
          </w:p>
        </w:tc>
        <w:tc>
          <w:tcPr>
            <w:tcW w:w="1011" w:type="pct"/>
            <w:shd w:val="clear" w:color="auto" w:fill="D9D9D9"/>
          </w:tcPr>
          <w:p w14:paraId="23E819E0" w14:textId="77777777" w:rsidR="00587A0E" w:rsidRDefault="00587A0E">
            <w:pPr>
              <w:pStyle w:val="TAH"/>
              <w:keepLines w:val="0"/>
            </w:pPr>
            <w:r>
              <w:t>OMG CORBA Structured Event attribute</w:t>
            </w:r>
          </w:p>
        </w:tc>
        <w:tc>
          <w:tcPr>
            <w:tcW w:w="433" w:type="pct"/>
            <w:shd w:val="clear" w:color="auto" w:fill="D9D9D9"/>
          </w:tcPr>
          <w:p w14:paraId="1A35779A" w14:textId="77777777" w:rsidR="00587A0E" w:rsidRDefault="00587A0E">
            <w:pPr>
              <w:pStyle w:val="TAH"/>
              <w:keepLines w:val="0"/>
            </w:pPr>
            <w:r>
              <w:t>Qualifier</w:t>
            </w:r>
          </w:p>
        </w:tc>
        <w:tc>
          <w:tcPr>
            <w:tcW w:w="2761" w:type="pct"/>
            <w:shd w:val="clear" w:color="auto" w:fill="D9D9D9"/>
          </w:tcPr>
          <w:p w14:paraId="1039FE87" w14:textId="77777777" w:rsidR="00587A0E" w:rsidRDefault="00587A0E">
            <w:pPr>
              <w:pStyle w:val="TAH"/>
              <w:keepLines w:val="0"/>
            </w:pPr>
            <w:r>
              <w:t>Comment</w:t>
            </w:r>
          </w:p>
        </w:tc>
      </w:tr>
      <w:tr w:rsidR="00587A0E" w14:paraId="58429FBA" w14:textId="77777777">
        <w:trPr>
          <w:cantSplit/>
          <w:jc w:val="center"/>
        </w:trPr>
        <w:tc>
          <w:tcPr>
            <w:tcW w:w="795" w:type="pct"/>
          </w:tcPr>
          <w:p w14:paraId="6B70AD5B" w14:textId="77777777" w:rsidR="00587A0E" w:rsidRDefault="00587A0E">
            <w:pPr>
              <w:pStyle w:val="TAL"/>
              <w:keepNext w:val="0"/>
              <w:keepLines w:val="0"/>
            </w:pPr>
            <w:r>
              <w:t>There is no corresponding IS attribute.</w:t>
            </w:r>
          </w:p>
        </w:tc>
        <w:tc>
          <w:tcPr>
            <w:tcW w:w="1011" w:type="pct"/>
          </w:tcPr>
          <w:p w14:paraId="5CB75D2A" w14:textId="77777777" w:rsidR="00587A0E" w:rsidRDefault="00587A0E">
            <w:pPr>
              <w:pStyle w:val="TAL"/>
              <w:keepNext w:val="0"/>
              <w:keepLines w:val="0"/>
            </w:pPr>
            <w:r>
              <w:t>domain_name</w:t>
            </w:r>
          </w:p>
        </w:tc>
        <w:tc>
          <w:tcPr>
            <w:tcW w:w="433" w:type="pct"/>
          </w:tcPr>
          <w:p w14:paraId="017DFDB0" w14:textId="77777777" w:rsidR="00587A0E" w:rsidRDefault="00587A0E">
            <w:pPr>
              <w:pStyle w:val="TAC"/>
              <w:keepNext w:val="0"/>
              <w:keepLines w:val="0"/>
            </w:pPr>
            <w:r>
              <w:t>M</w:t>
            </w:r>
          </w:p>
        </w:tc>
        <w:tc>
          <w:tcPr>
            <w:tcW w:w="2761" w:type="pct"/>
          </w:tcPr>
          <w:p w14:paraId="5979EBDA" w14:textId="77777777" w:rsidR="00587A0E" w:rsidRDefault="00587A0E">
            <w:pPr>
              <w:pStyle w:val="TAL"/>
              <w:keepNext w:val="0"/>
              <w:keepLines w:val="0"/>
            </w:pPr>
            <w:r>
              <w:t>It carries the IRP document version number string. See subclause 3.</w:t>
            </w:r>
            <w:r>
              <w:rPr>
                <w:lang w:eastAsia="zh-CN"/>
              </w:rPr>
              <w:t>1</w:t>
            </w:r>
            <w:r>
              <w:t>.</w:t>
            </w:r>
          </w:p>
          <w:p w14:paraId="3559FCC3" w14:textId="77777777" w:rsidR="00587A0E" w:rsidRDefault="00587A0E">
            <w:pPr>
              <w:pStyle w:val="TAL"/>
              <w:keepNext w:val="0"/>
              <w:keepLines w:val="0"/>
            </w:pPr>
            <w:r>
              <w:t>It indicates the syntax and semantics of the Structured Event as defined by the present document.</w:t>
            </w:r>
          </w:p>
        </w:tc>
      </w:tr>
      <w:tr w:rsidR="00587A0E" w14:paraId="7D6C4CC7" w14:textId="77777777">
        <w:trPr>
          <w:cantSplit/>
          <w:jc w:val="center"/>
        </w:trPr>
        <w:tc>
          <w:tcPr>
            <w:tcW w:w="795" w:type="pct"/>
          </w:tcPr>
          <w:p w14:paraId="0EF68913" w14:textId="77777777" w:rsidR="00587A0E" w:rsidRDefault="00587A0E">
            <w:pPr>
              <w:pStyle w:val="TAL"/>
              <w:keepNext w:val="0"/>
              <w:keepLines w:val="0"/>
            </w:pPr>
            <w:r>
              <w:t>notificationType</w:t>
            </w:r>
          </w:p>
        </w:tc>
        <w:tc>
          <w:tcPr>
            <w:tcW w:w="1011" w:type="pct"/>
          </w:tcPr>
          <w:p w14:paraId="22F563F6" w14:textId="77777777" w:rsidR="00587A0E" w:rsidRDefault="00587A0E">
            <w:pPr>
              <w:pStyle w:val="TAL"/>
              <w:keepNext w:val="0"/>
              <w:keepLines w:val="0"/>
            </w:pPr>
            <w:r>
              <w:t>type_name</w:t>
            </w:r>
          </w:p>
        </w:tc>
        <w:tc>
          <w:tcPr>
            <w:tcW w:w="433" w:type="pct"/>
          </w:tcPr>
          <w:p w14:paraId="3B08A7D7" w14:textId="77777777" w:rsidR="00587A0E" w:rsidRDefault="00587A0E">
            <w:pPr>
              <w:pStyle w:val="TAC"/>
              <w:keepNext w:val="0"/>
              <w:keepLines w:val="0"/>
            </w:pPr>
            <w:r>
              <w:t>M</w:t>
            </w:r>
          </w:p>
        </w:tc>
        <w:tc>
          <w:tcPr>
            <w:tcW w:w="2761" w:type="pct"/>
          </w:tcPr>
          <w:p w14:paraId="561BA3EB" w14:textId="77777777" w:rsidR="00587A0E" w:rsidRDefault="00587A0E">
            <w:pPr>
              <w:pStyle w:val="TAL"/>
              <w:keepNext w:val="0"/>
              <w:keepLines w:val="0"/>
              <w:rPr>
                <w:rFonts w:ascii="Helvetica" w:hAnsi="Helvetica"/>
              </w:rPr>
            </w:pPr>
            <w:r>
              <w:t>This is constant string "notifyThresholdMonitorObjectDeletion".</w:t>
            </w:r>
          </w:p>
        </w:tc>
      </w:tr>
      <w:tr w:rsidR="00587A0E" w14:paraId="0E06783D" w14:textId="77777777">
        <w:trPr>
          <w:cantSplit/>
          <w:jc w:val="center"/>
        </w:trPr>
        <w:tc>
          <w:tcPr>
            <w:tcW w:w="795" w:type="pct"/>
          </w:tcPr>
          <w:p w14:paraId="3ECA6967" w14:textId="77777777" w:rsidR="00587A0E" w:rsidRDefault="00587A0E">
            <w:pPr>
              <w:pStyle w:val="TAL"/>
              <w:keepNext w:val="0"/>
              <w:keepLines w:val="0"/>
            </w:pPr>
            <w:r>
              <w:t>There is no corresponding IS attribute.</w:t>
            </w:r>
          </w:p>
        </w:tc>
        <w:tc>
          <w:tcPr>
            <w:tcW w:w="1011" w:type="pct"/>
          </w:tcPr>
          <w:p w14:paraId="763A58AD" w14:textId="77777777" w:rsidR="00587A0E" w:rsidRDefault="00587A0E">
            <w:pPr>
              <w:pStyle w:val="TAL"/>
              <w:keepNext w:val="0"/>
              <w:keepLines w:val="0"/>
            </w:pPr>
            <w:r>
              <w:t>event_name</w:t>
            </w:r>
          </w:p>
        </w:tc>
        <w:tc>
          <w:tcPr>
            <w:tcW w:w="433" w:type="pct"/>
          </w:tcPr>
          <w:p w14:paraId="3768D0E5" w14:textId="77777777" w:rsidR="00587A0E" w:rsidRDefault="00587A0E">
            <w:pPr>
              <w:pStyle w:val="TAC"/>
              <w:keepNext w:val="0"/>
              <w:keepLines w:val="0"/>
            </w:pPr>
            <w:r>
              <w:t>M</w:t>
            </w:r>
          </w:p>
        </w:tc>
        <w:tc>
          <w:tcPr>
            <w:tcW w:w="2761" w:type="pct"/>
          </w:tcPr>
          <w:p w14:paraId="4B22B855" w14:textId="77777777" w:rsidR="00587A0E" w:rsidRDefault="00587A0E">
            <w:pPr>
              <w:pStyle w:val="TAL"/>
              <w:keepNext w:val="0"/>
              <w:keepLines w:val="0"/>
              <w:rPr>
                <w:rFonts w:ascii="Helvetica" w:hAnsi="Helvetica"/>
              </w:rPr>
            </w:pPr>
            <w:r>
              <w:rPr>
                <w:rFonts w:ascii="Helvetica" w:hAnsi="Helvetica"/>
              </w:rPr>
              <w:t>It carries no information.</w:t>
            </w:r>
          </w:p>
        </w:tc>
      </w:tr>
      <w:tr w:rsidR="00587A0E" w14:paraId="766AD1F7" w14:textId="77777777">
        <w:trPr>
          <w:cantSplit/>
          <w:jc w:val="center"/>
        </w:trPr>
        <w:tc>
          <w:tcPr>
            <w:tcW w:w="795" w:type="pct"/>
          </w:tcPr>
          <w:p w14:paraId="293F6A18" w14:textId="77777777" w:rsidR="00587A0E" w:rsidRDefault="00587A0E">
            <w:pPr>
              <w:pStyle w:val="TAL"/>
              <w:keepNext w:val="0"/>
              <w:keepLines w:val="0"/>
            </w:pPr>
            <w:r>
              <w:t>There is no corresponding IS attribute.</w:t>
            </w:r>
          </w:p>
        </w:tc>
        <w:tc>
          <w:tcPr>
            <w:tcW w:w="1011" w:type="pct"/>
          </w:tcPr>
          <w:p w14:paraId="00D5DB76" w14:textId="77777777" w:rsidR="00587A0E" w:rsidRDefault="00587A0E">
            <w:pPr>
              <w:pStyle w:val="TAL"/>
              <w:keepNext w:val="0"/>
              <w:keepLines w:val="0"/>
            </w:pPr>
            <w:r>
              <w:t>Variable Header</w:t>
            </w:r>
          </w:p>
        </w:tc>
        <w:tc>
          <w:tcPr>
            <w:tcW w:w="433" w:type="pct"/>
          </w:tcPr>
          <w:p w14:paraId="2750EEF2" w14:textId="77777777" w:rsidR="00587A0E" w:rsidRDefault="00587A0E">
            <w:pPr>
              <w:pStyle w:val="TAC"/>
              <w:keepNext w:val="0"/>
              <w:keepLines w:val="0"/>
            </w:pPr>
          </w:p>
        </w:tc>
        <w:tc>
          <w:tcPr>
            <w:tcW w:w="2761" w:type="pct"/>
          </w:tcPr>
          <w:p w14:paraId="66EB92C7" w14:textId="77777777" w:rsidR="00587A0E" w:rsidRDefault="00587A0E">
            <w:pPr>
              <w:pStyle w:val="TAL"/>
              <w:keepNext w:val="0"/>
              <w:keepLines w:val="0"/>
            </w:pPr>
          </w:p>
        </w:tc>
      </w:tr>
      <w:tr w:rsidR="00587A0E" w14:paraId="39526F8E" w14:textId="77777777">
        <w:trPr>
          <w:cantSplit/>
          <w:jc w:val="center"/>
        </w:trPr>
        <w:tc>
          <w:tcPr>
            <w:tcW w:w="795" w:type="pct"/>
          </w:tcPr>
          <w:p w14:paraId="7B05E803" w14:textId="77777777" w:rsidR="00587A0E" w:rsidRDefault="00587A0E">
            <w:pPr>
              <w:pStyle w:val="TAL"/>
              <w:keepNext w:val="0"/>
              <w:keepLines w:val="0"/>
            </w:pPr>
            <w:r>
              <w:t>objectClass, objectInstance</w:t>
            </w:r>
          </w:p>
        </w:tc>
        <w:tc>
          <w:tcPr>
            <w:tcW w:w="1011" w:type="pct"/>
          </w:tcPr>
          <w:p w14:paraId="2CA2C1E3" w14:textId="77777777" w:rsidR="00587A0E" w:rsidRDefault="00587A0E">
            <w:pPr>
              <w:pStyle w:val="TAL"/>
              <w:keepNext w:val="0"/>
              <w:keepLines w:val="0"/>
            </w:pPr>
            <w:r>
              <w:t>One NV pair of filterable_body_fields</w:t>
            </w:r>
          </w:p>
        </w:tc>
        <w:tc>
          <w:tcPr>
            <w:tcW w:w="433" w:type="pct"/>
          </w:tcPr>
          <w:p w14:paraId="7AF4F29C" w14:textId="77777777" w:rsidR="00587A0E" w:rsidRDefault="00587A0E">
            <w:pPr>
              <w:pStyle w:val="TAC"/>
              <w:keepNext w:val="0"/>
              <w:keepLines w:val="0"/>
            </w:pPr>
            <w:r>
              <w:t>M</w:t>
            </w:r>
          </w:p>
        </w:tc>
        <w:tc>
          <w:tcPr>
            <w:tcW w:w="2761" w:type="pct"/>
          </w:tcPr>
          <w:p w14:paraId="220C4003" w14:textId="77777777" w:rsidR="00587A0E" w:rsidRDefault="00587A0E">
            <w:pPr>
              <w:pStyle w:val="TAL"/>
              <w:keepNext w:val="0"/>
              <w:keepLines w:val="0"/>
            </w:pPr>
            <w:r>
              <w:t>NV stands for name-value pair. Order arrangement of NV pairs is not significant. The name of NV-pair is always encoded in string.</w:t>
            </w:r>
          </w:p>
          <w:p w14:paraId="4B0077F3" w14:textId="77777777" w:rsidR="00587A0E" w:rsidRDefault="00587A0E">
            <w:pPr>
              <w:pStyle w:val="TAL"/>
              <w:keepNext w:val="0"/>
              <w:keepLines w:val="0"/>
            </w:pPr>
          </w:p>
          <w:p w14:paraId="6C067C57" w14:textId="77777777" w:rsidR="00587A0E" w:rsidRDefault="00587A0E">
            <w:pPr>
              <w:pStyle w:val="TAL"/>
              <w:keepNext w:val="0"/>
              <w:keepLines w:val="0"/>
            </w:pPr>
            <w:r>
              <w:t>Name of this NV pair is the MANAGED_OBJECT_INSTANCE of interface AttributeNameValue of module NotificationIRPConstDefs.</w:t>
            </w:r>
          </w:p>
          <w:p w14:paraId="4FDD185B" w14:textId="77777777" w:rsidR="00587A0E" w:rsidRDefault="00587A0E">
            <w:pPr>
              <w:pStyle w:val="TAL"/>
              <w:keepNext w:val="0"/>
              <w:keepLines w:val="0"/>
            </w:pPr>
          </w:p>
          <w:p w14:paraId="6FFC338C" w14:textId="77777777" w:rsidR="00587A0E" w:rsidRDefault="00587A0E">
            <w:pPr>
              <w:pStyle w:val="TAL"/>
              <w:keepNext w:val="0"/>
              <w:keepLines w:val="0"/>
            </w:pPr>
            <w:r>
              <w:t>Value of NV pair is a string. See corresponding table in Notification IRP: CORBA SS (3GPP TS 32.306 [5]).</w:t>
            </w:r>
          </w:p>
        </w:tc>
      </w:tr>
      <w:tr w:rsidR="00587A0E" w14:paraId="2FB7F0B7" w14:textId="77777777">
        <w:trPr>
          <w:cantSplit/>
          <w:jc w:val="center"/>
        </w:trPr>
        <w:tc>
          <w:tcPr>
            <w:tcW w:w="795" w:type="pct"/>
          </w:tcPr>
          <w:p w14:paraId="2A8E716E" w14:textId="77777777" w:rsidR="00587A0E" w:rsidRDefault="00587A0E">
            <w:pPr>
              <w:pStyle w:val="TAL"/>
              <w:keepNext w:val="0"/>
              <w:keepLines w:val="0"/>
            </w:pPr>
            <w:r>
              <w:t>notificationId</w:t>
            </w:r>
          </w:p>
        </w:tc>
        <w:tc>
          <w:tcPr>
            <w:tcW w:w="1011" w:type="pct"/>
          </w:tcPr>
          <w:p w14:paraId="35A25072" w14:textId="77777777" w:rsidR="00587A0E" w:rsidRDefault="00587A0E">
            <w:pPr>
              <w:pStyle w:val="TAL"/>
              <w:keepNext w:val="0"/>
              <w:keepLines w:val="0"/>
            </w:pPr>
            <w:r>
              <w:t>One NV pair of remaining body</w:t>
            </w:r>
          </w:p>
        </w:tc>
        <w:tc>
          <w:tcPr>
            <w:tcW w:w="433" w:type="pct"/>
          </w:tcPr>
          <w:p w14:paraId="2EF4E3D5" w14:textId="77777777" w:rsidR="00587A0E" w:rsidRDefault="00587A0E">
            <w:pPr>
              <w:pStyle w:val="TAC"/>
              <w:keepNext w:val="0"/>
              <w:keepLines w:val="0"/>
            </w:pPr>
            <w:r>
              <w:t>M</w:t>
            </w:r>
          </w:p>
        </w:tc>
        <w:tc>
          <w:tcPr>
            <w:tcW w:w="2761" w:type="pct"/>
          </w:tcPr>
          <w:p w14:paraId="03D5219F" w14:textId="77777777" w:rsidR="00587A0E" w:rsidRDefault="00587A0E">
            <w:pPr>
              <w:pStyle w:val="TAL"/>
              <w:keepNext w:val="0"/>
              <w:keepLines w:val="0"/>
            </w:pPr>
            <w:r>
              <w:t>Name of NV pair is the NOTIFICATION_ID of interface AttributeNameValue of module NotificationIRPConstDefs.</w:t>
            </w:r>
          </w:p>
          <w:p w14:paraId="22778FEE" w14:textId="77777777" w:rsidR="00587A0E" w:rsidRDefault="00587A0E">
            <w:pPr>
              <w:pStyle w:val="TAL"/>
              <w:keepNext w:val="0"/>
              <w:keepLines w:val="0"/>
            </w:pPr>
          </w:p>
          <w:p w14:paraId="5FD955A8" w14:textId="77777777" w:rsidR="00587A0E" w:rsidRDefault="00587A0E">
            <w:pPr>
              <w:pStyle w:val="TAL"/>
              <w:keepNext w:val="0"/>
              <w:keepLines w:val="0"/>
            </w:pPr>
            <w:r>
              <w:t>Value of NV pair is a long. See corresponding table in Notification IRP: CORBA SS (3GPP TS 32.306 [5]).</w:t>
            </w:r>
          </w:p>
        </w:tc>
      </w:tr>
      <w:tr w:rsidR="00587A0E" w14:paraId="444DB8A0" w14:textId="77777777">
        <w:trPr>
          <w:cantSplit/>
          <w:jc w:val="center"/>
        </w:trPr>
        <w:tc>
          <w:tcPr>
            <w:tcW w:w="795" w:type="pct"/>
          </w:tcPr>
          <w:p w14:paraId="3E9A586C" w14:textId="77777777" w:rsidR="00587A0E" w:rsidRDefault="00587A0E">
            <w:pPr>
              <w:pStyle w:val="TAL"/>
              <w:keepNext w:val="0"/>
              <w:keepLines w:val="0"/>
            </w:pPr>
            <w:r>
              <w:t>eventTime</w:t>
            </w:r>
          </w:p>
        </w:tc>
        <w:tc>
          <w:tcPr>
            <w:tcW w:w="1011" w:type="pct"/>
          </w:tcPr>
          <w:p w14:paraId="423F0D10" w14:textId="77777777" w:rsidR="00587A0E" w:rsidRDefault="00587A0E">
            <w:pPr>
              <w:pStyle w:val="TAL"/>
              <w:keepNext w:val="0"/>
              <w:keepLines w:val="0"/>
            </w:pPr>
            <w:r>
              <w:t>One NV pair of filterable_body_fields</w:t>
            </w:r>
          </w:p>
        </w:tc>
        <w:tc>
          <w:tcPr>
            <w:tcW w:w="433" w:type="pct"/>
          </w:tcPr>
          <w:p w14:paraId="07E4F2E3" w14:textId="77777777" w:rsidR="00587A0E" w:rsidRDefault="00587A0E">
            <w:pPr>
              <w:pStyle w:val="TAC"/>
              <w:keepNext w:val="0"/>
              <w:keepLines w:val="0"/>
            </w:pPr>
            <w:r>
              <w:t>M</w:t>
            </w:r>
          </w:p>
        </w:tc>
        <w:tc>
          <w:tcPr>
            <w:tcW w:w="2761" w:type="pct"/>
          </w:tcPr>
          <w:p w14:paraId="75469A4C" w14:textId="77777777" w:rsidR="00587A0E" w:rsidRDefault="00587A0E">
            <w:pPr>
              <w:pStyle w:val="TAL"/>
              <w:keepNext w:val="0"/>
              <w:keepLines w:val="0"/>
            </w:pPr>
            <w:r>
              <w:t>Name of NV pair is the EVENT_TIME of interface AttributeNameValue of module NotificationIRPConstDefs.</w:t>
            </w:r>
          </w:p>
          <w:p w14:paraId="309A396A" w14:textId="77777777" w:rsidR="00587A0E" w:rsidRDefault="00587A0E">
            <w:pPr>
              <w:pStyle w:val="TAL"/>
              <w:keepNext w:val="0"/>
              <w:keepLines w:val="0"/>
              <w:rPr>
                <w:rFonts w:ascii="Helvetica" w:hAnsi="Helvetica"/>
              </w:rPr>
            </w:pPr>
          </w:p>
          <w:p w14:paraId="27996F40" w14:textId="77777777" w:rsidR="00587A0E" w:rsidRDefault="00587A0E">
            <w:pPr>
              <w:pStyle w:val="TAL"/>
              <w:keepNext w:val="0"/>
              <w:keepLines w:val="0"/>
            </w:pPr>
            <w:r>
              <w:t>Value of NV pair is IRPTime. See corresponding table in Notification IRP: CORBA SS (3GPP TS 32.306 [5]).</w:t>
            </w:r>
          </w:p>
        </w:tc>
      </w:tr>
      <w:tr w:rsidR="00587A0E" w14:paraId="51F8E2ED" w14:textId="77777777">
        <w:trPr>
          <w:cantSplit/>
          <w:jc w:val="center"/>
        </w:trPr>
        <w:tc>
          <w:tcPr>
            <w:tcW w:w="795" w:type="pct"/>
          </w:tcPr>
          <w:p w14:paraId="74B0ABD0" w14:textId="77777777" w:rsidR="00587A0E" w:rsidRDefault="00587A0E">
            <w:pPr>
              <w:pStyle w:val="TAL"/>
              <w:keepNext w:val="0"/>
              <w:keepLines w:val="0"/>
            </w:pPr>
            <w:r>
              <w:t>systemDN</w:t>
            </w:r>
          </w:p>
        </w:tc>
        <w:tc>
          <w:tcPr>
            <w:tcW w:w="1011" w:type="pct"/>
          </w:tcPr>
          <w:p w14:paraId="38BC34A9" w14:textId="77777777" w:rsidR="00587A0E" w:rsidRDefault="00587A0E">
            <w:pPr>
              <w:pStyle w:val="TAL"/>
              <w:keepNext w:val="0"/>
              <w:keepLines w:val="0"/>
            </w:pPr>
            <w:r>
              <w:t xml:space="preserve">One NV pair of filterable_body_fields </w:t>
            </w:r>
          </w:p>
        </w:tc>
        <w:tc>
          <w:tcPr>
            <w:tcW w:w="433" w:type="pct"/>
          </w:tcPr>
          <w:p w14:paraId="273D1907" w14:textId="77777777" w:rsidR="00587A0E" w:rsidRDefault="00587A0E">
            <w:pPr>
              <w:pStyle w:val="TAC"/>
              <w:keepNext w:val="0"/>
              <w:keepLines w:val="0"/>
            </w:pPr>
            <w:r>
              <w:t>M</w:t>
            </w:r>
          </w:p>
        </w:tc>
        <w:tc>
          <w:tcPr>
            <w:tcW w:w="2761" w:type="pct"/>
          </w:tcPr>
          <w:p w14:paraId="6DF5EF04" w14:textId="77777777" w:rsidR="00587A0E" w:rsidRDefault="00587A0E">
            <w:pPr>
              <w:pStyle w:val="TAL"/>
              <w:keepNext w:val="0"/>
              <w:keepLines w:val="0"/>
            </w:pPr>
            <w:r>
              <w:t>Name of NV pair is the SYSTEM_DN of interface AttributeNameValue of module NotificationIRPConstDefs.</w:t>
            </w:r>
          </w:p>
          <w:p w14:paraId="0EDF659E" w14:textId="77777777" w:rsidR="00587A0E" w:rsidRDefault="00587A0E">
            <w:pPr>
              <w:pStyle w:val="TAL"/>
              <w:keepNext w:val="0"/>
              <w:keepLines w:val="0"/>
            </w:pPr>
          </w:p>
          <w:p w14:paraId="2B4A06F0" w14:textId="77777777" w:rsidR="00587A0E" w:rsidRDefault="00587A0E">
            <w:pPr>
              <w:pStyle w:val="TAL"/>
              <w:keepNext w:val="0"/>
              <w:keepLines w:val="0"/>
            </w:pPr>
            <w:r>
              <w:t>Value of NV pair is a string. See corresponding table in Notification IRP: CORBA SS (3GPP TS 32.306 [5]).</w:t>
            </w:r>
          </w:p>
        </w:tc>
      </w:tr>
      <w:tr w:rsidR="00587A0E" w14:paraId="1899F3D2" w14:textId="77777777">
        <w:trPr>
          <w:cantSplit/>
          <w:jc w:val="center"/>
        </w:trPr>
        <w:tc>
          <w:tcPr>
            <w:tcW w:w="795" w:type="pct"/>
          </w:tcPr>
          <w:p w14:paraId="542691B6" w14:textId="77777777" w:rsidR="00587A0E" w:rsidRDefault="00587A0E">
            <w:pPr>
              <w:pStyle w:val="TAL"/>
              <w:keepNext w:val="0"/>
              <w:keepLines w:val="0"/>
              <w:rPr>
                <w:lang w:eastAsia="zh-CN"/>
              </w:rPr>
            </w:pPr>
            <w:r>
              <w:rPr>
                <w:lang w:eastAsia="zh-CN"/>
              </w:rPr>
              <w:t>monitorId</w:t>
            </w:r>
          </w:p>
        </w:tc>
        <w:tc>
          <w:tcPr>
            <w:tcW w:w="1011" w:type="pct"/>
          </w:tcPr>
          <w:p w14:paraId="66B0D75F" w14:textId="77777777" w:rsidR="00587A0E" w:rsidRDefault="00587A0E">
            <w:pPr>
              <w:pStyle w:val="TAL"/>
              <w:keepNext w:val="0"/>
              <w:keepLines w:val="0"/>
              <w:rPr>
                <w:rFonts w:ascii="Times New Roman" w:hAnsi="Times New Roman"/>
              </w:rPr>
            </w:pPr>
            <w:r>
              <w:t>One NV pair of filterable_body_fields</w:t>
            </w:r>
          </w:p>
        </w:tc>
        <w:tc>
          <w:tcPr>
            <w:tcW w:w="433" w:type="pct"/>
          </w:tcPr>
          <w:p w14:paraId="294332B3" w14:textId="77777777" w:rsidR="00587A0E" w:rsidRDefault="00587A0E">
            <w:pPr>
              <w:pStyle w:val="TAC"/>
              <w:keepNext w:val="0"/>
              <w:keepLines w:val="0"/>
              <w:rPr>
                <w:rFonts w:ascii="Helvetica" w:hAnsi="Helvetica"/>
              </w:rPr>
            </w:pPr>
            <w:r>
              <w:rPr>
                <w:rFonts w:ascii="Helvetica" w:hAnsi="Helvetica"/>
              </w:rPr>
              <w:t>M</w:t>
            </w:r>
          </w:p>
        </w:tc>
        <w:tc>
          <w:tcPr>
            <w:tcW w:w="2761" w:type="pct"/>
          </w:tcPr>
          <w:p w14:paraId="11FCD90B" w14:textId="77777777" w:rsidR="00587A0E" w:rsidRDefault="00587A0E">
            <w:pPr>
              <w:pStyle w:val="TAL"/>
              <w:keepNext w:val="0"/>
              <w:keepLines w:val="0"/>
            </w:pPr>
            <w:r>
              <w:t xml:space="preserve">Name of NV pair is the </w:t>
            </w:r>
            <w:r>
              <w:rPr>
                <w:lang w:eastAsia="zh-CN"/>
              </w:rPr>
              <w:t>MONITOR</w:t>
            </w:r>
            <w:r>
              <w:t xml:space="preserve">_ID of </w:t>
            </w:r>
            <w:r>
              <w:rPr>
                <w:lang w:eastAsia="zh-CN"/>
              </w:rPr>
              <w:t>PMIRPNotifications::</w:t>
            </w:r>
            <w:r>
              <w:t>notifyThresholdMonitorObjectDeletion.</w:t>
            </w:r>
          </w:p>
          <w:p w14:paraId="2C1F3092" w14:textId="77777777" w:rsidR="00587A0E" w:rsidRDefault="00587A0E">
            <w:pPr>
              <w:pStyle w:val="TAL"/>
              <w:keepNext w:val="0"/>
              <w:keepLines w:val="0"/>
            </w:pPr>
          </w:p>
          <w:p w14:paraId="43972602" w14:textId="77777777" w:rsidR="00587A0E" w:rsidRDefault="00587A0E">
            <w:pPr>
              <w:pStyle w:val="TAL"/>
              <w:keepNext w:val="0"/>
              <w:keepLines w:val="0"/>
            </w:pPr>
            <w:r>
              <w:t xml:space="preserve">Value of NV pair is </w:t>
            </w:r>
            <w:r>
              <w:rPr>
                <w:lang w:eastAsia="zh-CN"/>
              </w:rPr>
              <w:t>Monitor</w:t>
            </w:r>
            <w:r>
              <w:t>Id of module PMIRPConstDefs.</w:t>
            </w:r>
          </w:p>
        </w:tc>
      </w:tr>
    </w:tbl>
    <w:p w14:paraId="652B71A4" w14:textId="77777777" w:rsidR="00587A0E" w:rsidRDefault="00587A0E">
      <w:pPr>
        <w:pStyle w:val="TH"/>
        <w:keepLines w:val="0"/>
        <w:widowControl w:val="0"/>
        <w:rPr>
          <w:rFonts w:ascii="Courier New" w:hAnsi="Courier New"/>
          <w:b w:val="0"/>
        </w:rPr>
      </w:pPr>
      <w:r>
        <w:br w:type="page"/>
      </w: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rPr>
            <w:lang w:eastAsia="zh-CN"/>
          </w:rPr>
          <w:t>.3.4</w:t>
        </w:r>
      </w:smartTag>
      <w:r>
        <w:t xml:space="preserve">: Mapping for </w:t>
      </w:r>
      <w:r>
        <w:rPr>
          <w:rFonts w:ascii="Courier New" w:hAnsi="Courier New"/>
          <w:b w:val="0"/>
        </w:rPr>
        <w:t>notifyThresholdMonitorStatusChanged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548"/>
        <w:gridCol w:w="1971"/>
        <w:gridCol w:w="845"/>
        <w:gridCol w:w="5391"/>
      </w:tblGrid>
      <w:tr w:rsidR="00587A0E" w14:paraId="761738DC" w14:textId="77777777">
        <w:trPr>
          <w:cantSplit/>
          <w:tblHeader/>
          <w:jc w:val="center"/>
        </w:trPr>
        <w:tc>
          <w:tcPr>
            <w:tcW w:w="0" w:type="auto"/>
            <w:shd w:val="clear" w:color="auto" w:fill="D9D9D9"/>
          </w:tcPr>
          <w:p w14:paraId="4EB37CD0" w14:textId="77777777" w:rsidR="00587A0E" w:rsidRDefault="00587A0E">
            <w:pPr>
              <w:pStyle w:val="TAH"/>
              <w:keepLines w:val="0"/>
            </w:pPr>
            <w:r>
              <w:t>IS Parameters</w:t>
            </w:r>
          </w:p>
        </w:tc>
        <w:tc>
          <w:tcPr>
            <w:tcW w:w="0" w:type="auto"/>
            <w:shd w:val="clear" w:color="auto" w:fill="D9D9D9"/>
          </w:tcPr>
          <w:p w14:paraId="56C82867" w14:textId="77777777" w:rsidR="00587A0E" w:rsidRDefault="00587A0E">
            <w:pPr>
              <w:pStyle w:val="TAH"/>
              <w:keepLines w:val="0"/>
            </w:pPr>
            <w:r>
              <w:t>OMG CORBA Structured Event attribute</w:t>
            </w:r>
          </w:p>
        </w:tc>
        <w:tc>
          <w:tcPr>
            <w:tcW w:w="0" w:type="auto"/>
            <w:shd w:val="clear" w:color="auto" w:fill="D9D9D9"/>
          </w:tcPr>
          <w:p w14:paraId="57C2E663" w14:textId="77777777" w:rsidR="00587A0E" w:rsidRDefault="00587A0E">
            <w:pPr>
              <w:pStyle w:val="TAH"/>
              <w:keepLines w:val="0"/>
            </w:pPr>
            <w:r>
              <w:t>Qualifier</w:t>
            </w:r>
          </w:p>
        </w:tc>
        <w:tc>
          <w:tcPr>
            <w:tcW w:w="0" w:type="auto"/>
            <w:shd w:val="clear" w:color="auto" w:fill="D9D9D9"/>
          </w:tcPr>
          <w:p w14:paraId="6B0D3E2D" w14:textId="77777777" w:rsidR="00587A0E" w:rsidRDefault="00587A0E">
            <w:pPr>
              <w:pStyle w:val="TAH"/>
              <w:keepLines w:val="0"/>
            </w:pPr>
            <w:r>
              <w:t>Comment</w:t>
            </w:r>
          </w:p>
        </w:tc>
      </w:tr>
      <w:tr w:rsidR="00587A0E" w14:paraId="5501064A" w14:textId="77777777">
        <w:trPr>
          <w:cantSplit/>
          <w:jc w:val="center"/>
        </w:trPr>
        <w:tc>
          <w:tcPr>
            <w:tcW w:w="0" w:type="auto"/>
          </w:tcPr>
          <w:p w14:paraId="73ED3B24" w14:textId="77777777" w:rsidR="00587A0E" w:rsidRDefault="00587A0E">
            <w:pPr>
              <w:pStyle w:val="TAL"/>
              <w:keepNext w:val="0"/>
              <w:keepLines w:val="0"/>
            </w:pPr>
            <w:r>
              <w:t>There is no corresponding IS attribute.</w:t>
            </w:r>
          </w:p>
        </w:tc>
        <w:tc>
          <w:tcPr>
            <w:tcW w:w="0" w:type="auto"/>
          </w:tcPr>
          <w:p w14:paraId="6F02D195" w14:textId="77777777" w:rsidR="00587A0E" w:rsidRDefault="00587A0E">
            <w:pPr>
              <w:pStyle w:val="TAL"/>
              <w:keepNext w:val="0"/>
              <w:keepLines w:val="0"/>
            </w:pPr>
            <w:r>
              <w:t>domain_name</w:t>
            </w:r>
          </w:p>
        </w:tc>
        <w:tc>
          <w:tcPr>
            <w:tcW w:w="0" w:type="auto"/>
          </w:tcPr>
          <w:p w14:paraId="5A2F248F" w14:textId="77777777" w:rsidR="00587A0E" w:rsidRDefault="00587A0E">
            <w:pPr>
              <w:pStyle w:val="TAC"/>
              <w:keepNext w:val="0"/>
              <w:keepLines w:val="0"/>
            </w:pPr>
            <w:r>
              <w:t>M</w:t>
            </w:r>
          </w:p>
        </w:tc>
        <w:tc>
          <w:tcPr>
            <w:tcW w:w="0" w:type="auto"/>
          </w:tcPr>
          <w:p w14:paraId="5D9A5D49" w14:textId="77777777" w:rsidR="00587A0E" w:rsidRDefault="00587A0E">
            <w:pPr>
              <w:pStyle w:val="TAL"/>
              <w:keepNext w:val="0"/>
              <w:keepLines w:val="0"/>
            </w:pPr>
            <w:r>
              <w:t>It carries the IRP document version number string. See subclause 3.</w:t>
            </w:r>
            <w:r>
              <w:rPr>
                <w:lang w:eastAsia="zh-CN"/>
              </w:rPr>
              <w:t>1</w:t>
            </w:r>
            <w:r>
              <w:t>.</w:t>
            </w:r>
          </w:p>
          <w:p w14:paraId="05F9A379" w14:textId="77777777" w:rsidR="00587A0E" w:rsidRDefault="00587A0E">
            <w:pPr>
              <w:pStyle w:val="TAL"/>
              <w:keepNext w:val="0"/>
              <w:keepLines w:val="0"/>
            </w:pPr>
            <w:r>
              <w:t>It indicates the syntax and semantics of the Structured Event as defined by the present document.</w:t>
            </w:r>
          </w:p>
        </w:tc>
      </w:tr>
      <w:tr w:rsidR="00587A0E" w14:paraId="462C4D2E" w14:textId="77777777">
        <w:trPr>
          <w:cantSplit/>
          <w:jc w:val="center"/>
        </w:trPr>
        <w:tc>
          <w:tcPr>
            <w:tcW w:w="0" w:type="auto"/>
          </w:tcPr>
          <w:p w14:paraId="235B1A9A" w14:textId="77777777" w:rsidR="00587A0E" w:rsidRDefault="00587A0E">
            <w:pPr>
              <w:pStyle w:val="TAL"/>
              <w:keepNext w:val="0"/>
              <w:keepLines w:val="0"/>
            </w:pPr>
            <w:r>
              <w:t>notificationType</w:t>
            </w:r>
          </w:p>
        </w:tc>
        <w:tc>
          <w:tcPr>
            <w:tcW w:w="0" w:type="auto"/>
          </w:tcPr>
          <w:p w14:paraId="791857FD" w14:textId="77777777" w:rsidR="00587A0E" w:rsidRDefault="00587A0E">
            <w:pPr>
              <w:pStyle w:val="TAL"/>
              <w:keepNext w:val="0"/>
              <w:keepLines w:val="0"/>
            </w:pPr>
            <w:r>
              <w:t>type_name</w:t>
            </w:r>
          </w:p>
        </w:tc>
        <w:tc>
          <w:tcPr>
            <w:tcW w:w="0" w:type="auto"/>
          </w:tcPr>
          <w:p w14:paraId="35F48124" w14:textId="77777777" w:rsidR="00587A0E" w:rsidRDefault="00587A0E">
            <w:pPr>
              <w:pStyle w:val="TAC"/>
              <w:keepNext w:val="0"/>
              <w:keepLines w:val="0"/>
            </w:pPr>
            <w:r>
              <w:t>M</w:t>
            </w:r>
          </w:p>
        </w:tc>
        <w:tc>
          <w:tcPr>
            <w:tcW w:w="0" w:type="auto"/>
          </w:tcPr>
          <w:p w14:paraId="000B2237" w14:textId="77777777" w:rsidR="00587A0E" w:rsidRDefault="00587A0E">
            <w:pPr>
              <w:pStyle w:val="TAL"/>
              <w:keepNext w:val="0"/>
              <w:keepLines w:val="0"/>
              <w:rPr>
                <w:rFonts w:ascii="Helvetica" w:hAnsi="Helvetica"/>
              </w:rPr>
            </w:pPr>
            <w:r>
              <w:t>This is constant string "notifyThresholdMonitorStatusChanged".</w:t>
            </w:r>
          </w:p>
        </w:tc>
      </w:tr>
      <w:tr w:rsidR="00587A0E" w14:paraId="33BEC413" w14:textId="77777777">
        <w:trPr>
          <w:cantSplit/>
          <w:jc w:val="center"/>
        </w:trPr>
        <w:tc>
          <w:tcPr>
            <w:tcW w:w="0" w:type="auto"/>
          </w:tcPr>
          <w:p w14:paraId="2C99B634" w14:textId="77777777" w:rsidR="00587A0E" w:rsidRDefault="00587A0E">
            <w:pPr>
              <w:pStyle w:val="TAL"/>
              <w:keepNext w:val="0"/>
              <w:keepLines w:val="0"/>
            </w:pPr>
            <w:r>
              <w:t>There is no corresponding IS attribute.</w:t>
            </w:r>
          </w:p>
        </w:tc>
        <w:tc>
          <w:tcPr>
            <w:tcW w:w="0" w:type="auto"/>
          </w:tcPr>
          <w:p w14:paraId="1FEFBDDD" w14:textId="77777777" w:rsidR="00587A0E" w:rsidRDefault="00587A0E">
            <w:pPr>
              <w:pStyle w:val="TAL"/>
              <w:keepNext w:val="0"/>
              <w:keepLines w:val="0"/>
            </w:pPr>
            <w:r>
              <w:t>event_name</w:t>
            </w:r>
          </w:p>
        </w:tc>
        <w:tc>
          <w:tcPr>
            <w:tcW w:w="0" w:type="auto"/>
          </w:tcPr>
          <w:p w14:paraId="4B537A03" w14:textId="77777777" w:rsidR="00587A0E" w:rsidRDefault="00587A0E">
            <w:pPr>
              <w:pStyle w:val="TAC"/>
              <w:keepNext w:val="0"/>
              <w:keepLines w:val="0"/>
            </w:pPr>
            <w:r>
              <w:t>M</w:t>
            </w:r>
          </w:p>
        </w:tc>
        <w:tc>
          <w:tcPr>
            <w:tcW w:w="0" w:type="auto"/>
          </w:tcPr>
          <w:p w14:paraId="5C7C9DCE" w14:textId="77777777" w:rsidR="00587A0E" w:rsidRDefault="00587A0E">
            <w:pPr>
              <w:pStyle w:val="TAL"/>
              <w:keepNext w:val="0"/>
              <w:keepLines w:val="0"/>
              <w:rPr>
                <w:rFonts w:ascii="Helvetica" w:hAnsi="Helvetica"/>
              </w:rPr>
            </w:pPr>
            <w:r>
              <w:rPr>
                <w:rFonts w:ascii="Helvetica" w:hAnsi="Helvetica"/>
              </w:rPr>
              <w:t>It carries no information.</w:t>
            </w:r>
          </w:p>
        </w:tc>
      </w:tr>
      <w:tr w:rsidR="00587A0E" w14:paraId="788EAB2B" w14:textId="77777777">
        <w:trPr>
          <w:cantSplit/>
          <w:jc w:val="center"/>
        </w:trPr>
        <w:tc>
          <w:tcPr>
            <w:tcW w:w="0" w:type="auto"/>
          </w:tcPr>
          <w:p w14:paraId="3874D762" w14:textId="77777777" w:rsidR="00587A0E" w:rsidRDefault="00587A0E">
            <w:pPr>
              <w:pStyle w:val="TAL"/>
              <w:keepNext w:val="0"/>
              <w:keepLines w:val="0"/>
            </w:pPr>
            <w:r>
              <w:t>There is no corresponding IS attribute.</w:t>
            </w:r>
          </w:p>
        </w:tc>
        <w:tc>
          <w:tcPr>
            <w:tcW w:w="0" w:type="auto"/>
          </w:tcPr>
          <w:p w14:paraId="75779334" w14:textId="77777777" w:rsidR="00587A0E" w:rsidRDefault="00587A0E">
            <w:pPr>
              <w:pStyle w:val="TAL"/>
              <w:keepNext w:val="0"/>
              <w:keepLines w:val="0"/>
            </w:pPr>
            <w:r>
              <w:t>Variable Header</w:t>
            </w:r>
          </w:p>
        </w:tc>
        <w:tc>
          <w:tcPr>
            <w:tcW w:w="0" w:type="auto"/>
          </w:tcPr>
          <w:p w14:paraId="07573279" w14:textId="77777777" w:rsidR="00587A0E" w:rsidRDefault="00587A0E">
            <w:pPr>
              <w:pStyle w:val="TAC"/>
              <w:keepNext w:val="0"/>
              <w:keepLines w:val="0"/>
            </w:pPr>
          </w:p>
        </w:tc>
        <w:tc>
          <w:tcPr>
            <w:tcW w:w="0" w:type="auto"/>
          </w:tcPr>
          <w:p w14:paraId="3737F3BF" w14:textId="77777777" w:rsidR="00587A0E" w:rsidRDefault="00587A0E">
            <w:pPr>
              <w:pStyle w:val="TAL"/>
              <w:keepNext w:val="0"/>
              <w:keepLines w:val="0"/>
            </w:pPr>
          </w:p>
        </w:tc>
      </w:tr>
      <w:tr w:rsidR="00587A0E" w14:paraId="14BEDC55" w14:textId="77777777">
        <w:trPr>
          <w:cantSplit/>
          <w:jc w:val="center"/>
        </w:trPr>
        <w:tc>
          <w:tcPr>
            <w:tcW w:w="0" w:type="auto"/>
          </w:tcPr>
          <w:p w14:paraId="14498716" w14:textId="77777777" w:rsidR="00587A0E" w:rsidRDefault="00587A0E">
            <w:pPr>
              <w:pStyle w:val="TAL"/>
              <w:keepNext w:val="0"/>
              <w:keepLines w:val="0"/>
            </w:pPr>
            <w:r>
              <w:t>objectClass, objectInstance</w:t>
            </w:r>
          </w:p>
        </w:tc>
        <w:tc>
          <w:tcPr>
            <w:tcW w:w="0" w:type="auto"/>
          </w:tcPr>
          <w:p w14:paraId="63D01136" w14:textId="77777777" w:rsidR="00587A0E" w:rsidRDefault="00587A0E">
            <w:pPr>
              <w:pStyle w:val="TAL"/>
              <w:keepNext w:val="0"/>
              <w:keepLines w:val="0"/>
            </w:pPr>
            <w:r>
              <w:t>One NV pair of filterable_body_fields</w:t>
            </w:r>
          </w:p>
        </w:tc>
        <w:tc>
          <w:tcPr>
            <w:tcW w:w="0" w:type="auto"/>
          </w:tcPr>
          <w:p w14:paraId="403123A0" w14:textId="77777777" w:rsidR="00587A0E" w:rsidRDefault="00587A0E">
            <w:pPr>
              <w:pStyle w:val="TAC"/>
              <w:keepNext w:val="0"/>
              <w:keepLines w:val="0"/>
            </w:pPr>
            <w:r>
              <w:t>M</w:t>
            </w:r>
          </w:p>
        </w:tc>
        <w:tc>
          <w:tcPr>
            <w:tcW w:w="0" w:type="auto"/>
          </w:tcPr>
          <w:p w14:paraId="38309741" w14:textId="77777777" w:rsidR="00587A0E" w:rsidRDefault="00587A0E">
            <w:pPr>
              <w:pStyle w:val="TAL"/>
              <w:keepNext w:val="0"/>
              <w:keepLines w:val="0"/>
            </w:pPr>
            <w:r>
              <w:t>NV stands for name-value pair. Order arrangement of NV pairs is not significant. The name of NV-pair is always encoded in string.</w:t>
            </w:r>
          </w:p>
          <w:p w14:paraId="3B276232" w14:textId="77777777" w:rsidR="00587A0E" w:rsidRDefault="00587A0E">
            <w:pPr>
              <w:pStyle w:val="TAL"/>
              <w:keepNext w:val="0"/>
              <w:keepLines w:val="0"/>
            </w:pPr>
          </w:p>
          <w:p w14:paraId="70EED9E0" w14:textId="77777777" w:rsidR="00587A0E" w:rsidRDefault="00587A0E">
            <w:pPr>
              <w:pStyle w:val="TAL"/>
              <w:keepNext w:val="0"/>
              <w:keepLines w:val="0"/>
            </w:pPr>
            <w:r>
              <w:t>Name of this NV pair is the MANAGED_OBJECT_INSTANCE of interface AttributeNameValue of module NotificationIRPConstDefs.</w:t>
            </w:r>
          </w:p>
          <w:p w14:paraId="16294BAE" w14:textId="77777777" w:rsidR="00587A0E" w:rsidRDefault="00587A0E">
            <w:pPr>
              <w:pStyle w:val="TAL"/>
              <w:keepNext w:val="0"/>
              <w:keepLines w:val="0"/>
            </w:pPr>
          </w:p>
          <w:p w14:paraId="49491BDD" w14:textId="77777777" w:rsidR="00587A0E" w:rsidRDefault="00587A0E">
            <w:pPr>
              <w:pStyle w:val="TAL"/>
              <w:keepNext w:val="0"/>
              <w:keepLines w:val="0"/>
            </w:pPr>
            <w:r>
              <w:t>Value of NV pair is a string. See corresponding table in Notification IRP: CORBA SS (3GPP TS 32.306 [5]).</w:t>
            </w:r>
          </w:p>
        </w:tc>
      </w:tr>
      <w:tr w:rsidR="00587A0E" w14:paraId="175D8C46" w14:textId="77777777">
        <w:trPr>
          <w:cantSplit/>
          <w:jc w:val="center"/>
        </w:trPr>
        <w:tc>
          <w:tcPr>
            <w:tcW w:w="0" w:type="auto"/>
          </w:tcPr>
          <w:p w14:paraId="791763B2" w14:textId="77777777" w:rsidR="00587A0E" w:rsidRDefault="00587A0E">
            <w:pPr>
              <w:pStyle w:val="TAL"/>
              <w:keepNext w:val="0"/>
              <w:keepLines w:val="0"/>
            </w:pPr>
            <w:r>
              <w:t>notificationId</w:t>
            </w:r>
          </w:p>
        </w:tc>
        <w:tc>
          <w:tcPr>
            <w:tcW w:w="0" w:type="auto"/>
          </w:tcPr>
          <w:p w14:paraId="1158940F" w14:textId="77777777" w:rsidR="00587A0E" w:rsidRDefault="00587A0E">
            <w:pPr>
              <w:pStyle w:val="TAL"/>
              <w:keepNext w:val="0"/>
              <w:keepLines w:val="0"/>
            </w:pPr>
            <w:r>
              <w:t>One NV pair of remaining_body</w:t>
            </w:r>
          </w:p>
        </w:tc>
        <w:tc>
          <w:tcPr>
            <w:tcW w:w="0" w:type="auto"/>
          </w:tcPr>
          <w:p w14:paraId="0E34C89D" w14:textId="77777777" w:rsidR="00587A0E" w:rsidRDefault="00587A0E">
            <w:pPr>
              <w:pStyle w:val="TAC"/>
              <w:keepNext w:val="0"/>
              <w:keepLines w:val="0"/>
            </w:pPr>
            <w:r>
              <w:t>M</w:t>
            </w:r>
          </w:p>
        </w:tc>
        <w:tc>
          <w:tcPr>
            <w:tcW w:w="0" w:type="auto"/>
          </w:tcPr>
          <w:p w14:paraId="1A00D540" w14:textId="77777777" w:rsidR="00587A0E" w:rsidRDefault="00587A0E">
            <w:pPr>
              <w:pStyle w:val="TAL"/>
              <w:keepNext w:val="0"/>
              <w:keepLines w:val="0"/>
            </w:pPr>
            <w:r>
              <w:t>Name of NV pair is the NOTIFICATION_ID of interface AttributeNameValue of module NotificationIRPConstDefs.</w:t>
            </w:r>
          </w:p>
          <w:p w14:paraId="2D01C427" w14:textId="77777777" w:rsidR="00587A0E" w:rsidRDefault="00587A0E">
            <w:pPr>
              <w:pStyle w:val="TAL"/>
              <w:keepNext w:val="0"/>
              <w:keepLines w:val="0"/>
            </w:pPr>
          </w:p>
          <w:p w14:paraId="37CEE615" w14:textId="77777777" w:rsidR="00587A0E" w:rsidRDefault="00587A0E">
            <w:pPr>
              <w:pStyle w:val="TAL"/>
              <w:keepNext w:val="0"/>
              <w:keepLines w:val="0"/>
            </w:pPr>
            <w:r>
              <w:t>Value of NV pair is a long. See corresponding table in Notification IRP: CORBA SS (3GPP TS 32.306 [5]).</w:t>
            </w:r>
          </w:p>
        </w:tc>
      </w:tr>
      <w:tr w:rsidR="00587A0E" w14:paraId="6CEAD8D9" w14:textId="77777777">
        <w:trPr>
          <w:cantSplit/>
          <w:jc w:val="center"/>
        </w:trPr>
        <w:tc>
          <w:tcPr>
            <w:tcW w:w="0" w:type="auto"/>
          </w:tcPr>
          <w:p w14:paraId="7ADB0855" w14:textId="77777777" w:rsidR="00587A0E" w:rsidRDefault="00587A0E">
            <w:pPr>
              <w:pStyle w:val="TAL"/>
              <w:keepNext w:val="0"/>
              <w:keepLines w:val="0"/>
            </w:pPr>
            <w:r>
              <w:t>eventTime</w:t>
            </w:r>
          </w:p>
        </w:tc>
        <w:tc>
          <w:tcPr>
            <w:tcW w:w="0" w:type="auto"/>
          </w:tcPr>
          <w:p w14:paraId="3FDB99D8" w14:textId="77777777" w:rsidR="00587A0E" w:rsidRDefault="00587A0E">
            <w:pPr>
              <w:pStyle w:val="TAL"/>
              <w:keepNext w:val="0"/>
              <w:keepLines w:val="0"/>
            </w:pPr>
            <w:r>
              <w:t>One NV pair of filterable_body_fields</w:t>
            </w:r>
          </w:p>
        </w:tc>
        <w:tc>
          <w:tcPr>
            <w:tcW w:w="0" w:type="auto"/>
          </w:tcPr>
          <w:p w14:paraId="66A9BBC6" w14:textId="77777777" w:rsidR="00587A0E" w:rsidRDefault="00587A0E">
            <w:pPr>
              <w:pStyle w:val="TAC"/>
              <w:keepNext w:val="0"/>
              <w:keepLines w:val="0"/>
            </w:pPr>
            <w:r>
              <w:t>M</w:t>
            </w:r>
          </w:p>
        </w:tc>
        <w:tc>
          <w:tcPr>
            <w:tcW w:w="0" w:type="auto"/>
          </w:tcPr>
          <w:p w14:paraId="18957FA3" w14:textId="77777777" w:rsidR="00587A0E" w:rsidRDefault="00587A0E">
            <w:pPr>
              <w:pStyle w:val="TAL"/>
              <w:keepNext w:val="0"/>
              <w:keepLines w:val="0"/>
            </w:pPr>
            <w:r>
              <w:t>Name of NV pair is the EVENT_TIME of interface AttributeNameValue of module NotificationIRPConstDefs.</w:t>
            </w:r>
          </w:p>
          <w:p w14:paraId="3A4E487D" w14:textId="77777777" w:rsidR="00587A0E" w:rsidRDefault="00587A0E">
            <w:pPr>
              <w:pStyle w:val="TAL"/>
              <w:keepNext w:val="0"/>
              <w:keepLines w:val="0"/>
              <w:rPr>
                <w:rFonts w:ascii="Helvetica" w:hAnsi="Helvetica"/>
              </w:rPr>
            </w:pPr>
          </w:p>
          <w:p w14:paraId="683FA6B2" w14:textId="77777777" w:rsidR="00587A0E" w:rsidRDefault="00587A0E">
            <w:pPr>
              <w:pStyle w:val="TAL"/>
              <w:keepNext w:val="0"/>
              <w:keepLines w:val="0"/>
            </w:pPr>
            <w:r>
              <w:t>Value of NV pair is IRPTime. See corresponding table in Notification IRP: CORBA SS (3GPP TS 32.306 [5]).</w:t>
            </w:r>
          </w:p>
        </w:tc>
      </w:tr>
      <w:tr w:rsidR="00587A0E" w14:paraId="2BD49888" w14:textId="77777777">
        <w:trPr>
          <w:cantSplit/>
          <w:jc w:val="center"/>
        </w:trPr>
        <w:tc>
          <w:tcPr>
            <w:tcW w:w="0" w:type="auto"/>
          </w:tcPr>
          <w:p w14:paraId="088DE30A" w14:textId="77777777" w:rsidR="00587A0E" w:rsidRDefault="00587A0E">
            <w:pPr>
              <w:pStyle w:val="TAL"/>
              <w:keepNext w:val="0"/>
              <w:keepLines w:val="0"/>
            </w:pPr>
            <w:r>
              <w:t>systemDN</w:t>
            </w:r>
          </w:p>
        </w:tc>
        <w:tc>
          <w:tcPr>
            <w:tcW w:w="0" w:type="auto"/>
          </w:tcPr>
          <w:p w14:paraId="464BA0D1" w14:textId="77777777" w:rsidR="00587A0E" w:rsidRDefault="00587A0E">
            <w:pPr>
              <w:pStyle w:val="TAL"/>
              <w:keepNext w:val="0"/>
              <w:keepLines w:val="0"/>
            </w:pPr>
            <w:r>
              <w:t>One NV pair of filterable_body_fields</w:t>
            </w:r>
          </w:p>
        </w:tc>
        <w:tc>
          <w:tcPr>
            <w:tcW w:w="0" w:type="auto"/>
          </w:tcPr>
          <w:p w14:paraId="5E6555E1" w14:textId="77777777" w:rsidR="00587A0E" w:rsidRDefault="00587A0E">
            <w:pPr>
              <w:pStyle w:val="TAC"/>
              <w:keepNext w:val="0"/>
              <w:keepLines w:val="0"/>
            </w:pPr>
            <w:r>
              <w:t>M</w:t>
            </w:r>
          </w:p>
        </w:tc>
        <w:tc>
          <w:tcPr>
            <w:tcW w:w="0" w:type="auto"/>
          </w:tcPr>
          <w:p w14:paraId="709C7E6A" w14:textId="77777777" w:rsidR="00587A0E" w:rsidRDefault="00587A0E">
            <w:pPr>
              <w:pStyle w:val="TAL"/>
              <w:keepNext w:val="0"/>
              <w:keepLines w:val="0"/>
            </w:pPr>
            <w:r>
              <w:t>Name of NV pair is the SYSTEM_DN of interface AttributeNameValue of module NotificationIRPConstDefs.</w:t>
            </w:r>
          </w:p>
          <w:p w14:paraId="3EAA9501" w14:textId="77777777" w:rsidR="00587A0E" w:rsidRDefault="00587A0E">
            <w:pPr>
              <w:pStyle w:val="TAL"/>
              <w:keepNext w:val="0"/>
              <w:keepLines w:val="0"/>
            </w:pPr>
          </w:p>
          <w:p w14:paraId="312321CE" w14:textId="77777777" w:rsidR="00587A0E" w:rsidRDefault="00587A0E">
            <w:pPr>
              <w:pStyle w:val="TAL"/>
              <w:keepNext w:val="0"/>
              <w:keepLines w:val="0"/>
            </w:pPr>
            <w:r>
              <w:t>Value of NV pair is a string. See corresponding table in Notification IRP: CORBA SS (3GPP TS 32.306 [5]).</w:t>
            </w:r>
          </w:p>
        </w:tc>
      </w:tr>
      <w:tr w:rsidR="00587A0E" w14:paraId="1321B483" w14:textId="77777777">
        <w:trPr>
          <w:cantSplit/>
          <w:jc w:val="center"/>
        </w:trPr>
        <w:tc>
          <w:tcPr>
            <w:tcW w:w="0" w:type="auto"/>
          </w:tcPr>
          <w:p w14:paraId="15EC51D5" w14:textId="77777777" w:rsidR="00587A0E" w:rsidRDefault="00587A0E">
            <w:pPr>
              <w:pStyle w:val="TAL"/>
              <w:keepNext w:val="0"/>
              <w:keepLines w:val="0"/>
              <w:rPr>
                <w:lang w:eastAsia="zh-CN"/>
              </w:rPr>
            </w:pPr>
            <w:r>
              <w:rPr>
                <w:lang w:eastAsia="zh-CN"/>
              </w:rPr>
              <w:t>monitorId</w:t>
            </w:r>
          </w:p>
        </w:tc>
        <w:tc>
          <w:tcPr>
            <w:tcW w:w="0" w:type="auto"/>
          </w:tcPr>
          <w:p w14:paraId="260C033D" w14:textId="77777777" w:rsidR="00587A0E" w:rsidRDefault="00587A0E">
            <w:pPr>
              <w:pStyle w:val="TAL"/>
              <w:keepNext w:val="0"/>
              <w:keepLines w:val="0"/>
              <w:rPr>
                <w:rFonts w:ascii="Times New Roman" w:hAnsi="Times New Roman"/>
              </w:rPr>
            </w:pPr>
            <w:r>
              <w:t>One NV pair of filterable_body_fields</w:t>
            </w:r>
          </w:p>
        </w:tc>
        <w:tc>
          <w:tcPr>
            <w:tcW w:w="0" w:type="auto"/>
          </w:tcPr>
          <w:p w14:paraId="35E5111B" w14:textId="77777777" w:rsidR="00587A0E" w:rsidRDefault="00587A0E">
            <w:pPr>
              <w:pStyle w:val="TAC"/>
              <w:keepNext w:val="0"/>
              <w:keepLines w:val="0"/>
              <w:rPr>
                <w:rFonts w:ascii="Helvetica" w:hAnsi="Helvetica"/>
              </w:rPr>
            </w:pPr>
            <w:r>
              <w:rPr>
                <w:rFonts w:ascii="Helvetica" w:hAnsi="Helvetica"/>
              </w:rPr>
              <w:t>M</w:t>
            </w:r>
          </w:p>
        </w:tc>
        <w:tc>
          <w:tcPr>
            <w:tcW w:w="0" w:type="auto"/>
          </w:tcPr>
          <w:p w14:paraId="2FCDF966" w14:textId="77777777" w:rsidR="00587A0E" w:rsidRDefault="00587A0E">
            <w:pPr>
              <w:pStyle w:val="TAL"/>
              <w:keepNext w:val="0"/>
              <w:keepLines w:val="0"/>
            </w:pPr>
            <w:r>
              <w:t xml:space="preserve">Name of NV pair is the </w:t>
            </w:r>
            <w:r>
              <w:rPr>
                <w:lang w:eastAsia="zh-CN"/>
              </w:rPr>
              <w:t>MONITOR</w:t>
            </w:r>
            <w:r>
              <w:t xml:space="preserve">_ID of </w:t>
            </w:r>
            <w:r>
              <w:rPr>
                <w:lang w:eastAsia="zh-CN"/>
              </w:rPr>
              <w:t>PMIRPNotifications::</w:t>
            </w:r>
            <w:r>
              <w:t>notifyThresholdMonitorStatusChanged</w:t>
            </w:r>
          </w:p>
          <w:p w14:paraId="0BE58790" w14:textId="77777777" w:rsidR="00587A0E" w:rsidRDefault="00587A0E">
            <w:pPr>
              <w:pStyle w:val="TAL"/>
              <w:keepNext w:val="0"/>
              <w:keepLines w:val="0"/>
            </w:pPr>
          </w:p>
          <w:p w14:paraId="7F8E5A0D" w14:textId="77777777" w:rsidR="00587A0E" w:rsidRDefault="00587A0E">
            <w:pPr>
              <w:pStyle w:val="TAL"/>
              <w:keepNext w:val="0"/>
              <w:keepLines w:val="0"/>
            </w:pPr>
            <w:r>
              <w:t xml:space="preserve">Value of NV pair is </w:t>
            </w:r>
            <w:r>
              <w:rPr>
                <w:lang w:eastAsia="zh-CN"/>
              </w:rPr>
              <w:t>Monitor</w:t>
            </w:r>
            <w:r>
              <w:t>Id of module PMIRPConstDefs.</w:t>
            </w:r>
          </w:p>
        </w:tc>
      </w:tr>
      <w:tr w:rsidR="00587A0E" w14:paraId="34356836" w14:textId="77777777">
        <w:trPr>
          <w:cantSplit/>
          <w:jc w:val="center"/>
        </w:trPr>
        <w:tc>
          <w:tcPr>
            <w:tcW w:w="0" w:type="auto"/>
          </w:tcPr>
          <w:p w14:paraId="0F16CEF3" w14:textId="77777777" w:rsidR="00587A0E" w:rsidRDefault="00587A0E">
            <w:pPr>
              <w:pStyle w:val="TAL"/>
              <w:keepNext w:val="0"/>
              <w:keepLines w:val="0"/>
              <w:rPr>
                <w:lang w:eastAsia="zh-CN"/>
              </w:rPr>
            </w:pPr>
            <w:r>
              <w:rPr>
                <w:lang w:eastAsia="zh-CN"/>
              </w:rPr>
              <w:t>monitorStatus</w:t>
            </w:r>
          </w:p>
        </w:tc>
        <w:tc>
          <w:tcPr>
            <w:tcW w:w="0" w:type="auto"/>
          </w:tcPr>
          <w:p w14:paraId="790DED15" w14:textId="77777777" w:rsidR="00587A0E" w:rsidRDefault="00587A0E">
            <w:pPr>
              <w:pStyle w:val="TAL"/>
              <w:keepNext w:val="0"/>
              <w:keepLines w:val="0"/>
              <w:rPr>
                <w:rFonts w:ascii="Times New Roman" w:hAnsi="Times New Roman"/>
              </w:rPr>
            </w:pPr>
            <w:r>
              <w:t>One NV pair of remaining_body</w:t>
            </w:r>
          </w:p>
        </w:tc>
        <w:tc>
          <w:tcPr>
            <w:tcW w:w="0" w:type="auto"/>
          </w:tcPr>
          <w:p w14:paraId="264D304C" w14:textId="77777777" w:rsidR="00587A0E" w:rsidRDefault="00587A0E">
            <w:pPr>
              <w:pStyle w:val="TAC"/>
              <w:keepNext w:val="0"/>
              <w:keepLines w:val="0"/>
              <w:rPr>
                <w:rFonts w:ascii="Helvetica" w:hAnsi="Helvetica"/>
              </w:rPr>
            </w:pPr>
            <w:r>
              <w:rPr>
                <w:rFonts w:ascii="Helvetica" w:hAnsi="Helvetica"/>
              </w:rPr>
              <w:t>M</w:t>
            </w:r>
          </w:p>
        </w:tc>
        <w:tc>
          <w:tcPr>
            <w:tcW w:w="0" w:type="auto"/>
          </w:tcPr>
          <w:p w14:paraId="7A429C36" w14:textId="77777777" w:rsidR="00587A0E" w:rsidRDefault="00587A0E">
            <w:pPr>
              <w:pStyle w:val="TAL"/>
              <w:keepNext w:val="0"/>
              <w:keepLines w:val="0"/>
            </w:pPr>
            <w:r>
              <w:t xml:space="preserve">Name of NV pair is the </w:t>
            </w:r>
            <w:r>
              <w:rPr>
                <w:lang w:eastAsia="zh-CN"/>
              </w:rPr>
              <w:t>MONITOR</w:t>
            </w:r>
            <w:r>
              <w:t xml:space="preserve"> _</w:t>
            </w:r>
            <w:r>
              <w:rPr>
                <w:lang w:eastAsia="zh-CN"/>
              </w:rPr>
              <w:t>STATUS</w:t>
            </w:r>
            <w:r>
              <w:t xml:space="preserve"> of </w:t>
            </w:r>
            <w:r>
              <w:rPr>
                <w:lang w:eastAsia="zh-CN"/>
              </w:rPr>
              <w:t>PMIRPNotifications::</w:t>
            </w:r>
            <w:r>
              <w:t>notifyThresholdMonitorStatusChanged</w:t>
            </w:r>
          </w:p>
          <w:p w14:paraId="686FC431" w14:textId="77777777" w:rsidR="00587A0E" w:rsidRDefault="00587A0E">
            <w:pPr>
              <w:pStyle w:val="TAL"/>
              <w:keepNext w:val="0"/>
              <w:keepLines w:val="0"/>
            </w:pPr>
          </w:p>
          <w:p w14:paraId="22C68051" w14:textId="77777777" w:rsidR="00587A0E" w:rsidRDefault="00587A0E">
            <w:pPr>
              <w:pStyle w:val="TAL"/>
              <w:keepNext w:val="0"/>
              <w:keepLines w:val="0"/>
            </w:pPr>
            <w:r>
              <w:t xml:space="preserve">Value of NV pair is </w:t>
            </w:r>
            <w:r>
              <w:rPr>
                <w:lang w:eastAsia="zh-CN"/>
              </w:rPr>
              <w:t>Monitor</w:t>
            </w:r>
            <w:r>
              <w:t>Status of module PMIRPConstDefs.</w:t>
            </w:r>
          </w:p>
        </w:tc>
      </w:tr>
      <w:tr w:rsidR="00587A0E" w14:paraId="22537486" w14:textId="77777777">
        <w:trPr>
          <w:cantSplit/>
          <w:jc w:val="center"/>
        </w:trPr>
        <w:tc>
          <w:tcPr>
            <w:tcW w:w="0" w:type="auto"/>
          </w:tcPr>
          <w:p w14:paraId="7FEBAFB6" w14:textId="77777777" w:rsidR="00587A0E" w:rsidRDefault="00587A0E">
            <w:pPr>
              <w:pStyle w:val="TAL"/>
              <w:keepNext w:val="0"/>
              <w:keepLines w:val="0"/>
              <w:rPr>
                <w:lang w:eastAsia="zh-CN"/>
              </w:rPr>
            </w:pPr>
            <w:r>
              <w:rPr>
                <w:lang w:eastAsia="zh-CN"/>
              </w:rPr>
              <w:t>reason</w:t>
            </w:r>
          </w:p>
        </w:tc>
        <w:tc>
          <w:tcPr>
            <w:tcW w:w="0" w:type="auto"/>
          </w:tcPr>
          <w:p w14:paraId="0FC0DFFE" w14:textId="77777777" w:rsidR="00587A0E" w:rsidRDefault="00587A0E">
            <w:pPr>
              <w:pStyle w:val="TAL"/>
              <w:keepNext w:val="0"/>
              <w:keepLines w:val="0"/>
            </w:pPr>
            <w:r>
              <w:t>One NV pair of remaining_body</w:t>
            </w:r>
          </w:p>
        </w:tc>
        <w:tc>
          <w:tcPr>
            <w:tcW w:w="0" w:type="auto"/>
          </w:tcPr>
          <w:p w14:paraId="755DC4F3" w14:textId="77777777" w:rsidR="00587A0E" w:rsidRDefault="00587A0E">
            <w:pPr>
              <w:pStyle w:val="TAC"/>
              <w:keepNext w:val="0"/>
              <w:keepLines w:val="0"/>
              <w:rPr>
                <w:rFonts w:ascii="Helvetica" w:hAnsi="Helvetica"/>
                <w:lang w:eastAsia="zh-CN"/>
              </w:rPr>
            </w:pPr>
            <w:r>
              <w:rPr>
                <w:rFonts w:ascii="Helvetica" w:hAnsi="Helvetica"/>
                <w:lang w:eastAsia="zh-CN"/>
              </w:rPr>
              <w:t>O</w:t>
            </w:r>
          </w:p>
        </w:tc>
        <w:tc>
          <w:tcPr>
            <w:tcW w:w="0" w:type="auto"/>
          </w:tcPr>
          <w:p w14:paraId="29598887" w14:textId="77777777" w:rsidR="00587A0E" w:rsidRDefault="00587A0E">
            <w:pPr>
              <w:pStyle w:val="TAL"/>
              <w:keepNext w:val="0"/>
              <w:keepLines w:val="0"/>
            </w:pPr>
            <w:r>
              <w:t xml:space="preserve">Name of NV pair is the REASON of </w:t>
            </w:r>
            <w:r>
              <w:rPr>
                <w:lang w:eastAsia="zh-CN"/>
              </w:rPr>
              <w:t>PMIRPNotifications::</w:t>
            </w:r>
            <w:r>
              <w:t>notifyThresholdMonitorStatusChanged</w:t>
            </w:r>
          </w:p>
          <w:p w14:paraId="6AD76C65" w14:textId="77777777" w:rsidR="00587A0E" w:rsidRDefault="00587A0E">
            <w:pPr>
              <w:pStyle w:val="TAL"/>
              <w:keepNext w:val="0"/>
              <w:keepLines w:val="0"/>
            </w:pPr>
          </w:p>
          <w:p w14:paraId="65665839" w14:textId="77777777" w:rsidR="00587A0E" w:rsidRDefault="00587A0E">
            <w:pPr>
              <w:pStyle w:val="TAL"/>
              <w:keepNext w:val="0"/>
              <w:keepLines w:val="0"/>
            </w:pPr>
            <w:r>
              <w:t xml:space="preserve">Value of NV pair is </w:t>
            </w:r>
            <w:r>
              <w:rPr>
                <w:lang w:eastAsia="zh-CN"/>
              </w:rPr>
              <w:t>a string.</w:t>
            </w:r>
          </w:p>
        </w:tc>
      </w:tr>
    </w:tbl>
    <w:p w14:paraId="76AA0F25" w14:textId="77777777" w:rsidR="00587A0E" w:rsidRDefault="00587A0E">
      <w:pPr>
        <w:rPr>
          <w:lang w:eastAsia="zh-CN"/>
        </w:rPr>
      </w:pPr>
    </w:p>
    <w:p w14:paraId="7513EFCE" w14:textId="77777777" w:rsidR="00587A0E" w:rsidRDefault="00587A0E">
      <w:pPr>
        <w:pStyle w:val="Heading1"/>
        <w:rPr>
          <w:lang w:eastAsia="zh-CN"/>
        </w:rPr>
      </w:pPr>
      <w:bookmarkStart w:id="20" w:name="_Toc335997958"/>
      <w:r>
        <w:rPr>
          <w:rFonts w:hint="eastAsia"/>
          <w:lang w:eastAsia="zh-CN"/>
        </w:rPr>
        <w:t>A.3</w:t>
      </w:r>
      <w:r>
        <w:rPr>
          <w:rFonts w:hint="eastAsia"/>
          <w:lang w:eastAsia="zh-CN"/>
        </w:rPr>
        <w:tab/>
      </w:r>
      <w:r>
        <w:rPr>
          <w:lang w:eastAsia="zh-CN"/>
        </w:rPr>
        <w:t>PM</w:t>
      </w:r>
      <w:r>
        <w:t>IRPNotification Interface</w:t>
      </w:r>
      <w:bookmarkEnd w:id="20"/>
    </w:p>
    <w:p w14:paraId="18E3AB4C" w14:textId="77777777" w:rsidR="00587A0E" w:rsidRDefault="00587A0E">
      <w:pPr>
        <w:rPr>
          <w:lang w:eastAsia="zh-CN"/>
        </w:rPr>
      </w:pPr>
      <w:r>
        <w:t xml:space="preserve">OMG CORBA Notification push operation is used to realise the notification of </w:t>
      </w:r>
      <w:r>
        <w:rPr>
          <w:rFonts w:ascii="Courier New" w:hAnsi="Courier New"/>
        </w:rPr>
        <w:t>PMIRP</w:t>
      </w:r>
      <w:r>
        <w:rPr>
          <w:rFonts w:ascii="Courier New" w:hAnsi="Courier New"/>
          <w:lang w:eastAsia="zh-CN"/>
        </w:rPr>
        <w:t xml:space="preserve"> </w:t>
      </w:r>
      <w:r>
        <w:rPr>
          <w:rFonts w:ascii="Courier New" w:hAnsi="Courier New"/>
        </w:rPr>
        <w:t>Notifications</w:t>
      </w:r>
      <w:r>
        <w:t xml:space="preserve">. All the notifications in this interface are implemented using this </w:t>
      </w:r>
      <w:r>
        <w:rPr>
          <w:rFonts w:ascii="Courier New" w:hAnsi="Courier New"/>
        </w:rPr>
        <w:t>push_structured_event</w:t>
      </w:r>
      <w:r>
        <w:t xml:space="preserve"> method.</w:t>
      </w:r>
    </w:p>
    <w:p w14:paraId="712F4704" w14:textId="77777777" w:rsidR="00587A0E" w:rsidRDefault="00587A0E">
      <w:pPr>
        <w:pStyle w:val="Heading2"/>
        <w:rPr>
          <w:lang w:eastAsia="zh-CN"/>
        </w:rPr>
      </w:pPr>
      <w:bookmarkStart w:id="21" w:name="_Toc33599795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A.3.1</w:t>
        </w:r>
        <w:r>
          <w:tab/>
        </w:r>
      </w:smartTag>
      <w:r>
        <w:t xml:space="preserve">Method </w:t>
      </w:r>
      <w:r>
        <w:rPr>
          <w:rFonts w:ascii="Courier New" w:hAnsi="Courier New"/>
        </w:rPr>
        <w:t>push</w:t>
      </w:r>
      <w:r>
        <w:t xml:space="preserve"> (M)</w:t>
      </w:r>
      <w:bookmarkEnd w:id="21"/>
    </w:p>
    <w:p w14:paraId="3DC45E70" w14:textId="77777777" w:rsidR="00587A0E" w:rsidRDefault="00587A0E">
      <w:pPr>
        <w:pStyle w:val="PL"/>
      </w:pPr>
      <w:r>
        <w:t>module CosNotifyComm {</w:t>
      </w:r>
    </w:p>
    <w:p w14:paraId="3167BD70" w14:textId="77777777" w:rsidR="00587A0E" w:rsidRDefault="00587A0E">
      <w:pPr>
        <w:pStyle w:val="PL"/>
      </w:pPr>
      <w:r>
        <w:lastRenderedPageBreak/>
        <w:t>…</w:t>
      </w:r>
    </w:p>
    <w:p w14:paraId="73DB47DA" w14:textId="77777777" w:rsidR="00587A0E" w:rsidRDefault="00587A0E">
      <w:pPr>
        <w:pStyle w:val="PL"/>
      </w:pPr>
      <w:r>
        <w:t>Interface SequencePushConsumer : NotifyPublish {</w:t>
      </w:r>
    </w:p>
    <w:p w14:paraId="3E60720D" w14:textId="77777777" w:rsidR="00587A0E" w:rsidRDefault="00587A0E">
      <w:pPr>
        <w:pStyle w:val="PL"/>
      </w:pPr>
      <w:r>
        <w:t>void push_structured_events(</w:t>
      </w:r>
    </w:p>
    <w:p w14:paraId="1504404E" w14:textId="77777777" w:rsidR="00587A0E" w:rsidRDefault="00587A0E">
      <w:pPr>
        <w:pStyle w:val="PL"/>
      </w:pPr>
      <w:r>
        <w:t>in CosNotification::EventBatch notifications)</w:t>
      </w:r>
    </w:p>
    <w:p w14:paraId="5F23B32C" w14:textId="77777777" w:rsidR="00587A0E" w:rsidRDefault="00587A0E">
      <w:pPr>
        <w:pStyle w:val="PL"/>
      </w:pPr>
      <w:r>
        <w:tab/>
      </w:r>
      <w:r>
        <w:tab/>
        <w:t>raises( CosEventComm::Disconnected);</w:t>
      </w:r>
    </w:p>
    <w:p w14:paraId="779D79B8" w14:textId="77777777" w:rsidR="00587A0E" w:rsidRDefault="00587A0E">
      <w:pPr>
        <w:pStyle w:val="PL"/>
      </w:pPr>
      <w:r>
        <w:t>…</w:t>
      </w:r>
    </w:p>
    <w:p w14:paraId="6F5386C5" w14:textId="77777777" w:rsidR="00587A0E" w:rsidRDefault="00587A0E">
      <w:pPr>
        <w:pStyle w:val="PL"/>
      </w:pPr>
      <w:r>
        <w:t>}; // SequencePushConsumer</w:t>
      </w:r>
    </w:p>
    <w:p w14:paraId="72662860" w14:textId="77777777" w:rsidR="00587A0E" w:rsidRDefault="00587A0E">
      <w:pPr>
        <w:pStyle w:val="PL"/>
      </w:pPr>
      <w:r>
        <w:t>…</w:t>
      </w:r>
    </w:p>
    <w:p w14:paraId="5427F1F8" w14:textId="77777777" w:rsidR="00587A0E" w:rsidRDefault="00587A0E">
      <w:pPr>
        <w:pStyle w:val="PL"/>
      </w:pPr>
      <w:r>
        <w:t>}; // CosNotifyComm</w:t>
      </w:r>
    </w:p>
    <w:p w14:paraId="1B7AA41E" w14:textId="77777777" w:rsidR="00587A0E" w:rsidRDefault="00587A0E">
      <w:pPr>
        <w:pStyle w:val="PL"/>
      </w:pPr>
    </w:p>
    <w:p w14:paraId="4AF6D163" w14:textId="77777777" w:rsidR="00587A0E" w:rsidRDefault="00587A0E">
      <w:pPr>
        <w:pStyle w:val="NO"/>
        <w:jc w:val="both"/>
      </w:pPr>
      <w:r>
        <w:t>NOTE 1:</w:t>
      </w:r>
      <w:r>
        <w:tab/>
        <w:t xml:space="preserve">The </w:t>
      </w:r>
      <w:r>
        <w:rPr>
          <w:rFonts w:ascii="Courier New" w:hAnsi="Courier New"/>
        </w:rPr>
        <w:t>push_structured_events</w:t>
      </w:r>
      <w:r>
        <w:t xml:space="preserve"> method takes an input parameter of type </w:t>
      </w:r>
      <w:r>
        <w:rPr>
          <w:rFonts w:ascii="Courier New" w:hAnsi="Courier New"/>
        </w:rPr>
        <w:t>EventBatch</w:t>
      </w:r>
      <w:r>
        <w:t xml:space="preserve"> as defined in the OMG </w:t>
      </w:r>
      <w:r>
        <w:rPr>
          <w:rFonts w:ascii="Courier New" w:hAnsi="Courier New"/>
        </w:rPr>
        <w:t>CosNotification</w:t>
      </w:r>
      <w:r>
        <w:t xml:space="preserve"> module (OMG Notification Service [</w:t>
      </w:r>
      <w:r>
        <w:rPr>
          <w:lang w:eastAsia="zh-CN"/>
        </w:rPr>
        <w:t>9</w:t>
      </w:r>
      <w:r>
        <w:t>]). This data type is the same as a sequence of Structured Events. Upon invocation, this parameter will contain a sequence of Structured Events being delivered to IRPManager by IRPAgent to which it is connected.</w:t>
      </w:r>
    </w:p>
    <w:p w14:paraId="79CBAF88" w14:textId="77777777" w:rsidR="00587A0E" w:rsidRDefault="00587A0E">
      <w:pPr>
        <w:pStyle w:val="NO"/>
        <w:jc w:val="both"/>
      </w:pPr>
      <w:r>
        <w:t>NOTE 2:</w:t>
      </w:r>
      <w:r>
        <w:tab/>
        <w:t>The maximum number of events that will be transmitted within a single invocation of this operation is controlled by IRPAgent wide configuration parameter.</w:t>
      </w:r>
    </w:p>
    <w:p w14:paraId="1619FC2E" w14:textId="77777777" w:rsidR="00587A0E" w:rsidRDefault="00587A0E">
      <w:pPr>
        <w:pStyle w:val="NO"/>
        <w:jc w:val="both"/>
      </w:pPr>
      <w:r>
        <w:t>NOTE 3:</w:t>
      </w:r>
      <w:r>
        <w:tab/>
        <w:t>The amount of time the supplier (IRPAgent) of a sequence of Structured Events will accumulate individual events into the sequence before invoking this operation is controlled by IRPAgent wide configuration parameter as well.</w:t>
      </w:r>
    </w:p>
    <w:p w14:paraId="7DEC2947" w14:textId="77777777" w:rsidR="00587A0E" w:rsidRDefault="00587A0E">
      <w:pPr>
        <w:jc w:val="both"/>
        <w:rPr>
          <w:lang w:eastAsia="zh-CN"/>
        </w:rPr>
      </w:pPr>
      <w:r>
        <w:t>NOTE 4:</w:t>
      </w:r>
      <w:r>
        <w:tab/>
        <w:t xml:space="preserve">IRPAgent may push </w:t>
      </w:r>
      <w:r>
        <w:rPr>
          <w:rFonts w:ascii="Courier New" w:hAnsi="Courier New"/>
        </w:rPr>
        <w:t>EventBatch</w:t>
      </w:r>
      <w:r>
        <w:t xml:space="preserve"> with only one Structured Event.</w:t>
      </w:r>
    </w:p>
    <w:p w14:paraId="67F88E50" w14:textId="77777777" w:rsidR="00587A0E" w:rsidRDefault="00587A0E">
      <w:pPr>
        <w:rPr>
          <w:lang w:eastAsia="zh-CN"/>
        </w:rPr>
      </w:pPr>
    </w:p>
    <w:p w14:paraId="45788747" w14:textId="77777777" w:rsidR="00587A0E" w:rsidRDefault="00587A0E">
      <w:pPr>
        <w:pStyle w:val="Heading1"/>
        <w:rPr>
          <w:lang w:eastAsia="zh-CN"/>
        </w:rPr>
      </w:pPr>
      <w:bookmarkStart w:id="22" w:name="_Toc335997960"/>
      <w:r>
        <w:rPr>
          <w:rFonts w:hint="eastAsia"/>
          <w:lang w:eastAsia="zh-CN"/>
        </w:rPr>
        <w:t>A.4</w:t>
      </w:r>
      <w:r>
        <w:rPr>
          <w:rFonts w:hint="eastAsia"/>
          <w:lang w:eastAsia="zh-CN"/>
        </w:rPr>
        <w:tab/>
        <w:t>Solution Set definitions</w:t>
      </w:r>
      <w:bookmarkEnd w:id="22"/>
    </w:p>
    <w:p w14:paraId="3BEA7E11" w14:textId="77777777" w:rsidR="00587A0E" w:rsidRDefault="00587A0E">
      <w:pPr>
        <w:pStyle w:val="Heading2"/>
        <w:rPr>
          <w:lang w:eastAsia="zh-CN"/>
        </w:rPr>
      </w:pPr>
      <w:bookmarkStart w:id="23" w:name="_Toc33599796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A.4.1</w:t>
        </w:r>
        <w:r>
          <w:tab/>
        </w:r>
      </w:smartTag>
      <w:r>
        <w:t xml:space="preserve">IDL </w:t>
      </w:r>
      <w:r>
        <w:rPr>
          <w:rFonts w:hint="eastAsia"/>
          <w:lang w:eastAsia="zh-CN"/>
        </w:rPr>
        <w:t>definition structure</w:t>
      </w:r>
      <w:bookmarkEnd w:id="23"/>
    </w:p>
    <w:p w14:paraId="2DF332C3" w14:textId="77777777" w:rsidR="00587A0E" w:rsidRDefault="00587A0E">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4</w:t>
        </w:r>
        <w:r>
          <w:t>.2</w:t>
        </w:r>
      </w:smartTag>
      <w:r>
        <w:t xml:space="preserve"> defines the constants and types used by the </w:t>
      </w:r>
      <w:r>
        <w:rPr>
          <w:rFonts w:hint="eastAsia"/>
          <w:lang w:eastAsia="zh-CN"/>
        </w:rPr>
        <w:t>PM</w:t>
      </w:r>
      <w:r>
        <w:t xml:space="preserve"> IRP.</w:t>
      </w:r>
    </w:p>
    <w:p w14:paraId="65EF1B7C" w14:textId="77777777" w:rsidR="00587A0E" w:rsidRDefault="00587A0E">
      <w:pPr>
        <w:rPr>
          <w:lang w:eastAsia="zh-CN"/>
        </w:r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.4</w:t>
        </w:r>
        <w:r>
          <w:t>.3</w:t>
        </w:r>
      </w:smartTag>
      <w:r>
        <w:t xml:space="preserve"> defines the operations</w:t>
      </w:r>
      <w:r>
        <w:rPr>
          <w:rFonts w:hint="eastAsia"/>
          <w:lang w:eastAsia="zh-CN"/>
        </w:rPr>
        <w:t xml:space="preserve"> </w:t>
      </w:r>
      <w:r>
        <w:t xml:space="preserve">which are performed by the </w:t>
      </w:r>
      <w:r>
        <w:rPr>
          <w:rFonts w:hint="eastAsia"/>
          <w:lang w:eastAsia="zh-CN"/>
        </w:rPr>
        <w:t>PM</w:t>
      </w:r>
      <w:r>
        <w:t xml:space="preserve"> IRP agent.</w:t>
      </w:r>
    </w:p>
    <w:p w14:paraId="20FE4A2D" w14:textId="77777777" w:rsidR="00587A0E" w:rsidRDefault="00587A0E">
      <w:pPr>
        <w:rPr>
          <w:lang w:eastAsia="zh-CN"/>
        </w:rPr>
        <w:sectPr w:rsidR="00587A0E">
          <w:footnotePr>
            <w:numRestart w:val="eachSect"/>
          </w:footnotePr>
          <w:pgSz w:w="11907" w:h="16840" w:code="9"/>
          <w:pgMar w:top="1416" w:right="1133" w:bottom="1133" w:left="1133" w:header="850" w:footer="340" w:gutter="0"/>
          <w:cols w:space="720"/>
          <w:formProt w:val="0"/>
        </w:sect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.4</w:t>
        </w:r>
        <w:r>
          <w:t>.</w:t>
        </w:r>
        <w:r>
          <w:rPr>
            <w:rFonts w:hint="eastAsia"/>
            <w:lang w:eastAsia="zh-CN"/>
          </w:rPr>
          <w:t>4</w:t>
        </w:r>
      </w:smartTag>
      <w:r>
        <w:t xml:space="preserve"> defines the </w:t>
      </w:r>
      <w:r>
        <w:rPr>
          <w:rFonts w:hint="eastAsia"/>
          <w:lang w:eastAsia="zh-CN"/>
        </w:rPr>
        <w:t xml:space="preserve">notifications </w:t>
      </w:r>
      <w:r>
        <w:t xml:space="preserve">which are performed by the </w:t>
      </w:r>
      <w:r>
        <w:rPr>
          <w:rFonts w:hint="eastAsia"/>
          <w:lang w:eastAsia="zh-CN"/>
        </w:rPr>
        <w:t>PM</w:t>
      </w:r>
      <w:r>
        <w:t xml:space="preserve"> IRP agent</w:t>
      </w:r>
      <w:r>
        <w:rPr>
          <w:rFonts w:hint="eastAsia"/>
          <w:lang w:eastAsia="zh-CN"/>
        </w:rPr>
        <w:t>.</w:t>
      </w:r>
    </w:p>
    <w:p w14:paraId="567069ED" w14:textId="77777777" w:rsidR="00587A0E" w:rsidRDefault="00587A0E">
      <w:pPr>
        <w:rPr>
          <w:lang w:eastAsia="zh-CN"/>
        </w:rPr>
      </w:pPr>
    </w:p>
    <w:p w14:paraId="319C912D" w14:textId="77777777" w:rsidR="00587A0E" w:rsidRDefault="00587A0E">
      <w:pPr>
        <w:pStyle w:val="Heading2"/>
        <w:rPr>
          <w:lang w:eastAsia="zh-CN"/>
        </w:rPr>
      </w:pPr>
      <w:bookmarkStart w:id="24" w:name="_Toc33599796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A.4.2</w:t>
        </w:r>
        <w:r>
          <w:tab/>
        </w:r>
      </w:smartTag>
      <w:r>
        <w:t>IDL specification “PMIRPConstDef</w:t>
      </w:r>
      <w:r>
        <w:rPr>
          <w:lang w:eastAsia="zh-CN"/>
        </w:rPr>
        <w:t>s</w:t>
      </w:r>
      <w:r>
        <w:t>.idl”</w:t>
      </w:r>
      <w:bookmarkEnd w:id="24"/>
    </w:p>
    <w:p w14:paraId="5E7A2A49" w14:textId="77777777" w:rsidR="00587A0E" w:rsidRDefault="00587A0E">
      <w:pPr>
        <w:pStyle w:val="PL"/>
        <w:rPr>
          <w:rFonts w:cs="Courier New"/>
          <w:szCs w:val="16"/>
        </w:rPr>
      </w:pPr>
      <w:r>
        <w:rPr>
          <w:rFonts w:cs="Courier New"/>
          <w:szCs w:val="16"/>
        </w:rPr>
        <w:t>//File: PMIRPConstDefs.idl</w:t>
      </w:r>
    </w:p>
    <w:p w14:paraId="0FB5228A" w14:textId="77777777" w:rsidR="00587A0E" w:rsidRDefault="00587A0E">
      <w:pPr>
        <w:pStyle w:val="PL"/>
        <w:rPr>
          <w:rFonts w:cs="Courier New"/>
          <w:szCs w:val="16"/>
        </w:rPr>
      </w:pPr>
      <w:r>
        <w:rPr>
          <w:rFonts w:cs="Courier New"/>
          <w:szCs w:val="16"/>
        </w:rPr>
        <w:t>#ifndef _PM_IRP_CONST_DEFS_IDL_</w:t>
      </w:r>
    </w:p>
    <w:p w14:paraId="32FAD0D0" w14:textId="77777777" w:rsidR="00587A0E" w:rsidRDefault="00587A0E">
      <w:pPr>
        <w:pStyle w:val="PL"/>
        <w:rPr>
          <w:rFonts w:cs="Courier New"/>
          <w:szCs w:val="16"/>
        </w:rPr>
      </w:pPr>
      <w:r>
        <w:rPr>
          <w:rFonts w:cs="Courier New"/>
          <w:szCs w:val="16"/>
        </w:rPr>
        <w:t>#define _PM_IRP_CONST_DEFS_IDL_</w:t>
      </w:r>
    </w:p>
    <w:p w14:paraId="5B299CBE" w14:textId="77777777" w:rsidR="00587A0E" w:rsidRDefault="00587A0E">
      <w:pPr>
        <w:pStyle w:val="PL"/>
        <w:rPr>
          <w:rFonts w:cs="Courier New"/>
          <w:szCs w:val="16"/>
        </w:rPr>
      </w:pPr>
    </w:p>
    <w:p w14:paraId="666F156A" w14:textId="77777777" w:rsidR="00587A0E" w:rsidRDefault="00587A0E">
      <w:pPr>
        <w:pStyle w:val="PL"/>
        <w:rPr>
          <w:rFonts w:cs="Courier New"/>
          <w:szCs w:val="16"/>
        </w:rPr>
      </w:pPr>
      <w:r>
        <w:rPr>
          <w:rFonts w:cs="Courier New"/>
          <w:szCs w:val="16"/>
        </w:rPr>
        <w:t>#include &lt;TimeBase.idl&gt;</w:t>
      </w:r>
    </w:p>
    <w:p w14:paraId="4E956F08" w14:textId="77777777" w:rsidR="00587A0E" w:rsidRDefault="00587A0E">
      <w:pPr>
        <w:pStyle w:val="PL"/>
        <w:rPr>
          <w:rFonts w:cs="Courier New"/>
          <w:szCs w:val="16"/>
        </w:rPr>
      </w:pPr>
    </w:p>
    <w:p w14:paraId="55D1527B" w14:textId="77777777" w:rsidR="00587A0E" w:rsidRDefault="00587A0E">
      <w:pPr>
        <w:pStyle w:val="PL"/>
        <w:rPr>
          <w:rFonts w:cs="Courier New"/>
          <w:szCs w:val="16"/>
        </w:rPr>
      </w:pPr>
      <w:r>
        <w:rPr>
          <w:rFonts w:cs="Courier New"/>
          <w:szCs w:val="16"/>
        </w:rPr>
        <w:t>// This statement must appear after all include statements</w:t>
      </w:r>
    </w:p>
    <w:p w14:paraId="5A562AF3" w14:textId="77777777" w:rsidR="00587A0E" w:rsidRDefault="00587A0E">
      <w:pPr>
        <w:pStyle w:val="PL"/>
        <w:rPr>
          <w:rFonts w:cs="Courier New"/>
          <w:szCs w:val="16"/>
        </w:rPr>
      </w:pPr>
      <w:r>
        <w:rPr>
          <w:rFonts w:cs="Courier New"/>
          <w:szCs w:val="16"/>
        </w:rPr>
        <w:t>#pragma prefix "3gppsa5.org"</w:t>
      </w:r>
    </w:p>
    <w:p w14:paraId="36BA8631" w14:textId="77777777" w:rsidR="00587A0E" w:rsidRDefault="00587A0E">
      <w:pPr>
        <w:pStyle w:val="PL"/>
        <w:rPr>
          <w:rFonts w:cs="Courier New"/>
          <w:szCs w:val="16"/>
        </w:rPr>
      </w:pPr>
    </w:p>
    <w:p w14:paraId="2CBADE71" w14:textId="77777777" w:rsidR="00587A0E" w:rsidRDefault="00587A0E">
      <w:pPr>
        <w:pStyle w:val="PL"/>
        <w:rPr>
          <w:rFonts w:cs="Courier New"/>
          <w:szCs w:val="16"/>
        </w:rPr>
      </w:pPr>
      <w:r>
        <w:rPr>
          <w:rFonts w:cs="Courier New"/>
          <w:szCs w:val="16"/>
        </w:rPr>
        <w:t>/* ## Module: PMIRPConstDefs</w:t>
      </w:r>
    </w:p>
    <w:p w14:paraId="17F46A52" w14:textId="77777777" w:rsidR="00587A0E" w:rsidRDefault="00587A0E">
      <w:pPr>
        <w:pStyle w:val="PL"/>
        <w:rPr>
          <w:rFonts w:cs="Courier New"/>
          <w:szCs w:val="16"/>
        </w:rPr>
      </w:pPr>
      <w:r>
        <w:rPr>
          <w:rFonts w:cs="Courier New"/>
          <w:szCs w:val="16"/>
        </w:rPr>
        <w:t>This module contains commonly used definitions for PM IRP</w:t>
      </w:r>
    </w:p>
    <w:p w14:paraId="169F9A64" w14:textId="77777777" w:rsidR="00587A0E" w:rsidRDefault="00587A0E">
      <w:pPr>
        <w:pStyle w:val="PL"/>
        <w:rPr>
          <w:rFonts w:cs="Courier New"/>
          <w:szCs w:val="16"/>
        </w:rPr>
      </w:pPr>
      <w:r>
        <w:rPr>
          <w:rFonts w:cs="Courier New"/>
          <w:szCs w:val="16"/>
        </w:rPr>
        <w:t>===============================================================</w:t>
      </w:r>
    </w:p>
    <w:p w14:paraId="03F2B690" w14:textId="77777777" w:rsidR="00587A0E" w:rsidRDefault="00587A0E">
      <w:pPr>
        <w:pStyle w:val="PL"/>
        <w:rPr>
          <w:rFonts w:cs="Courier New"/>
          <w:szCs w:val="16"/>
        </w:rPr>
      </w:pPr>
      <w:r>
        <w:rPr>
          <w:rFonts w:cs="Courier New"/>
          <w:szCs w:val="16"/>
        </w:rPr>
        <w:t>*/</w:t>
      </w:r>
    </w:p>
    <w:p w14:paraId="115269B0" w14:textId="77777777" w:rsidR="00587A0E" w:rsidRDefault="00587A0E">
      <w:pPr>
        <w:pStyle w:val="PL"/>
        <w:rPr>
          <w:rFonts w:cs="Courier New"/>
          <w:szCs w:val="16"/>
        </w:rPr>
      </w:pPr>
      <w:r>
        <w:rPr>
          <w:rFonts w:cs="Courier New"/>
          <w:szCs w:val="16"/>
        </w:rPr>
        <w:t>module PMIRPConstDefs</w:t>
      </w:r>
    </w:p>
    <w:p w14:paraId="21AD4155" w14:textId="77777777" w:rsidR="00587A0E" w:rsidRDefault="00587A0E">
      <w:pPr>
        <w:pStyle w:val="PL"/>
        <w:rPr>
          <w:rFonts w:cs="Courier New"/>
          <w:szCs w:val="16"/>
        </w:rPr>
      </w:pPr>
      <w:r>
        <w:rPr>
          <w:rFonts w:cs="Courier New"/>
          <w:szCs w:val="16"/>
        </w:rPr>
        <w:t>{</w:t>
      </w:r>
    </w:p>
    <w:p w14:paraId="0EB01CCB" w14:textId="77777777" w:rsidR="00587A0E" w:rsidRDefault="00587A0E">
      <w:pPr>
        <w:pStyle w:val="PL"/>
        <w:rPr>
          <w:rFonts w:cs="Courier New"/>
          <w:szCs w:val="16"/>
        </w:rPr>
      </w:pPr>
      <w:r>
        <w:rPr>
          <w:rFonts w:cs="Courier New"/>
          <w:szCs w:val="16"/>
        </w:rPr>
        <w:t xml:space="preserve">   enum Result {OK, FAILURE};</w:t>
      </w:r>
    </w:p>
    <w:p w14:paraId="154D5318" w14:textId="77777777" w:rsidR="00587A0E" w:rsidRDefault="00587A0E">
      <w:pPr>
        <w:pStyle w:val="PL"/>
        <w:rPr>
          <w:rFonts w:cs="Courier New"/>
          <w:szCs w:val="16"/>
        </w:rPr>
      </w:pPr>
    </w:p>
    <w:p w14:paraId="52796DCD" w14:textId="77777777" w:rsidR="00587A0E" w:rsidRDefault="00587A0E">
      <w:pPr>
        <w:pStyle w:val="PL"/>
        <w:rPr>
          <w:rFonts w:cs="Courier New"/>
          <w:szCs w:val="16"/>
        </w:rPr>
      </w:pPr>
      <w:r>
        <w:rPr>
          <w:rFonts w:cs="Courier New"/>
          <w:szCs w:val="16"/>
        </w:rPr>
        <w:t xml:space="preserve">   typedef string MOClassName;</w:t>
      </w:r>
    </w:p>
    <w:p w14:paraId="17762026" w14:textId="77777777" w:rsidR="00587A0E" w:rsidRDefault="00587A0E">
      <w:pPr>
        <w:pStyle w:val="PL"/>
        <w:rPr>
          <w:rFonts w:cs="Courier New"/>
          <w:szCs w:val="16"/>
          <w:lang w:val="fr-FR"/>
        </w:rPr>
      </w:pPr>
      <w:r>
        <w:rPr>
          <w:rFonts w:cs="Courier New"/>
          <w:szCs w:val="16"/>
        </w:rPr>
        <w:t xml:space="preserve">   </w:t>
      </w:r>
      <w:r>
        <w:rPr>
          <w:rFonts w:cs="Courier New"/>
          <w:szCs w:val="16"/>
          <w:lang w:val="fr-FR"/>
        </w:rPr>
        <w:t>typedef string MOInstance;</w:t>
      </w:r>
    </w:p>
    <w:p w14:paraId="29BC2101" w14:textId="77777777" w:rsidR="00587A0E" w:rsidRDefault="00587A0E">
      <w:pPr>
        <w:pStyle w:val="PL"/>
        <w:rPr>
          <w:rFonts w:cs="Courier New"/>
          <w:szCs w:val="16"/>
          <w:lang w:val="fr-FR"/>
        </w:rPr>
      </w:pPr>
      <w:r>
        <w:rPr>
          <w:rFonts w:cs="Courier New"/>
          <w:szCs w:val="16"/>
          <w:lang w:val="fr-FR"/>
        </w:rPr>
        <w:t xml:space="preserve">   typedef sequence&lt;MOInstance&gt; MOInstanceList;</w:t>
      </w:r>
    </w:p>
    <w:p w14:paraId="314AFCFB" w14:textId="77777777" w:rsidR="00587A0E" w:rsidRDefault="00587A0E">
      <w:pPr>
        <w:pStyle w:val="PL"/>
        <w:rPr>
          <w:rFonts w:cs="Courier New"/>
          <w:szCs w:val="16"/>
        </w:rPr>
      </w:pPr>
      <w:r>
        <w:rPr>
          <w:rFonts w:cs="Courier New"/>
          <w:szCs w:val="16"/>
          <w:lang w:val="fr-FR"/>
        </w:rPr>
        <w:t xml:space="preserve">   </w:t>
      </w:r>
      <w:r>
        <w:rPr>
          <w:rFonts w:cs="Courier New"/>
          <w:szCs w:val="16"/>
        </w:rPr>
        <w:t>typedef string MeasurementCategory;</w:t>
      </w:r>
    </w:p>
    <w:p w14:paraId="24D7E5F4" w14:textId="77777777" w:rsidR="00587A0E" w:rsidRDefault="00587A0E">
      <w:pPr>
        <w:pStyle w:val="PL"/>
        <w:rPr>
          <w:rFonts w:cs="Courier New"/>
          <w:szCs w:val="16"/>
        </w:rPr>
      </w:pPr>
      <w:r>
        <w:rPr>
          <w:rFonts w:cs="Courier New"/>
          <w:szCs w:val="16"/>
        </w:rPr>
        <w:t xml:space="preserve">   typedef sequence&lt;MeasurementCategory&gt; MeasurementCategoryList;</w:t>
      </w:r>
    </w:p>
    <w:p w14:paraId="099D8109" w14:textId="77777777" w:rsidR="00587A0E" w:rsidRDefault="00587A0E">
      <w:pPr>
        <w:pStyle w:val="PL"/>
        <w:rPr>
          <w:rFonts w:cs="Courier New"/>
          <w:szCs w:val="16"/>
          <w:lang w:eastAsia="zh-CN"/>
        </w:rPr>
      </w:pPr>
      <w:r>
        <w:rPr>
          <w:rFonts w:cs="Courier New"/>
          <w:szCs w:val="16"/>
        </w:rPr>
        <w:t xml:space="preserve">   typedef unsigned long GranularityPeriod;</w:t>
      </w:r>
      <w:r>
        <w:rPr>
          <w:rFonts w:cs="Courier New"/>
          <w:szCs w:val="16"/>
          <w:lang w:eastAsia="zh-CN"/>
        </w:rPr>
        <w:t xml:space="preserve"> //The unit is minute.</w:t>
      </w:r>
    </w:p>
    <w:p w14:paraId="7A6BDD01" w14:textId="77777777" w:rsidR="00587A0E" w:rsidRDefault="00587A0E">
      <w:pPr>
        <w:pStyle w:val="PL"/>
        <w:rPr>
          <w:rFonts w:cs="Courier New"/>
          <w:szCs w:val="16"/>
        </w:rPr>
      </w:pPr>
      <w:r>
        <w:rPr>
          <w:rFonts w:cs="Courier New"/>
          <w:szCs w:val="16"/>
        </w:rPr>
        <w:t xml:space="preserve">   typedef unsigned long ReportingPeriod;</w:t>
      </w:r>
      <w:r>
        <w:rPr>
          <w:rFonts w:cs="Courier New"/>
          <w:szCs w:val="16"/>
          <w:lang w:eastAsia="zh-CN"/>
        </w:rPr>
        <w:t xml:space="preserve"> //The unit is minute.</w:t>
      </w:r>
    </w:p>
    <w:p w14:paraId="170A6C0C" w14:textId="77777777" w:rsidR="00587A0E" w:rsidRDefault="00587A0E">
      <w:pPr>
        <w:pStyle w:val="PL"/>
        <w:rPr>
          <w:rFonts w:cs="Courier New"/>
          <w:szCs w:val="16"/>
        </w:rPr>
      </w:pPr>
      <w:r>
        <w:rPr>
          <w:rFonts w:cs="Courier New"/>
          <w:szCs w:val="16"/>
        </w:rPr>
        <w:t xml:space="preserve">   typedef TimeBase::UtcT </w:t>
      </w:r>
      <w:r>
        <w:rPr>
          <w:rFonts w:cs="Courier New"/>
          <w:szCs w:val="16"/>
          <w:lang w:eastAsia="zh-CN"/>
        </w:rPr>
        <w:t>UTC</w:t>
      </w:r>
      <w:r>
        <w:rPr>
          <w:rFonts w:cs="Courier New"/>
          <w:szCs w:val="16"/>
        </w:rPr>
        <w:t>Time;</w:t>
      </w:r>
    </w:p>
    <w:p w14:paraId="05DFC56E" w14:textId="77777777" w:rsidR="00587A0E" w:rsidRDefault="00587A0E">
      <w:pPr>
        <w:pStyle w:val="PL"/>
        <w:rPr>
          <w:rFonts w:cs="Courier New"/>
          <w:szCs w:val="16"/>
        </w:rPr>
      </w:pPr>
    </w:p>
    <w:p w14:paraId="74A5C1DC" w14:textId="77777777" w:rsidR="00587A0E" w:rsidRDefault="00587A0E">
      <w:pPr>
        <w:pStyle w:val="PL"/>
        <w:rPr>
          <w:rFonts w:cs="Courier New"/>
          <w:szCs w:val="16"/>
        </w:rPr>
      </w:pPr>
      <w:r>
        <w:rPr>
          <w:rFonts w:cs="Courier New"/>
          <w:szCs w:val="16"/>
        </w:rPr>
        <w:t xml:space="preserve">   union IRPTimeOpt switch(boolean)</w:t>
      </w:r>
    </w:p>
    <w:p w14:paraId="160AF7E8" w14:textId="77777777" w:rsidR="00587A0E" w:rsidRDefault="00587A0E">
      <w:pPr>
        <w:pStyle w:val="PL"/>
        <w:rPr>
          <w:rFonts w:cs="Courier New"/>
          <w:szCs w:val="16"/>
        </w:rPr>
      </w:pPr>
      <w:r>
        <w:rPr>
          <w:rFonts w:cs="Courier New"/>
          <w:szCs w:val="16"/>
        </w:rPr>
        <w:t xml:space="preserve">   {</w:t>
      </w:r>
    </w:p>
    <w:p w14:paraId="3DD530CF" w14:textId="77777777" w:rsidR="00587A0E" w:rsidRDefault="00587A0E">
      <w:pPr>
        <w:pStyle w:val="PL"/>
        <w:rPr>
          <w:rFonts w:cs="Courier New"/>
          <w:szCs w:val="16"/>
        </w:rPr>
      </w:pPr>
      <w:r>
        <w:rPr>
          <w:rFonts w:cs="Courier New"/>
          <w:szCs w:val="16"/>
        </w:rPr>
        <w:t xml:space="preserve">      case TRUE: </w:t>
      </w:r>
      <w:r>
        <w:rPr>
          <w:rFonts w:cs="Courier New"/>
          <w:szCs w:val="16"/>
          <w:lang w:eastAsia="zh-CN"/>
        </w:rPr>
        <w:t>UTC</w:t>
      </w:r>
      <w:r>
        <w:rPr>
          <w:rFonts w:cs="Courier New"/>
          <w:szCs w:val="16"/>
        </w:rPr>
        <w:t>Time value;</w:t>
      </w:r>
    </w:p>
    <w:p w14:paraId="36BE5183" w14:textId="77777777" w:rsidR="00587A0E" w:rsidRDefault="00587A0E">
      <w:pPr>
        <w:pStyle w:val="PL"/>
        <w:rPr>
          <w:rFonts w:cs="Courier New"/>
          <w:szCs w:val="16"/>
        </w:rPr>
      </w:pPr>
      <w:r>
        <w:rPr>
          <w:rFonts w:cs="Courier New"/>
          <w:szCs w:val="16"/>
        </w:rPr>
        <w:t xml:space="preserve">   };</w:t>
      </w:r>
    </w:p>
    <w:p w14:paraId="3E49E00A" w14:textId="77777777" w:rsidR="00587A0E" w:rsidRDefault="00587A0E">
      <w:pPr>
        <w:pStyle w:val="PL"/>
        <w:rPr>
          <w:rFonts w:cs="Courier New"/>
          <w:szCs w:val="16"/>
        </w:rPr>
      </w:pPr>
    </w:p>
    <w:p w14:paraId="3324A41E" w14:textId="77777777" w:rsidR="00587A0E" w:rsidRDefault="00587A0E">
      <w:pPr>
        <w:pStyle w:val="PL"/>
        <w:rPr>
          <w:rFonts w:cs="Courier New"/>
          <w:szCs w:val="16"/>
        </w:rPr>
      </w:pPr>
      <w:r>
        <w:rPr>
          <w:rFonts w:cs="Courier New"/>
          <w:szCs w:val="16"/>
        </w:rPr>
        <w:t xml:space="preserve">   struct Time24</w:t>
      </w:r>
    </w:p>
    <w:p w14:paraId="1FB8ED7D" w14:textId="77777777" w:rsidR="00587A0E" w:rsidRDefault="00587A0E">
      <w:pPr>
        <w:pStyle w:val="PL"/>
        <w:rPr>
          <w:rFonts w:cs="Courier New"/>
          <w:szCs w:val="16"/>
        </w:rPr>
      </w:pPr>
      <w:r>
        <w:rPr>
          <w:rFonts w:cs="Courier New"/>
          <w:szCs w:val="16"/>
        </w:rPr>
        <w:t xml:space="preserve">   {</w:t>
      </w:r>
    </w:p>
    <w:p w14:paraId="147B9F0B" w14:textId="77777777" w:rsidR="00587A0E" w:rsidRDefault="00587A0E">
      <w:pPr>
        <w:pStyle w:val="PL"/>
        <w:rPr>
          <w:rFonts w:cs="Courier New"/>
          <w:szCs w:val="16"/>
        </w:rPr>
      </w:pPr>
      <w:r>
        <w:rPr>
          <w:rFonts w:cs="Courier New"/>
          <w:szCs w:val="16"/>
        </w:rPr>
        <w:t xml:space="preserve">      unsigned short hour; // 0-23</w:t>
      </w:r>
    </w:p>
    <w:p w14:paraId="6591192C" w14:textId="77777777" w:rsidR="00587A0E" w:rsidRDefault="00587A0E">
      <w:pPr>
        <w:pStyle w:val="PL"/>
        <w:rPr>
          <w:rFonts w:cs="Courier New"/>
          <w:szCs w:val="16"/>
        </w:rPr>
      </w:pPr>
      <w:r>
        <w:rPr>
          <w:rFonts w:cs="Courier New"/>
          <w:szCs w:val="16"/>
        </w:rPr>
        <w:t xml:space="preserve">      unsigned short minute; // 0-59</w:t>
      </w:r>
    </w:p>
    <w:p w14:paraId="0A7FA553" w14:textId="77777777" w:rsidR="00587A0E" w:rsidRDefault="00587A0E">
      <w:pPr>
        <w:pStyle w:val="PL"/>
        <w:rPr>
          <w:rFonts w:cs="Courier New"/>
          <w:szCs w:val="16"/>
        </w:rPr>
      </w:pPr>
      <w:r>
        <w:rPr>
          <w:rFonts w:cs="Courier New"/>
          <w:szCs w:val="16"/>
        </w:rPr>
        <w:t xml:space="preserve">   };</w:t>
      </w:r>
    </w:p>
    <w:p w14:paraId="5DF609B0" w14:textId="77777777" w:rsidR="00587A0E" w:rsidRDefault="00587A0E">
      <w:pPr>
        <w:pStyle w:val="PL"/>
        <w:rPr>
          <w:rFonts w:cs="Courier New"/>
          <w:szCs w:val="16"/>
        </w:rPr>
      </w:pPr>
    </w:p>
    <w:p w14:paraId="42DE890B" w14:textId="77777777" w:rsidR="00587A0E" w:rsidRDefault="00587A0E">
      <w:pPr>
        <w:pStyle w:val="PL"/>
        <w:rPr>
          <w:rFonts w:cs="Courier New"/>
          <w:szCs w:val="16"/>
        </w:rPr>
      </w:pPr>
      <w:r>
        <w:rPr>
          <w:rFonts w:cs="Courier New"/>
          <w:szCs w:val="16"/>
        </w:rPr>
        <w:t xml:space="preserve">   struct IntervalOfDay</w:t>
      </w:r>
    </w:p>
    <w:p w14:paraId="6E3C383F" w14:textId="77777777" w:rsidR="00587A0E" w:rsidRDefault="00587A0E">
      <w:pPr>
        <w:pStyle w:val="PL"/>
        <w:rPr>
          <w:rFonts w:cs="Courier New"/>
          <w:szCs w:val="16"/>
        </w:rPr>
      </w:pPr>
      <w:r>
        <w:rPr>
          <w:rFonts w:cs="Courier New"/>
          <w:szCs w:val="16"/>
        </w:rPr>
        <w:t xml:space="preserve">   {</w:t>
      </w:r>
    </w:p>
    <w:p w14:paraId="1746AD25" w14:textId="77777777" w:rsidR="00587A0E" w:rsidRDefault="00587A0E">
      <w:pPr>
        <w:pStyle w:val="PL"/>
        <w:rPr>
          <w:rFonts w:cs="Courier New"/>
          <w:szCs w:val="16"/>
        </w:rPr>
      </w:pPr>
      <w:r>
        <w:rPr>
          <w:rFonts w:cs="Courier New"/>
          <w:szCs w:val="16"/>
        </w:rPr>
        <w:t xml:space="preserve">      Time24 interval_start_time;</w:t>
      </w:r>
    </w:p>
    <w:p w14:paraId="0D6D196B" w14:textId="77777777" w:rsidR="00587A0E" w:rsidRDefault="00587A0E">
      <w:pPr>
        <w:pStyle w:val="PL"/>
        <w:rPr>
          <w:rFonts w:cs="Courier New"/>
          <w:szCs w:val="16"/>
        </w:rPr>
      </w:pPr>
      <w:r>
        <w:rPr>
          <w:rFonts w:cs="Courier New"/>
          <w:szCs w:val="16"/>
        </w:rPr>
        <w:t xml:space="preserve">      Time24 interval_stop_time;</w:t>
      </w:r>
    </w:p>
    <w:p w14:paraId="2D74E175" w14:textId="77777777" w:rsidR="00587A0E" w:rsidRDefault="00587A0E">
      <w:pPr>
        <w:pStyle w:val="PL"/>
        <w:rPr>
          <w:rFonts w:cs="Courier New"/>
          <w:szCs w:val="16"/>
        </w:rPr>
      </w:pPr>
      <w:r>
        <w:rPr>
          <w:rFonts w:cs="Courier New"/>
          <w:szCs w:val="16"/>
        </w:rPr>
        <w:t xml:space="preserve">   };</w:t>
      </w:r>
    </w:p>
    <w:p w14:paraId="77FA1932" w14:textId="77777777" w:rsidR="00587A0E" w:rsidRDefault="00587A0E">
      <w:pPr>
        <w:pStyle w:val="PL"/>
        <w:rPr>
          <w:rFonts w:cs="Courier New"/>
          <w:szCs w:val="16"/>
        </w:rPr>
      </w:pPr>
      <w:r>
        <w:rPr>
          <w:rFonts w:cs="Courier New"/>
          <w:szCs w:val="16"/>
        </w:rPr>
        <w:t xml:space="preserve">   typedef sequence&lt;IntervalOfDay&gt; DailyScheduling;</w:t>
      </w:r>
    </w:p>
    <w:p w14:paraId="50A58F3F" w14:textId="77777777" w:rsidR="00587A0E" w:rsidRDefault="00587A0E">
      <w:pPr>
        <w:pStyle w:val="PL"/>
        <w:rPr>
          <w:rFonts w:cs="Courier New"/>
          <w:szCs w:val="16"/>
        </w:rPr>
      </w:pPr>
    </w:p>
    <w:p w14:paraId="7A7535EE" w14:textId="77777777" w:rsidR="00587A0E" w:rsidRDefault="00587A0E">
      <w:pPr>
        <w:pStyle w:val="PL"/>
        <w:rPr>
          <w:rFonts w:cs="Courier New"/>
          <w:szCs w:val="16"/>
        </w:rPr>
      </w:pPr>
      <w:r>
        <w:rPr>
          <w:rFonts w:cs="Courier New"/>
          <w:szCs w:val="16"/>
        </w:rPr>
        <w:t xml:space="preserve">   const short SUNDAY = 1;</w:t>
      </w:r>
    </w:p>
    <w:p w14:paraId="7DA2E7B0" w14:textId="77777777" w:rsidR="00587A0E" w:rsidRDefault="00587A0E">
      <w:pPr>
        <w:pStyle w:val="PL"/>
        <w:rPr>
          <w:rFonts w:cs="Courier New"/>
          <w:szCs w:val="16"/>
        </w:rPr>
      </w:pPr>
      <w:r>
        <w:rPr>
          <w:rFonts w:cs="Courier New"/>
          <w:szCs w:val="16"/>
        </w:rPr>
        <w:t xml:space="preserve">   const short MONDAY = 2;</w:t>
      </w:r>
    </w:p>
    <w:p w14:paraId="6D9F516E" w14:textId="77777777" w:rsidR="00587A0E" w:rsidRDefault="00587A0E">
      <w:pPr>
        <w:pStyle w:val="PL"/>
        <w:rPr>
          <w:rFonts w:cs="Courier New"/>
          <w:szCs w:val="16"/>
        </w:rPr>
      </w:pPr>
      <w:r>
        <w:rPr>
          <w:rFonts w:cs="Courier New"/>
          <w:szCs w:val="16"/>
        </w:rPr>
        <w:t xml:space="preserve">   const short TUESDAY = 4;</w:t>
      </w:r>
    </w:p>
    <w:p w14:paraId="1403EAF7" w14:textId="77777777" w:rsidR="00587A0E" w:rsidRDefault="00587A0E">
      <w:pPr>
        <w:pStyle w:val="PL"/>
        <w:rPr>
          <w:rFonts w:cs="Courier New"/>
          <w:szCs w:val="16"/>
        </w:rPr>
      </w:pPr>
      <w:r>
        <w:rPr>
          <w:rFonts w:cs="Courier New"/>
          <w:szCs w:val="16"/>
        </w:rPr>
        <w:t xml:space="preserve">   const short WEDNESDAY = 8;</w:t>
      </w:r>
    </w:p>
    <w:p w14:paraId="7559BEE6" w14:textId="77777777" w:rsidR="00587A0E" w:rsidRDefault="00587A0E">
      <w:pPr>
        <w:pStyle w:val="PL"/>
        <w:rPr>
          <w:rFonts w:cs="Courier New"/>
          <w:szCs w:val="16"/>
        </w:rPr>
      </w:pPr>
      <w:r>
        <w:rPr>
          <w:rFonts w:cs="Courier New"/>
          <w:szCs w:val="16"/>
        </w:rPr>
        <w:t xml:space="preserve">   const short THURSDAY = 16;</w:t>
      </w:r>
    </w:p>
    <w:p w14:paraId="0EFD6E1A" w14:textId="77777777" w:rsidR="00587A0E" w:rsidRDefault="00587A0E">
      <w:pPr>
        <w:pStyle w:val="PL"/>
        <w:rPr>
          <w:rFonts w:cs="Courier New"/>
          <w:szCs w:val="16"/>
        </w:rPr>
      </w:pPr>
      <w:r>
        <w:rPr>
          <w:rFonts w:cs="Courier New"/>
          <w:szCs w:val="16"/>
        </w:rPr>
        <w:t xml:space="preserve">   const short FRIDAY = 32;</w:t>
      </w:r>
    </w:p>
    <w:p w14:paraId="2B758854" w14:textId="77777777" w:rsidR="00587A0E" w:rsidRDefault="00587A0E">
      <w:pPr>
        <w:pStyle w:val="PL"/>
        <w:rPr>
          <w:rFonts w:cs="Courier New"/>
          <w:szCs w:val="16"/>
        </w:rPr>
      </w:pPr>
      <w:r>
        <w:rPr>
          <w:rFonts w:cs="Courier New"/>
          <w:szCs w:val="16"/>
        </w:rPr>
        <w:t xml:space="preserve">   const short SATURDAY = 64;</w:t>
      </w:r>
    </w:p>
    <w:p w14:paraId="56FBD0C9" w14:textId="77777777" w:rsidR="00587A0E" w:rsidRDefault="00587A0E">
      <w:pPr>
        <w:pStyle w:val="PL"/>
        <w:rPr>
          <w:rFonts w:cs="Courier New"/>
          <w:szCs w:val="16"/>
        </w:rPr>
      </w:pPr>
    </w:p>
    <w:p w14:paraId="158599CC" w14:textId="77777777" w:rsidR="00587A0E" w:rsidRDefault="00587A0E">
      <w:pPr>
        <w:pStyle w:val="PL"/>
        <w:rPr>
          <w:rFonts w:cs="Courier New"/>
          <w:szCs w:val="16"/>
        </w:rPr>
      </w:pPr>
      <w:r>
        <w:rPr>
          <w:rFonts w:cs="Courier New"/>
          <w:szCs w:val="16"/>
        </w:rPr>
        <w:t xml:space="preserve">   typedef short DaysOfWeek;</w:t>
      </w:r>
    </w:p>
    <w:p w14:paraId="4169D45E" w14:textId="77777777" w:rsidR="00587A0E" w:rsidRDefault="00587A0E">
      <w:pPr>
        <w:pStyle w:val="PL"/>
        <w:rPr>
          <w:rFonts w:cs="Courier New"/>
          <w:szCs w:val="16"/>
        </w:rPr>
      </w:pPr>
      <w:r>
        <w:rPr>
          <w:rFonts w:cs="Courier New"/>
          <w:szCs w:val="16"/>
        </w:rPr>
        <w:t xml:space="preserve">   // Bit mask of week days,</w:t>
      </w:r>
    </w:p>
    <w:p w14:paraId="1404E8E7" w14:textId="77777777" w:rsidR="00587A0E" w:rsidRDefault="00587A0E">
      <w:pPr>
        <w:pStyle w:val="PL"/>
        <w:rPr>
          <w:rFonts w:cs="Courier New"/>
          <w:szCs w:val="16"/>
        </w:rPr>
      </w:pPr>
      <w:r>
        <w:rPr>
          <w:rFonts w:cs="Courier New"/>
          <w:szCs w:val="16"/>
        </w:rPr>
        <w:t xml:space="preserve">   // e.g. "SUNDAY(1) and WEDNESDAY(8)" is encoded as 9.</w:t>
      </w:r>
    </w:p>
    <w:p w14:paraId="1B6795BA" w14:textId="77777777" w:rsidR="00587A0E" w:rsidRDefault="00587A0E">
      <w:pPr>
        <w:pStyle w:val="PL"/>
        <w:rPr>
          <w:rFonts w:cs="Courier New"/>
          <w:szCs w:val="16"/>
        </w:rPr>
      </w:pPr>
    </w:p>
    <w:p w14:paraId="6FE7AFB3" w14:textId="77777777" w:rsidR="00587A0E" w:rsidRDefault="00587A0E">
      <w:pPr>
        <w:pStyle w:val="PL"/>
        <w:rPr>
          <w:rFonts w:cs="Courier New"/>
          <w:szCs w:val="16"/>
        </w:rPr>
      </w:pPr>
      <w:r>
        <w:rPr>
          <w:rFonts w:cs="Courier New"/>
          <w:szCs w:val="16"/>
        </w:rPr>
        <w:t xml:space="preserve">   struct WeeklySchedulingElement</w:t>
      </w:r>
    </w:p>
    <w:p w14:paraId="264C4989" w14:textId="77777777" w:rsidR="00587A0E" w:rsidRDefault="00587A0E">
      <w:pPr>
        <w:pStyle w:val="PL"/>
        <w:rPr>
          <w:rFonts w:cs="Courier New"/>
          <w:szCs w:val="16"/>
        </w:rPr>
      </w:pPr>
      <w:r>
        <w:rPr>
          <w:rFonts w:cs="Courier New"/>
          <w:szCs w:val="16"/>
        </w:rPr>
        <w:t xml:space="preserve">   {</w:t>
      </w:r>
    </w:p>
    <w:p w14:paraId="57ADC8A3" w14:textId="77777777" w:rsidR="00587A0E" w:rsidRDefault="00587A0E">
      <w:pPr>
        <w:pStyle w:val="PL"/>
        <w:rPr>
          <w:rFonts w:cs="Courier New"/>
          <w:szCs w:val="16"/>
        </w:rPr>
      </w:pPr>
      <w:r>
        <w:rPr>
          <w:rFonts w:cs="Courier New"/>
          <w:szCs w:val="16"/>
        </w:rPr>
        <w:t xml:space="preserve">      DaysOfWeek days;</w:t>
      </w:r>
    </w:p>
    <w:p w14:paraId="40F6F413" w14:textId="77777777" w:rsidR="00587A0E" w:rsidRDefault="00587A0E">
      <w:pPr>
        <w:pStyle w:val="PL"/>
        <w:rPr>
          <w:rFonts w:cs="Courier New"/>
          <w:szCs w:val="16"/>
        </w:rPr>
      </w:pPr>
      <w:r>
        <w:rPr>
          <w:rFonts w:cs="Courier New"/>
          <w:szCs w:val="16"/>
        </w:rPr>
        <w:t xml:space="preserve">      DailyScheduling intervals_of_day;</w:t>
      </w:r>
    </w:p>
    <w:p w14:paraId="5CFE5517" w14:textId="77777777" w:rsidR="00587A0E" w:rsidRDefault="00587A0E">
      <w:pPr>
        <w:pStyle w:val="PL"/>
        <w:rPr>
          <w:rFonts w:cs="Courier New"/>
          <w:szCs w:val="16"/>
        </w:rPr>
      </w:pPr>
      <w:r>
        <w:rPr>
          <w:rFonts w:cs="Courier New"/>
          <w:szCs w:val="16"/>
        </w:rPr>
        <w:t xml:space="preserve">   };</w:t>
      </w:r>
    </w:p>
    <w:p w14:paraId="24134B8B" w14:textId="77777777" w:rsidR="00587A0E" w:rsidRDefault="00587A0E">
      <w:pPr>
        <w:pStyle w:val="PL"/>
        <w:rPr>
          <w:rFonts w:cs="Courier New"/>
          <w:szCs w:val="16"/>
        </w:rPr>
      </w:pPr>
      <w:r>
        <w:rPr>
          <w:rFonts w:cs="Courier New"/>
          <w:szCs w:val="16"/>
        </w:rPr>
        <w:t xml:space="preserve">   typedef sequence&lt;WeeklySchedulingElement&gt; WeeklyScheduling;</w:t>
      </w:r>
    </w:p>
    <w:p w14:paraId="1345D476" w14:textId="77777777" w:rsidR="00587A0E" w:rsidRDefault="00587A0E">
      <w:pPr>
        <w:pStyle w:val="PL"/>
        <w:rPr>
          <w:rFonts w:cs="Courier New"/>
          <w:szCs w:val="16"/>
        </w:rPr>
      </w:pPr>
      <w:r>
        <w:rPr>
          <w:rFonts w:cs="Courier New"/>
          <w:szCs w:val="16"/>
        </w:rPr>
        <w:t xml:space="preserve">   enum ScheduleType { DAILY, WEEKLY };</w:t>
      </w:r>
    </w:p>
    <w:p w14:paraId="78F478D9" w14:textId="77777777" w:rsidR="00587A0E" w:rsidRDefault="00587A0E">
      <w:pPr>
        <w:pStyle w:val="PL"/>
        <w:rPr>
          <w:rFonts w:cs="Courier New"/>
          <w:szCs w:val="16"/>
        </w:rPr>
      </w:pPr>
      <w:r>
        <w:rPr>
          <w:rFonts w:cs="Courier New"/>
          <w:szCs w:val="16"/>
        </w:rPr>
        <w:t xml:space="preserve">   union Schedule switch (ScheduleType)</w:t>
      </w:r>
    </w:p>
    <w:p w14:paraId="55CD0FB2" w14:textId="77777777" w:rsidR="00587A0E" w:rsidRDefault="00587A0E">
      <w:pPr>
        <w:pStyle w:val="PL"/>
        <w:rPr>
          <w:rFonts w:cs="Courier New"/>
          <w:szCs w:val="16"/>
        </w:rPr>
      </w:pPr>
      <w:r>
        <w:rPr>
          <w:rFonts w:cs="Courier New"/>
          <w:szCs w:val="16"/>
        </w:rPr>
        <w:t xml:space="preserve">   {</w:t>
      </w:r>
    </w:p>
    <w:p w14:paraId="36E00B0A" w14:textId="77777777" w:rsidR="00587A0E" w:rsidRDefault="00587A0E">
      <w:pPr>
        <w:pStyle w:val="PL"/>
        <w:rPr>
          <w:rFonts w:cs="Courier New"/>
          <w:szCs w:val="16"/>
        </w:rPr>
      </w:pPr>
      <w:r>
        <w:rPr>
          <w:rFonts w:cs="Courier New"/>
          <w:szCs w:val="16"/>
        </w:rPr>
        <w:t xml:space="preserve">      case DAILY: DailyScheduling daily_scheduling;</w:t>
      </w:r>
    </w:p>
    <w:p w14:paraId="4C143D46" w14:textId="77777777" w:rsidR="00587A0E" w:rsidRDefault="00587A0E">
      <w:pPr>
        <w:pStyle w:val="PL"/>
        <w:rPr>
          <w:rFonts w:cs="Courier New"/>
          <w:szCs w:val="16"/>
        </w:rPr>
      </w:pPr>
      <w:r>
        <w:rPr>
          <w:rFonts w:cs="Courier New"/>
          <w:szCs w:val="16"/>
        </w:rPr>
        <w:t xml:space="preserve">      case WEEKLY: WeeklyScheduling weekly_scheduling;</w:t>
      </w:r>
    </w:p>
    <w:p w14:paraId="3F7F7A93" w14:textId="77777777" w:rsidR="00587A0E" w:rsidRDefault="00587A0E">
      <w:pPr>
        <w:pStyle w:val="PL"/>
        <w:rPr>
          <w:rFonts w:cs="Courier New"/>
          <w:szCs w:val="16"/>
        </w:rPr>
      </w:pPr>
      <w:r>
        <w:rPr>
          <w:rFonts w:cs="Courier New"/>
          <w:szCs w:val="16"/>
        </w:rPr>
        <w:t xml:space="preserve">   };</w:t>
      </w:r>
    </w:p>
    <w:p w14:paraId="188E3292" w14:textId="77777777" w:rsidR="00587A0E" w:rsidRDefault="00587A0E">
      <w:pPr>
        <w:pStyle w:val="PL"/>
        <w:rPr>
          <w:rFonts w:cs="Courier New"/>
          <w:szCs w:val="16"/>
        </w:rPr>
      </w:pPr>
      <w:r>
        <w:rPr>
          <w:rFonts w:cs="Courier New"/>
          <w:szCs w:val="16"/>
        </w:rPr>
        <w:t xml:space="preserve">   union ScheduleOpt switch(boolean)</w:t>
      </w:r>
    </w:p>
    <w:p w14:paraId="2236C45D" w14:textId="77777777" w:rsidR="00587A0E" w:rsidRDefault="00587A0E">
      <w:pPr>
        <w:pStyle w:val="PL"/>
        <w:rPr>
          <w:rFonts w:cs="Courier New"/>
          <w:szCs w:val="16"/>
        </w:rPr>
      </w:pPr>
      <w:r>
        <w:rPr>
          <w:rFonts w:cs="Courier New"/>
          <w:szCs w:val="16"/>
        </w:rPr>
        <w:t xml:space="preserve">   {</w:t>
      </w:r>
    </w:p>
    <w:p w14:paraId="2A17D58A" w14:textId="77777777" w:rsidR="00587A0E" w:rsidRDefault="00587A0E">
      <w:pPr>
        <w:pStyle w:val="PL"/>
        <w:rPr>
          <w:rFonts w:cs="Courier New"/>
          <w:szCs w:val="16"/>
        </w:rPr>
      </w:pPr>
      <w:r>
        <w:rPr>
          <w:rFonts w:cs="Courier New"/>
          <w:szCs w:val="16"/>
        </w:rPr>
        <w:t xml:space="preserve">      case TRUE: Schedule value;</w:t>
      </w:r>
    </w:p>
    <w:p w14:paraId="6F67D9FC" w14:textId="77777777" w:rsidR="00587A0E" w:rsidRDefault="00587A0E">
      <w:pPr>
        <w:pStyle w:val="PL"/>
        <w:rPr>
          <w:rFonts w:cs="Courier New"/>
          <w:szCs w:val="16"/>
        </w:rPr>
      </w:pPr>
      <w:r>
        <w:rPr>
          <w:rFonts w:cs="Courier New"/>
          <w:szCs w:val="16"/>
        </w:rPr>
        <w:t xml:space="preserve">   };</w:t>
      </w:r>
    </w:p>
    <w:p w14:paraId="7E2283FE" w14:textId="77777777" w:rsidR="00587A0E" w:rsidRDefault="00587A0E">
      <w:pPr>
        <w:pStyle w:val="PL"/>
        <w:rPr>
          <w:rFonts w:cs="Courier New"/>
          <w:szCs w:val="16"/>
        </w:rPr>
      </w:pPr>
    </w:p>
    <w:p w14:paraId="0D2E9366" w14:textId="77777777" w:rsidR="00587A0E" w:rsidRDefault="00587A0E">
      <w:pPr>
        <w:pStyle w:val="PL"/>
        <w:rPr>
          <w:rFonts w:cs="Courier New"/>
          <w:szCs w:val="16"/>
        </w:rPr>
      </w:pPr>
      <w:r>
        <w:rPr>
          <w:rFonts w:cs="Courier New"/>
          <w:szCs w:val="16"/>
        </w:rPr>
        <w:lastRenderedPageBreak/>
        <w:t xml:space="preserve">   typedef unsigned long JobId;</w:t>
      </w:r>
    </w:p>
    <w:p w14:paraId="4ED967BA" w14:textId="77777777" w:rsidR="00587A0E" w:rsidRDefault="00587A0E">
      <w:pPr>
        <w:pStyle w:val="PL"/>
        <w:rPr>
          <w:rFonts w:cs="Courier New"/>
          <w:szCs w:val="16"/>
        </w:rPr>
      </w:pPr>
      <w:r>
        <w:rPr>
          <w:rFonts w:cs="Courier New"/>
          <w:szCs w:val="16"/>
        </w:rPr>
        <w:t xml:space="preserve">   typedef sequence&lt;JobId&gt; JobIdList;</w:t>
      </w:r>
    </w:p>
    <w:p w14:paraId="056D22D7" w14:textId="77777777" w:rsidR="00587A0E" w:rsidRDefault="00587A0E">
      <w:pPr>
        <w:pStyle w:val="PL"/>
        <w:rPr>
          <w:rFonts w:cs="Courier New"/>
          <w:szCs w:val="16"/>
        </w:rPr>
      </w:pPr>
      <w:r>
        <w:rPr>
          <w:rFonts w:cs="Courier New"/>
          <w:szCs w:val="16"/>
        </w:rPr>
        <w:t xml:space="preserve">   struct JUnsupported</w:t>
      </w:r>
    </w:p>
    <w:p w14:paraId="46DE4488" w14:textId="77777777" w:rsidR="00587A0E" w:rsidRDefault="00587A0E">
      <w:pPr>
        <w:pStyle w:val="PL"/>
        <w:rPr>
          <w:rFonts w:cs="Courier New"/>
          <w:szCs w:val="16"/>
        </w:rPr>
      </w:pPr>
      <w:r>
        <w:rPr>
          <w:rFonts w:cs="Courier New"/>
          <w:szCs w:val="16"/>
        </w:rPr>
        <w:t xml:space="preserve">   {</w:t>
      </w:r>
    </w:p>
    <w:p w14:paraId="57F7F89C" w14:textId="77777777" w:rsidR="00587A0E" w:rsidRDefault="00587A0E">
      <w:pPr>
        <w:pStyle w:val="PL"/>
        <w:rPr>
          <w:rFonts w:cs="Courier New"/>
          <w:szCs w:val="16"/>
        </w:rPr>
      </w:pPr>
      <w:r>
        <w:rPr>
          <w:rFonts w:cs="Courier New"/>
          <w:szCs w:val="16"/>
        </w:rPr>
        <w:t xml:space="preserve">      MOInstance mo_instance;</w:t>
      </w:r>
    </w:p>
    <w:p w14:paraId="5F096564" w14:textId="77777777" w:rsidR="00587A0E" w:rsidRDefault="00587A0E">
      <w:pPr>
        <w:pStyle w:val="PL"/>
        <w:rPr>
          <w:rFonts w:cs="Courier New"/>
          <w:szCs w:val="16"/>
        </w:rPr>
      </w:pPr>
      <w:r>
        <w:rPr>
          <w:rFonts w:cs="Courier New"/>
          <w:szCs w:val="16"/>
        </w:rPr>
        <w:t xml:space="preserve">      MeasurementCategory measurement_category;</w:t>
      </w:r>
    </w:p>
    <w:p w14:paraId="06839CAD" w14:textId="77777777" w:rsidR="00587A0E" w:rsidRDefault="00587A0E">
      <w:pPr>
        <w:pStyle w:val="PL"/>
        <w:rPr>
          <w:rFonts w:cs="Courier New"/>
          <w:szCs w:val="16"/>
        </w:rPr>
      </w:pPr>
      <w:r>
        <w:rPr>
          <w:rFonts w:cs="Courier New"/>
          <w:szCs w:val="16"/>
        </w:rPr>
        <w:t xml:space="preserve">      string reason;</w:t>
      </w:r>
    </w:p>
    <w:p w14:paraId="021E492E" w14:textId="77777777" w:rsidR="00587A0E" w:rsidRDefault="00587A0E">
      <w:pPr>
        <w:pStyle w:val="PL"/>
        <w:rPr>
          <w:rFonts w:cs="Courier New"/>
          <w:szCs w:val="16"/>
        </w:rPr>
      </w:pPr>
      <w:r>
        <w:rPr>
          <w:rFonts w:cs="Courier New"/>
          <w:szCs w:val="16"/>
        </w:rPr>
        <w:t xml:space="preserve">   };</w:t>
      </w:r>
    </w:p>
    <w:p w14:paraId="5EEA2341" w14:textId="77777777" w:rsidR="00587A0E" w:rsidRDefault="00587A0E">
      <w:pPr>
        <w:pStyle w:val="PL"/>
        <w:rPr>
          <w:rFonts w:cs="Courier New"/>
          <w:szCs w:val="16"/>
        </w:rPr>
      </w:pPr>
      <w:r>
        <w:rPr>
          <w:rFonts w:cs="Courier New"/>
          <w:szCs w:val="16"/>
        </w:rPr>
        <w:t xml:space="preserve">   typedef sequence&lt;JUnsupported&gt; JUnsupportedList;</w:t>
      </w:r>
    </w:p>
    <w:p w14:paraId="575761A3" w14:textId="77777777" w:rsidR="00587A0E" w:rsidRDefault="00587A0E">
      <w:pPr>
        <w:pStyle w:val="PL"/>
        <w:rPr>
          <w:rFonts w:cs="Courier New"/>
          <w:szCs w:val="16"/>
        </w:rPr>
      </w:pPr>
    </w:p>
    <w:p w14:paraId="4E497FB5" w14:textId="77777777" w:rsidR="00587A0E" w:rsidRDefault="00587A0E">
      <w:pPr>
        <w:pStyle w:val="PL"/>
        <w:rPr>
          <w:rFonts w:cs="Courier New"/>
          <w:szCs w:val="16"/>
        </w:rPr>
      </w:pPr>
      <w:r>
        <w:rPr>
          <w:rFonts w:cs="Courier New"/>
          <w:szCs w:val="16"/>
        </w:rPr>
        <w:t xml:space="preserve">   /**</w:t>
      </w:r>
    </w:p>
    <w:p w14:paraId="74B52641" w14:textId="77777777" w:rsidR="00587A0E" w:rsidRDefault="00587A0E">
      <w:pPr>
        <w:pStyle w:val="PL"/>
        <w:rPr>
          <w:rFonts w:cs="Courier New"/>
          <w:szCs w:val="16"/>
        </w:rPr>
      </w:pPr>
      <w:r>
        <w:rPr>
          <w:rFonts w:cs="Courier New"/>
          <w:szCs w:val="16"/>
        </w:rPr>
        <w:t xml:space="preserve">    * Defines the name of an attribute of a Managed Object</w:t>
      </w:r>
    </w:p>
    <w:p w14:paraId="64899435" w14:textId="77777777" w:rsidR="00587A0E" w:rsidRDefault="00587A0E">
      <w:pPr>
        <w:pStyle w:val="PL"/>
        <w:rPr>
          <w:rFonts w:cs="Courier New"/>
          <w:szCs w:val="16"/>
        </w:rPr>
      </w:pPr>
      <w:r>
        <w:rPr>
          <w:rFonts w:cs="Courier New"/>
          <w:szCs w:val="16"/>
        </w:rPr>
        <w:t xml:space="preserve">    */</w:t>
      </w:r>
    </w:p>
    <w:p w14:paraId="0D079431" w14:textId="77777777" w:rsidR="00587A0E" w:rsidRDefault="00587A0E">
      <w:pPr>
        <w:pStyle w:val="PL"/>
        <w:rPr>
          <w:rFonts w:cs="Courier New"/>
          <w:szCs w:val="16"/>
        </w:rPr>
      </w:pPr>
      <w:r>
        <w:rPr>
          <w:rFonts w:cs="Courier New"/>
          <w:szCs w:val="16"/>
        </w:rPr>
        <w:t xml:space="preserve">   typedef string MOAttributeName;</w:t>
      </w:r>
    </w:p>
    <w:p w14:paraId="76CCD498" w14:textId="77777777" w:rsidR="00587A0E" w:rsidRDefault="00587A0E">
      <w:pPr>
        <w:pStyle w:val="PL"/>
        <w:rPr>
          <w:rFonts w:cs="Courier New"/>
          <w:szCs w:val="16"/>
        </w:rPr>
      </w:pPr>
    </w:p>
    <w:p w14:paraId="2B04BF49" w14:textId="77777777" w:rsidR="00587A0E" w:rsidRDefault="00587A0E">
      <w:pPr>
        <w:pStyle w:val="PL"/>
        <w:rPr>
          <w:rFonts w:cs="Courier New"/>
          <w:szCs w:val="16"/>
        </w:rPr>
      </w:pPr>
      <w:r>
        <w:rPr>
          <w:rFonts w:cs="Courier New"/>
          <w:szCs w:val="16"/>
        </w:rPr>
        <w:t xml:space="preserve">   enum JobStatus {SCHEDULED, ACTIVE, SUSPENDED, STOPPED};</w:t>
      </w:r>
    </w:p>
    <w:p w14:paraId="702B14EE" w14:textId="77777777" w:rsidR="00587A0E" w:rsidRDefault="00587A0E">
      <w:pPr>
        <w:pStyle w:val="PL"/>
        <w:rPr>
          <w:rFonts w:cs="Courier New"/>
          <w:szCs w:val="16"/>
        </w:rPr>
      </w:pPr>
      <w:r>
        <w:rPr>
          <w:rFonts w:cs="Courier New"/>
          <w:szCs w:val="16"/>
        </w:rPr>
        <w:t xml:space="preserve">   enum JobPriority {LOW, MEDIUM, HIGH};</w:t>
      </w:r>
    </w:p>
    <w:p w14:paraId="3FCEDE41" w14:textId="77777777" w:rsidR="00587A0E" w:rsidRDefault="00587A0E">
      <w:pPr>
        <w:pStyle w:val="PL"/>
        <w:rPr>
          <w:rFonts w:cs="Courier New"/>
          <w:szCs w:val="16"/>
        </w:rPr>
      </w:pPr>
      <w:r>
        <w:rPr>
          <w:rFonts w:cs="Courier New"/>
          <w:szCs w:val="16"/>
        </w:rPr>
        <w:t xml:space="preserve">   union JobPriorityOpt switch (boolean)</w:t>
      </w:r>
    </w:p>
    <w:p w14:paraId="7E313DC0" w14:textId="77777777" w:rsidR="00587A0E" w:rsidRDefault="00587A0E">
      <w:pPr>
        <w:pStyle w:val="PL"/>
        <w:rPr>
          <w:rFonts w:cs="Courier New"/>
          <w:szCs w:val="16"/>
        </w:rPr>
      </w:pPr>
      <w:r>
        <w:rPr>
          <w:rFonts w:cs="Courier New"/>
          <w:szCs w:val="16"/>
        </w:rPr>
        <w:t xml:space="preserve">   {</w:t>
      </w:r>
    </w:p>
    <w:p w14:paraId="421ADC4C" w14:textId="77777777" w:rsidR="00587A0E" w:rsidRDefault="00587A0E">
      <w:pPr>
        <w:pStyle w:val="PL"/>
        <w:rPr>
          <w:rFonts w:cs="Courier New"/>
          <w:szCs w:val="16"/>
        </w:rPr>
      </w:pPr>
      <w:r>
        <w:rPr>
          <w:rFonts w:cs="Courier New"/>
          <w:szCs w:val="16"/>
        </w:rPr>
        <w:t xml:space="preserve">      case TRUE: JobPriority value;</w:t>
      </w:r>
    </w:p>
    <w:p w14:paraId="1B8218AB" w14:textId="77777777" w:rsidR="006471E2" w:rsidRDefault="00587A0E" w:rsidP="006471E2">
      <w:pPr>
        <w:pStyle w:val="PL"/>
        <w:rPr>
          <w:rFonts w:cs="Courier New"/>
          <w:szCs w:val="16"/>
        </w:rPr>
      </w:pPr>
      <w:r>
        <w:rPr>
          <w:rFonts w:cs="Courier New"/>
          <w:szCs w:val="16"/>
        </w:rPr>
        <w:t xml:space="preserve">   };</w:t>
      </w:r>
      <w:r w:rsidR="006471E2">
        <w:rPr>
          <w:rFonts w:cs="Courier New"/>
          <w:szCs w:val="16"/>
        </w:rPr>
        <w:br/>
        <w:t xml:space="preserve">   union JobReliabilityOpt switch (boolean)</w:t>
      </w:r>
    </w:p>
    <w:p w14:paraId="68F90F6A" w14:textId="77777777" w:rsidR="006471E2" w:rsidRDefault="006471E2" w:rsidP="006471E2">
      <w:pPr>
        <w:pStyle w:val="PL"/>
        <w:rPr>
          <w:rFonts w:cs="Courier New"/>
          <w:szCs w:val="16"/>
        </w:rPr>
      </w:pPr>
      <w:r>
        <w:rPr>
          <w:rFonts w:cs="Courier New"/>
          <w:szCs w:val="16"/>
        </w:rPr>
        <w:t xml:space="preserve">   {</w:t>
      </w:r>
    </w:p>
    <w:p w14:paraId="35D157A9" w14:textId="77777777" w:rsidR="006471E2" w:rsidRDefault="006471E2" w:rsidP="006471E2">
      <w:pPr>
        <w:pStyle w:val="PL"/>
        <w:rPr>
          <w:rFonts w:cs="Courier New"/>
          <w:szCs w:val="16"/>
        </w:rPr>
      </w:pPr>
      <w:r>
        <w:rPr>
          <w:rFonts w:cs="Courier New"/>
          <w:szCs w:val="16"/>
        </w:rPr>
        <w:t xml:space="preserve">      case TRUE: JobReliability value;</w:t>
      </w:r>
    </w:p>
    <w:p w14:paraId="3B1CB56D" w14:textId="77777777" w:rsidR="006471E2" w:rsidRDefault="006471E2" w:rsidP="006471E2">
      <w:pPr>
        <w:pStyle w:val="PL"/>
        <w:rPr>
          <w:rFonts w:cs="Courier New"/>
          <w:szCs w:val="16"/>
        </w:rPr>
      </w:pPr>
      <w:r>
        <w:rPr>
          <w:rFonts w:cs="Courier New"/>
          <w:szCs w:val="16"/>
        </w:rPr>
        <w:t xml:space="preserve">   };</w:t>
      </w:r>
    </w:p>
    <w:p w14:paraId="5768F7EE" w14:textId="77777777" w:rsidR="00587A0E" w:rsidRDefault="006471E2" w:rsidP="006471E2">
      <w:pPr>
        <w:pStyle w:val="PL"/>
        <w:rPr>
          <w:rFonts w:cs="Courier New"/>
          <w:szCs w:val="16"/>
        </w:rPr>
      </w:pPr>
      <w:r>
        <w:rPr>
          <w:rFonts w:cs="Courier New"/>
          <w:szCs w:val="16"/>
        </w:rPr>
        <w:t xml:space="preserve">   typedef string JobReliability;</w:t>
      </w:r>
    </w:p>
    <w:p w14:paraId="70FC3D6D" w14:textId="77777777" w:rsidR="00587A0E" w:rsidRDefault="00587A0E">
      <w:pPr>
        <w:pStyle w:val="PL"/>
        <w:rPr>
          <w:rFonts w:cs="Courier New"/>
          <w:szCs w:val="16"/>
        </w:rPr>
      </w:pPr>
    </w:p>
    <w:p w14:paraId="17CD61E1" w14:textId="77777777" w:rsidR="00587A0E" w:rsidRDefault="00587A0E">
      <w:pPr>
        <w:pStyle w:val="PL"/>
        <w:rPr>
          <w:rFonts w:cs="Courier New"/>
          <w:szCs w:val="16"/>
        </w:rPr>
      </w:pPr>
      <w:r>
        <w:rPr>
          <w:rFonts w:cs="Courier New"/>
          <w:szCs w:val="16"/>
        </w:rPr>
        <w:t xml:space="preserve">   struct JobInfo</w:t>
      </w:r>
    </w:p>
    <w:p w14:paraId="3D30C224" w14:textId="77777777" w:rsidR="00587A0E" w:rsidRDefault="00587A0E">
      <w:pPr>
        <w:pStyle w:val="PL"/>
        <w:rPr>
          <w:rFonts w:cs="Courier New"/>
          <w:szCs w:val="16"/>
        </w:rPr>
      </w:pPr>
      <w:r>
        <w:rPr>
          <w:rFonts w:cs="Courier New"/>
          <w:szCs w:val="16"/>
        </w:rPr>
        <w:t xml:space="preserve">   {</w:t>
      </w:r>
    </w:p>
    <w:p w14:paraId="1294AAE9" w14:textId="77777777" w:rsidR="00587A0E" w:rsidRDefault="00587A0E">
      <w:pPr>
        <w:pStyle w:val="PL"/>
        <w:rPr>
          <w:rFonts w:cs="Courier New"/>
          <w:szCs w:val="16"/>
        </w:rPr>
      </w:pPr>
      <w:r>
        <w:rPr>
          <w:rFonts w:cs="Courier New"/>
          <w:szCs w:val="16"/>
        </w:rPr>
        <w:t xml:space="preserve">      JobId job_id;</w:t>
      </w:r>
    </w:p>
    <w:p w14:paraId="6C6D5939" w14:textId="77777777" w:rsidR="00587A0E" w:rsidRDefault="00587A0E">
      <w:pPr>
        <w:pStyle w:val="PL"/>
        <w:rPr>
          <w:rFonts w:cs="Courier New"/>
          <w:szCs w:val="16"/>
        </w:rPr>
      </w:pPr>
      <w:r>
        <w:rPr>
          <w:rFonts w:cs="Courier New"/>
          <w:szCs w:val="16"/>
        </w:rPr>
        <w:t xml:space="preserve">      MOClassName mo_class;</w:t>
      </w:r>
    </w:p>
    <w:p w14:paraId="3A04E2D5" w14:textId="77777777" w:rsidR="00587A0E" w:rsidRDefault="00587A0E">
      <w:pPr>
        <w:pStyle w:val="PL"/>
        <w:rPr>
          <w:rFonts w:cs="Courier New"/>
          <w:szCs w:val="16"/>
        </w:rPr>
      </w:pPr>
      <w:r>
        <w:rPr>
          <w:rFonts w:cs="Courier New"/>
          <w:szCs w:val="16"/>
        </w:rPr>
        <w:t xml:space="preserve">      MOInstanceList mo_instance_list;</w:t>
      </w:r>
    </w:p>
    <w:p w14:paraId="687EDA6C" w14:textId="77777777" w:rsidR="00587A0E" w:rsidRDefault="00587A0E">
      <w:pPr>
        <w:pStyle w:val="PL"/>
        <w:rPr>
          <w:rFonts w:cs="Courier New"/>
          <w:szCs w:val="16"/>
        </w:rPr>
      </w:pPr>
      <w:r>
        <w:rPr>
          <w:rFonts w:cs="Courier New"/>
          <w:szCs w:val="16"/>
        </w:rPr>
        <w:t xml:space="preserve">      MeasurementCategoryList measurement_category_list;</w:t>
      </w:r>
    </w:p>
    <w:p w14:paraId="658E414A" w14:textId="77777777" w:rsidR="00587A0E" w:rsidRDefault="00587A0E">
      <w:pPr>
        <w:pStyle w:val="PL"/>
        <w:rPr>
          <w:rFonts w:cs="Courier New"/>
          <w:szCs w:val="16"/>
        </w:rPr>
      </w:pPr>
      <w:r>
        <w:rPr>
          <w:rFonts w:cs="Courier New"/>
          <w:szCs w:val="16"/>
        </w:rPr>
        <w:t xml:space="preserve">      GranularityPeriod granularity_period;</w:t>
      </w:r>
    </w:p>
    <w:p w14:paraId="1D6BAED8" w14:textId="77777777" w:rsidR="00587A0E" w:rsidRDefault="00587A0E">
      <w:pPr>
        <w:pStyle w:val="PL"/>
        <w:rPr>
          <w:rFonts w:cs="Courier New"/>
          <w:szCs w:val="16"/>
        </w:rPr>
      </w:pPr>
      <w:r>
        <w:rPr>
          <w:rFonts w:cs="Courier New"/>
          <w:szCs w:val="16"/>
        </w:rPr>
        <w:t xml:space="preserve">      ReportingPeriod reporting_period;</w:t>
      </w:r>
    </w:p>
    <w:p w14:paraId="471F4AB7" w14:textId="77777777" w:rsidR="00587A0E" w:rsidRDefault="00587A0E">
      <w:pPr>
        <w:pStyle w:val="PL"/>
        <w:rPr>
          <w:rFonts w:cs="Courier New"/>
          <w:szCs w:val="16"/>
        </w:rPr>
      </w:pPr>
      <w:r>
        <w:rPr>
          <w:rFonts w:cs="Courier New"/>
          <w:szCs w:val="16"/>
        </w:rPr>
        <w:t xml:space="preserve">      IRPTimeOpt start_time;</w:t>
      </w:r>
    </w:p>
    <w:p w14:paraId="16823BCE" w14:textId="77777777" w:rsidR="00587A0E" w:rsidRDefault="00587A0E">
      <w:pPr>
        <w:pStyle w:val="PL"/>
        <w:rPr>
          <w:rFonts w:cs="Courier New"/>
          <w:szCs w:val="16"/>
        </w:rPr>
      </w:pPr>
      <w:r>
        <w:rPr>
          <w:rFonts w:cs="Courier New"/>
          <w:szCs w:val="16"/>
        </w:rPr>
        <w:t xml:space="preserve">      IRPTimeOpt stop_time;</w:t>
      </w:r>
    </w:p>
    <w:p w14:paraId="1D3D01D7" w14:textId="77777777" w:rsidR="00587A0E" w:rsidRDefault="00587A0E">
      <w:pPr>
        <w:pStyle w:val="PL"/>
        <w:rPr>
          <w:rFonts w:cs="Courier New"/>
          <w:szCs w:val="16"/>
        </w:rPr>
      </w:pPr>
      <w:r>
        <w:rPr>
          <w:rFonts w:cs="Courier New"/>
          <w:szCs w:val="16"/>
        </w:rPr>
        <w:t xml:space="preserve">      ScheduleOpt schedule;</w:t>
      </w:r>
    </w:p>
    <w:p w14:paraId="487C4AD4" w14:textId="77777777" w:rsidR="00587A0E" w:rsidRDefault="00587A0E">
      <w:pPr>
        <w:pStyle w:val="PL"/>
        <w:rPr>
          <w:rFonts w:cs="Courier New"/>
          <w:szCs w:val="16"/>
        </w:rPr>
      </w:pPr>
      <w:r>
        <w:rPr>
          <w:rFonts w:cs="Courier New"/>
          <w:szCs w:val="16"/>
        </w:rPr>
        <w:t xml:space="preserve">      JobStatus job_status;</w:t>
      </w:r>
    </w:p>
    <w:p w14:paraId="634F89EB" w14:textId="77777777" w:rsidR="00587A0E" w:rsidRDefault="00587A0E">
      <w:pPr>
        <w:pStyle w:val="PL"/>
        <w:rPr>
          <w:rFonts w:cs="Courier New"/>
          <w:szCs w:val="16"/>
        </w:rPr>
      </w:pPr>
      <w:r>
        <w:rPr>
          <w:rFonts w:cs="Courier New"/>
          <w:szCs w:val="16"/>
        </w:rPr>
        <w:t xml:space="preserve">      JobPriorityOpt job_priority;</w:t>
      </w:r>
      <w:r w:rsidR="006471E2" w:rsidRPr="006471E2">
        <w:rPr>
          <w:rFonts w:cs="Courier New"/>
          <w:szCs w:val="16"/>
        </w:rPr>
        <w:t xml:space="preserve"> </w:t>
      </w:r>
      <w:r w:rsidR="006471E2">
        <w:rPr>
          <w:rFonts w:cs="Courier New"/>
          <w:szCs w:val="16"/>
        </w:rPr>
        <w:br/>
        <w:t xml:space="preserve">      JobReliabilityOpt job_reliability;</w:t>
      </w:r>
    </w:p>
    <w:p w14:paraId="7D6AF394" w14:textId="77777777" w:rsidR="00587A0E" w:rsidRDefault="00587A0E">
      <w:pPr>
        <w:pStyle w:val="PL"/>
        <w:rPr>
          <w:rFonts w:cs="Courier New"/>
          <w:szCs w:val="16"/>
        </w:rPr>
      </w:pPr>
      <w:r>
        <w:rPr>
          <w:rFonts w:cs="Courier New"/>
          <w:szCs w:val="16"/>
        </w:rPr>
        <w:t xml:space="preserve">   };</w:t>
      </w:r>
    </w:p>
    <w:p w14:paraId="0B0F7499" w14:textId="77777777" w:rsidR="00587A0E" w:rsidRDefault="00587A0E">
      <w:pPr>
        <w:pStyle w:val="PL"/>
        <w:rPr>
          <w:rFonts w:cs="Courier New"/>
          <w:szCs w:val="16"/>
        </w:rPr>
      </w:pPr>
      <w:r>
        <w:rPr>
          <w:rFonts w:cs="Courier New"/>
          <w:szCs w:val="16"/>
        </w:rPr>
        <w:t xml:space="preserve">   typedef sequence&lt;JobInfo&gt; JobInfoList;</w:t>
      </w:r>
    </w:p>
    <w:p w14:paraId="6AF8C08F" w14:textId="77777777" w:rsidR="00587A0E" w:rsidRDefault="00587A0E">
      <w:pPr>
        <w:pStyle w:val="PL"/>
        <w:rPr>
          <w:rFonts w:cs="Courier New"/>
          <w:szCs w:val="16"/>
        </w:rPr>
      </w:pPr>
    </w:p>
    <w:p w14:paraId="640029E1" w14:textId="77777777" w:rsidR="00587A0E" w:rsidRDefault="00587A0E">
      <w:pPr>
        <w:pStyle w:val="PL"/>
        <w:rPr>
          <w:rFonts w:cs="Courier New"/>
          <w:szCs w:val="16"/>
        </w:rPr>
      </w:pPr>
      <w:r>
        <w:rPr>
          <w:rFonts w:cs="Courier New"/>
          <w:szCs w:val="16"/>
        </w:rPr>
        <w:t xml:space="preserve">   typedef string MeasurementTypeName;</w:t>
      </w:r>
    </w:p>
    <w:p w14:paraId="7553875C" w14:textId="77777777" w:rsidR="00587A0E" w:rsidRDefault="00587A0E">
      <w:pPr>
        <w:pStyle w:val="PL"/>
        <w:rPr>
          <w:rFonts w:cs="Courier New"/>
          <w:szCs w:val="16"/>
        </w:rPr>
      </w:pPr>
      <w:r>
        <w:rPr>
          <w:rFonts w:cs="Courier New"/>
          <w:szCs w:val="16"/>
        </w:rPr>
        <w:t xml:space="preserve">   typedef string SubCounterName;</w:t>
      </w:r>
    </w:p>
    <w:p w14:paraId="207CC079" w14:textId="77777777" w:rsidR="00587A0E" w:rsidRDefault="00587A0E">
      <w:pPr>
        <w:pStyle w:val="PL"/>
        <w:rPr>
          <w:rFonts w:cs="Courier New"/>
          <w:szCs w:val="16"/>
        </w:rPr>
      </w:pPr>
      <w:r>
        <w:rPr>
          <w:rFonts w:cs="Courier New"/>
          <w:szCs w:val="16"/>
        </w:rPr>
        <w:t xml:space="preserve">   typedef short ProbableCause; //THRESHOLD_CROSSED = 351;</w:t>
      </w:r>
    </w:p>
    <w:p w14:paraId="6CF092BC" w14:textId="77777777" w:rsidR="00587A0E" w:rsidRDefault="00587A0E">
      <w:pPr>
        <w:pStyle w:val="PL"/>
        <w:rPr>
          <w:rFonts w:cs="Courier New"/>
          <w:szCs w:val="16"/>
        </w:rPr>
      </w:pPr>
    </w:p>
    <w:p w14:paraId="643A19A6" w14:textId="77777777" w:rsidR="00587A0E" w:rsidRDefault="00587A0E">
      <w:pPr>
        <w:pStyle w:val="PL"/>
        <w:rPr>
          <w:rFonts w:cs="Courier New"/>
          <w:szCs w:val="16"/>
        </w:rPr>
      </w:pPr>
      <w:r>
        <w:rPr>
          <w:rFonts w:cs="Courier New"/>
          <w:szCs w:val="16"/>
        </w:rPr>
        <w:t xml:space="preserve">   typedef string SpecificProblem;</w:t>
      </w:r>
    </w:p>
    <w:p w14:paraId="23F6F01D" w14:textId="77777777" w:rsidR="00587A0E" w:rsidRDefault="00587A0E">
      <w:pPr>
        <w:pStyle w:val="PL"/>
        <w:rPr>
          <w:rFonts w:cs="Courier New"/>
          <w:szCs w:val="16"/>
        </w:rPr>
      </w:pPr>
      <w:r>
        <w:rPr>
          <w:rFonts w:cs="Courier New"/>
          <w:szCs w:val="16"/>
        </w:rPr>
        <w:t xml:space="preserve">   typedef any ThresholdValue;</w:t>
      </w:r>
    </w:p>
    <w:p w14:paraId="53665736" w14:textId="77777777" w:rsidR="00587A0E" w:rsidRDefault="00587A0E">
      <w:pPr>
        <w:pStyle w:val="PL"/>
        <w:rPr>
          <w:rFonts w:cs="Courier New"/>
          <w:szCs w:val="16"/>
        </w:rPr>
      </w:pPr>
      <w:r>
        <w:rPr>
          <w:rFonts w:cs="Courier New"/>
          <w:szCs w:val="16"/>
        </w:rPr>
        <w:t xml:space="preserve">   enum Severity {WARNING, MINOR, MAJOR, CRITICAL};</w:t>
      </w:r>
    </w:p>
    <w:p w14:paraId="182C81D2" w14:textId="77777777" w:rsidR="00587A0E" w:rsidRDefault="00587A0E">
      <w:pPr>
        <w:pStyle w:val="PL"/>
        <w:rPr>
          <w:rFonts w:cs="Courier New"/>
          <w:szCs w:val="16"/>
        </w:rPr>
      </w:pPr>
      <w:r>
        <w:rPr>
          <w:rFonts w:cs="Courier New"/>
          <w:szCs w:val="16"/>
        </w:rPr>
        <w:t xml:space="preserve">   union Hysteresis switch(boolean)</w:t>
      </w:r>
    </w:p>
    <w:p w14:paraId="7E7D0889" w14:textId="77777777" w:rsidR="00587A0E" w:rsidRDefault="00587A0E">
      <w:pPr>
        <w:pStyle w:val="PL"/>
        <w:rPr>
          <w:rFonts w:cs="Courier New"/>
          <w:szCs w:val="16"/>
        </w:rPr>
      </w:pPr>
      <w:r>
        <w:rPr>
          <w:rFonts w:cs="Courier New"/>
          <w:szCs w:val="16"/>
        </w:rPr>
        <w:t xml:space="preserve">   {</w:t>
      </w:r>
    </w:p>
    <w:p w14:paraId="1DBD7944" w14:textId="77777777" w:rsidR="00587A0E" w:rsidRDefault="00587A0E">
      <w:pPr>
        <w:pStyle w:val="PL"/>
        <w:rPr>
          <w:rFonts w:cs="Courier New"/>
          <w:szCs w:val="16"/>
        </w:rPr>
      </w:pPr>
      <w:r>
        <w:rPr>
          <w:rFonts w:cs="Courier New"/>
          <w:szCs w:val="16"/>
        </w:rPr>
        <w:t xml:space="preserve">      case TRUE: long long_value;</w:t>
      </w:r>
    </w:p>
    <w:p w14:paraId="08E1E52C" w14:textId="77777777" w:rsidR="00587A0E" w:rsidRDefault="00587A0E">
      <w:pPr>
        <w:pStyle w:val="PL"/>
        <w:rPr>
          <w:rFonts w:cs="Courier New"/>
          <w:szCs w:val="16"/>
        </w:rPr>
      </w:pPr>
      <w:r>
        <w:rPr>
          <w:rFonts w:cs="Courier New"/>
          <w:szCs w:val="16"/>
        </w:rPr>
        <w:t xml:space="preserve">      case FALSE: float float_value;</w:t>
      </w:r>
    </w:p>
    <w:p w14:paraId="5D2176B0" w14:textId="77777777" w:rsidR="00587A0E" w:rsidRDefault="00587A0E">
      <w:pPr>
        <w:pStyle w:val="PL"/>
        <w:rPr>
          <w:rFonts w:cs="Courier New"/>
          <w:szCs w:val="16"/>
        </w:rPr>
      </w:pPr>
      <w:r>
        <w:rPr>
          <w:rFonts w:cs="Courier New"/>
          <w:szCs w:val="16"/>
        </w:rPr>
        <w:t xml:space="preserve">   };</w:t>
      </w:r>
    </w:p>
    <w:p w14:paraId="67D3367F" w14:textId="77777777" w:rsidR="00587A0E" w:rsidRDefault="00587A0E">
      <w:pPr>
        <w:pStyle w:val="PL"/>
        <w:rPr>
          <w:rFonts w:cs="Courier New"/>
          <w:szCs w:val="16"/>
        </w:rPr>
      </w:pPr>
      <w:r>
        <w:rPr>
          <w:rFonts w:cs="Courier New"/>
          <w:szCs w:val="16"/>
        </w:rPr>
        <w:t xml:space="preserve">   enum Direction {INCREASING, DECREASING};</w:t>
      </w:r>
    </w:p>
    <w:p w14:paraId="2CDE89F1" w14:textId="77777777" w:rsidR="00587A0E" w:rsidRDefault="00587A0E">
      <w:pPr>
        <w:pStyle w:val="PL"/>
        <w:rPr>
          <w:rFonts w:cs="Courier New"/>
          <w:szCs w:val="16"/>
        </w:rPr>
      </w:pPr>
      <w:r>
        <w:rPr>
          <w:rFonts w:cs="Courier New"/>
          <w:szCs w:val="16"/>
        </w:rPr>
        <w:t xml:space="preserve">   struct ThresholdPackElement</w:t>
      </w:r>
    </w:p>
    <w:p w14:paraId="705EBA4A" w14:textId="77777777" w:rsidR="00587A0E" w:rsidRDefault="00587A0E">
      <w:pPr>
        <w:pStyle w:val="PL"/>
        <w:rPr>
          <w:rFonts w:cs="Courier New"/>
          <w:szCs w:val="16"/>
        </w:rPr>
      </w:pPr>
      <w:r>
        <w:rPr>
          <w:rFonts w:cs="Courier New"/>
          <w:szCs w:val="16"/>
        </w:rPr>
        <w:t xml:space="preserve">   {</w:t>
      </w:r>
    </w:p>
    <w:p w14:paraId="7D1D9D9E" w14:textId="77777777" w:rsidR="00587A0E" w:rsidRDefault="00587A0E">
      <w:pPr>
        <w:pStyle w:val="PL"/>
        <w:rPr>
          <w:rFonts w:cs="Courier New"/>
          <w:szCs w:val="16"/>
        </w:rPr>
      </w:pPr>
      <w:r>
        <w:rPr>
          <w:rFonts w:cs="Courier New"/>
          <w:szCs w:val="16"/>
        </w:rPr>
        <w:t xml:space="preserve">      ThresholdValue threshold_value;</w:t>
      </w:r>
    </w:p>
    <w:p w14:paraId="7434B699" w14:textId="77777777" w:rsidR="00587A0E" w:rsidRDefault="00587A0E">
      <w:pPr>
        <w:pStyle w:val="PL"/>
        <w:rPr>
          <w:rFonts w:cs="Courier New"/>
          <w:szCs w:val="16"/>
        </w:rPr>
      </w:pPr>
      <w:r>
        <w:rPr>
          <w:rFonts w:cs="Courier New"/>
          <w:szCs w:val="16"/>
        </w:rPr>
        <w:t xml:space="preserve">      Severity severity_;</w:t>
      </w:r>
    </w:p>
    <w:p w14:paraId="254E03B2" w14:textId="77777777" w:rsidR="00587A0E" w:rsidRDefault="00587A0E">
      <w:pPr>
        <w:pStyle w:val="PL"/>
        <w:rPr>
          <w:rFonts w:cs="Courier New"/>
          <w:szCs w:val="16"/>
        </w:rPr>
      </w:pPr>
      <w:r>
        <w:rPr>
          <w:rFonts w:cs="Courier New"/>
          <w:szCs w:val="16"/>
        </w:rPr>
        <w:t xml:space="preserve">      Hysteresis hysteresis_;</w:t>
      </w:r>
    </w:p>
    <w:p w14:paraId="3CF07DBC" w14:textId="77777777" w:rsidR="00587A0E" w:rsidRDefault="00587A0E">
      <w:pPr>
        <w:pStyle w:val="PL"/>
        <w:rPr>
          <w:rFonts w:cs="Courier New"/>
          <w:szCs w:val="16"/>
        </w:rPr>
      </w:pPr>
      <w:r>
        <w:rPr>
          <w:rFonts w:cs="Courier New"/>
          <w:szCs w:val="16"/>
        </w:rPr>
        <w:t xml:space="preserve">   };</w:t>
      </w:r>
    </w:p>
    <w:p w14:paraId="7114665E" w14:textId="77777777" w:rsidR="00587A0E" w:rsidRDefault="00587A0E">
      <w:pPr>
        <w:pStyle w:val="PL"/>
        <w:rPr>
          <w:rFonts w:cs="Courier New"/>
          <w:szCs w:val="16"/>
        </w:rPr>
      </w:pPr>
      <w:r>
        <w:rPr>
          <w:rFonts w:cs="Courier New"/>
          <w:szCs w:val="16"/>
        </w:rPr>
        <w:t xml:space="preserve">   typedef sequence&lt;ThresholdPackElement&gt; ThresholdPack;</w:t>
      </w:r>
    </w:p>
    <w:p w14:paraId="36A81285" w14:textId="77777777" w:rsidR="00587A0E" w:rsidRDefault="00587A0E">
      <w:pPr>
        <w:pStyle w:val="PL"/>
        <w:rPr>
          <w:rFonts w:cs="Courier New"/>
          <w:szCs w:val="16"/>
        </w:rPr>
      </w:pPr>
      <w:r>
        <w:rPr>
          <w:rFonts w:cs="Courier New"/>
          <w:szCs w:val="16"/>
        </w:rPr>
        <w:t xml:space="preserve">   struct ThresholdInfo</w:t>
      </w:r>
    </w:p>
    <w:p w14:paraId="68DB4138" w14:textId="77777777" w:rsidR="00587A0E" w:rsidRDefault="00587A0E">
      <w:pPr>
        <w:pStyle w:val="PL"/>
        <w:rPr>
          <w:rFonts w:cs="Courier New"/>
          <w:szCs w:val="16"/>
        </w:rPr>
      </w:pPr>
      <w:r>
        <w:rPr>
          <w:rFonts w:cs="Courier New"/>
          <w:szCs w:val="16"/>
        </w:rPr>
        <w:t xml:space="preserve">   {</w:t>
      </w:r>
    </w:p>
    <w:p w14:paraId="3E61F76E" w14:textId="77777777" w:rsidR="00587A0E" w:rsidRDefault="00587A0E">
      <w:pPr>
        <w:pStyle w:val="PL"/>
        <w:rPr>
          <w:rFonts w:cs="Courier New"/>
          <w:szCs w:val="16"/>
        </w:rPr>
      </w:pPr>
      <w:r>
        <w:rPr>
          <w:rFonts w:cs="Courier New"/>
          <w:szCs w:val="16"/>
        </w:rPr>
        <w:t xml:space="preserve">      MeasurementTypeName measurement_type_name;</w:t>
      </w:r>
    </w:p>
    <w:p w14:paraId="4F5E1AFD" w14:textId="77777777" w:rsidR="00587A0E" w:rsidRDefault="00587A0E">
      <w:pPr>
        <w:pStyle w:val="PL"/>
        <w:rPr>
          <w:rFonts w:cs="Courier New"/>
          <w:szCs w:val="16"/>
        </w:rPr>
      </w:pPr>
      <w:r>
        <w:rPr>
          <w:rFonts w:cs="Courier New"/>
          <w:szCs w:val="16"/>
        </w:rPr>
        <w:t xml:space="preserve">      SubCounterName sub_counter_name;</w:t>
      </w:r>
    </w:p>
    <w:p w14:paraId="683E488E" w14:textId="77777777" w:rsidR="00587A0E" w:rsidRDefault="00587A0E">
      <w:pPr>
        <w:pStyle w:val="PL"/>
        <w:rPr>
          <w:rFonts w:cs="Courier New"/>
          <w:szCs w:val="16"/>
        </w:rPr>
      </w:pPr>
      <w:r>
        <w:rPr>
          <w:rFonts w:cs="Courier New"/>
          <w:szCs w:val="16"/>
        </w:rPr>
        <w:t xml:space="preserve">      ProbableCause probable_cause;</w:t>
      </w:r>
    </w:p>
    <w:p w14:paraId="387257F6" w14:textId="77777777" w:rsidR="00587A0E" w:rsidRDefault="00587A0E">
      <w:pPr>
        <w:pStyle w:val="PL"/>
        <w:rPr>
          <w:rFonts w:cs="Courier New"/>
          <w:szCs w:val="16"/>
        </w:rPr>
      </w:pPr>
      <w:r>
        <w:rPr>
          <w:rFonts w:cs="Courier New"/>
          <w:szCs w:val="16"/>
        </w:rPr>
        <w:t xml:space="preserve">      SpecificProblem specific_problem;</w:t>
      </w:r>
    </w:p>
    <w:p w14:paraId="15A5532F" w14:textId="77777777" w:rsidR="00587A0E" w:rsidRDefault="00587A0E">
      <w:pPr>
        <w:pStyle w:val="PL"/>
        <w:rPr>
          <w:rFonts w:cs="Courier New"/>
          <w:szCs w:val="16"/>
        </w:rPr>
      </w:pPr>
      <w:r>
        <w:rPr>
          <w:rFonts w:cs="Courier New"/>
          <w:szCs w:val="16"/>
        </w:rPr>
        <w:t xml:space="preserve">      Direction direction_;</w:t>
      </w:r>
    </w:p>
    <w:p w14:paraId="0274EB40" w14:textId="77777777" w:rsidR="00587A0E" w:rsidRDefault="00587A0E">
      <w:pPr>
        <w:pStyle w:val="PL"/>
        <w:rPr>
          <w:rFonts w:cs="Courier New"/>
          <w:szCs w:val="16"/>
        </w:rPr>
      </w:pPr>
      <w:r>
        <w:rPr>
          <w:rFonts w:cs="Courier New"/>
          <w:szCs w:val="16"/>
        </w:rPr>
        <w:t xml:space="preserve">      ThresholdPack threshold_pack;</w:t>
      </w:r>
    </w:p>
    <w:p w14:paraId="5A719A10" w14:textId="77777777" w:rsidR="00587A0E" w:rsidRDefault="00587A0E">
      <w:pPr>
        <w:pStyle w:val="PL"/>
        <w:rPr>
          <w:rFonts w:cs="Courier New"/>
          <w:szCs w:val="16"/>
        </w:rPr>
      </w:pPr>
      <w:r>
        <w:rPr>
          <w:rFonts w:cs="Courier New"/>
          <w:szCs w:val="16"/>
        </w:rPr>
        <w:t xml:space="preserve">   };</w:t>
      </w:r>
    </w:p>
    <w:p w14:paraId="53305146" w14:textId="77777777" w:rsidR="00587A0E" w:rsidRDefault="00587A0E">
      <w:pPr>
        <w:pStyle w:val="PL"/>
        <w:rPr>
          <w:rFonts w:cs="Courier New"/>
          <w:szCs w:val="16"/>
        </w:rPr>
      </w:pPr>
      <w:r>
        <w:rPr>
          <w:rFonts w:cs="Courier New"/>
          <w:szCs w:val="16"/>
        </w:rPr>
        <w:t xml:space="preserve">   typedef sequence&lt;ThresholdInfo&gt; ThresholdInfoList;</w:t>
      </w:r>
    </w:p>
    <w:p w14:paraId="7FAAC5C4" w14:textId="77777777" w:rsidR="00587A0E" w:rsidRDefault="00587A0E">
      <w:pPr>
        <w:pStyle w:val="PL"/>
        <w:rPr>
          <w:rFonts w:cs="Courier New"/>
          <w:szCs w:val="16"/>
        </w:rPr>
      </w:pPr>
      <w:r>
        <w:rPr>
          <w:rFonts w:cs="Courier New"/>
          <w:szCs w:val="16"/>
        </w:rPr>
        <w:t xml:space="preserve">   typedef GranularityPeriod MonitorGranularityPeriod;// time period is based on 5 minutes.</w:t>
      </w:r>
    </w:p>
    <w:p w14:paraId="5571DA27" w14:textId="77777777" w:rsidR="00587A0E" w:rsidRDefault="00587A0E">
      <w:pPr>
        <w:pStyle w:val="PL"/>
        <w:rPr>
          <w:rFonts w:cs="Courier New"/>
          <w:szCs w:val="16"/>
        </w:rPr>
      </w:pPr>
      <w:r>
        <w:rPr>
          <w:rFonts w:cs="Courier New"/>
          <w:szCs w:val="16"/>
        </w:rPr>
        <w:t xml:space="preserve">   typedef unsigned long MonitorId;</w:t>
      </w:r>
    </w:p>
    <w:p w14:paraId="0BCADE04" w14:textId="77777777" w:rsidR="00587A0E" w:rsidRDefault="00587A0E">
      <w:pPr>
        <w:pStyle w:val="PL"/>
        <w:rPr>
          <w:rFonts w:cs="Courier New"/>
          <w:szCs w:val="16"/>
        </w:rPr>
      </w:pPr>
      <w:r>
        <w:rPr>
          <w:rFonts w:cs="Courier New"/>
          <w:szCs w:val="16"/>
        </w:rPr>
        <w:t xml:space="preserve">   struct MUnsupported</w:t>
      </w:r>
    </w:p>
    <w:p w14:paraId="00B3FCC0" w14:textId="77777777" w:rsidR="00587A0E" w:rsidRDefault="00587A0E">
      <w:pPr>
        <w:pStyle w:val="PL"/>
        <w:rPr>
          <w:rFonts w:cs="Courier New"/>
          <w:szCs w:val="16"/>
        </w:rPr>
      </w:pPr>
      <w:r>
        <w:rPr>
          <w:rFonts w:cs="Courier New"/>
          <w:szCs w:val="16"/>
        </w:rPr>
        <w:t xml:space="preserve">   {</w:t>
      </w:r>
    </w:p>
    <w:p w14:paraId="13F3F532" w14:textId="77777777" w:rsidR="00587A0E" w:rsidRDefault="00587A0E">
      <w:pPr>
        <w:pStyle w:val="PL"/>
        <w:rPr>
          <w:rFonts w:cs="Courier New"/>
          <w:szCs w:val="16"/>
        </w:rPr>
      </w:pPr>
      <w:r>
        <w:rPr>
          <w:rFonts w:cs="Courier New"/>
          <w:szCs w:val="16"/>
        </w:rPr>
        <w:lastRenderedPageBreak/>
        <w:t xml:space="preserve">      MOInstance mo_instance;</w:t>
      </w:r>
    </w:p>
    <w:p w14:paraId="11122F6C" w14:textId="77777777" w:rsidR="00587A0E" w:rsidRDefault="00587A0E">
      <w:pPr>
        <w:pStyle w:val="PL"/>
        <w:rPr>
          <w:rFonts w:cs="Courier New"/>
          <w:szCs w:val="16"/>
        </w:rPr>
      </w:pPr>
      <w:r>
        <w:rPr>
          <w:rFonts w:cs="Courier New"/>
          <w:szCs w:val="16"/>
        </w:rPr>
        <w:t xml:space="preserve">      MeasurementTypeName measurement_type_name;</w:t>
      </w:r>
    </w:p>
    <w:p w14:paraId="01B20051" w14:textId="77777777" w:rsidR="00587A0E" w:rsidRDefault="00587A0E">
      <w:pPr>
        <w:pStyle w:val="PL"/>
        <w:rPr>
          <w:rFonts w:cs="Courier New"/>
          <w:szCs w:val="16"/>
        </w:rPr>
      </w:pPr>
      <w:r>
        <w:rPr>
          <w:rFonts w:cs="Courier New"/>
          <w:szCs w:val="16"/>
        </w:rPr>
        <w:t xml:space="preserve">      SubCounterName sub_counter_name;</w:t>
      </w:r>
    </w:p>
    <w:p w14:paraId="24C2D67E" w14:textId="77777777" w:rsidR="00587A0E" w:rsidRDefault="00587A0E">
      <w:pPr>
        <w:pStyle w:val="PL"/>
        <w:rPr>
          <w:rFonts w:cs="Courier New"/>
          <w:szCs w:val="16"/>
        </w:rPr>
      </w:pPr>
      <w:r>
        <w:rPr>
          <w:rFonts w:cs="Courier New"/>
          <w:szCs w:val="16"/>
        </w:rPr>
        <w:t xml:space="preserve">      string reason;</w:t>
      </w:r>
    </w:p>
    <w:p w14:paraId="61AB5E4D" w14:textId="77777777" w:rsidR="00587A0E" w:rsidRDefault="00587A0E">
      <w:pPr>
        <w:pStyle w:val="PL"/>
        <w:rPr>
          <w:rFonts w:cs="Courier New"/>
          <w:szCs w:val="16"/>
        </w:rPr>
      </w:pPr>
      <w:r>
        <w:rPr>
          <w:rFonts w:cs="Courier New"/>
          <w:szCs w:val="16"/>
        </w:rPr>
        <w:t xml:space="preserve">   };</w:t>
      </w:r>
    </w:p>
    <w:p w14:paraId="064DA3DA" w14:textId="77777777" w:rsidR="00587A0E" w:rsidRDefault="00587A0E">
      <w:pPr>
        <w:pStyle w:val="PL"/>
        <w:rPr>
          <w:rFonts w:cs="Courier New"/>
          <w:szCs w:val="16"/>
        </w:rPr>
      </w:pPr>
      <w:r>
        <w:rPr>
          <w:rFonts w:cs="Courier New"/>
          <w:szCs w:val="16"/>
        </w:rPr>
        <w:t xml:space="preserve">   typedef sequence&lt;MUnsupported&gt; MUnsupportedList;</w:t>
      </w:r>
    </w:p>
    <w:p w14:paraId="6B93A554" w14:textId="77777777" w:rsidR="00587A0E" w:rsidRDefault="00587A0E">
      <w:pPr>
        <w:pStyle w:val="PL"/>
        <w:rPr>
          <w:rFonts w:cs="Courier New"/>
          <w:szCs w:val="16"/>
        </w:rPr>
      </w:pPr>
      <w:r>
        <w:rPr>
          <w:rFonts w:cs="Courier New"/>
          <w:szCs w:val="16"/>
        </w:rPr>
        <w:t xml:space="preserve">   enum MonitorStatus {M_SUSPENDED, M_ACTIVE};</w:t>
      </w:r>
    </w:p>
    <w:p w14:paraId="1A3A7E21" w14:textId="77777777" w:rsidR="00587A0E" w:rsidRDefault="00587A0E">
      <w:pPr>
        <w:pStyle w:val="PL"/>
        <w:rPr>
          <w:rFonts w:cs="Courier New"/>
          <w:szCs w:val="16"/>
        </w:rPr>
      </w:pPr>
    </w:p>
    <w:p w14:paraId="51058025" w14:textId="77777777" w:rsidR="00587A0E" w:rsidRDefault="00587A0E">
      <w:pPr>
        <w:pStyle w:val="PL"/>
        <w:rPr>
          <w:rFonts w:cs="Courier New"/>
          <w:szCs w:val="16"/>
          <w:lang w:eastAsia="zh-CN"/>
        </w:rPr>
      </w:pPr>
      <w:r>
        <w:rPr>
          <w:rFonts w:cs="Courier New"/>
          <w:szCs w:val="16"/>
        </w:rPr>
        <w:t xml:space="preserve">   typedef sequence&lt;MonitorId&gt; MonitorIdList;</w:t>
      </w:r>
    </w:p>
    <w:p w14:paraId="5B11E235" w14:textId="77777777" w:rsidR="00587A0E" w:rsidRDefault="00587A0E">
      <w:pPr>
        <w:pStyle w:val="PL"/>
        <w:rPr>
          <w:rFonts w:cs="Courier New"/>
          <w:szCs w:val="16"/>
          <w:lang w:eastAsia="zh-CN"/>
        </w:rPr>
      </w:pPr>
      <w:r>
        <w:rPr>
          <w:rFonts w:cs="Courier New"/>
          <w:szCs w:val="16"/>
          <w:lang w:eastAsia="zh-CN"/>
        </w:rPr>
        <w:t xml:space="preserve">   </w:t>
      </w:r>
      <w:r>
        <w:rPr>
          <w:rFonts w:cs="Courier New"/>
          <w:szCs w:val="16"/>
        </w:rPr>
        <w:t xml:space="preserve">typedef </w:t>
      </w:r>
      <w:r>
        <w:rPr>
          <w:rFonts w:cs="Courier New"/>
          <w:szCs w:val="16"/>
          <w:lang w:eastAsia="zh-CN"/>
        </w:rPr>
        <w:t>string _</w:t>
      </w:r>
      <w:r>
        <w:rPr>
          <w:rFonts w:cs="Courier New"/>
          <w:color w:val="000000"/>
          <w:szCs w:val="16"/>
        </w:rPr>
        <w:t>EventType</w:t>
      </w:r>
      <w:r>
        <w:rPr>
          <w:rFonts w:cs="Courier New"/>
          <w:color w:val="000000"/>
          <w:szCs w:val="16"/>
          <w:lang w:eastAsia="zh-CN"/>
        </w:rPr>
        <w:t>; //</w:t>
      </w:r>
      <w:r>
        <w:rPr>
          <w:rFonts w:cs="Courier New"/>
          <w:color w:val="000000"/>
          <w:szCs w:val="16"/>
        </w:rPr>
        <w:t xml:space="preserve"> The value</w:t>
      </w:r>
      <w:r>
        <w:rPr>
          <w:rFonts w:eastAsia="Arial Unicode MS" w:cs="Courier New"/>
          <w:color w:val="000000"/>
          <w:szCs w:val="16"/>
          <w:lang w:eastAsia="zh-CN"/>
        </w:rPr>
        <w:t xml:space="preserve"> </w:t>
      </w:r>
      <w:r>
        <w:rPr>
          <w:rFonts w:cs="Courier New"/>
          <w:color w:val="000000"/>
          <w:szCs w:val="16"/>
        </w:rPr>
        <w:t>is "Quality of Service Alarm"</w:t>
      </w:r>
    </w:p>
    <w:p w14:paraId="581FF221" w14:textId="77777777" w:rsidR="00587A0E" w:rsidRDefault="00587A0E">
      <w:pPr>
        <w:pStyle w:val="PL"/>
        <w:rPr>
          <w:rFonts w:cs="Courier New"/>
          <w:szCs w:val="16"/>
          <w:lang w:val="it-IT"/>
        </w:rPr>
      </w:pPr>
      <w:r>
        <w:rPr>
          <w:rFonts w:cs="Courier New"/>
          <w:szCs w:val="16"/>
        </w:rPr>
        <w:t xml:space="preserve">   </w:t>
      </w:r>
      <w:r>
        <w:rPr>
          <w:rFonts w:cs="Courier New"/>
          <w:szCs w:val="16"/>
          <w:lang w:val="it-IT"/>
        </w:rPr>
        <w:t>struct MonitorInfo</w:t>
      </w:r>
    </w:p>
    <w:p w14:paraId="5C98C4E3" w14:textId="77777777" w:rsidR="00587A0E" w:rsidRDefault="00587A0E">
      <w:pPr>
        <w:pStyle w:val="PL"/>
        <w:rPr>
          <w:rFonts w:cs="Courier New"/>
          <w:szCs w:val="16"/>
          <w:lang w:val="it-IT"/>
        </w:rPr>
      </w:pPr>
      <w:r>
        <w:rPr>
          <w:rFonts w:cs="Courier New"/>
          <w:szCs w:val="16"/>
          <w:lang w:val="it-IT"/>
        </w:rPr>
        <w:t xml:space="preserve">   {</w:t>
      </w:r>
    </w:p>
    <w:p w14:paraId="6BC61DB1" w14:textId="77777777" w:rsidR="00587A0E" w:rsidRDefault="00587A0E">
      <w:pPr>
        <w:pStyle w:val="PL"/>
        <w:rPr>
          <w:rFonts w:cs="Courier New"/>
          <w:szCs w:val="16"/>
          <w:lang w:val="it-IT"/>
        </w:rPr>
      </w:pPr>
      <w:r>
        <w:rPr>
          <w:rFonts w:cs="Courier New"/>
          <w:szCs w:val="16"/>
          <w:lang w:val="it-IT"/>
        </w:rPr>
        <w:t xml:space="preserve">      MonitorId monitor_id;</w:t>
      </w:r>
    </w:p>
    <w:p w14:paraId="2A6DF85A" w14:textId="77777777" w:rsidR="00587A0E" w:rsidRDefault="00587A0E">
      <w:pPr>
        <w:pStyle w:val="PL"/>
        <w:rPr>
          <w:rFonts w:cs="Courier New"/>
          <w:szCs w:val="16"/>
        </w:rPr>
      </w:pPr>
      <w:r>
        <w:rPr>
          <w:rFonts w:cs="Courier New"/>
          <w:szCs w:val="16"/>
          <w:lang w:val="it-IT"/>
        </w:rPr>
        <w:t xml:space="preserve">      </w:t>
      </w:r>
      <w:r>
        <w:rPr>
          <w:rFonts w:cs="Courier New"/>
          <w:szCs w:val="16"/>
        </w:rPr>
        <w:t>MOClassName mo_class;</w:t>
      </w:r>
    </w:p>
    <w:p w14:paraId="57DD61A5" w14:textId="77777777" w:rsidR="00587A0E" w:rsidRDefault="00587A0E">
      <w:pPr>
        <w:pStyle w:val="PL"/>
        <w:rPr>
          <w:rFonts w:cs="Courier New"/>
          <w:szCs w:val="16"/>
        </w:rPr>
      </w:pPr>
      <w:r>
        <w:rPr>
          <w:rFonts w:cs="Courier New"/>
          <w:szCs w:val="16"/>
        </w:rPr>
        <w:t xml:space="preserve">      MOInstanceList mo_instance_list;</w:t>
      </w:r>
    </w:p>
    <w:p w14:paraId="62F7E5AF" w14:textId="77777777" w:rsidR="00587A0E" w:rsidRDefault="00587A0E">
      <w:pPr>
        <w:pStyle w:val="PL"/>
        <w:rPr>
          <w:rFonts w:cs="Courier New"/>
          <w:szCs w:val="16"/>
        </w:rPr>
      </w:pPr>
      <w:r>
        <w:rPr>
          <w:rFonts w:cs="Courier New"/>
          <w:szCs w:val="16"/>
        </w:rPr>
        <w:t xml:space="preserve">      MonitorGranularityPeriod monitor_granularity_period;</w:t>
      </w:r>
    </w:p>
    <w:p w14:paraId="5B33563F" w14:textId="77777777" w:rsidR="00587A0E" w:rsidRDefault="00587A0E">
      <w:pPr>
        <w:pStyle w:val="PL"/>
        <w:rPr>
          <w:rFonts w:cs="Courier New"/>
          <w:szCs w:val="16"/>
          <w:lang w:eastAsia="zh-CN"/>
        </w:rPr>
      </w:pPr>
      <w:r>
        <w:rPr>
          <w:rFonts w:cs="Courier New"/>
          <w:szCs w:val="16"/>
        </w:rPr>
        <w:t xml:space="preserve">      ThresholdInfoList threshold_info_list;</w:t>
      </w:r>
    </w:p>
    <w:p w14:paraId="5B808966" w14:textId="77777777" w:rsidR="00587A0E" w:rsidRDefault="00587A0E">
      <w:pPr>
        <w:pStyle w:val="PL"/>
        <w:rPr>
          <w:rFonts w:cs="Courier New"/>
          <w:color w:val="000000"/>
          <w:szCs w:val="16"/>
          <w:lang w:eastAsia="zh-CN"/>
        </w:rPr>
      </w:pPr>
      <w:r>
        <w:rPr>
          <w:rFonts w:cs="Courier New"/>
          <w:szCs w:val="16"/>
          <w:lang w:eastAsia="zh-CN"/>
        </w:rPr>
        <w:t xml:space="preserve">      </w:t>
      </w:r>
      <w:r>
        <w:rPr>
          <w:rFonts w:cs="Courier New"/>
          <w:szCs w:val="16"/>
        </w:rPr>
        <w:t>MonitorStatus</w:t>
      </w:r>
      <w:r>
        <w:rPr>
          <w:rFonts w:cs="Courier New"/>
          <w:szCs w:val="16"/>
          <w:lang w:eastAsia="zh-CN"/>
        </w:rPr>
        <w:t xml:space="preserve"> </w:t>
      </w:r>
      <w:r>
        <w:rPr>
          <w:rFonts w:cs="Courier New"/>
          <w:color w:val="000000"/>
          <w:szCs w:val="16"/>
        </w:rPr>
        <w:t>threshold_monitor_status</w:t>
      </w:r>
      <w:r>
        <w:rPr>
          <w:rFonts w:cs="Courier New"/>
          <w:color w:val="000000"/>
          <w:szCs w:val="16"/>
          <w:lang w:eastAsia="zh-CN"/>
        </w:rPr>
        <w:t>;</w:t>
      </w:r>
    </w:p>
    <w:p w14:paraId="6D23F813" w14:textId="77777777" w:rsidR="00587A0E" w:rsidRDefault="00587A0E">
      <w:pPr>
        <w:pStyle w:val="PL"/>
        <w:rPr>
          <w:rFonts w:cs="Courier New"/>
          <w:szCs w:val="16"/>
          <w:lang w:eastAsia="zh-CN"/>
        </w:rPr>
      </w:pPr>
      <w:r>
        <w:rPr>
          <w:rFonts w:cs="Courier New"/>
          <w:szCs w:val="16"/>
          <w:lang w:eastAsia="zh-CN"/>
        </w:rPr>
        <w:t xml:space="preserve">      _</w:t>
      </w:r>
      <w:r>
        <w:rPr>
          <w:rFonts w:cs="Courier New"/>
          <w:color w:val="000000"/>
          <w:szCs w:val="16"/>
        </w:rPr>
        <w:t>EventType</w:t>
      </w:r>
      <w:r>
        <w:rPr>
          <w:rFonts w:cs="Courier New"/>
          <w:color w:val="000000"/>
          <w:szCs w:val="16"/>
          <w:lang w:eastAsia="zh-CN"/>
        </w:rPr>
        <w:t xml:space="preserve"> </w:t>
      </w:r>
      <w:r>
        <w:rPr>
          <w:rFonts w:cs="Courier New"/>
          <w:color w:val="000000"/>
          <w:szCs w:val="16"/>
        </w:rPr>
        <w:t>event_type</w:t>
      </w:r>
      <w:r>
        <w:rPr>
          <w:rFonts w:cs="Courier New"/>
          <w:color w:val="000000"/>
          <w:szCs w:val="16"/>
          <w:lang w:eastAsia="zh-CN"/>
        </w:rPr>
        <w:t>;</w:t>
      </w:r>
    </w:p>
    <w:p w14:paraId="17F0F1EF" w14:textId="77777777" w:rsidR="00587A0E" w:rsidRDefault="00587A0E">
      <w:pPr>
        <w:pStyle w:val="PL"/>
        <w:rPr>
          <w:rFonts w:cs="Courier New"/>
          <w:szCs w:val="16"/>
        </w:rPr>
      </w:pPr>
      <w:r>
        <w:rPr>
          <w:rFonts w:cs="Courier New"/>
          <w:szCs w:val="16"/>
        </w:rPr>
        <w:t xml:space="preserve">   };</w:t>
      </w:r>
    </w:p>
    <w:p w14:paraId="117E0936" w14:textId="77777777" w:rsidR="00587A0E" w:rsidRDefault="00587A0E">
      <w:pPr>
        <w:pStyle w:val="PL"/>
        <w:rPr>
          <w:rFonts w:cs="Courier New"/>
          <w:szCs w:val="16"/>
        </w:rPr>
      </w:pPr>
      <w:r>
        <w:rPr>
          <w:rFonts w:cs="Courier New"/>
          <w:szCs w:val="16"/>
        </w:rPr>
        <w:t xml:space="preserve">   typedef sequence&lt;MonitorInfo&gt; MonitorInfoList;</w:t>
      </w:r>
    </w:p>
    <w:p w14:paraId="2B34169D" w14:textId="77777777" w:rsidR="00587A0E" w:rsidRDefault="00587A0E">
      <w:pPr>
        <w:pStyle w:val="PL"/>
        <w:rPr>
          <w:rFonts w:cs="Courier New"/>
          <w:szCs w:val="16"/>
        </w:rPr>
      </w:pPr>
      <w:r>
        <w:rPr>
          <w:rFonts w:cs="Courier New"/>
          <w:szCs w:val="16"/>
        </w:rPr>
        <w:t xml:space="preserve">   /**</w:t>
      </w:r>
    </w:p>
    <w:p w14:paraId="08544F25" w14:textId="77777777" w:rsidR="00587A0E" w:rsidRDefault="00587A0E">
      <w:pPr>
        <w:pStyle w:val="PL"/>
        <w:rPr>
          <w:rFonts w:cs="Courier New"/>
          <w:szCs w:val="16"/>
        </w:rPr>
      </w:pPr>
      <w:r>
        <w:rPr>
          <w:rFonts w:cs="Courier New"/>
          <w:szCs w:val="16"/>
        </w:rPr>
        <w:t xml:space="preserve">   * This block identifies attributes which are included as part of the</w:t>
      </w:r>
    </w:p>
    <w:p w14:paraId="256CE435" w14:textId="77777777" w:rsidR="00587A0E" w:rsidRDefault="00587A0E">
      <w:pPr>
        <w:pStyle w:val="PL"/>
        <w:rPr>
          <w:rFonts w:cs="Courier New"/>
          <w:szCs w:val="16"/>
        </w:rPr>
      </w:pPr>
      <w:r>
        <w:rPr>
          <w:rFonts w:cs="Courier New"/>
          <w:szCs w:val="16"/>
        </w:rPr>
        <w:t xml:space="preserve">   * PMIRP. These attribute values should not</w:t>
      </w:r>
    </w:p>
    <w:p w14:paraId="5D7B8DB5" w14:textId="77777777" w:rsidR="00587A0E" w:rsidRDefault="00587A0E">
      <w:pPr>
        <w:pStyle w:val="PL"/>
        <w:rPr>
          <w:rFonts w:cs="Courier New"/>
          <w:szCs w:val="16"/>
        </w:rPr>
      </w:pPr>
      <w:r>
        <w:rPr>
          <w:rFonts w:cs="Courier New"/>
          <w:szCs w:val="16"/>
        </w:rPr>
        <w:t xml:space="preserve">   * clash with those defined for the attributes of notification</w:t>
      </w:r>
    </w:p>
    <w:p w14:paraId="67F84B64" w14:textId="77777777" w:rsidR="00587A0E" w:rsidRDefault="00587A0E">
      <w:pPr>
        <w:pStyle w:val="PL"/>
        <w:rPr>
          <w:rFonts w:cs="Courier New"/>
          <w:szCs w:val="16"/>
        </w:rPr>
      </w:pPr>
      <w:r>
        <w:rPr>
          <w:rFonts w:cs="Courier New"/>
          <w:szCs w:val="16"/>
        </w:rPr>
        <w:t xml:space="preserve">   * header (see IDL of Notification IRP).</w:t>
      </w:r>
    </w:p>
    <w:p w14:paraId="3B713816" w14:textId="77777777" w:rsidR="00587A0E" w:rsidRDefault="00587A0E">
      <w:pPr>
        <w:pStyle w:val="PL"/>
        <w:rPr>
          <w:rFonts w:cs="Courier New"/>
          <w:szCs w:val="16"/>
        </w:rPr>
      </w:pPr>
      <w:r>
        <w:rPr>
          <w:rFonts w:cs="Courier New"/>
          <w:szCs w:val="16"/>
        </w:rPr>
        <w:t xml:space="preserve">   */</w:t>
      </w:r>
    </w:p>
    <w:p w14:paraId="01816808" w14:textId="77777777" w:rsidR="00587A0E" w:rsidRDefault="00587A0E">
      <w:pPr>
        <w:pStyle w:val="PL"/>
        <w:rPr>
          <w:rFonts w:cs="Courier New"/>
          <w:szCs w:val="16"/>
        </w:rPr>
      </w:pPr>
      <w:r>
        <w:rPr>
          <w:rFonts w:cs="Courier New"/>
          <w:szCs w:val="16"/>
        </w:rPr>
        <w:t xml:space="preserve">   interface AttributeNameValue</w:t>
      </w:r>
    </w:p>
    <w:p w14:paraId="5C80ABAF" w14:textId="77777777" w:rsidR="00587A0E" w:rsidRDefault="00587A0E">
      <w:pPr>
        <w:pStyle w:val="PL"/>
        <w:rPr>
          <w:rFonts w:cs="Courier New"/>
          <w:szCs w:val="16"/>
        </w:rPr>
      </w:pPr>
      <w:r>
        <w:rPr>
          <w:rFonts w:cs="Courier New"/>
          <w:szCs w:val="16"/>
        </w:rPr>
        <w:t xml:space="preserve">   {</w:t>
      </w:r>
    </w:p>
    <w:p w14:paraId="4F473BEE" w14:textId="77777777" w:rsidR="00587A0E" w:rsidRDefault="00587A0E">
      <w:pPr>
        <w:pStyle w:val="PL"/>
        <w:rPr>
          <w:rFonts w:cs="Courier New"/>
          <w:szCs w:val="16"/>
        </w:rPr>
      </w:pPr>
      <w:r>
        <w:rPr>
          <w:rFonts w:cs="Courier New"/>
          <w:szCs w:val="16"/>
        </w:rPr>
        <w:t xml:space="preserve">      const string JOB_ID = "JOB_ID";</w:t>
      </w:r>
    </w:p>
    <w:p w14:paraId="7AD2F937" w14:textId="77777777" w:rsidR="00587A0E" w:rsidRDefault="00587A0E">
      <w:pPr>
        <w:pStyle w:val="PL"/>
        <w:rPr>
          <w:rFonts w:cs="Courier New"/>
          <w:szCs w:val="16"/>
        </w:rPr>
      </w:pPr>
      <w:r>
        <w:rPr>
          <w:rFonts w:cs="Courier New"/>
          <w:szCs w:val="16"/>
        </w:rPr>
        <w:t xml:space="preserve">      const string JOB_STATUS = "JOB_STATUS";</w:t>
      </w:r>
    </w:p>
    <w:p w14:paraId="0AAFB86E" w14:textId="77777777" w:rsidR="00587A0E" w:rsidRDefault="00587A0E">
      <w:pPr>
        <w:pStyle w:val="PL"/>
        <w:rPr>
          <w:rFonts w:cs="Courier New"/>
          <w:szCs w:val="16"/>
        </w:rPr>
      </w:pPr>
      <w:r>
        <w:rPr>
          <w:rFonts w:cs="Courier New"/>
          <w:szCs w:val="16"/>
        </w:rPr>
        <w:t xml:space="preserve">      const string REASON = "REASON";</w:t>
      </w:r>
    </w:p>
    <w:p w14:paraId="12431AC5" w14:textId="77777777" w:rsidR="00587A0E" w:rsidRDefault="00587A0E">
      <w:pPr>
        <w:pStyle w:val="PL"/>
        <w:rPr>
          <w:rFonts w:cs="Courier New"/>
          <w:szCs w:val="16"/>
        </w:rPr>
      </w:pPr>
      <w:r>
        <w:rPr>
          <w:rFonts w:cs="Courier New"/>
          <w:szCs w:val="16"/>
        </w:rPr>
        <w:t xml:space="preserve">      const string MONITOR_ID = "MONITOR_ID";</w:t>
      </w:r>
    </w:p>
    <w:p w14:paraId="3366C3FF" w14:textId="77777777" w:rsidR="00587A0E" w:rsidRDefault="00587A0E">
      <w:pPr>
        <w:pStyle w:val="PL"/>
        <w:rPr>
          <w:rFonts w:cs="Courier New"/>
          <w:szCs w:val="16"/>
          <w:lang w:eastAsia="zh-CN"/>
        </w:rPr>
      </w:pPr>
      <w:r>
        <w:rPr>
          <w:rFonts w:cs="Courier New"/>
          <w:szCs w:val="16"/>
        </w:rPr>
        <w:t xml:space="preserve">      const string MONITOR_STATUS = "MONITOR_STATUS";</w:t>
      </w:r>
    </w:p>
    <w:p w14:paraId="0879CB9B" w14:textId="77777777" w:rsidR="00587A0E" w:rsidRDefault="00587A0E">
      <w:pPr>
        <w:pStyle w:val="PL"/>
        <w:rPr>
          <w:rFonts w:cs="Courier New"/>
          <w:szCs w:val="16"/>
          <w:lang w:eastAsia="zh-CN"/>
        </w:rPr>
      </w:pPr>
      <w:r>
        <w:rPr>
          <w:rFonts w:cs="Courier New"/>
          <w:szCs w:val="16"/>
        </w:rPr>
        <w:t xml:space="preserve">      const string MONITOR_</w:t>
      </w:r>
      <w:r>
        <w:rPr>
          <w:rFonts w:cs="Courier New"/>
          <w:color w:val="000000"/>
          <w:szCs w:val="16"/>
        </w:rPr>
        <w:t>G</w:t>
      </w:r>
      <w:r>
        <w:rPr>
          <w:rFonts w:cs="Courier New"/>
          <w:color w:val="000000"/>
          <w:szCs w:val="16"/>
          <w:lang w:eastAsia="zh-CN"/>
        </w:rPr>
        <w:t>RANULARITY_PERIOD</w:t>
      </w:r>
      <w:r>
        <w:rPr>
          <w:rFonts w:cs="Courier New"/>
          <w:szCs w:val="16"/>
        </w:rPr>
        <w:t xml:space="preserve"> = "MONITOR</w:t>
      </w:r>
      <w:r>
        <w:rPr>
          <w:rFonts w:cs="Courier New"/>
          <w:szCs w:val="16"/>
          <w:lang w:eastAsia="zh-CN"/>
        </w:rPr>
        <w:t>_</w:t>
      </w:r>
      <w:r>
        <w:rPr>
          <w:rFonts w:cs="Courier New"/>
          <w:color w:val="000000"/>
          <w:szCs w:val="16"/>
        </w:rPr>
        <w:t>G</w:t>
      </w:r>
      <w:r>
        <w:rPr>
          <w:rFonts w:cs="Courier New"/>
          <w:color w:val="000000"/>
          <w:szCs w:val="16"/>
          <w:lang w:eastAsia="zh-CN"/>
        </w:rPr>
        <w:t>RANULARITY_PERIOD</w:t>
      </w:r>
      <w:r>
        <w:rPr>
          <w:rFonts w:cs="Courier New"/>
          <w:szCs w:val="16"/>
        </w:rPr>
        <w:t>";</w:t>
      </w:r>
    </w:p>
    <w:p w14:paraId="4384B51A" w14:textId="77777777" w:rsidR="00587A0E" w:rsidRDefault="00587A0E">
      <w:pPr>
        <w:pStyle w:val="PL"/>
        <w:rPr>
          <w:rFonts w:cs="Courier New"/>
          <w:szCs w:val="16"/>
          <w:lang w:eastAsia="zh-CN"/>
        </w:rPr>
      </w:pPr>
      <w:r>
        <w:rPr>
          <w:rFonts w:cs="Courier New"/>
          <w:szCs w:val="16"/>
        </w:rPr>
        <w:t xml:space="preserve">      const string MONITOR_EVENT_TYPE = "MONITOR_</w:t>
      </w:r>
      <w:r>
        <w:rPr>
          <w:rFonts w:cs="Courier New"/>
          <w:szCs w:val="16"/>
          <w:lang w:eastAsia="zh-CN"/>
        </w:rPr>
        <w:t>EVENT_TYPE</w:t>
      </w:r>
      <w:r>
        <w:rPr>
          <w:rFonts w:cs="Courier New"/>
          <w:szCs w:val="16"/>
        </w:rPr>
        <w:t>";</w:t>
      </w:r>
    </w:p>
    <w:p w14:paraId="55247E56" w14:textId="77777777" w:rsidR="00587A0E" w:rsidRDefault="00587A0E">
      <w:pPr>
        <w:pStyle w:val="PL"/>
        <w:rPr>
          <w:rFonts w:cs="Courier New"/>
          <w:szCs w:val="16"/>
          <w:lang w:eastAsia="zh-CN"/>
        </w:rPr>
      </w:pPr>
      <w:r>
        <w:rPr>
          <w:rFonts w:cs="Courier New"/>
          <w:szCs w:val="16"/>
        </w:rPr>
        <w:t xml:space="preserve">      const string PROBABLE_CAUSE = "</w:t>
      </w:r>
      <w:r>
        <w:rPr>
          <w:rFonts w:cs="Courier New"/>
          <w:szCs w:val="16"/>
          <w:lang w:eastAsia="zh-CN"/>
        </w:rPr>
        <w:t>PROBABLE_CAUSE</w:t>
      </w:r>
      <w:r>
        <w:rPr>
          <w:rFonts w:cs="Courier New"/>
          <w:szCs w:val="16"/>
        </w:rPr>
        <w:t>";</w:t>
      </w:r>
    </w:p>
    <w:p w14:paraId="740F858D" w14:textId="77777777" w:rsidR="00587A0E" w:rsidRDefault="00587A0E">
      <w:pPr>
        <w:pStyle w:val="PL"/>
        <w:rPr>
          <w:rFonts w:cs="Courier New"/>
          <w:szCs w:val="16"/>
          <w:lang w:eastAsia="zh-CN"/>
        </w:rPr>
      </w:pPr>
      <w:r>
        <w:rPr>
          <w:rFonts w:cs="Courier New"/>
          <w:szCs w:val="16"/>
        </w:rPr>
        <w:t xml:space="preserve">      const string SPECIFIC_PROBLEM = "</w:t>
      </w:r>
      <w:r>
        <w:rPr>
          <w:rFonts w:cs="Courier New"/>
          <w:szCs w:val="16"/>
          <w:lang w:eastAsia="zh-CN"/>
        </w:rPr>
        <w:t>SPECIFIC_PROBLEM</w:t>
      </w:r>
      <w:r>
        <w:rPr>
          <w:rFonts w:cs="Courier New"/>
          <w:szCs w:val="16"/>
        </w:rPr>
        <w:t>";</w:t>
      </w:r>
    </w:p>
    <w:p w14:paraId="12836A09" w14:textId="77777777" w:rsidR="00587A0E" w:rsidRDefault="00587A0E">
      <w:pPr>
        <w:pStyle w:val="PL"/>
        <w:rPr>
          <w:rFonts w:cs="Courier New"/>
          <w:szCs w:val="16"/>
          <w:lang w:eastAsia="zh-CN"/>
        </w:rPr>
      </w:pPr>
      <w:r>
        <w:rPr>
          <w:rFonts w:cs="Courier New"/>
          <w:szCs w:val="16"/>
        </w:rPr>
        <w:t xml:space="preserve">      const string DIRECTION = "</w:t>
      </w:r>
      <w:r>
        <w:rPr>
          <w:rFonts w:cs="Courier New"/>
          <w:szCs w:val="16"/>
          <w:lang w:eastAsia="zh-CN"/>
        </w:rPr>
        <w:t>DIRECTION</w:t>
      </w:r>
      <w:r>
        <w:rPr>
          <w:rFonts w:cs="Courier New"/>
          <w:szCs w:val="16"/>
        </w:rPr>
        <w:t>";</w:t>
      </w:r>
    </w:p>
    <w:p w14:paraId="56879FD4" w14:textId="77777777" w:rsidR="00587A0E" w:rsidRDefault="00587A0E">
      <w:pPr>
        <w:pStyle w:val="PL"/>
        <w:rPr>
          <w:rFonts w:cs="Courier New"/>
          <w:szCs w:val="16"/>
        </w:rPr>
      </w:pPr>
      <w:r>
        <w:rPr>
          <w:rFonts w:cs="Courier New"/>
          <w:szCs w:val="16"/>
        </w:rPr>
        <w:t xml:space="preserve">   };</w:t>
      </w:r>
    </w:p>
    <w:p w14:paraId="2C0B6993" w14:textId="77777777" w:rsidR="00587A0E" w:rsidRDefault="00587A0E">
      <w:pPr>
        <w:pStyle w:val="PL"/>
        <w:rPr>
          <w:rFonts w:cs="Courier New"/>
          <w:szCs w:val="16"/>
          <w:lang w:eastAsia="zh-CN"/>
        </w:rPr>
      </w:pPr>
      <w:r>
        <w:rPr>
          <w:rFonts w:cs="Courier New"/>
          <w:szCs w:val="16"/>
        </w:rPr>
        <w:t>};</w:t>
      </w:r>
    </w:p>
    <w:p w14:paraId="4CDDF2E9" w14:textId="77777777" w:rsidR="00587A0E" w:rsidRDefault="00587A0E">
      <w:pPr>
        <w:pStyle w:val="PL"/>
        <w:rPr>
          <w:rFonts w:cs="Courier New"/>
          <w:szCs w:val="16"/>
        </w:rPr>
      </w:pPr>
      <w:r>
        <w:t xml:space="preserve">#endif </w:t>
      </w:r>
      <w:r>
        <w:rPr>
          <w:lang w:eastAsia="zh-CN"/>
        </w:rPr>
        <w:t xml:space="preserve">// </w:t>
      </w:r>
      <w:r>
        <w:t>_PM_IRP_CONST_DEFS_IDL_</w:t>
      </w:r>
    </w:p>
    <w:p w14:paraId="79BCAB8F" w14:textId="77777777" w:rsidR="00587A0E" w:rsidRDefault="00587A0E">
      <w:pPr>
        <w:pStyle w:val="Heading2"/>
        <w:rPr>
          <w:lang w:eastAsia="zh-CN"/>
        </w:rPr>
      </w:pPr>
      <w:r>
        <w:br w:type="page"/>
      </w:r>
      <w:bookmarkStart w:id="25" w:name="_Toc33599796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A.4.3</w:t>
        </w:r>
        <w:r>
          <w:tab/>
        </w:r>
      </w:smartTag>
      <w:r>
        <w:t>IDL specification “PMIRPSystem.idl”</w:t>
      </w:r>
      <w:bookmarkEnd w:id="25"/>
    </w:p>
    <w:p w14:paraId="560E81C3" w14:textId="77777777" w:rsidR="00587A0E" w:rsidRDefault="00587A0E">
      <w:pPr>
        <w:pStyle w:val="PL"/>
        <w:rPr>
          <w:rFonts w:cs="Courier New"/>
          <w:szCs w:val="16"/>
        </w:rPr>
      </w:pPr>
      <w:bookmarkStart w:id="26" w:name="historyclause"/>
      <w:r>
        <w:rPr>
          <w:rFonts w:cs="Courier New"/>
          <w:szCs w:val="16"/>
        </w:rPr>
        <w:t>//File: PMIRPSystem.idl</w:t>
      </w:r>
    </w:p>
    <w:p w14:paraId="0594F693" w14:textId="77777777" w:rsidR="00587A0E" w:rsidRDefault="00587A0E">
      <w:pPr>
        <w:pStyle w:val="PL"/>
        <w:rPr>
          <w:rFonts w:cs="Courier New"/>
          <w:szCs w:val="16"/>
        </w:rPr>
      </w:pPr>
      <w:r>
        <w:rPr>
          <w:rFonts w:cs="Courier New"/>
          <w:szCs w:val="16"/>
        </w:rPr>
        <w:t>#ifndef _PM_IRP_SYSTEM_IDL_</w:t>
      </w:r>
    </w:p>
    <w:p w14:paraId="3EC42BFC" w14:textId="77777777" w:rsidR="00587A0E" w:rsidRDefault="00587A0E">
      <w:pPr>
        <w:pStyle w:val="PL"/>
        <w:rPr>
          <w:rFonts w:cs="Courier New"/>
          <w:szCs w:val="16"/>
          <w:lang w:val="nb-NO"/>
        </w:rPr>
      </w:pPr>
      <w:r>
        <w:rPr>
          <w:rFonts w:cs="Courier New"/>
          <w:szCs w:val="16"/>
          <w:lang w:val="nb-NO"/>
        </w:rPr>
        <w:t>#define _PM_IRP_SYSTEM_IDL_</w:t>
      </w:r>
    </w:p>
    <w:p w14:paraId="06D84070" w14:textId="77777777" w:rsidR="00587A0E" w:rsidRDefault="00587A0E">
      <w:pPr>
        <w:pStyle w:val="PL"/>
        <w:rPr>
          <w:rFonts w:cs="Courier New"/>
          <w:szCs w:val="16"/>
          <w:lang w:val="nb-NO"/>
        </w:rPr>
      </w:pPr>
    </w:p>
    <w:p w14:paraId="312CACA8" w14:textId="77777777" w:rsidR="00587A0E" w:rsidRDefault="00587A0E">
      <w:pPr>
        <w:pStyle w:val="PL"/>
        <w:rPr>
          <w:rFonts w:cs="Courier New"/>
          <w:szCs w:val="16"/>
          <w:lang w:val="nb-NO"/>
        </w:rPr>
      </w:pPr>
      <w:r>
        <w:rPr>
          <w:rFonts w:cs="Courier New"/>
          <w:szCs w:val="16"/>
          <w:lang w:val="nb-NO"/>
        </w:rPr>
        <w:t>#include &lt;ManagedGenericIRPSystem.idl&gt;</w:t>
      </w:r>
    </w:p>
    <w:p w14:paraId="19E863B4" w14:textId="77777777" w:rsidR="00587A0E" w:rsidRDefault="00587A0E">
      <w:pPr>
        <w:pStyle w:val="PL"/>
        <w:rPr>
          <w:rFonts w:cs="Courier New"/>
          <w:szCs w:val="16"/>
          <w:lang w:val="nb-NO"/>
        </w:rPr>
      </w:pPr>
      <w:r>
        <w:rPr>
          <w:rFonts w:cs="Courier New"/>
          <w:szCs w:val="16"/>
          <w:lang w:val="nb-NO"/>
        </w:rPr>
        <w:t>#include &lt;ManagedGenericIRPConstDefs.idl&gt;</w:t>
      </w:r>
    </w:p>
    <w:p w14:paraId="0345AC7D" w14:textId="77777777" w:rsidR="00587A0E" w:rsidRDefault="00587A0E">
      <w:pPr>
        <w:pStyle w:val="PL"/>
        <w:rPr>
          <w:rFonts w:cs="Courier New"/>
          <w:szCs w:val="16"/>
          <w:lang w:val="nb-NO"/>
        </w:rPr>
      </w:pPr>
      <w:r>
        <w:rPr>
          <w:rFonts w:cs="Courier New"/>
          <w:szCs w:val="16"/>
          <w:lang w:val="nb-NO"/>
        </w:rPr>
        <w:t>#include &lt;PMIRPConstDefs.idl&gt;</w:t>
      </w:r>
    </w:p>
    <w:p w14:paraId="22F6DE73" w14:textId="77777777" w:rsidR="00587A0E" w:rsidRDefault="00587A0E">
      <w:pPr>
        <w:pStyle w:val="PL"/>
        <w:rPr>
          <w:rFonts w:cs="Courier New"/>
          <w:szCs w:val="16"/>
          <w:lang w:val="nb-NO"/>
        </w:rPr>
      </w:pPr>
    </w:p>
    <w:p w14:paraId="73C0AD9B" w14:textId="77777777" w:rsidR="00587A0E" w:rsidRDefault="00587A0E">
      <w:pPr>
        <w:pStyle w:val="PL"/>
        <w:rPr>
          <w:rFonts w:cs="Courier New"/>
          <w:szCs w:val="16"/>
        </w:rPr>
      </w:pPr>
      <w:r>
        <w:rPr>
          <w:rFonts w:cs="Courier New"/>
          <w:szCs w:val="16"/>
        </w:rPr>
        <w:t>// This statement must appear after all include statements</w:t>
      </w:r>
    </w:p>
    <w:p w14:paraId="41D0FD42" w14:textId="77777777" w:rsidR="00587A0E" w:rsidRDefault="00587A0E">
      <w:pPr>
        <w:pStyle w:val="PL"/>
        <w:rPr>
          <w:rFonts w:cs="Courier New"/>
          <w:szCs w:val="16"/>
        </w:rPr>
      </w:pPr>
      <w:r>
        <w:rPr>
          <w:rFonts w:cs="Courier New"/>
          <w:szCs w:val="16"/>
        </w:rPr>
        <w:t>#pragma prefix "3gppsa5.org"</w:t>
      </w:r>
    </w:p>
    <w:p w14:paraId="0990A0D3" w14:textId="77777777" w:rsidR="00587A0E" w:rsidRDefault="00587A0E">
      <w:pPr>
        <w:pStyle w:val="PL"/>
        <w:rPr>
          <w:rFonts w:cs="Courier New"/>
          <w:szCs w:val="16"/>
        </w:rPr>
      </w:pPr>
    </w:p>
    <w:p w14:paraId="0C767BF2" w14:textId="77777777" w:rsidR="00587A0E" w:rsidRDefault="00587A0E">
      <w:pPr>
        <w:pStyle w:val="PL"/>
        <w:rPr>
          <w:rFonts w:cs="Courier New"/>
          <w:szCs w:val="16"/>
        </w:rPr>
      </w:pPr>
      <w:r>
        <w:rPr>
          <w:rFonts w:cs="Courier New"/>
          <w:szCs w:val="16"/>
        </w:rPr>
        <w:t>/* ## Module: PMIRPSystem</w:t>
      </w:r>
    </w:p>
    <w:p w14:paraId="387DBCB8" w14:textId="77777777" w:rsidR="00587A0E" w:rsidRDefault="00587A0E">
      <w:pPr>
        <w:pStyle w:val="PL"/>
        <w:rPr>
          <w:rFonts w:cs="Courier New"/>
          <w:szCs w:val="16"/>
        </w:rPr>
      </w:pPr>
      <w:r>
        <w:rPr>
          <w:rFonts w:cs="Courier New"/>
          <w:szCs w:val="16"/>
        </w:rPr>
        <w:t>This module contains the specification of all operations of PM IRP Agent.</w:t>
      </w:r>
    </w:p>
    <w:p w14:paraId="4ABDB576" w14:textId="77777777" w:rsidR="00587A0E" w:rsidRDefault="00587A0E">
      <w:pPr>
        <w:pStyle w:val="PL"/>
        <w:rPr>
          <w:rFonts w:cs="Courier New"/>
          <w:szCs w:val="16"/>
        </w:rPr>
      </w:pPr>
      <w:r>
        <w:rPr>
          <w:rFonts w:cs="Courier New"/>
          <w:szCs w:val="16"/>
        </w:rPr>
        <w:t>================================================================</w:t>
      </w:r>
    </w:p>
    <w:p w14:paraId="6AE748CE" w14:textId="77777777" w:rsidR="00587A0E" w:rsidRDefault="00587A0E">
      <w:pPr>
        <w:pStyle w:val="PL"/>
        <w:rPr>
          <w:rFonts w:cs="Courier New"/>
          <w:szCs w:val="16"/>
        </w:rPr>
      </w:pPr>
      <w:r>
        <w:rPr>
          <w:rFonts w:cs="Courier New"/>
          <w:szCs w:val="16"/>
        </w:rPr>
        <w:t>*/</w:t>
      </w:r>
    </w:p>
    <w:p w14:paraId="45E0F7FA" w14:textId="77777777" w:rsidR="00587A0E" w:rsidRDefault="00587A0E">
      <w:pPr>
        <w:pStyle w:val="PL"/>
        <w:rPr>
          <w:rFonts w:cs="Courier New"/>
          <w:szCs w:val="16"/>
        </w:rPr>
      </w:pPr>
      <w:r>
        <w:rPr>
          <w:rFonts w:cs="Courier New"/>
          <w:szCs w:val="16"/>
        </w:rPr>
        <w:t>module PMIRPSystem</w:t>
      </w:r>
    </w:p>
    <w:p w14:paraId="62961672" w14:textId="77777777" w:rsidR="00587A0E" w:rsidRDefault="00587A0E">
      <w:pPr>
        <w:pStyle w:val="PL"/>
        <w:rPr>
          <w:rFonts w:cs="Courier New"/>
          <w:szCs w:val="16"/>
        </w:rPr>
      </w:pPr>
      <w:r>
        <w:rPr>
          <w:rFonts w:cs="Courier New"/>
          <w:szCs w:val="16"/>
        </w:rPr>
        <w:t>{</w:t>
      </w:r>
    </w:p>
    <w:p w14:paraId="32E81172" w14:textId="77777777" w:rsidR="00587A0E" w:rsidRDefault="00587A0E">
      <w:pPr>
        <w:pStyle w:val="PL"/>
        <w:rPr>
          <w:rFonts w:cs="Courier New"/>
          <w:szCs w:val="16"/>
        </w:rPr>
      </w:pPr>
      <w:r>
        <w:rPr>
          <w:rFonts w:cs="Courier New"/>
          <w:szCs w:val="16"/>
        </w:rPr>
        <w:t xml:space="preserve">   /**</w:t>
      </w:r>
    </w:p>
    <w:p w14:paraId="0BF209D3" w14:textId="77777777" w:rsidR="00587A0E" w:rsidRDefault="00587A0E">
      <w:pPr>
        <w:pStyle w:val="PL"/>
        <w:rPr>
          <w:rFonts w:cs="Courier New"/>
          <w:szCs w:val="16"/>
        </w:rPr>
      </w:pPr>
      <w:r>
        <w:rPr>
          <w:rFonts w:cs="Courier New"/>
          <w:szCs w:val="16"/>
        </w:rPr>
        <w:t xml:space="preserve">   * The reason specifies whether </w:t>
      </w:r>
      <w:smartTag w:uri="urn:schemas-microsoft-com:office:smarttags" w:element="PersonName">
        <w:smartTagPr>
          <w:attr w:name="ProductID" w:val="EM or NE"/>
        </w:smartTagPr>
        <w:r>
          <w:rPr>
            <w:rFonts w:cs="Courier New"/>
            <w:szCs w:val="16"/>
          </w:rPr>
          <w:t>EM or NE</w:t>
        </w:r>
      </w:smartTag>
      <w:r>
        <w:rPr>
          <w:rFonts w:cs="Courier New"/>
          <w:szCs w:val="16"/>
        </w:rPr>
        <w:t xml:space="preserve"> has high workload. The value shall be one</w:t>
      </w:r>
    </w:p>
    <w:p w14:paraId="5F6F9B19" w14:textId="77777777" w:rsidR="00587A0E" w:rsidRDefault="00587A0E">
      <w:pPr>
        <w:pStyle w:val="PL"/>
        <w:rPr>
          <w:rFonts w:cs="Courier New"/>
          <w:szCs w:val="16"/>
        </w:rPr>
      </w:pPr>
      <w:r>
        <w:rPr>
          <w:rFonts w:cs="Courier New"/>
          <w:szCs w:val="16"/>
        </w:rPr>
        <w:t xml:space="preserve">   * of following: emCpuBusy; emHDShortage, emLowMemory, {neCpuBusy, neObjectInstList},</w:t>
      </w:r>
    </w:p>
    <w:p w14:paraId="579DF7CE" w14:textId="77777777" w:rsidR="00587A0E" w:rsidRDefault="00587A0E">
      <w:pPr>
        <w:pStyle w:val="PL"/>
        <w:rPr>
          <w:rFonts w:cs="Courier New"/>
          <w:szCs w:val="16"/>
        </w:rPr>
      </w:pPr>
      <w:r>
        <w:rPr>
          <w:rFonts w:cs="Courier New"/>
          <w:szCs w:val="16"/>
        </w:rPr>
        <w:t xml:space="preserve">   * {neHDShortage neObjectInstList}, {neLowMemory, neObjectInstList}, maxJobReached,</w:t>
      </w:r>
    </w:p>
    <w:p w14:paraId="62387EFD" w14:textId="77777777" w:rsidR="00587A0E" w:rsidRDefault="00587A0E">
      <w:pPr>
        <w:pStyle w:val="PL"/>
        <w:rPr>
          <w:rFonts w:cs="Courier New"/>
          <w:szCs w:val="16"/>
        </w:rPr>
      </w:pPr>
      <w:r>
        <w:rPr>
          <w:rFonts w:cs="Courier New"/>
          <w:szCs w:val="16"/>
        </w:rPr>
        <w:t xml:space="preserve">   * otherReason.</w:t>
      </w:r>
    </w:p>
    <w:p w14:paraId="2C6C91FE" w14:textId="77777777" w:rsidR="00587A0E" w:rsidRDefault="00587A0E">
      <w:pPr>
        <w:pStyle w:val="PL"/>
        <w:rPr>
          <w:rFonts w:cs="Courier New"/>
          <w:szCs w:val="16"/>
        </w:rPr>
      </w:pPr>
      <w:r>
        <w:rPr>
          <w:rFonts w:cs="Courier New"/>
          <w:szCs w:val="16"/>
        </w:rPr>
        <w:t xml:space="preserve">   * In the case the reason is a tuple, the first element is the string such as</w:t>
      </w:r>
    </w:p>
    <w:p w14:paraId="5C298E32" w14:textId="77777777" w:rsidR="00587A0E" w:rsidRDefault="00587A0E">
      <w:pPr>
        <w:pStyle w:val="PL"/>
        <w:rPr>
          <w:rFonts w:cs="Courier New"/>
          <w:szCs w:val="16"/>
        </w:rPr>
      </w:pPr>
      <w:r>
        <w:rPr>
          <w:rFonts w:cs="Courier New"/>
          <w:szCs w:val="16"/>
        </w:rPr>
        <w:t xml:space="preserve">   * "NE_CPU_BUSY" followed by a comma, then followed by a sequence of DN where</w:t>
      </w:r>
    </w:p>
    <w:p w14:paraId="4140F499" w14:textId="77777777" w:rsidR="00587A0E" w:rsidRDefault="00587A0E">
      <w:pPr>
        <w:pStyle w:val="PL"/>
        <w:rPr>
          <w:rFonts w:cs="Courier New"/>
          <w:szCs w:val="16"/>
        </w:rPr>
      </w:pPr>
      <w:r>
        <w:rPr>
          <w:rFonts w:cs="Courier New"/>
          <w:szCs w:val="16"/>
        </w:rPr>
        <w:t xml:space="preserve">   * each DN is separated by its adjacent DN, if any, by a colon. The DN is formatted</w:t>
      </w:r>
    </w:p>
    <w:p w14:paraId="73F462A7" w14:textId="77777777" w:rsidR="00587A0E" w:rsidRDefault="00587A0E">
      <w:pPr>
        <w:pStyle w:val="PL"/>
        <w:rPr>
          <w:rFonts w:cs="Courier New"/>
          <w:szCs w:val="16"/>
        </w:rPr>
      </w:pPr>
      <w:r>
        <w:rPr>
          <w:rFonts w:cs="Courier New"/>
          <w:szCs w:val="16"/>
        </w:rPr>
        <w:t xml:space="preserve">   * as described in 32.300.</w:t>
      </w:r>
    </w:p>
    <w:p w14:paraId="01798F0B" w14:textId="77777777" w:rsidR="00587A0E" w:rsidRDefault="00587A0E">
      <w:pPr>
        <w:pStyle w:val="PL"/>
        <w:rPr>
          <w:rFonts w:cs="Courier New"/>
          <w:szCs w:val="16"/>
        </w:rPr>
      </w:pPr>
      <w:r>
        <w:rPr>
          <w:rFonts w:cs="Courier New"/>
          <w:szCs w:val="16"/>
        </w:rPr>
        <w:t xml:space="preserve">   */</w:t>
      </w:r>
    </w:p>
    <w:p w14:paraId="2F713B8A" w14:textId="77777777" w:rsidR="00587A0E" w:rsidRDefault="00587A0E">
      <w:pPr>
        <w:pStyle w:val="PL"/>
        <w:rPr>
          <w:rFonts w:cs="Courier New"/>
          <w:szCs w:val="16"/>
        </w:rPr>
      </w:pPr>
      <w:r>
        <w:rPr>
          <w:rFonts w:cs="Courier New"/>
          <w:szCs w:val="16"/>
        </w:rPr>
        <w:t xml:space="preserve">   exception HighWorkLoad { string reason; };</w:t>
      </w:r>
    </w:p>
    <w:p w14:paraId="2605ECDC" w14:textId="77777777" w:rsidR="00587A0E" w:rsidRDefault="00587A0E">
      <w:pPr>
        <w:pStyle w:val="PL"/>
        <w:rPr>
          <w:rFonts w:cs="Courier New"/>
          <w:szCs w:val="16"/>
        </w:rPr>
      </w:pPr>
      <w:r>
        <w:rPr>
          <w:rFonts w:cs="Courier New"/>
          <w:szCs w:val="16"/>
        </w:rPr>
        <w:t xml:space="preserve">   interface HighWorkLoadExceptionReason</w:t>
      </w:r>
    </w:p>
    <w:p w14:paraId="4C5C7D17" w14:textId="77777777" w:rsidR="00587A0E" w:rsidRDefault="00587A0E">
      <w:pPr>
        <w:pStyle w:val="PL"/>
        <w:rPr>
          <w:rFonts w:cs="Courier New"/>
          <w:szCs w:val="16"/>
        </w:rPr>
      </w:pPr>
      <w:r>
        <w:rPr>
          <w:rFonts w:cs="Courier New"/>
          <w:szCs w:val="16"/>
        </w:rPr>
        <w:t xml:space="preserve">   {</w:t>
      </w:r>
    </w:p>
    <w:p w14:paraId="1337B04A" w14:textId="77777777" w:rsidR="00587A0E" w:rsidRDefault="00587A0E">
      <w:pPr>
        <w:pStyle w:val="PL"/>
        <w:rPr>
          <w:rFonts w:cs="Courier New"/>
          <w:szCs w:val="16"/>
          <w:lang w:val="pt-BR"/>
        </w:rPr>
      </w:pPr>
      <w:r>
        <w:rPr>
          <w:rFonts w:cs="Courier New"/>
          <w:szCs w:val="16"/>
        </w:rPr>
        <w:t xml:space="preserve">      </w:t>
      </w:r>
      <w:r>
        <w:rPr>
          <w:rFonts w:cs="Courier New"/>
          <w:szCs w:val="16"/>
          <w:lang w:val="pt-BR"/>
        </w:rPr>
        <w:t>const string EM_CPU_BUSY = "EM_CPU_BUSY";</w:t>
      </w:r>
    </w:p>
    <w:p w14:paraId="5A72C945" w14:textId="77777777" w:rsidR="00587A0E" w:rsidRDefault="00587A0E">
      <w:pPr>
        <w:pStyle w:val="PL"/>
        <w:rPr>
          <w:rFonts w:cs="Courier New"/>
          <w:szCs w:val="16"/>
        </w:rPr>
      </w:pPr>
      <w:r>
        <w:rPr>
          <w:rFonts w:cs="Courier New"/>
          <w:szCs w:val="16"/>
          <w:lang w:val="pt-BR"/>
        </w:rPr>
        <w:t xml:space="preserve">      </w:t>
      </w:r>
      <w:r>
        <w:rPr>
          <w:rFonts w:cs="Courier New"/>
          <w:szCs w:val="16"/>
        </w:rPr>
        <w:t>const string EM_HD_SHORTAGE = "EM_HD_SHORTAGE";</w:t>
      </w:r>
    </w:p>
    <w:p w14:paraId="00A0335D" w14:textId="77777777" w:rsidR="00587A0E" w:rsidRDefault="00587A0E">
      <w:pPr>
        <w:pStyle w:val="PL"/>
        <w:rPr>
          <w:rFonts w:cs="Courier New"/>
          <w:szCs w:val="16"/>
        </w:rPr>
      </w:pPr>
      <w:r>
        <w:rPr>
          <w:rFonts w:cs="Courier New"/>
          <w:szCs w:val="16"/>
        </w:rPr>
        <w:t xml:space="preserve">      const string EM_LOW_MEMORY = "EM_LOW_MEMORY";</w:t>
      </w:r>
    </w:p>
    <w:p w14:paraId="1CDF1B5A" w14:textId="77777777" w:rsidR="00587A0E" w:rsidRDefault="00587A0E">
      <w:pPr>
        <w:pStyle w:val="PL"/>
        <w:rPr>
          <w:rFonts w:cs="Courier New"/>
          <w:szCs w:val="16"/>
        </w:rPr>
      </w:pPr>
      <w:r>
        <w:rPr>
          <w:rFonts w:cs="Courier New"/>
          <w:szCs w:val="16"/>
          <w:lang w:val="en-US"/>
        </w:rPr>
        <w:t xml:space="preserve">      </w:t>
      </w:r>
      <w:r>
        <w:rPr>
          <w:rFonts w:cs="Courier New"/>
          <w:szCs w:val="16"/>
        </w:rPr>
        <w:t>const string NE_CPU_BUSY = "NE_CPU_BUSY";</w:t>
      </w:r>
    </w:p>
    <w:p w14:paraId="362917C0" w14:textId="77777777" w:rsidR="00587A0E" w:rsidRDefault="00587A0E">
      <w:pPr>
        <w:pStyle w:val="PL"/>
        <w:rPr>
          <w:rFonts w:cs="Courier New"/>
          <w:szCs w:val="16"/>
        </w:rPr>
      </w:pPr>
      <w:r>
        <w:rPr>
          <w:rFonts w:cs="Courier New"/>
          <w:szCs w:val="16"/>
        </w:rPr>
        <w:t xml:space="preserve">      const string NE_HD_SHORTAGE = "NE_HD_SHORTAGE";</w:t>
      </w:r>
    </w:p>
    <w:p w14:paraId="6180EDBD" w14:textId="77777777" w:rsidR="00587A0E" w:rsidRDefault="00587A0E">
      <w:pPr>
        <w:pStyle w:val="PL"/>
        <w:rPr>
          <w:rFonts w:cs="Courier New"/>
          <w:szCs w:val="16"/>
        </w:rPr>
      </w:pPr>
      <w:r>
        <w:rPr>
          <w:rFonts w:cs="Courier New"/>
          <w:szCs w:val="16"/>
        </w:rPr>
        <w:t xml:space="preserve">      const string NE_LOW_MEMORY = "NE_LOW_MEMORY";</w:t>
      </w:r>
    </w:p>
    <w:p w14:paraId="2A2D4AAC" w14:textId="77777777" w:rsidR="00587A0E" w:rsidRDefault="00587A0E">
      <w:pPr>
        <w:pStyle w:val="PL"/>
        <w:rPr>
          <w:rFonts w:cs="Courier New"/>
          <w:szCs w:val="16"/>
        </w:rPr>
      </w:pPr>
      <w:r>
        <w:rPr>
          <w:rFonts w:cs="Courier New"/>
          <w:szCs w:val="16"/>
        </w:rPr>
        <w:t xml:space="preserve">      const string MAX_JOB_REACHED = "MAX_JOB_REACHED";</w:t>
      </w:r>
    </w:p>
    <w:p w14:paraId="26966840" w14:textId="77777777" w:rsidR="00587A0E" w:rsidRDefault="00587A0E">
      <w:pPr>
        <w:pStyle w:val="PL"/>
        <w:rPr>
          <w:rFonts w:cs="Courier New"/>
          <w:szCs w:val="16"/>
        </w:rPr>
      </w:pPr>
      <w:r>
        <w:rPr>
          <w:rFonts w:cs="Courier New"/>
          <w:szCs w:val="16"/>
        </w:rPr>
        <w:t xml:space="preserve">      const string OTHER_REASON = "OTHER_REASON";</w:t>
      </w:r>
    </w:p>
    <w:p w14:paraId="732A28D4" w14:textId="77777777" w:rsidR="00587A0E" w:rsidRDefault="00587A0E">
      <w:pPr>
        <w:pStyle w:val="PL"/>
        <w:rPr>
          <w:rFonts w:cs="Courier New"/>
          <w:szCs w:val="16"/>
        </w:rPr>
      </w:pPr>
      <w:r>
        <w:rPr>
          <w:rFonts w:cs="Courier New"/>
          <w:szCs w:val="16"/>
        </w:rPr>
        <w:t xml:space="preserve">   };</w:t>
      </w:r>
    </w:p>
    <w:p w14:paraId="336D3518" w14:textId="77777777" w:rsidR="00587A0E" w:rsidRDefault="00587A0E">
      <w:pPr>
        <w:pStyle w:val="PL"/>
        <w:rPr>
          <w:rFonts w:cs="Courier New"/>
          <w:szCs w:val="16"/>
        </w:rPr>
      </w:pPr>
    </w:p>
    <w:p w14:paraId="7F9A98BB" w14:textId="77777777" w:rsidR="00587A0E" w:rsidRDefault="00587A0E">
      <w:pPr>
        <w:pStyle w:val="PL"/>
        <w:rPr>
          <w:rFonts w:cs="Courier New"/>
          <w:szCs w:val="16"/>
        </w:rPr>
      </w:pPr>
      <w:r>
        <w:rPr>
          <w:rFonts w:cs="Courier New"/>
          <w:szCs w:val="16"/>
        </w:rPr>
        <w:t xml:space="preserve">   exception UnknownJob { string reason; };</w:t>
      </w:r>
    </w:p>
    <w:p w14:paraId="68E234EB" w14:textId="77777777" w:rsidR="00587A0E" w:rsidRDefault="00587A0E">
      <w:pPr>
        <w:pStyle w:val="PL"/>
        <w:rPr>
          <w:rFonts w:cs="Courier New"/>
          <w:szCs w:val="16"/>
        </w:rPr>
      </w:pPr>
      <w:r>
        <w:rPr>
          <w:rFonts w:cs="Courier New"/>
          <w:szCs w:val="16"/>
        </w:rPr>
        <w:t xml:space="preserve">   exception JobCannotBeStopped { string reason; };</w:t>
      </w:r>
    </w:p>
    <w:p w14:paraId="4915064B" w14:textId="77777777" w:rsidR="00587A0E" w:rsidRDefault="00587A0E">
      <w:pPr>
        <w:pStyle w:val="PL"/>
        <w:rPr>
          <w:rFonts w:cs="Courier New"/>
          <w:szCs w:val="16"/>
          <w:lang w:eastAsia="zh-CN"/>
        </w:rPr>
      </w:pPr>
      <w:r>
        <w:rPr>
          <w:rFonts w:cs="Courier New"/>
          <w:szCs w:val="16"/>
        </w:rPr>
        <w:t xml:space="preserve">   exception JobAlreadySuspended { string reason; };</w:t>
      </w:r>
    </w:p>
    <w:p w14:paraId="469F4CCD" w14:textId="77777777" w:rsidR="00587A0E" w:rsidRDefault="00587A0E">
      <w:pPr>
        <w:pStyle w:val="PL"/>
        <w:rPr>
          <w:rFonts w:cs="Courier New"/>
          <w:szCs w:val="16"/>
        </w:rPr>
      </w:pPr>
      <w:r>
        <w:rPr>
          <w:rFonts w:cs="Courier New"/>
          <w:szCs w:val="16"/>
        </w:rPr>
        <w:t xml:space="preserve">   exception JobIsNotSuspended { string reason; };</w:t>
      </w:r>
    </w:p>
    <w:p w14:paraId="68524157" w14:textId="77777777" w:rsidR="00587A0E" w:rsidRDefault="00587A0E">
      <w:pPr>
        <w:pStyle w:val="PL"/>
        <w:rPr>
          <w:rFonts w:cs="Courier New"/>
          <w:szCs w:val="16"/>
        </w:rPr>
      </w:pPr>
      <w:r>
        <w:rPr>
          <w:rFonts w:cs="Courier New"/>
          <w:szCs w:val="16"/>
        </w:rPr>
        <w:t xml:space="preserve">   exception UnknownThresholdMonitor { string reason; };</w:t>
      </w:r>
    </w:p>
    <w:p w14:paraId="36A1A3E3" w14:textId="77777777" w:rsidR="00587A0E" w:rsidRDefault="00587A0E">
      <w:pPr>
        <w:pStyle w:val="PL"/>
        <w:rPr>
          <w:rFonts w:cs="Courier New"/>
          <w:szCs w:val="16"/>
        </w:rPr>
      </w:pPr>
      <w:r>
        <w:rPr>
          <w:rFonts w:cs="Courier New"/>
          <w:szCs w:val="16"/>
        </w:rPr>
        <w:t xml:space="preserve">   exception ThresholdMonitorAlreadySuspended { string reason; };</w:t>
      </w:r>
    </w:p>
    <w:p w14:paraId="721909E9" w14:textId="77777777" w:rsidR="00587A0E" w:rsidRDefault="00587A0E">
      <w:pPr>
        <w:pStyle w:val="PL"/>
        <w:rPr>
          <w:rFonts w:cs="Courier New"/>
          <w:szCs w:val="16"/>
        </w:rPr>
      </w:pPr>
      <w:r>
        <w:rPr>
          <w:rFonts w:cs="Courier New"/>
          <w:szCs w:val="16"/>
        </w:rPr>
        <w:t xml:space="preserve">   exception ThresholdMonitorIsNotSuspended { string reason; };</w:t>
      </w:r>
    </w:p>
    <w:p w14:paraId="459E36AA" w14:textId="77777777" w:rsidR="00587A0E" w:rsidRDefault="00587A0E">
      <w:pPr>
        <w:pStyle w:val="PL"/>
        <w:rPr>
          <w:rFonts w:cs="Courier New"/>
          <w:szCs w:val="16"/>
        </w:rPr>
      </w:pPr>
    </w:p>
    <w:p w14:paraId="61A3FDE2" w14:textId="77777777" w:rsidR="00587A0E" w:rsidRDefault="00587A0E">
      <w:pPr>
        <w:pStyle w:val="PL"/>
        <w:rPr>
          <w:rFonts w:cs="Courier New"/>
          <w:szCs w:val="16"/>
        </w:rPr>
      </w:pPr>
      <w:r>
        <w:rPr>
          <w:rFonts w:cs="Courier New"/>
          <w:szCs w:val="16"/>
        </w:rPr>
        <w:t xml:space="preserve">   /**</w:t>
      </w:r>
    </w:p>
    <w:p w14:paraId="6B4FB70B" w14:textId="77777777" w:rsidR="00587A0E" w:rsidRDefault="00587A0E">
      <w:pPr>
        <w:pStyle w:val="PL"/>
        <w:rPr>
          <w:rFonts w:cs="Courier New"/>
          <w:szCs w:val="16"/>
        </w:rPr>
      </w:pPr>
      <w:r>
        <w:rPr>
          <w:rFonts w:cs="Courier New"/>
          <w:szCs w:val="16"/>
        </w:rPr>
        <w:t xml:space="preserve">   * System fails to complete the operation. System can provide reason</w:t>
      </w:r>
    </w:p>
    <w:p w14:paraId="6C2E0912" w14:textId="77777777" w:rsidR="00587A0E" w:rsidRDefault="00587A0E">
      <w:pPr>
        <w:pStyle w:val="PL"/>
        <w:rPr>
          <w:rFonts w:cs="Courier New"/>
          <w:szCs w:val="16"/>
        </w:rPr>
      </w:pPr>
      <w:r>
        <w:rPr>
          <w:rFonts w:cs="Courier New"/>
          <w:szCs w:val="16"/>
        </w:rPr>
        <w:t xml:space="preserve">   * to qualify the exception. The semantics carried in reason</w:t>
      </w:r>
    </w:p>
    <w:p w14:paraId="3D1EDCEB" w14:textId="77777777" w:rsidR="00587A0E" w:rsidRDefault="00587A0E">
      <w:pPr>
        <w:pStyle w:val="PL"/>
        <w:rPr>
          <w:rFonts w:cs="Courier New"/>
          <w:szCs w:val="16"/>
        </w:rPr>
      </w:pPr>
      <w:r>
        <w:rPr>
          <w:rFonts w:cs="Courier New"/>
          <w:szCs w:val="16"/>
        </w:rPr>
        <w:t xml:space="preserve">   * is outside the scope of this IRP.</w:t>
      </w:r>
    </w:p>
    <w:p w14:paraId="640DF411" w14:textId="77777777" w:rsidR="00587A0E" w:rsidRDefault="00587A0E">
      <w:pPr>
        <w:pStyle w:val="PL"/>
        <w:rPr>
          <w:rFonts w:cs="Courier New"/>
          <w:szCs w:val="16"/>
        </w:rPr>
      </w:pPr>
      <w:r>
        <w:rPr>
          <w:rFonts w:cs="Courier New"/>
          <w:szCs w:val="16"/>
        </w:rPr>
        <w:t xml:space="preserve">   */</w:t>
      </w:r>
    </w:p>
    <w:p w14:paraId="06592212" w14:textId="77777777" w:rsidR="00587A0E" w:rsidRDefault="00587A0E">
      <w:pPr>
        <w:pStyle w:val="PL"/>
        <w:rPr>
          <w:rFonts w:cs="Courier New"/>
          <w:szCs w:val="16"/>
        </w:rPr>
      </w:pPr>
      <w:r>
        <w:rPr>
          <w:rFonts w:cs="Courier New"/>
          <w:szCs w:val="16"/>
        </w:rPr>
        <w:t xml:space="preserve">   exception GetPMIRPVersions { string reason; };</w:t>
      </w:r>
    </w:p>
    <w:p w14:paraId="247CC39D" w14:textId="77777777" w:rsidR="00587A0E" w:rsidRDefault="00587A0E">
      <w:pPr>
        <w:pStyle w:val="PL"/>
        <w:rPr>
          <w:rFonts w:cs="Courier New"/>
          <w:szCs w:val="16"/>
        </w:rPr>
      </w:pPr>
      <w:r>
        <w:rPr>
          <w:rFonts w:cs="Courier New"/>
          <w:szCs w:val="16"/>
        </w:rPr>
        <w:t xml:space="preserve">   exception GetPMIRPOperationsProfile { string reason; };</w:t>
      </w:r>
    </w:p>
    <w:p w14:paraId="616924EA" w14:textId="77777777" w:rsidR="00587A0E" w:rsidRDefault="00587A0E">
      <w:pPr>
        <w:pStyle w:val="PL"/>
        <w:rPr>
          <w:rFonts w:cs="Courier New"/>
          <w:szCs w:val="16"/>
        </w:rPr>
      </w:pPr>
      <w:r>
        <w:rPr>
          <w:rFonts w:cs="Courier New"/>
          <w:szCs w:val="16"/>
        </w:rPr>
        <w:t xml:space="preserve">   exception GetPMIRPNotificationProfile { string reason; };</w:t>
      </w:r>
    </w:p>
    <w:p w14:paraId="19BA1EC5" w14:textId="77777777" w:rsidR="00587A0E" w:rsidRDefault="00587A0E">
      <w:pPr>
        <w:pStyle w:val="PL"/>
        <w:rPr>
          <w:rFonts w:cs="Courier New"/>
          <w:szCs w:val="16"/>
        </w:rPr>
      </w:pPr>
      <w:r>
        <w:rPr>
          <w:rFonts w:cs="Courier New"/>
          <w:szCs w:val="16"/>
        </w:rPr>
        <w:t xml:space="preserve">   exception CreateMeasurementJob { string reason; };</w:t>
      </w:r>
    </w:p>
    <w:p w14:paraId="143B256A" w14:textId="77777777" w:rsidR="00587A0E" w:rsidRDefault="00587A0E">
      <w:pPr>
        <w:pStyle w:val="PL"/>
        <w:rPr>
          <w:rFonts w:cs="Courier New"/>
          <w:szCs w:val="16"/>
        </w:rPr>
      </w:pPr>
      <w:r>
        <w:rPr>
          <w:rFonts w:cs="Courier New"/>
          <w:szCs w:val="16"/>
        </w:rPr>
        <w:t xml:space="preserve">   exception StopMeasurementJob { string reason; };</w:t>
      </w:r>
    </w:p>
    <w:p w14:paraId="3C170FAD" w14:textId="77777777" w:rsidR="00587A0E" w:rsidRDefault="00587A0E">
      <w:pPr>
        <w:pStyle w:val="PL"/>
        <w:rPr>
          <w:rFonts w:cs="Courier New"/>
          <w:szCs w:val="16"/>
        </w:rPr>
      </w:pPr>
      <w:r>
        <w:rPr>
          <w:rFonts w:cs="Courier New"/>
          <w:szCs w:val="16"/>
        </w:rPr>
        <w:t xml:space="preserve">   exception SuspendMeasurementJob { string reason; };</w:t>
      </w:r>
    </w:p>
    <w:p w14:paraId="5BC13437" w14:textId="77777777" w:rsidR="00587A0E" w:rsidRDefault="00587A0E">
      <w:pPr>
        <w:pStyle w:val="PL"/>
        <w:rPr>
          <w:rFonts w:cs="Courier New"/>
          <w:szCs w:val="16"/>
        </w:rPr>
      </w:pPr>
      <w:r>
        <w:rPr>
          <w:rFonts w:cs="Courier New"/>
          <w:szCs w:val="16"/>
        </w:rPr>
        <w:t xml:space="preserve">   exception ResumeMeasurementJob { string reason; };</w:t>
      </w:r>
    </w:p>
    <w:p w14:paraId="1DFD100D" w14:textId="77777777" w:rsidR="00587A0E" w:rsidRDefault="00587A0E">
      <w:pPr>
        <w:pStyle w:val="PL"/>
        <w:rPr>
          <w:rFonts w:cs="Courier New"/>
          <w:szCs w:val="16"/>
        </w:rPr>
      </w:pPr>
      <w:r>
        <w:rPr>
          <w:rFonts w:cs="Courier New"/>
          <w:szCs w:val="16"/>
        </w:rPr>
        <w:t xml:space="preserve">   exception ListMeasurementJobs { string reason; };</w:t>
      </w:r>
    </w:p>
    <w:p w14:paraId="105D960C" w14:textId="77777777" w:rsidR="00587A0E" w:rsidRDefault="00587A0E">
      <w:pPr>
        <w:pStyle w:val="PL"/>
        <w:rPr>
          <w:rFonts w:cs="Courier New"/>
          <w:szCs w:val="16"/>
        </w:rPr>
      </w:pPr>
      <w:r>
        <w:rPr>
          <w:rFonts w:cs="Courier New"/>
          <w:szCs w:val="16"/>
        </w:rPr>
        <w:t xml:space="preserve">   exception CreateThresholdMonitor { string reason; };</w:t>
      </w:r>
    </w:p>
    <w:p w14:paraId="7151FD3C" w14:textId="77777777" w:rsidR="00587A0E" w:rsidRDefault="00587A0E">
      <w:pPr>
        <w:pStyle w:val="PL"/>
        <w:rPr>
          <w:rFonts w:cs="Courier New"/>
          <w:szCs w:val="16"/>
        </w:rPr>
      </w:pPr>
      <w:r>
        <w:rPr>
          <w:rFonts w:cs="Courier New"/>
          <w:szCs w:val="16"/>
        </w:rPr>
        <w:t xml:space="preserve">   exception DeleteThresholdMonitor { string reason; };</w:t>
      </w:r>
    </w:p>
    <w:p w14:paraId="716CCD72" w14:textId="77777777" w:rsidR="00587A0E" w:rsidRDefault="00587A0E">
      <w:pPr>
        <w:pStyle w:val="PL"/>
        <w:rPr>
          <w:rFonts w:cs="Courier New"/>
          <w:szCs w:val="16"/>
        </w:rPr>
      </w:pPr>
      <w:r>
        <w:rPr>
          <w:rFonts w:cs="Courier New"/>
          <w:szCs w:val="16"/>
        </w:rPr>
        <w:t xml:space="preserve">   exception ListThresholdMonitors { string reason; };</w:t>
      </w:r>
    </w:p>
    <w:p w14:paraId="761288EB" w14:textId="77777777" w:rsidR="00587A0E" w:rsidRDefault="00587A0E">
      <w:pPr>
        <w:pStyle w:val="PL"/>
        <w:rPr>
          <w:rFonts w:cs="Courier New"/>
          <w:szCs w:val="16"/>
        </w:rPr>
      </w:pPr>
      <w:r>
        <w:rPr>
          <w:rFonts w:cs="Courier New"/>
          <w:szCs w:val="16"/>
        </w:rPr>
        <w:t xml:space="preserve">   exception SuspendThresholdMonitor { string reason; };</w:t>
      </w:r>
    </w:p>
    <w:p w14:paraId="401B9EF9" w14:textId="77777777" w:rsidR="00587A0E" w:rsidRDefault="00587A0E">
      <w:pPr>
        <w:pStyle w:val="PL"/>
        <w:rPr>
          <w:rFonts w:cs="Courier New"/>
          <w:szCs w:val="16"/>
        </w:rPr>
      </w:pPr>
      <w:r>
        <w:rPr>
          <w:rFonts w:cs="Courier New"/>
          <w:szCs w:val="16"/>
        </w:rPr>
        <w:t xml:space="preserve">   exception ResumeThresholdMonitor { string reason; };</w:t>
      </w:r>
    </w:p>
    <w:p w14:paraId="7EAE9D2E" w14:textId="77777777" w:rsidR="00587A0E" w:rsidRDefault="00587A0E">
      <w:pPr>
        <w:pStyle w:val="PL"/>
        <w:rPr>
          <w:rFonts w:cs="Courier New"/>
          <w:szCs w:val="16"/>
        </w:rPr>
      </w:pPr>
    </w:p>
    <w:p w14:paraId="0BD0EF0A" w14:textId="77777777" w:rsidR="00587A0E" w:rsidRDefault="00587A0E">
      <w:pPr>
        <w:pStyle w:val="PL"/>
        <w:rPr>
          <w:rFonts w:cs="Courier New"/>
          <w:szCs w:val="16"/>
        </w:rPr>
      </w:pPr>
      <w:r>
        <w:rPr>
          <w:rFonts w:cs="Courier New"/>
          <w:szCs w:val="16"/>
        </w:rPr>
        <w:t xml:space="preserve">   interface PMIRP</w:t>
      </w:r>
    </w:p>
    <w:p w14:paraId="696F19E3" w14:textId="77777777" w:rsidR="00587A0E" w:rsidRDefault="00587A0E">
      <w:pPr>
        <w:pStyle w:val="PL"/>
        <w:rPr>
          <w:rFonts w:cs="Courier New"/>
          <w:szCs w:val="16"/>
        </w:rPr>
      </w:pPr>
      <w:r>
        <w:rPr>
          <w:rFonts w:cs="Courier New"/>
          <w:szCs w:val="16"/>
        </w:rPr>
        <w:t xml:space="preserve">   {</w:t>
      </w:r>
    </w:p>
    <w:p w14:paraId="66410FB3" w14:textId="77777777" w:rsidR="00587A0E" w:rsidRDefault="00587A0E">
      <w:pPr>
        <w:pStyle w:val="PL"/>
        <w:rPr>
          <w:rFonts w:cs="Courier New"/>
          <w:szCs w:val="16"/>
        </w:rPr>
      </w:pPr>
      <w:r>
        <w:rPr>
          <w:rFonts w:cs="Courier New"/>
          <w:szCs w:val="16"/>
        </w:rPr>
        <w:t xml:space="preserve">      /**</w:t>
      </w:r>
    </w:p>
    <w:p w14:paraId="690437FE" w14:textId="77777777" w:rsidR="00587A0E" w:rsidRDefault="00587A0E">
      <w:pPr>
        <w:pStyle w:val="PL"/>
        <w:rPr>
          <w:rFonts w:cs="Courier New"/>
          <w:szCs w:val="16"/>
        </w:rPr>
      </w:pPr>
      <w:r>
        <w:rPr>
          <w:rFonts w:cs="Courier New"/>
          <w:szCs w:val="16"/>
        </w:rPr>
        <w:t xml:space="preserve">      * Return the list of all supported PM IRP versions.</w:t>
      </w:r>
    </w:p>
    <w:p w14:paraId="61E4EFAD" w14:textId="77777777" w:rsidR="00587A0E" w:rsidRDefault="00587A0E">
      <w:pPr>
        <w:pStyle w:val="PL"/>
        <w:rPr>
          <w:rFonts w:cs="Courier New"/>
          <w:szCs w:val="16"/>
        </w:rPr>
      </w:pPr>
      <w:r>
        <w:rPr>
          <w:rFonts w:cs="Courier New"/>
          <w:szCs w:val="16"/>
        </w:rPr>
        <w:t xml:space="preserve">      */</w:t>
      </w:r>
    </w:p>
    <w:p w14:paraId="26CBA8F9" w14:textId="77777777" w:rsidR="00587A0E" w:rsidRDefault="00587A0E">
      <w:pPr>
        <w:pStyle w:val="PL"/>
        <w:rPr>
          <w:rFonts w:cs="Courier New"/>
          <w:szCs w:val="16"/>
        </w:rPr>
      </w:pPr>
      <w:r>
        <w:rPr>
          <w:rFonts w:cs="Courier New"/>
          <w:szCs w:val="16"/>
        </w:rPr>
        <w:t xml:space="preserve">      ManagedGenericIRPConstDefs::VersionNumberSet get_pm_irp_versions (</w:t>
      </w:r>
    </w:p>
    <w:p w14:paraId="6E1E2C39" w14:textId="77777777" w:rsidR="00587A0E" w:rsidRDefault="00587A0E">
      <w:pPr>
        <w:pStyle w:val="PL"/>
        <w:rPr>
          <w:rFonts w:cs="Courier New"/>
          <w:szCs w:val="16"/>
        </w:rPr>
      </w:pPr>
      <w:r>
        <w:rPr>
          <w:rFonts w:cs="Courier New"/>
          <w:szCs w:val="16"/>
        </w:rPr>
        <w:t xml:space="preserve">      )</w:t>
      </w:r>
    </w:p>
    <w:p w14:paraId="169389C2" w14:textId="77777777" w:rsidR="00587A0E" w:rsidRDefault="00587A0E">
      <w:pPr>
        <w:pStyle w:val="PL"/>
        <w:rPr>
          <w:rFonts w:cs="Courier New"/>
          <w:szCs w:val="16"/>
        </w:rPr>
      </w:pPr>
      <w:r>
        <w:rPr>
          <w:rFonts w:cs="Courier New"/>
          <w:szCs w:val="16"/>
        </w:rPr>
        <w:lastRenderedPageBreak/>
        <w:t xml:space="preserve">      raises (GetPMIRPVersions);</w:t>
      </w:r>
    </w:p>
    <w:p w14:paraId="3518A57A" w14:textId="77777777" w:rsidR="00587A0E" w:rsidRDefault="00587A0E">
      <w:pPr>
        <w:pStyle w:val="PL"/>
        <w:rPr>
          <w:rFonts w:cs="Courier New"/>
          <w:szCs w:val="16"/>
        </w:rPr>
      </w:pPr>
    </w:p>
    <w:p w14:paraId="0D911689" w14:textId="77777777" w:rsidR="00587A0E" w:rsidRDefault="00587A0E">
      <w:pPr>
        <w:pStyle w:val="PL"/>
        <w:rPr>
          <w:rFonts w:cs="Courier New"/>
          <w:szCs w:val="16"/>
        </w:rPr>
      </w:pPr>
      <w:r>
        <w:rPr>
          <w:rFonts w:cs="Courier New"/>
          <w:szCs w:val="16"/>
        </w:rPr>
        <w:t xml:space="preserve">      /**</w:t>
      </w:r>
    </w:p>
    <w:p w14:paraId="121A37C0" w14:textId="77777777" w:rsidR="00587A0E" w:rsidRDefault="00587A0E">
      <w:pPr>
        <w:pStyle w:val="PL"/>
        <w:rPr>
          <w:rFonts w:cs="Courier New"/>
          <w:szCs w:val="16"/>
        </w:rPr>
      </w:pPr>
      <w:r>
        <w:rPr>
          <w:rFonts w:cs="Courier New"/>
          <w:szCs w:val="16"/>
        </w:rPr>
        <w:t xml:space="preserve">      * Return the list of all supported operations and their supported</w:t>
      </w:r>
    </w:p>
    <w:p w14:paraId="12D97A26" w14:textId="77777777" w:rsidR="00587A0E" w:rsidRDefault="00587A0E">
      <w:pPr>
        <w:pStyle w:val="PL"/>
        <w:rPr>
          <w:rFonts w:cs="Courier New"/>
          <w:szCs w:val="16"/>
        </w:rPr>
      </w:pPr>
      <w:r>
        <w:rPr>
          <w:rFonts w:cs="Courier New"/>
          <w:szCs w:val="16"/>
        </w:rPr>
        <w:t xml:space="preserve">      * parameters for a specific PM IRP version.</w:t>
      </w:r>
    </w:p>
    <w:p w14:paraId="3C2FBC87" w14:textId="77777777" w:rsidR="00587A0E" w:rsidRDefault="00587A0E">
      <w:pPr>
        <w:pStyle w:val="PL"/>
        <w:rPr>
          <w:rFonts w:cs="Courier New"/>
          <w:szCs w:val="16"/>
        </w:rPr>
      </w:pPr>
      <w:r>
        <w:rPr>
          <w:rFonts w:cs="Courier New"/>
          <w:szCs w:val="16"/>
        </w:rPr>
        <w:t xml:space="preserve">      */</w:t>
      </w:r>
    </w:p>
    <w:p w14:paraId="0E604DC7" w14:textId="77777777" w:rsidR="00587A0E" w:rsidRDefault="00587A0E">
      <w:pPr>
        <w:pStyle w:val="PL"/>
        <w:rPr>
          <w:rFonts w:cs="Courier New"/>
          <w:szCs w:val="16"/>
        </w:rPr>
      </w:pPr>
      <w:r>
        <w:rPr>
          <w:rFonts w:cs="Courier New"/>
          <w:szCs w:val="16"/>
        </w:rPr>
        <w:t xml:space="preserve">      ManagedGenericIRPConstDefs::MethodList get_pm_irp_operations_profile (</w:t>
      </w:r>
    </w:p>
    <w:p w14:paraId="1F9490C1" w14:textId="77777777" w:rsidR="00587A0E" w:rsidRDefault="00587A0E">
      <w:pPr>
        <w:pStyle w:val="PL"/>
        <w:rPr>
          <w:rFonts w:cs="Courier New"/>
          <w:szCs w:val="16"/>
        </w:rPr>
      </w:pPr>
      <w:r>
        <w:rPr>
          <w:rFonts w:cs="Courier New"/>
          <w:szCs w:val="16"/>
        </w:rPr>
        <w:t xml:space="preserve">         in ManagedGenericIRPConstDefs::VersionNumber pm_irp_version</w:t>
      </w:r>
    </w:p>
    <w:p w14:paraId="2181FE34" w14:textId="77777777" w:rsidR="00587A0E" w:rsidRDefault="00587A0E">
      <w:pPr>
        <w:pStyle w:val="PL"/>
        <w:rPr>
          <w:rFonts w:cs="Courier New"/>
          <w:szCs w:val="16"/>
        </w:rPr>
      </w:pPr>
      <w:r>
        <w:rPr>
          <w:rFonts w:cs="Courier New"/>
          <w:szCs w:val="16"/>
        </w:rPr>
        <w:t xml:space="preserve">      )</w:t>
      </w:r>
    </w:p>
    <w:p w14:paraId="1301CC50" w14:textId="77777777" w:rsidR="00587A0E" w:rsidRDefault="00587A0E">
      <w:pPr>
        <w:pStyle w:val="PL"/>
        <w:rPr>
          <w:rFonts w:cs="Courier New"/>
          <w:szCs w:val="16"/>
        </w:rPr>
      </w:pPr>
      <w:r>
        <w:rPr>
          <w:rFonts w:cs="Courier New"/>
          <w:szCs w:val="16"/>
        </w:rPr>
        <w:t xml:space="preserve">      raises (GetPMIRPOperationsProfile,</w:t>
      </w:r>
    </w:p>
    <w:p w14:paraId="4707CE1D" w14:textId="77777777" w:rsidR="00587A0E" w:rsidRDefault="00587A0E">
      <w:pPr>
        <w:pStyle w:val="PL"/>
        <w:rPr>
          <w:rFonts w:cs="Courier New"/>
          <w:szCs w:val="16"/>
        </w:rPr>
      </w:pPr>
      <w:r>
        <w:rPr>
          <w:rFonts w:cs="Courier New"/>
          <w:szCs w:val="16"/>
        </w:rPr>
        <w:t xml:space="preserve">              ManagedGenericIRPSystem::OperationNotSupported,</w:t>
      </w:r>
    </w:p>
    <w:p w14:paraId="117AF918" w14:textId="77777777" w:rsidR="00587A0E" w:rsidRDefault="00587A0E">
      <w:pPr>
        <w:pStyle w:val="PL"/>
        <w:rPr>
          <w:rFonts w:cs="Courier New"/>
          <w:szCs w:val="16"/>
        </w:rPr>
      </w:pPr>
      <w:r>
        <w:rPr>
          <w:rFonts w:cs="Courier New"/>
          <w:szCs w:val="16"/>
        </w:rPr>
        <w:t xml:space="preserve">              ManagedGenericIRPSystem::InvalidParameter);</w:t>
      </w:r>
    </w:p>
    <w:p w14:paraId="35B2B6EE" w14:textId="77777777" w:rsidR="00587A0E" w:rsidRDefault="00587A0E">
      <w:pPr>
        <w:pStyle w:val="PL"/>
        <w:rPr>
          <w:rFonts w:cs="Courier New"/>
          <w:szCs w:val="16"/>
        </w:rPr>
      </w:pPr>
    </w:p>
    <w:p w14:paraId="24209E8E" w14:textId="77777777" w:rsidR="00587A0E" w:rsidRDefault="00587A0E">
      <w:pPr>
        <w:pStyle w:val="PL"/>
        <w:rPr>
          <w:rFonts w:cs="Courier New"/>
          <w:szCs w:val="16"/>
        </w:rPr>
      </w:pPr>
      <w:r>
        <w:rPr>
          <w:rFonts w:cs="Courier New"/>
          <w:szCs w:val="16"/>
        </w:rPr>
        <w:t xml:space="preserve">      /**</w:t>
      </w:r>
    </w:p>
    <w:p w14:paraId="126F7C1D" w14:textId="77777777" w:rsidR="00587A0E" w:rsidRDefault="00587A0E">
      <w:pPr>
        <w:pStyle w:val="PL"/>
        <w:rPr>
          <w:rFonts w:cs="Courier New"/>
          <w:szCs w:val="16"/>
        </w:rPr>
      </w:pPr>
      <w:r>
        <w:rPr>
          <w:rFonts w:cs="Courier New"/>
          <w:szCs w:val="16"/>
        </w:rPr>
        <w:t xml:space="preserve">      * Return the list of all supported notifications and their supported</w:t>
      </w:r>
    </w:p>
    <w:p w14:paraId="59F925CC" w14:textId="77777777" w:rsidR="00587A0E" w:rsidRDefault="00587A0E">
      <w:pPr>
        <w:pStyle w:val="PL"/>
        <w:rPr>
          <w:rFonts w:cs="Courier New"/>
          <w:szCs w:val="16"/>
        </w:rPr>
      </w:pPr>
      <w:r>
        <w:rPr>
          <w:rFonts w:cs="Courier New"/>
          <w:szCs w:val="16"/>
        </w:rPr>
        <w:t xml:space="preserve">      * parameters for a specific PM IRP version.</w:t>
      </w:r>
    </w:p>
    <w:p w14:paraId="462BE4F7" w14:textId="77777777" w:rsidR="00587A0E" w:rsidRDefault="00587A0E">
      <w:pPr>
        <w:pStyle w:val="PL"/>
        <w:rPr>
          <w:rFonts w:cs="Courier New"/>
          <w:szCs w:val="16"/>
        </w:rPr>
      </w:pPr>
      <w:r>
        <w:rPr>
          <w:rFonts w:cs="Courier New"/>
          <w:szCs w:val="16"/>
        </w:rPr>
        <w:t xml:space="preserve">      */</w:t>
      </w:r>
    </w:p>
    <w:p w14:paraId="1CFBBA1D" w14:textId="77777777" w:rsidR="00587A0E" w:rsidRDefault="00587A0E">
      <w:pPr>
        <w:pStyle w:val="PL"/>
        <w:rPr>
          <w:rFonts w:cs="Courier New"/>
          <w:szCs w:val="16"/>
        </w:rPr>
      </w:pPr>
      <w:r>
        <w:rPr>
          <w:rFonts w:cs="Courier New"/>
          <w:szCs w:val="16"/>
        </w:rPr>
        <w:t xml:space="preserve">      ManagedGenericIRPConstDefs::MethodList get_pm_irp_notification_profile</w:t>
      </w:r>
    </w:p>
    <w:p w14:paraId="001FB0F9" w14:textId="77777777" w:rsidR="00587A0E" w:rsidRDefault="00587A0E">
      <w:pPr>
        <w:pStyle w:val="PL"/>
        <w:rPr>
          <w:rFonts w:cs="Courier New"/>
          <w:szCs w:val="16"/>
        </w:rPr>
      </w:pPr>
      <w:r>
        <w:rPr>
          <w:rFonts w:cs="Courier New"/>
          <w:szCs w:val="16"/>
        </w:rPr>
        <w:t xml:space="preserve">      (</w:t>
      </w:r>
    </w:p>
    <w:p w14:paraId="5AD4EA0A" w14:textId="77777777" w:rsidR="00587A0E" w:rsidRDefault="00587A0E">
      <w:pPr>
        <w:pStyle w:val="PL"/>
        <w:rPr>
          <w:rFonts w:cs="Courier New"/>
          <w:szCs w:val="16"/>
        </w:rPr>
      </w:pPr>
      <w:r>
        <w:rPr>
          <w:rFonts w:cs="Courier New"/>
          <w:szCs w:val="16"/>
        </w:rPr>
        <w:t xml:space="preserve">         in ManagedGenericIRPConstDefs::VersionNumber pm_irp_version</w:t>
      </w:r>
    </w:p>
    <w:p w14:paraId="35237A92" w14:textId="77777777" w:rsidR="00587A0E" w:rsidRDefault="00587A0E">
      <w:pPr>
        <w:pStyle w:val="PL"/>
        <w:rPr>
          <w:rFonts w:cs="Courier New"/>
          <w:szCs w:val="16"/>
        </w:rPr>
      </w:pPr>
      <w:r>
        <w:rPr>
          <w:rFonts w:cs="Courier New"/>
          <w:szCs w:val="16"/>
        </w:rPr>
        <w:t xml:space="preserve">      )</w:t>
      </w:r>
    </w:p>
    <w:p w14:paraId="2D21FB59" w14:textId="77777777" w:rsidR="00587A0E" w:rsidRDefault="00587A0E">
      <w:pPr>
        <w:pStyle w:val="PL"/>
        <w:rPr>
          <w:rFonts w:cs="Courier New"/>
          <w:szCs w:val="16"/>
        </w:rPr>
      </w:pPr>
      <w:r>
        <w:rPr>
          <w:rFonts w:cs="Courier New"/>
          <w:szCs w:val="16"/>
        </w:rPr>
        <w:t xml:space="preserve">      raises (GetPMIRPNotificationProfile,</w:t>
      </w:r>
    </w:p>
    <w:p w14:paraId="0BB443AD" w14:textId="77777777" w:rsidR="00587A0E" w:rsidRDefault="00587A0E">
      <w:pPr>
        <w:pStyle w:val="PL"/>
        <w:rPr>
          <w:rFonts w:cs="Courier New"/>
          <w:szCs w:val="16"/>
        </w:rPr>
      </w:pPr>
      <w:r>
        <w:rPr>
          <w:rFonts w:cs="Courier New"/>
          <w:szCs w:val="16"/>
        </w:rPr>
        <w:t xml:space="preserve">              ManagedGenericIRPSystem::OperationNotSupported,</w:t>
      </w:r>
    </w:p>
    <w:p w14:paraId="1D94FC1F" w14:textId="77777777" w:rsidR="00587A0E" w:rsidRDefault="00587A0E">
      <w:pPr>
        <w:pStyle w:val="PL"/>
        <w:rPr>
          <w:rFonts w:cs="Courier New"/>
          <w:szCs w:val="16"/>
        </w:rPr>
      </w:pPr>
      <w:r>
        <w:rPr>
          <w:rFonts w:cs="Courier New"/>
          <w:szCs w:val="16"/>
        </w:rPr>
        <w:t xml:space="preserve">              ManagedGenericIRPSystem::InvalidParameter);</w:t>
      </w:r>
    </w:p>
    <w:p w14:paraId="7798F48B" w14:textId="77777777" w:rsidR="00587A0E" w:rsidRDefault="00587A0E">
      <w:pPr>
        <w:pStyle w:val="PL"/>
        <w:rPr>
          <w:rFonts w:cs="Courier New"/>
          <w:szCs w:val="16"/>
        </w:rPr>
      </w:pPr>
    </w:p>
    <w:p w14:paraId="41EA7D0B" w14:textId="77777777" w:rsidR="00587A0E" w:rsidRDefault="00587A0E">
      <w:pPr>
        <w:pStyle w:val="PL"/>
        <w:rPr>
          <w:rFonts w:cs="Courier New"/>
          <w:szCs w:val="16"/>
        </w:rPr>
      </w:pPr>
      <w:r>
        <w:rPr>
          <w:rFonts w:cs="Courier New"/>
          <w:szCs w:val="16"/>
        </w:rPr>
        <w:t xml:space="preserve">      /**</w:t>
      </w:r>
    </w:p>
    <w:p w14:paraId="5BCBF546" w14:textId="77777777" w:rsidR="00587A0E" w:rsidRDefault="00587A0E">
      <w:pPr>
        <w:pStyle w:val="PL"/>
        <w:rPr>
          <w:rFonts w:cs="Courier New"/>
          <w:szCs w:val="16"/>
        </w:rPr>
      </w:pPr>
      <w:r>
        <w:rPr>
          <w:rFonts w:cs="Courier New"/>
          <w:szCs w:val="16"/>
        </w:rPr>
        <w:t xml:space="preserve">      * Request to create a MeasurementJob through Itf-N.</w:t>
      </w:r>
    </w:p>
    <w:p w14:paraId="3A8D55F2" w14:textId="77777777" w:rsidR="00587A0E" w:rsidRDefault="00587A0E">
      <w:pPr>
        <w:pStyle w:val="PL"/>
        <w:rPr>
          <w:rFonts w:cs="Courier New"/>
          <w:szCs w:val="16"/>
        </w:rPr>
      </w:pPr>
      <w:r>
        <w:rPr>
          <w:rFonts w:cs="Courier New"/>
          <w:szCs w:val="16"/>
        </w:rPr>
        <w:t xml:space="preserve">      */</w:t>
      </w:r>
    </w:p>
    <w:p w14:paraId="5B2704BF" w14:textId="77777777" w:rsidR="00587A0E" w:rsidRDefault="00587A0E">
      <w:pPr>
        <w:pStyle w:val="PL"/>
        <w:rPr>
          <w:rFonts w:cs="Courier New"/>
          <w:szCs w:val="16"/>
        </w:rPr>
      </w:pPr>
      <w:r>
        <w:rPr>
          <w:rFonts w:cs="Courier New"/>
          <w:szCs w:val="16"/>
        </w:rPr>
        <w:t xml:space="preserve">      ManagedGenericIRPConstDefs::Signal create_measurement_job (</w:t>
      </w:r>
    </w:p>
    <w:p w14:paraId="02EDF971" w14:textId="77777777" w:rsidR="00587A0E" w:rsidRDefault="00587A0E">
      <w:pPr>
        <w:pStyle w:val="PL"/>
        <w:rPr>
          <w:rFonts w:cs="Courier New"/>
          <w:szCs w:val="16"/>
        </w:rPr>
      </w:pPr>
      <w:r>
        <w:rPr>
          <w:rFonts w:cs="Courier New"/>
          <w:szCs w:val="16"/>
        </w:rPr>
        <w:t xml:space="preserve">         in PMIRPConstDefs::MOClassName mo_class,</w:t>
      </w:r>
    </w:p>
    <w:p w14:paraId="7E8726A9" w14:textId="77777777" w:rsidR="00587A0E" w:rsidRDefault="00587A0E">
      <w:pPr>
        <w:pStyle w:val="PL"/>
        <w:rPr>
          <w:rFonts w:cs="Courier New"/>
          <w:szCs w:val="16"/>
        </w:rPr>
      </w:pPr>
      <w:r>
        <w:rPr>
          <w:rFonts w:cs="Courier New"/>
          <w:szCs w:val="16"/>
        </w:rPr>
        <w:t xml:space="preserve">         in PMIRPConstDefs::MOInstanceList mo_instance_list,</w:t>
      </w:r>
    </w:p>
    <w:p w14:paraId="21E30D98" w14:textId="77777777" w:rsidR="00587A0E" w:rsidRDefault="00587A0E">
      <w:pPr>
        <w:pStyle w:val="PL"/>
        <w:rPr>
          <w:rFonts w:cs="Courier New"/>
          <w:szCs w:val="16"/>
        </w:rPr>
      </w:pPr>
      <w:r>
        <w:rPr>
          <w:rFonts w:cs="Courier New"/>
          <w:szCs w:val="16"/>
        </w:rPr>
        <w:t xml:space="preserve">         in PMIRPConstDefs::MeasurementCategoryList measurement_category_list,</w:t>
      </w:r>
    </w:p>
    <w:p w14:paraId="1E8D55DD" w14:textId="77777777" w:rsidR="00587A0E" w:rsidRDefault="00587A0E">
      <w:pPr>
        <w:pStyle w:val="PL"/>
        <w:rPr>
          <w:rFonts w:cs="Courier New"/>
          <w:szCs w:val="16"/>
        </w:rPr>
      </w:pPr>
      <w:r>
        <w:rPr>
          <w:rFonts w:cs="Courier New"/>
          <w:szCs w:val="16"/>
        </w:rPr>
        <w:t xml:space="preserve">         in PMIRPConstDefs::GranularityPeriod granularity_period,</w:t>
      </w:r>
    </w:p>
    <w:p w14:paraId="2F23CA5D" w14:textId="77777777" w:rsidR="00587A0E" w:rsidRDefault="00587A0E">
      <w:pPr>
        <w:pStyle w:val="PL"/>
        <w:rPr>
          <w:rFonts w:cs="Courier New"/>
          <w:szCs w:val="16"/>
        </w:rPr>
      </w:pPr>
      <w:r>
        <w:rPr>
          <w:rFonts w:cs="Courier New"/>
          <w:szCs w:val="16"/>
        </w:rPr>
        <w:t xml:space="preserve">         in PMIRPConstDefs::ReportingPeriod reporting_period,</w:t>
      </w:r>
    </w:p>
    <w:p w14:paraId="0B172BC7" w14:textId="77777777" w:rsidR="00587A0E" w:rsidRDefault="00587A0E">
      <w:pPr>
        <w:pStyle w:val="PL"/>
        <w:rPr>
          <w:rFonts w:cs="Courier New"/>
          <w:szCs w:val="16"/>
        </w:rPr>
      </w:pPr>
      <w:r>
        <w:rPr>
          <w:rFonts w:cs="Courier New"/>
          <w:szCs w:val="16"/>
        </w:rPr>
        <w:t xml:space="preserve">         in PMIRPConstDefs::IRPTimeOpt start_time,</w:t>
      </w:r>
    </w:p>
    <w:p w14:paraId="12F72A8B" w14:textId="77777777" w:rsidR="00587A0E" w:rsidRDefault="00587A0E">
      <w:pPr>
        <w:pStyle w:val="PL"/>
        <w:rPr>
          <w:rFonts w:cs="Courier New"/>
          <w:szCs w:val="16"/>
        </w:rPr>
      </w:pPr>
      <w:r>
        <w:rPr>
          <w:rFonts w:cs="Courier New"/>
          <w:szCs w:val="16"/>
        </w:rPr>
        <w:t xml:space="preserve">         in PMIRPConstDefs::IRPTimeOpt stop_time,</w:t>
      </w:r>
    </w:p>
    <w:p w14:paraId="2F27C148" w14:textId="77777777" w:rsidR="00587A0E" w:rsidRDefault="00587A0E">
      <w:pPr>
        <w:pStyle w:val="PL"/>
        <w:rPr>
          <w:rFonts w:cs="Courier New"/>
          <w:szCs w:val="16"/>
        </w:rPr>
      </w:pPr>
      <w:r>
        <w:rPr>
          <w:rFonts w:cs="Courier New"/>
          <w:szCs w:val="16"/>
        </w:rPr>
        <w:t xml:space="preserve">         in PMIRPConstDefs::ScheduleOpt schedule,</w:t>
      </w:r>
    </w:p>
    <w:p w14:paraId="232EB622" w14:textId="77777777" w:rsidR="00587A0E" w:rsidRDefault="00587A0E">
      <w:pPr>
        <w:pStyle w:val="PL"/>
        <w:rPr>
          <w:rFonts w:cs="Courier New"/>
          <w:szCs w:val="16"/>
        </w:rPr>
      </w:pPr>
      <w:r>
        <w:rPr>
          <w:rFonts w:cs="Courier New"/>
          <w:szCs w:val="16"/>
        </w:rPr>
        <w:t xml:space="preserve">         in PMIRPConstDefs::JobPriorityOpt priority,</w:t>
      </w:r>
      <w:r w:rsidR="006471E2" w:rsidRPr="006471E2">
        <w:rPr>
          <w:rFonts w:cs="Courier New"/>
          <w:szCs w:val="16"/>
        </w:rPr>
        <w:t xml:space="preserve"> </w:t>
      </w:r>
      <w:r w:rsidR="006471E2">
        <w:rPr>
          <w:rFonts w:cs="Courier New"/>
          <w:szCs w:val="16"/>
        </w:rPr>
        <w:br/>
        <w:t xml:space="preserve">         in PMIRPConstDefs::JobReliabilityOpt reliability,</w:t>
      </w:r>
    </w:p>
    <w:p w14:paraId="520DFB0F" w14:textId="77777777" w:rsidR="00587A0E" w:rsidRDefault="00587A0E">
      <w:pPr>
        <w:pStyle w:val="PL"/>
        <w:rPr>
          <w:rFonts w:cs="Courier New"/>
          <w:szCs w:val="16"/>
        </w:rPr>
      </w:pPr>
      <w:r>
        <w:rPr>
          <w:rFonts w:cs="Courier New"/>
          <w:szCs w:val="16"/>
        </w:rPr>
        <w:t xml:space="preserve">         out PMIRPConstDefs::JobId job_id,</w:t>
      </w:r>
    </w:p>
    <w:p w14:paraId="7D655DF0" w14:textId="77777777" w:rsidR="00587A0E" w:rsidRDefault="00587A0E">
      <w:pPr>
        <w:pStyle w:val="PL"/>
        <w:rPr>
          <w:rFonts w:cs="Courier New"/>
          <w:szCs w:val="16"/>
        </w:rPr>
      </w:pPr>
      <w:r>
        <w:rPr>
          <w:rFonts w:cs="Courier New"/>
          <w:szCs w:val="16"/>
        </w:rPr>
        <w:t xml:space="preserve">         out PMIRPConstDefs::JUnsupportedList unsupported_list</w:t>
      </w:r>
    </w:p>
    <w:p w14:paraId="34D1CB2E" w14:textId="77777777" w:rsidR="00587A0E" w:rsidRDefault="00587A0E">
      <w:pPr>
        <w:pStyle w:val="PL"/>
        <w:rPr>
          <w:rFonts w:cs="Courier New"/>
          <w:szCs w:val="16"/>
        </w:rPr>
      </w:pPr>
      <w:r>
        <w:rPr>
          <w:rFonts w:cs="Courier New"/>
          <w:szCs w:val="16"/>
        </w:rPr>
        <w:t xml:space="preserve">      )</w:t>
      </w:r>
    </w:p>
    <w:p w14:paraId="6F6C7B73" w14:textId="77777777" w:rsidR="00587A0E" w:rsidRDefault="00587A0E">
      <w:pPr>
        <w:pStyle w:val="PL"/>
        <w:rPr>
          <w:rFonts w:cs="Courier New"/>
          <w:szCs w:val="16"/>
        </w:rPr>
      </w:pPr>
      <w:r>
        <w:rPr>
          <w:rFonts w:cs="Courier New"/>
          <w:szCs w:val="16"/>
        </w:rPr>
        <w:t xml:space="preserve">      raises (CreateMeasurementJob,</w:t>
      </w:r>
    </w:p>
    <w:p w14:paraId="2FC8DF84" w14:textId="77777777" w:rsidR="00587A0E" w:rsidRDefault="00587A0E">
      <w:pPr>
        <w:pStyle w:val="PL"/>
        <w:rPr>
          <w:rFonts w:cs="Courier New"/>
          <w:szCs w:val="16"/>
        </w:rPr>
      </w:pPr>
      <w:r>
        <w:rPr>
          <w:rFonts w:cs="Courier New"/>
          <w:szCs w:val="16"/>
        </w:rPr>
        <w:t xml:space="preserve">              ManagedGenericIRPSystem::InvalidParameter,</w:t>
      </w:r>
    </w:p>
    <w:p w14:paraId="4833A4CB" w14:textId="77777777" w:rsidR="00587A0E" w:rsidRDefault="00587A0E">
      <w:pPr>
        <w:pStyle w:val="PL"/>
        <w:rPr>
          <w:rFonts w:cs="Courier New"/>
          <w:szCs w:val="16"/>
        </w:rPr>
      </w:pPr>
      <w:r>
        <w:rPr>
          <w:rFonts w:cs="Courier New"/>
          <w:szCs w:val="16"/>
        </w:rPr>
        <w:t xml:space="preserve">              ManagedGenericIRPSystem::ParameterNotSupported,</w:t>
      </w:r>
    </w:p>
    <w:p w14:paraId="0045D16C" w14:textId="77777777" w:rsidR="00587A0E" w:rsidRDefault="00587A0E">
      <w:pPr>
        <w:pStyle w:val="PL"/>
        <w:rPr>
          <w:rFonts w:cs="Courier New"/>
          <w:szCs w:val="16"/>
        </w:rPr>
      </w:pPr>
      <w:r>
        <w:rPr>
          <w:rFonts w:cs="Courier New"/>
          <w:szCs w:val="16"/>
        </w:rPr>
        <w:t xml:space="preserve">              HighWorkLoad);</w:t>
      </w:r>
    </w:p>
    <w:p w14:paraId="117FCF44" w14:textId="77777777" w:rsidR="00587A0E" w:rsidRDefault="00587A0E">
      <w:pPr>
        <w:pStyle w:val="PL"/>
        <w:rPr>
          <w:rFonts w:cs="Courier New"/>
          <w:szCs w:val="16"/>
        </w:rPr>
      </w:pPr>
    </w:p>
    <w:p w14:paraId="6F3F0B90" w14:textId="77777777" w:rsidR="00587A0E" w:rsidRDefault="00587A0E">
      <w:pPr>
        <w:pStyle w:val="PL"/>
        <w:rPr>
          <w:rFonts w:cs="Courier New"/>
          <w:szCs w:val="16"/>
        </w:rPr>
      </w:pPr>
      <w:r>
        <w:rPr>
          <w:rFonts w:cs="Courier New"/>
          <w:szCs w:val="16"/>
        </w:rPr>
        <w:t xml:space="preserve">      /**</w:t>
      </w:r>
    </w:p>
    <w:p w14:paraId="60AB93CB" w14:textId="77777777" w:rsidR="00587A0E" w:rsidRDefault="00587A0E">
      <w:pPr>
        <w:pStyle w:val="PL"/>
        <w:rPr>
          <w:rFonts w:cs="Courier New"/>
          <w:szCs w:val="16"/>
        </w:rPr>
      </w:pPr>
      <w:r>
        <w:rPr>
          <w:rFonts w:cs="Courier New"/>
          <w:szCs w:val="16"/>
        </w:rPr>
        <w:t xml:space="preserve">      * Request to stop a MeasurementJob through Itf-N, after which,</w:t>
      </w:r>
    </w:p>
    <w:p w14:paraId="3151C829" w14:textId="77777777" w:rsidR="00587A0E" w:rsidRDefault="00587A0E">
      <w:pPr>
        <w:pStyle w:val="PL"/>
        <w:rPr>
          <w:rFonts w:cs="Courier New"/>
          <w:szCs w:val="16"/>
        </w:rPr>
      </w:pPr>
      <w:r>
        <w:rPr>
          <w:rFonts w:cs="Courier New"/>
          <w:szCs w:val="16"/>
        </w:rPr>
        <w:t xml:space="preserve">      * the MeasurementJob will still be visible via Itf-N. Whether</w:t>
      </w:r>
    </w:p>
    <w:p w14:paraId="29789893" w14:textId="77777777" w:rsidR="00587A0E" w:rsidRDefault="00587A0E">
      <w:pPr>
        <w:pStyle w:val="PL"/>
        <w:rPr>
          <w:rFonts w:cs="Courier New"/>
          <w:szCs w:val="16"/>
        </w:rPr>
      </w:pPr>
      <w:r>
        <w:rPr>
          <w:rFonts w:cs="Courier New"/>
          <w:szCs w:val="16"/>
        </w:rPr>
        <w:t xml:space="preserve">      * the MeasurementJob is thoroughly removed immediately from</w:t>
      </w:r>
    </w:p>
    <w:p w14:paraId="1282046A" w14:textId="77777777" w:rsidR="00587A0E" w:rsidRDefault="00587A0E">
      <w:pPr>
        <w:pStyle w:val="PL"/>
        <w:rPr>
          <w:rFonts w:cs="Courier New"/>
          <w:szCs w:val="16"/>
        </w:rPr>
      </w:pPr>
      <w:r>
        <w:rPr>
          <w:rFonts w:cs="Courier New"/>
          <w:szCs w:val="16"/>
        </w:rPr>
        <w:t xml:space="preserve">      * the managed system is vendor specific.</w:t>
      </w:r>
    </w:p>
    <w:p w14:paraId="20F01526" w14:textId="77777777" w:rsidR="00587A0E" w:rsidRDefault="00587A0E">
      <w:pPr>
        <w:pStyle w:val="PL"/>
        <w:rPr>
          <w:rFonts w:cs="Courier New"/>
          <w:szCs w:val="16"/>
        </w:rPr>
      </w:pPr>
      <w:r>
        <w:rPr>
          <w:rFonts w:cs="Courier New"/>
          <w:szCs w:val="16"/>
        </w:rPr>
        <w:t xml:space="preserve">      */</w:t>
      </w:r>
    </w:p>
    <w:p w14:paraId="356826F3" w14:textId="77777777" w:rsidR="00587A0E" w:rsidRDefault="00587A0E">
      <w:pPr>
        <w:pStyle w:val="PL"/>
        <w:rPr>
          <w:rFonts w:cs="Courier New"/>
          <w:szCs w:val="16"/>
        </w:rPr>
      </w:pPr>
      <w:r>
        <w:rPr>
          <w:rFonts w:cs="Courier New"/>
          <w:szCs w:val="16"/>
        </w:rPr>
        <w:t xml:space="preserve">      PMIRPConstDefs::Result stop_measuremen</w:t>
      </w:r>
      <w:r>
        <w:rPr>
          <w:rFonts w:cs="Courier New"/>
          <w:szCs w:val="16"/>
          <w:lang w:eastAsia="zh-CN"/>
        </w:rPr>
        <w:t>t</w:t>
      </w:r>
      <w:r>
        <w:rPr>
          <w:rFonts w:cs="Courier New"/>
          <w:szCs w:val="16"/>
        </w:rPr>
        <w:t>_job (</w:t>
      </w:r>
    </w:p>
    <w:p w14:paraId="77AB1170" w14:textId="77777777" w:rsidR="00587A0E" w:rsidRDefault="00587A0E">
      <w:pPr>
        <w:pStyle w:val="PL"/>
        <w:rPr>
          <w:rFonts w:cs="Courier New"/>
          <w:szCs w:val="16"/>
        </w:rPr>
      </w:pPr>
      <w:r>
        <w:rPr>
          <w:rFonts w:cs="Courier New"/>
          <w:szCs w:val="16"/>
        </w:rPr>
        <w:t xml:space="preserve">         in PMIRPConstDefs::JobId job_id)</w:t>
      </w:r>
    </w:p>
    <w:p w14:paraId="78C8FBBB" w14:textId="77777777" w:rsidR="00587A0E" w:rsidRDefault="00587A0E">
      <w:pPr>
        <w:pStyle w:val="PL"/>
        <w:rPr>
          <w:rFonts w:cs="Courier New"/>
          <w:szCs w:val="16"/>
        </w:rPr>
      </w:pPr>
      <w:r>
        <w:rPr>
          <w:rFonts w:cs="Courier New"/>
          <w:szCs w:val="16"/>
        </w:rPr>
        <w:t xml:space="preserve">      raises (StopMeasurementJob,</w:t>
      </w:r>
    </w:p>
    <w:p w14:paraId="516E337D" w14:textId="77777777" w:rsidR="00587A0E" w:rsidRDefault="00587A0E">
      <w:pPr>
        <w:pStyle w:val="PL"/>
        <w:rPr>
          <w:rFonts w:cs="Courier New"/>
          <w:szCs w:val="16"/>
        </w:rPr>
      </w:pPr>
      <w:r>
        <w:rPr>
          <w:rFonts w:cs="Courier New"/>
          <w:szCs w:val="16"/>
        </w:rPr>
        <w:t xml:space="preserve">              UnknownJob,</w:t>
      </w:r>
    </w:p>
    <w:p w14:paraId="0BBA144F" w14:textId="77777777" w:rsidR="00587A0E" w:rsidRDefault="00587A0E">
      <w:pPr>
        <w:pStyle w:val="PL"/>
        <w:rPr>
          <w:rFonts w:cs="Courier New"/>
          <w:szCs w:val="16"/>
        </w:rPr>
      </w:pPr>
      <w:r>
        <w:rPr>
          <w:rFonts w:cs="Courier New"/>
          <w:szCs w:val="16"/>
        </w:rPr>
        <w:t xml:space="preserve">              JobCannotBeStopped);</w:t>
      </w:r>
    </w:p>
    <w:p w14:paraId="7CA9E2A1" w14:textId="77777777" w:rsidR="00587A0E" w:rsidRDefault="00587A0E">
      <w:pPr>
        <w:pStyle w:val="PL"/>
        <w:rPr>
          <w:rFonts w:cs="Courier New"/>
          <w:szCs w:val="16"/>
        </w:rPr>
      </w:pPr>
    </w:p>
    <w:p w14:paraId="1C6822B7" w14:textId="77777777" w:rsidR="00587A0E" w:rsidRDefault="00587A0E">
      <w:pPr>
        <w:pStyle w:val="PL"/>
        <w:rPr>
          <w:rFonts w:cs="Courier New"/>
          <w:szCs w:val="16"/>
        </w:rPr>
      </w:pPr>
      <w:r>
        <w:rPr>
          <w:rFonts w:cs="Courier New"/>
          <w:szCs w:val="16"/>
        </w:rPr>
        <w:t xml:space="preserve">      /**</w:t>
      </w:r>
    </w:p>
    <w:p w14:paraId="6208936E" w14:textId="77777777" w:rsidR="00587A0E" w:rsidRDefault="00587A0E">
      <w:pPr>
        <w:pStyle w:val="PL"/>
        <w:rPr>
          <w:rFonts w:cs="Courier New"/>
          <w:szCs w:val="16"/>
        </w:rPr>
      </w:pPr>
      <w:r>
        <w:rPr>
          <w:rFonts w:cs="Courier New"/>
          <w:szCs w:val="16"/>
        </w:rPr>
        <w:t xml:space="preserve">      * Request to suspend a MeasurementJob</w:t>
      </w:r>
    </w:p>
    <w:p w14:paraId="7E0CD1B4" w14:textId="77777777" w:rsidR="00587A0E" w:rsidRDefault="00587A0E">
      <w:pPr>
        <w:pStyle w:val="PL"/>
        <w:rPr>
          <w:rFonts w:cs="Courier New"/>
          <w:szCs w:val="16"/>
        </w:rPr>
      </w:pPr>
      <w:r>
        <w:rPr>
          <w:rFonts w:cs="Courier New"/>
          <w:szCs w:val="16"/>
        </w:rPr>
        <w:t xml:space="preserve">      */</w:t>
      </w:r>
    </w:p>
    <w:p w14:paraId="4CD5D210" w14:textId="77777777" w:rsidR="00587A0E" w:rsidRDefault="00587A0E">
      <w:pPr>
        <w:pStyle w:val="PL"/>
        <w:rPr>
          <w:rFonts w:cs="Courier New"/>
          <w:szCs w:val="16"/>
        </w:rPr>
      </w:pPr>
      <w:r>
        <w:rPr>
          <w:rFonts w:cs="Courier New"/>
          <w:szCs w:val="16"/>
        </w:rPr>
        <w:t xml:space="preserve">      PMIRPConstDefs::Result suspend_measurement_job (</w:t>
      </w:r>
    </w:p>
    <w:p w14:paraId="41E88A67" w14:textId="77777777" w:rsidR="00587A0E" w:rsidRDefault="00587A0E">
      <w:pPr>
        <w:pStyle w:val="PL"/>
        <w:rPr>
          <w:rFonts w:cs="Courier New"/>
          <w:szCs w:val="16"/>
        </w:rPr>
      </w:pPr>
      <w:r>
        <w:rPr>
          <w:rFonts w:cs="Courier New"/>
          <w:szCs w:val="16"/>
        </w:rPr>
        <w:t xml:space="preserve">         in PMIRPConstDefs::JobId job_id)</w:t>
      </w:r>
    </w:p>
    <w:p w14:paraId="11125C0D" w14:textId="77777777" w:rsidR="00587A0E" w:rsidRDefault="00587A0E">
      <w:pPr>
        <w:pStyle w:val="PL"/>
        <w:rPr>
          <w:rFonts w:cs="Courier New"/>
          <w:szCs w:val="16"/>
        </w:rPr>
      </w:pPr>
      <w:r>
        <w:rPr>
          <w:rFonts w:cs="Courier New"/>
          <w:szCs w:val="16"/>
        </w:rPr>
        <w:t xml:space="preserve">      raises (SuspendMeasurementJob,</w:t>
      </w:r>
    </w:p>
    <w:p w14:paraId="08620EE8" w14:textId="77777777" w:rsidR="00587A0E" w:rsidRDefault="00587A0E">
      <w:pPr>
        <w:pStyle w:val="PL"/>
        <w:rPr>
          <w:rFonts w:cs="Courier New"/>
          <w:szCs w:val="16"/>
        </w:rPr>
      </w:pPr>
      <w:r>
        <w:rPr>
          <w:rFonts w:cs="Courier New"/>
          <w:szCs w:val="16"/>
        </w:rPr>
        <w:t xml:space="preserve">              UnknownJob,</w:t>
      </w:r>
    </w:p>
    <w:p w14:paraId="34E285E4" w14:textId="77777777" w:rsidR="00587A0E" w:rsidRDefault="00587A0E">
      <w:pPr>
        <w:pStyle w:val="PL"/>
        <w:rPr>
          <w:rFonts w:cs="Courier New"/>
          <w:szCs w:val="16"/>
        </w:rPr>
      </w:pPr>
      <w:r>
        <w:rPr>
          <w:rFonts w:cs="Courier New"/>
          <w:szCs w:val="16"/>
        </w:rPr>
        <w:t xml:space="preserve">              JobAlreadySuspended,</w:t>
      </w:r>
    </w:p>
    <w:p w14:paraId="71374ABA" w14:textId="77777777" w:rsidR="00587A0E" w:rsidRDefault="00587A0E">
      <w:pPr>
        <w:pStyle w:val="PL"/>
        <w:rPr>
          <w:rFonts w:cs="Courier New"/>
          <w:szCs w:val="16"/>
        </w:rPr>
      </w:pPr>
      <w:r>
        <w:rPr>
          <w:rFonts w:cs="Courier New"/>
          <w:szCs w:val="16"/>
        </w:rPr>
        <w:t xml:space="preserve">              ManagedGenericIRPSystem::OperationNotSupported);</w:t>
      </w:r>
    </w:p>
    <w:p w14:paraId="713AA5AC" w14:textId="77777777" w:rsidR="00587A0E" w:rsidRDefault="00587A0E">
      <w:pPr>
        <w:pStyle w:val="PL"/>
        <w:rPr>
          <w:rFonts w:cs="Courier New"/>
          <w:szCs w:val="16"/>
        </w:rPr>
      </w:pPr>
    </w:p>
    <w:p w14:paraId="71F2AB19" w14:textId="77777777" w:rsidR="00587A0E" w:rsidRDefault="00587A0E">
      <w:pPr>
        <w:pStyle w:val="PL"/>
        <w:rPr>
          <w:rFonts w:cs="Courier New"/>
          <w:szCs w:val="16"/>
        </w:rPr>
      </w:pPr>
      <w:r>
        <w:rPr>
          <w:rFonts w:cs="Courier New"/>
          <w:szCs w:val="16"/>
        </w:rPr>
        <w:t xml:space="preserve">      /**</w:t>
      </w:r>
    </w:p>
    <w:p w14:paraId="059AC26A" w14:textId="77777777" w:rsidR="00587A0E" w:rsidRDefault="00587A0E">
      <w:pPr>
        <w:pStyle w:val="PL"/>
        <w:rPr>
          <w:rFonts w:cs="Courier New"/>
          <w:szCs w:val="16"/>
        </w:rPr>
      </w:pPr>
      <w:r>
        <w:rPr>
          <w:rFonts w:cs="Courier New"/>
          <w:szCs w:val="16"/>
        </w:rPr>
        <w:t xml:space="preserve">      * Request to resume a MeasurementJob</w:t>
      </w:r>
    </w:p>
    <w:p w14:paraId="1D211861" w14:textId="77777777" w:rsidR="00587A0E" w:rsidRDefault="00587A0E">
      <w:pPr>
        <w:pStyle w:val="PL"/>
        <w:rPr>
          <w:rFonts w:cs="Courier New"/>
          <w:szCs w:val="16"/>
        </w:rPr>
      </w:pPr>
      <w:r>
        <w:rPr>
          <w:rFonts w:cs="Courier New"/>
          <w:szCs w:val="16"/>
        </w:rPr>
        <w:t xml:space="preserve">      */</w:t>
      </w:r>
    </w:p>
    <w:p w14:paraId="19B0F9BD" w14:textId="77777777" w:rsidR="00587A0E" w:rsidRDefault="00587A0E">
      <w:pPr>
        <w:pStyle w:val="PL"/>
        <w:rPr>
          <w:rFonts w:cs="Courier New"/>
          <w:szCs w:val="16"/>
        </w:rPr>
      </w:pPr>
      <w:r>
        <w:rPr>
          <w:rFonts w:cs="Courier New"/>
          <w:szCs w:val="16"/>
        </w:rPr>
        <w:t xml:space="preserve">      PMIRPConstDefs::Result resume_measurement_job (</w:t>
      </w:r>
    </w:p>
    <w:p w14:paraId="3569797D" w14:textId="77777777" w:rsidR="00587A0E" w:rsidRDefault="00587A0E">
      <w:pPr>
        <w:pStyle w:val="PL"/>
        <w:rPr>
          <w:rFonts w:cs="Courier New"/>
          <w:szCs w:val="16"/>
        </w:rPr>
      </w:pPr>
      <w:r>
        <w:rPr>
          <w:rFonts w:cs="Courier New"/>
          <w:szCs w:val="16"/>
        </w:rPr>
        <w:t xml:space="preserve">         in PMIRPConstDefs::JobId job_id)</w:t>
      </w:r>
    </w:p>
    <w:p w14:paraId="2A66823C" w14:textId="77777777" w:rsidR="00587A0E" w:rsidRDefault="00587A0E">
      <w:pPr>
        <w:pStyle w:val="PL"/>
        <w:rPr>
          <w:rFonts w:cs="Courier New"/>
          <w:szCs w:val="16"/>
        </w:rPr>
      </w:pPr>
      <w:r>
        <w:rPr>
          <w:rFonts w:cs="Courier New"/>
          <w:szCs w:val="16"/>
        </w:rPr>
        <w:t xml:space="preserve">      raises (ResumeMeasurementJob,</w:t>
      </w:r>
    </w:p>
    <w:p w14:paraId="399EF8C3" w14:textId="77777777" w:rsidR="00587A0E" w:rsidRDefault="00587A0E">
      <w:pPr>
        <w:pStyle w:val="PL"/>
        <w:rPr>
          <w:rFonts w:cs="Courier New"/>
          <w:szCs w:val="16"/>
        </w:rPr>
      </w:pPr>
      <w:r>
        <w:rPr>
          <w:rFonts w:cs="Courier New"/>
          <w:szCs w:val="16"/>
        </w:rPr>
        <w:t xml:space="preserve">              UnknownJob,</w:t>
      </w:r>
    </w:p>
    <w:p w14:paraId="22BA16D3" w14:textId="77777777" w:rsidR="00587A0E" w:rsidRDefault="00587A0E">
      <w:pPr>
        <w:pStyle w:val="PL"/>
        <w:rPr>
          <w:rFonts w:cs="Courier New"/>
          <w:szCs w:val="16"/>
        </w:rPr>
      </w:pPr>
      <w:r>
        <w:rPr>
          <w:rFonts w:cs="Courier New"/>
          <w:szCs w:val="16"/>
        </w:rPr>
        <w:t xml:space="preserve">              JobIsNotSuspended,</w:t>
      </w:r>
    </w:p>
    <w:p w14:paraId="580A6927" w14:textId="77777777" w:rsidR="00587A0E" w:rsidRDefault="00587A0E">
      <w:pPr>
        <w:pStyle w:val="PL"/>
        <w:rPr>
          <w:rFonts w:cs="Courier New"/>
          <w:szCs w:val="16"/>
        </w:rPr>
      </w:pPr>
      <w:r>
        <w:rPr>
          <w:rFonts w:cs="Courier New"/>
          <w:szCs w:val="16"/>
        </w:rPr>
        <w:t xml:space="preserve">              HighWorkLoad,</w:t>
      </w:r>
    </w:p>
    <w:p w14:paraId="2270E878" w14:textId="77777777" w:rsidR="00587A0E" w:rsidRDefault="00587A0E">
      <w:pPr>
        <w:pStyle w:val="PL"/>
        <w:rPr>
          <w:rFonts w:cs="Courier New"/>
          <w:szCs w:val="16"/>
        </w:rPr>
      </w:pPr>
      <w:r>
        <w:rPr>
          <w:rFonts w:cs="Courier New"/>
          <w:szCs w:val="16"/>
        </w:rPr>
        <w:lastRenderedPageBreak/>
        <w:t xml:space="preserve">              ManagedGenericIRPSystem::OperationNotSupported);</w:t>
      </w:r>
    </w:p>
    <w:p w14:paraId="6092FB44" w14:textId="77777777" w:rsidR="00587A0E" w:rsidRDefault="00587A0E">
      <w:pPr>
        <w:pStyle w:val="PL"/>
        <w:rPr>
          <w:rFonts w:cs="Courier New"/>
          <w:szCs w:val="16"/>
        </w:rPr>
      </w:pPr>
    </w:p>
    <w:p w14:paraId="01BE37F9" w14:textId="77777777" w:rsidR="00587A0E" w:rsidRDefault="00587A0E">
      <w:pPr>
        <w:pStyle w:val="PL"/>
        <w:rPr>
          <w:rFonts w:cs="Courier New"/>
          <w:szCs w:val="16"/>
        </w:rPr>
      </w:pPr>
      <w:r>
        <w:rPr>
          <w:rFonts w:cs="Courier New"/>
          <w:szCs w:val="16"/>
        </w:rPr>
        <w:t xml:space="preserve">     /**</w:t>
      </w:r>
    </w:p>
    <w:p w14:paraId="7975FDE1" w14:textId="77777777" w:rsidR="00587A0E" w:rsidRDefault="00587A0E">
      <w:pPr>
        <w:pStyle w:val="PL"/>
        <w:rPr>
          <w:rFonts w:cs="Courier New"/>
          <w:szCs w:val="16"/>
        </w:rPr>
      </w:pPr>
      <w:r>
        <w:rPr>
          <w:rFonts w:cs="Courier New"/>
          <w:szCs w:val="16"/>
        </w:rPr>
        <w:t xml:space="preserve">      * Request to list the information of all or of specified</w:t>
      </w:r>
    </w:p>
    <w:p w14:paraId="3E99AA4F" w14:textId="77777777" w:rsidR="00587A0E" w:rsidRDefault="00587A0E">
      <w:pPr>
        <w:pStyle w:val="PL"/>
        <w:rPr>
          <w:rFonts w:cs="Courier New"/>
          <w:szCs w:val="16"/>
        </w:rPr>
      </w:pPr>
      <w:r>
        <w:rPr>
          <w:rFonts w:cs="Courier New"/>
          <w:szCs w:val="16"/>
        </w:rPr>
        <w:t xml:space="preserve">      * MeasurementJobs</w:t>
      </w:r>
    </w:p>
    <w:p w14:paraId="28277623" w14:textId="77777777" w:rsidR="00587A0E" w:rsidRDefault="00587A0E">
      <w:pPr>
        <w:pStyle w:val="PL"/>
        <w:rPr>
          <w:rFonts w:cs="Courier New"/>
          <w:szCs w:val="16"/>
        </w:rPr>
      </w:pPr>
      <w:r>
        <w:rPr>
          <w:rFonts w:cs="Courier New"/>
          <w:szCs w:val="16"/>
        </w:rPr>
        <w:t xml:space="preserve">      */</w:t>
      </w:r>
    </w:p>
    <w:p w14:paraId="0CEBE39A" w14:textId="77777777" w:rsidR="00587A0E" w:rsidRDefault="00587A0E">
      <w:pPr>
        <w:pStyle w:val="PL"/>
        <w:rPr>
          <w:rFonts w:cs="Courier New"/>
          <w:szCs w:val="16"/>
        </w:rPr>
      </w:pPr>
      <w:r>
        <w:rPr>
          <w:rFonts w:cs="Courier New"/>
          <w:szCs w:val="16"/>
        </w:rPr>
        <w:t xml:space="preserve">      PMIRPConstDefs::Result list_measurement_jobs (</w:t>
      </w:r>
    </w:p>
    <w:p w14:paraId="508737FA" w14:textId="77777777" w:rsidR="00587A0E" w:rsidRDefault="00587A0E">
      <w:pPr>
        <w:pStyle w:val="PL"/>
        <w:rPr>
          <w:rFonts w:cs="Courier New"/>
          <w:szCs w:val="16"/>
        </w:rPr>
      </w:pPr>
      <w:r>
        <w:rPr>
          <w:rFonts w:cs="Courier New"/>
          <w:szCs w:val="16"/>
        </w:rPr>
        <w:t xml:space="preserve">         in PMIRPConstDefs::JobIdList job_list_id,</w:t>
      </w:r>
    </w:p>
    <w:p w14:paraId="6E7B5207" w14:textId="77777777" w:rsidR="00587A0E" w:rsidRDefault="00587A0E">
      <w:pPr>
        <w:pStyle w:val="PL"/>
        <w:rPr>
          <w:rFonts w:cs="Courier New"/>
          <w:szCs w:val="16"/>
        </w:rPr>
      </w:pPr>
      <w:r>
        <w:rPr>
          <w:rFonts w:cs="Courier New"/>
          <w:szCs w:val="16"/>
        </w:rPr>
        <w:t xml:space="preserve">         out PMIRPConstDefs::JobInfoList job_info_list)</w:t>
      </w:r>
    </w:p>
    <w:p w14:paraId="0C06B914" w14:textId="77777777" w:rsidR="00587A0E" w:rsidRDefault="00587A0E">
      <w:pPr>
        <w:pStyle w:val="PL"/>
        <w:rPr>
          <w:rFonts w:cs="Courier New"/>
          <w:szCs w:val="16"/>
        </w:rPr>
      </w:pPr>
      <w:r>
        <w:rPr>
          <w:rFonts w:cs="Courier New"/>
          <w:szCs w:val="16"/>
        </w:rPr>
        <w:t xml:space="preserve">      raises (ListMeasurementJobs,</w:t>
      </w:r>
    </w:p>
    <w:p w14:paraId="78F6E258" w14:textId="77777777" w:rsidR="00587A0E" w:rsidRDefault="00587A0E">
      <w:pPr>
        <w:pStyle w:val="PL"/>
        <w:rPr>
          <w:rFonts w:cs="Courier New"/>
          <w:szCs w:val="16"/>
        </w:rPr>
      </w:pPr>
      <w:r>
        <w:rPr>
          <w:rFonts w:cs="Courier New"/>
          <w:szCs w:val="16"/>
        </w:rPr>
        <w:t xml:space="preserve">              ManagedGenericIRPSystem::InvalidParameter);</w:t>
      </w:r>
    </w:p>
    <w:p w14:paraId="32563F02" w14:textId="77777777" w:rsidR="00587A0E" w:rsidRDefault="00587A0E">
      <w:pPr>
        <w:pStyle w:val="PL"/>
        <w:rPr>
          <w:rFonts w:cs="Courier New"/>
          <w:szCs w:val="16"/>
        </w:rPr>
      </w:pPr>
    </w:p>
    <w:p w14:paraId="31BBFF14" w14:textId="77777777" w:rsidR="00587A0E" w:rsidRDefault="00587A0E">
      <w:pPr>
        <w:pStyle w:val="PL"/>
        <w:rPr>
          <w:rFonts w:cs="Courier New"/>
          <w:szCs w:val="16"/>
        </w:rPr>
      </w:pPr>
      <w:r>
        <w:rPr>
          <w:rFonts w:cs="Courier New"/>
          <w:szCs w:val="16"/>
        </w:rPr>
        <w:t xml:space="preserve">      /**</w:t>
      </w:r>
    </w:p>
    <w:p w14:paraId="14356375" w14:textId="77777777" w:rsidR="00587A0E" w:rsidRDefault="00587A0E">
      <w:pPr>
        <w:pStyle w:val="PL"/>
        <w:rPr>
          <w:rFonts w:cs="Courier New"/>
          <w:szCs w:val="16"/>
        </w:rPr>
      </w:pPr>
      <w:r>
        <w:rPr>
          <w:rFonts w:cs="Courier New"/>
          <w:szCs w:val="16"/>
        </w:rPr>
        <w:t xml:space="preserve">      * Request to create a ThresholdMonitor to define the threshold</w:t>
      </w:r>
    </w:p>
    <w:p w14:paraId="5F353407" w14:textId="77777777" w:rsidR="00587A0E" w:rsidRDefault="00587A0E">
      <w:pPr>
        <w:pStyle w:val="PL"/>
        <w:rPr>
          <w:rFonts w:cs="Courier New"/>
          <w:szCs w:val="16"/>
        </w:rPr>
      </w:pPr>
      <w:r>
        <w:rPr>
          <w:rFonts w:cs="Courier New"/>
          <w:szCs w:val="16"/>
        </w:rPr>
        <w:t xml:space="preserve">      * for some specific measurementTypes or subCounters</w:t>
      </w:r>
    </w:p>
    <w:p w14:paraId="1719D70C" w14:textId="77777777" w:rsidR="00587A0E" w:rsidRDefault="00587A0E">
      <w:pPr>
        <w:pStyle w:val="PL"/>
        <w:rPr>
          <w:rFonts w:cs="Courier New"/>
          <w:szCs w:val="16"/>
        </w:rPr>
      </w:pPr>
      <w:r>
        <w:rPr>
          <w:rFonts w:cs="Courier New"/>
          <w:szCs w:val="16"/>
        </w:rPr>
        <w:t xml:space="preserve">      */</w:t>
      </w:r>
    </w:p>
    <w:p w14:paraId="555BAD6B" w14:textId="77777777" w:rsidR="00587A0E" w:rsidRDefault="00587A0E">
      <w:pPr>
        <w:pStyle w:val="PL"/>
        <w:rPr>
          <w:rFonts w:cs="Courier New"/>
          <w:szCs w:val="16"/>
        </w:rPr>
      </w:pPr>
      <w:r>
        <w:rPr>
          <w:rFonts w:cs="Courier New"/>
          <w:szCs w:val="16"/>
        </w:rPr>
        <w:t xml:space="preserve">      ManagedGenericIRPConstDefs::Signal create_threshold_monitor (</w:t>
      </w:r>
    </w:p>
    <w:p w14:paraId="3918B558" w14:textId="77777777" w:rsidR="00587A0E" w:rsidRDefault="00587A0E">
      <w:pPr>
        <w:pStyle w:val="PL"/>
        <w:rPr>
          <w:rFonts w:cs="Courier New"/>
          <w:szCs w:val="16"/>
        </w:rPr>
      </w:pPr>
      <w:r>
        <w:rPr>
          <w:rFonts w:cs="Courier New"/>
          <w:szCs w:val="16"/>
        </w:rPr>
        <w:t xml:space="preserve">         in PMIRPConstDefs::MOClassName mo_class,</w:t>
      </w:r>
    </w:p>
    <w:p w14:paraId="03F1B1C9" w14:textId="77777777" w:rsidR="00587A0E" w:rsidRDefault="00587A0E">
      <w:pPr>
        <w:pStyle w:val="PL"/>
        <w:rPr>
          <w:rFonts w:cs="Courier New"/>
          <w:szCs w:val="16"/>
        </w:rPr>
      </w:pPr>
      <w:r>
        <w:rPr>
          <w:rFonts w:cs="Courier New"/>
          <w:szCs w:val="16"/>
        </w:rPr>
        <w:t xml:space="preserve">         in PMIRPConstDefs::MOInstanceList mo_instance_list,</w:t>
      </w:r>
    </w:p>
    <w:p w14:paraId="6A3E2410" w14:textId="77777777" w:rsidR="00587A0E" w:rsidRDefault="00587A0E">
      <w:pPr>
        <w:pStyle w:val="PL"/>
        <w:rPr>
          <w:rFonts w:cs="Courier New"/>
          <w:szCs w:val="16"/>
        </w:rPr>
      </w:pPr>
      <w:r>
        <w:rPr>
          <w:rFonts w:cs="Courier New"/>
          <w:szCs w:val="16"/>
        </w:rPr>
        <w:t xml:space="preserve">         in PMIRPConstDefs::ThresholdInfoList threshold_info_list,</w:t>
      </w:r>
    </w:p>
    <w:p w14:paraId="6CFA74EB" w14:textId="77777777" w:rsidR="00587A0E" w:rsidRDefault="00587A0E">
      <w:pPr>
        <w:pStyle w:val="PL"/>
        <w:rPr>
          <w:rFonts w:cs="Courier New"/>
          <w:szCs w:val="16"/>
        </w:rPr>
      </w:pPr>
      <w:r>
        <w:rPr>
          <w:rFonts w:cs="Courier New"/>
          <w:szCs w:val="16"/>
        </w:rPr>
        <w:t xml:space="preserve">         in PMIRPConstDefs::MonitorGranularityPeriod monitor_granularity_period,</w:t>
      </w:r>
    </w:p>
    <w:p w14:paraId="5F6445EB" w14:textId="77777777" w:rsidR="00587A0E" w:rsidRDefault="00587A0E">
      <w:pPr>
        <w:pStyle w:val="PL"/>
        <w:rPr>
          <w:rFonts w:cs="Courier New"/>
          <w:szCs w:val="16"/>
        </w:rPr>
      </w:pPr>
      <w:r>
        <w:rPr>
          <w:rFonts w:cs="Courier New"/>
          <w:szCs w:val="16"/>
        </w:rPr>
        <w:t xml:space="preserve">         out PMIRPConstDefs::MonitorId monitor_id,</w:t>
      </w:r>
    </w:p>
    <w:p w14:paraId="24DB2D9A" w14:textId="77777777" w:rsidR="00587A0E" w:rsidRDefault="00587A0E">
      <w:pPr>
        <w:pStyle w:val="PL"/>
        <w:rPr>
          <w:rFonts w:cs="Courier New"/>
          <w:szCs w:val="16"/>
        </w:rPr>
      </w:pPr>
      <w:r>
        <w:rPr>
          <w:rFonts w:cs="Courier New"/>
          <w:szCs w:val="16"/>
        </w:rPr>
        <w:t xml:space="preserve">         out PMIRPConstDefs::MUnsupportedList unsupported_list)</w:t>
      </w:r>
    </w:p>
    <w:p w14:paraId="07712FA3" w14:textId="77777777" w:rsidR="00587A0E" w:rsidRDefault="00587A0E">
      <w:pPr>
        <w:pStyle w:val="PL"/>
        <w:rPr>
          <w:rFonts w:cs="Courier New"/>
          <w:szCs w:val="16"/>
        </w:rPr>
      </w:pPr>
      <w:r>
        <w:rPr>
          <w:rFonts w:cs="Courier New"/>
          <w:szCs w:val="16"/>
        </w:rPr>
        <w:t xml:space="preserve">      raises (CreateThresholdMonitor,</w:t>
      </w:r>
    </w:p>
    <w:p w14:paraId="1C3D26A8" w14:textId="77777777" w:rsidR="00587A0E" w:rsidRDefault="00587A0E">
      <w:pPr>
        <w:pStyle w:val="PL"/>
        <w:rPr>
          <w:rFonts w:cs="Courier New"/>
          <w:szCs w:val="16"/>
        </w:rPr>
      </w:pPr>
      <w:r>
        <w:rPr>
          <w:rFonts w:cs="Courier New"/>
          <w:szCs w:val="16"/>
        </w:rPr>
        <w:t xml:space="preserve">              ManagedGenericIRPSystem::InvalidParameter,</w:t>
      </w:r>
    </w:p>
    <w:p w14:paraId="7100B579" w14:textId="77777777" w:rsidR="00587A0E" w:rsidRDefault="00587A0E">
      <w:pPr>
        <w:pStyle w:val="PL"/>
        <w:rPr>
          <w:rFonts w:cs="Courier New"/>
          <w:szCs w:val="16"/>
        </w:rPr>
      </w:pPr>
      <w:r>
        <w:rPr>
          <w:rFonts w:cs="Courier New"/>
          <w:szCs w:val="16"/>
        </w:rPr>
        <w:t xml:space="preserve">              ManagedGenericIRPSystem::OperationNotSupported);</w:t>
      </w:r>
    </w:p>
    <w:p w14:paraId="433ED6DF" w14:textId="77777777" w:rsidR="00587A0E" w:rsidRDefault="00587A0E">
      <w:pPr>
        <w:pStyle w:val="PL"/>
        <w:rPr>
          <w:rFonts w:cs="Courier New"/>
          <w:szCs w:val="16"/>
        </w:rPr>
      </w:pPr>
    </w:p>
    <w:p w14:paraId="5CC602D9" w14:textId="77777777" w:rsidR="00587A0E" w:rsidRDefault="00587A0E">
      <w:pPr>
        <w:pStyle w:val="PL"/>
        <w:rPr>
          <w:rFonts w:cs="Courier New"/>
          <w:szCs w:val="16"/>
        </w:rPr>
      </w:pPr>
      <w:r>
        <w:rPr>
          <w:rFonts w:cs="Courier New"/>
          <w:szCs w:val="16"/>
        </w:rPr>
        <w:t xml:space="preserve">      /**</w:t>
      </w:r>
    </w:p>
    <w:p w14:paraId="336836DE" w14:textId="77777777" w:rsidR="00587A0E" w:rsidRDefault="00587A0E">
      <w:pPr>
        <w:pStyle w:val="PL"/>
        <w:rPr>
          <w:rFonts w:cs="Courier New"/>
          <w:szCs w:val="16"/>
        </w:rPr>
      </w:pPr>
      <w:r>
        <w:rPr>
          <w:rFonts w:cs="Courier New"/>
          <w:szCs w:val="16"/>
        </w:rPr>
        <w:t xml:space="preserve">      * Request to delete a specified ThresholdMonitor</w:t>
      </w:r>
    </w:p>
    <w:p w14:paraId="400DBC0A" w14:textId="77777777" w:rsidR="00587A0E" w:rsidRDefault="00587A0E">
      <w:pPr>
        <w:pStyle w:val="PL"/>
        <w:rPr>
          <w:rFonts w:cs="Courier New"/>
          <w:szCs w:val="16"/>
        </w:rPr>
      </w:pPr>
      <w:r>
        <w:rPr>
          <w:rFonts w:cs="Courier New"/>
          <w:szCs w:val="16"/>
        </w:rPr>
        <w:t xml:space="preserve">      */</w:t>
      </w:r>
    </w:p>
    <w:p w14:paraId="69F399DB" w14:textId="77777777" w:rsidR="00587A0E" w:rsidRDefault="00587A0E">
      <w:pPr>
        <w:pStyle w:val="PL"/>
        <w:rPr>
          <w:rFonts w:cs="Courier New"/>
          <w:szCs w:val="16"/>
        </w:rPr>
      </w:pPr>
      <w:r>
        <w:rPr>
          <w:rFonts w:cs="Courier New"/>
          <w:szCs w:val="16"/>
        </w:rPr>
        <w:t xml:space="preserve">      PMIRPConstDefs::Result delete_threshold_monitor (</w:t>
      </w:r>
    </w:p>
    <w:p w14:paraId="416258AD" w14:textId="77777777" w:rsidR="00587A0E" w:rsidRDefault="00587A0E">
      <w:pPr>
        <w:pStyle w:val="PL"/>
        <w:rPr>
          <w:rFonts w:cs="Courier New"/>
          <w:szCs w:val="16"/>
        </w:rPr>
      </w:pPr>
      <w:r>
        <w:rPr>
          <w:rFonts w:cs="Courier New"/>
          <w:szCs w:val="16"/>
        </w:rPr>
        <w:t xml:space="preserve">         in PMIRPConstDefs::MonitorId monitor_id)</w:t>
      </w:r>
    </w:p>
    <w:p w14:paraId="74F0B0D2" w14:textId="77777777" w:rsidR="00587A0E" w:rsidRDefault="00587A0E">
      <w:pPr>
        <w:pStyle w:val="PL"/>
        <w:rPr>
          <w:rFonts w:cs="Courier New"/>
          <w:szCs w:val="16"/>
        </w:rPr>
      </w:pPr>
      <w:r>
        <w:rPr>
          <w:rFonts w:cs="Courier New"/>
          <w:szCs w:val="16"/>
        </w:rPr>
        <w:t xml:space="preserve">      raises (DeleteThresholdMonitor,</w:t>
      </w:r>
    </w:p>
    <w:p w14:paraId="50BC6F89" w14:textId="77777777" w:rsidR="00587A0E" w:rsidRDefault="00587A0E">
      <w:pPr>
        <w:pStyle w:val="PL"/>
        <w:rPr>
          <w:rFonts w:cs="Courier New"/>
          <w:szCs w:val="16"/>
        </w:rPr>
      </w:pPr>
      <w:r>
        <w:rPr>
          <w:rFonts w:cs="Courier New"/>
          <w:szCs w:val="16"/>
        </w:rPr>
        <w:t xml:space="preserve">              UnknownThresholdMonitor,</w:t>
      </w:r>
    </w:p>
    <w:p w14:paraId="680FAF5D" w14:textId="77777777" w:rsidR="00587A0E" w:rsidRDefault="00587A0E">
      <w:pPr>
        <w:pStyle w:val="PL"/>
        <w:rPr>
          <w:rFonts w:cs="Courier New"/>
          <w:szCs w:val="16"/>
        </w:rPr>
      </w:pPr>
      <w:r>
        <w:rPr>
          <w:rFonts w:cs="Courier New"/>
          <w:szCs w:val="16"/>
        </w:rPr>
        <w:t xml:space="preserve">              ManagedGenericIRPSystem::OperationNotSupported);</w:t>
      </w:r>
    </w:p>
    <w:p w14:paraId="3CC75F66" w14:textId="77777777" w:rsidR="00587A0E" w:rsidRDefault="00587A0E">
      <w:pPr>
        <w:pStyle w:val="PL"/>
        <w:rPr>
          <w:rFonts w:cs="Courier New"/>
          <w:szCs w:val="16"/>
        </w:rPr>
      </w:pPr>
    </w:p>
    <w:p w14:paraId="47A39303" w14:textId="77777777" w:rsidR="00587A0E" w:rsidRDefault="00587A0E">
      <w:pPr>
        <w:pStyle w:val="PL"/>
        <w:rPr>
          <w:rFonts w:cs="Courier New"/>
          <w:szCs w:val="16"/>
        </w:rPr>
      </w:pPr>
      <w:r>
        <w:rPr>
          <w:rFonts w:cs="Courier New"/>
          <w:szCs w:val="16"/>
        </w:rPr>
        <w:t xml:space="preserve">      /**</w:t>
      </w:r>
    </w:p>
    <w:p w14:paraId="694BB473" w14:textId="77777777" w:rsidR="00587A0E" w:rsidRDefault="00587A0E">
      <w:pPr>
        <w:pStyle w:val="PL"/>
        <w:rPr>
          <w:rFonts w:cs="Courier New"/>
          <w:szCs w:val="16"/>
        </w:rPr>
      </w:pPr>
      <w:r>
        <w:rPr>
          <w:rFonts w:cs="Courier New"/>
          <w:szCs w:val="16"/>
        </w:rPr>
        <w:t xml:space="preserve">      * Request to list detailed information about all or</w:t>
      </w:r>
    </w:p>
    <w:p w14:paraId="1856A23B" w14:textId="77777777" w:rsidR="00587A0E" w:rsidRDefault="00587A0E">
      <w:pPr>
        <w:pStyle w:val="PL"/>
        <w:rPr>
          <w:rFonts w:cs="Courier New"/>
          <w:szCs w:val="16"/>
        </w:rPr>
      </w:pPr>
      <w:r>
        <w:rPr>
          <w:rFonts w:cs="Courier New"/>
          <w:szCs w:val="16"/>
        </w:rPr>
        <w:t xml:space="preserve">      * specified ThresholdMonitors</w:t>
      </w:r>
    </w:p>
    <w:p w14:paraId="4E9A6DFA" w14:textId="77777777" w:rsidR="00587A0E" w:rsidRDefault="00587A0E">
      <w:pPr>
        <w:pStyle w:val="PL"/>
        <w:rPr>
          <w:rFonts w:cs="Courier New"/>
          <w:szCs w:val="16"/>
        </w:rPr>
      </w:pPr>
      <w:r>
        <w:rPr>
          <w:rFonts w:cs="Courier New"/>
          <w:szCs w:val="16"/>
        </w:rPr>
        <w:t xml:space="preserve">      */</w:t>
      </w:r>
    </w:p>
    <w:p w14:paraId="1579E0AC" w14:textId="77777777" w:rsidR="00587A0E" w:rsidRDefault="00587A0E">
      <w:pPr>
        <w:pStyle w:val="PL"/>
        <w:rPr>
          <w:rFonts w:cs="Courier New"/>
          <w:szCs w:val="16"/>
        </w:rPr>
      </w:pPr>
      <w:r>
        <w:rPr>
          <w:rFonts w:cs="Courier New"/>
          <w:szCs w:val="16"/>
        </w:rPr>
        <w:t xml:space="preserve">      PMIRPConstDefs::Result list_threshold_monitors (</w:t>
      </w:r>
    </w:p>
    <w:p w14:paraId="7FACD995" w14:textId="77777777" w:rsidR="00587A0E" w:rsidRDefault="00587A0E">
      <w:pPr>
        <w:pStyle w:val="PL"/>
        <w:rPr>
          <w:rFonts w:cs="Courier New"/>
          <w:szCs w:val="16"/>
        </w:rPr>
      </w:pPr>
      <w:r>
        <w:rPr>
          <w:rFonts w:cs="Courier New"/>
          <w:szCs w:val="16"/>
        </w:rPr>
        <w:t xml:space="preserve">         in PMIRPConstDefs::MonitorIdList monitor_id_list,</w:t>
      </w:r>
    </w:p>
    <w:p w14:paraId="252424B0" w14:textId="77777777" w:rsidR="00587A0E" w:rsidRDefault="00587A0E">
      <w:pPr>
        <w:pStyle w:val="PL"/>
        <w:rPr>
          <w:rFonts w:cs="Courier New"/>
          <w:szCs w:val="16"/>
        </w:rPr>
      </w:pPr>
      <w:r>
        <w:rPr>
          <w:rFonts w:cs="Courier New"/>
          <w:szCs w:val="16"/>
        </w:rPr>
        <w:t xml:space="preserve">         out PMIRPConstDefs::MonitorInfoList monitor_info_list)</w:t>
      </w:r>
    </w:p>
    <w:p w14:paraId="76A03BA4" w14:textId="77777777" w:rsidR="00587A0E" w:rsidRDefault="00587A0E">
      <w:pPr>
        <w:pStyle w:val="PL"/>
        <w:rPr>
          <w:rFonts w:cs="Courier New"/>
          <w:szCs w:val="16"/>
        </w:rPr>
      </w:pPr>
      <w:r>
        <w:rPr>
          <w:rFonts w:cs="Courier New"/>
          <w:szCs w:val="16"/>
        </w:rPr>
        <w:t xml:space="preserve">      raises (ListThresholdMonitors,</w:t>
      </w:r>
    </w:p>
    <w:p w14:paraId="7C1CFC42" w14:textId="77777777" w:rsidR="00587A0E" w:rsidRDefault="00587A0E">
      <w:pPr>
        <w:pStyle w:val="PL"/>
        <w:rPr>
          <w:rFonts w:cs="Courier New"/>
          <w:szCs w:val="16"/>
        </w:rPr>
      </w:pPr>
      <w:r>
        <w:rPr>
          <w:rFonts w:cs="Courier New"/>
          <w:szCs w:val="16"/>
        </w:rPr>
        <w:t xml:space="preserve">              ManagedGenericIRPSystem::InvalidParameter,</w:t>
      </w:r>
    </w:p>
    <w:p w14:paraId="7F066F93" w14:textId="77777777" w:rsidR="00587A0E" w:rsidRDefault="00587A0E">
      <w:pPr>
        <w:pStyle w:val="PL"/>
        <w:rPr>
          <w:rFonts w:cs="Courier New"/>
          <w:szCs w:val="16"/>
        </w:rPr>
      </w:pPr>
      <w:r>
        <w:rPr>
          <w:rFonts w:cs="Courier New"/>
          <w:szCs w:val="16"/>
        </w:rPr>
        <w:t xml:space="preserve">              ManagedGenericIRPSystem::OperationNotSupported);</w:t>
      </w:r>
    </w:p>
    <w:p w14:paraId="34F3677E" w14:textId="77777777" w:rsidR="00587A0E" w:rsidRDefault="00587A0E">
      <w:pPr>
        <w:pStyle w:val="PL"/>
        <w:rPr>
          <w:rFonts w:cs="Courier New"/>
          <w:szCs w:val="16"/>
        </w:rPr>
      </w:pPr>
    </w:p>
    <w:p w14:paraId="78D627CF" w14:textId="77777777" w:rsidR="00587A0E" w:rsidRDefault="00587A0E">
      <w:pPr>
        <w:pStyle w:val="PL"/>
        <w:rPr>
          <w:rFonts w:cs="Courier New"/>
          <w:szCs w:val="16"/>
        </w:rPr>
      </w:pPr>
      <w:r>
        <w:rPr>
          <w:rFonts w:cs="Courier New"/>
          <w:szCs w:val="16"/>
        </w:rPr>
        <w:t xml:space="preserve">      /**</w:t>
      </w:r>
    </w:p>
    <w:p w14:paraId="4AC224A3" w14:textId="77777777" w:rsidR="00587A0E" w:rsidRDefault="00587A0E">
      <w:pPr>
        <w:pStyle w:val="PL"/>
        <w:rPr>
          <w:rFonts w:cs="Courier New"/>
          <w:szCs w:val="16"/>
        </w:rPr>
      </w:pPr>
      <w:r>
        <w:rPr>
          <w:rFonts w:cs="Courier New"/>
          <w:szCs w:val="16"/>
        </w:rPr>
        <w:t xml:space="preserve">      * Request to suspend a ThresholdMonitor</w:t>
      </w:r>
    </w:p>
    <w:p w14:paraId="1504658C" w14:textId="77777777" w:rsidR="00587A0E" w:rsidRDefault="00587A0E">
      <w:pPr>
        <w:pStyle w:val="PL"/>
        <w:rPr>
          <w:rFonts w:cs="Courier New"/>
          <w:szCs w:val="16"/>
        </w:rPr>
      </w:pPr>
      <w:r>
        <w:rPr>
          <w:rFonts w:cs="Courier New"/>
          <w:szCs w:val="16"/>
        </w:rPr>
        <w:t xml:space="preserve">      */</w:t>
      </w:r>
    </w:p>
    <w:p w14:paraId="64B867A6" w14:textId="77777777" w:rsidR="00587A0E" w:rsidRDefault="00587A0E">
      <w:pPr>
        <w:pStyle w:val="PL"/>
        <w:rPr>
          <w:rFonts w:cs="Courier New"/>
          <w:szCs w:val="16"/>
        </w:rPr>
      </w:pPr>
      <w:r>
        <w:rPr>
          <w:rFonts w:cs="Courier New"/>
          <w:szCs w:val="16"/>
        </w:rPr>
        <w:t xml:space="preserve">      PMIRPConstDefs::Result suspend_threshold_monitor (</w:t>
      </w:r>
    </w:p>
    <w:p w14:paraId="116D4990" w14:textId="77777777" w:rsidR="00587A0E" w:rsidRDefault="00587A0E">
      <w:pPr>
        <w:pStyle w:val="PL"/>
        <w:rPr>
          <w:rFonts w:cs="Courier New"/>
          <w:szCs w:val="16"/>
        </w:rPr>
      </w:pPr>
      <w:r>
        <w:rPr>
          <w:rFonts w:cs="Courier New"/>
          <w:szCs w:val="16"/>
        </w:rPr>
        <w:t xml:space="preserve">         in PMIRPConstDefs::MonitorId monitor_id)</w:t>
      </w:r>
    </w:p>
    <w:p w14:paraId="28ABCF43" w14:textId="77777777" w:rsidR="00587A0E" w:rsidRDefault="00587A0E">
      <w:pPr>
        <w:pStyle w:val="PL"/>
        <w:rPr>
          <w:rFonts w:cs="Courier New"/>
          <w:szCs w:val="16"/>
        </w:rPr>
      </w:pPr>
      <w:r>
        <w:rPr>
          <w:rFonts w:cs="Courier New"/>
          <w:szCs w:val="16"/>
        </w:rPr>
        <w:t xml:space="preserve">      raises (SuspendThresholdMonitor,</w:t>
      </w:r>
    </w:p>
    <w:p w14:paraId="623B0EC9" w14:textId="77777777" w:rsidR="00587A0E" w:rsidRDefault="00587A0E">
      <w:pPr>
        <w:pStyle w:val="PL"/>
        <w:rPr>
          <w:rFonts w:cs="Courier New"/>
          <w:szCs w:val="16"/>
        </w:rPr>
      </w:pPr>
      <w:r>
        <w:rPr>
          <w:rFonts w:cs="Courier New"/>
          <w:szCs w:val="16"/>
        </w:rPr>
        <w:t xml:space="preserve">              UnknownThresholdMonitor,</w:t>
      </w:r>
    </w:p>
    <w:p w14:paraId="0EB31FDF" w14:textId="77777777" w:rsidR="00587A0E" w:rsidRDefault="00587A0E">
      <w:pPr>
        <w:pStyle w:val="PL"/>
        <w:rPr>
          <w:rFonts w:cs="Courier New"/>
          <w:szCs w:val="16"/>
        </w:rPr>
      </w:pPr>
      <w:r>
        <w:rPr>
          <w:rFonts w:cs="Courier New"/>
          <w:szCs w:val="16"/>
        </w:rPr>
        <w:t xml:space="preserve">              ThresholdMonitorAlreadySuspended,</w:t>
      </w:r>
    </w:p>
    <w:p w14:paraId="08DA623E" w14:textId="77777777" w:rsidR="00587A0E" w:rsidRDefault="00587A0E">
      <w:pPr>
        <w:pStyle w:val="PL"/>
        <w:rPr>
          <w:rFonts w:cs="Courier New"/>
          <w:szCs w:val="16"/>
        </w:rPr>
      </w:pPr>
      <w:r>
        <w:rPr>
          <w:rFonts w:cs="Courier New"/>
          <w:szCs w:val="16"/>
        </w:rPr>
        <w:t xml:space="preserve">              ManagedGenericIRPSystem::OperationNotSupported);</w:t>
      </w:r>
    </w:p>
    <w:p w14:paraId="3CF788CA" w14:textId="77777777" w:rsidR="00587A0E" w:rsidRDefault="00587A0E">
      <w:pPr>
        <w:pStyle w:val="PL"/>
        <w:rPr>
          <w:rFonts w:cs="Courier New"/>
          <w:szCs w:val="16"/>
        </w:rPr>
      </w:pPr>
    </w:p>
    <w:p w14:paraId="7F4783EC" w14:textId="77777777" w:rsidR="00587A0E" w:rsidRDefault="00587A0E">
      <w:pPr>
        <w:pStyle w:val="PL"/>
        <w:rPr>
          <w:rFonts w:cs="Courier New"/>
          <w:szCs w:val="16"/>
        </w:rPr>
      </w:pPr>
      <w:r>
        <w:rPr>
          <w:rFonts w:cs="Courier New"/>
          <w:szCs w:val="16"/>
        </w:rPr>
        <w:t xml:space="preserve">      /**</w:t>
      </w:r>
    </w:p>
    <w:p w14:paraId="759CED11" w14:textId="77777777" w:rsidR="00587A0E" w:rsidRDefault="00587A0E">
      <w:pPr>
        <w:pStyle w:val="PL"/>
        <w:rPr>
          <w:rFonts w:cs="Courier New"/>
          <w:szCs w:val="16"/>
        </w:rPr>
      </w:pPr>
      <w:r>
        <w:rPr>
          <w:rFonts w:cs="Courier New"/>
          <w:szCs w:val="16"/>
        </w:rPr>
        <w:t xml:space="preserve">      * Request to resume a ThresholdMonitor</w:t>
      </w:r>
    </w:p>
    <w:p w14:paraId="203F9A97" w14:textId="77777777" w:rsidR="00587A0E" w:rsidRDefault="00587A0E">
      <w:pPr>
        <w:pStyle w:val="PL"/>
        <w:rPr>
          <w:rFonts w:cs="Courier New"/>
          <w:szCs w:val="16"/>
        </w:rPr>
      </w:pPr>
      <w:r>
        <w:rPr>
          <w:rFonts w:cs="Courier New"/>
          <w:szCs w:val="16"/>
        </w:rPr>
        <w:t xml:space="preserve">      */</w:t>
      </w:r>
    </w:p>
    <w:p w14:paraId="431A5E9C" w14:textId="77777777" w:rsidR="00587A0E" w:rsidRDefault="00587A0E">
      <w:pPr>
        <w:pStyle w:val="PL"/>
        <w:rPr>
          <w:rFonts w:cs="Courier New"/>
          <w:szCs w:val="16"/>
        </w:rPr>
      </w:pPr>
      <w:r>
        <w:rPr>
          <w:rFonts w:cs="Courier New"/>
          <w:szCs w:val="16"/>
        </w:rPr>
        <w:t xml:space="preserve">      PMIRPConstDefs::Result resume_threshold_monitor (</w:t>
      </w:r>
    </w:p>
    <w:p w14:paraId="65AC52A6" w14:textId="77777777" w:rsidR="00587A0E" w:rsidRDefault="00587A0E">
      <w:pPr>
        <w:pStyle w:val="PL"/>
        <w:rPr>
          <w:rFonts w:cs="Courier New"/>
          <w:szCs w:val="16"/>
        </w:rPr>
      </w:pPr>
      <w:r>
        <w:rPr>
          <w:rFonts w:cs="Courier New"/>
          <w:szCs w:val="16"/>
        </w:rPr>
        <w:t xml:space="preserve">         in PMIRPConstDefs::MonitorId monitor_id)</w:t>
      </w:r>
    </w:p>
    <w:p w14:paraId="1EEB8B30" w14:textId="77777777" w:rsidR="00587A0E" w:rsidRDefault="00587A0E">
      <w:pPr>
        <w:pStyle w:val="PL"/>
        <w:rPr>
          <w:rFonts w:cs="Courier New"/>
          <w:szCs w:val="16"/>
        </w:rPr>
      </w:pPr>
      <w:r>
        <w:rPr>
          <w:rFonts w:cs="Courier New"/>
          <w:szCs w:val="16"/>
        </w:rPr>
        <w:t xml:space="preserve">      raises (ResumeThresholdMonitor,</w:t>
      </w:r>
    </w:p>
    <w:p w14:paraId="4D4784F5" w14:textId="77777777" w:rsidR="00587A0E" w:rsidRDefault="00587A0E">
      <w:pPr>
        <w:pStyle w:val="PL"/>
        <w:rPr>
          <w:rFonts w:cs="Courier New"/>
          <w:szCs w:val="16"/>
        </w:rPr>
      </w:pPr>
      <w:r>
        <w:rPr>
          <w:rFonts w:cs="Courier New"/>
          <w:szCs w:val="16"/>
        </w:rPr>
        <w:t xml:space="preserve">              UnknownThresholdMonitor,</w:t>
      </w:r>
    </w:p>
    <w:p w14:paraId="4BC480A6" w14:textId="77777777" w:rsidR="00587A0E" w:rsidRDefault="00587A0E">
      <w:pPr>
        <w:pStyle w:val="PL"/>
        <w:rPr>
          <w:rFonts w:cs="Courier New"/>
          <w:szCs w:val="16"/>
        </w:rPr>
      </w:pPr>
      <w:r>
        <w:rPr>
          <w:rFonts w:cs="Courier New"/>
          <w:szCs w:val="16"/>
        </w:rPr>
        <w:t xml:space="preserve">              ThresholdMonitorIsNotSuspended,</w:t>
      </w:r>
    </w:p>
    <w:p w14:paraId="4C882B62" w14:textId="77777777" w:rsidR="00587A0E" w:rsidRDefault="00587A0E">
      <w:pPr>
        <w:pStyle w:val="PL"/>
        <w:rPr>
          <w:rFonts w:cs="Courier New"/>
          <w:szCs w:val="16"/>
        </w:rPr>
      </w:pPr>
      <w:r>
        <w:rPr>
          <w:rFonts w:cs="Courier New"/>
          <w:szCs w:val="16"/>
        </w:rPr>
        <w:t xml:space="preserve">              ManagedGenericIRPSystem::OperationNotSupported);</w:t>
      </w:r>
    </w:p>
    <w:p w14:paraId="1EF52898" w14:textId="77777777" w:rsidR="00587A0E" w:rsidRDefault="00587A0E">
      <w:pPr>
        <w:pStyle w:val="PL"/>
        <w:rPr>
          <w:rFonts w:cs="Courier New"/>
          <w:szCs w:val="16"/>
        </w:rPr>
      </w:pPr>
      <w:r>
        <w:rPr>
          <w:rFonts w:cs="Courier New"/>
          <w:szCs w:val="16"/>
        </w:rPr>
        <w:t xml:space="preserve">   };</w:t>
      </w:r>
    </w:p>
    <w:p w14:paraId="3E230877" w14:textId="77777777" w:rsidR="00587A0E" w:rsidRDefault="00587A0E">
      <w:pPr>
        <w:pStyle w:val="PL"/>
        <w:rPr>
          <w:rFonts w:cs="Courier New"/>
          <w:szCs w:val="16"/>
        </w:rPr>
      </w:pPr>
    </w:p>
    <w:p w14:paraId="61088E60" w14:textId="77777777" w:rsidR="00587A0E" w:rsidRDefault="00587A0E">
      <w:pPr>
        <w:pStyle w:val="PL"/>
        <w:rPr>
          <w:rFonts w:cs="Courier New"/>
          <w:szCs w:val="16"/>
        </w:rPr>
      </w:pPr>
      <w:r>
        <w:rPr>
          <w:rFonts w:cs="Courier New"/>
          <w:szCs w:val="16"/>
        </w:rPr>
        <w:t>};</w:t>
      </w:r>
    </w:p>
    <w:p w14:paraId="204AEE37" w14:textId="77777777" w:rsidR="00587A0E" w:rsidRDefault="00587A0E">
      <w:pPr>
        <w:pStyle w:val="PL"/>
        <w:rPr>
          <w:rFonts w:cs="Courier New"/>
          <w:szCs w:val="16"/>
        </w:rPr>
      </w:pPr>
    </w:p>
    <w:p w14:paraId="75A178B0" w14:textId="77777777" w:rsidR="00587A0E" w:rsidRDefault="00587A0E">
      <w:pPr>
        <w:pStyle w:val="PL"/>
        <w:spacing w:after="180"/>
        <w:rPr>
          <w:rFonts w:cs="Courier New"/>
          <w:szCs w:val="16"/>
          <w:lang w:eastAsia="zh-CN"/>
        </w:rPr>
      </w:pPr>
      <w:r>
        <w:rPr>
          <w:rFonts w:cs="Courier New"/>
          <w:szCs w:val="16"/>
        </w:rPr>
        <w:t xml:space="preserve">#endif </w:t>
      </w:r>
      <w:r>
        <w:rPr>
          <w:rFonts w:cs="Courier New"/>
          <w:szCs w:val="16"/>
          <w:lang w:eastAsia="zh-CN"/>
        </w:rPr>
        <w:t xml:space="preserve">// </w:t>
      </w:r>
      <w:r>
        <w:rPr>
          <w:rFonts w:cs="Courier New"/>
          <w:szCs w:val="16"/>
        </w:rPr>
        <w:t>_PM_IRP_SYSTEM_IDL_</w:t>
      </w:r>
    </w:p>
    <w:p w14:paraId="4E9FE76E" w14:textId="77777777" w:rsidR="00587A0E" w:rsidRDefault="00587A0E">
      <w:pPr>
        <w:pStyle w:val="Heading3"/>
        <w:ind w:left="0" w:firstLine="0"/>
        <w:rPr>
          <w:lang w:eastAsia="zh-CN"/>
        </w:rPr>
        <w:sectPr w:rsidR="00587A0E">
          <w:footnotePr>
            <w:numRestart w:val="eachSect"/>
          </w:footnotePr>
          <w:pgSz w:w="11907" w:h="16840" w:code="9"/>
          <w:pgMar w:top="1416" w:right="1133" w:bottom="1133" w:left="1133" w:header="850" w:footer="340" w:gutter="0"/>
          <w:cols w:space="720"/>
          <w:formProt w:val="0"/>
        </w:sectPr>
      </w:pPr>
    </w:p>
    <w:p w14:paraId="677E4B96" w14:textId="77777777" w:rsidR="00587A0E" w:rsidRDefault="00587A0E">
      <w:pPr>
        <w:pStyle w:val="Heading2"/>
        <w:rPr>
          <w:lang w:eastAsia="zh-CN"/>
        </w:rPr>
      </w:pPr>
      <w:bookmarkStart w:id="27" w:name="_Toc33599796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A.4.4</w:t>
        </w:r>
        <w:r>
          <w:tab/>
        </w:r>
      </w:smartTag>
      <w:r>
        <w:t>IDL specification “PM</w:t>
      </w:r>
      <w:r>
        <w:rPr>
          <w:lang w:eastAsia="zh-CN"/>
        </w:rPr>
        <w:t>IRP</w:t>
      </w:r>
      <w:r>
        <w:t>Notifications</w:t>
      </w:r>
      <w:r>
        <w:rPr>
          <w:lang w:eastAsia="zh-CN"/>
        </w:rPr>
        <w:t>.</w:t>
      </w:r>
      <w:r>
        <w:t>idl”</w:t>
      </w:r>
      <w:bookmarkEnd w:id="27"/>
    </w:p>
    <w:p w14:paraId="7326B785" w14:textId="77777777" w:rsidR="00587A0E" w:rsidRDefault="00587A0E">
      <w:pPr>
        <w:pStyle w:val="PL"/>
        <w:rPr>
          <w:rFonts w:cs="Courier New"/>
          <w:szCs w:val="16"/>
        </w:rPr>
      </w:pPr>
      <w:r>
        <w:rPr>
          <w:rFonts w:cs="Courier New"/>
          <w:szCs w:val="16"/>
        </w:rPr>
        <w:t>// File: PMIRPNotifications.idl</w:t>
      </w:r>
    </w:p>
    <w:p w14:paraId="2F5B5716" w14:textId="77777777" w:rsidR="00587A0E" w:rsidRDefault="00587A0E">
      <w:pPr>
        <w:pStyle w:val="PL"/>
        <w:rPr>
          <w:rFonts w:cs="Courier New"/>
          <w:szCs w:val="16"/>
        </w:rPr>
      </w:pPr>
      <w:r>
        <w:rPr>
          <w:rFonts w:cs="Courier New"/>
          <w:szCs w:val="16"/>
        </w:rPr>
        <w:t>#ifndef _PM_IRP_NOTIFICATIONS_IDL_</w:t>
      </w:r>
    </w:p>
    <w:p w14:paraId="5E28C4E0" w14:textId="77777777" w:rsidR="00587A0E" w:rsidRDefault="00587A0E">
      <w:pPr>
        <w:pStyle w:val="PL"/>
        <w:rPr>
          <w:rFonts w:cs="Courier New"/>
          <w:szCs w:val="16"/>
        </w:rPr>
      </w:pPr>
      <w:r>
        <w:rPr>
          <w:rFonts w:cs="Courier New"/>
          <w:szCs w:val="16"/>
        </w:rPr>
        <w:t>#define _PM_IRP_NOTIFICATIONS_IDL_</w:t>
      </w:r>
    </w:p>
    <w:p w14:paraId="5D15B611" w14:textId="77777777" w:rsidR="00587A0E" w:rsidRDefault="00587A0E">
      <w:pPr>
        <w:pStyle w:val="PL"/>
        <w:rPr>
          <w:rFonts w:cs="Courier New"/>
          <w:szCs w:val="16"/>
          <w:lang w:eastAsia="zh-CN"/>
        </w:rPr>
      </w:pPr>
    </w:p>
    <w:p w14:paraId="24F68B36" w14:textId="77777777" w:rsidR="00587A0E" w:rsidRDefault="00587A0E">
      <w:pPr>
        <w:pStyle w:val="PL"/>
        <w:rPr>
          <w:rFonts w:cs="Courier New"/>
          <w:szCs w:val="16"/>
          <w:lang w:eastAsia="zh-CN"/>
        </w:rPr>
      </w:pPr>
      <w:r>
        <w:rPr>
          <w:rFonts w:cs="Courier New"/>
          <w:szCs w:val="16"/>
        </w:rPr>
        <w:t>#include &lt;PMIRPConstDefs.idl&gt;</w:t>
      </w:r>
    </w:p>
    <w:p w14:paraId="214752B6" w14:textId="77777777" w:rsidR="00587A0E" w:rsidRDefault="00587A0E">
      <w:pPr>
        <w:pStyle w:val="PL"/>
        <w:rPr>
          <w:rFonts w:cs="Courier New"/>
          <w:szCs w:val="16"/>
          <w:lang w:eastAsia="zh-CN"/>
        </w:rPr>
      </w:pPr>
      <w:r>
        <w:rPr>
          <w:rFonts w:cs="Courier New"/>
          <w:szCs w:val="16"/>
        </w:rPr>
        <w:t>#include &lt;NotificationIRPNotifications.idl&gt;</w:t>
      </w:r>
    </w:p>
    <w:p w14:paraId="483CDD85" w14:textId="77777777" w:rsidR="00587A0E" w:rsidRDefault="00587A0E">
      <w:pPr>
        <w:pStyle w:val="PL"/>
        <w:rPr>
          <w:rFonts w:cs="Courier New"/>
          <w:szCs w:val="16"/>
        </w:rPr>
      </w:pPr>
    </w:p>
    <w:p w14:paraId="620B0324" w14:textId="77777777" w:rsidR="00587A0E" w:rsidRDefault="00587A0E">
      <w:pPr>
        <w:pStyle w:val="PL"/>
        <w:rPr>
          <w:rFonts w:cs="Courier New"/>
          <w:szCs w:val="16"/>
        </w:rPr>
      </w:pPr>
      <w:r>
        <w:rPr>
          <w:rFonts w:cs="Courier New"/>
          <w:szCs w:val="16"/>
        </w:rPr>
        <w:t>// This statement must appear after all include statements</w:t>
      </w:r>
    </w:p>
    <w:p w14:paraId="5B847563" w14:textId="77777777" w:rsidR="00587A0E" w:rsidRDefault="00587A0E">
      <w:pPr>
        <w:pStyle w:val="PL"/>
        <w:rPr>
          <w:rFonts w:cs="Courier New"/>
          <w:szCs w:val="16"/>
        </w:rPr>
      </w:pPr>
      <w:r>
        <w:rPr>
          <w:rFonts w:cs="Courier New"/>
          <w:szCs w:val="16"/>
        </w:rPr>
        <w:t>#pragma prefix "3gppsa5.org"</w:t>
      </w:r>
    </w:p>
    <w:p w14:paraId="039833BB" w14:textId="77777777" w:rsidR="00587A0E" w:rsidRDefault="00587A0E">
      <w:pPr>
        <w:pStyle w:val="PL"/>
        <w:rPr>
          <w:rFonts w:cs="Courier New"/>
          <w:szCs w:val="16"/>
        </w:rPr>
      </w:pPr>
    </w:p>
    <w:p w14:paraId="01053B78" w14:textId="77777777" w:rsidR="00587A0E" w:rsidRDefault="00587A0E">
      <w:pPr>
        <w:pStyle w:val="PL"/>
        <w:rPr>
          <w:rFonts w:cs="Courier New"/>
          <w:szCs w:val="16"/>
        </w:rPr>
      </w:pPr>
      <w:r>
        <w:rPr>
          <w:rFonts w:cs="Courier New"/>
          <w:szCs w:val="16"/>
        </w:rPr>
        <w:t>/* ## Module: PMIRP</w:t>
      </w:r>
      <w:r>
        <w:rPr>
          <w:rFonts w:cs="Courier New"/>
          <w:szCs w:val="16"/>
          <w:lang w:eastAsia="zh-CN"/>
        </w:rPr>
        <w:t>Notifications</w:t>
      </w:r>
    </w:p>
    <w:p w14:paraId="40C7165A" w14:textId="77777777" w:rsidR="00587A0E" w:rsidRDefault="00587A0E">
      <w:pPr>
        <w:pStyle w:val="PL"/>
        <w:rPr>
          <w:rFonts w:cs="Courier New"/>
          <w:szCs w:val="16"/>
        </w:rPr>
      </w:pPr>
      <w:r>
        <w:rPr>
          <w:rFonts w:cs="Courier New"/>
          <w:szCs w:val="16"/>
        </w:rPr>
        <w:t xml:space="preserve">This module contains the specification of all </w:t>
      </w:r>
      <w:r>
        <w:rPr>
          <w:rFonts w:cs="Courier New"/>
          <w:szCs w:val="16"/>
          <w:lang w:eastAsia="zh-CN"/>
        </w:rPr>
        <w:t>notifications</w:t>
      </w:r>
      <w:r>
        <w:rPr>
          <w:rFonts w:cs="Courier New"/>
          <w:szCs w:val="16"/>
        </w:rPr>
        <w:t xml:space="preserve"> of PM IRP Agent.</w:t>
      </w:r>
    </w:p>
    <w:p w14:paraId="30B15789" w14:textId="77777777" w:rsidR="00587A0E" w:rsidRDefault="00587A0E">
      <w:pPr>
        <w:pStyle w:val="PL"/>
        <w:rPr>
          <w:rFonts w:cs="Courier New"/>
          <w:szCs w:val="16"/>
        </w:rPr>
      </w:pPr>
      <w:r>
        <w:rPr>
          <w:rFonts w:cs="Courier New"/>
          <w:szCs w:val="16"/>
        </w:rPr>
        <w:t>================================================================</w:t>
      </w:r>
    </w:p>
    <w:p w14:paraId="1E77E3BC" w14:textId="77777777" w:rsidR="00587A0E" w:rsidRDefault="00587A0E">
      <w:pPr>
        <w:pStyle w:val="PL"/>
        <w:rPr>
          <w:rFonts w:cs="Courier New"/>
          <w:szCs w:val="16"/>
        </w:rPr>
      </w:pPr>
      <w:r>
        <w:rPr>
          <w:rFonts w:cs="Courier New"/>
          <w:szCs w:val="16"/>
        </w:rPr>
        <w:t>*/</w:t>
      </w:r>
    </w:p>
    <w:p w14:paraId="78686947" w14:textId="77777777" w:rsidR="00587A0E" w:rsidRDefault="00587A0E">
      <w:pPr>
        <w:pStyle w:val="PL"/>
        <w:rPr>
          <w:rFonts w:cs="Courier New"/>
          <w:szCs w:val="16"/>
        </w:rPr>
      </w:pPr>
      <w:r>
        <w:rPr>
          <w:rFonts w:cs="Courier New"/>
          <w:szCs w:val="16"/>
        </w:rPr>
        <w:t>module PMIRP</w:t>
      </w:r>
      <w:r>
        <w:rPr>
          <w:rFonts w:cs="Courier New"/>
          <w:szCs w:val="16"/>
          <w:lang w:eastAsia="zh-CN"/>
        </w:rPr>
        <w:t>Notifications</w:t>
      </w:r>
    </w:p>
    <w:p w14:paraId="589BBBA8" w14:textId="77777777" w:rsidR="00587A0E" w:rsidRDefault="00587A0E">
      <w:pPr>
        <w:pStyle w:val="PL"/>
        <w:rPr>
          <w:rFonts w:cs="Courier New"/>
          <w:szCs w:val="16"/>
          <w:lang w:eastAsia="zh-CN"/>
        </w:rPr>
      </w:pPr>
      <w:r>
        <w:rPr>
          <w:rFonts w:cs="Courier New"/>
          <w:szCs w:val="16"/>
        </w:rPr>
        <w:t>{</w:t>
      </w:r>
    </w:p>
    <w:p w14:paraId="697B0767" w14:textId="77777777" w:rsidR="00587A0E" w:rsidRDefault="00587A0E">
      <w:pPr>
        <w:pStyle w:val="PL"/>
        <w:rPr>
          <w:rFonts w:cs="Courier New"/>
          <w:szCs w:val="16"/>
        </w:rPr>
      </w:pPr>
      <w:r>
        <w:rPr>
          <w:rFonts w:cs="Courier New"/>
          <w:szCs w:val="16"/>
        </w:rPr>
        <w:t xml:space="preserve">   /**</w:t>
      </w:r>
    </w:p>
    <w:p w14:paraId="2FD7DF6C" w14:textId="77777777" w:rsidR="00587A0E" w:rsidRDefault="00587A0E">
      <w:pPr>
        <w:pStyle w:val="PL"/>
        <w:rPr>
          <w:rFonts w:cs="Courier New"/>
          <w:szCs w:val="16"/>
        </w:rPr>
      </w:pPr>
      <w:r>
        <w:rPr>
          <w:rFonts w:cs="Courier New"/>
          <w:szCs w:val="16"/>
        </w:rPr>
        <w:t xml:space="preserve">   * Constant definitions for the notifyMeasurementJobStatusChanged notification</w:t>
      </w:r>
    </w:p>
    <w:p w14:paraId="07A30662" w14:textId="77777777" w:rsidR="00587A0E" w:rsidRDefault="00587A0E">
      <w:pPr>
        <w:pStyle w:val="PL"/>
        <w:rPr>
          <w:rFonts w:cs="Courier New"/>
          <w:szCs w:val="16"/>
        </w:rPr>
      </w:pPr>
      <w:r>
        <w:rPr>
          <w:rFonts w:cs="Courier New"/>
          <w:szCs w:val="16"/>
        </w:rPr>
        <w:t xml:space="preserve">   */</w:t>
      </w:r>
    </w:p>
    <w:p w14:paraId="14389068" w14:textId="77777777" w:rsidR="00587A0E" w:rsidRDefault="00587A0E">
      <w:pPr>
        <w:pStyle w:val="PL"/>
        <w:rPr>
          <w:rFonts w:cs="Courier New"/>
          <w:szCs w:val="16"/>
        </w:rPr>
      </w:pPr>
      <w:r>
        <w:rPr>
          <w:rFonts w:cs="Courier New"/>
          <w:szCs w:val="16"/>
        </w:rPr>
        <w:t xml:space="preserve">   </w:t>
      </w:r>
      <w:r>
        <w:rPr>
          <w:rFonts w:cs="Courier New"/>
          <w:szCs w:val="16"/>
          <w:lang w:eastAsia="zh-CN"/>
        </w:rPr>
        <w:t>interface</w:t>
      </w:r>
      <w:r>
        <w:rPr>
          <w:rFonts w:cs="Courier New"/>
          <w:szCs w:val="16"/>
        </w:rPr>
        <w:t xml:space="preserve"> NotifyMeasurementJobStatusChanged: NotificationIRPNotifications::Notify</w:t>
      </w:r>
    </w:p>
    <w:p w14:paraId="59089F1A" w14:textId="77777777" w:rsidR="00587A0E" w:rsidRDefault="00587A0E">
      <w:pPr>
        <w:pStyle w:val="PL"/>
        <w:rPr>
          <w:rFonts w:cs="Courier New"/>
          <w:szCs w:val="16"/>
        </w:rPr>
      </w:pPr>
      <w:r>
        <w:rPr>
          <w:rFonts w:cs="Courier New"/>
          <w:szCs w:val="16"/>
        </w:rPr>
        <w:t xml:space="preserve">   {</w:t>
      </w:r>
    </w:p>
    <w:p w14:paraId="3ACC8090" w14:textId="77777777" w:rsidR="00587A0E" w:rsidRDefault="00587A0E">
      <w:pPr>
        <w:pStyle w:val="PL"/>
        <w:rPr>
          <w:rFonts w:cs="Courier New"/>
          <w:szCs w:val="16"/>
        </w:rPr>
      </w:pPr>
      <w:r>
        <w:rPr>
          <w:rFonts w:cs="Courier New"/>
          <w:szCs w:val="16"/>
        </w:rPr>
        <w:t xml:space="preserve">      const string EVENT_TYPE = "notifyMeasurementJobStatusChanged";</w:t>
      </w:r>
    </w:p>
    <w:p w14:paraId="526CDF2A" w14:textId="77777777" w:rsidR="00587A0E" w:rsidRDefault="00587A0E">
      <w:pPr>
        <w:pStyle w:val="PL"/>
        <w:rPr>
          <w:rFonts w:cs="Courier New"/>
          <w:szCs w:val="16"/>
        </w:rPr>
      </w:pPr>
    </w:p>
    <w:p w14:paraId="35BA39B5" w14:textId="77777777" w:rsidR="00587A0E" w:rsidRDefault="00587A0E">
      <w:pPr>
        <w:pStyle w:val="PL"/>
        <w:rPr>
          <w:rFonts w:cs="Courier New"/>
          <w:szCs w:val="16"/>
        </w:rPr>
      </w:pPr>
      <w:r>
        <w:rPr>
          <w:rFonts w:cs="Courier New"/>
          <w:szCs w:val="16"/>
        </w:rPr>
        <w:t xml:space="preserve">      /**</w:t>
      </w:r>
    </w:p>
    <w:p w14:paraId="44449A5D" w14:textId="77777777" w:rsidR="00587A0E" w:rsidRDefault="00587A0E">
      <w:pPr>
        <w:pStyle w:val="PL"/>
        <w:rPr>
          <w:rFonts w:cs="Courier New"/>
          <w:szCs w:val="16"/>
        </w:rPr>
      </w:pPr>
      <w:r>
        <w:rPr>
          <w:rFonts w:cs="Courier New"/>
          <w:szCs w:val="16"/>
        </w:rPr>
        <w:t xml:space="preserve">      * This constant defines the name of the jobId property.</w:t>
      </w:r>
    </w:p>
    <w:p w14:paraId="16E2B1D0" w14:textId="77777777" w:rsidR="00587A0E" w:rsidRDefault="00587A0E">
      <w:pPr>
        <w:pStyle w:val="PL"/>
        <w:rPr>
          <w:rFonts w:cs="Courier New"/>
          <w:szCs w:val="16"/>
        </w:rPr>
      </w:pPr>
      <w:r>
        <w:rPr>
          <w:rFonts w:cs="Courier New"/>
          <w:szCs w:val="16"/>
        </w:rPr>
        <w:t xml:space="preserve">      * The data type for the value of this property</w:t>
      </w:r>
    </w:p>
    <w:p w14:paraId="11CC2BBE" w14:textId="77777777" w:rsidR="00587A0E" w:rsidRDefault="00587A0E">
      <w:pPr>
        <w:pStyle w:val="PL"/>
        <w:rPr>
          <w:rFonts w:cs="Courier New"/>
          <w:szCs w:val="16"/>
        </w:rPr>
      </w:pPr>
      <w:r>
        <w:rPr>
          <w:rFonts w:cs="Courier New"/>
          <w:szCs w:val="16"/>
        </w:rPr>
        <w:t xml:space="preserve">      * is PMIRPConstDefs</w:t>
      </w:r>
      <w:r>
        <w:rPr>
          <w:rFonts w:cs="Courier New"/>
          <w:szCs w:val="16"/>
          <w:lang w:eastAsia="zh-CN"/>
        </w:rPr>
        <w:t>::</w:t>
      </w:r>
      <w:r>
        <w:rPr>
          <w:rFonts w:cs="Courier New"/>
          <w:szCs w:val="16"/>
        </w:rPr>
        <w:t>JobId.</w:t>
      </w:r>
    </w:p>
    <w:p w14:paraId="60B6CDD2" w14:textId="77777777" w:rsidR="00587A0E" w:rsidRDefault="00587A0E">
      <w:pPr>
        <w:pStyle w:val="PL"/>
        <w:rPr>
          <w:rFonts w:cs="Courier New"/>
          <w:szCs w:val="16"/>
        </w:rPr>
      </w:pPr>
      <w:r>
        <w:rPr>
          <w:rFonts w:cs="Courier New"/>
          <w:szCs w:val="16"/>
        </w:rPr>
        <w:t xml:space="preserve">      */</w:t>
      </w:r>
    </w:p>
    <w:p w14:paraId="6002DB29" w14:textId="77777777" w:rsidR="00587A0E" w:rsidRDefault="00587A0E">
      <w:pPr>
        <w:pStyle w:val="PL"/>
        <w:rPr>
          <w:rFonts w:cs="Courier New"/>
          <w:szCs w:val="16"/>
        </w:rPr>
      </w:pPr>
      <w:r>
        <w:rPr>
          <w:rFonts w:cs="Courier New"/>
          <w:szCs w:val="16"/>
        </w:rPr>
        <w:t xml:space="preserve">      const string JOB_ID = PMIRPConstDefs::AttributeNameValue::JOB_ID;</w:t>
      </w:r>
    </w:p>
    <w:p w14:paraId="689EA6FB" w14:textId="77777777" w:rsidR="00587A0E" w:rsidRDefault="00587A0E">
      <w:pPr>
        <w:pStyle w:val="PL"/>
        <w:rPr>
          <w:rFonts w:cs="Courier New"/>
          <w:szCs w:val="16"/>
        </w:rPr>
      </w:pPr>
    </w:p>
    <w:p w14:paraId="2978EB63" w14:textId="77777777" w:rsidR="00587A0E" w:rsidRDefault="00587A0E">
      <w:pPr>
        <w:pStyle w:val="PL"/>
        <w:rPr>
          <w:rFonts w:cs="Courier New"/>
          <w:szCs w:val="16"/>
        </w:rPr>
      </w:pPr>
      <w:r>
        <w:rPr>
          <w:rFonts w:cs="Courier New"/>
          <w:szCs w:val="16"/>
        </w:rPr>
        <w:t xml:space="preserve">      /**</w:t>
      </w:r>
    </w:p>
    <w:p w14:paraId="1EEB06A4" w14:textId="77777777" w:rsidR="00587A0E" w:rsidRDefault="00587A0E">
      <w:pPr>
        <w:pStyle w:val="PL"/>
        <w:rPr>
          <w:rFonts w:cs="Courier New"/>
          <w:szCs w:val="16"/>
        </w:rPr>
      </w:pPr>
      <w:r>
        <w:rPr>
          <w:rFonts w:cs="Courier New"/>
          <w:szCs w:val="16"/>
        </w:rPr>
        <w:t xml:space="preserve">      * This constant defines the name of the jobStatus property.</w:t>
      </w:r>
    </w:p>
    <w:p w14:paraId="396A749B" w14:textId="77777777" w:rsidR="00587A0E" w:rsidRDefault="00587A0E">
      <w:pPr>
        <w:pStyle w:val="PL"/>
        <w:rPr>
          <w:rFonts w:cs="Courier New"/>
          <w:szCs w:val="16"/>
        </w:rPr>
      </w:pPr>
      <w:r>
        <w:rPr>
          <w:rFonts w:cs="Courier New"/>
          <w:szCs w:val="16"/>
        </w:rPr>
        <w:t xml:space="preserve">      * The data type for the value of this property</w:t>
      </w:r>
    </w:p>
    <w:p w14:paraId="44082C89" w14:textId="77777777" w:rsidR="00587A0E" w:rsidRDefault="00587A0E">
      <w:pPr>
        <w:pStyle w:val="PL"/>
        <w:rPr>
          <w:rFonts w:cs="Courier New"/>
          <w:szCs w:val="16"/>
        </w:rPr>
      </w:pPr>
      <w:r>
        <w:rPr>
          <w:rFonts w:cs="Courier New"/>
          <w:szCs w:val="16"/>
        </w:rPr>
        <w:t xml:space="preserve">      * is PMIRPConstDefs</w:t>
      </w:r>
      <w:r>
        <w:rPr>
          <w:rFonts w:cs="Courier New"/>
          <w:szCs w:val="16"/>
          <w:lang w:eastAsia="zh-CN"/>
        </w:rPr>
        <w:t>::</w:t>
      </w:r>
      <w:r>
        <w:rPr>
          <w:rFonts w:cs="Courier New"/>
          <w:szCs w:val="16"/>
        </w:rPr>
        <w:t>JobStatus.</w:t>
      </w:r>
    </w:p>
    <w:p w14:paraId="08A14F87" w14:textId="77777777" w:rsidR="00587A0E" w:rsidRDefault="00587A0E">
      <w:pPr>
        <w:pStyle w:val="PL"/>
        <w:rPr>
          <w:rFonts w:cs="Courier New"/>
          <w:szCs w:val="16"/>
        </w:rPr>
      </w:pPr>
      <w:r>
        <w:rPr>
          <w:rFonts w:cs="Courier New"/>
          <w:szCs w:val="16"/>
        </w:rPr>
        <w:t xml:space="preserve">      */</w:t>
      </w:r>
    </w:p>
    <w:p w14:paraId="2F7493A9" w14:textId="77777777" w:rsidR="00587A0E" w:rsidRDefault="00587A0E">
      <w:pPr>
        <w:pStyle w:val="PL"/>
        <w:rPr>
          <w:rFonts w:cs="Courier New"/>
          <w:szCs w:val="16"/>
        </w:rPr>
      </w:pPr>
      <w:r>
        <w:rPr>
          <w:rFonts w:cs="Courier New"/>
          <w:szCs w:val="16"/>
        </w:rPr>
        <w:t xml:space="preserve">      const string JOB_STATUS = PMIRPConstDefs::AttributeNameValue::JOB_STATUS;</w:t>
      </w:r>
    </w:p>
    <w:p w14:paraId="265174EA" w14:textId="77777777" w:rsidR="00587A0E" w:rsidRDefault="00587A0E">
      <w:pPr>
        <w:pStyle w:val="PL"/>
        <w:rPr>
          <w:rFonts w:cs="Courier New"/>
          <w:szCs w:val="16"/>
        </w:rPr>
      </w:pPr>
    </w:p>
    <w:p w14:paraId="1DFF0988" w14:textId="77777777" w:rsidR="00587A0E" w:rsidRDefault="00587A0E">
      <w:pPr>
        <w:pStyle w:val="PL"/>
        <w:rPr>
          <w:rFonts w:cs="Courier New"/>
          <w:szCs w:val="16"/>
        </w:rPr>
      </w:pPr>
      <w:r>
        <w:rPr>
          <w:rFonts w:cs="Courier New"/>
          <w:szCs w:val="16"/>
        </w:rPr>
        <w:t xml:space="preserve">      /**</w:t>
      </w:r>
    </w:p>
    <w:p w14:paraId="5C1D55AF" w14:textId="77777777" w:rsidR="00587A0E" w:rsidRDefault="00587A0E">
      <w:pPr>
        <w:pStyle w:val="PL"/>
        <w:rPr>
          <w:rFonts w:cs="Courier New"/>
          <w:szCs w:val="16"/>
        </w:rPr>
      </w:pPr>
      <w:r>
        <w:rPr>
          <w:rFonts w:cs="Courier New"/>
          <w:szCs w:val="16"/>
        </w:rPr>
        <w:t xml:space="preserve">      * This constant defines the name of the reason property.</w:t>
      </w:r>
    </w:p>
    <w:p w14:paraId="6C6D0C03" w14:textId="77777777" w:rsidR="00587A0E" w:rsidRDefault="00587A0E">
      <w:pPr>
        <w:pStyle w:val="PL"/>
        <w:rPr>
          <w:rFonts w:cs="Courier New"/>
          <w:szCs w:val="16"/>
        </w:rPr>
      </w:pPr>
      <w:r>
        <w:rPr>
          <w:rFonts w:cs="Courier New"/>
          <w:szCs w:val="16"/>
        </w:rPr>
        <w:t xml:space="preserve">      * The data type for the value of this property is string.</w:t>
      </w:r>
    </w:p>
    <w:p w14:paraId="2E72CF72" w14:textId="77777777" w:rsidR="00587A0E" w:rsidRDefault="00587A0E">
      <w:pPr>
        <w:pStyle w:val="PL"/>
        <w:rPr>
          <w:rFonts w:cs="Courier New"/>
          <w:szCs w:val="16"/>
        </w:rPr>
      </w:pPr>
      <w:r>
        <w:rPr>
          <w:rFonts w:cs="Courier New"/>
          <w:szCs w:val="16"/>
        </w:rPr>
        <w:t xml:space="preserve">      */</w:t>
      </w:r>
    </w:p>
    <w:p w14:paraId="058D01BD" w14:textId="77777777" w:rsidR="00587A0E" w:rsidRDefault="00587A0E">
      <w:pPr>
        <w:pStyle w:val="PL"/>
        <w:rPr>
          <w:rFonts w:cs="Courier New"/>
          <w:szCs w:val="16"/>
        </w:rPr>
      </w:pPr>
      <w:r>
        <w:rPr>
          <w:rFonts w:cs="Courier New"/>
          <w:szCs w:val="16"/>
        </w:rPr>
        <w:t xml:space="preserve">      const string REASON = PMIRPConstDefs::AttributeNameValue::REASON;</w:t>
      </w:r>
    </w:p>
    <w:p w14:paraId="0D88616A" w14:textId="77777777" w:rsidR="00587A0E" w:rsidRDefault="00587A0E">
      <w:pPr>
        <w:pStyle w:val="PL"/>
        <w:rPr>
          <w:rFonts w:cs="Courier New"/>
          <w:szCs w:val="16"/>
        </w:rPr>
      </w:pPr>
      <w:r>
        <w:rPr>
          <w:rFonts w:cs="Courier New"/>
          <w:szCs w:val="16"/>
        </w:rPr>
        <w:t xml:space="preserve">   };</w:t>
      </w:r>
    </w:p>
    <w:p w14:paraId="440DEA5C" w14:textId="77777777" w:rsidR="00587A0E" w:rsidRDefault="00587A0E">
      <w:pPr>
        <w:pStyle w:val="PL"/>
        <w:rPr>
          <w:rFonts w:cs="Courier New"/>
          <w:szCs w:val="16"/>
        </w:rPr>
      </w:pPr>
    </w:p>
    <w:p w14:paraId="64E4B6DE" w14:textId="77777777" w:rsidR="00587A0E" w:rsidRDefault="00587A0E">
      <w:pPr>
        <w:pStyle w:val="PL"/>
        <w:rPr>
          <w:rFonts w:cs="Courier New"/>
          <w:szCs w:val="16"/>
        </w:rPr>
      </w:pPr>
      <w:r>
        <w:rPr>
          <w:rFonts w:cs="Courier New"/>
          <w:szCs w:val="16"/>
        </w:rPr>
        <w:t xml:space="preserve">   /**</w:t>
      </w:r>
    </w:p>
    <w:p w14:paraId="35484E9F" w14:textId="77777777" w:rsidR="00587A0E" w:rsidRDefault="00587A0E">
      <w:pPr>
        <w:pStyle w:val="PL"/>
        <w:rPr>
          <w:rFonts w:cs="Courier New"/>
          <w:szCs w:val="16"/>
        </w:rPr>
      </w:pPr>
      <w:r>
        <w:rPr>
          <w:rFonts w:cs="Courier New"/>
          <w:szCs w:val="16"/>
        </w:rPr>
        <w:t xml:space="preserve">   * Constant definitions for the notifyThresholdMonitorObjectCreation notification</w:t>
      </w:r>
    </w:p>
    <w:p w14:paraId="31FCF9C9" w14:textId="77777777" w:rsidR="00587A0E" w:rsidRDefault="00587A0E">
      <w:pPr>
        <w:pStyle w:val="PL"/>
        <w:rPr>
          <w:rFonts w:cs="Courier New"/>
          <w:szCs w:val="16"/>
        </w:rPr>
      </w:pPr>
      <w:r>
        <w:rPr>
          <w:rFonts w:cs="Courier New"/>
          <w:szCs w:val="16"/>
        </w:rPr>
        <w:t xml:space="preserve">   */</w:t>
      </w:r>
    </w:p>
    <w:p w14:paraId="51076D8F" w14:textId="77777777" w:rsidR="00587A0E" w:rsidRDefault="00587A0E">
      <w:pPr>
        <w:pStyle w:val="PL"/>
        <w:rPr>
          <w:rFonts w:cs="Courier New"/>
          <w:szCs w:val="16"/>
        </w:rPr>
      </w:pPr>
      <w:r>
        <w:rPr>
          <w:rFonts w:cs="Courier New"/>
          <w:szCs w:val="16"/>
        </w:rPr>
        <w:t xml:space="preserve">   </w:t>
      </w:r>
      <w:r>
        <w:rPr>
          <w:rFonts w:cs="Courier New"/>
          <w:szCs w:val="16"/>
          <w:lang w:eastAsia="zh-CN"/>
        </w:rPr>
        <w:t>interface</w:t>
      </w:r>
      <w:r>
        <w:rPr>
          <w:rFonts w:cs="Courier New"/>
          <w:szCs w:val="16"/>
        </w:rPr>
        <w:t xml:space="preserve"> NotifyThresholdMonitorObjectCreation:</w:t>
      </w:r>
    </w:p>
    <w:p w14:paraId="2502E31D" w14:textId="77777777" w:rsidR="00587A0E" w:rsidRDefault="00587A0E">
      <w:pPr>
        <w:pStyle w:val="PL"/>
        <w:rPr>
          <w:rFonts w:cs="Courier New"/>
          <w:szCs w:val="16"/>
        </w:rPr>
      </w:pPr>
      <w:r>
        <w:rPr>
          <w:rFonts w:cs="Courier New"/>
          <w:szCs w:val="16"/>
        </w:rPr>
        <w:t xml:space="preserve">      NotificationIRPNotifications::Notify</w:t>
      </w:r>
    </w:p>
    <w:p w14:paraId="7ACF930B" w14:textId="77777777" w:rsidR="00587A0E" w:rsidRDefault="00587A0E">
      <w:pPr>
        <w:pStyle w:val="PL"/>
        <w:rPr>
          <w:rFonts w:cs="Courier New"/>
          <w:szCs w:val="16"/>
        </w:rPr>
      </w:pPr>
      <w:r>
        <w:rPr>
          <w:rFonts w:cs="Courier New"/>
          <w:szCs w:val="16"/>
        </w:rPr>
        <w:t xml:space="preserve">   {</w:t>
      </w:r>
    </w:p>
    <w:p w14:paraId="08490017" w14:textId="77777777" w:rsidR="00587A0E" w:rsidRDefault="00587A0E">
      <w:pPr>
        <w:pStyle w:val="PL"/>
        <w:rPr>
          <w:rFonts w:cs="Courier New"/>
          <w:szCs w:val="16"/>
        </w:rPr>
      </w:pPr>
      <w:r>
        <w:rPr>
          <w:rFonts w:cs="Courier New"/>
          <w:szCs w:val="16"/>
        </w:rPr>
        <w:t xml:space="preserve">      const string EVENT_TYPE = "notifyThresholdMonitorObjectCreation";</w:t>
      </w:r>
    </w:p>
    <w:p w14:paraId="739525D4" w14:textId="77777777" w:rsidR="00587A0E" w:rsidRDefault="00587A0E">
      <w:pPr>
        <w:pStyle w:val="PL"/>
        <w:rPr>
          <w:rFonts w:cs="Courier New"/>
          <w:szCs w:val="16"/>
        </w:rPr>
      </w:pPr>
      <w:r>
        <w:rPr>
          <w:rFonts w:cs="Courier New"/>
          <w:szCs w:val="16"/>
        </w:rPr>
        <w:t xml:space="preserve">      /**</w:t>
      </w:r>
    </w:p>
    <w:p w14:paraId="3BD92E0D" w14:textId="77777777" w:rsidR="00587A0E" w:rsidRDefault="00587A0E">
      <w:pPr>
        <w:pStyle w:val="PL"/>
        <w:rPr>
          <w:rFonts w:cs="Courier New"/>
          <w:szCs w:val="16"/>
        </w:rPr>
      </w:pPr>
      <w:r>
        <w:rPr>
          <w:rFonts w:cs="Courier New"/>
          <w:szCs w:val="16"/>
        </w:rPr>
        <w:t xml:space="preserve">      * This constant defines the name of the monitorId property,</w:t>
      </w:r>
    </w:p>
    <w:p w14:paraId="15C88244" w14:textId="77777777" w:rsidR="00587A0E" w:rsidRDefault="00587A0E">
      <w:pPr>
        <w:pStyle w:val="PL"/>
        <w:rPr>
          <w:rFonts w:cs="Courier New"/>
          <w:szCs w:val="16"/>
        </w:rPr>
      </w:pPr>
      <w:r>
        <w:rPr>
          <w:rFonts w:cs="Courier New"/>
          <w:szCs w:val="16"/>
        </w:rPr>
        <w:t xml:space="preserve">      * which is transported in the filterable_body fields.</w:t>
      </w:r>
    </w:p>
    <w:p w14:paraId="483A2080" w14:textId="77777777" w:rsidR="00587A0E" w:rsidRDefault="00587A0E">
      <w:pPr>
        <w:pStyle w:val="PL"/>
        <w:rPr>
          <w:rFonts w:cs="Courier New"/>
          <w:szCs w:val="16"/>
        </w:rPr>
      </w:pPr>
      <w:r>
        <w:rPr>
          <w:rFonts w:cs="Courier New"/>
          <w:szCs w:val="16"/>
        </w:rPr>
        <w:t xml:space="preserve">      * The data type for the value of this property</w:t>
      </w:r>
    </w:p>
    <w:p w14:paraId="78FDB85F" w14:textId="77777777" w:rsidR="00587A0E" w:rsidRDefault="00587A0E">
      <w:pPr>
        <w:pStyle w:val="PL"/>
        <w:rPr>
          <w:rFonts w:cs="Courier New"/>
          <w:szCs w:val="16"/>
        </w:rPr>
      </w:pPr>
      <w:r>
        <w:rPr>
          <w:rFonts w:cs="Courier New"/>
          <w:szCs w:val="16"/>
        </w:rPr>
        <w:t xml:space="preserve">      * is PMIRPConstDefs</w:t>
      </w:r>
      <w:r>
        <w:rPr>
          <w:rFonts w:cs="Courier New"/>
          <w:szCs w:val="16"/>
          <w:lang w:eastAsia="zh-CN"/>
        </w:rPr>
        <w:t>::</w:t>
      </w:r>
      <w:r>
        <w:rPr>
          <w:rFonts w:cs="Courier New"/>
          <w:szCs w:val="16"/>
        </w:rPr>
        <w:t>MonitorId.</w:t>
      </w:r>
    </w:p>
    <w:p w14:paraId="3897079A" w14:textId="77777777" w:rsidR="00587A0E" w:rsidRDefault="00587A0E">
      <w:pPr>
        <w:pStyle w:val="PL"/>
        <w:rPr>
          <w:rFonts w:cs="Courier New"/>
          <w:szCs w:val="16"/>
        </w:rPr>
      </w:pPr>
      <w:r>
        <w:rPr>
          <w:rFonts w:cs="Courier New"/>
          <w:szCs w:val="16"/>
        </w:rPr>
        <w:t xml:space="preserve">      */</w:t>
      </w:r>
    </w:p>
    <w:p w14:paraId="150B78CA" w14:textId="77777777" w:rsidR="00587A0E" w:rsidRDefault="00587A0E">
      <w:pPr>
        <w:pStyle w:val="PL"/>
        <w:rPr>
          <w:rFonts w:cs="Courier New"/>
          <w:szCs w:val="16"/>
        </w:rPr>
      </w:pPr>
      <w:r>
        <w:rPr>
          <w:rFonts w:cs="Courier New"/>
          <w:szCs w:val="16"/>
        </w:rPr>
        <w:t xml:space="preserve">      const string MONITOR_ID = PMIRPConstDefs::AttributeNameValue::MONITOR_ID;</w:t>
      </w:r>
    </w:p>
    <w:p w14:paraId="742588B0" w14:textId="77777777" w:rsidR="00587A0E" w:rsidRDefault="00587A0E">
      <w:pPr>
        <w:pStyle w:val="PL"/>
        <w:rPr>
          <w:rFonts w:cs="Courier New"/>
          <w:szCs w:val="16"/>
        </w:rPr>
      </w:pPr>
      <w:r>
        <w:rPr>
          <w:rFonts w:cs="Courier New"/>
          <w:szCs w:val="16"/>
        </w:rPr>
        <w:t xml:space="preserve">      /**</w:t>
      </w:r>
    </w:p>
    <w:p w14:paraId="5EF9C7B0" w14:textId="77777777" w:rsidR="00587A0E" w:rsidRDefault="00587A0E">
      <w:pPr>
        <w:pStyle w:val="PL"/>
        <w:rPr>
          <w:rFonts w:cs="Courier New"/>
          <w:szCs w:val="16"/>
        </w:rPr>
      </w:pPr>
      <w:r>
        <w:rPr>
          <w:rFonts w:cs="Courier New"/>
          <w:szCs w:val="16"/>
        </w:rPr>
        <w:t xml:space="preserve">      * This constant defines the name of the monitorGranularityPeriod property,</w:t>
      </w:r>
    </w:p>
    <w:p w14:paraId="2F6E9F9A" w14:textId="77777777" w:rsidR="00587A0E" w:rsidRDefault="00587A0E">
      <w:pPr>
        <w:pStyle w:val="PL"/>
        <w:rPr>
          <w:rFonts w:cs="Courier New"/>
          <w:szCs w:val="16"/>
        </w:rPr>
      </w:pPr>
      <w:r>
        <w:rPr>
          <w:rFonts w:cs="Courier New"/>
          <w:szCs w:val="16"/>
        </w:rPr>
        <w:t xml:space="preserve">      * which is transported in the filterable_body fields.</w:t>
      </w:r>
    </w:p>
    <w:p w14:paraId="41EDA9AB" w14:textId="77777777" w:rsidR="00587A0E" w:rsidRDefault="00587A0E">
      <w:pPr>
        <w:pStyle w:val="PL"/>
        <w:rPr>
          <w:rFonts w:cs="Courier New"/>
          <w:szCs w:val="16"/>
        </w:rPr>
      </w:pPr>
      <w:r>
        <w:rPr>
          <w:rFonts w:cs="Courier New"/>
          <w:szCs w:val="16"/>
        </w:rPr>
        <w:t xml:space="preserve">      * The data type for the value of this property</w:t>
      </w:r>
    </w:p>
    <w:p w14:paraId="5592CCFA" w14:textId="77777777" w:rsidR="00587A0E" w:rsidRDefault="00587A0E">
      <w:pPr>
        <w:pStyle w:val="PL"/>
        <w:rPr>
          <w:rFonts w:cs="Courier New"/>
          <w:szCs w:val="16"/>
        </w:rPr>
      </w:pPr>
      <w:r>
        <w:rPr>
          <w:rFonts w:cs="Courier New"/>
          <w:szCs w:val="16"/>
        </w:rPr>
        <w:t xml:space="preserve">      * is PMIRPConstDefs</w:t>
      </w:r>
      <w:r>
        <w:rPr>
          <w:rFonts w:cs="Courier New"/>
          <w:szCs w:val="16"/>
          <w:lang w:eastAsia="zh-CN"/>
        </w:rPr>
        <w:t>::</w:t>
      </w:r>
      <w:r>
        <w:rPr>
          <w:rFonts w:cs="Courier New"/>
          <w:szCs w:val="16"/>
        </w:rPr>
        <w:t>MonitorGranularityPeriod.</w:t>
      </w:r>
    </w:p>
    <w:p w14:paraId="7BCE7413" w14:textId="77777777" w:rsidR="00587A0E" w:rsidRDefault="00587A0E">
      <w:pPr>
        <w:pStyle w:val="PL"/>
        <w:rPr>
          <w:rFonts w:cs="Courier New"/>
          <w:szCs w:val="16"/>
        </w:rPr>
      </w:pPr>
      <w:r>
        <w:rPr>
          <w:rFonts w:cs="Courier New"/>
          <w:szCs w:val="16"/>
        </w:rPr>
        <w:t xml:space="preserve">      */</w:t>
      </w:r>
    </w:p>
    <w:p w14:paraId="3A47F444" w14:textId="77777777" w:rsidR="00587A0E" w:rsidRDefault="00587A0E">
      <w:pPr>
        <w:pStyle w:val="PL"/>
        <w:rPr>
          <w:rFonts w:cs="Courier New"/>
          <w:szCs w:val="16"/>
        </w:rPr>
      </w:pPr>
      <w:r>
        <w:rPr>
          <w:rFonts w:cs="Courier New"/>
          <w:szCs w:val="16"/>
        </w:rPr>
        <w:t xml:space="preserve">      const string MONITOR_GRANULARITY_PERIOD =</w:t>
      </w:r>
    </w:p>
    <w:p w14:paraId="757295D0" w14:textId="77777777" w:rsidR="00587A0E" w:rsidRDefault="00587A0E">
      <w:pPr>
        <w:pStyle w:val="PL"/>
        <w:rPr>
          <w:rFonts w:cs="Courier New"/>
          <w:szCs w:val="16"/>
        </w:rPr>
      </w:pPr>
      <w:r>
        <w:rPr>
          <w:rFonts w:cs="Courier New"/>
          <w:szCs w:val="16"/>
        </w:rPr>
        <w:t xml:space="preserve">         PMIRPConstDefs::AttributeNameValue::MONITOR_GRANULARITY_PERIOD;</w:t>
      </w:r>
    </w:p>
    <w:p w14:paraId="47EA46D8" w14:textId="77777777" w:rsidR="00587A0E" w:rsidRDefault="00587A0E">
      <w:pPr>
        <w:pStyle w:val="PL"/>
        <w:rPr>
          <w:rFonts w:cs="Courier New"/>
          <w:szCs w:val="16"/>
        </w:rPr>
      </w:pPr>
      <w:r>
        <w:rPr>
          <w:rFonts w:cs="Courier New"/>
          <w:szCs w:val="16"/>
        </w:rPr>
        <w:t xml:space="preserve">      /**</w:t>
      </w:r>
    </w:p>
    <w:p w14:paraId="01ACB719" w14:textId="77777777" w:rsidR="00587A0E" w:rsidRDefault="00587A0E">
      <w:pPr>
        <w:pStyle w:val="PL"/>
        <w:rPr>
          <w:rFonts w:cs="Courier New"/>
          <w:szCs w:val="16"/>
        </w:rPr>
      </w:pPr>
      <w:r>
        <w:rPr>
          <w:rFonts w:cs="Courier New"/>
          <w:szCs w:val="16"/>
        </w:rPr>
        <w:t xml:space="preserve">      * This constant defines the name of the thresholdMonitorStatus property,</w:t>
      </w:r>
    </w:p>
    <w:p w14:paraId="59F8D967" w14:textId="77777777" w:rsidR="00587A0E" w:rsidRDefault="00587A0E">
      <w:pPr>
        <w:pStyle w:val="PL"/>
        <w:rPr>
          <w:rFonts w:cs="Courier New"/>
          <w:szCs w:val="16"/>
        </w:rPr>
      </w:pPr>
      <w:r>
        <w:rPr>
          <w:rFonts w:cs="Courier New"/>
          <w:szCs w:val="16"/>
        </w:rPr>
        <w:t xml:space="preserve">      * which is transported in the filterable_body fields.</w:t>
      </w:r>
    </w:p>
    <w:p w14:paraId="3AB91B6A" w14:textId="77777777" w:rsidR="00587A0E" w:rsidRDefault="00587A0E">
      <w:pPr>
        <w:pStyle w:val="PL"/>
        <w:rPr>
          <w:rFonts w:cs="Courier New"/>
          <w:szCs w:val="16"/>
        </w:rPr>
      </w:pPr>
      <w:r>
        <w:rPr>
          <w:rFonts w:cs="Courier New"/>
          <w:szCs w:val="16"/>
        </w:rPr>
        <w:t xml:space="preserve">      * The data type for the value of this property</w:t>
      </w:r>
    </w:p>
    <w:p w14:paraId="6A5D7790" w14:textId="77777777" w:rsidR="00587A0E" w:rsidRDefault="00587A0E">
      <w:pPr>
        <w:pStyle w:val="PL"/>
        <w:rPr>
          <w:rFonts w:cs="Courier New"/>
          <w:szCs w:val="16"/>
        </w:rPr>
      </w:pPr>
      <w:r>
        <w:rPr>
          <w:rFonts w:cs="Courier New"/>
          <w:szCs w:val="16"/>
        </w:rPr>
        <w:t xml:space="preserve">      * is PMIRPConstDefs</w:t>
      </w:r>
      <w:r>
        <w:rPr>
          <w:rFonts w:cs="Courier New"/>
          <w:szCs w:val="16"/>
          <w:lang w:eastAsia="zh-CN"/>
        </w:rPr>
        <w:t>::</w:t>
      </w:r>
      <w:r>
        <w:rPr>
          <w:rFonts w:cs="Courier New"/>
          <w:szCs w:val="16"/>
        </w:rPr>
        <w:t>MonitorStatus.</w:t>
      </w:r>
    </w:p>
    <w:p w14:paraId="1EC0C926" w14:textId="77777777" w:rsidR="00587A0E" w:rsidRDefault="00587A0E">
      <w:pPr>
        <w:pStyle w:val="PL"/>
        <w:rPr>
          <w:rFonts w:cs="Courier New"/>
          <w:szCs w:val="16"/>
        </w:rPr>
      </w:pPr>
      <w:r>
        <w:rPr>
          <w:rFonts w:cs="Courier New"/>
          <w:szCs w:val="16"/>
        </w:rPr>
        <w:t xml:space="preserve">      */</w:t>
      </w:r>
    </w:p>
    <w:p w14:paraId="64F1779E" w14:textId="77777777" w:rsidR="00587A0E" w:rsidRDefault="00587A0E">
      <w:pPr>
        <w:pStyle w:val="PL"/>
        <w:rPr>
          <w:rFonts w:cs="Courier New"/>
          <w:szCs w:val="16"/>
        </w:rPr>
      </w:pPr>
      <w:r>
        <w:rPr>
          <w:rFonts w:cs="Courier New"/>
          <w:szCs w:val="16"/>
        </w:rPr>
        <w:t xml:space="preserve">      const string MONITOR_STATUS =</w:t>
      </w:r>
    </w:p>
    <w:p w14:paraId="1E86C6CF" w14:textId="77777777" w:rsidR="00587A0E" w:rsidRDefault="00587A0E">
      <w:pPr>
        <w:pStyle w:val="PL"/>
        <w:rPr>
          <w:rFonts w:cs="Courier New"/>
          <w:szCs w:val="16"/>
        </w:rPr>
      </w:pPr>
      <w:r>
        <w:rPr>
          <w:rFonts w:cs="Courier New"/>
          <w:szCs w:val="16"/>
        </w:rPr>
        <w:t xml:space="preserve">         PMIRPConstDefs::AttributeNameValue::MONITOR_STATUS;</w:t>
      </w:r>
    </w:p>
    <w:p w14:paraId="3385C7F2" w14:textId="77777777" w:rsidR="00587A0E" w:rsidRDefault="00587A0E">
      <w:pPr>
        <w:pStyle w:val="PL"/>
        <w:rPr>
          <w:rFonts w:cs="Courier New"/>
          <w:szCs w:val="16"/>
        </w:rPr>
      </w:pPr>
      <w:r>
        <w:rPr>
          <w:rFonts w:cs="Courier New"/>
          <w:szCs w:val="16"/>
        </w:rPr>
        <w:t xml:space="preserve">   };</w:t>
      </w:r>
    </w:p>
    <w:p w14:paraId="2E54531A" w14:textId="77777777" w:rsidR="00587A0E" w:rsidRDefault="00587A0E">
      <w:pPr>
        <w:pStyle w:val="PL"/>
        <w:rPr>
          <w:rFonts w:cs="Courier New"/>
          <w:szCs w:val="16"/>
        </w:rPr>
      </w:pPr>
    </w:p>
    <w:p w14:paraId="7404CB28" w14:textId="77777777" w:rsidR="00587A0E" w:rsidRDefault="00587A0E">
      <w:pPr>
        <w:pStyle w:val="PL"/>
        <w:rPr>
          <w:rFonts w:cs="Courier New"/>
          <w:szCs w:val="16"/>
        </w:rPr>
      </w:pPr>
      <w:r>
        <w:rPr>
          <w:rFonts w:cs="Courier New"/>
          <w:szCs w:val="16"/>
        </w:rPr>
        <w:t xml:space="preserve">   /**</w:t>
      </w:r>
    </w:p>
    <w:p w14:paraId="76F2BF01" w14:textId="77777777" w:rsidR="00587A0E" w:rsidRDefault="00587A0E">
      <w:pPr>
        <w:pStyle w:val="PL"/>
        <w:rPr>
          <w:rFonts w:cs="Courier New"/>
          <w:szCs w:val="16"/>
        </w:rPr>
      </w:pPr>
      <w:r>
        <w:rPr>
          <w:rFonts w:cs="Courier New"/>
          <w:szCs w:val="16"/>
        </w:rPr>
        <w:t xml:space="preserve">   * Constant definitions for the notifyThresholdMonitorObjectDeletion notification</w:t>
      </w:r>
    </w:p>
    <w:p w14:paraId="599684C5" w14:textId="77777777" w:rsidR="00587A0E" w:rsidRDefault="00587A0E">
      <w:pPr>
        <w:pStyle w:val="PL"/>
        <w:rPr>
          <w:rFonts w:cs="Courier New"/>
          <w:szCs w:val="16"/>
        </w:rPr>
      </w:pPr>
      <w:r>
        <w:rPr>
          <w:rFonts w:cs="Courier New"/>
          <w:szCs w:val="16"/>
        </w:rPr>
        <w:t xml:space="preserve">   */</w:t>
      </w:r>
    </w:p>
    <w:p w14:paraId="7E7059B2" w14:textId="77777777" w:rsidR="00587A0E" w:rsidRDefault="00587A0E">
      <w:pPr>
        <w:pStyle w:val="PL"/>
        <w:rPr>
          <w:rFonts w:cs="Courier New"/>
          <w:szCs w:val="16"/>
        </w:rPr>
      </w:pPr>
      <w:r>
        <w:rPr>
          <w:rFonts w:cs="Courier New"/>
          <w:szCs w:val="16"/>
        </w:rPr>
        <w:t xml:space="preserve">   </w:t>
      </w:r>
      <w:r>
        <w:rPr>
          <w:rFonts w:cs="Courier New"/>
          <w:szCs w:val="16"/>
          <w:lang w:eastAsia="zh-CN"/>
        </w:rPr>
        <w:t>interface</w:t>
      </w:r>
      <w:r>
        <w:rPr>
          <w:rFonts w:cs="Courier New"/>
          <w:szCs w:val="16"/>
        </w:rPr>
        <w:t xml:space="preserve"> NotifyThresholdMonitorObjectDeletion:</w:t>
      </w:r>
    </w:p>
    <w:p w14:paraId="372E0397" w14:textId="77777777" w:rsidR="00587A0E" w:rsidRDefault="00587A0E">
      <w:pPr>
        <w:pStyle w:val="PL"/>
        <w:rPr>
          <w:rFonts w:cs="Courier New"/>
          <w:szCs w:val="16"/>
        </w:rPr>
      </w:pPr>
      <w:r>
        <w:rPr>
          <w:rFonts w:cs="Courier New"/>
          <w:szCs w:val="16"/>
        </w:rPr>
        <w:t xml:space="preserve">      NotificationIRPNotifications::Notify</w:t>
      </w:r>
    </w:p>
    <w:p w14:paraId="7B4C907E" w14:textId="77777777" w:rsidR="00587A0E" w:rsidRDefault="00587A0E">
      <w:pPr>
        <w:pStyle w:val="PL"/>
        <w:rPr>
          <w:rFonts w:cs="Courier New"/>
          <w:szCs w:val="16"/>
        </w:rPr>
      </w:pPr>
      <w:r>
        <w:rPr>
          <w:rFonts w:cs="Courier New"/>
          <w:szCs w:val="16"/>
        </w:rPr>
        <w:t xml:space="preserve">   {</w:t>
      </w:r>
    </w:p>
    <w:p w14:paraId="43502D68" w14:textId="77777777" w:rsidR="00587A0E" w:rsidRDefault="00587A0E">
      <w:pPr>
        <w:pStyle w:val="PL"/>
        <w:rPr>
          <w:rFonts w:cs="Courier New"/>
          <w:szCs w:val="16"/>
        </w:rPr>
      </w:pPr>
      <w:r>
        <w:rPr>
          <w:rFonts w:cs="Courier New"/>
          <w:szCs w:val="16"/>
        </w:rPr>
        <w:t xml:space="preserve">      const string EVENT_TYPE = "notifyThresholdMonitorObjectDeletion";</w:t>
      </w:r>
    </w:p>
    <w:p w14:paraId="75EABD87" w14:textId="77777777" w:rsidR="00587A0E" w:rsidRDefault="00587A0E">
      <w:pPr>
        <w:pStyle w:val="PL"/>
        <w:rPr>
          <w:rFonts w:cs="Courier New"/>
          <w:szCs w:val="16"/>
        </w:rPr>
      </w:pPr>
    </w:p>
    <w:p w14:paraId="4975E093" w14:textId="77777777" w:rsidR="00587A0E" w:rsidRDefault="00587A0E">
      <w:pPr>
        <w:pStyle w:val="PL"/>
        <w:rPr>
          <w:rFonts w:cs="Courier New"/>
          <w:szCs w:val="16"/>
        </w:rPr>
      </w:pPr>
      <w:r>
        <w:rPr>
          <w:rFonts w:cs="Courier New"/>
          <w:szCs w:val="16"/>
        </w:rPr>
        <w:t xml:space="preserve">      /**</w:t>
      </w:r>
    </w:p>
    <w:p w14:paraId="4A353D0C" w14:textId="77777777" w:rsidR="00587A0E" w:rsidRDefault="00587A0E">
      <w:pPr>
        <w:pStyle w:val="PL"/>
        <w:rPr>
          <w:rFonts w:cs="Courier New"/>
          <w:szCs w:val="16"/>
        </w:rPr>
      </w:pPr>
      <w:r>
        <w:rPr>
          <w:rFonts w:cs="Courier New"/>
          <w:szCs w:val="16"/>
        </w:rPr>
        <w:t xml:space="preserve">      * This constant defines the name of the monitorId property,</w:t>
      </w:r>
    </w:p>
    <w:p w14:paraId="7773C06F" w14:textId="77777777" w:rsidR="00587A0E" w:rsidRDefault="00587A0E">
      <w:pPr>
        <w:pStyle w:val="PL"/>
        <w:rPr>
          <w:rFonts w:cs="Courier New"/>
          <w:szCs w:val="16"/>
        </w:rPr>
      </w:pPr>
      <w:r>
        <w:rPr>
          <w:rFonts w:cs="Courier New"/>
          <w:szCs w:val="16"/>
        </w:rPr>
        <w:t xml:space="preserve">      * which is transported in the filterable_body fields.</w:t>
      </w:r>
    </w:p>
    <w:p w14:paraId="2EAA62AE" w14:textId="77777777" w:rsidR="00587A0E" w:rsidRDefault="00587A0E">
      <w:pPr>
        <w:pStyle w:val="PL"/>
        <w:rPr>
          <w:rFonts w:cs="Courier New"/>
          <w:szCs w:val="16"/>
        </w:rPr>
      </w:pPr>
      <w:r>
        <w:rPr>
          <w:rFonts w:cs="Courier New"/>
          <w:szCs w:val="16"/>
        </w:rPr>
        <w:t xml:space="preserve">      * The data type for the value of this property</w:t>
      </w:r>
    </w:p>
    <w:p w14:paraId="59986688" w14:textId="77777777" w:rsidR="00587A0E" w:rsidRDefault="00587A0E">
      <w:pPr>
        <w:pStyle w:val="PL"/>
        <w:rPr>
          <w:rFonts w:cs="Courier New"/>
          <w:szCs w:val="16"/>
        </w:rPr>
      </w:pPr>
      <w:r>
        <w:rPr>
          <w:rFonts w:cs="Courier New"/>
          <w:szCs w:val="16"/>
        </w:rPr>
        <w:t xml:space="preserve">      * is PMIRPConstDefs</w:t>
      </w:r>
      <w:r>
        <w:rPr>
          <w:rFonts w:cs="Courier New"/>
          <w:szCs w:val="16"/>
          <w:lang w:eastAsia="zh-CN"/>
        </w:rPr>
        <w:t>::</w:t>
      </w:r>
      <w:r>
        <w:rPr>
          <w:rFonts w:cs="Courier New"/>
          <w:szCs w:val="16"/>
        </w:rPr>
        <w:t>MonitorId.</w:t>
      </w:r>
    </w:p>
    <w:p w14:paraId="46A24786" w14:textId="77777777" w:rsidR="00587A0E" w:rsidRDefault="00587A0E">
      <w:pPr>
        <w:pStyle w:val="PL"/>
        <w:rPr>
          <w:rFonts w:cs="Courier New"/>
          <w:szCs w:val="16"/>
        </w:rPr>
      </w:pPr>
      <w:r>
        <w:rPr>
          <w:rFonts w:cs="Courier New"/>
          <w:szCs w:val="16"/>
        </w:rPr>
        <w:t xml:space="preserve">      */</w:t>
      </w:r>
    </w:p>
    <w:p w14:paraId="5A9EAA88" w14:textId="77777777" w:rsidR="00587A0E" w:rsidRDefault="00587A0E">
      <w:pPr>
        <w:pStyle w:val="PL"/>
        <w:rPr>
          <w:rFonts w:cs="Courier New"/>
          <w:szCs w:val="16"/>
        </w:rPr>
      </w:pPr>
      <w:r>
        <w:rPr>
          <w:rFonts w:cs="Courier New"/>
          <w:szCs w:val="16"/>
        </w:rPr>
        <w:t xml:space="preserve">      const string MONITOR_ID = PMIRPConstDefs::AttributeNameValue::MONITOR_ID;</w:t>
      </w:r>
    </w:p>
    <w:p w14:paraId="14010EDB" w14:textId="77777777" w:rsidR="00587A0E" w:rsidRDefault="00587A0E">
      <w:pPr>
        <w:pStyle w:val="PL"/>
        <w:rPr>
          <w:rFonts w:cs="Courier New"/>
          <w:szCs w:val="16"/>
        </w:rPr>
      </w:pPr>
      <w:r>
        <w:rPr>
          <w:rFonts w:cs="Courier New"/>
          <w:szCs w:val="16"/>
        </w:rPr>
        <w:t xml:space="preserve">   };</w:t>
      </w:r>
    </w:p>
    <w:p w14:paraId="07A3AD2C" w14:textId="77777777" w:rsidR="00587A0E" w:rsidRDefault="00587A0E">
      <w:pPr>
        <w:pStyle w:val="PL"/>
        <w:rPr>
          <w:rFonts w:cs="Courier New"/>
          <w:szCs w:val="16"/>
        </w:rPr>
      </w:pPr>
    </w:p>
    <w:p w14:paraId="2D371AA5" w14:textId="77777777" w:rsidR="00587A0E" w:rsidRDefault="00587A0E">
      <w:pPr>
        <w:pStyle w:val="PL"/>
        <w:rPr>
          <w:rFonts w:cs="Courier New"/>
          <w:szCs w:val="16"/>
        </w:rPr>
      </w:pPr>
      <w:r>
        <w:rPr>
          <w:rFonts w:cs="Courier New"/>
          <w:szCs w:val="16"/>
        </w:rPr>
        <w:t xml:space="preserve">   /**</w:t>
      </w:r>
    </w:p>
    <w:p w14:paraId="3606057B" w14:textId="77777777" w:rsidR="00587A0E" w:rsidRDefault="00587A0E">
      <w:pPr>
        <w:pStyle w:val="PL"/>
        <w:rPr>
          <w:rFonts w:cs="Courier New"/>
          <w:szCs w:val="16"/>
        </w:rPr>
      </w:pPr>
      <w:r>
        <w:rPr>
          <w:rFonts w:cs="Courier New"/>
          <w:szCs w:val="16"/>
        </w:rPr>
        <w:t xml:space="preserve">   * Constant definitions for the notifyThresholdMonitorStatusChanged notification</w:t>
      </w:r>
    </w:p>
    <w:p w14:paraId="200D1BD9" w14:textId="77777777" w:rsidR="00587A0E" w:rsidRDefault="00587A0E">
      <w:pPr>
        <w:pStyle w:val="PL"/>
        <w:rPr>
          <w:rFonts w:cs="Courier New"/>
          <w:szCs w:val="16"/>
        </w:rPr>
      </w:pPr>
      <w:r>
        <w:rPr>
          <w:rFonts w:cs="Courier New"/>
          <w:szCs w:val="16"/>
        </w:rPr>
        <w:t xml:space="preserve">   */</w:t>
      </w:r>
    </w:p>
    <w:p w14:paraId="31F21758" w14:textId="77777777" w:rsidR="00587A0E" w:rsidRDefault="00587A0E">
      <w:pPr>
        <w:pStyle w:val="PL"/>
        <w:rPr>
          <w:rFonts w:cs="Courier New"/>
          <w:szCs w:val="16"/>
        </w:rPr>
      </w:pPr>
      <w:r>
        <w:rPr>
          <w:rFonts w:cs="Courier New"/>
          <w:szCs w:val="16"/>
        </w:rPr>
        <w:t xml:space="preserve">   </w:t>
      </w:r>
      <w:r>
        <w:rPr>
          <w:rFonts w:cs="Courier New"/>
          <w:szCs w:val="16"/>
          <w:lang w:eastAsia="zh-CN"/>
        </w:rPr>
        <w:t>interface</w:t>
      </w:r>
      <w:r>
        <w:rPr>
          <w:rFonts w:cs="Courier New"/>
          <w:szCs w:val="16"/>
        </w:rPr>
        <w:t xml:space="preserve"> NotifyThresholdMonitorStatusChanged: NotificationIRPNotifications::Notify</w:t>
      </w:r>
    </w:p>
    <w:p w14:paraId="2F7657B2" w14:textId="77777777" w:rsidR="00587A0E" w:rsidRDefault="00587A0E">
      <w:pPr>
        <w:pStyle w:val="PL"/>
        <w:rPr>
          <w:rFonts w:cs="Courier New"/>
          <w:szCs w:val="16"/>
        </w:rPr>
      </w:pPr>
      <w:r>
        <w:rPr>
          <w:rFonts w:cs="Courier New"/>
          <w:szCs w:val="16"/>
        </w:rPr>
        <w:t xml:space="preserve">   {</w:t>
      </w:r>
    </w:p>
    <w:p w14:paraId="6A0F2180" w14:textId="77777777" w:rsidR="00587A0E" w:rsidRDefault="00587A0E">
      <w:pPr>
        <w:pStyle w:val="PL"/>
        <w:rPr>
          <w:rFonts w:cs="Courier New"/>
          <w:szCs w:val="16"/>
        </w:rPr>
      </w:pPr>
      <w:r>
        <w:rPr>
          <w:rFonts w:cs="Courier New"/>
          <w:szCs w:val="16"/>
        </w:rPr>
        <w:t xml:space="preserve">      const string EVENT_TYPE = "notifyThresholdMonitorStatusChanged";</w:t>
      </w:r>
    </w:p>
    <w:p w14:paraId="61852389" w14:textId="77777777" w:rsidR="00587A0E" w:rsidRDefault="00587A0E">
      <w:pPr>
        <w:pStyle w:val="PL"/>
        <w:rPr>
          <w:rFonts w:cs="Courier New"/>
          <w:szCs w:val="16"/>
        </w:rPr>
      </w:pPr>
    </w:p>
    <w:p w14:paraId="4BB11829" w14:textId="77777777" w:rsidR="00587A0E" w:rsidRDefault="00587A0E">
      <w:pPr>
        <w:pStyle w:val="PL"/>
        <w:rPr>
          <w:rFonts w:cs="Courier New"/>
          <w:szCs w:val="16"/>
        </w:rPr>
      </w:pPr>
      <w:r>
        <w:rPr>
          <w:rFonts w:cs="Courier New"/>
          <w:szCs w:val="16"/>
        </w:rPr>
        <w:t xml:space="preserve">      /**</w:t>
      </w:r>
    </w:p>
    <w:p w14:paraId="63F8AB1E" w14:textId="77777777" w:rsidR="00587A0E" w:rsidRDefault="00587A0E">
      <w:pPr>
        <w:pStyle w:val="PL"/>
        <w:rPr>
          <w:rFonts w:cs="Courier New"/>
          <w:szCs w:val="16"/>
        </w:rPr>
      </w:pPr>
      <w:r>
        <w:rPr>
          <w:rFonts w:cs="Courier New"/>
          <w:szCs w:val="16"/>
        </w:rPr>
        <w:t xml:space="preserve">      * This constant defines the name of the monitorId property.</w:t>
      </w:r>
    </w:p>
    <w:p w14:paraId="55C99003" w14:textId="77777777" w:rsidR="00587A0E" w:rsidRDefault="00587A0E">
      <w:pPr>
        <w:pStyle w:val="PL"/>
        <w:rPr>
          <w:rFonts w:cs="Courier New"/>
          <w:szCs w:val="16"/>
        </w:rPr>
      </w:pPr>
      <w:r>
        <w:rPr>
          <w:rFonts w:cs="Courier New"/>
          <w:szCs w:val="16"/>
        </w:rPr>
        <w:t xml:space="preserve">      * The data type for the value of this property</w:t>
      </w:r>
    </w:p>
    <w:p w14:paraId="30A6B56F" w14:textId="77777777" w:rsidR="00587A0E" w:rsidRDefault="00587A0E">
      <w:pPr>
        <w:pStyle w:val="PL"/>
        <w:rPr>
          <w:rFonts w:cs="Courier New"/>
          <w:szCs w:val="16"/>
        </w:rPr>
      </w:pPr>
      <w:r>
        <w:rPr>
          <w:rFonts w:cs="Courier New"/>
          <w:szCs w:val="16"/>
        </w:rPr>
        <w:t xml:space="preserve">      * is PMIRPConstDefs</w:t>
      </w:r>
      <w:r>
        <w:rPr>
          <w:rFonts w:cs="Courier New"/>
          <w:szCs w:val="16"/>
          <w:lang w:eastAsia="zh-CN"/>
        </w:rPr>
        <w:t>::</w:t>
      </w:r>
      <w:r>
        <w:rPr>
          <w:rFonts w:cs="Courier New"/>
          <w:szCs w:val="16"/>
        </w:rPr>
        <w:t>MonitorId.</w:t>
      </w:r>
    </w:p>
    <w:p w14:paraId="068B1DD9" w14:textId="77777777" w:rsidR="00587A0E" w:rsidRDefault="00587A0E">
      <w:pPr>
        <w:pStyle w:val="PL"/>
        <w:rPr>
          <w:rFonts w:cs="Courier New"/>
          <w:szCs w:val="16"/>
        </w:rPr>
      </w:pPr>
      <w:r>
        <w:rPr>
          <w:rFonts w:cs="Courier New"/>
          <w:szCs w:val="16"/>
        </w:rPr>
        <w:t xml:space="preserve">      */</w:t>
      </w:r>
    </w:p>
    <w:p w14:paraId="2204BBFD" w14:textId="77777777" w:rsidR="00587A0E" w:rsidRDefault="00587A0E">
      <w:pPr>
        <w:pStyle w:val="PL"/>
        <w:rPr>
          <w:rFonts w:cs="Courier New"/>
          <w:szCs w:val="16"/>
        </w:rPr>
      </w:pPr>
      <w:r>
        <w:rPr>
          <w:rFonts w:cs="Courier New"/>
          <w:szCs w:val="16"/>
        </w:rPr>
        <w:t xml:space="preserve">      const string MONITOR_ID = PMIRPConstDefs::AttributeNameValue::MONITOR_ID;</w:t>
      </w:r>
    </w:p>
    <w:p w14:paraId="2AACAE8E" w14:textId="77777777" w:rsidR="00587A0E" w:rsidRDefault="00587A0E">
      <w:pPr>
        <w:pStyle w:val="PL"/>
        <w:rPr>
          <w:rFonts w:cs="Courier New"/>
          <w:szCs w:val="16"/>
        </w:rPr>
      </w:pPr>
    </w:p>
    <w:p w14:paraId="3DB148AA" w14:textId="77777777" w:rsidR="00587A0E" w:rsidRDefault="00587A0E">
      <w:pPr>
        <w:pStyle w:val="PL"/>
        <w:rPr>
          <w:rFonts w:cs="Courier New"/>
          <w:szCs w:val="16"/>
        </w:rPr>
      </w:pPr>
      <w:r>
        <w:rPr>
          <w:rFonts w:cs="Courier New"/>
          <w:szCs w:val="16"/>
        </w:rPr>
        <w:t xml:space="preserve">      /**</w:t>
      </w:r>
    </w:p>
    <w:p w14:paraId="553D7BBF" w14:textId="77777777" w:rsidR="00587A0E" w:rsidRDefault="00587A0E">
      <w:pPr>
        <w:pStyle w:val="PL"/>
        <w:rPr>
          <w:rFonts w:cs="Courier New"/>
          <w:szCs w:val="16"/>
        </w:rPr>
      </w:pPr>
      <w:r>
        <w:rPr>
          <w:rFonts w:cs="Courier New"/>
          <w:szCs w:val="16"/>
        </w:rPr>
        <w:t xml:space="preserve">      * This constant defines the name of the monitorStatus property.</w:t>
      </w:r>
    </w:p>
    <w:p w14:paraId="32C12DFF" w14:textId="77777777" w:rsidR="00587A0E" w:rsidRDefault="00587A0E">
      <w:pPr>
        <w:pStyle w:val="PL"/>
        <w:rPr>
          <w:rFonts w:cs="Courier New"/>
          <w:szCs w:val="16"/>
        </w:rPr>
      </w:pPr>
      <w:r>
        <w:rPr>
          <w:rFonts w:cs="Courier New"/>
          <w:szCs w:val="16"/>
        </w:rPr>
        <w:t xml:space="preserve">      * The data type for the value of this property</w:t>
      </w:r>
    </w:p>
    <w:p w14:paraId="380E60C9" w14:textId="77777777" w:rsidR="00587A0E" w:rsidRDefault="00587A0E">
      <w:pPr>
        <w:pStyle w:val="PL"/>
        <w:rPr>
          <w:rFonts w:cs="Courier New"/>
          <w:szCs w:val="16"/>
        </w:rPr>
      </w:pPr>
      <w:r>
        <w:rPr>
          <w:rFonts w:cs="Courier New"/>
          <w:szCs w:val="16"/>
        </w:rPr>
        <w:t xml:space="preserve">      * is PMIRPConstDefs</w:t>
      </w:r>
      <w:r>
        <w:rPr>
          <w:rFonts w:cs="Courier New"/>
          <w:szCs w:val="16"/>
          <w:lang w:eastAsia="zh-CN"/>
        </w:rPr>
        <w:t>::</w:t>
      </w:r>
      <w:r>
        <w:rPr>
          <w:rFonts w:cs="Courier New"/>
          <w:szCs w:val="16"/>
        </w:rPr>
        <w:t>MonitorStatus.</w:t>
      </w:r>
    </w:p>
    <w:p w14:paraId="1AA3CDFF" w14:textId="77777777" w:rsidR="00587A0E" w:rsidRDefault="00587A0E">
      <w:pPr>
        <w:pStyle w:val="PL"/>
        <w:rPr>
          <w:rFonts w:cs="Courier New"/>
          <w:szCs w:val="16"/>
        </w:rPr>
      </w:pPr>
      <w:r>
        <w:rPr>
          <w:rFonts w:cs="Courier New"/>
          <w:szCs w:val="16"/>
        </w:rPr>
        <w:t xml:space="preserve">      */</w:t>
      </w:r>
    </w:p>
    <w:p w14:paraId="19227459" w14:textId="77777777" w:rsidR="00587A0E" w:rsidRDefault="00587A0E">
      <w:pPr>
        <w:pStyle w:val="PL"/>
        <w:rPr>
          <w:rFonts w:cs="Courier New"/>
          <w:szCs w:val="16"/>
        </w:rPr>
      </w:pPr>
      <w:r>
        <w:rPr>
          <w:rFonts w:cs="Courier New"/>
          <w:szCs w:val="16"/>
        </w:rPr>
        <w:t xml:space="preserve">      const string MONITOR_STATUS = PMIRPConstDefs::AttributeNameValue::MONITOR_STATUS;</w:t>
      </w:r>
    </w:p>
    <w:p w14:paraId="59D64376" w14:textId="77777777" w:rsidR="00587A0E" w:rsidRDefault="00587A0E">
      <w:pPr>
        <w:pStyle w:val="PL"/>
        <w:rPr>
          <w:rFonts w:cs="Courier New"/>
          <w:szCs w:val="16"/>
        </w:rPr>
      </w:pPr>
    </w:p>
    <w:p w14:paraId="0BE6EA80" w14:textId="77777777" w:rsidR="00587A0E" w:rsidRDefault="00587A0E">
      <w:pPr>
        <w:pStyle w:val="PL"/>
        <w:rPr>
          <w:rFonts w:cs="Courier New"/>
          <w:szCs w:val="16"/>
        </w:rPr>
      </w:pPr>
      <w:r>
        <w:rPr>
          <w:rFonts w:cs="Courier New"/>
          <w:szCs w:val="16"/>
        </w:rPr>
        <w:t xml:space="preserve">      /**</w:t>
      </w:r>
    </w:p>
    <w:p w14:paraId="34BEE1CE" w14:textId="77777777" w:rsidR="00587A0E" w:rsidRDefault="00587A0E">
      <w:pPr>
        <w:pStyle w:val="PL"/>
        <w:rPr>
          <w:rFonts w:cs="Courier New"/>
          <w:szCs w:val="16"/>
        </w:rPr>
      </w:pPr>
      <w:r>
        <w:rPr>
          <w:rFonts w:cs="Courier New"/>
          <w:szCs w:val="16"/>
        </w:rPr>
        <w:t xml:space="preserve">      * This constant defines the name of the reason property.</w:t>
      </w:r>
    </w:p>
    <w:p w14:paraId="19E9633F" w14:textId="77777777" w:rsidR="00587A0E" w:rsidRDefault="00587A0E">
      <w:pPr>
        <w:pStyle w:val="PL"/>
        <w:rPr>
          <w:rFonts w:cs="Courier New"/>
          <w:szCs w:val="16"/>
        </w:rPr>
      </w:pPr>
      <w:r>
        <w:rPr>
          <w:rFonts w:cs="Courier New"/>
          <w:szCs w:val="16"/>
        </w:rPr>
        <w:t xml:space="preserve">      * The data type for the value of this property is string.</w:t>
      </w:r>
    </w:p>
    <w:p w14:paraId="29911F56" w14:textId="77777777" w:rsidR="00587A0E" w:rsidRDefault="00587A0E">
      <w:pPr>
        <w:pStyle w:val="PL"/>
        <w:rPr>
          <w:rFonts w:cs="Courier New"/>
          <w:szCs w:val="16"/>
        </w:rPr>
      </w:pPr>
      <w:r>
        <w:rPr>
          <w:rFonts w:cs="Courier New"/>
          <w:szCs w:val="16"/>
        </w:rPr>
        <w:t xml:space="preserve">      */</w:t>
      </w:r>
    </w:p>
    <w:p w14:paraId="3F6BE99A" w14:textId="77777777" w:rsidR="00587A0E" w:rsidRDefault="00587A0E">
      <w:pPr>
        <w:pStyle w:val="PL"/>
        <w:rPr>
          <w:rFonts w:cs="Courier New"/>
          <w:szCs w:val="16"/>
        </w:rPr>
      </w:pPr>
      <w:r>
        <w:rPr>
          <w:rFonts w:cs="Courier New"/>
          <w:szCs w:val="16"/>
        </w:rPr>
        <w:t xml:space="preserve">      const string REASON = PMIRPConstDefs::AttributeNameValue::REASON;</w:t>
      </w:r>
    </w:p>
    <w:p w14:paraId="29ED9E1A" w14:textId="77777777" w:rsidR="00587A0E" w:rsidRDefault="00587A0E">
      <w:pPr>
        <w:pStyle w:val="PL"/>
        <w:rPr>
          <w:rFonts w:cs="Courier New"/>
          <w:szCs w:val="16"/>
        </w:rPr>
      </w:pPr>
      <w:r>
        <w:rPr>
          <w:rFonts w:cs="Courier New"/>
          <w:szCs w:val="16"/>
        </w:rPr>
        <w:t xml:space="preserve">   };</w:t>
      </w:r>
    </w:p>
    <w:p w14:paraId="1BD7072A" w14:textId="77777777" w:rsidR="00587A0E" w:rsidRDefault="00587A0E">
      <w:pPr>
        <w:pStyle w:val="PL"/>
        <w:rPr>
          <w:szCs w:val="16"/>
        </w:rPr>
      </w:pPr>
    </w:p>
    <w:p w14:paraId="233AA72F" w14:textId="77777777" w:rsidR="00587A0E" w:rsidRDefault="00587A0E">
      <w:pPr>
        <w:pStyle w:val="PL"/>
        <w:rPr>
          <w:szCs w:val="16"/>
        </w:rPr>
      </w:pPr>
      <w:r>
        <w:rPr>
          <w:szCs w:val="16"/>
        </w:rPr>
        <w:t>};</w:t>
      </w:r>
    </w:p>
    <w:p w14:paraId="1C2C7025" w14:textId="77777777" w:rsidR="00587A0E" w:rsidRDefault="00587A0E">
      <w:pPr>
        <w:pStyle w:val="PL"/>
        <w:rPr>
          <w:szCs w:val="16"/>
        </w:rPr>
      </w:pPr>
    </w:p>
    <w:p w14:paraId="6FD70C83" w14:textId="77777777" w:rsidR="00587A0E" w:rsidRDefault="00587A0E">
      <w:pPr>
        <w:pStyle w:val="PL"/>
        <w:spacing w:after="180"/>
        <w:rPr>
          <w:rFonts w:cs="Courier New"/>
          <w:szCs w:val="16"/>
          <w:lang w:eastAsia="zh-CN"/>
        </w:rPr>
      </w:pPr>
      <w:r>
        <w:rPr>
          <w:szCs w:val="16"/>
        </w:rPr>
        <w:t>#endif // _PM_IRP_NOTIFICATIONS_IDL_</w:t>
      </w:r>
    </w:p>
    <w:p w14:paraId="2807EBF6" w14:textId="77777777" w:rsidR="00587A0E" w:rsidRDefault="00587A0E">
      <w:pPr>
        <w:pStyle w:val="Heading1"/>
        <w:ind w:left="0" w:firstLine="0"/>
        <w:sectPr w:rsidR="00587A0E">
          <w:footnotePr>
            <w:numRestart w:val="eachSect"/>
          </w:footnotePr>
          <w:pgSz w:w="11907" w:h="16840" w:code="9"/>
          <w:pgMar w:top="1416" w:right="1133" w:bottom="1133" w:left="1133" w:header="850" w:footer="340" w:gutter="0"/>
          <w:cols w:space="720"/>
          <w:formProt w:val="0"/>
        </w:sectPr>
      </w:pPr>
    </w:p>
    <w:p w14:paraId="52F40546" w14:textId="77777777" w:rsidR="00587A0E" w:rsidRDefault="00587A0E">
      <w:pPr>
        <w:pStyle w:val="Heading8"/>
        <w:rPr>
          <w:lang w:eastAsia="zh-CN"/>
        </w:rPr>
      </w:pPr>
      <w:bookmarkStart w:id="28" w:name="_Toc335997965"/>
      <w:r>
        <w:lastRenderedPageBreak/>
        <w:t xml:space="preserve">Annex </w:t>
      </w:r>
      <w:r>
        <w:rPr>
          <w:rFonts w:hint="eastAsia"/>
          <w:lang w:eastAsia="zh-CN"/>
        </w:rPr>
        <w:t>B</w:t>
      </w:r>
      <w:r>
        <w:t xml:space="preserve"> (normative):</w:t>
      </w:r>
      <w:r>
        <w:rPr>
          <w:rFonts w:hint="eastAsia"/>
          <w:lang w:eastAsia="zh-CN"/>
        </w:rPr>
        <w:t xml:space="preserve"> </w:t>
      </w:r>
      <w:r>
        <w:br/>
      </w:r>
      <w:r>
        <w:rPr>
          <w:rFonts w:hint="eastAsia"/>
          <w:lang w:eastAsia="zh-CN"/>
        </w:rPr>
        <w:t>XML definitions</w:t>
      </w:r>
      <w:bookmarkEnd w:id="28"/>
    </w:p>
    <w:p w14:paraId="767B1E27" w14:textId="77777777" w:rsidR="00587A0E" w:rsidRDefault="00587A0E">
      <w:pPr>
        <w:rPr>
          <w:lang w:eastAsia="zh-CN"/>
        </w:rPr>
      </w:pPr>
      <w:r>
        <w:t xml:space="preserve">This annex </w:t>
      </w:r>
      <w:r>
        <w:rPr>
          <w:color w:val="000000"/>
        </w:rPr>
        <w:t xml:space="preserve">specifies the </w:t>
      </w:r>
      <w:r>
        <w:t>XML</w:t>
      </w:r>
      <w:r>
        <w:rPr>
          <w:color w:val="000000"/>
        </w:rPr>
        <w:t xml:space="preserve"> definitions for the</w:t>
      </w:r>
      <w:r>
        <w:rPr>
          <w:rFonts w:hint="eastAsia"/>
          <w:color w:val="000000"/>
          <w:lang w:eastAsia="zh-CN"/>
        </w:rPr>
        <w:t xml:space="preserve"> </w:t>
      </w:r>
      <w:r>
        <w:rPr>
          <w:rFonts w:hint="eastAsia"/>
          <w:lang w:eastAsia="zh-CN"/>
        </w:rPr>
        <w:t xml:space="preserve">Performance Management (PM) </w:t>
      </w:r>
      <w:r>
        <w:rPr>
          <w:color w:val="000000"/>
        </w:rPr>
        <w:t>Integration Reference Point (</w:t>
      </w:r>
      <w:r>
        <w:t>IRP</w:t>
      </w:r>
      <w:r>
        <w:rPr>
          <w:color w:val="000000"/>
        </w:rPr>
        <w:t>) as it applies to</w:t>
      </w:r>
      <w:r>
        <w:t xml:space="preserve"> Itf-N, in accordance with </w:t>
      </w:r>
      <w:r>
        <w:rPr>
          <w:rFonts w:hint="eastAsia"/>
          <w:lang w:eastAsia="zh-CN"/>
        </w:rPr>
        <w:t>PM</w:t>
      </w:r>
      <w:r>
        <w:t xml:space="preserve"> IRP IS definitions in </w:t>
      </w:r>
      <w:r>
        <w:rPr>
          <w:rFonts w:hint="eastAsia"/>
          <w:lang w:eastAsia="zh-CN"/>
        </w:rPr>
        <w:t xml:space="preserve">3GPP </w:t>
      </w:r>
      <w:r>
        <w:t>TS 32.412 [</w:t>
      </w:r>
      <w:r>
        <w:rPr>
          <w:rFonts w:hint="eastAsia"/>
          <w:lang w:eastAsia="zh-CN"/>
        </w:rPr>
        <w:t>7</w:t>
      </w:r>
      <w:r>
        <w:t xml:space="preserve">], for usage with the SOAP Solution Set </w:t>
      </w:r>
      <w:r>
        <w:rPr>
          <w:rFonts w:hint="eastAsia"/>
          <w:lang w:eastAsia="zh-CN"/>
        </w:rPr>
        <w:t>in Annex C</w:t>
      </w:r>
      <w:r>
        <w:t xml:space="preserve"> as well as Notification Log IRP XML definitions in 3GPP TS 32.33</w:t>
      </w:r>
      <w:r>
        <w:rPr>
          <w:rFonts w:hint="eastAsia"/>
          <w:lang w:eastAsia="zh-CN"/>
        </w:rPr>
        <w:t>6</w:t>
      </w:r>
      <w:r>
        <w:t xml:space="preserve"> [</w:t>
      </w:r>
      <w:r>
        <w:rPr>
          <w:rFonts w:hint="eastAsia"/>
          <w:lang w:eastAsia="zh-CN"/>
        </w:rPr>
        <w:t>11</w:t>
      </w:r>
      <w:r>
        <w:t>].</w:t>
      </w:r>
    </w:p>
    <w:p w14:paraId="6C40A232" w14:textId="77777777" w:rsidR="00587A0E" w:rsidRDefault="00587A0E">
      <w:pPr>
        <w:pStyle w:val="Heading1"/>
        <w:rPr>
          <w:lang w:eastAsia="zh-CN"/>
        </w:rPr>
      </w:pPr>
      <w:bookmarkStart w:id="29" w:name="_Toc335997966"/>
      <w:r>
        <w:rPr>
          <w:rFonts w:hint="eastAsia"/>
          <w:lang w:eastAsia="zh-CN"/>
        </w:rPr>
        <w:t>B.1</w:t>
      </w:r>
      <w:r>
        <w:rPr>
          <w:rFonts w:hint="eastAsia"/>
          <w:lang w:eastAsia="zh-CN"/>
        </w:rPr>
        <w:tab/>
      </w:r>
      <w:r>
        <w:t>Architectural features</w:t>
      </w:r>
      <w:bookmarkEnd w:id="29"/>
    </w:p>
    <w:p w14:paraId="069B44E4" w14:textId="77777777" w:rsidR="00587A0E" w:rsidRDefault="00587A0E">
      <w:pPr>
        <w:rPr>
          <w:lang w:eastAsia="zh-CN"/>
        </w:rPr>
      </w:pPr>
      <w:r>
        <w:t xml:space="preserve">The overall architectural feature of </w:t>
      </w:r>
      <w:r>
        <w:rPr>
          <w:rFonts w:hint="eastAsia"/>
          <w:lang w:eastAsia="zh-CN"/>
        </w:rPr>
        <w:t>PM</w:t>
      </w:r>
      <w:r>
        <w:t xml:space="preserve"> IRP is specified in 3GPP TS 32.</w:t>
      </w:r>
      <w:r>
        <w:rPr>
          <w:rFonts w:hint="eastAsia"/>
          <w:lang w:eastAsia="zh-CN"/>
        </w:rPr>
        <w:t>41</w:t>
      </w:r>
      <w:r>
        <w:t>2 [</w:t>
      </w:r>
      <w:r>
        <w:rPr>
          <w:rFonts w:hint="eastAsia"/>
          <w:lang w:eastAsia="zh-CN"/>
        </w:rPr>
        <w:t>7</w:t>
      </w:r>
      <w:r>
        <w:t>].</w:t>
      </w:r>
    </w:p>
    <w:p w14:paraId="0DAE8186" w14:textId="77777777" w:rsidR="00587A0E" w:rsidRDefault="00587A0E">
      <w:pPr>
        <w:rPr>
          <w:lang w:eastAsia="zh-CN"/>
        </w:rPr>
      </w:pPr>
      <w:r>
        <w:t xml:space="preserve">This clause specifies features that are specific to the </w:t>
      </w:r>
      <w:r>
        <w:rPr>
          <w:rFonts w:hint="eastAsia"/>
          <w:lang w:eastAsia="zh-CN"/>
        </w:rPr>
        <w:t>XML Schema definitions</w:t>
      </w:r>
      <w:r>
        <w:t>.</w:t>
      </w:r>
    </w:p>
    <w:p w14:paraId="7AABA8F9" w14:textId="77777777" w:rsidR="00587A0E" w:rsidRDefault="00587A0E">
      <w:pPr>
        <w:pStyle w:val="Heading2"/>
        <w:rPr>
          <w:lang w:eastAsia="zh-CN"/>
        </w:rPr>
      </w:pPr>
      <w:bookmarkStart w:id="30" w:name="_Toc335997967"/>
      <w:r>
        <w:rPr>
          <w:rFonts w:hint="eastAsia"/>
          <w:lang w:eastAsia="zh-CN"/>
        </w:rPr>
        <w:t>B.1.1</w:t>
      </w:r>
      <w:r>
        <w:tab/>
        <w:t>Syntax for Distinguished Names</w:t>
      </w:r>
      <w:bookmarkEnd w:id="30"/>
    </w:p>
    <w:p w14:paraId="267E5A9C" w14:textId="77777777" w:rsidR="00587A0E" w:rsidRDefault="00587A0E">
      <w:pPr>
        <w:rPr>
          <w:lang w:eastAsia="zh-CN"/>
        </w:rPr>
      </w:pPr>
      <w:r>
        <w:t xml:space="preserve">The </w:t>
      </w:r>
      <w:r>
        <w:rPr>
          <w:rStyle w:val="msoins0"/>
        </w:rPr>
        <w:t>syntax</w:t>
      </w:r>
      <w:r>
        <w:t xml:space="preserve"> of a Distinguished Name is defined in 3GPP TS 32.300 [</w:t>
      </w:r>
      <w:r>
        <w:rPr>
          <w:rFonts w:hint="eastAsia"/>
          <w:lang w:eastAsia="zh-CN"/>
        </w:rPr>
        <w:t>6</w:t>
      </w:r>
      <w:r>
        <w:t>]</w:t>
      </w:r>
      <w:r>
        <w:rPr>
          <w:rFonts w:hint="eastAsia"/>
          <w:lang w:eastAsia="zh-CN"/>
        </w:rPr>
        <w:t>.</w:t>
      </w:r>
    </w:p>
    <w:p w14:paraId="5866D9C7" w14:textId="77777777" w:rsidR="00587A0E" w:rsidRDefault="00587A0E"/>
    <w:p w14:paraId="7CBD8F97" w14:textId="77777777" w:rsidR="00587A0E" w:rsidRDefault="00587A0E">
      <w:pPr>
        <w:pStyle w:val="Heading1"/>
        <w:rPr>
          <w:lang w:eastAsia="zh-CN"/>
        </w:rPr>
      </w:pPr>
      <w:bookmarkStart w:id="31" w:name="_Toc335997968"/>
      <w:r>
        <w:rPr>
          <w:rFonts w:hint="eastAsia"/>
          <w:lang w:eastAsia="zh-CN"/>
        </w:rPr>
        <w:t>B.2</w:t>
      </w:r>
      <w:r>
        <w:tab/>
        <w:t>Mapping</w:t>
      </w:r>
      <w:bookmarkEnd w:id="31"/>
    </w:p>
    <w:p w14:paraId="0F3A8E11" w14:textId="77777777" w:rsidR="00587A0E" w:rsidRDefault="00587A0E">
      <w:pPr>
        <w:rPr>
          <w:lang w:eastAsia="zh-CN"/>
        </w:rPr>
      </w:pPr>
      <w:r>
        <w:t>Not present in the current version of this specification.</w:t>
      </w:r>
    </w:p>
    <w:p w14:paraId="5468DF8B" w14:textId="77777777" w:rsidR="00587A0E" w:rsidRDefault="00587A0E">
      <w:pPr>
        <w:pStyle w:val="Heading1"/>
        <w:rPr>
          <w:lang w:eastAsia="zh-CN"/>
        </w:rPr>
      </w:pPr>
      <w:bookmarkStart w:id="32" w:name="_Toc335997969"/>
      <w:r>
        <w:rPr>
          <w:rFonts w:hint="eastAsia"/>
          <w:lang w:eastAsia="zh-CN"/>
        </w:rPr>
        <w:t>B.3</w:t>
      </w:r>
      <w:r>
        <w:rPr>
          <w:rFonts w:hint="eastAsia"/>
          <w:lang w:eastAsia="zh-CN"/>
        </w:rPr>
        <w:tab/>
        <w:t>Solution Set definitions</w:t>
      </w:r>
      <w:bookmarkEnd w:id="32"/>
    </w:p>
    <w:p w14:paraId="5654A845" w14:textId="77777777" w:rsidR="00587A0E" w:rsidRDefault="00587A0E">
      <w:pPr>
        <w:pStyle w:val="Heading2"/>
        <w:rPr>
          <w:lang w:eastAsia="zh-CN"/>
        </w:rPr>
      </w:pPr>
      <w:bookmarkStart w:id="33" w:name="_Toc335997970"/>
      <w:r>
        <w:rPr>
          <w:rFonts w:hint="eastAsia"/>
          <w:lang w:eastAsia="zh-CN"/>
        </w:rPr>
        <w:t>B.3.1</w:t>
      </w:r>
      <w:r>
        <w:tab/>
        <w:t>XML definition structure</w:t>
      </w:r>
      <w:bookmarkEnd w:id="33"/>
      <w:r>
        <w:t xml:space="preserve"> </w:t>
      </w:r>
    </w:p>
    <w:p w14:paraId="08C83191" w14:textId="77777777" w:rsidR="00587A0E" w:rsidRDefault="00587A0E">
      <w:pPr>
        <w:rPr>
          <w:lang w:eastAsia="zh-CN"/>
        </w:rPr>
      </w:pPr>
      <w:r>
        <w:t>Clause B.3.2 provides a graphical representation of the XML elements.</w:t>
      </w:r>
    </w:p>
    <w:p w14:paraId="03223AA2" w14:textId="77777777" w:rsidR="00587A0E" w:rsidRDefault="00587A0E">
      <w:pPr>
        <w:rPr>
          <w:snapToGrid w:val="0"/>
        </w:rPr>
      </w:pPr>
      <w:r>
        <w:t xml:space="preserve">Clause B.3.3 provides XML definitions of </w:t>
      </w:r>
      <w:r>
        <w:rPr>
          <w:rFonts w:hint="eastAsia"/>
          <w:lang w:eastAsia="zh-CN"/>
        </w:rPr>
        <w:t xml:space="preserve">PM </w:t>
      </w:r>
      <w:r>
        <w:t>IRP notifications as defined in</w:t>
      </w:r>
      <w:r>
        <w:rPr>
          <w:rFonts w:hint="eastAsia"/>
          <w:lang w:eastAsia="zh-CN"/>
        </w:rPr>
        <w:t xml:space="preserve"> 3GPP </w:t>
      </w:r>
      <w:r>
        <w:t>TS 32.412 [</w:t>
      </w:r>
      <w:r>
        <w:rPr>
          <w:rFonts w:hint="eastAsia"/>
          <w:lang w:eastAsia="zh-CN"/>
        </w:rPr>
        <w:t>7</w:t>
      </w:r>
      <w:r>
        <w:t>].</w:t>
      </w:r>
      <w:r>
        <w:rPr>
          <w:snapToGrid w:val="0"/>
        </w:rPr>
        <w:t xml:space="preserve"> </w:t>
      </w:r>
    </w:p>
    <w:p w14:paraId="532FF9BF" w14:textId="77777777" w:rsidR="00587A0E" w:rsidRDefault="00587A0E">
      <w:pPr>
        <w:rPr>
          <w:lang w:eastAsia="zh-CN"/>
        </w:rPr>
      </w:pPr>
      <w:r>
        <w:t xml:space="preserve">Clause B.3.4 provides XML definitions of </w:t>
      </w:r>
      <w:r>
        <w:rPr>
          <w:rFonts w:hint="eastAsia"/>
          <w:lang w:eastAsia="zh-CN"/>
        </w:rPr>
        <w:t xml:space="preserve">PM </w:t>
      </w:r>
      <w:r>
        <w:t>IOC as defined in</w:t>
      </w:r>
      <w:r>
        <w:rPr>
          <w:rFonts w:hint="eastAsia"/>
          <w:lang w:eastAsia="zh-CN"/>
        </w:rPr>
        <w:t xml:space="preserve"> 3GPP </w:t>
      </w:r>
      <w:r>
        <w:t>TS 32.412 [</w:t>
      </w:r>
      <w:r>
        <w:rPr>
          <w:rFonts w:hint="eastAsia"/>
          <w:lang w:eastAsia="zh-CN"/>
        </w:rPr>
        <w:t>7</w:t>
      </w:r>
      <w:r>
        <w:t>]</w:t>
      </w:r>
      <w:r>
        <w:rPr>
          <w:rFonts w:hint="eastAsia"/>
          <w:lang w:eastAsia="zh-CN"/>
        </w:rPr>
        <w:t>.</w:t>
      </w:r>
    </w:p>
    <w:p w14:paraId="728CE443" w14:textId="77777777" w:rsidR="00587A0E" w:rsidRDefault="00587A0E">
      <w:pPr>
        <w:pStyle w:val="Heading2"/>
        <w:rPr>
          <w:lang w:eastAsia="zh-CN"/>
        </w:rPr>
      </w:pPr>
      <w:bookmarkStart w:id="34" w:name="_Toc335997971"/>
      <w:r>
        <w:rPr>
          <w:rFonts w:hint="eastAsia"/>
          <w:lang w:eastAsia="zh-CN"/>
        </w:rPr>
        <w:lastRenderedPageBreak/>
        <w:t>B.3.2</w:t>
      </w:r>
      <w:r>
        <w:tab/>
        <w:t>Graphical Representation</w:t>
      </w:r>
      <w:bookmarkEnd w:id="34"/>
      <w:r>
        <w:t xml:space="preserve"> </w:t>
      </w:r>
    </w:p>
    <w:p w14:paraId="221DC0F3" w14:textId="77777777" w:rsidR="00587A0E" w:rsidRDefault="00B416FB">
      <w:pPr>
        <w:pStyle w:val="TH"/>
        <w:rPr>
          <w:lang w:eastAsia="zh-CN"/>
        </w:rPr>
      </w:pPr>
      <w:r>
        <w:rPr>
          <w:lang w:eastAsia="zh-CN"/>
        </w:rPr>
        <w:pict w14:anchorId="5701F208">
          <v:shape id="_x0000_i1027" type="#_x0000_t75" style="width:442.5pt;height:150.5pt">
            <v:imagedata r:id="rId18" o:title=""/>
          </v:shape>
        </w:pict>
      </w:r>
    </w:p>
    <w:p w14:paraId="6A7FDF40" w14:textId="77777777" w:rsidR="00587A0E" w:rsidRDefault="00B416FB">
      <w:pPr>
        <w:pStyle w:val="TH"/>
        <w:rPr>
          <w:lang w:eastAsia="zh-CN"/>
        </w:rPr>
      </w:pPr>
      <w:r>
        <w:rPr>
          <w:lang w:eastAsia="zh-CN"/>
        </w:rPr>
        <w:pict w14:anchorId="00AF00F1">
          <v:shape id="_x0000_i1028" type="#_x0000_t75" style="width:481.5pt;height:234.5pt">
            <v:imagedata r:id="rId19" o:title=""/>
          </v:shape>
        </w:pict>
      </w:r>
    </w:p>
    <w:p w14:paraId="46A48433" w14:textId="77777777" w:rsidR="00587A0E" w:rsidRDefault="00B416FB">
      <w:pPr>
        <w:pStyle w:val="TH"/>
        <w:rPr>
          <w:lang w:eastAsia="zh-CN"/>
        </w:rPr>
      </w:pPr>
      <w:r>
        <w:rPr>
          <w:lang w:eastAsia="zh-CN"/>
        </w:rPr>
        <w:pict w14:anchorId="54C3BD78">
          <v:shape id="_x0000_i1029" type="#_x0000_t75" style="width:6in;height:101pt">
            <v:imagedata r:id="rId20" o:title=""/>
          </v:shape>
        </w:pict>
      </w:r>
    </w:p>
    <w:p w14:paraId="30706C39" w14:textId="77777777" w:rsidR="00587A0E" w:rsidRDefault="00B416FB">
      <w:pPr>
        <w:pStyle w:val="TH"/>
        <w:rPr>
          <w:lang w:eastAsia="zh-CN"/>
        </w:rPr>
      </w:pPr>
      <w:r>
        <w:rPr>
          <w:lang w:eastAsia="zh-CN"/>
        </w:rPr>
        <w:pict w14:anchorId="74488CF8">
          <v:shape id="_x0000_i1030" type="#_x0000_t75" style="width:463.5pt;height:150.5pt">
            <v:imagedata r:id="rId21" o:title=""/>
          </v:shape>
        </w:pict>
      </w:r>
    </w:p>
    <w:p w14:paraId="63F49C6C" w14:textId="77777777" w:rsidR="00587A0E" w:rsidRDefault="00587A0E">
      <w:pPr>
        <w:pStyle w:val="Heading3"/>
        <w:rPr>
          <w:lang w:eastAsia="zh-CN"/>
        </w:rPr>
        <w:sectPr w:rsidR="00587A0E">
          <w:footnotePr>
            <w:numRestart w:val="eachSect"/>
          </w:footnotePr>
          <w:pgSz w:w="11907" w:h="16840" w:code="9"/>
          <w:pgMar w:top="1416" w:right="1133" w:bottom="1133" w:left="1133" w:header="850" w:footer="340" w:gutter="0"/>
          <w:cols w:space="720"/>
          <w:formProt w:val="0"/>
        </w:sectPr>
      </w:pPr>
    </w:p>
    <w:p w14:paraId="3A21D3A5" w14:textId="77777777" w:rsidR="00587A0E" w:rsidRDefault="00587A0E">
      <w:pPr>
        <w:pStyle w:val="Heading2"/>
        <w:rPr>
          <w:lang w:eastAsia="zh-CN"/>
        </w:rPr>
      </w:pPr>
      <w:bookmarkStart w:id="35" w:name="_Toc335997972"/>
      <w:r>
        <w:rPr>
          <w:rFonts w:hint="eastAsia"/>
          <w:lang w:eastAsia="zh-CN"/>
        </w:rPr>
        <w:lastRenderedPageBreak/>
        <w:t>B.3.3</w:t>
      </w:r>
      <w:r>
        <w:tab/>
        <w:t>XML Schema “</w:t>
      </w:r>
      <w:r>
        <w:rPr>
          <w:rFonts w:hint="eastAsia"/>
          <w:lang w:eastAsia="zh-CN"/>
        </w:rPr>
        <w:t>pM</w:t>
      </w:r>
      <w:r>
        <w:t>IRPNotif.xsd”</w:t>
      </w:r>
      <w:bookmarkEnd w:id="35"/>
      <w:r>
        <w:t xml:space="preserve"> </w:t>
      </w:r>
    </w:p>
    <w:p w14:paraId="3EC136CF" w14:textId="77777777" w:rsidR="00587A0E" w:rsidRDefault="00587A0E">
      <w:pPr>
        <w:pStyle w:val="PL"/>
        <w:rPr>
          <w:lang w:eastAsia="zh-CN"/>
        </w:rPr>
      </w:pPr>
      <w:r>
        <w:rPr>
          <w:lang w:eastAsia="zh-CN"/>
        </w:rPr>
        <w:t>&lt;?xml version="1.0" encoding="UTF-8"?&gt;</w:t>
      </w:r>
    </w:p>
    <w:p w14:paraId="1560832F" w14:textId="77777777" w:rsidR="00587A0E" w:rsidRDefault="00587A0E">
      <w:pPr>
        <w:pStyle w:val="PL"/>
        <w:rPr>
          <w:lang w:eastAsia="zh-CN"/>
        </w:rPr>
      </w:pPr>
      <w:r>
        <w:rPr>
          <w:lang w:eastAsia="zh-CN"/>
        </w:rPr>
        <w:t>&lt;!--</w:t>
      </w:r>
    </w:p>
    <w:p w14:paraId="32956FB3" w14:textId="77777777" w:rsidR="00587A0E" w:rsidRDefault="00587A0E">
      <w:pPr>
        <w:pStyle w:val="PL"/>
        <w:rPr>
          <w:lang w:eastAsia="zh-CN"/>
        </w:rPr>
      </w:pPr>
      <w:r>
        <w:rPr>
          <w:lang w:eastAsia="zh-CN"/>
        </w:rPr>
        <w:tab/>
        <w:t>3GPP TS 32.</w:t>
      </w:r>
      <w:r>
        <w:rPr>
          <w:rFonts w:hint="eastAsia"/>
          <w:lang w:eastAsia="zh-CN"/>
        </w:rPr>
        <w:t>4</w:t>
      </w:r>
      <w:r>
        <w:rPr>
          <w:lang w:eastAsia="zh-CN"/>
        </w:rPr>
        <w:t>1</w:t>
      </w:r>
      <w:r>
        <w:rPr>
          <w:rFonts w:hint="eastAsia"/>
          <w:lang w:eastAsia="zh-CN"/>
        </w:rPr>
        <w:t>6</w:t>
      </w:r>
      <w:r>
        <w:rPr>
          <w:lang w:eastAsia="zh-CN"/>
        </w:rPr>
        <w:t xml:space="preserve"> </w:t>
      </w:r>
      <w:r>
        <w:rPr>
          <w:rFonts w:hint="eastAsia"/>
          <w:lang w:eastAsia="zh-CN"/>
        </w:rPr>
        <w:t>P</w:t>
      </w:r>
      <w:r>
        <w:rPr>
          <w:lang w:eastAsia="zh-CN"/>
        </w:rPr>
        <w:t>MIRP Notification XML Schema</w:t>
      </w:r>
    </w:p>
    <w:p w14:paraId="29EB06C3" w14:textId="77777777" w:rsidR="00587A0E" w:rsidRDefault="00587A0E">
      <w:pPr>
        <w:pStyle w:val="PL"/>
        <w:rPr>
          <w:lang w:eastAsia="zh-CN"/>
        </w:rPr>
      </w:pPr>
      <w:r>
        <w:rPr>
          <w:lang w:eastAsia="zh-CN"/>
        </w:rPr>
        <w:tab/>
      </w:r>
      <w:r>
        <w:rPr>
          <w:rFonts w:hint="eastAsia"/>
          <w:lang w:eastAsia="zh-CN"/>
        </w:rPr>
        <w:t>p</w:t>
      </w:r>
      <w:r>
        <w:rPr>
          <w:lang w:eastAsia="zh-CN"/>
        </w:rPr>
        <w:t>MIRPNotif.xsd</w:t>
      </w:r>
    </w:p>
    <w:p w14:paraId="386F2D6C" w14:textId="77777777" w:rsidR="00587A0E" w:rsidRDefault="00587A0E">
      <w:pPr>
        <w:pStyle w:val="PL"/>
        <w:rPr>
          <w:lang w:eastAsia="zh-CN"/>
        </w:rPr>
      </w:pPr>
      <w:r>
        <w:rPr>
          <w:lang w:eastAsia="zh-CN"/>
        </w:rPr>
        <w:t>--&gt;</w:t>
      </w:r>
    </w:p>
    <w:p w14:paraId="1C2E661F" w14:textId="77777777" w:rsidR="00587A0E" w:rsidRDefault="00587A0E">
      <w:pPr>
        <w:pStyle w:val="PL"/>
        <w:rPr>
          <w:lang w:eastAsia="zh-CN"/>
        </w:rPr>
      </w:pPr>
      <w:r>
        <w:rPr>
          <w:lang w:eastAsia="zh-CN"/>
        </w:rPr>
        <w:t>&lt;schema xmlns:xp="http://www.3gpp.org/ftp/specs/archive/32_series/32.41</w:t>
      </w:r>
      <w:r>
        <w:rPr>
          <w:rFonts w:hint="eastAsia"/>
          <w:lang w:eastAsia="zh-CN"/>
        </w:rPr>
        <w:t>6</w:t>
      </w:r>
      <w:r>
        <w:rPr>
          <w:lang w:eastAsia="zh-CN"/>
        </w:rPr>
        <w:t>#pMIRPNotif" xmlns:xe="http://www.3gpp.org/ftp/specs/archive/32_series/32.30</w:t>
      </w:r>
      <w:r>
        <w:rPr>
          <w:rFonts w:hint="eastAsia"/>
          <w:lang w:eastAsia="zh-CN"/>
        </w:rPr>
        <w:t>6</w:t>
      </w:r>
      <w:r>
        <w:rPr>
          <w:lang w:eastAsia="zh-CN"/>
        </w:rPr>
        <w:t>#notification" xmlns:xai="http://www.3gpp.org/ftp/specs/archive/32_series/32.111-</w:t>
      </w:r>
      <w:r>
        <w:rPr>
          <w:rFonts w:hint="eastAsia"/>
          <w:lang w:eastAsia="zh-CN"/>
        </w:rPr>
        <w:t>6</w:t>
      </w:r>
      <w:r>
        <w:rPr>
          <w:lang w:eastAsia="zh-CN"/>
        </w:rPr>
        <w:t>#alarmIRPIOCs" xmlns:xpi="http://www.3gpp.org/ftp/specs/archive/32_series/32.41</w:t>
      </w:r>
      <w:r>
        <w:rPr>
          <w:rFonts w:hint="eastAsia"/>
          <w:lang w:eastAsia="zh-CN"/>
        </w:rPr>
        <w:t>6</w:t>
      </w:r>
      <w:r>
        <w:rPr>
          <w:lang w:eastAsia="zh-CN"/>
        </w:rPr>
        <w:t>#pMIRPIOCs" xmlns="http://www.w3.org/2001/XMLSchema" targetNamespace="http://www.3gpp.org/ftp/specs/archive/32_series/32.41</w:t>
      </w:r>
      <w:r>
        <w:rPr>
          <w:rFonts w:hint="eastAsia"/>
          <w:lang w:eastAsia="zh-CN"/>
        </w:rPr>
        <w:t>6</w:t>
      </w:r>
      <w:r>
        <w:rPr>
          <w:lang w:eastAsia="zh-CN"/>
        </w:rPr>
        <w:t>#pMIRPNotif" elementFormDefault="qualified" attributeFormDefault="unqualified"&gt;</w:t>
      </w:r>
    </w:p>
    <w:p w14:paraId="3B107D97" w14:textId="77777777" w:rsidR="00587A0E" w:rsidRDefault="00587A0E">
      <w:pPr>
        <w:pStyle w:val="PL"/>
        <w:rPr>
          <w:lang w:eastAsia="zh-CN"/>
        </w:rPr>
      </w:pPr>
      <w:r>
        <w:rPr>
          <w:lang w:eastAsia="zh-CN"/>
        </w:rPr>
        <w:tab/>
        <w:t>&lt;import namespace="http://www.3gpp.org/ftp/specs/archive/32_series/32.30</w:t>
      </w:r>
      <w:r>
        <w:rPr>
          <w:rFonts w:hint="eastAsia"/>
          <w:lang w:eastAsia="zh-CN"/>
        </w:rPr>
        <w:t>6</w:t>
      </w:r>
      <w:r>
        <w:rPr>
          <w:lang w:eastAsia="zh-CN"/>
        </w:rPr>
        <w:t>#notification"/&gt;</w:t>
      </w:r>
    </w:p>
    <w:p w14:paraId="02AEEAE4" w14:textId="77777777" w:rsidR="00587A0E" w:rsidRDefault="00587A0E">
      <w:pPr>
        <w:pStyle w:val="PL"/>
        <w:rPr>
          <w:lang w:eastAsia="zh-CN"/>
        </w:rPr>
      </w:pPr>
      <w:r>
        <w:rPr>
          <w:lang w:eastAsia="zh-CN"/>
        </w:rPr>
        <w:tab/>
        <w:t>&lt;import namespace="http://www.3gpp.org/ftp/specs/archive/32_series/32.41</w:t>
      </w:r>
      <w:r>
        <w:rPr>
          <w:rFonts w:hint="eastAsia"/>
          <w:lang w:eastAsia="zh-CN"/>
        </w:rPr>
        <w:t>6</w:t>
      </w:r>
      <w:r>
        <w:rPr>
          <w:lang w:eastAsia="zh-CN"/>
        </w:rPr>
        <w:t>#pMIRPIOCs"/&gt;</w:t>
      </w:r>
    </w:p>
    <w:p w14:paraId="0B75E8ED" w14:textId="77777777" w:rsidR="00587A0E" w:rsidRDefault="00587A0E">
      <w:pPr>
        <w:pStyle w:val="PL"/>
        <w:rPr>
          <w:lang w:eastAsia="zh-CN"/>
        </w:rPr>
      </w:pPr>
      <w:r>
        <w:rPr>
          <w:lang w:eastAsia="zh-CN"/>
        </w:rPr>
        <w:tab/>
        <w:t>&lt;import namespace="http://www.3gpp.org/ftp/specs/archive/32_series/32.111-</w:t>
      </w:r>
      <w:r>
        <w:rPr>
          <w:rFonts w:hint="eastAsia"/>
          <w:lang w:eastAsia="zh-CN"/>
        </w:rPr>
        <w:t>6</w:t>
      </w:r>
      <w:r>
        <w:rPr>
          <w:lang w:eastAsia="zh-CN"/>
        </w:rPr>
        <w:t>#alarmIRPIOCs"/&gt;</w:t>
      </w:r>
      <w:r>
        <w:rPr>
          <w:lang w:eastAsia="zh-CN"/>
        </w:rPr>
        <w:tab/>
        <w:t>&lt;simpleType name="QoSEventType"&gt;</w:t>
      </w:r>
    </w:p>
    <w:p w14:paraId="45757323" w14:textId="77777777" w:rsidR="00587A0E" w:rsidRDefault="00587A0E">
      <w:pPr>
        <w:pStyle w:val="PL"/>
        <w:rPr>
          <w:lang w:eastAsia="zh-CN"/>
        </w:rPr>
      </w:pPr>
      <w:r>
        <w:rPr>
          <w:lang w:eastAsia="zh-CN"/>
        </w:rPr>
        <w:tab/>
      </w:r>
      <w:r>
        <w:rPr>
          <w:lang w:eastAsia="zh-CN"/>
        </w:rPr>
        <w:tab/>
        <w:t>&lt;restriction base="xai:EventType"&gt;</w:t>
      </w:r>
    </w:p>
    <w:p w14:paraId="45CEE889" w14:textId="77777777" w:rsidR="00587A0E" w:rsidRDefault="00587A0E">
      <w:pPr>
        <w:pStyle w:val="PL"/>
        <w:rPr>
          <w:lang w:eastAsia="zh-CN"/>
        </w:rPr>
      </w:pPr>
      <w:r>
        <w:rPr>
          <w:lang w:eastAsia="zh-CN"/>
        </w:rPr>
        <w:tab/>
      </w:r>
      <w:r>
        <w:rPr>
          <w:lang w:eastAsia="zh-CN"/>
        </w:rPr>
        <w:tab/>
      </w:r>
      <w:r>
        <w:rPr>
          <w:lang w:eastAsia="zh-CN"/>
        </w:rPr>
        <w:tab/>
        <w:t>&lt;enumeration value="Quality Of Service Alarm"/&gt;</w:t>
      </w:r>
    </w:p>
    <w:p w14:paraId="2DBBB0BA" w14:textId="77777777" w:rsidR="00587A0E" w:rsidRDefault="00587A0E">
      <w:pPr>
        <w:pStyle w:val="PL"/>
        <w:rPr>
          <w:lang w:eastAsia="zh-CN"/>
        </w:rPr>
      </w:pPr>
      <w:r>
        <w:rPr>
          <w:lang w:eastAsia="zh-CN"/>
        </w:rPr>
        <w:tab/>
      </w:r>
      <w:r>
        <w:rPr>
          <w:lang w:eastAsia="zh-CN"/>
        </w:rPr>
        <w:tab/>
        <w:t>&lt;/restriction&gt;</w:t>
      </w:r>
    </w:p>
    <w:p w14:paraId="1477AB10" w14:textId="77777777" w:rsidR="00587A0E" w:rsidRDefault="00587A0E">
      <w:pPr>
        <w:pStyle w:val="PL"/>
        <w:rPr>
          <w:lang w:eastAsia="zh-CN"/>
        </w:rPr>
      </w:pPr>
      <w:r>
        <w:rPr>
          <w:lang w:eastAsia="zh-CN"/>
        </w:rPr>
        <w:tab/>
        <w:t>&lt;/simpleType&gt;</w:t>
      </w:r>
    </w:p>
    <w:p w14:paraId="4DEA2FF8" w14:textId="77777777" w:rsidR="00587A0E" w:rsidRDefault="00587A0E">
      <w:pPr>
        <w:pStyle w:val="PL"/>
        <w:rPr>
          <w:lang w:eastAsia="zh-CN"/>
        </w:rPr>
      </w:pPr>
      <w:r>
        <w:rPr>
          <w:lang w:eastAsia="zh-CN"/>
        </w:rPr>
        <w:tab/>
        <w:t>&lt;complexType name="NotifyMeasurementJobStatusChanged"&gt;</w:t>
      </w:r>
    </w:p>
    <w:p w14:paraId="2C3F2EE9" w14:textId="77777777" w:rsidR="00587A0E" w:rsidRDefault="00587A0E">
      <w:pPr>
        <w:pStyle w:val="PL"/>
        <w:rPr>
          <w:lang w:val="fr-FR" w:eastAsia="zh-CN"/>
        </w:rPr>
      </w:pPr>
      <w:r>
        <w:rPr>
          <w:lang w:eastAsia="zh-CN"/>
        </w:rPr>
        <w:tab/>
      </w:r>
      <w:r>
        <w:rPr>
          <w:lang w:eastAsia="zh-CN"/>
        </w:rPr>
        <w:tab/>
      </w:r>
      <w:r>
        <w:rPr>
          <w:lang w:val="fr-FR" w:eastAsia="zh-CN"/>
        </w:rPr>
        <w:t>&lt;complexContent&gt;</w:t>
      </w:r>
    </w:p>
    <w:p w14:paraId="0EF7771D" w14:textId="77777777" w:rsidR="00587A0E" w:rsidRDefault="00587A0E">
      <w:pPr>
        <w:pStyle w:val="PL"/>
        <w:rPr>
          <w:lang w:val="fr-FR" w:eastAsia="zh-CN"/>
        </w:rPr>
      </w:pPr>
      <w:r>
        <w:rPr>
          <w:lang w:val="fr-FR" w:eastAsia="zh-CN"/>
        </w:rPr>
        <w:tab/>
      </w:r>
      <w:r>
        <w:rPr>
          <w:lang w:val="fr-FR" w:eastAsia="zh-CN"/>
        </w:rPr>
        <w:tab/>
      </w:r>
      <w:r>
        <w:rPr>
          <w:lang w:val="fr-FR" w:eastAsia="zh-CN"/>
        </w:rPr>
        <w:tab/>
        <w:t>&lt;extension base="xe:Notification"&gt;</w:t>
      </w:r>
    </w:p>
    <w:p w14:paraId="46A15E8A" w14:textId="77777777" w:rsidR="00587A0E" w:rsidRDefault="00587A0E">
      <w:pPr>
        <w:pStyle w:val="PL"/>
        <w:rPr>
          <w:lang w:eastAsia="zh-CN"/>
        </w:rPr>
      </w:pPr>
      <w:r>
        <w:rPr>
          <w:lang w:val="fr-FR" w:eastAsia="zh-CN"/>
        </w:rPr>
        <w:tab/>
      </w:r>
      <w:r>
        <w:rPr>
          <w:lang w:val="fr-FR" w:eastAsia="zh-CN"/>
        </w:rPr>
        <w:tab/>
      </w:r>
      <w:r>
        <w:rPr>
          <w:lang w:val="fr-FR" w:eastAsia="zh-CN"/>
        </w:rPr>
        <w:tab/>
      </w:r>
      <w:r>
        <w:rPr>
          <w:lang w:val="fr-FR" w:eastAsia="zh-CN"/>
        </w:rPr>
        <w:tab/>
      </w:r>
      <w:r>
        <w:rPr>
          <w:lang w:eastAsia="zh-CN"/>
        </w:rPr>
        <w:t>&lt;sequence&gt;</w:t>
      </w:r>
    </w:p>
    <w:p w14:paraId="37B4A727"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t>&lt;element name="body"&gt;</w:t>
      </w:r>
    </w:p>
    <w:p w14:paraId="287D66E6"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t>&lt;complexType&gt;</w:t>
      </w:r>
    </w:p>
    <w:p w14:paraId="6DE15653"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&lt;sequence&gt;</w:t>
      </w:r>
    </w:p>
    <w:p w14:paraId="78B9A702"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name="JobId" type="xpi:JobId"/&gt;</w:t>
      </w:r>
    </w:p>
    <w:p w14:paraId="0548F77C"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name="JobStatus" type="xpi:JobStatus"/&gt;</w:t>
      </w:r>
    </w:p>
    <w:p w14:paraId="5B4AF7FB"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name="Reason" type="xpi:JobStatusChangedReasons" minOccurs="0"/&gt;</w:t>
      </w:r>
    </w:p>
    <w:p w14:paraId="66185144" w14:textId="77777777" w:rsidR="00587A0E" w:rsidRDefault="00587A0E">
      <w:pPr>
        <w:pStyle w:val="PL"/>
        <w:rPr>
          <w:lang w:val="fr-FR"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val="fr-FR" w:eastAsia="zh-CN"/>
        </w:rPr>
        <w:t>&lt;/sequence&gt;</w:t>
      </w:r>
    </w:p>
    <w:p w14:paraId="4DF28BEC"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&lt;/complexType&gt;</w:t>
      </w:r>
    </w:p>
    <w:p w14:paraId="6CEEBDFD"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t>&lt;/element&gt;</w:t>
      </w:r>
    </w:p>
    <w:p w14:paraId="1DFB8A46"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t>&lt;/sequence&gt;</w:t>
      </w:r>
    </w:p>
    <w:p w14:paraId="55F4608B" w14:textId="77777777" w:rsidR="00587A0E" w:rsidRDefault="00587A0E">
      <w:pPr>
        <w:pStyle w:val="PL"/>
        <w:rPr>
          <w:lang w:val="fr-FR" w:eastAsia="zh-CN"/>
        </w:rPr>
      </w:pPr>
      <w:r>
        <w:rPr>
          <w:lang w:val="fr-FR" w:eastAsia="zh-CN"/>
        </w:rPr>
        <w:tab/>
      </w:r>
      <w:r>
        <w:rPr>
          <w:lang w:val="fr-FR" w:eastAsia="zh-CN"/>
        </w:rPr>
        <w:tab/>
      </w:r>
      <w:r>
        <w:rPr>
          <w:lang w:val="fr-FR" w:eastAsia="zh-CN"/>
        </w:rPr>
        <w:tab/>
        <w:t>&lt;/extension&gt;</w:t>
      </w:r>
    </w:p>
    <w:p w14:paraId="1B28886B" w14:textId="77777777" w:rsidR="00587A0E" w:rsidRDefault="00587A0E">
      <w:pPr>
        <w:pStyle w:val="PL"/>
        <w:rPr>
          <w:lang w:eastAsia="zh-CN"/>
        </w:rPr>
      </w:pPr>
      <w:r>
        <w:rPr>
          <w:lang w:val="fr-FR" w:eastAsia="zh-CN"/>
        </w:rPr>
        <w:tab/>
      </w:r>
      <w:r>
        <w:rPr>
          <w:lang w:val="fr-FR" w:eastAsia="zh-CN"/>
        </w:rPr>
        <w:tab/>
      </w:r>
      <w:r>
        <w:rPr>
          <w:lang w:eastAsia="zh-CN"/>
        </w:rPr>
        <w:t>&lt;/complexContent&gt;</w:t>
      </w:r>
    </w:p>
    <w:p w14:paraId="7D063521" w14:textId="77777777" w:rsidR="00587A0E" w:rsidRDefault="00587A0E">
      <w:pPr>
        <w:pStyle w:val="PL"/>
        <w:rPr>
          <w:lang w:eastAsia="zh-CN"/>
        </w:rPr>
      </w:pPr>
      <w:r>
        <w:rPr>
          <w:lang w:eastAsia="zh-CN"/>
        </w:rPr>
        <w:tab/>
        <w:t>&lt;/complexType&gt;</w:t>
      </w:r>
    </w:p>
    <w:p w14:paraId="72311F08" w14:textId="77777777" w:rsidR="00587A0E" w:rsidRDefault="00587A0E">
      <w:pPr>
        <w:pStyle w:val="PL"/>
        <w:rPr>
          <w:lang w:eastAsia="zh-CN"/>
        </w:rPr>
      </w:pPr>
      <w:r>
        <w:rPr>
          <w:lang w:eastAsia="zh-CN"/>
        </w:rPr>
        <w:tab/>
        <w:t>&lt;complexType name="NotifyThresholdMonitorObjectCreation"&gt;</w:t>
      </w:r>
    </w:p>
    <w:p w14:paraId="61807369" w14:textId="77777777" w:rsidR="00587A0E" w:rsidRDefault="00587A0E">
      <w:pPr>
        <w:pStyle w:val="PL"/>
        <w:rPr>
          <w:lang w:val="fr-FR" w:eastAsia="zh-CN"/>
        </w:rPr>
      </w:pPr>
      <w:r>
        <w:rPr>
          <w:lang w:eastAsia="zh-CN"/>
        </w:rPr>
        <w:tab/>
      </w:r>
      <w:r>
        <w:rPr>
          <w:lang w:eastAsia="zh-CN"/>
        </w:rPr>
        <w:tab/>
      </w:r>
      <w:r>
        <w:rPr>
          <w:lang w:val="fr-FR" w:eastAsia="zh-CN"/>
        </w:rPr>
        <w:t>&lt;complexContent&gt;</w:t>
      </w:r>
    </w:p>
    <w:p w14:paraId="17D86694" w14:textId="77777777" w:rsidR="00587A0E" w:rsidRDefault="00587A0E">
      <w:pPr>
        <w:pStyle w:val="PL"/>
        <w:rPr>
          <w:lang w:val="fr-FR" w:eastAsia="zh-CN"/>
        </w:rPr>
      </w:pPr>
      <w:r>
        <w:rPr>
          <w:lang w:val="fr-FR" w:eastAsia="zh-CN"/>
        </w:rPr>
        <w:tab/>
      </w:r>
      <w:r>
        <w:rPr>
          <w:lang w:val="fr-FR" w:eastAsia="zh-CN"/>
        </w:rPr>
        <w:tab/>
      </w:r>
      <w:r>
        <w:rPr>
          <w:lang w:val="fr-FR" w:eastAsia="zh-CN"/>
        </w:rPr>
        <w:tab/>
        <w:t>&lt;extension base="xe:Notification"&gt;</w:t>
      </w:r>
    </w:p>
    <w:p w14:paraId="63E3F0AA" w14:textId="77777777" w:rsidR="00587A0E" w:rsidRDefault="00587A0E">
      <w:pPr>
        <w:pStyle w:val="PL"/>
        <w:rPr>
          <w:lang w:eastAsia="zh-CN"/>
        </w:rPr>
      </w:pPr>
      <w:r>
        <w:rPr>
          <w:lang w:val="fr-FR" w:eastAsia="zh-CN"/>
        </w:rPr>
        <w:tab/>
      </w:r>
      <w:r>
        <w:rPr>
          <w:lang w:val="fr-FR" w:eastAsia="zh-CN"/>
        </w:rPr>
        <w:tab/>
      </w:r>
      <w:r>
        <w:rPr>
          <w:lang w:val="fr-FR" w:eastAsia="zh-CN"/>
        </w:rPr>
        <w:tab/>
      </w:r>
      <w:r>
        <w:rPr>
          <w:lang w:val="fr-FR" w:eastAsia="zh-CN"/>
        </w:rPr>
        <w:tab/>
      </w:r>
      <w:r>
        <w:rPr>
          <w:lang w:eastAsia="zh-CN"/>
        </w:rPr>
        <w:t>&lt;sequence&gt;</w:t>
      </w:r>
    </w:p>
    <w:p w14:paraId="3A948CBD"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t>&lt;element name="body"&gt;</w:t>
      </w:r>
    </w:p>
    <w:p w14:paraId="6FE80679"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t>&lt;complexType&gt;</w:t>
      </w:r>
    </w:p>
    <w:p w14:paraId="334D4BAA"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&lt;sequence&gt;</w:t>
      </w:r>
    </w:p>
    <w:p w14:paraId="375C8E67"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name="MonitorId" type="xpi:MonitorId"/&gt;</w:t>
      </w:r>
    </w:p>
    <w:p w14:paraId="74CFD07E"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name="MonitorGranularityPeriod" type="xpi:MonitorGranularityPeriod"/&gt;</w:t>
      </w:r>
    </w:p>
    <w:p w14:paraId="637E7220"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name="EventType" type="xp:QoSEventType"/&gt;</w:t>
      </w:r>
    </w:p>
    <w:p w14:paraId="04ED1550"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name="ProbableCause" type="xpi:TcProbableCause"/&gt;</w:t>
      </w:r>
    </w:p>
    <w:p w14:paraId="16574FD1"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name="SpecificProblem" type="xpi:SpecificProblem"/&gt;</w:t>
      </w:r>
    </w:p>
    <w:p w14:paraId="2E9DCFC8"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name="Direction" type="xpi:Direction"/&gt;</w:t>
      </w:r>
    </w:p>
    <w:p w14:paraId="7738F0BD"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name="ThresholdMonitorStatus" type="xpi:ThresholdMonitorStatus"/&gt;</w:t>
      </w:r>
    </w:p>
    <w:p w14:paraId="5E786EA1" w14:textId="77777777" w:rsidR="00587A0E" w:rsidRDefault="00587A0E">
      <w:pPr>
        <w:pStyle w:val="PL"/>
        <w:rPr>
          <w:lang w:val="fr-FR"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val="fr-FR" w:eastAsia="zh-CN"/>
        </w:rPr>
        <w:t>&lt;/sequence&gt;</w:t>
      </w:r>
    </w:p>
    <w:p w14:paraId="4D390CF3"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&lt;/complexType&gt;</w:t>
      </w:r>
    </w:p>
    <w:p w14:paraId="20B2A6CA"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t>&lt;/element&gt;</w:t>
      </w:r>
    </w:p>
    <w:p w14:paraId="00B54511"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t>&lt;/sequence&gt;</w:t>
      </w:r>
    </w:p>
    <w:p w14:paraId="45273AB3" w14:textId="77777777" w:rsidR="00587A0E" w:rsidRDefault="00587A0E">
      <w:pPr>
        <w:pStyle w:val="PL"/>
        <w:rPr>
          <w:lang w:val="fr-FR" w:eastAsia="zh-CN"/>
        </w:rPr>
      </w:pPr>
      <w:r>
        <w:rPr>
          <w:lang w:val="fr-FR" w:eastAsia="zh-CN"/>
        </w:rPr>
        <w:tab/>
      </w:r>
      <w:r>
        <w:rPr>
          <w:lang w:val="fr-FR" w:eastAsia="zh-CN"/>
        </w:rPr>
        <w:tab/>
      </w:r>
      <w:r>
        <w:rPr>
          <w:lang w:val="fr-FR" w:eastAsia="zh-CN"/>
        </w:rPr>
        <w:tab/>
        <w:t>&lt;/extension&gt;</w:t>
      </w:r>
    </w:p>
    <w:p w14:paraId="0D03AE3D" w14:textId="77777777" w:rsidR="00587A0E" w:rsidRDefault="00587A0E">
      <w:pPr>
        <w:pStyle w:val="PL"/>
        <w:rPr>
          <w:lang w:val="fr-FR" w:eastAsia="zh-CN"/>
        </w:rPr>
      </w:pPr>
      <w:r>
        <w:rPr>
          <w:lang w:val="fr-FR" w:eastAsia="zh-CN"/>
        </w:rPr>
        <w:tab/>
      </w:r>
      <w:r>
        <w:rPr>
          <w:lang w:val="fr-FR" w:eastAsia="zh-CN"/>
        </w:rPr>
        <w:tab/>
        <w:t>&lt;/complexContent&gt;</w:t>
      </w:r>
    </w:p>
    <w:p w14:paraId="6140047E" w14:textId="77777777" w:rsidR="00587A0E" w:rsidRDefault="00587A0E">
      <w:pPr>
        <w:pStyle w:val="PL"/>
        <w:rPr>
          <w:lang w:val="fr-FR" w:eastAsia="zh-CN"/>
        </w:rPr>
      </w:pPr>
      <w:r>
        <w:rPr>
          <w:lang w:val="fr-FR" w:eastAsia="zh-CN"/>
        </w:rPr>
        <w:tab/>
        <w:t>&lt;/complexType&gt;</w:t>
      </w:r>
    </w:p>
    <w:p w14:paraId="6FF947A9" w14:textId="77777777" w:rsidR="00587A0E" w:rsidRDefault="00587A0E">
      <w:pPr>
        <w:pStyle w:val="PL"/>
        <w:rPr>
          <w:lang w:val="fr-FR" w:eastAsia="zh-CN"/>
        </w:rPr>
      </w:pPr>
      <w:r>
        <w:rPr>
          <w:lang w:val="fr-FR" w:eastAsia="zh-CN"/>
        </w:rPr>
        <w:tab/>
        <w:t>&lt;complexType name="NotifyThresholdMonitorObjectDeletion"&gt;</w:t>
      </w:r>
    </w:p>
    <w:p w14:paraId="493F2231" w14:textId="77777777" w:rsidR="00587A0E" w:rsidRDefault="00587A0E">
      <w:pPr>
        <w:pStyle w:val="PL"/>
        <w:rPr>
          <w:lang w:val="fr-FR" w:eastAsia="zh-CN"/>
        </w:rPr>
      </w:pPr>
      <w:r>
        <w:rPr>
          <w:lang w:val="fr-FR" w:eastAsia="zh-CN"/>
        </w:rPr>
        <w:tab/>
      </w:r>
      <w:r>
        <w:rPr>
          <w:lang w:val="fr-FR" w:eastAsia="zh-CN"/>
        </w:rPr>
        <w:tab/>
        <w:t>&lt;complexContent&gt;</w:t>
      </w:r>
    </w:p>
    <w:p w14:paraId="160F9F20" w14:textId="77777777" w:rsidR="00587A0E" w:rsidRDefault="00587A0E">
      <w:pPr>
        <w:pStyle w:val="PL"/>
        <w:rPr>
          <w:lang w:val="fr-FR" w:eastAsia="zh-CN"/>
        </w:rPr>
      </w:pPr>
      <w:r>
        <w:rPr>
          <w:lang w:val="fr-FR" w:eastAsia="zh-CN"/>
        </w:rPr>
        <w:tab/>
      </w:r>
      <w:r>
        <w:rPr>
          <w:lang w:val="fr-FR" w:eastAsia="zh-CN"/>
        </w:rPr>
        <w:tab/>
      </w:r>
      <w:r>
        <w:rPr>
          <w:lang w:val="fr-FR" w:eastAsia="zh-CN"/>
        </w:rPr>
        <w:tab/>
        <w:t>&lt;extension base="xe:Notification"&gt;</w:t>
      </w:r>
    </w:p>
    <w:p w14:paraId="7058429F"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t>&lt;sequence&gt;</w:t>
      </w:r>
    </w:p>
    <w:p w14:paraId="0500D037"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t>&lt;element name="body"&gt;</w:t>
      </w:r>
    </w:p>
    <w:p w14:paraId="0B408A9A"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&lt;complexType&gt;</w:t>
      </w:r>
    </w:p>
    <w:p w14:paraId="4611E766"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&lt;sequence&gt;</w:t>
      </w:r>
    </w:p>
    <w:p w14:paraId="37E70966"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&lt;element name="MonitorId" type="xpi:MonitorId"/&gt;</w:t>
      </w:r>
    </w:p>
    <w:p w14:paraId="356063A0"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&lt;/sequence&gt;</w:t>
      </w:r>
    </w:p>
    <w:p w14:paraId="4DDAB53C"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&lt;/complexType&gt;</w:t>
      </w:r>
    </w:p>
    <w:p w14:paraId="5A679CE8"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t>&lt;/element&gt;</w:t>
      </w:r>
    </w:p>
    <w:p w14:paraId="53FB4F84"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t>&lt;/sequence&gt;</w:t>
      </w:r>
    </w:p>
    <w:p w14:paraId="6B264F9F" w14:textId="77777777" w:rsidR="00587A0E" w:rsidRDefault="00587A0E">
      <w:pPr>
        <w:pStyle w:val="PL"/>
        <w:rPr>
          <w:lang w:val="fr-FR" w:eastAsia="zh-CN"/>
        </w:rPr>
      </w:pPr>
      <w:r>
        <w:rPr>
          <w:lang w:val="fr-FR" w:eastAsia="zh-CN"/>
        </w:rPr>
        <w:tab/>
      </w:r>
      <w:r>
        <w:rPr>
          <w:lang w:val="fr-FR" w:eastAsia="zh-CN"/>
        </w:rPr>
        <w:tab/>
      </w:r>
      <w:r>
        <w:rPr>
          <w:lang w:val="fr-FR" w:eastAsia="zh-CN"/>
        </w:rPr>
        <w:tab/>
        <w:t>&lt;/extension&gt;</w:t>
      </w:r>
    </w:p>
    <w:p w14:paraId="37C96A58" w14:textId="77777777" w:rsidR="00587A0E" w:rsidRDefault="00587A0E">
      <w:pPr>
        <w:pStyle w:val="PL"/>
        <w:rPr>
          <w:lang w:eastAsia="zh-CN"/>
        </w:rPr>
      </w:pPr>
      <w:r>
        <w:rPr>
          <w:lang w:val="fr-FR" w:eastAsia="zh-CN"/>
        </w:rPr>
        <w:tab/>
      </w:r>
      <w:r>
        <w:rPr>
          <w:lang w:val="fr-FR" w:eastAsia="zh-CN"/>
        </w:rPr>
        <w:tab/>
      </w:r>
      <w:r>
        <w:rPr>
          <w:lang w:eastAsia="zh-CN"/>
        </w:rPr>
        <w:t>&lt;/complexContent&gt;</w:t>
      </w:r>
    </w:p>
    <w:p w14:paraId="450174E1" w14:textId="77777777" w:rsidR="00587A0E" w:rsidRDefault="00587A0E">
      <w:pPr>
        <w:pStyle w:val="PL"/>
        <w:rPr>
          <w:lang w:eastAsia="zh-CN"/>
        </w:rPr>
      </w:pPr>
      <w:r>
        <w:rPr>
          <w:lang w:eastAsia="zh-CN"/>
        </w:rPr>
        <w:lastRenderedPageBreak/>
        <w:tab/>
        <w:t>&lt;/complexType&gt;</w:t>
      </w:r>
    </w:p>
    <w:p w14:paraId="63EDBD71" w14:textId="77777777" w:rsidR="00587A0E" w:rsidRDefault="00587A0E">
      <w:pPr>
        <w:pStyle w:val="PL"/>
        <w:rPr>
          <w:lang w:eastAsia="zh-CN"/>
        </w:rPr>
      </w:pPr>
      <w:r>
        <w:rPr>
          <w:lang w:eastAsia="zh-CN"/>
        </w:rPr>
        <w:tab/>
        <w:t>&lt;complexType name="NotifyThresholdMonitorStatusChanged"&gt;</w:t>
      </w:r>
    </w:p>
    <w:p w14:paraId="328992DC" w14:textId="77777777" w:rsidR="00587A0E" w:rsidRDefault="00587A0E">
      <w:pPr>
        <w:pStyle w:val="PL"/>
        <w:rPr>
          <w:lang w:val="fr-FR" w:eastAsia="zh-CN"/>
        </w:rPr>
      </w:pPr>
      <w:r>
        <w:rPr>
          <w:lang w:eastAsia="zh-CN"/>
        </w:rPr>
        <w:tab/>
      </w:r>
      <w:r>
        <w:rPr>
          <w:lang w:eastAsia="zh-CN"/>
        </w:rPr>
        <w:tab/>
      </w:r>
      <w:r>
        <w:rPr>
          <w:lang w:val="fr-FR" w:eastAsia="zh-CN"/>
        </w:rPr>
        <w:t>&lt;complexContent&gt;</w:t>
      </w:r>
    </w:p>
    <w:p w14:paraId="62D3D098" w14:textId="77777777" w:rsidR="00587A0E" w:rsidRDefault="00587A0E">
      <w:pPr>
        <w:pStyle w:val="PL"/>
        <w:rPr>
          <w:lang w:val="fr-FR" w:eastAsia="zh-CN"/>
        </w:rPr>
      </w:pPr>
      <w:r>
        <w:rPr>
          <w:lang w:val="fr-FR" w:eastAsia="zh-CN"/>
        </w:rPr>
        <w:tab/>
      </w:r>
      <w:r>
        <w:rPr>
          <w:lang w:val="fr-FR" w:eastAsia="zh-CN"/>
        </w:rPr>
        <w:tab/>
      </w:r>
      <w:r>
        <w:rPr>
          <w:lang w:val="fr-FR" w:eastAsia="zh-CN"/>
        </w:rPr>
        <w:tab/>
        <w:t>&lt;extension base="xe:Notification"&gt;</w:t>
      </w:r>
    </w:p>
    <w:p w14:paraId="72F64CC7" w14:textId="77777777" w:rsidR="00587A0E" w:rsidRDefault="00587A0E">
      <w:pPr>
        <w:pStyle w:val="PL"/>
        <w:rPr>
          <w:lang w:val="en-US" w:eastAsia="zh-CN"/>
        </w:rPr>
      </w:pPr>
      <w:r>
        <w:rPr>
          <w:lang w:val="fr-FR" w:eastAsia="zh-CN"/>
        </w:rPr>
        <w:tab/>
      </w:r>
      <w:r>
        <w:rPr>
          <w:lang w:val="fr-FR" w:eastAsia="zh-CN"/>
        </w:rPr>
        <w:tab/>
      </w:r>
      <w:r>
        <w:rPr>
          <w:lang w:val="fr-FR" w:eastAsia="zh-CN"/>
        </w:rPr>
        <w:tab/>
      </w:r>
      <w:r>
        <w:rPr>
          <w:lang w:val="fr-FR" w:eastAsia="zh-CN"/>
        </w:rPr>
        <w:tab/>
      </w:r>
      <w:r>
        <w:rPr>
          <w:lang w:val="en-US" w:eastAsia="zh-CN"/>
        </w:rPr>
        <w:t>&lt;sequence&gt;</w:t>
      </w:r>
    </w:p>
    <w:p w14:paraId="6DEC6E45" w14:textId="77777777" w:rsidR="00587A0E" w:rsidRDefault="00587A0E">
      <w:pPr>
        <w:pStyle w:val="PL"/>
        <w:rPr>
          <w:lang w:eastAsia="zh-CN"/>
        </w:rPr>
      </w:pPr>
      <w:r>
        <w:rPr>
          <w:lang w:val="en-US" w:eastAsia="zh-CN"/>
        </w:rPr>
        <w:tab/>
      </w:r>
      <w:r>
        <w:rPr>
          <w:lang w:val="en-US" w:eastAsia="zh-CN"/>
        </w:rPr>
        <w:tab/>
      </w:r>
      <w:r>
        <w:rPr>
          <w:lang w:val="en-US" w:eastAsia="zh-CN"/>
        </w:rPr>
        <w:tab/>
      </w:r>
      <w:r>
        <w:rPr>
          <w:lang w:val="en-US" w:eastAsia="zh-CN"/>
        </w:rPr>
        <w:tab/>
      </w:r>
      <w:r>
        <w:rPr>
          <w:lang w:val="en-US" w:eastAsia="zh-CN"/>
        </w:rPr>
        <w:tab/>
      </w:r>
      <w:r>
        <w:rPr>
          <w:lang w:eastAsia="zh-CN"/>
        </w:rPr>
        <w:t>&lt;element name="body"&gt;</w:t>
      </w:r>
    </w:p>
    <w:p w14:paraId="224F3033"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t>&lt;complexType&gt;</w:t>
      </w:r>
    </w:p>
    <w:p w14:paraId="52F8D3FE"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&lt;sequence&gt;</w:t>
      </w:r>
    </w:p>
    <w:p w14:paraId="2EE98B58"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name="MonitorId" type="xpi:MonitorId"/&gt;</w:t>
      </w:r>
    </w:p>
    <w:p w14:paraId="5093812A"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name="MonitorStatus" type="xpi:ThresholdMonitorStatus"/&gt;</w:t>
      </w:r>
    </w:p>
    <w:p w14:paraId="45CF0C10" w14:textId="77777777" w:rsidR="00587A0E" w:rsidRDefault="00587A0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&lt;element name="Reason" type="xpi:MonitorStatusChangedReasons" minOccurs="0"/&gt;</w:t>
      </w:r>
    </w:p>
    <w:p w14:paraId="330E998E" w14:textId="77777777" w:rsidR="00587A0E" w:rsidRDefault="00587A0E">
      <w:pPr>
        <w:pStyle w:val="PL"/>
        <w:rPr>
          <w:lang w:val="fr-FR"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val="fr-FR" w:eastAsia="zh-CN"/>
        </w:rPr>
        <w:t>&lt;/sequence&gt;</w:t>
      </w:r>
    </w:p>
    <w:p w14:paraId="5225AAF6"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&lt;/complexType&gt;</w:t>
      </w:r>
    </w:p>
    <w:p w14:paraId="0A1C790F"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t>&lt;/element&gt;</w:t>
      </w:r>
    </w:p>
    <w:p w14:paraId="015CF830" w14:textId="77777777" w:rsidR="00587A0E" w:rsidRDefault="00587A0E">
      <w:pPr>
        <w:pStyle w:val="PL"/>
        <w:rPr>
          <w:lang w:val="fr-FR" w:eastAsia="zh-CN"/>
        </w:rPr>
      </w:pPr>
      <w:r>
        <w:rPr>
          <w:lang w:val="fr-FR" w:eastAsia="zh-CN"/>
        </w:rPr>
        <w:tab/>
      </w:r>
      <w:r>
        <w:rPr>
          <w:lang w:val="fr-FR" w:eastAsia="zh-CN"/>
        </w:rPr>
        <w:tab/>
      </w:r>
      <w:r>
        <w:rPr>
          <w:lang w:val="fr-FR" w:eastAsia="zh-CN"/>
        </w:rPr>
        <w:tab/>
      </w:r>
      <w:r>
        <w:rPr>
          <w:lang w:val="fr-FR" w:eastAsia="zh-CN"/>
        </w:rPr>
        <w:tab/>
        <w:t>&lt;/sequence&gt;</w:t>
      </w:r>
    </w:p>
    <w:p w14:paraId="66AA04B4" w14:textId="77777777" w:rsidR="00587A0E" w:rsidRDefault="00587A0E">
      <w:pPr>
        <w:pStyle w:val="PL"/>
        <w:rPr>
          <w:lang w:val="fr-FR" w:eastAsia="zh-CN"/>
        </w:rPr>
      </w:pPr>
      <w:r>
        <w:rPr>
          <w:lang w:val="fr-FR" w:eastAsia="zh-CN"/>
        </w:rPr>
        <w:tab/>
      </w:r>
      <w:r>
        <w:rPr>
          <w:lang w:val="fr-FR" w:eastAsia="zh-CN"/>
        </w:rPr>
        <w:tab/>
      </w:r>
      <w:r>
        <w:rPr>
          <w:lang w:val="fr-FR" w:eastAsia="zh-CN"/>
        </w:rPr>
        <w:tab/>
        <w:t>&lt;/extension&gt;</w:t>
      </w:r>
    </w:p>
    <w:p w14:paraId="2383613C" w14:textId="77777777" w:rsidR="00587A0E" w:rsidRDefault="00587A0E">
      <w:pPr>
        <w:pStyle w:val="PL"/>
        <w:rPr>
          <w:lang w:eastAsia="zh-CN"/>
        </w:rPr>
      </w:pPr>
      <w:r>
        <w:rPr>
          <w:lang w:val="fr-FR" w:eastAsia="zh-CN"/>
        </w:rPr>
        <w:tab/>
      </w:r>
      <w:r>
        <w:rPr>
          <w:lang w:val="fr-FR" w:eastAsia="zh-CN"/>
        </w:rPr>
        <w:tab/>
      </w:r>
      <w:r>
        <w:rPr>
          <w:lang w:eastAsia="zh-CN"/>
        </w:rPr>
        <w:t>&lt;/complexContent&gt;</w:t>
      </w:r>
    </w:p>
    <w:p w14:paraId="0235F2B3" w14:textId="77777777" w:rsidR="00587A0E" w:rsidRDefault="00587A0E">
      <w:pPr>
        <w:pStyle w:val="PL"/>
        <w:rPr>
          <w:lang w:eastAsia="zh-CN"/>
        </w:rPr>
      </w:pPr>
      <w:r>
        <w:rPr>
          <w:lang w:eastAsia="zh-CN"/>
        </w:rPr>
        <w:tab/>
        <w:t>&lt;/complexType&gt;</w:t>
      </w:r>
    </w:p>
    <w:p w14:paraId="6AAC5D78" w14:textId="77777777" w:rsidR="00587A0E" w:rsidRDefault="00587A0E">
      <w:pPr>
        <w:pStyle w:val="PL"/>
        <w:rPr>
          <w:lang w:eastAsia="zh-CN"/>
        </w:rPr>
      </w:pPr>
      <w:r>
        <w:rPr>
          <w:lang w:eastAsia="zh-CN"/>
        </w:rPr>
        <w:tab/>
        <w:t>&lt;element name="NotifyMeasurementJobStatusChanged" type="xp:NotifyMeasurementJobStatusChanged"/&gt;</w:t>
      </w:r>
    </w:p>
    <w:p w14:paraId="718AB762" w14:textId="77777777" w:rsidR="00587A0E" w:rsidRDefault="00587A0E">
      <w:pPr>
        <w:pStyle w:val="PL"/>
        <w:rPr>
          <w:lang w:eastAsia="zh-CN"/>
        </w:rPr>
      </w:pPr>
      <w:r>
        <w:rPr>
          <w:lang w:eastAsia="zh-CN"/>
        </w:rPr>
        <w:tab/>
        <w:t>&lt;element name="NotifyThresholdMonitorObjectCreation" type="xp:NotifyThresholdMonitorObjectCreation"/&gt;</w:t>
      </w:r>
    </w:p>
    <w:p w14:paraId="71AA25EE" w14:textId="77777777" w:rsidR="00587A0E" w:rsidRDefault="00587A0E">
      <w:pPr>
        <w:pStyle w:val="PL"/>
        <w:rPr>
          <w:lang w:eastAsia="zh-CN"/>
        </w:rPr>
      </w:pPr>
      <w:r>
        <w:rPr>
          <w:lang w:eastAsia="zh-CN"/>
        </w:rPr>
        <w:tab/>
        <w:t>&lt;element name="NotifyThresholdMonitorObjectDeletion" type="xp:NotifyThresholdMonitorObjectDeletion"/&gt;</w:t>
      </w:r>
    </w:p>
    <w:p w14:paraId="277E1B11" w14:textId="77777777" w:rsidR="00587A0E" w:rsidRDefault="00587A0E">
      <w:pPr>
        <w:pStyle w:val="PL"/>
        <w:rPr>
          <w:lang w:eastAsia="zh-CN"/>
        </w:rPr>
      </w:pPr>
      <w:r>
        <w:rPr>
          <w:lang w:eastAsia="zh-CN"/>
        </w:rPr>
        <w:tab/>
        <w:t>&lt;element name="NotifyThresholdMonitorStatusChanged" type="xp:NotifyThresholdMonitorStatusChanged"/&gt;</w:t>
      </w:r>
    </w:p>
    <w:p w14:paraId="2BE11B8A" w14:textId="77777777" w:rsidR="00587A0E" w:rsidRDefault="00587A0E">
      <w:pPr>
        <w:rPr>
          <w:lang w:val="de-DE" w:eastAsia="zh-CN"/>
        </w:rPr>
      </w:pPr>
      <w:r>
        <w:rPr>
          <w:lang w:val="de-DE" w:eastAsia="zh-CN"/>
        </w:rPr>
        <w:t>&lt;/schema&gt;</w:t>
      </w:r>
    </w:p>
    <w:p w14:paraId="75EA5818" w14:textId="77777777" w:rsidR="00587A0E" w:rsidRDefault="00587A0E">
      <w:pPr>
        <w:rPr>
          <w:lang w:val="de-DE" w:eastAsia="zh-CN"/>
        </w:rPr>
      </w:pPr>
    </w:p>
    <w:p w14:paraId="3A427E31" w14:textId="77777777" w:rsidR="00587A0E" w:rsidRDefault="00587A0E">
      <w:pPr>
        <w:pStyle w:val="Heading3"/>
        <w:rPr>
          <w:lang w:val="de-DE" w:eastAsia="zh-CN"/>
        </w:rPr>
        <w:sectPr w:rsidR="00587A0E">
          <w:footnotePr>
            <w:numRestart w:val="eachSect"/>
          </w:footnotePr>
          <w:pgSz w:w="11907" w:h="16840" w:code="9"/>
          <w:pgMar w:top="1416" w:right="1133" w:bottom="1133" w:left="1133" w:header="850" w:footer="340" w:gutter="0"/>
          <w:cols w:space="720"/>
          <w:formProt w:val="0"/>
        </w:sectPr>
      </w:pPr>
    </w:p>
    <w:p w14:paraId="23EFDFD1" w14:textId="77777777" w:rsidR="00587A0E" w:rsidRDefault="00587A0E">
      <w:pPr>
        <w:pStyle w:val="Heading2"/>
        <w:rPr>
          <w:lang w:val="de-DE" w:eastAsia="zh-CN"/>
        </w:rPr>
      </w:pPr>
      <w:bookmarkStart w:id="36" w:name="_Toc335997973"/>
      <w:r>
        <w:rPr>
          <w:rFonts w:hint="eastAsia"/>
          <w:lang w:val="de-DE" w:eastAsia="zh-CN"/>
        </w:rPr>
        <w:lastRenderedPageBreak/>
        <w:t>B.3.4</w:t>
      </w:r>
      <w:r>
        <w:rPr>
          <w:lang w:val="de-DE"/>
        </w:rPr>
        <w:tab/>
        <w:t>XML Schema “</w:t>
      </w:r>
      <w:r>
        <w:rPr>
          <w:rFonts w:hint="eastAsia"/>
          <w:lang w:val="de-DE" w:eastAsia="zh-CN"/>
        </w:rPr>
        <w:t>pM</w:t>
      </w:r>
      <w:r>
        <w:rPr>
          <w:lang w:val="de-DE"/>
        </w:rPr>
        <w:t>IRP</w:t>
      </w:r>
      <w:r>
        <w:rPr>
          <w:rFonts w:hint="eastAsia"/>
          <w:lang w:val="de-DE" w:eastAsia="zh-CN"/>
        </w:rPr>
        <w:t>IOCs</w:t>
      </w:r>
      <w:r>
        <w:rPr>
          <w:lang w:val="de-DE"/>
        </w:rPr>
        <w:t>.xsd”</w:t>
      </w:r>
      <w:bookmarkEnd w:id="36"/>
    </w:p>
    <w:p w14:paraId="446A0960" w14:textId="77777777" w:rsidR="00587A0E" w:rsidRDefault="00587A0E">
      <w:pPr>
        <w:pStyle w:val="PL"/>
        <w:rPr>
          <w:lang w:val="de-DE" w:eastAsia="zh-CN"/>
        </w:rPr>
      </w:pPr>
      <w:r>
        <w:rPr>
          <w:lang w:val="de-DE" w:eastAsia="zh-CN"/>
        </w:rPr>
        <w:t>&lt;?xml version="1.0" encoding="UTF-8"?&gt;</w:t>
      </w:r>
    </w:p>
    <w:p w14:paraId="32F68769" w14:textId="77777777" w:rsidR="00587A0E" w:rsidRDefault="00587A0E">
      <w:pPr>
        <w:pStyle w:val="PL"/>
        <w:rPr>
          <w:lang w:val="de-DE" w:eastAsia="zh-CN"/>
        </w:rPr>
      </w:pPr>
      <w:r>
        <w:rPr>
          <w:lang w:val="de-DE" w:eastAsia="zh-CN"/>
        </w:rPr>
        <w:t>&lt;!--</w:t>
      </w:r>
    </w:p>
    <w:p w14:paraId="36B59153" w14:textId="77777777" w:rsidR="00587A0E" w:rsidRDefault="00587A0E">
      <w:pPr>
        <w:pStyle w:val="PL"/>
        <w:rPr>
          <w:lang w:val="de-DE" w:eastAsia="zh-CN"/>
        </w:rPr>
      </w:pPr>
      <w:r>
        <w:rPr>
          <w:lang w:val="de-DE" w:eastAsia="zh-CN"/>
        </w:rPr>
        <w:tab/>
        <w:t>3GPP TS 32.</w:t>
      </w:r>
      <w:r w:rsidR="006471E2" w:rsidRPr="001D72EB">
        <w:rPr>
          <w:lang w:val="de-DE" w:eastAsia="zh-CN"/>
        </w:rPr>
        <w:t>41</w:t>
      </w:r>
      <w:r w:rsidR="006471E2">
        <w:rPr>
          <w:lang w:val="de-DE" w:eastAsia="zh-CN"/>
        </w:rPr>
        <w:t xml:space="preserve">6 </w:t>
      </w:r>
      <w:r>
        <w:rPr>
          <w:lang w:val="de-DE" w:eastAsia="zh-CN"/>
        </w:rPr>
        <w:t>Performance Management IRP IOC XML Schema</w:t>
      </w:r>
    </w:p>
    <w:p w14:paraId="6E94F03F" w14:textId="77777777" w:rsidR="00587A0E" w:rsidRDefault="00587A0E">
      <w:pPr>
        <w:pStyle w:val="PL"/>
        <w:rPr>
          <w:lang w:val="de-DE" w:eastAsia="zh-CN"/>
        </w:rPr>
      </w:pPr>
      <w:r>
        <w:rPr>
          <w:lang w:val="de-DE" w:eastAsia="zh-CN"/>
        </w:rPr>
        <w:tab/>
        <w:t>pMIRPIOCs.xsd</w:t>
      </w:r>
    </w:p>
    <w:p w14:paraId="62D18B95" w14:textId="77777777" w:rsidR="00587A0E" w:rsidRDefault="00587A0E">
      <w:pPr>
        <w:pStyle w:val="PL"/>
        <w:rPr>
          <w:lang w:val="de-DE" w:eastAsia="zh-CN"/>
        </w:rPr>
      </w:pPr>
      <w:r>
        <w:rPr>
          <w:lang w:val="de-DE" w:eastAsia="zh-CN"/>
        </w:rPr>
        <w:t>--&gt;</w:t>
      </w:r>
    </w:p>
    <w:p w14:paraId="1BE4C625" w14:textId="77777777" w:rsidR="00587A0E" w:rsidRDefault="00587A0E">
      <w:pPr>
        <w:pStyle w:val="PL"/>
        <w:rPr>
          <w:lang w:val="de-DE" w:eastAsia="zh-CN"/>
        </w:rPr>
      </w:pPr>
      <w:r>
        <w:rPr>
          <w:lang w:val="de-DE" w:eastAsia="zh-CN"/>
        </w:rPr>
        <w:t>&lt;schema xmlns:xpi="http://www.3gpp.org/ftp/specs/archive/32_series/32.41</w:t>
      </w:r>
      <w:r>
        <w:rPr>
          <w:rFonts w:hint="eastAsia"/>
          <w:lang w:val="de-DE" w:eastAsia="zh-CN"/>
        </w:rPr>
        <w:t>6</w:t>
      </w:r>
      <w:r>
        <w:rPr>
          <w:lang w:val="de-DE" w:eastAsia="zh-CN"/>
        </w:rPr>
        <w:t>#pMIRPIOCs" xmlns:xe="http://www.3gpp.org/ftp/specs/archive/32_series/32.30</w:t>
      </w:r>
      <w:r>
        <w:rPr>
          <w:rFonts w:hint="eastAsia"/>
          <w:lang w:val="de-DE" w:eastAsia="zh-CN"/>
        </w:rPr>
        <w:t>6</w:t>
      </w:r>
      <w:r>
        <w:rPr>
          <w:lang w:val="de-DE" w:eastAsia="zh-CN"/>
        </w:rPr>
        <w:t>#notification" xmlns:xai="http://www.3gpp.org/ftp/specs/archive/32_series/32.111-</w:t>
      </w:r>
      <w:r>
        <w:rPr>
          <w:rFonts w:hint="eastAsia"/>
          <w:lang w:val="de-DE" w:eastAsia="zh-CN"/>
        </w:rPr>
        <w:t>6</w:t>
      </w:r>
      <w:r>
        <w:rPr>
          <w:lang w:val="de-DE" w:eastAsia="zh-CN"/>
        </w:rPr>
        <w:t>#alarmIRPIOCs" xmlns="http://www.w3.org/2001/XMLSchema" targetNamespace="http://www.3gpp.org/ftp/specs/archive/32_series/32.41</w:t>
      </w:r>
      <w:r>
        <w:rPr>
          <w:rFonts w:hint="eastAsia"/>
          <w:lang w:val="de-DE" w:eastAsia="zh-CN"/>
        </w:rPr>
        <w:t>6</w:t>
      </w:r>
      <w:r>
        <w:rPr>
          <w:lang w:val="de-DE" w:eastAsia="zh-CN"/>
        </w:rPr>
        <w:t>#pMIRPIOCs" elementFormDefault="qualified" attributeFormDefault="unqualified"&gt;</w:t>
      </w:r>
    </w:p>
    <w:p w14:paraId="32924C50" w14:textId="77777777" w:rsidR="00587A0E" w:rsidRDefault="00587A0E">
      <w:pPr>
        <w:pStyle w:val="PL"/>
        <w:rPr>
          <w:lang w:val="de-DE" w:eastAsia="zh-CN"/>
        </w:rPr>
      </w:pPr>
      <w:r>
        <w:rPr>
          <w:lang w:val="de-DE" w:eastAsia="zh-CN"/>
        </w:rPr>
        <w:tab/>
        <w:t>&lt;import namespace="http://www.3gpp.org/ftp/specs/archive/32_series/32.30</w:t>
      </w:r>
      <w:r>
        <w:rPr>
          <w:rFonts w:hint="eastAsia"/>
          <w:lang w:val="de-DE" w:eastAsia="zh-CN"/>
        </w:rPr>
        <w:t>6</w:t>
      </w:r>
      <w:r>
        <w:rPr>
          <w:lang w:val="de-DE" w:eastAsia="zh-CN"/>
        </w:rPr>
        <w:t>#notification"/&gt;</w:t>
      </w:r>
    </w:p>
    <w:p w14:paraId="31866EDB" w14:textId="77777777" w:rsidR="00587A0E" w:rsidRDefault="00587A0E">
      <w:pPr>
        <w:pStyle w:val="PL"/>
        <w:rPr>
          <w:lang w:val="de-DE" w:eastAsia="zh-CN"/>
        </w:rPr>
      </w:pPr>
      <w:r>
        <w:rPr>
          <w:lang w:val="de-DE" w:eastAsia="zh-CN"/>
        </w:rPr>
        <w:tab/>
        <w:t>&lt;import namespace="http://www.3gpp.org/ftp/specs/archive/32_series/32.111-</w:t>
      </w:r>
      <w:r>
        <w:rPr>
          <w:rFonts w:hint="eastAsia"/>
          <w:lang w:val="de-DE" w:eastAsia="zh-CN"/>
        </w:rPr>
        <w:t>6</w:t>
      </w:r>
      <w:r>
        <w:rPr>
          <w:lang w:val="de-DE" w:eastAsia="zh-CN"/>
        </w:rPr>
        <w:t>#alarmIRPIOCs"/&gt;</w:t>
      </w:r>
    </w:p>
    <w:p w14:paraId="0D57A094" w14:textId="77777777" w:rsidR="00587A0E" w:rsidRDefault="00587A0E">
      <w:pPr>
        <w:pStyle w:val="PL"/>
        <w:rPr>
          <w:lang w:eastAsia="zh-CN"/>
        </w:rPr>
      </w:pPr>
      <w:r>
        <w:rPr>
          <w:lang w:val="de-DE" w:eastAsia="zh-CN"/>
        </w:rPr>
        <w:tab/>
      </w:r>
      <w:r>
        <w:rPr>
          <w:lang w:eastAsia="zh-CN"/>
        </w:rPr>
        <w:t>&lt;!-- Type definitions --&gt;</w:t>
      </w:r>
    </w:p>
    <w:p w14:paraId="75B7F925" w14:textId="77777777" w:rsidR="00587A0E" w:rsidRDefault="00587A0E">
      <w:pPr>
        <w:pStyle w:val="PL"/>
        <w:rPr>
          <w:lang w:eastAsia="zh-CN"/>
        </w:rPr>
      </w:pPr>
      <w:r>
        <w:rPr>
          <w:lang w:eastAsia="zh-CN"/>
        </w:rPr>
        <w:tab/>
        <w:t>&lt;simpleType name="JobId"&gt;</w:t>
      </w:r>
    </w:p>
    <w:p w14:paraId="2DDE072A" w14:textId="77777777" w:rsidR="00587A0E" w:rsidRDefault="00587A0E">
      <w:pPr>
        <w:pStyle w:val="PL"/>
        <w:rPr>
          <w:lang w:eastAsia="zh-CN"/>
        </w:rPr>
      </w:pPr>
      <w:r>
        <w:rPr>
          <w:lang w:eastAsia="zh-CN"/>
        </w:rPr>
        <w:tab/>
      </w:r>
      <w:r>
        <w:rPr>
          <w:lang w:eastAsia="zh-CN"/>
        </w:rPr>
        <w:tab/>
        <w:t>&lt;restriction base="string"&gt;</w:t>
      </w:r>
    </w:p>
    <w:p w14:paraId="39C5A083" w14:textId="77777777" w:rsidR="00587A0E" w:rsidRDefault="00587A0E">
      <w:pPr>
        <w:pStyle w:val="PL"/>
        <w:rPr>
          <w:lang w:eastAsia="zh-CN"/>
        </w:rPr>
      </w:pPr>
      <w:r>
        <w:rPr>
          <w:lang w:eastAsia="zh-CN"/>
        </w:rPr>
        <w:tab/>
      </w:r>
      <w:r>
        <w:rPr>
          <w:lang w:eastAsia="zh-CN"/>
        </w:rPr>
        <w:tab/>
      </w:r>
      <w:r>
        <w:rPr>
          <w:lang w:eastAsia="zh-CN"/>
        </w:rPr>
        <w:tab/>
        <w:t>&lt;minLength value="1"/&gt;</w:t>
      </w:r>
    </w:p>
    <w:p w14:paraId="6DAB9BA7" w14:textId="77777777" w:rsidR="00587A0E" w:rsidRDefault="00587A0E">
      <w:pPr>
        <w:pStyle w:val="PL"/>
        <w:rPr>
          <w:lang w:eastAsia="zh-CN"/>
        </w:rPr>
      </w:pPr>
      <w:r>
        <w:rPr>
          <w:lang w:eastAsia="zh-CN"/>
        </w:rPr>
        <w:tab/>
      </w:r>
      <w:r>
        <w:rPr>
          <w:lang w:eastAsia="zh-CN"/>
        </w:rPr>
        <w:tab/>
        <w:t>&lt;/restriction&gt;</w:t>
      </w:r>
    </w:p>
    <w:p w14:paraId="6B7F3C3E" w14:textId="77777777" w:rsidR="00587A0E" w:rsidRDefault="00587A0E">
      <w:pPr>
        <w:pStyle w:val="PL"/>
        <w:rPr>
          <w:lang w:eastAsia="zh-CN"/>
        </w:rPr>
      </w:pPr>
      <w:r>
        <w:rPr>
          <w:lang w:eastAsia="zh-CN"/>
        </w:rPr>
        <w:tab/>
        <w:t>&lt;/simpleType&gt;</w:t>
      </w:r>
    </w:p>
    <w:p w14:paraId="0B3709FE" w14:textId="77777777" w:rsidR="00587A0E" w:rsidRDefault="00587A0E">
      <w:pPr>
        <w:pStyle w:val="PL"/>
        <w:rPr>
          <w:lang w:eastAsia="zh-CN"/>
        </w:rPr>
      </w:pPr>
      <w:r>
        <w:rPr>
          <w:lang w:eastAsia="zh-CN"/>
        </w:rPr>
        <w:tab/>
        <w:t>&lt;simpleType name="JobStatus"&gt;</w:t>
      </w:r>
    </w:p>
    <w:p w14:paraId="5987054D" w14:textId="77777777" w:rsidR="00587A0E" w:rsidRDefault="00587A0E">
      <w:pPr>
        <w:pStyle w:val="PL"/>
        <w:rPr>
          <w:lang w:eastAsia="zh-CN"/>
        </w:rPr>
      </w:pPr>
      <w:r>
        <w:rPr>
          <w:lang w:eastAsia="zh-CN"/>
        </w:rPr>
        <w:tab/>
      </w:r>
      <w:r>
        <w:rPr>
          <w:lang w:eastAsia="zh-CN"/>
        </w:rPr>
        <w:tab/>
        <w:t>&lt;restriction base="string"&gt;</w:t>
      </w:r>
    </w:p>
    <w:p w14:paraId="2BE3455F" w14:textId="77777777" w:rsidR="00587A0E" w:rsidRDefault="00587A0E">
      <w:pPr>
        <w:pStyle w:val="PL"/>
        <w:rPr>
          <w:lang w:eastAsia="zh-CN"/>
        </w:rPr>
      </w:pPr>
      <w:r>
        <w:rPr>
          <w:lang w:eastAsia="zh-CN"/>
        </w:rPr>
        <w:tab/>
      </w:r>
      <w:r>
        <w:rPr>
          <w:lang w:eastAsia="zh-CN"/>
        </w:rPr>
        <w:tab/>
      </w:r>
      <w:r>
        <w:rPr>
          <w:lang w:eastAsia="zh-CN"/>
        </w:rPr>
        <w:tab/>
        <w:t>&lt;enumeration value="Scheduled"/&gt;</w:t>
      </w:r>
    </w:p>
    <w:p w14:paraId="48E924A7" w14:textId="77777777" w:rsidR="00587A0E" w:rsidRDefault="00587A0E">
      <w:pPr>
        <w:pStyle w:val="PL"/>
        <w:rPr>
          <w:lang w:eastAsia="zh-CN"/>
        </w:rPr>
      </w:pPr>
      <w:r>
        <w:rPr>
          <w:lang w:eastAsia="zh-CN"/>
        </w:rPr>
        <w:tab/>
      </w:r>
      <w:r>
        <w:rPr>
          <w:lang w:eastAsia="zh-CN"/>
        </w:rPr>
        <w:tab/>
      </w:r>
      <w:r>
        <w:rPr>
          <w:lang w:eastAsia="zh-CN"/>
        </w:rPr>
        <w:tab/>
        <w:t>&lt;enumeration value="Active"/&gt;</w:t>
      </w:r>
    </w:p>
    <w:p w14:paraId="332FFE06" w14:textId="77777777" w:rsidR="00587A0E" w:rsidRDefault="00587A0E">
      <w:pPr>
        <w:pStyle w:val="PL"/>
        <w:rPr>
          <w:lang w:eastAsia="zh-CN"/>
        </w:rPr>
      </w:pPr>
      <w:r>
        <w:rPr>
          <w:lang w:eastAsia="zh-CN"/>
        </w:rPr>
        <w:tab/>
      </w:r>
      <w:r>
        <w:rPr>
          <w:lang w:eastAsia="zh-CN"/>
        </w:rPr>
        <w:tab/>
      </w:r>
      <w:r>
        <w:rPr>
          <w:lang w:eastAsia="zh-CN"/>
        </w:rPr>
        <w:tab/>
        <w:t>&lt;enumeration value="Suspended"/&gt;</w:t>
      </w:r>
    </w:p>
    <w:p w14:paraId="53310079" w14:textId="77777777" w:rsidR="00587A0E" w:rsidRDefault="00587A0E">
      <w:pPr>
        <w:pStyle w:val="PL"/>
        <w:rPr>
          <w:lang w:eastAsia="zh-CN"/>
        </w:rPr>
      </w:pPr>
      <w:r>
        <w:rPr>
          <w:lang w:eastAsia="zh-CN"/>
        </w:rPr>
        <w:tab/>
      </w:r>
      <w:r>
        <w:rPr>
          <w:lang w:eastAsia="zh-CN"/>
        </w:rPr>
        <w:tab/>
      </w:r>
      <w:r>
        <w:rPr>
          <w:lang w:eastAsia="zh-CN"/>
        </w:rPr>
        <w:tab/>
        <w:t>&lt;enumeration value="Stopped"/&gt;</w:t>
      </w:r>
    </w:p>
    <w:p w14:paraId="19EC0910" w14:textId="77777777" w:rsidR="00587A0E" w:rsidRDefault="00587A0E">
      <w:pPr>
        <w:pStyle w:val="PL"/>
        <w:rPr>
          <w:lang w:eastAsia="zh-CN"/>
        </w:rPr>
      </w:pPr>
      <w:r>
        <w:rPr>
          <w:lang w:eastAsia="zh-CN"/>
        </w:rPr>
        <w:tab/>
      </w:r>
      <w:r>
        <w:rPr>
          <w:lang w:eastAsia="zh-CN"/>
        </w:rPr>
        <w:tab/>
        <w:t>&lt;/restriction&gt;</w:t>
      </w:r>
    </w:p>
    <w:p w14:paraId="0F245BE5" w14:textId="77777777" w:rsidR="00587A0E" w:rsidRDefault="00587A0E">
      <w:pPr>
        <w:pStyle w:val="PL"/>
        <w:rPr>
          <w:lang w:eastAsia="zh-CN"/>
        </w:rPr>
      </w:pPr>
      <w:r>
        <w:rPr>
          <w:lang w:eastAsia="zh-CN"/>
        </w:rPr>
        <w:tab/>
        <w:t>&lt;/simpleType&gt;</w:t>
      </w:r>
    </w:p>
    <w:p w14:paraId="00E612B2" w14:textId="77777777" w:rsidR="00587A0E" w:rsidRDefault="00587A0E">
      <w:pPr>
        <w:pStyle w:val="PL"/>
        <w:rPr>
          <w:lang w:eastAsia="zh-CN"/>
        </w:rPr>
      </w:pPr>
      <w:r>
        <w:rPr>
          <w:lang w:eastAsia="zh-CN"/>
        </w:rPr>
        <w:tab/>
        <w:t>&lt;simpleType name="JobStatusChangedReason"&gt;</w:t>
      </w:r>
    </w:p>
    <w:p w14:paraId="1567FA7A" w14:textId="77777777" w:rsidR="00587A0E" w:rsidRDefault="00587A0E">
      <w:pPr>
        <w:pStyle w:val="PL"/>
        <w:rPr>
          <w:lang w:eastAsia="zh-CN"/>
        </w:rPr>
      </w:pPr>
      <w:r>
        <w:rPr>
          <w:lang w:eastAsia="zh-CN"/>
        </w:rPr>
        <w:tab/>
      </w:r>
      <w:r>
        <w:rPr>
          <w:lang w:eastAsia="zh-CN"/>
        </w:rPr>
        <w:tab/>
        <w:t>&lt;restriction base="string"&gt;</w:t>
      </w:r>
    </w:p>
    <w:p w14:paraId="5100DC8F" w14:textId="77777777" w:rsidR="00587A0E" w:rsidRDefault="00587A0E">
      <w:pPr>
        <w:pStyle w:val="PL"/>
        <w:rPr>
          <w:lang w:eastAsia="zh-CN"/>
        </w:rPr>
      </w:pPr>
      <w:r>
        <w:rPr>
          <w:lang w:eastAsia="zh-CN"/>
        </w:rPr>
        <w:tab/>
      </w:r>
      <w:r>
        <w:rPr>
          <w:lang w:eastAsia="zh-CN"/>
        </w:rPr>
        <w:tab/>
      </w:r>
      <w:r>
        <w:rPr>
          <w:lang w:eastAsia="zh-CN"/>
        </w:rPr>
        <w:tab/>
        <w:t>&lt;enumeration value="failToReadMeasurementTypesForExtendedProlongPeriod"/&gt;</w:t>
      </w:r>
    </w:p>
    <w:p w14:paraId="291A2ECF" w14:textId="77777777" w:rsidR="00587A0E" w:rsidRDefault="00587A0E">
      <w:pPr>
        <w:pStyle w:val="PL"/>
        <w:rPr>
          <w:lang w:eastAsia="zh-CN"/>
        </w:rPr>
      </w:pPr>
      <w:r>
        <w:rPr>
          <w:lang w:eastAsia="zh-CN"/>
        </w:rPr>
        <w:tab/>
      </w:r>
      <w:r>
        <w:rPr>
          <w:lang w:eastAsia="zh-CN"/>
        </w:rPr>
        <w:tab/>
      </w:r>
      <w:r>
        <w:rPr>
          <w:lang w:eastAsia="zh-CN"/>
        </w:rPr>
        <w:tab/>
        <w:t>&lt;enumeration value="internalProblem"/&gt;</w:t>
      </w:r>
    </w:p>
    <w:p w14:paraId="6C8276B1" w14:textId="77777777" w:rsidR="00587A0E" w:rsidRDefault="00587A0E">
      <w:pPr>
        <w:pStyle w:val="PL"/>
        <w:rPr>
          <w:lang w:eastAsia="zh-CN"/>
        </w:rPr>
      </w:pPr>
      <w:r>
        <w:rPr>
          <w:lang w:eastAsia="zh-CN"/>
        </w:rPr>
        <w:tab/>
      </w:r>
      <w:r>
        <w:rPr>
          <w:lang w:eastAsia="zh-CN"/>
        </w:rPr>
        <w:tab/>
      </w:r>
      <w:r>
        <w:rPr>
          <w:lang w:eastAsia="zh-CN"/>
        </w:rPr>
        <w:tab/>
        <w:t>&lt;enumeration value="stopMeasurementJob"/&gt;</w:t>
      </w:r>
    </w:p>
    <w:p w14:paraId="641046AE" w14:textId="77777777" w:rsidR="00587A0E" w:rsidRDefault="00587A0E">
      <w:pPr>
        <w:pStyle w:val="PL"/>
        <w:rPr>
          <w:lang w:eastAsia="zh-CN"/>
        </w:rPr>
      </w:pPr>
      <w:r>
        <w:rPr>
          <w:lang w:eastAsia="zh-CN"/>
        </w:rPr>
        <w:tab/>
      </w:r>
      <w:r>
        <w:rPr>
          <w:lang w:eastAsia="zh-CN"/>
        </w:rPr>
        <w:tab/>
      </w:r>
      <w:r>
        <w:rPr>
          <w:lang w:eastAsia="zh-CN"/>
        </w:rPr>
        <w:tab/>
        <w:t>&lt;enumeration value="stopTimeReached"/&gt;</w:t>
      </w:r>
    </w:p>
    <w:p w14:paraId="5F746E15" w14:textId="77777777" w:rsidR="00587A0E" w:rsidRDefault="00587A0E">
      <w:pPr>
        <w:pStyle w:val="PL"/>
        <w:rPr>
          <w:lang w:eastAsia="zh-CN"/>
        </w:rPr>
      </w:pPr>
      <w:r>
        <w:rPr>
          <w:lang w:eastAsia="zh-CN"/>
        </w:rPr>
        <w:tab/>
      </w:r>
      <w:r>
        <w:rPr>
          <w:lang w:eastAsia="zh-CN"/>
        </w:rPr>
        <w:tab/>
      </w:r>
      <w:r>
        <w:rPr>
          <w:lang w:eastAsia="zh-CN"/>
        </w:rPr>
        <w:tab/>
        <w:t>&lt;enumeration value="resumeMeasurementJob"/&gt;</w:t>
      </w:r>
    </w:p>
    <w:p w14:paraId="10AFF28D" w14:textId="77777777" w:rsidR="00587A0E" w:rsidRDefault="00587A0E">
      <w:pPr>
        <w:pStyle w:val="PL"/>
        <w:rPr>
          <w:lang w:eastAsia="zh-CN"/>
        </w:rPr>
      </w:pPr>
      <w:r>
        <w:rPr>
          <w:lang w:eastAsia="zh-CN"/>
        </w:rPr>
        <w:tab/>
      </w:r>
      <w:r>
        <w:rPr>
          <w:lang w:eastAsia="zh-CN"/>
        </w:rPr>
        <w:tab/>
      </w:r>
      <w:r>
        <w:rPr>
          <w:lang w:eastAsia="zh-CN"/>
        </w:rPr>
        <w:tab/>
        <w:t>&lt;enumeration value="suspendMeasurementJob"/&gt;</w:t>
      </w:r>
    </w:p>
    <w:p w14:paraId="48F8B34F" w14:textId="77777777" w:rsidR="00587A0E" w:rsidRDefault="00587A0E">
      <w:pPr>
        <w:pStyle w:val="PL"/>
        <w:rPr>
          <w:lang w:eastAsia="zh-CN"/>
        </w:rPr>
      </w:pPr>
      <w:r>
        <w:rPr>
          <w:lang w:eastAsia="zh-CN"/>
        </w:rPr>
        <w:tab/>
      </w:r>
      <w:r>
        <w:rPr>
          <w:lang w:eastAsia="zh-CN"/>
        </w:rPr>
        <w:tab/>
      </w:r>
      <w:r>
        <w:rPr>
          <w:lang w:eastAsia="zh-CN"/>
        </w:rPr>
        <w:tab/>
        <w:t>&lt;enumeration value="startTimeReached"/&gt;</w:t>
      </w:r>
    </w:p>
    <w:p w14:paraId="0803BE5C" w14:textId="77777777" w:rsidR="00587A0E" w:rsidRDefault="00587A0E">
      <w:pPr>
        <w:pStyle w:val="PL"/>
        <w:rPr>
          <w:lang w:eastAsia="zh-CN"/>
        </w:rPr>
      </w:pPr>
      <w:r>
        <w:rPr>
          <w:lang w:eastAsia="zh-CN"/>
        </w:rPr>
        <w:tab/>
      </w:r>
      <w:r>
        <w:rPr>
          <w:lang w:eastAsia="zh-CN"/>
        </w:rPr>
        <w:tab/>
      </w:r>
      <w:r>
        <w:rPr>
          <w:lang w:eastAsia="zh-CN"/>
        </w:rPr>
        <w:tab/>
        <w:t>&lt;enumeration value="suspendMeasurementJobBySystem"/&gt;</w:t>
      </w:r>
    </w:p>
    <w:p w14:paraId="12AA8F0A" w14:textId="77777777" w:rsidR="00587A0E" w:rsidRDefault="00587A0E">
      <w:pPr>
        <w:pStyle w:val="PL"/>
        <w:rPr>
          <w:lang w:eastAsia="zh-CN"/>
        </w:rPr>
      </w:pPr>
      <w:r>
        <w:rPr>
          <w:lang w:eastAsia="zh-CN"/>
        </w:rPr>
        <w:tab/>
      </w:r>
      <w:r>
        <w:rPr>
          <w:lang w:eastAsia="zh-CN"/>
        </w:rPr>
        <w:tab/>
        <w:t>&lt;/restriction&gt;</w:t>
      </w:r>
    </w:p>
    <w:p w14:paraId="343E2E47" w14:textId="77777777" w:rsidR="00587A0E" w:rsidRDefault="00587A0E">
      <w:pPr>
        <w:pStyle w:val="PL"/>
        <w:rPr>
          <w:lang w:eastAsia="zh-CN"/>
        </w:rPr>
      </w:pPr>
      <w:r>
        <w:rPr>
          <w:lang w:eastAsia="zh-CN"/>
        </w:rPr>
        <w:tab/>
        <w:t>&lt;/simpleType&gt;</w:t>
      </w:r>
    </w:p>
    <w:p w14:paraId="508223BF" w14:textId="77777777" w:rsidR="00587A0E" w:rsidRDefault="00587A0E">
      <w:pPr>
        <w:pStyle w:val="PL"/>
        <w:rPr>
          <w:lang w:eastAsia="zh-CN"/>
        </w:rPr>
      </w:pPr>
      <w:r>
        <w:rPr>
          <w:lang w:eastAsia="zh-CN"/>
        </w:rPr>
        <w:tab/>
        <w:t>&lt;complexType name="JobStatusChangedReasons"&gt;</w:t>
      </w:r>
    </w:p>
    <w:p w14:paraId="2BA23AF1" w14:textId="77777777" w:rsidR="00587A0E" w:rsidRDefault="00587A0E">
      <w:pPr>
        <w:pStyle w:val="PL"/>
        <w:rPr>
          <w:lang w:eastAsia="zh-CN"/>
        </w:rPr>
      </w:pPr>
      <w:r>
        <w:rPr>
          <w:lang w:eastAsia="zh-CN"/>
        </w:rPr>
        <w:tab/>
      </w:r>
      <w:r>
        <w:rPr>
          <w:lang w:eastAsia="zh-CN"/>
        </w:rPr>
        <w:tab/>
        <w:t>&lt;sequence&gt;</w:t>
      </w:r>
    </w:p>
    <w:p w14:paraId="09BC0041" w14:textId="77777777" w:rsidR="00587A0E" w:rsidRDefault="00587A0E">
      <w:pPr>
        <w:pStyle w:val="PL"/>
        <w:rPr>
          <w:lang w:eastAsia="zh-CN"/>
        </w:rPr>
      </w:pPr>
      <w:r>
        <w:rPr>
          <w:lang w:eastAsia="zh-CN"/>
        </w:rPr>
        <w:tab/>
      </w:r>
      <w:r>
        <w:rPr>
          <w:lang w:eastAsia="zh-CN"/>
        </w:rPr>
        <w:tab/>
      </w:r>
      <w:r>
        <w:rPr>
          <w:lang w:eastAsia="zh-CN"/>
        </w:rPr>
        <w:tab/>
        <w:t>&lt;element name="Reason" type="xpi:JobStatusChangedReason" maxOccurs="unbounded"/&gt;</w:t>
      </w:r>
    </w:p>
    <w:p w14:paraId="0C6262C8" w14:textId="77777777" w:rsidR="00587A0E" w:rsidRDefault="00587A0E">
      <w:pPr>
        <w:pStyle w:val="PL"/>
        <w:rPr>
          <w:lang w:eastAsia="zh-CN"/>
        </w:rPr>
      </w:pPr>
      <w:r>
        <w:rPr>
          <w:lang w:eastAsia="zh-CN"/>
        </w:rPr>
        <w:tab/>
      </w:r>
      <w:r>
        <w:rPr>
          <w:lang w:eastAsia="zh-CN"/>
        </w:rPr>
        <w:tab/>
        <w:t>&lt;/sequence&gt;</w:t>
      </w:r>
    </w:p>
    <w:p w14:paraId="357449BB" w14:textId="77777777" w:rsidR="00587A0E" w:rsidRDefault="00587A0E">
      <w:pPr>
        <w:pStyle w:val="PL"/>
        <w:rPr>
          <w:lang w:eastAsia="zh-CN"/>
        </w:rPr>
      </w:pPr>
      <w:r>
        <w:rPr>
          <w:lang w:eastAsia="zh-CN"/>
        </w:rPr>
        <w:tab/>
        <w:t>&lt;/complexType&gt;</w:t>
      </w:r>
    </w:p>
    <w:p w14:paraId="493D51D1" w14:textId="77777777" w:rsidR="00587A0E" w:rsidRDefault="00587A0E">
      <w:pPr>
        <w:pStyle w:val="PL"/>
        <w:rPr>
          <w:lang w:eastAsia="zh-CN"/>
        </w:rPr>
      </w:pPr>
      <w:r>
        <w:rPr>
          <w:lang w:eastAsia="zh-CN"/>
        </w:rPr>
        <w:tab/>
        <w:t>&lt;simpleType name="MonitorStatusChangedReason"&gt;</w:t>
      </w:r>
    </w:p>
    <w:p w14:paraId="50789252" w14:textId="77777777" w:rsidR="00587A0E" w:rsidRDefault="00587A0E">
      <w:pPr>
        <w:pStyle w:val="PL"/>
        <w:rPr>
          <w:lang w:eastAsia="zh-CN"/>
        </w:rPr>
      </w:pPr>
      <w:r>
        <w:rPr>
          <w:lang w:eastAsia="zh-CN"/>
        </w:rPr>
        <w:tab/>
      </w:r>
      <w:r>
        <w:rPr>
          <w:lang w:eastAsia="zh-CN"/>
        </w:rPr>
        <w:tab/>
        <w:t>&lt;restriction base="string"&gt;</w:t>
      </w:r>
    </w:p>
    <w:p w14:paraId="3C9233FF" w14:textId="77777777" w:rsidR="00587A0E" w:rsidRDefault="00587A0E">
      <w:pPr>
        <w:pStyle w:val="PL"/>
        <w:rPr>
          <w:lang w:eastAsia="zh-CN"/>
        </w:rPr>
      </w:pPr>
      <w:r>
        <w:rPr>
          <w:lang w:eastAsia="zh-CN"/>
        </w:rPr>
        <w:tab/>
      </w:r>
      <w:r>
        <w:rPr>
          <w:lang w:eastAsia="zh-CN"/>
        </w:rPr>
        <w:tab/>
      </w:r>
      <w:r>
        <w:rPr>
          <w:lang w:eastAsia="zh-CN"/>
        </w:rPr>
        <w:tab/>
        <w:t>&lt;enumeration value="ResumeThresholdMonitor"/&gt;</w:t>
      </w:r>
    </w:p>
    <w:p w14:paraId="4FE1A02B" w14:textId="77777777" w:rsidR="00587A0E" w:rsidRDefault="00587A0E">
      <w:pPr>
        <w:pStyle w:val="PL"/>
        <w:rPr>
          <w:lang w:eastAsia="zh-CN"/>
        </w:rPr>
      </w:pPr>
      <w:r>
        <w:rPr>
          <w:lang w:eastAsia="zh-CN"/>
        </w:rPr>
        <w:tab/>
      </w:r>
      <w:r>
        <w:rPr>
          <w:lang w:eastAsia="zh-CN"/>
        </w:rPr>
        <w:tab/>
      </w:r>
      <w:r>
        <w:rPr>
          <w:lang w:eastAsia="zh-CN"/>
        </w:rPr>
        <w:tab/>
        <w:t>&lt;enumeration value="SuspendThresholdMonitor"/&gt;</w:t>
      </w:r>
    </w:p>
    <w:p w14:paraId="1DCA65FE" w14:textId="77777777" w:rsidR="00587A0E" w:rsidRDefault="00587A0E">
      <w:pPr>
        <w:pStyle w:val="PL"/>
        <w:rPr>
          <w:lang w:eastAsia="zh-CN"/>
        </w:rPr>
      </w:pPr>
      <w:r>
        <w:rPr>
          <w:lang w:eastAsia="zh-CN"/>
        </w:rPr>
        <w:tab/>
      </w:r>
      <w:r>
        <w:rPr>
          <w:lang w:eastAsia="zh-CN"/>
        </w:rPr>
        <w:tab/>
        <w:t>&lt;/restriction&gt;</w:t>
      </w:r>
    </w:p>
    <w:p w14:paraId="78B788FA" w14:textId="77777777" w:rsidR="00587A0E" w:rsidRDefault="00587A0E">
      <w:pPr>
        <w:pStyle w:val="PL"/>
        <w:rPr>
          <w:lang w:eastAsia="zh-CN"/>
        </w:rPr>
      </w:pPr>
      <w:r>
        <w:rPr>
          <w:lang w:eastAsia="zh-CN"/>
        </w:rPr>
        <w:tab/>
        <w:t>&lt;/simpleType&gt;</w:t>
      </w:r>
    </w:p>
    <w:p w14:paraId="340ED881" w14:textId="77777777" w:rsidR="00587A0E" w:rsidRDefault="00587A0E">
      <w:pPr>
        <w:pStyle w:val="PL"/>
        <w:rPr>
          <w:lang w:eastAsia="zh-CN"/>
        </w:rPr>
      </w:pPr>
      <w:r>
        <w:rPr>
          <w:lang w:eastAsia="zh-CN"/>
        </w:rPr>
        <w:tab/>
        <w:t>&lt;complexType name="MonitorStatusChangedReasons"&gt;</w:t>
      </w:r>
    </w:p>
    <w:p w14:paraId="3894A61B" w14:textId="77777777" w:rsidR="00587A0E" w:rsidRDefault="00587A0E">
      <w:pPr>
        <w:pStyle w:val="PL"/>
        <w:rPr>
          <w:lang w:eastAsia="zh-CN"/>
        </w:rPr>
      </w:pPr>
      <w:r>
        <w:rPr>
          <w:lang w:eastAsia="zh-CN"/>
        </w:rPr>
        <w:tab/>
      </w:r>
      <w:r>
        <w:rPr>
          <w:lang w:eastAsia="zh-CN"/>
        </w:rPr>
        <w:tab/>
        <w:t>&lt;sequence&gt;</w:t>
      </w:r>
    </w:p>
    <w:p w14:paraId="39B51A19" w14:textId="77777777" w:rsidR="00587A0E" w:rsidRDefault="00587A0E">
      <w:pPr>
        <w:pStyle w:val="PL"/>
        <w:rPr>
          <w:lang w:eastAsia="zh-CN"/>
        </w:rPr>
      </w:pPr>
      <w:r>
        <w:rPr>
          <w:lang w:eastAsia="zh-CN"/>
        </w:rPr>
        <w:tab/>
      </w:r>
      <w:r>
        <w:rPr>
          <w:lang w:eastAsia="zh-CN"/>
        </w:rPr>
        <w:tab/>
      </w:r>
      <w:r>
        <w:rPr>
          <w:lang w:eastAsia="zh-CN"/>
        </w:rPr>
        <w:tab/>
        <w:t>&lt;element name="Reason" type="xpi:MonitorStatusChangedReason" maxOccurs="unbounded"/&gt;</w:t>
      </w:r>
    </w:p>
    <w:p w14:paraId="73B70513" w14:textId="77777777" w:rsidR="00587A0E" w:rsidRDefault="00587A0E">
      <w:pPr>
        <w:pStyle w:val="PL"/>
        <w:rPr>
          <w:lang w:eastAsia="zh-CN"/>
        </w:rPr>
      </w:pPr>
      <w:r>
        <w:rPr>
          <w:lang w:eastAsia="zh-CN"/>
        </w:rPr>
        <w:tab/>
      </w:r>
      <w:r>
        <w:rPr>
          <w:lang w:eastAsia="zh-CN"/>
        </w:rPr>
        <w:tab/>
        <w:t>&lt;/sequence&gt;</w:t>
      </w:r>
    </w:p>
    <w:p w14:paraId="4F4A9B7E" w14:textId="77777777" w:rsidR="00587A0E" w:rsidRDefault="00587A0E">
      <w:pPr>
        <w:pStyle w:val="PL"/>
        <w:rPr>
          <w:lang w:eastAsia="zh-CN"/>
        </w:rPr>
      </w:pPr>
      <w:r>
        <w:rPr>
          <w:lang w:eastAsia="zh-CN"/>
        </w:rPr>
        <w:tab/>
        <w:t>&lt;/complexType&gt;</w:t>
      </w:r>
    </w:p>
    <w:p w14:paraId="7C3C18B2" w14:textId="77777777" w:rsidR="00587A0E" w:rsidRDefault="00587A0E">
      <w:pPr>
        <w:pStyle w:val="PL"/>
        <w:rPr>
          <w:lang w:eastAsia="zh-CN"/>
        </w:rPr>
      </w:pPr>
      <w:r>
        <w:rPr>
          <w:lang w:eastAsia="zh-CN"/>
        </w:rPr>
        <w:tab/>
        <w:t>&lt;simpleType name="MonitorId"&gt;</w:t>
      </w:r>
    </w:p>
    <w:p w14:paraId="288C6265" w14:textId="77777777" w:rsidR="00587A0E" w:rsidRDefault="00587A0E">
      <w:pPr>
        <w:pStyle w:val="PL"/>
        <w:rPr>
          <w:lang w:eastAsia="zh-CN"/>
        </w:rPr>
      </w:pPr>
      <w:r>
        <w:rPr>
          <w:lang w:eastAsia="zh-CN"/>
        </w:rPr>
        <w:tab/>
      </w:r>
      <w:r>
        <w:rPr>
          <w:lang w:eastAsia="zh-CN"/>
        </w:rPr>
        <w:tab/>
        <w:t>&lt;restriction base="string"&gt;</w:t>
      </w:r>
    </w:p>
    <w:p w14:paraId="2CA78EBD" w14:textId="77777777" w:rsidR="00587A0E" w:rsidRDefault="00587A0E">
      <w:pPr>
        <w:pStyle w:val="PL"/>
        <w:rPr>
          <w:lang w:eastAsia="zh-CN"/>
        </w:rPr>
      </w:pPr>
      <w:r>
        <w:rPr>
          <w:lang w:eastAsia="zh-CN"/>
        </w:rPr>
        <w:tab/>
      </w:r>
      <w:r>
        <w:rPr>
          <w:lang w:eastAsia="zh-CN"/>
        </w:rPr>
        <w:tab/>
      </w:r>
      <w:r>
        <w:rPr>
          <w:lang w:eastAsia="zh-CN"/>
        </w:rPr>
        <w:tab/>
        <w:t>&lt;minLength value="1"/&gt;</w:t>
      </w:r>
    </w:p>
    <w:p w14:paraId="331BBE87" w14:textId="77777777" w:rsidR="00587A0E" w:rsidRDefault="00587A0E">
      <w:pPr>
        <w:pStyle w:val="PL"/>
        <w:rPr>
          <w:lang w:eastAsia="zh-CN"/>
        </w:rPr>
      </w:pPr>
      <w:r>
        <w:rPr>
          <w:lang w:eastAsia="zh-CN"/>
        </w:rPr>
        <w:tab/>
      </w:r>
      <w:r>
        <w:rPr>
          <w:lang w:eastAsia="zh-CN"/>
        </w:rPr>
        <w:tab/>
        <w:t>&lt;/restriction&gt;</w:t>
      </w:r>
    </w:p>
    <w:p w14:paraId="4A692107" w14:textId="77777777" w:rsidR="00587A0E" w:rsidRDefault="00587A0E">
      <w:pPr>
        <w:pStyle w:val="PL"/>
        <w:rPr>
          <w:lang w:eastAsia="zh-CN"/>
        </w:rPr>
      </w:pPr>
      <w:r>
        <w:rPr>
          <w:lang w:eastAsia="zh-CN"/>
        </w:rPr>
        <w:tab/>
        <w:t>&lt;/simpleType&gt;</w:t>
      </w:r>
    </w:p>
    <w:p w14:paraId="3E24D72B" w14:textId="77777777" w:rsidR="00587A0E" w:rsidRDefault="00587A0E">
      <w:pPr>
        <w:pStyle w:val="PL"/>
        <w:rPr>
          <w:lang w:eastAsia="zh-CN"/>
        </w:rPr>
      </w:pPr>
      <w:r>
        <w:rPr>
          <w:lang w:eastAsia="zh-CN"/>
        </w:rPr>
        <w:tab/>
        <w:t>&lt;complexType name="DailyScheduling"&gt;</w:t>
      </w:r>
    </w:p>
    <w:p w14:paraId="265F6D5B" w14:textId="77777777" w:rsidR="00587A0E" w:rsidRDefault="00587A0E">
      <w:pPr>
        <w:pStyle w:val="PL"/>
        <w:rPr>
          <w:lang w:eastAsia="zh-CN"/>
        </w:rPr>
      </w:pPr>
      <w:r>
        <w:rPr>
          <w:lang w:eastAsia="zh-CN"/>
        </w:rPr>
        <w:tab/>
      </w:r>
      <w:r>
        <w:rPr>
          <w:lang w:eastAsia="zh-CN"/>
        </w:rPr>
        <w:tab/>
        <w:t>&lt;sequence minOccurs="0"&gt;</w:t>
      </w:r>
    </w:p>
    <w:p w14:paraId="35F302A4" w14:textId="77777777" w:rsidR="00587A0E" w:rsidRDefault="00587A0E">
      <w:pPr>
        <w:pStyle w:val="PL"/>
        <w:rPr>
          <w:lang w:eastAsia="zh-CN"/>
        </w:rPr>
      </w:pPr>
      <w:r>
        <w:rPr>
          <w:lang w:eastAsia="zh-CN"/>
        </w:rPr>
        <w:tab/>
      </w:r>
      <w:r>
        <w:rPr>
          <w:lang w:eastAsia="zh-CN"/>
        </w:rPr>
        <w:tab/>
      </w:r>
      <w:r>
        <w:rPr>
          <w:lang w:eastAsia="zh-CN"/>
        </w:rPr>
        <w:tab/>
        <w:t>&lt;element name="intervalStart" type="time"/&gt;</w:t>
      </w:r>
    </w:p>
    <w:p w14:paraId="46B92B77" w14:textId="77777777" w:rsidR="00587A0E" w:rsidRDefault="00587A0E">
      <w:pPr>
        <w:pStyle w:val="PL"/>
        <w:rPr>
          <w:lang w:eastAsia="zh-CN"/>
        </w:rPr>
      </w:pPr>
      <w:r>
        <w:rPr>
          <w:lang w:eastAsia="zh-CN"/>
        </w:rPr>
        <w:tab/>
      </w:r>
      <w:r>
        <w:rPr>
          <w:lang w:eastAsia="zh-CN"/>
        </w:rPr>
        <w:tab/>
      </w:r>
      <w:r>
        <w:rPr>
          <w:lang w:eastAsia="zh-CN"/>
        </w:rPr>
        <w:tab/>
        <w:t>&lt;element name="intervalEnd" type="time"/&gt;</w:t>
      </w:r>
    </w:p>
    <w:p w14:paraId="48C53E8F" w14:textId="77777777" w:rsidR="00587A0E" w:rsidRDefault="00587A0E">
      <w:pPr>
        <w:pStyle w:val="PL"/>
        <w:rPr>
          <w:lang w:eastAsia="zh-CN"/>
        </w:rPr>
      </w:pPr>
      <w:r>
        <w:rPr>
          <w:lang w:eastAsia="zh-CN"/>
        </w:rPr>
        <w:tab/>
      </w:r>
      <w:r>
        <w:rPr>
          <w:lang w:eastAsia="zh-CN"/>
        </w:rPr>
        <w:tab/>
        <w:t>&lt;/sequence&gt;</w:t>
      </w:r>
    </w:p>
    <w:p w14:paraId="51FDD4FB" w14:textId="77777777" w:rsidR="00587A0E" w:rsidRDefault="00587A0E">
      <w:pPr>
        <w:pStyle w:val="PL"/>
        <w:rPr>
          <w:lang w:eastAsia="zh-CN"/>
        </w:rPr>
      </w:pPr>
      <w:r>
        <w:rPr>
          <w:lang w:eastAsia="zh-CN"/>
        </w:rPr>
        <w:tab/>
      </w:r>
      <w:r>
        <w:rPr>
          <w:lang w:eastAsia="zh-CN"/>
        </w:rPr>
        <w:tab/>
        <w:t>&lt;!-- This element type is allowed to be empty --&gt;</w:t>
      </w:r>
    </w:p>
    <w:p w14:paraId="11E083A4" w14:textId="77777777" w:rsidR="00587A0E" w:rsidRDefault="00587A0E">
      <w:pPr>
        <w:pStyle w:val="PL"/>
        <w:rPr>
          <w:lang w:eastAsia="zh-CN"/>
        </w:rPr>
      </w:pPr>
      <w:r>
        <w:rPr>
          <w:lang w:eastAsia="zh-CN"/>
        </w:rPr>
        <w:tab/>
        <w:t>&lt;/complexType&gt;</w:t>
      </w:r>
    </w:p>
    <w:p w14:paraId="6D26F7FA" w14:textId="77777777" w:rsidR="00587A0E" w:rsidRDefault="00587A0E">
      <w:pPr>
        <w:pStyle w:val="PL"/>
        <w:rPr>
          <w:lang w:eastAsia="zh-CN"/>
        </w:rPr>
      </w:pPr>
      <w:r>
        <w:rPr>
          <w:lang w:eastAsia="zh-CN"/>
        </w:rPr>
        <w:tab/>
        <w:t>&lt;simpleType name="WeekDay"&gt;</w:t>
      </w:r>
    </w:p>
    <w:p w14:paraId="0B042404" w14:textId="77777777" w:rsidR="00587A0E" w:rsidRDefault="00587A0E">
      <w:pPr>
        <w:pStyle w:val="PL"/>
        <w:rPr>
          <w:lang w:eastAsia="zh-CN"/>
        </w:rPr>
      </w:pPr>
      <w:r>
        <w:rPr>
          <w:lang w:eastAsia="zh-CN"/>
        </w:rPr>
        <w:tab/>
      </w:r>
      <w:r>
        <w:rPr>
          <w:lang w:eastAsia="zh-CN"/>
        </w:rPr>
        <w:tab/>
        <w:t>&lt;restriction base="string"&gt;</w:t>
      </w:r>
    </w:p>
    <w:p w14:paraId="38E65A09" w14:textId="77777777" w:rsidR="00587A0E" w:rsidRDefault="00587A0E">
      <w:pPr>
        <w:pStyle w:val="PL"/>
        <w:rPr>
          <w:lang w:eastAsia="zh-CN"/>
        </w:rPr>
      </w:pPr>
      <w:r>
        <w:rPr>
          <w:lang w:eastAsia="zh-CN"/>
        </w:rPr>
        <w:tab/>
      </w:r>
      <w:r>
        <w:rPr>
          <w:lang w:eastAsia="zh-CN"/>
        </w:rPr>
        <w:tab/>
      </w:r>
      <w:r>
        <w:rPr>
          <w:lang w:eastAsia="zh-CN"/>
        </w:rPr>
        <w:tab/>
        <w:t>&lt;enumeration value="Monday"/&gt;</w:t>
      </w:r>
    </w:p>
    <w:p w14:paraId="7818E807" w14:textId="77777777" w:rsidR="00587A0E" w:rsidRDefault="00587A0E">
      <w:pPr>
        <w:pStyle w:val="PL"/>
        <w:rPr>
          <w:lang w:eastAsia="zh-CN"/>
        </w:rPr>
      </w:pPr>
      <w:r>
        <w:rPr>
          <w:lang w:eastAsia="zh-CN"/>
        </w:rPr>
        <w:tab/>
      </w:r>
      <w:r>
        <w:rPr>
          <w:lang w:eastAsia="zh-CN"/>
        </w:rPr>
        <w:tab/>
      </w:r>
      <w:r>
        <w:rPr>
          <w:lang w:eastAsia="zh-CN"/>
        </w:rPr>
        <w:tab/>
        <w:t>&lt;enumeration value="Tuesday"/&gt;</w:t>
      </w:r>
    </w:p>
    <w:p w14:paraId="6E8A4FCC" w14:textId="77777777" w:rsidR="00587A0E" w:rsidRDefault="00587A0E">
      <w:pPr>
        <w:pStyle w:val="PL"/>
        <w:rPr>
          <w:lang w:eastAsia="zh-CN"/>
        </w:rPr>
      </w:pPr>
      <w:r>
        <w:rPr>
          <w:lang w:eastAsia="zh-CN"/>
        </w:rPr>
        <w:tab/>
      </w:r>
      <w:r>
        <w:rPr>
          <w:lang w:eastAsia="zh-CN"/>
        </w:rPr>
        <w:tab/>
      </w:r>
      <w:r>
        <w:rPr>
          <w:lang w:eastAsia="zh-CN"/>
        </w:rPr>
        <w:tab/>
        <w:t>&lt;enumeration value="Wednesday"/&gt;</w:t>
      </w:r>
    </w:p>
    <w:p w14:paraId="4B243DAB" w14:textId="77777777" w:rsidR="00587A0E" w:rsidRDefault="00587A0E">
      <w:pPr>
        <w:pStyle w:val="PL"/>
        <w:rPr>
          <w:lang w:eastAsia="zh-CN"/>
        </w:rPr>
      </w:pPr>
      <w:r>
        <w:rPr>
          <w:lang w:eastAsia="zh-CN"/>
        </w:rPr>
        <w:tab/>
      </w:r>
      <w:r>
        <w:rPr>
          <w:lang w:eastAsia="zh-CN"/>
        </w:rPr>
        <w:tab/>
      </w:r>
      <w:r>
        <w:rPr>
          <w:lang w:eastAsia="zh-CN"/>
        </w:rPr>
        <w:tab/>
        <w:t>&lt;enumeration value="Thursday"/&gt;</w:t>
      </w:r>
    </w:p>
    <w:p w14:paraId="485EAD00" w14:textId="77777777" w:rsidR="00587A0E" w:rsidRDefault="00587A0E">
      <w:pPr>
        <w:pStyle w:val="PL"/>
        <w:rPr>
          <w:lang w:eastAsia="zh-CN"/>
        </w:rPr>
      </w:pPr>
      <w:r>
        <w:rPr>
          <w:lang w:eastAsia="zh-CN"/>
        </w:rPr>
        <w:tab/>
      </w:r>
      <w:r>
        <w:rPr>
          <w:lang w:eastAsia="zh-CN"/>
        </w:rPr>
        <w:tab/>
      </w:r>
      <w:r>
        <w:rPr>
          <w:lang w:eastAsia="zh-CN"/>
        </w:rPr>
        <w:tab/>
        <w:t>&lt;enumeration value="Friday"/&gt;</w:t>
      </w:r>
    </w:p>
    <w:p w14:paraId="731FB7B5" w14:textId="77777777" w:rsidR="00587A0E" w:rsidRDefault="00587A0E">
      <w:pPr>
        <w:pStyle w:val="PL"/>
        <w:rPr>
          <w:lang w:eastAsia="zh-CN"/>
        </w:rPr>
      </w:pPr>
      <w:r>
        <w:rPr>
          <w:lang w:eastAsia="zh-CN"/>
        </w:rPr>
        <w:tab/>
      </w:r>
      <w:r>
        <w:rPr>
          <w:lang w:eastAsia="zh-CN"/>
        </w:rPr>
        <w:tab/>
      </w:r>
      <w:r>
        <w:rPr>
          <w:lang w:eastAsia="zh-CN"/>
        </w:rPr>
        <w:tab/>
        <w:t>&lt;enumeration value="Saturday"/&gt;</w:t>
      </w:r>
    </w:p>
    <w:p w14:paraId="22D78B60" w14:textId="77777777" w:rsidR="00587A0E" w:rsidRDefault="00587A0E">
      <w:pPr>
        <w:pStyle w:val="PL"/>
        <w:rPr>
          <w:lang w:eastAsia="zh-CN"/>
        </w:rPr>
      </w:pPr>
      <w:r>
        <w:rPr>
          <w:lang w:eastAsia="zh-CN"/>
        </w:rPr>
        <w:lastRenderedPageBreak/>
        <w:tab/>
      </w:r>
      <w:r>
        <w:rPr>
          <w:lang w:eastAsia="zh-CN"/>
        </w:rPr>
        <w:tab/>
      </w:r>
      <w:r>
        <w:rPr>
          <w:lang w:eastAsia="zh-CN"/>
        </w:rPr>
        <w:tab/>
        <w:t>&lt;enumeration value="Sunday"/&gt;</w:t>
      </w:r>
    </w:p>
    <w:p w14:paraId="420A95A7" w14:textId="77777777" w:rsidR="00587A0E" w:rsidRDefault="00587A0E">
      <w:pPr>
        <w:pStyle w:val="PL"/>
        <w:rPr>
          <w:lang w:eastAsia="zh-CN"/>
        </w:rPr>
      </w:pPr>
      <w:r>
        <w:rPr>
          <w:lang w:eastAsia="zh-CN"/>
        </w:rPr>
        <w:tab/>
      </w:r>
      <w:r>
        <w:rPr>
          <w:lang w:eastAsia="zh-CN"/>
        </w:rPr>
        <w:tab/>
        <w:t>&lt;/restriction&gt;</w:t>
      </w:r>
    </w:p>
    <w:p w14:paraId="2B1BEEDA" w14:textId="77777777" w:rsidR="00587A0E" w:rsidRDefault="00587A0E">
      <w:pPr>
        <w:pStyle w:val="PL"/>
        <w:rPr>
          <w:lang w:eastAsia="zh-CN"/>
        </w:rPr>
      </w:pPr>
      <w:r>
        <w:rPr>
          <w:lang w:eastAsia="zh-CN"/>
        </w:rPr>
        <w:tab/>
        <w:t>&lt;/simpleType&gt;</w:t>
      </w:r>
    </w:p>
    <w:p w14:paraId="69A6EA19" w14:textId="77777777" w:rsidR="00587A0E" w:rsidRDefault="00587A0E">
      <w:pPr>
        <w:pStyle w:val="PL"/>
        <w:rPr>
          <w:lang w:eastAsia="zh-CN"/>
        </w:rPr>
      </w:pPr>
      <w:r>
        <w:rPr>
          <w:lang w:eastAsia="zh-CN"/>
        </w:rPr>
        <w:tab/>
        <w:t>&lt;complexType name="WeekDays"&gt;</w:t>
      </w:r>
    </w:p>
    <w:p w14:paraId="436FB72B" w14:textId="77777777" w:rsidR="00587A0E" w:rsidRDefault="00587A0E">
      <w:pPr>
        <w:pStyle w:val="PL"/>
        <w:rPr>
          <w:lang w:eastAsia="zh-CN"/>
        </w:rPr>
      </w:pPr>
      <w:r>
        <w:rPr>
          <w:lang w:eastAsia="zh-CN"/>
        </w:rPr>
        <w:tab/>
      </w:r>
      <w:r>
        <w:rPr>
          <w:lang w:eastAsia="zh-CN"/>
        </w:rPr>
        <w:tab/>
        <w:t>&lt;sequence&gt;</w:t>
      </w:r>
    </w:p>
    <w:p w14:paraId="2FD2D0A7" w14:textId="77777777" w:rsidR="00587A0E" w:rsidRDefault="00587A0E">
      <w:pPr>
        <w:pStyle w:val="PL"/>
        <w:rPr>
          <w:lang w:eastAsia="zh-CN"/>
        </w:rPr>
      </w:pPr>
      <w:r>
        <w:rPr>
          <w:lang w:eastAsia="zh-CN"/>
        </w:rPr>
        <w:tab/>
      </w:r>
      <w:r>
        <w:rPr>
          <w:lang w:eastAsia="zh-CN"/>
        </w:rPr>
        <w:tab/>
      </w:r>
      <w:r>
        <w:rPr>
          <w:lang w:eastAsia="zh-CN"/>
        </w:rPr>
        <w:tab/>
        <w:t>&lt;element name="day" type="xpi:WeekDay" maxOccurs="7"/&gt;</w:t>
      </w:r>
    </w:p>
    <w:p w14:paraId="459B5CF3" w14:textId="77777777" w:rsidR="00587A0E" w:rsidRDefault="00587A0E">
      <w:pPr>
        <w:pStyle w:val="PL"/>
        <w:rPr>
          <w:lang w:eastAsia="zh-CN"/>
        </w:rPr>
      </w:pPr>
      <w:r>
        <w:rPr>
          <w:lang w:eastAsia="zh-CN"/>
        </w:rPr>
        <w:tab/>
      </w:r>
      <w:r>
        <w:rPr>
          <w:lang w:eastAsia="zh-CN"/>
        </w:rPr>
        <w:tab/>
        <w:t>&lt;/sequence&gt;</w:t>
      </w:r>
    </w:p>
    <w:p w14:paraId="7449BEA6" w14:textId="77777777" w:rsidR="00587A0E" w:rsidRDefault="00587A0E">
      <w:pPr>
        <w:pStyle w:val="PL"/>
        <w:rPr>
          <w:lang w:eastAsia="zh-CN"/>
        </w:rPr>
      </w:pPr>
      <w:r>
        <w:rPr>
          <w:lang w:eastAsia="zh-CN"/>
        </w:rPr>
        <w:tab/>
        <w:t>&lt;/complexType&gt;</w:t>
      </w:r>
    </w:p>
    <w:p w14:paraId="4C23E77B" w14:textId="77777777" w:rsidR="00587A0E" w:rsidRDefault="00587A0E">
      <w:pPr>
        <w:pStyle w:val="PL"/>
        <w:rPr>
          <w:lang w:eastAsia="zh-CN"/>
        </w:rPr>
      </w:pPr>
      <w:r>
        <w:rPr>
          <w:lang w:eastAsia="zh-CN"/>
        </w:rPr>
        <w:tab/>
        <w:t>&lt;complexType name="WeeklyScheduling"&gt;</w:t>
      </w:r>
    </w:p>
    <w:p w14:paraId="18743938" w14:textId="77777777" w:rsidR="00587A0E" w:rsidRDefault="00587A0E">
      <w:pPr>
        <w:pStyle w:val="PL"/>
        <w:rPr>
          <w:lang w:eastAsia="zh-CN"/>
        </w:rPr>
      </w:pPr>
      <w:r>
        <w:rPr>
          <w:lang w:eastAsia="zh-CN"/>
        </w:rPr>
        <w:tab/>
      </w:r>
      <w:r>
        <w:rPr>
          <w:lang w:eastAsia="zh-CN"/>
        </w:rPr>
        <w:tab/>
        <w:t>&lt;sequence&gt;</w:t>
      </w:r>
    </w:p>
    <w:p w14:paraId="3DC3E386" w14:textId="77777777" w:rsidR="00587A0E" w:rsidRDefault="00587A0E">
      <w:pPr>
        <w:pStyle w:val="PL"/>
        <w:rPr>
          <w:lang w:eastAsia="zh-CN"/>
        </w:rPr>
      </w:pPr>
      <w:r>
        <w:rPr>
          <w:lang w:eastAsia="zh-CN"/>
        </w:rPr>
        <w:tab/>
      </w:r>
      <w:r>
        <w:rPr>
          <w:lang w:eastAsia="zh-CN"/>
        </w:rPr>
        <w:tab/>
      </w:r>
      <w:r>
        <w:rPr>
          <w:lang w:eastAsia="zh-CN"/>
        </w:rPr>
        <w:tab/>
        <w:t>&lt;element name="days" type="xpi:WeekDays" minOccurs="0"/&gt;</w:t>
      </w:r>
    </w:p>
    <w:p w14:paraId="1EFC5EC7" w14:textId="77777777" w:rsidR="00587A0E" w:rsidRDefault="00587A0E">
      <w:pPr>
        <w:pStyle w:val="PL"/>
        <w:rPr>
          <w:lang w:eastAsia="zh-CN"/>
        </w:rPr>
      </w:pPr>
      <w:r>
        <w:rPr>
          <w:lang w:eastAsia="zh-CN"/>
        </w:rPr>
        <w:tab/>
      </w:r>
      <w:r>
        <w:rPr>
          <w:lang w:eastAsia="zh-CN"/>
        </w:rPr>
        <w:tab/>
      </w:r>
      <w:r>
        <w:rPr>
          <w:lang w:eastAsia="zh-CN"/>
        </w:rPr>
        <w:tab/>
        <w:t>&lt;element name="dailyScheduling" type="xpi:DailyScheduling" minOccurs="0"/&gt;</w:t>
      </w:r>
    </w:p>
    <w:p w14:paraId="52CCBCA0" w14:textId="77777777" w:rsidR="00587A0E" w:rsidRDefault="00587A0E">
      <w:pPr>
        <w:pStyle w:val="PL"/>
        <w:rPr>
          <w:lang w:eastAsia="zh-CN"/>
        </w:rPr>
      </w:pPr>
      <w:r>
        <w:rPr>
          <w:lang w:eastAsia="zh-CN"/>
        </w:rPr>
        <w:tab/>
      </w:r>
      <w:r>
        <w:rPr>
          <w:lang w:eastAsia="zh-CN"/>
        </w:rPr>
        <w:tab/>
        <w:t>&lt;/sequence&gt;</w:t>
      </w:r>
    </w:p>
    <w:p w14:paraId="136D3925" w14:textId="77777777" w:rsidR="00587A0E" w:rsidRDefault="00587A0E">
      <w:pPr>
        <w:pStyle w:val="PL"/>
        <w:rPr>
          <w:lang w:eastAsia="zh-CN"/>
        </w:rPr>
      </w:pPr>
      <w:r>
        <w:rPr>
          <w:lang w:eastAsia="zh-CN"/>
        </w:rPr>
        <w:tab/>
        <w:t>&lt;/complexType&gt;</w:t>
      </w:r>
    </w:p>
    <w:p w14:paraId="6035ECF2" w14:textId="77777777" w:rsidR="00587A0E" w:rsidRDefault="00587A0E">
      <w:pPr>
        <w:pStyle w:val="PL"/>
        <w:rPr>
          <w:lang w:eastAsia="zh-CN"/>
        </w:rPr>
      </w:pPr>
      <w:r>
        <w:rPr>
          <w:lang w:eastAsia="zh-CN"/>
        </w:rPr>
        <w:tab/>
        <w:t>&lt;simpleType name="GranularityPeriod"&gt;</w:t>
      </w:r>
    </w:p>
    <w:p w14:paraId="0FCFFC13" w14:textId="77777777" w:rsidR="00587A0E" w:rsidRDefault="00587A0E">
      <w:pPr>
        <w:pStyle w:val="PL"/>
        <w:rPr>
          <w:lang w:eastAsia="zh-CN"/>
        </w:rPr>
      </w:pPr>
      <w:r>
        <w:rPr>
          <w:lang w:eastAsia="zh-CN"/>
        </w:rPr>
        <w:tab/>
      </w:r>
      <w:r>
        <w:rPr>
          <w:lang w:eastAsia="zh-CN"/>
        </w:rPr>
        <w:tab/>
        <w:t>&lt;restriction base="string"&gt;</w:t>
      </w:r>
    </w:p>
    <w:p w14:paraId="3906178E" w14:textId="77777777" w:rsidR="00587A0E" w:rsidRDefault="00587A0E">
      <w:pPr>
        <w:pStyle w:val="PL"/>
        <w:rPr>
          <w:lang w:eastAsia="zh-CN"/>
        </w:rPr>
      </w:pPr>
      <w:r>
        <w:rPr>
          <w:lang w:eastAsia="zh-CN"/>
        </w:rPr>
        <w:tab/>
      </w:r>
      <w:r>
        <w:rPr>
          <w:lang w:eastAsia="zh-CN"/>
        </w:rPr>
        <w:tab/>
      </w:r>
      <w:r>
        <w:rPr>
          <w:lang w:eastAsia="zh-CN"/>
        </w:rPr>
        <w:tab/>
        <w:t>&lt;enumeration value="5 Minutes"/&gt;</w:t>
      </w:r>
    </w:p>
    <w:p w14:paraId="39C27455" w14:textId="77777777" w:rsidR="00587A0E" w:rsidRDefault="00587A0E">
      <w:pPr>
        <w:pStyle w:val="PL"/>
        <w:rPr>
          <w:lang w:eastAsia="zh-CN"/>
        </w:rPr>
      </w:pPr>
      <w:r>
        <w:rPr>
          <w:lang w:eastAsia="zh-CN"/>
        </w:rPr>
        <w:tab/>
      </w:r>
      <w:r>
        <w:rPr>
          <w:lang w:eastAsia="zh-CN"/>
        </w:rPr>
        <w:tab/>
      </w:r>
      <w:r>
        <w:rPr>
          <w:lang w:eastAsia="zh-CN"/>
        </w:rPr>
        <w:tab/>
        <w:t>&lt;enumeration value="15 Minutes"/&gt;</w:t>
      </w:r>
    </w:p>
    <w:p w14:paraId="73F5C13C" w14:textId="77777777" w:rsidR="00587A0E" w:rsidRDefault="00587A0E">
      <w:pPr>
        <w:pStyle w:val="PL"/>
        <w:rPr>
          <w:lang w:eastAsia="zh-CN"/>
        </w:rPr>
      </w:pPr>
      <w:r>
        <w:rPr>
          <w:lang w:eastAsia="zh-CN"/>
        </w:rPr>
        <w:tab/>
      </w:r>
      <w:r>
        <w:rPr>
          <w:lang w:eastAsia="zh-CN"/>
        </w:rPr>
        <w:tab/>
      </w:r>
      <w:r>
        <w:rPr>
          <w:lang w:eastAsia="zh-CN"/>
        </w:rPr>
        <w:tab/>
        <w:t>&lt;enumeration value="30 Minutes"/&gt;</w:t>
      </w:r>
    </w:p>
    <w:p w14:paraId="36030B44" w14:textId="77777777" w:rsidR="00587A0E" w:rsidRDefault="00587A0E">
      <w:pPr>
        <w:pStyle w:val="PL"/>
        <w:rPr>
          <w:lang w:eastAsia="zh-CN"/>
        </w:rPr>
      </w:pPr>
      <w:r>
        <w:rPr>
          <w:lang w:eastAsia="zh-CN"/>
        </w:rPr>
        <w:tab/>
      </w:r>
      <w:r>
        <w:rPr>
          <w:lang w:eastAsia="zh-CN"/>
        </w:rPr>
        <w:tab/>
      </w:r>
      <w:r>
        <w:rPr>
          <w:lang w:eastAsia="zh-CN"/>
        </w:rPr>
        <w:tab/>
        <w:t>&lt;enumeration value="1 Hour"/&gt;</w:t>
      </w:r>
    </w:p>
    <w:p w14:paraId="2DD3FBE8" w14:textId="77777777" w:rsidR="00587A0E" w:rsidRDefault="00587A0E">
      <w:pPr>
        <w:pStyle w:val="PL"/>
        <w:rPr>
          <w:lang w:eastAsia="zh-CN"/>
        </w:rPr>
      </w:pPr>
      <w:r>
        <w:rPr>
          <w:lang w:eastAsia="zh-CN"/>
        </w:rPr>
        <w:tab/>
      </w:r>
      <w:r>
        <w:rPr>
          <w:lang w:eastAsia="zh-CN"/>
        </w:rPr>
        <w:tab/>
      </w:r>
      <w:r>
        <w:rPr>
          <w:lang w:eastAsia="zh-CN"/>
        </w:rPr>
        <w:tab/>
        <w:t>&lt;enumeration value="12 Hours"/&gt;</w:t>
      </w:r>
    </w:p>
    <w:p w14:paraId="3873C2B5" w14:textId="77777777" w:rsidR="00587A0E" w:rsidRDefault="00587A0E">
      <w:pPr>
        <w:pStyle w:val="PL"/>
        <w:rPr>
          <w:lang w:eastAsia="zh-CN"/>
        </w:rPr>
      </w:pPr>
      <w:r>
        <w:rPr>
          <w:lang w:eastAsia="zh-CN"/>
        </w:rPr>
        <w:tab/>
      </w:r>
      <w:r>
        <w:rPr>
          <w:lang w:eastAsia="zh-CN"/>
        </w:rPr>
        <w:tab/>
      </w:r>
      <w:r>
        <w:rPr>
          <w:lang w:eastAsia="zh-CN"/>
        </w:rPr>
        <w:tab/>
        <w:t>&lt;enumeration value="24 Hours"/&gt;</w:t>
      </w:r>
    </w:p>
    <w:p w14:paraId="4C0161E9" w14:textId="77777777" w:rsidR="00587A0E" w:rsidRDefault="00587A0E">
      <w:pPr>
        <w:pStyle w:val="PL"/>
        <w:rPr>
          <w:lang w:eastAsia="zh-CN"/>
        </w:rPr>
      </w:pPr>
      <w:r>
        <w:rPr>
          <w:lang w:eastAsia="zh-CN"/>
        </w:rPr>
        <w:tab/>
      </w:r>
      <w:r>
        <w:rPr>
          <w:lang w:eastAsia="zh-CN"/>
        </w:rPr>
        <w:tab/>
        <w:t>&lt;/restriction&gt;</w:t>
      </w:r>
    </w:p>
    <w:p w14:paraId="6C15FE69" w14:textId="77777777" w:rsidR="00587A0E" w:rsidRDefault="00587A0E">
      <w:pPr>
        <w:pStyle w:val="PL"/>
        <w:rPr>
          <w:lang w:eastAsia="zh-CN"/>
        </w:rPr>
      </w:pPr>
      <w:r>
        <w:rPr>
          <w:lang w:eastAsia="zh-CN"/>
        </w:rPr>
        <w:tab/>
        <w:t>&lt;/simpleType&gt;</w:t>
      </w:r>
    </w:p>
    <w:p w14:paraId="22CDE906" w14:textId="77777777" w:rsidR="00587A0E" w:rsidRDefault="00587A0E">
      <w:pPr>
        <w:pStyle w:val="PL"/>
        <w:rPr>
          <w:lang w:eastAsia="zh-CN"/>
        </w:rPr>
      </w:pPr>
      <w:r>
        <w:rPr>
          <w:lang w:eastAsia="zh-CN"/>
        </w:rPr>
        <w:tab/>
        <w:t>&lt;simpleType name="MonitorGranularityPeriod"&gt;</w:t>
      </w:r>
    </w:p>
    <w:p w14:paraId="50714DCA" w14:textId="77777777" w:rsidR="00587A0E" w:rsidRDefault="00587A0E">
      <w:pPr>
        <w:pStyle w:val="PL"/>
        <w:rPr>
          <w:lang w:eastAsia="zh-CN"/>
        </w:rPr>
      </w:pPr>
      <w:r>
        <w:rPr>
          <w:lang w:eastAsia="zh-CN"/>
        </w:rPr>
        <w:tab/>
      </w:r>
      <w:r>
        <w:rPr>
          <w:lang w:eastAsia="zh-CN"/>
        </w:rPr>
        <w:tab/>
        <w:t>&lt;restriction base="xpi:GranularityPeriod"/&gt;</w:t>
      </w:r>
    </w:p>
    <w:p w14:paraId="25C22A95" w14:textId="77777777" w:rsidR="00587A0E" w:rsidRDefault="00587A0E">
      <w:pPr>
        <w:pStyle w:val="PL"/>
        <w:rPr>
          <w:lang w:eastAsia="zh-CN"/>
        </w:rPr>
      </w:pPr>
      <w:r>
        <w:rPr>
          <w:lang w:eastAsia="zh-CN"/>
        </w:rPr>
        <w:tab/>
        <w:t>&lt;/simpleType&gt;</w:t>
      </w:r>
    </w:p>
    <w:p w14:paraId="24E854B2" w14:textId="77777777" w:rsidR="00587A0E" w:rsidRDefault="00587A0E">
      <w:pPr>
        <w:pStyle w:val="PL"/>
        <w:rPr>
          <w:lang w:eastAsia="zh-CN"/>
        </w:rPr>
      </w:pPr>
      <w:r>
        <w:rPr>
          <w:lang w:eastAsia="zh-CN"/>
        </w:rPr>
        <w:tab/>
        <w:t>&lt;simpleType name="JobGranularityPeriod"&gt;</w:t>
      </w:r>
    </w:p>
    <w:p w14:paraId="0005FDD8" w14:textId="77777777" w:rsidR="00587A0E" w:rsidRDefault="00587A0E">
      <w:pPr>
        <w:pStyle w:val="PL"/>
        <w:rPr>
          <w:lang w:eastAsia="zh-CN"/>
        </w:rPr>
      </w:pPr>
      <w:r>
        <w:rPr>
          <w:lang w:eastAsia="zh-CN"/>
        </w:rPr>
        <w:tab/>
      </w:r>
      <w:r>
        <w:rPr>
          <w:lang w:eastAsia="zh-CN"/>
        </w:rPr>
        <w:tab/>
        <w:t>&lt;restriction base="xpi:GranularityPeriod"/&gt;</w:t>
      </w:r>
    </w:p>
    <w:p w14:paraId="00E7FE65" w14:textId="77777777" w:rsidR="00587A0E" w:rsidRDefault="00587A0E">
      <w:pPr>
        <w:pStyle w:val="PL"/>
        <w:rPr>
          <w:lang w:eastAsia="zh-CN"/>
        </w:rPr>
      </w:pPr>
      <w:r>
        <w:rPr>
          <w:lang w:eastAsia="zh-CN"/>
        </w:rPr>
        <w:tab/>
        <w:t>&lt;/simpleType&gt;</w:t>
      </w:r>
    </w:p>
    <w:p w14:paraId="5F1721A3" w14:textId="77777777" w:rsidR="00587A0E" w:rsidRDefault="00587A0E">
      <w:pPr>
        <w:pStyle w:val="PL"/>
        <w:rPr>
          <w:lang w:eastAsia="zh-CN"/>
        </w:rPr>
      </w:pPr>
      <w:r>
        <w:rPr>
          <w:lang w:eastAsia="zh-CN"/>
        </w:rPr>
        <w:tab/>
        <w:t>&lt;simpleType name="JobReportingPeriod"&gt;</w:t>
      </w:r>
    </w:p>
    <w:p w14:paraId="15725382" w14:textId="77777777" w:rsidR="00587A0E" w:rsidRDefault="00587A0E">
      <w:pPr>
        <w:pStyle w:val="PL"/>
        <w:rPr>
          <w:lang w:eastAsia="zh-CN"/>
        </w:rPr>
      </w:pPr>
      <w:r>
        <w:rPr>
          <w:lang w:eastAsia="zh-CN"/>
        </w:rPr>
        <w:tab/>
      </w:r>
      <w:r>
        <w:rPr>
          <w:lang w:eastAsia="zh-CN"/>
        </w:rPr>
        <w:tab/>
        <w:t>&lt;restriction base="positiveInteger"/&gt;</w:t>
      </w:r>
    </w:p>
    <w:p w14:paraId="5DFA709A" w14:textId="77777777" w:rsidR="00587A0E" w:rsidRDefault="00587A0E">
      <w:pPr>
        <w:pStyle w:val="PL"/>
        <w:rPr>
          <w:lang w:eastAsia="zh-CN"/>
        </w:rPr>
      </w:pPr>
      <w:r>
        <w:rPr>
          <w:lang w:eastAsia="zh-CN"/>
        </w:rPr>
        <w:tab/>
      </w:r>
      <w:r>
        <w:rPr>
          <w:lang w:eastAsia="zh-CN"/>
        </w:rPr>
        <w:tab/>
        <w:t>&lt;!-- The legal value is in number of minutes and otherwise according to jobReportingPeriod of 3GPP TS 32.412 --&gt;</w:t>
      </w:r>
    </w:p>
    <w:p w14:paraId="6BBE9DA2" w14:textId="77777777" w:rsidR="00587A0E" w:rsidRDefault="00587A0E">
      <w:pPr>
        <w:pStyle w:val="PL"/>
        <w:rPr>
          <w:lang w:eastAsia="zh-CN"/>
        </w:rPr>
      </w:pPr>
      <w:r>
        <w:rPr>
          <w:lang w:eastAsia="zh-CN"/>
        </w:rPr>
        <w:tab/>
        <w:t>&lt;/simpleType&gt;</w:t>
      </w:r>
    </w:p>
    <w:p w14:paraId="0AB239F4" w14:textId="77777777" w:rsidR="00587A0E" w:rsidRDefault="00587A0E">
      <w:pPr>
        <w:pStyle w:val="PL"/>
        <w:rPr>
          <w:lang w:eastAsia="zh-CN"/>
        </w:rPr>
      </w:pPr>
      <w:r>
        <w:rPr>
          <w:lang w:eastAsia="zh-CN"/>
        </w:rPr>
        <w:tab/>
        <w:t>&lt;simpleType name="JobStartTime"&gt;</w:t>
      </w:r>
    </w:p>
    <w:p w14:paraId="726600E8" w14:textId="77777777" w:rsidR="00587A0E" w:rsidRDefault="00587A0E">
      <w:pPr>
        <w:pStyle w:val="PL"/>
        <w:rPr>
          <w:lang w:eastAsia="zh-CN"/>
        </w:rPr>
      </w:pPr>
      <w:r>
        <w:rPr>
          <w:lang w:eastAsia="zh-CN"/>
        </w:rPr>
        <w:tab/>
      </w:r>
      <w:r>
        <w:rPr>
          <w:lang w:eastAsia="zh-CN"/>
        </w:rPr>
        <w:tab/>
        <w:t>&lt;restriction base="dateTime"/&gt;</w:t>
      </w:r>
    </w:p>
    <w:p w14:paraId="4E3DB81F" w14:textId="77777777" w:rsidR="00587A0E" w:rsidRDefault="00587A0E">
      <w:pPr>
        <w:pStyle w:val="PL"/>
        <w:rPr>
          <w:lang w:eastAsia="zh-CN"/>
        </w:rPr>
      </w:pPr>
      <w:r>
        <w:rPr>
          <w:lang w:eastAsia="zh-CN"/>
        </w:rPr>
        <w:tab/>
        <w:t>&lt;/simpleType&gt;</w:t>
      </w:r>
    </w:p>
    <w:p w14:paraId="30CD5035" w14:textId="77777777" w:rsidR="00587A0E" w:rsidRDefault="00587A0E">
      <w:pPr>
        <w:pStyle w:val="PL"/>
        <w:rPr>
          <w:lang w:eastAsia="zh-CN"/>
        </w:rPr>
      </w:pPr>
      <w:r>
        <w:rPr>
          <w:lang w:eastAsia="zh-CN"/>
        </w:rPr>
        <w:tab/>
        <w:t>&lt;simpleType name="JobStopTime"&gt;</w:t>
      </w:r>
    </w:p>
    <w:p w14:paraId="4F8ADE04" w14:textId="77777777" w:rsidR="00587A0E" w:rsidRDefault="00587A0E">
      <w:pPr>
        <w:pStyle w:val="PL"/>
        <w:rPr>
          <w:lang w:eastAsia="zh-CN"/>
        </w:rPr>
      </w:pPr>
      <w:r>
        <w:rPr>
          <w:lang w:eastAsia="zh-CN"/>
        </w:rPr>
        <w:tab/>
      </w:r>
      <w:r>
        <w:rPr>
          <w:lang w:eastAsia="zh-CN"/>
        </w:rPr>
        <w:tab/>
        <w:t>&lt;restriction base="dateTime"/&gt;</w:t>
      </w:r>
    </w:p>
    <w:p w14:paraId="1D741459" w14:textId="77777777" w:rsidR="00587A0E" w:rsidRDefault="00587A0E">
      <w:pPr>
        <w:pStyle w:val="PL"/>
        <w:rPr>
          <w:lang w:eastAsia="zh-CN"/>
        </w:rPr>
      </w:pPr>
      <w:r>
        <w:rPr>
          <w:lang w:eastAsia="zh-CN"/>
        </w:rPr>
        <w:tab/>
        <w:t>&lt;/simpleType&gt;</w:t>
      </w:r>
    </w:p>
    <w:p w14:paraId="093D6C75" w14:textId="77777777" w:rsidR="00587A0E" w:rsidRDefault="00587A0E">
      <w:pPr>
        <w:pStyle w:val="PL"/>
        <w:rPr>
          <w:lang w:eastAsia="zh-CN"/>
        </w:rPr>
      </w:pPr>
      <w:r>
        <w:rPr>
          <w:lang w:eastAsia="zh-CN"/>
        </w:rPr>
        <w:tab/>
        <w:t>&lt;complexType name="JobSchedule"&gt;</w:t>
      </w:r>
    </w:p>
    <w:p w14:paraId="14767AFB" w14:textId="77777777" w:rsidR="00587A0E" w:rsidRDefault="00587A0E">
      <w:pPr>
        <w:pStyle w:val="PL"/>
        <w:rPr>
          <w:lang w:eastAsia="zh-CN"/>
        </w:rPr>
      </w:pPr>
      <w:r>
        <w:rPr>
          <w:lang w:eastAsia="zh-CN"/>
        </w:rPr>
        <w:tab/>
      </w:r>
      <w:r>
        <w:rPr>
          <w:lang w:eastAsia="zh-CN"/>
        </w:rPr>
        <w:tab/>
        <w:t>&lt;choice&gt;</w:t>
      </w:r>
    </w:p>
    <w:p w14:paraId="2058A4AF" w14:textId="77777777" w:rsidR="00587A0E" w:rsidRDefault="00587A0E">
      <w:pPr>
        <w:pStyle w:val="PL"/>
        <w:rPr>
          <w:lang w:eastAsia="zh-CN"/>
        </w:rPr>
      </w:pPr>
      <w:r>
        <w:rPr>
          <w:lang w:eastAsia="zh-CN"/>
        </w:rPr>
        <w:tab/>
      </w:r>
      <w:r>
        <w:rPr>
          <w:lang w:eastAsia="zh-CN"/>
        </w:rPr>
        <w:tab/>
      </w:r>
      <w:r>
        <w:rPr>
          <w:lang w:eastAsia="zh-CN"/>
        </w:rPr>
        <w:tab/>
        <w:t>&lt;element name="dailyScheduling" type="xpi:DailyScheduling"/&gt;</w:t>
      </w:r>
    </w:p>
    <w:p w14:paraId="03B29B94" w14:textId="77777777" w:rsidR="00587A0E" w:rsidRDefault="00587A0E">
      <w:pPr>
        <w:pStyle w:val="PL"/>
        <w:rPr>
          <w:lang w:eastAsia="zh-CN"/>
        </w:rPr>
      </w:pPr>
      <w:r>
        <w:rPr>
          <w:lang w:eastAsia="zh-CN"/>
        </w:rPr>
        <w:tab/>
      </w:r>
      <w:r>
        <w:rPr>
          <w:lang w:eastAsia="zh-CN"/>
        </w:rPr>
        <w:tab/>
      </w:r>
      <w:r>
        <w:rPr>
          <w:lang w:eastAsia="zh-CN"/>
        </w:rPr>
        <w:tab/>
        <w:t>&lt;element name="weeklyScheduling" type="xpi:WeeklyScheduling"/&gt;</w:t>
      </w:r>
    </w:p>
    <w:p w14:paraId="7607339C" w14:textId="77777777" w:rsidR="00587A0E" w:rsidRDefault="00587A0E">
      <w:pPr>
        <w:pStyle w:val="PL"/>
        <w:rPr>
          <w:lang w:eastAsia="zh-CN"/>
        </w:rPr>
      </w:pPr>
      <w:r>
        <w:rPr>
          <w:lang w:eastAsia="zh-CN"/>
        </w:rPr>
        <w:tab/>
      </w:r>
      <w:r>
        <w:rPr>
          <w:lang w:eastAsia="zh-CN"/>
        </w:rPr>
        <w:tab/>
        <w:t>&lt;/choice&gt;</w:t>
      </w:r>
    </w:p>
    <w:p w14:paraId="0D53E661" w14:textId="77777777" w:rsidR="00587A0E" w:rsidRDefault="00587A0E">
      <w:pPr>
        <w:pStyle w:val="PL"/>
        <w:rPr>
          <w:lang w:eastAsia="zh-CN"/>
        </w:rPr>
      </w:pPr>
      <w:r>
        <w:rPr>
          <w:lang w:eastAsia="zh-CN"/>
        </w:rPr>
        <w:tab/>
        <w:t>&lt;/complexType&gt;</w:t>
      </w:r>
    </w:p>
    <w:p w14:paraId="66B9D0B5" w14:textId="77777777" w:rsidR="00587A0E" w:rsidRDefault="00587A0E">
      <w:pPr>
        <w:pStyle w:val="PL"/>
        <w:rPr>
          <w:lang w:eastAsia="zh-CN"/>
        </w:rPr>
      </w:pPr>
      <w:r>
        <w:rPr>
          <w:lang w:eastAsia="zh-CN"/>
        </w:rPr>
        <w:tab/>
        <w:t>&lt;simpleType name="JobPriority"&gt;</w:t>
      </w:r>
    </w:p>
    <w:p w14:paraId="018895CF" w14:textId="77777777" w:rsidR="00587A0E" w:rsidRDefault="00587A0E">
      <w:pPr>
        <w:pStyle w:val="PL"/>
        <w:rPr>
          <w:lang w:eastAsia="zh-CN"/>
        </w:rPr>
      </w:pPr>
      <w:r>
        <w:rPr>
          <w:lang w:eastAsia="zh-CN"/>
        </w:rPr>
        <w:tab/>
      </w:r>
      <w:r>
        <w:rPr>
          <w:lang w:eastAsia="zh-CN"/>
        </w:rPr>
        <w:tab/>
        <w:t>&lt;restriction base="string"&gt;</w:t>
      </w:r>
    </w:p>
    <w:p w14:paraId="6FE7E8CF" w14:textId="77777777" w:rsidR="00587A0E" w:rsidRDefault="00587A0E">
      <w:pPr>
        <w:pStyle w:val="PL"/>
        <w:rPr>
          <w:lang w:eastAsia="zh-CN"/>
        </w:rPr>
      </w:pPr>
      <w:r>
        <w:rPr>
          <w:lang w:eastAsia="zh-CN"/>
        </w:rPr>
        <w:tab/>
      </w:r>
      <w:r>
        <w:rPr>
          <w:lang w:eastAsia="zh-CN"/>
        </w:rPr>
        <w:tab/>
      </w:r>
      <w:r>
        <w:rPr>
          <w:lang w:eastAsia="zh-CN"/>
        </w:rPr>
        <w:tab/>
        <w:t>&lt;enumeration value="Low"/&gt;</w:t>
      </w:r>
    </w:p>
    <w:p w14:paraId="2EDB3966" w14:textId="77777777" w:rsidR="00587A0E" w:rsidRDefault="00587A0E">
      <w:pPr>
        <w:pStyle w:val="PL"/>
        <w:rPr>
          <w:lang w:eastAsia="zh-CN"/>
        </w:rPr>
      </w:pPr>
      <w:r>
        <w:rPr>
          <w:lang w:eastAsia="zh-CN"/>
        </w:rPr>
        <w:tab/>
      </w:r>
      <w:r>
        <w:rPr>
          <w:lang w:eastAsia="zh-CN"/>
        </w:rPr>
        <w:tab/>
      </w:r>
      <w:r>
        <w:rPr>
          <w:lang w:eastAsia="zh-CN"/>
        </w:rPr>
        <w:tab/>
        <w:t>&lt;enumeration value="Medium"/&gt;</w:t>
      </w:r>
    </w:p>
    <w:p w14:paraId="2B35C829" w14:textId="77777777" w:rsidR="00587A0E" w:rsidRDefault="00587A0E">
      <w:pPr>
        <w:pStyle w:val="PL"/>
        <w:rPr>
          <w:lang w:eastAsia="zh-CN"/>
        </w:rPr>
      </w:pPr>
      <w:r>
        <w:rPr>
          <w:lang w:eastAsia="zh-CN"/>
        </w:rPr>
        <w:tab/>
      </w:r>
      <w:r>
        <w:rPr>
          <w:lang w:eastAsia="zh-CN"/>
        </w:rPr>
        <w:tab/>
      </w:r>
      <w:r>
        <w:rPr>
          <w:lang w:eastAsia="zh-CN"/>
        </w:rPr>
        <w:tab/>
        <w:t>&lt;enumeration value="High"/&gt;</w:t>
      </w:r>
    </w:p>
    <w:p w14:paraId="494C9905" w14:textId="77777777" w:rsidR="00587A0E" w:rsidRDefault="00587A0E">
      <w:pPr>
        <w:pStyle w:val="PL"/>
        <w:rPr>
          <w:lang w:eastAsia="zh-CN"/>
        </w:rPr>
      </w:pPr>
      <w:r>
        <w:rPr>
          <w:lang w:eastAsia="zh-CN"/>
        </w:rPr>
        <w:tab/>
      </w:r>
      <w:r>
        <w:rPr>
          <w:lang w:eastAsia="zh-CN"/>
        </w:rPr>
        <w:tab/>
        <w:t>&lt;/restriction&gt;</w:t>
      </w:r>
    </w:p>
    <w:p w14:paraId="1A9743A3" w14:textId="77777777" w:rsidR="00587A0E" w:rsidRDefault="00587A0E">
      <w:pPr>
        <w:pStyle w:val="PL"/>
        <w:rPr>
          <w:lang w:eastAsia="zh-CN"/>
        </w:rPr>
      </w:pPr>
      <w:r>
        <w:rPr>
          <w:lang w:eastAsia="zh-CN"/>
        </w:rPr>
        <w:tab/>
        <w:t>&lt;/simpleType&gt;</w:t>
      </w:r>
    </w:p>
    <w:p w14:paraId="380A907E" w14:textId="77777777" w:rsidR="00587A0E" w:rsidRDefault="00587A0E">
      <w:pPr>
        <w:pStyle w:val="PL"/>
        <w:rPr>
          <w:lang w:eastAsia="zh-CN"/>
        </w:rPr>
      </w:pPr>
      <w:r>
        <w:rPr>
          <w:lang w:eastAsia="zh-CN"/>
        </w:rPr>
        <w:tab/>
        <w:t>&lt;simpleType name="PrabableCausePM"&gt;</w:t>
      </w:r>
    </w:p>
    <w:p w14:paraId="0856082B" w14:textId="77777777" w:rsidR="00587A0E" w:rsidRDefault="00587A0E">
      <w:pPr>
        <w:pStyle w:val="PL"/>
        <w:rPr>
          <w:lang w:eastAsia="zh-CN"/>
        </w:rPr>
      </w:pPr>
      <w:r>
        <w:rPr>
          <w:lang w:eastAsia="zh-CN"/>
        </w:rPr>
        <w:tab/>
      </w:r>
      <w:r>
        <w:rPr>
          <w:lang w:eastAsia="zh-CN"/>
        </w:rPr>
        <w:tab/>
        <w:t>&lt;restriction base="string"&gt;</w:t>
      </w:r>
    </w:p>
    <w:p w14:paraId="67841DA7" w14:textId="77777777" w:rsidR="00587A0E" w:rsidRDefault="00587A0E">
      <w:pPr>
        <w:pStyle w:val="PL"/>
        <w:rPr>
          <w:lang w:eastAsia="zh-CN"/>
        </w:rPr>
      </w:pPr>
      <w:r>
        <w:rPr>
          <w:lang w:eastAsia="zh-CN"/>
        </w:rPr>
        <w:tab/>
      </w:r>
      <w:r>
        <w:rPr>
          <w:lang w:eastAsia="zh-CN"/>
        </w:rPr>
        <w:tab/>
      </w:r>
      <w:r>
        <w:rPr>
          <w:lang w:eastAsia="zh-CN"/>
        </w:rPr>
        <w:tab/>
        <w:t>&lt;enumeration value="Threshold Crossed"/&gt;</w:t>
      </w:r>
    </w:p>
    <w:p w14:paraId="52728D2C" w14:textId="77777777" w:rsidR="00587A0E" w:rsidRDefault="00587A0E">
      <w:pPr>
        <w:pStyle w:val="PL"/>
        <w:rPr>
          <w:lang w:eastAsia="zh-CN"/>
        </w:rPr>
      </w:pPr>
      <w:r>
        <w:rPr>
          <w:lang w:eastAsia="zh-CN"/>
        </w:rPr>
        <w:tab/>
      </w:r>
      <w:r>
        <w:rPr>
          <w:lang w:eastAsia="zh-CN"/>
        </w:rPr>
        <w:tab/>
        <w:t>&lt;/restriction&gt;</w:t>
      </w:r>
    </w:p>
    <w:p w14:paraId="0F9EB458" w14:textId="77777777" w:rsidR="00587A0E" w:rsidRDefault="00587A0E">
      <w:pPr>
        <w:pStyle w:val="PL"/>
        <w:rPr>
          <w:lang w:eastAsia="zh-CN"/>
        </w:rPr>
      </w:pPr>
      <w:r>
        <w:rPr>
          <w:lang w:eastAsia="zh-CN"/>
        </w:rPr>
        <w:tab/>
        <w:t>&lt;/simpleType&gt;</w:t>
      </w:r>
    </w:p>
    <w:p w14:paraId="567941E6" w14:textId="77777777" w:rsidR="00587A0E" w:rsidRDefault="00587A0E">
      <w:pPr>
        <w:pStyle w:val="PL"/>
        <w:rPr>
          <w:lang w:eastAsia="zh-CN"/>
        </w:rPr>
      </w:pPr>
      <w:r>
        <w:rPr>
          <w:lang w:eastAsia="zh-CN"/>
        </w:rPr>
        <w:tab/>
        <w:t>&lt;simpleType name="Direction"&gt;</w:t>
      </w:r>
    </w:p>
    <w:p w14:paraId="04E1FBA9" w14:textId="77777777" w:rsidR="00587A0E" w:rsidRDefault="00587A0E">
      <w:pPr>
        <w:pStyle w:val="PL"/>
        <w:rPr>
          <w:lang w:eastAsia="zh-CN"/>
        </w:rPr>
      </w:pPr>
      <w:r>
        <w:rPr>
          <w:lang w:eastAsia="zh-CN"/>
        </w:rPr>
        <w:tab/>
      </w:r>
      <w:r>
        <w:rPr>
          <w:lang w:eastAsia="zh-CN"/>
        </w:rPr>
        <w:tab/>
        <w:t>&lt;restriction base="string"&gt;</w:t>
      </w:r>
    </w:p>
    <w:p w14:paraId="6C803378" w14:textId="77777777" w:rsidR="00587A0E" w:rsidRDefault="00587A0E">
      <w:pPr>
        <w:pStyle w:val="PL"/>
        <w:rPr>
          <w:lang w:eastAsia="zh-CN"/>
        </w:rPr>
      </w:pPr>
      <w:r>
        <w:rPr>
          <w:lang w:eastAsia="zh-CN"/>
        </w:rPr>
        <w:tab/>
      </w:r>
      <w:r>
        <w:rPr>
          <w:lang w:eastAsia="zh-CN"/>
        </w:rPr>
        <w:tab/>
      </w:r>
      <w:r>
        <w:rPr>
          <w:lang w:eastAsia="zh-CN"/>
        </w:rPr>
        <w:tab/>
        <w:t>&lt;enumeration value="Increasing"/&gt;</w:t>
      </w:r>
    </w:p>
    <w:p w14:paraId="0D4381D3" w14:textId="77777777" w:rsidR="00587A0E" w:rsidRDefault="00587A0E">
      <w:pPr>
        <w:pStyle w:val="PL"/>
        <w:rPr>
          <w:lang w:eastAsia="zh-CN"/>
        </w:rPr>
      </w:pPr>
      <w:r>
        <w:rPr>
          <w:lang w:eastAsia="zh-CN"/>
        </w:rPr>
        <w:tab/>
      </w:r>
      <w:r>
        <w:rPr>
          <w:lang w:eastAsia="zh-CN"/>
        </w:rPr>
        <w:tab/>
      </w:r>
      <w:r>
        <w:rPr>
          <w:lang w:eastAsia="zh-CN"/>
        </w:rPr>
        <w:tab/>
        <w:t>&lt;enumeration value="Decreasing"/&gt;</w:t>
      </w:r>
    </w:p>
    <w:p w14:paraId="71D83F9C" w14:textId="77777777" w:rsidR="00587A0E" w:rsidRDefault="00587A0E">
      <w:pPr>
        <w:pStyle w:val="PL"/>
        <w:rPr>
          <w:lang w:eastAsia="zh-CN"/>
        </w:rPr>
      </w:pPr>
      <w:r>
        <w:rPr>
          <w:lang w:eastAsia="zh-CN"/>
        </w:rPr>
        <w:tab/>
      </w:r>
      <w:r>
        <w:rPr>
          <w:lang w:eastAsia="zh-CN"/>
        </w:rPr>
        <w:tab/>
        <w:t>&lt;/restriction&gt;</w:t>
      </w:r>
    </w:p>
    <w:p w14:paraId="100D3A36" w14:textId="77777777" w:rsidR="00587A0E" w:rsidRDefault="00587A0E">
      <w:pPr>
        <w:pStyle w:val="PL"/>
        <w:rPr>
          <w:lang w:eastAsia="zh-CN"/>
        </w:rPr>
      </w:pPr>
      <w:r>
        <w:rPr>
          <w:lang w:eastAsia="zh-CN"/>
        </w:rPr>
        <w:tab/>
        <w:t>&lt;/simpleType&gt;</w:t>
      </w:r>
    </w:p>
    <w:p w14:paraId="667EEAE1" w14:textId="77777777" w:rsidR="00587A0E" w:rsidRDefault="00587A0E">
      <w:pPr>
        <w:pStyle w:val="PL"/>
        <w:rPr>
          <w:lang w:eastAsia="zh-CN"/>
        </w:rPr>
      </w:pPr>
      <w:r>
        <w:rPr>
          <w:lang w:eastAsia="zh-CN"/>
        </w:rPr>
        <w:tab/>
        <w:t>&lt;simpleType name="QoSEventType"&gt;</w:t>
      </w:r>
    </w:p>
    <w:p w14:paraId="2E059B99" w14:textId="77777777" w:rsidR="00587A0E" w:rsidRDefault="00587A0E">
      <w:pPr>
        <w:pStyle w:val="PL"/>
        <w:rPr>
          <w:lang w:eastAsia="zh-CN"/>
        </w:rPr>
      </w:pPr>
      <w:r>
        <w:rPr>
          <w:lang w:eastAsia="zh-CN"/>
        </w:rPr>
        <w:tab/>
      </w:r>
      <w:r>
        <w:rPr>
          <w:lang w:eastAsia="zh-CN"/>
        </w:rPr>
        <w:tab/>
        <w:t>&lt;restriction base="xai:EventType"&gt;</w:t>
      </w:r>
    </w:p>
    <w:p w14:paraId="282EF89A" w14:textId="77777777" w:rsidR="00587A0E" w:rsidRDefault="00587A0E">
      <w:pPr>
        <w:pStyle w:val="PL"/>
        <w:rPr>
          <w:lang w:eastAsia="zh-CN"/>
        </w:rPr>
      </w:pPr>
      <w:r>
        <w:rPr>
          <w:lang w:eastAsia="zh-CN"/>
        </w:rPr>
        <w:tab/>
      </w:r>
      <w:r>
        <w:rPr>
          <w:lang w:eastAsia="zh-CN"/>
        </w:rPr>
        <w:tab/>
      </w:r>
      <w:r>
        <w:rPr>
          <w:lang w:eastAsia="zh-CN"/>
        </w:rPr>
        <w:tab/>
        <w:t>&lt;enumeration value="Quality Of Service Alarm"/&gt;</w:t>
      </w:r>
    </w:p>
    <w:p w14:paraId="2D03F261" w14:textId="77777777" w:rsidR="00587A0E" w:rsidRDefault="00587A0E">
      <w:pPr>
        <w:pStyle w:val="PL"/>
        <w:rPr>
          <w:lang w:eastAsia="zh-CN"/>
        </w:rPr>
      </w:pPr>
      <w:r>
        <w:rPr>
          <w:lang w:eastAsia="zh-CN"/>
        </w:rPr>
        <w:tab/>
      </w:r>
      <w:r>
        <w:rPr>
          <w:lang w:eastAsia="zh-CN"/>
        </w:rPr>
        <w:tab/>
        <w:t>&lt;/restriction&gt;</w:t>
      </w:r>
    </w:p>
    <w:p w14:paraId="0B764331" w14:textId="77777777" w:rsidR="00587A0E" w:rsidRDefault="00587A0E">
      <w:pPr>
        <w:pStyle w:val="PL"/>
        <w:rPr>
          <w:lang w:eastAsia="zh-CN"/>
        </w:rPr>
      </w:pPr>
      <w:r>
        <w:rPr>
          <w:lang w:eastAsia="zh-CN"/>
        </w:rPr>
        <w:tab/>
        <w:t>&lt;/simpleType&gt;</w:t>
      </w:r>
    </w:p>
    <w:p w14:paraId="52FC5B02" w14:textId="77777777" w:rsidR="00587A0E" w:rsidRDefault="00587A0E">
      <w:pPr>
        <w:pStyle w:val="PL"/>
        <w:rPr>
          <w:lang w:eastAsia="zh-CN"/>
        </w:rPr>
      </w:pPr>
      <w:r>
        <w:rPr>
          <w:lang w:eastAsia="zh-CN"/>
        </w:rPr>
        <w:tab/>
        <w:t>&lt;simpleType name="TcProbableCause"&gt;</w:t>
      </w:r>
    </w:p>
    <w:p w14:paraId="363C3C03" w14:textId="77777777" w:rsidR="00587A0E" w:rsidRDefault="00587A0E">
      <w:pPr>
        <w:pStyle w:val="PL"/>
        <w:rPr>
          <w:lang w:eastAsia="zh-CN"/>
        </w:rPr>
      </w:pPr>
      <w:r>
        <w:rPr>
          <w:lang w:eastAsia="zh-CN"/>
        </w:rPr>
        <w:tab/>
      </w:r>
      <w:r>
        <w:rPr>
          <w:lang w:eastAsia="zh-CN"/>
        </w:rPr>
        <w:tab/>
        <w:t>&lt;restriction base="xai:ProbableCause"&gt;</w:t>
      </w:r>
    </w:p>
    <w:p w14:paraId="3FD7023A" w14:textId="77777777" w:rsidR="00587A0E" w:rsidRDefault="00587A0E">
      <w:pPr>
        <w:pStyle w:val="PL"/>
        <w:rPr>
          <w:lang w:eastAsia="zh-CN"/>
        </w:rPr>
      </w:pPr>
      <w:r>
        <w:rPr>
          <w:lang w:eastAsia="zh-CN"/>
        </w:rPr>
        <w:tab/>
      </w:r>
      <w:r>
        <w:rPr>
          <w:lang w:eastAsia="zh-CN"/>
        </w:rPr>
        <w:tab/>
      </w:r>
      <w:r>
        <w:rPr>
          <w:lang w:eastAsia="zh-CN"/>
        </w:rPr>
        <w:tab/>
        <w:t>&lt;enumeration value="Threshold Crossed"/&gt;</w:t>
      </w:r>
    </w:p>
    <w:p w14:paraId="367D3B52" w14:textId="77777777" w:rsidR="00587A0E" w:rsidRDefault="00587A0E">
      <w:pPr>
        <w:pStyle w:val="PL"/>
        <w:rPr>
          <w:lang w:eastAsia="zh-CN"/>
        </w:rPr>
      </w:pPr>
      <w:r>
        <w:rPr>
          <w:lang w:eastAsia="zh-CN"/>
        </w:rPr>
        <w:tab/>
      </w:r>
      <w:r>
        <w:rPr>
          <w:lang w:eastAsia="zh-CN"/>
        </w:rPr>
        <w:tab/>
        <w:t>&lt;/restriction&gt;</w:t>
      </w:r>
    </w:p>
    <w:p w14:paraId="7D5980DE" w14:textId="77777777" w:rsidR="00587A0E" w:rsidRDefault="00587A0E">
      <w:pPr>
        <w:pStyle w:val="PL"/>
        <w:rPr>
          <w:lang w:eastAsia="zh-CN"/>
        </w:rPr>
      </w:pPr>
      <w:r>
        <w:rPr>
          <w:lang w:eastAsia="zh-CN"/>
        </w:rPr>
        <w:tab/>
        <w:t>&lt;/simpleType&gt;</w:t>
      </w:r>
    </w:p>
    <w:p w14:paraId="6DB1BACF" w14:textId="77777777" w:rsidR="00587A0E" w:rsidRDefault="00587A0E">
      <w:pPr>
        <w:pStyle w:val="PL"/>
        <w:rPr>
          <w:lang w:eastAsia="zh-CN"/>
        </w:rPr>
      </w:pPr>
      <w:r>
        <w:rPr>
          <w:lang w:eastAsia="zh-CN"/>
        </w:rPr>
        <w:tab/>
        <w:t>&lt;simpleType name="SpecificProblem"&gt;</w:t>
      </w:r>
    </w:p>
    <w:p w14:paraId="56588245" w14:textId="77777777" w:rsidR="00587A0E" w:rsidRDefault="00587A0E">
      <w:pPr>
        <w:pStyle w:val="PL"/>
        <w:rPr>
          <w:lang w:eastAsia="zh-CN"/>
        </w:rPr>
      </w:pPr>
      <w:r>
        <w:rPr>
          <w:lang w:eastAsia="zh-CN"/>
        </w:rPr>
        <w:tab/>
      </w:r>
      <w:r>
        <w:rPr>
          <w:lang w:eastAsia="zh-CN"/>
        </w:rPr>
        <w:tab/>
        <w:t>&lt;restriction base="string"/&gt;</w:t>
      </w:r>
    </w:p>
    <w:p w14:paraId="1C8A80A3" w14:textId="77777777" w:rsidR="00587A0E" w:rsidRDefault="00587A0E">
      <w:pPr>
        <w:pStyle w:val="PL"/>
        <w:rPr>
          <w:lang w:eastAsia="zh-CN"/>
        </w:rPr>
      </w:pPr>
      <w:r>
        <w:rPr>
          <w:lang w:eastAsia="zh-CN"/>
        </w:rPr>
        <w:tab/>
        <w:t>&lt;/simpleType&gt;</w:t>
      </w:r>
    </w:p>
    <w:p w14:paraId="0875B274" w14:textId="77777777" w:rsidR="00587A0E" w:rsidRDefault="00587A0E">
      <w:pPr>
        <w:pStyle w:val="PL"/>
        <w:rPr>
          <w:lang w:eastAsia="zh-CN"/>
        </w:rPr>
      </w:pPr>
      <w:r>
        <w:rPr>
          <w:lang w:eastAsia="zh-CN"/>
        </w:rPr>
        <w:lastRenderedPageBreak/>
        <w:tab/>
        <w:t>&lt;simpleType name="ThresholdMonitorStatus"&gt;</w:t>
      </w:r>
    </w:p>
    <w:p w14:paraId="264BB953" w14:textId="77777777" w:rsidR="00587A0E" w:rsidRDefault="00587A0E">
      <w:pPr>
        <w:pStyle w:val="PL"/>
        <w:rPr>
          <w:lang w:eastAsia="zh-CN"/>
        </w:rPr>
      </w:pPr>
      <w:r>
        <w:rPr>
          <w:lang w:eastAsia="zh-CN"/>
        </w:rPr>
        <w:tab/>
      </w:r>
      <w:r>
        <w:rPr>
          <w:lang w:eastAsia="zh-CN"/>
        </w:rPr>
        <w:tab/>
        <w:t>&lt;restriction base="string"&gt;</w:t>
      </w:r>
    </w:p>
    <w:p w14:paraId="42116CEF" w14:textId="77777777" w:rsidR="00587A0E" w:rsidRDefault="00587A0E">
      <w:pPr>
        <w:pStyle w:val="PL"/>
        <w:rPr>
          <w:lang w:eastAsia="zh-CN"/>
        </w:rPr>
      </w:pPr>
      <w:r>
        <w:rPr>
          <w:lang w:eastAsia="zh-CN"/>
        </w:rPr>
        <w:tab/>
      </w:r>
      <w:r>
        <w:rPr>
          <w:lang w:eastAsia="zh-CN"/>
        </w:rPr>
        <w:tab/>
      </w:r>
      <w:r>
        <w:rPr>
          <w:lang w:eastAsia="zh-CN"/>
        </w:rPr>
        <w:tab/>
        <w:t>&lt;enumeration value="Active"/&gt;</w:t>
      </w:r>
    </w:p>
    <w:p w14:paraId="318CE71D" w14:textId="77777777" w:rsidR="00587A0E" w:rsidRDefault="00587A0E">
      <w:pPr>
        <w:pStyle w:val="PL"/>
        <w:rPr>
          <w:lang w:eastAsia="zh-CN"/>
        </w:rPr>
      </w:pPr>
      <w:r>
        <w:rPr>
          <w:lang w:eastAsia="zh-CN"/>
        </w:rPr>
        <w:tab/>
      </w:r>
      <w:r>
        <w:rPr>
          <w:lang w:eastAsia="zh-CN"/>
        </w:rPr>
        <w:tab/>
      </w:r>
      <w:r>
        <w:rPr>
          <w:lang w:eastAsia="zh-CN"/>
        </w:rPr>
        <w:tab/>
        <w:t>&lt;enumeration value="Suspended"/&gt;</w:t>
      </w:r>
    </w:p>
    <w:p w14:paraId="058B18A8" w14:textId="77777777" w:rsidR="00587A0E" w:rsidRDefault="00587A0E">
      <w:pPr>
        <w:pStyle w:val="PL"/>
        <w:rPr>
          <w:lang w:eastAsia="zh-CN"/>
        </w:rPr>
      </w:pPr>
      <w:r>
        <w:rPr>
          <w:lang w:eastAsia="zh-CN"/>
        </w:rPr>
        <w:tab/>
      </w:r>
      <w:r>
        <w:rPr>
          <w:lang w:eastAsia="zh-CN"/>
        </w:rPr>
        <w:tab/>
        <w:t>&lt;/restriction&gt;</w:t>
      </w:r>
    </w:p>
    <w:p w14:paraId="443DA5B2" w14:textId="77777777" w:rsidR="00587A0E" w:rsidRDefault="00587A0E">
      <w:pPr>
        <w:pStyle w:val="PL"/>
        <w:rPr>
          <w:lang w:eastAsia="zh-CN"/>
        </w:rPr>
      </w:pPr>
      <w:r>
        <w:rPr>
          <w:lang w:eastAsia="zh-CN"/>
        </w:rPr>
        <w:tab/>
        <w:t>&lt;/simpleType&gt;</w:t>
      </w:r>
    </w:p>
    <w:p w14:paraId="0C0A6E24" w14:textId="77777777" w:rsidR="00587A0E" w:rsidRDefault="00587A0E">
      <w:pPr>
        <w:pStyle w:val="PL"/>
        <w:rPr>
          <w:lang w:eastAsia="zh-CN"/>
        </w:rPr>
      </w:pPr>
      <w:r>
        <w:rPr>
          <w:lang w:eastAsia="zh-CN"/>
        </w:rPr>
        <w:tab/>
        <w:t>&lt;simpleType name="ThresholdSeverity"&gt;</w:t>
      </w:r>
    </w:p>
    <w:p w14:paraId="073011B4" w14:textId="77777777" w:rsidR="00587A0E" w:rsidRDefault="00587A0E">
      <w:pPr>
        <w:pStyle w:val="PL"/>
        <w:rPr>
          <w:lang w:eastAsia="zh-CN"/>
        </w:rPr>
      </w:pPr>
      <w:r>
        <w:rPr>
          <w:lang w:eastAsia="zh-CN"/>
        </w:rPr>
        <w:tab/>
      </w:r>
      <w:r>
        <w:rPr>
          <w:lang w:eastAsia="zh-CN"/>
        </w:rPr>
        <w:tab/>
        <w:t>&lt;restriction base="string"&gt;</w:t>
      </w:r>
    </w:p>
    <w:p w14:paraId="5A23E9D3" w14:textId="77777777" w:rsidR="00587A0E" w:rsidRDefault="00587A0E">
      <w:pPr>
        <w:pStyle w:val="PL"/>
        <w:rPr>
          <w:lang w:eastAsia="zh-CN"/>
        </w:rPr>
      </w:pPr>
      <w:r>
        <w:rPr>
          <w:lang w:eastAsia="zh-CN"/>
        </w:rPr>
        <w:tab/>
      </w:r>
      <w:r>
        <w:rPr>
          <w:lang w:eastAsia="zh-CN"/>
        </w:rPr>
        <w:tab/>
      </w:r>
      <w:r>
        <w:rPr>
          <w:lang w:eastAsia="zh-CN"/>
        </w:rPr>
        <w:tab/>
        <w:t>&lt;enumeration value="Warning"/&gt;</w:t>
      </w:r>
    </w:p>
    <w:p w14:paraId="2ECE2FC6" w14:textId="77777777" w:rsidR="00587A0E" w:rsidRDefault="00587A0E">
      <w:pPr>
        <w:pStyle w:val="PL"/>
        <w:rPr>
          <w:lang w:eastAsia="zh-CN"/>
        </w:rPr>
      </w:pPr>
      <w:r>
        <w:rPr>
          <w:lang w:eastAsia="zh-CN"/>
        </w:rPr>
        <w:tab/>
      </w:r>
      <w:r>
        <w:rPr>
          <w:lang w:eastAsia="zh-CN"/>
        </w:rPr>
        <w:tab/>
      </w:r>
      <w:r>
        <w:rPr>
          <w:lang w:eastAsia="zh-CN"/>
        </w:rPr>
        <w:tab/>
        <w:t>&lt;enumeration value="Minor"/&gt;</w:t>
      </w:r>
    </w:p>
    <w:p w14:paraId="370B9CE4" w14:textId="77777777" w:rsidR="00587A0E" w:rsidRDefault="00587A0E">
      <w:pPr>
        <w:pStyle w:val="PL"/>
        <w:rPr>
          <w:lang w:eastAsia="zh-CN"/>
        </w:rPr>
      </w:pPr>
      <w:r>
        <w:rPr>
          <w:lang w:eastAsia="zh-CN"/>
        </w:rPr>
        <w:tab/>
      </w:r>
      <w:r>
        <w:rPr>
          <w:lang w:eastAsia="zh-CN"/>
        </w:rPr>
        <w:tab/>
      </w:r>
      <w:r>
        <w:rPr>
          <w:lang w:eastAsia="zh-CN"/>
        </w:rPr>
        <w:tab/>
        <w:t>&lt;enumeration value="Major"/&gt;</w:t>
      </w:r>
    </w:p>
    <w:p w14:paraId="538EA820" w14:textId="77777777" w:rsidR="00587A0E" w:rsidRDefault="00587A0E">
      <w:pPr>
        <w:pStyle w:val="PL"/>
        <w:rPr>
          <w:lang w:eastAsia="zh-CN"/>
        </w:rPr>
      </w:pPr>
      <w:r>
        <w:rPr>
          <w:lang w:eastAsia="zh-CN"/>
        </w:rPr>
        <w:tab/>
      </w:r>
      <w:r>
        <w:rPr>
          <w:lang w:eastAsia="zh-CN"/>
        </w:rPr>
        <w:tab/>
      </w:r>
      <w:r>
        <w:rPr>
          <w:lang w:eastAsia="zh-CN"/>
        </w:rPr>
        <w:tab/>
        <w:t>&lt;enumeration value="Critical"/&gt;</w:t>
      </w:r>
    </w:p>
    <w:p w14:paraId="22D4B08A" w14:textId="77777777" w:rsidR="00587A0E" w:rsidRDefault="00587A0E">
      <w:pPr>
        <w:pStyle w:val="PL"/>
        <w:rPr>
          <w:lang w:eastAsia="zh-CN"/>
        </w:rPr>
      </w:pPr>
      <w:r>
        <w:rPr>
          <w:lang w:eastAsia="zh-CN"/>
        </w:rPr>
        <w:tab/>
      </w:r>
      <w:r>
        <w:rPr>
          <w:lang w:eastAsia="zh-CN"/>
        </w:rPr>
        <w:tab/>
        <w:t>&lt;/restriction&gt;</w:t>
      </w:r>
    </w:p>
    <w:p w14:paraId="54855A99" w14:textId="77777777" w:rsidR="006471E2" w:rsidRDefault="00587A0E" w:rsidP="006471E2">
      <w:pPr>
        <w:pStyle w:val="PL"/>
        <w:rPr>
          <w:lang w:eastAsia="zh-CN"/>
        </w:rPr>
      </w:pPr>
      <w:r>
        <w:rPr>
          <w:lang w:eastAsia="zh-CN"/>
        </w:rPr>
        <w:tab/>
        <w:t>&lt;/simpleType&gt;</w:t>
      </w:r>
      <w:r w:rsidR="006471E2">
        <w:rPr>
          <w:lang w:eastAsia="zh-CN"/>
        </w:rPr>
        <w:br/>
        <w:t xml:space="preserve">    &lt;simpleType name="JobReliability"&gt;</w:t>
      </w:r>
    </w:p>
    <w:p w14:paraId="1AF18FD4" w14:textId="77777777" w:rsidR="006471E2" w:rsidRDefault="006471E2" w:rsidP="006471E2">
      <w:pPr>
        <w:pStyle w:val="PL"/>
        <w:rPr>
          <w:lang w:eastAsia="zh-CN"/>
        </w:rPr>
      </w:pPr>
      <w:r>
        <w:rPr>
          <w:lang w:eastAsia="zh-CN"/>
        </w:rPr>
        <w:tab/>
      </w:r>
      <w:r>
        <w:rPr>
          <w:lang w:eastAsia="zh-CN"/>
        </w:rPr>
        <w:tab/>
        <w:t>&lt;restriction base="string"/&gt;</w:t>
      </w:r>
      <w:r>
        <w:rPr>
          <w:lang w:eastAsia="zh-CN"/>
        </w:rPr>
        <w:br/>
      </w:r>
      <w:r>
        <w:rPr>
          <w:lang w:eastAsia="zh-CN"/>
        </w:rPr>
        <w:tab/>
      </w:r>
      <w:r>
        <w:rPr>
          <w:lang w:eastAsia="zh-CN"/>
        </w:rPr>
        <w:tab/>
      </w:r>
      <w:r>
        <w:rPr>
          <w:lang w:eastAsia="zh-CN"/>
        </w:rPr>
        <w:tab/>
        <w:t>&lt;enumeration value="True"/&gt;</w:t>
      </w:r>
      <w:r>
        <w:rPr>
          <w:lang w:eastAsia="zh-CN"/>
        </w:rPr>
        <w:br/>
      </w:r>
      <w:r>
        <w:rPr>
          <w:lang w:eastAsia="zh-CN"/>
        </w:rPr>
        <w:tab/>
      </w:r>
      <w:r>
        <w:rPr>
          <w:lang w:eastAsia="zh-CN"/>
        </w:rPr>
        <w:tab/>
      </w:r>
      <w:r>
        <w:rPr>
          <w:lang w:eastAsia="zh-CN"/>
        </w:rPr>
        <w:tab/>
        <w:t>&lt;enumeration value="False"/&gt;</w:t>
      </w:r>
      <w:r>
        <w:rPr>
          <w:lang w:eastAsia="zh-CN"/>
        </w:rPr>
        <w:br/>
      </w:r>
      <w:r>
        <w:rPr>
          <w:lang w:eastAsia="zh-CN"/>
        </w:rPr>
        <w:tab/>
      </w:r>
      <w:r>
        <w:rPr>
          <w:lang w:eastAsia="zh-CN"/>
        </w:rPr>
        <w:tab/>
        <w:t>&lt;/restriction&gt;</w:t>
      </w:r>
    </w:p>
    <w:p w14:paraId="40276F3D" w14:textId="77777777" w:rsidR="00587A0E" w:rsidRDefault="006471E2" w:rsidP="006471E2">
      <w:pPr>
        <w:pStyle w:val="PL"/>
        <w:rPr>
          <w:lang w:eastAsia="zh-CN"/>
        </w:rPr>
      </w:pPr>
      <w:r>
        <w:rPr>
          <w:lang w:eastAsia="zh-CN"/>
        </w:rPr>
        <w:tab/>
        <w:t>&lt;/simpleType&gt;</w:t>
      </w:r>
    </w:p>
    <w:p w14:paraId="43E34BFB" w14:textId="77777777" w:rsidR="00587A0E" w:rsidRDefault="00587A0E">
      <w:pPr>
        <w:pStyle w:val="PL"/>
        <w:rPr>
          <w:lang w:eastAsia="zh-CN"/>
        </w:rPr>
      </w:pPr>
      <w:r>
        <w:rPr>
          <w:lang w:eastAsia="zh-CN"/>
        </w:rPr>
        <w:tab/>
        <w:t>&lt;!-- Attributes of the MeasurementJob IOC --&gt;</w:t>
      </w:r>
    </w:p>
    <w:p w14:paraId="01E6A757" w14:textId="77777777" w:rsidR="00587A0E" w:rsidRDefault="00587A0E">
      <w:pPr>
        <w:pStyle w:val="PL"/>
        <w:rPr>
          <w:lang w:eastAsia="zh-CN"/>
        </w:rPr>
      </w:pPr>
      <w:r>
        <w:rPr>
          <w:lang w:eastAsia="zh-CN"/>
        </w:rPr>
        <w:tab/>
        <w:t>&lt;element name="jobId" type="xpi:JobId"/&gt;</w:t>
      </w:r>
    </w:p>
    <w:p w14:paraId="08AE6F34" w14:textId="77777777" w:rsidR="00587A0E" w:rsidRDefault="00587A0E">
      <w:pPr>
        <w:pStyle w:val="PL"/>
        <w:rPr>
          <w:lang w:eastAsia="zh-CN"/>
        </w:rPr>
      </w:pPr>
      <w:r>
        <w:rPr>
          <w:lang w:eastAsia="zh-CN"/>
        </w:rPr>
        <w:tab/>
        <w:t>&lt;element name="jobGranularityPeriod" type="xpi:JobGranularityPeriod"/&gt;</w:t>
      </w:r>
    </w:p>
    <w:p w14:paraId="26ECD305" w14:textId="77777777" w:rsidR="00587A0E" w:rsidRDefault="00587A0E">
      <w:pPr>
        <w:pStyle w:val="PL"/>
        <w:rPr>
          <w:lang w:eastAsia="zh-CN"/>
        </w:rPr>
      </w:pPr>
      <w:r>
        <w:rPr>
          <w:lang w:eastAsia="zh-CN"/>
        </w:rPr>
        <w:tab/>
        <w:t>&lt;element name="jobReportingPeriod" type="xpi:JobReportingPeriod"/&gt;</w:t>
      </w:r>
    </w:p>
    <w:p w14:paraId="666828F7" w14:textId="77777777" w:rsidR="00587A0E" w:rsidRDefault="00587A0E">
      <w:pPr>
        <w:pStyle w:val="PL"/>
        <w:rPr>
          <w:lang w:eastAsia="zh-CN"/>
        </w:rPr>
      </w:pPr>
      <w:r>
        <w:rPr>
          <w:lang w:eastAsia="zh-CN"/>
        </w:rPr>
        <w:tab/>
        <w:t>&lt;element name="jobStatus" type="xpi:JobStatus"/&gt;</w:t>
      </w:r>
    </w:p>
    <w:p w14:paraId="44F88B98" w14:textId="77777777" w:rsidR="00587A0E" w:rsidRDefault="00587A0E">
      <w:pPr>
        <w:pStyle w:val="PL"/>
        <w:rPr>
          <w:lang w:eastAsia="zh-CN"/>
        </w:rPr>
      </w:pPr>
      <w:r>
        <w:rPr>
          <w:lang w:eastAsia="zh-CN"/>
        </w:rPr>
        <w:tab/>
        <w:t>&lt;element name="jobPriority" type="xpi:JobPriority"/&gt;</w:t>
      </w:r>
      <w:r w:rsidR="006471E2">
        <w:rPr>
          <w:lang w:eastAsia="zh-CN"/>
        </w:rPr>
        <w:br/>
        <w:t xml:space="preserve">    &lt;element name="jobReliability" type="xpi:JobReliability"/&gt;</w:t>
      </w:r>
    </w:p>
    <w:p w14:paraId="0E10321E" w14:textId="77777777" w:rsidR="00587A0E" w:rsidRDefault="00587A0E">
      <w:pPr>
        <w:pStyle w:val="PL"/>
        <w:rPr>
          <w:lang w:eastAsia="zh-CN"/>
        </w:rPr>
      </w:pPr>
      <w:r>
        <w:rPr>
          <w:lang w:eastAsia="zh-CN"/>
        </w:rPr>
        <w:tab/>
        <w:t>&lt;!-- Attributes of the JobMeasurementSchedule IOC --&gt;</w:t>
      </w:r>
    </w:p>
    <w:p w14:paraId="1E5F71F5" w14:textId="77777777" w:rsidR="00587A0E" w:rsidRDefault="00587A0E">
      <w:pPr>
        <w:pStyle w:val="PL"/>
        <w:rPr>
          <w:lang w:eastAsia="zh-CN"/>
        </w:rPr>
      </w:pPr>
      <w:r>
        <w:rPr>
          <w:lang w:eastAsia="zh-CN"/>
        </w:rPr>
        <w:tab/>
        <w:t>&lt;element name="jobStartTime" type="xpi:JobStartTime"/&gt;</w:t>
      </w:r>
    </w:p>
    <w:p w14:paraId="4EA37B4D" w14:textId="77777777" w:rsidR="00587A0E" w:rsidRDefault="00587A0E">
      <w:pPr>
        <w:pStyle w:val="PL"/>
        <w:rPr>
          <w:lang w:eastAsia="zh-CN"/>
        </w:rPr>
      </w:pPr>
      <w:r>
        <w:rPr>
          <w:lang w:eastAsia="zh-CN"/>
        </w:rPr>
        <w:tab/>
        <w:t>&lt;element name="jobStopTime" type="xpi:JobStopTime"/&gt;</w:t>
      </w:r>
    </w:p>
    <w:p w14:paraId="70BE14C2" w14:textId="77777777" w:rsidR="00587A0E" w:rsidRDefault="00587A0E">
      <w:pPr>
        <w:pStyle w:val="PL"/>
        <w:rPr>
          <w:lang w:eastAsia="zh-CN"/>
        </w:rPr>
      </w:pPr>
      <w:r>
        <w:rPr>
          <w:lang w:eastAsia="zh-CN"/>
        </w:rPr>
        <w:tab/>
        <w:t>&lt;element name="jobSchedule" type="xpi:JobSchedule"/&gt;</w:t>
      </w:r>
    </w:p>
    <w:p w14:paraId="472F43DF" w14:textId="77777777" w:rsidR="00587A0E" w:rsidRDefault="00587A0E">
      <w:pPr>
        <w:pStyle w:val="PL"/>
        <w:rPr>
          <w:lang w:eastAsia="zh-CN"/>
        </w:rPr>
      </w:pPr>
      <w:r>
        <w:rPr>
          <w:lang w:eastAsia="zh-CN"/>
        </w:rPr>
        <w:tab/>
        <w:t>&lt;!-- Attributes of the MeasuredAttribute IOC --&gt;</w:t>
      </w:r>
    </w:p>
    <w:p w14:paraId="7B4BA357" w14:textId="77777777" w:rsidR="00587A0E" w:rsidRDefault="00587A0E">
      <w:pPr>
        <w:pStyle w:val="PL"/>
        <w:rPr>
          <w:lang w:eastAsia="zh-CN"/>
        </w:rPr>
      </w:pPr>
      <w:r>
        <w:rPr>
          <w:lang w:eastAsia="zh-CN"/>
        </w:rPr>
        <w:tab/>
        <w:t>&lt;element name="measurementTypeName" type="string"/&gt;</w:t>
      </w:r>
    </w:p>
    <w:p w14:paraId="1FC63EF0" w14:textId="77777777" w:rsidR="00587A0E" w:rsidRDefault="00587A0E">
      <w:pPr>
        <w:pStyle w:val="PL"/>
        <w:rPr>
          <w:lang w:eastAsia="zh-CN"/>
        </w:rPr>
      </w:pPr>
      <w:r>
        <w:rPr>
          <w:lang w:eastAsia="zh-CN"/>
        </w:rPr>
        <w:tab/>
        <w:t>&lt;!-- Attributes of the MeasurementReader IOC --&gt;</w:t>
      </w:r>
    </w:p>
    <w:p w14:paraId="13693A42" w14:textId="77777777" w:rsidR="00587A0E" w:rsidRDefault="00587A0E">
      <w:pPr>
        <w:pStyle w:val="PL"/>
        <w:rPr>
          <w:lang w:eastAsia="zh-CN"/>
        </w:rPr>
      </w:pPr>
      <w:r>
        <w:rPr>
          <w:lang w:eastAsia="zh-CN"/>
        </w:rPr>
        <w:tab/>
        <w:t>&lt;element name="measurementResultValue" type="anyType"/&gt;</w:t>
      </w:r>
    </w:p>
    <w:p w14:paraId="46ECAAE0" w14:textId="77777777" w:rsidR="00587A0E" w:rsidRDefault="00587A0E">
      <w:pPr>
        <w:pStyle w:val="PL"/>
        <w:rPr>
          <w:lang w:eastAsia="zh-CN"/>
        </w:rPr>
      </w:pPr>
      <w:r>
        <w:rPr>
          <w:lang w:eastAsia="zh-CN"/>
        </w:rPr>
        <w:tab/>
        <w:t>&lt;element name="probableCause" type="xpi:TcProbableCause"/&gt;</w:t>
      </w:r>
    </w:p>
    <w:p w14:paraId="0064365C" w14:textId="77777777" w:rsidR="00587A0E" w:rsidRDefault="00587A0E">
      <w:pPr>
        <w:pStyle w:val="PL"/>
        <w:rPr>
          <w:lang w:eastAsia="zh-CN"/>
        </w:rPr>
      </w:pPr>
      <w:r>
        <w:rPr>
          <w:lang w:eastAsia="zh-CN"/>
        </w:rPr>
        <w:tab/>
        <w:t>&lt;element name="specificProblem" type="xpi:SpecificProblem"/&gt;</w:t>
      </w:r>
    </w:p>
    <w:p w14:paraId="1F8618E0" w14:textId="77777777" w:rsidR="00587A0E" w:rsidRDefault="00587A0E">
      <w:pPr>
        <w:pStyle w:val="PL"/>
        <w:rPr>
          <w:lang w:eastAsia="zh-CN"/>
        </w:rPr>
      </w:pPr>
      <w:r>
        <w:rPr>
          <w:lang w:eastAsia="zh-CN"/>
        </w:rPr>
        <w:tab/>
        <w:t>&lt;element name="direction" type="xpi:Direction"/&gt;</w:t>
      </w:r>
    </w:p>
    <w:p w14:paraId="76751EB7" w14:textId="77777777" w:rsidR="00587A0E" w:rsidRDefault="00587A0E">
      <w:pPr>
        <w:pStyle w:val="PL"/>
        <w:rPr>
          <w:lang w:eastAsia="zh-CN"/>
        </w:rPr>
      </w:pPr>
      <w:r>
        <w:rPr>
          <w:lang w:eastAsia="zh-CN"/>
        </w:rPr>
        <w:tab/>
        <w:t>&lt;!-- Attributes of the Monitor IOC --&gt;</w:t>
      </w:r>
    </w:p>
    <w:p w14:paraId="06285CCD" w14:textId="77777777" w:rsidR="00587A0E" w:rsidRDefault="00587A0E">
      <w:pPr>
        <w:pStyle w:val="PL"/>
        <w:rPr>
          <w:lang w:eastAsia="zh-CN"/>
        </w:rPr>
      </w:pPr>
      <w:r>
        <w:rPr>
          <w:lang w:eastAsia="zh-CN"/>
        </w:rPr>
        <w:tab/>
        <w:t>&lt;element name="monitorId" type="string"/&gt;</w:t>
      </w:r>
    </w:p>
    <w:p w14:paraId="557CE3F0" w14:textId="77777777" w:rsidR="00587A0E" w:rsidRDefault="00587A0E">
      <w:pPr>
        <w:pStyle w:val="PL"/>
        <w:rPr>
          <w:lang w:eastAsia="zh-CN"/>
        </w:rPr>
      </w:pPr>
      <w:r>
        <w:rPr>
          <w:lang w:eastAsia="zh-CN"/>
        </w:rPr>
        <w:tab/>
        <w:t>&lt;element name="monitorGranularityPeriod" type="xpi:GranularityPeriod"/&gt;</w:t>
      </w:r>
    </w:p>
    <w:p w14:paraId="33414242" w14:textId="77777777" w:rsidR="00587A0E" w:rsidRDefault="00587A0E">
      <w:pPr>
        <w:pStyle w:val="PL"/>
        <w:rPr>
          <w:lang w:eastAsia="zh-CN"/>
        </w:rPr>
      </w:pPr>
      <w:r>
        <w:rPr>
          <w:lang w:eastAsia="zh-CN"/>
        </w:rPr>
        <w:tab/>
        <w:t>&lt;!-- Attributes of the ThresholdMonitor IOC --&gt;</w:t>
      </w:r>
    </w:p>
    <w:p w14:paraId="6997B02C" w14:textId="77777777" w:rsidR="00587A0E" w:rsidRDefault="00587A0E">
      <w:pPr>
        <w:pStyle w:val="PL"/>
        <w:rPr>
          <w:lang w:eastAsia="zh-CN"/>
        </w:rPr>
      </w:pPr>
      <w:r>
        <w:rPr>
          <w:lang w:eastAsia="zh-CN"/>
        </w:rPr>
        <w:tab/>
        <w:t>&lt;element name="thresholdMonitorStatus" type="xpi:ThresholdMonitorStatus"/&gt;</w:t>
      </w:r>
    </w:p>
    <w:p w14:paraId="7B4E6BC9" w14:textId="77777777" w:rsidR="00587A0E" w:rsidRDefault="00587A0E">
      <w:pPr>
        <w:pStyle w:val="PL"/>
        <w:rPr>
          <w:lang w:eastAsia="zh-CN"/>
        </w:rPr>
      </w:pPr>
      <w:r>
        <w:rPr>
          <w:lang w:eastAsia="zh-CN"/>
        </w:rPr>
        <w:tab/>
        <w:t>&lt;!-- Attributes of the ThresholdLevel IOC --&gt;</w:t>
      </w:r>
    </w:p>
    <w:p w14:paraId="0A89FC21" w14:textId="77777777" w:rsidR="00587A0E" w:rsidRDefault="00587A0E">
      <w:pPr>
        <w:pStyle w:val="PL"/>
        <w:rPr>
          <w:lang w:eastAsia="zh-CN"/>
        </w:rPr>
      </w:pPr>
      <w:r>
        <w:rPr>
          <w:lang w:eastAsia="zh-CN"/>
        </w:rPr>
        <w:tab/>
        <w:t>&lt;element name="thresholdValue" type="string"/&gt;</w:t>
      </w:r>
    </w:p>
    <w:p w14:paraId="6A9A2613" w14:textId="77777777" w:rsidR="00587A0E" w:rsidRDefault="00587A0E">
      <w:pPr>
        <w:pStyle w:val="PL"/>
        <w:rPr>
          <w:lang w:eastAsia="zh-CN"/>
        </w:rPr>
      </w:pPr>
      <w:r>
        <w:rPr>
          <w:lang w:eastAsia="zh-CN"/>
        </w:rPr>
        <w:tab/>
        <w:t>&lt;element name="thresholdSeverity" type="xpi:ThresholdSeverity"/&gt;</w:t>
      </w:r>
    </w:p>
    <w:p w14:paraId="36B38790" w14:textId="77777777" w:rsidR="00587A0E" w:rsidRDefault="00587A0E">
      <w:pPr>
        <w:pStyle w:val="PL"/>
        <w:rPr>
          <w:lang w:eastAsia="zh-CN"/>
        </w:rPr>
      </w:pPr>
      <w:r>
        <w:rPr>
          <w:lang w:eastAsia="zh-CN"/>
        </w:rPr>
        <w:tab/>
        <w:t>&lt;element name="hysteresis" type="string"/&gt;</w:t>
      </w:r>
    </w:p>
    <w:p w14:paraId="20645EEE" w14:textId="77777777" w:rsidR="00587A0E" w:rsidRDefault="00587A0E">
      <w:pPr>
        <w:pStyle w:val="PL"/>
        <w:rPr>
          <w:lang w:eastAsia="zh-CN"/>
        </w:rPr>
      </w:pPr>
      <w:r>
        <w:rPr>
          <w:lang w:eastAsia="zh-CN"/>
        </w:rPr>
        <w:t>&lt;/schema&gt;</w:t>
      </w:r>
    </w:p>
    <w:p w14:paraId="459A8C1B" w14:textId="77777777" w:rsidR="00587A0E" w:rsidRDefault="00587A0E">
      <w:pPr>
        <w:rPr>
          <w:lang w:val="en-US" w:eastAsia="zh-CN"/>
        </w:rPr>
        <w:sectPr w:rsidR="00587A0E">
          <w:footnotePr>
            <w:numRestart w:val="eachSect"/>
          </w:footnotePr>
          <w:pgSz w:w="11907" w:h="16840" w:code="9"/>
          <w:pgMar w:top="1416" w:right="1133" w:bottom="1133" w:left="1133" w:header="850" w:footer="340" w:gutter="0"/>
          <w:cols w:space="720"/>
          <w:formProt w:val="0"/>
        </w:sectPr>
      </w:pPr>
    </w:p>
    <w:p w14:paraId="54FDB1C3" w14:textId="77777777" w:rsidR="00587A0E" w:rsidRDefault="00587A0E">
      <w:pPr>
        <w:rPr>
          <w:lang w:val="en-US" w:eastAsia="zh-CN"/>
        </w:rPr>
      </w:pPr>
    </w:p>
    <w:p w14:paraId="23996A65" w14:textId="77777777" w:rsidR="00587A0E" w:rsidRDefault="00587A0E">
      <w:pPr>
        <w:pStyle w:val="Heading8"/>
        <w:rPr>
          <w:lang w:val="en-US" w:eastAsia="zh-CN"/>
        </w:rPr>
      </w:pPr>
      <w:bookmarkStart w:id="37" w:name="_Toc335997974"/>
      <w:r>
        <w:rPr>
          <w:lang w:val="en-US"/>
        </w:rPr>
        <w:t xml:space="preserve">Annex </w:t>
      </w:r>
      <w:r>
        <w:rPr>
          <w:rFonts w:hint="eastAsia"/>
          <w:lang w:val="en-US" w:eastAsia="zh-CN"/>
        </w:rPr>
        <w:t>C</w:t>
      </w:r>
      <w:r>
        <w:rPr>
          <w:lang w:val="en-US"/>
        </w:rPr>
        <w:t xml:space="preserve"> (normative):</w:t>
      </w:r>
      <w:r>
        <w:rPr>
          <w:lang w:val="en-US"/>
        </w:rPr>
        <w:br/>
      </w:r>
      <w:r>
        <w:rPr>
          <w:rFonts w:hint="eastAsia"/>
          <w:lang w:val="en-US" w:eastAsia="zh-CN"/>
        </w:rPr>
        <w:t>SOAP Solution Set</w:t>
      </w:r>
      <w:bookmarkEnd w:id="37"/>
    </w:p>
    <w:p w14:paraId="4F937563" w14:textId="77777777" w:rsidR="00587A0E" w:rsidRDefault="00587A0E">
      <w:pPr>
        <w:rPr>
          <w:lang w:val="en-US" w:eastAsia="zh-CN"/>
        </w:rPr>
      </w:pPr>
      <w:r>
        <w:t xml:space="preserve">This annex specifies the </w:t>
      </w:r>
      <w:r>
        <w:rPr>
          <w:rFonts w:hint="eastAsia"/>
          <w:lang w:eastAsia="zh-CN"/>
        </w:rPr>
        <w:t>SOAP</w:t>
      </w:r>
      <w:r>
        <w:rPr>
          <w:lang w:bidi="ar-KW"/>
        </w:rPr>
        <w:t xml:space="preserve"> </w:t>
      </w:r>
      <w:r>
        <w:t xml:space="preserve">Solution Set for the IRP whose semantics are specified in </w:t>
      </w:r>
      <w:r>
        <w:rPr>
          <w:rFonts w:hint="eastAsia"/>
          <w:lang w:eastAsia="zh-CN"/>
        </w:rPr>
        <w:t>PM</w:t>
      </w:r>
      <w:r>
        <w:t xml:space="preserve"> IRP: Information </w:t>
      </w:r>
      <w:r>
        <w:rPr>
          <w:lang w:eastAsia="zh-CN"/>
        </w:rPr>
        <w:t>Service (3GPP TS 32.</w:t>
      </w:r>
      <w:r>
        <w:rPr>
          <w:rFonts w:hint="eastAsia"/>
          <w:lang w:eastAsia="zh-CN"/>
        </w:rPr>
        <w:t>412</w:t>
      </w:r>
      <w:r>
        <w:rPr>
          <w:lang w:eastAsia="zh-CN"/>
        </w:rPr>
        <w:t>[</w:t>
      </w:r>
      <w:r>
        <w:rPr>
          <w:rFonts w:hint="eastAsia"/>
          <w:lang w:eastAsia="zh-CN"/>
        </w:rPr>
        <w:t>7</w:t>
      </w:r>
      <w:r>
        <w:rPr>
          <w:lang w:eastAsia="zh-CN"/>
        </w:rPr>
        <w:t>]).</w:t>
      </w:r>
    </w:p>
    <w:p w14:paraId="670B48DB" w14:textId="77777777" w:rsidR="00587A0E" w:rsidRDefault="00587A0E">
      <w:pPr>
        <w:pStyle w:val="Heading1"/>
        <w:rPr>
          <w:lang w:eastAsia="zh-CN"/>
        </w:rPr>
      </w:pPr>
      <w:bookmarkStart w:id="38" w:name="_Toc335997975"/>
      <w:r>
        <w:rPr>
          <w:rFonts w:hint="eastAsia"/>
          <w:lang w:eastAsia="zh-CN"/>
        </w:rPr>
        <w:t>C</w:t>
      </w:r>
      <w:r>
        <w:t>.1</w:t>
      </w:r>
      <w:r>
        <w:tab/>
        <w:t xml:space="preserve">Architectural </w:t>
      </w:r>
      <w:r>
        <w:rPr>
          <w:rFonts w:hint="eastAsia"/>
          <w:lang w:eastAsia="zh-CN"/>
        </w:rPr>
        <w:t>F</w:t>
      </w:r>
      <w:r>
        <w:t>eatures</w:t>
      </w:r>
      <w:bookmarkEnd w:id="38"/>
    </w:p>
    <w:p w14:paraId="36F6D6FF" w14:textId="77777777" w:rsidR="00587A0E" w:rsidRDefault="00587A0E">
      <w:pPr>
        <w:rPr>
          <w:lang w:eastAsia="zh-CN" w:bidi="ar-KW"/>
        </w:rPr>
      </w:pPr>
      <w:r>
        <w:rPr>
          <w:lang w:bidi="ar-KW"/>
        </w:rPr>
        <w:t>The overall architectural feature of the Performance Management (PM) IRP is specified in 3GPP TS 32.412 [</w:t>
      </w:r>
      <w:r>
        <w:rPr>
          <w:rFonts w:hint="eastAsia"/>
          <w:lang w:eastAsia="zh-CN" w:bidi="ar-KW"/>
        </w:rPr>
        <w:t>7</w:t>
      </w:r>
      <w:r>
        <w:rPr>
          <w:lang w:bidi="ar-KW"/>
        </w:rPr>
        <w:t xml:space="preserve">].  This clause specifies features that are specific to the </w:t>
      </w:r>
      <w:r>
        <w:rPr>
          <w:rFonts w:hint="eastAsia"/>
          <w:lang w:eastAsia="zh-CN" w:bidi="ar-KW"/>
        </w:rPr>
        <w:t>SOAP</w:t>
      </w:r>
      <w:r>
        <w:rPr>
          <w:lang w:bidi="ar-KW"/>
        </w:rPr>
        <w:t xml:space="preserve"> </w:t>
      </w:r>
      <w:r>
        <w:rPr>
          <w:rFonts w:hint="eastAsia"/>
          <w:lang w:eastAsia="zh-CN" w:bidi="ar-KW"/>
        </w:rPr>
        <w:t>S</w:t>
      </w:r>
      <w:r>
        <w:rPr>
          <w:lang w:bidi="ar-KW"/>
        </w:rPr>
        <w:t xml:space="preserve">olution </w:t>
      </w:r>
      <w:r>
        <w:rPr>
          <w:rFonts w:hint="eastAsia"/>
          <w:lang w:eastAsia="zh-CN" w:bidi="ar-KW"/>
        </w:rPr>
        <w:t>S</w:t>
      </w:r>
      <w:r>
        <w:rPr>
          <w:lang w:bidi="ar-KW"/>
        </w:rPr>
        <w:t>et.</w:t>
      </w:r>
    </w:p>
    <w:p w14:paraId="36A2BB85" w14:textId="77777777" w:rsidR="00587A0E" w:rsidRDefault="00587A0E">
      <w:pPr>
        <w:rPr>
          <w:lang w:eastAsia="zh-CN"/>
        </w:rPr>
      </w:pPr>
      <w:r>
        <w:rPr>
          <w:rFonts w:hint="eastAsia"/>
          <w:lang w:eastAsia="zh-CN"/>
        </w:rPr>
        <w:t xml:space="preserve">The </w:t>
      </w:r>
      <w:r>
        <w:t>SOAP 1.1</w:t>
      </w:r>
      <w:r>
        <w:rPr>
          <w:lang w:eastAsia="zh-CN"/>
        </w:rPr>
        <w:t xml:space="preserve"> specification [1</w:t>
      </w:r>
      <w:r>
        <w:rPr>
          <w:rFonts w:hint="eastAsia"/>
          <w:lang w:eastAsia="zh-CN"/>
        </w:rPr>
        <w:t>5</w:t>
      </w:r>
      <w:r>
        <w:rPr>
          <w:lang w:eastAsia="zh-CN"/>
        </w:rPr>
        <w:t>]</w:t>
      </w:r>
      <w:r>
        <w:rPr>
          <w:rFonts w:hint="eastAsia"/>
          <w:lang w:eastAsia="zh-CN"/>
        </w:rPr>
        <w:t xml:space="preserve"> and </w:t>
      </w:r>
      <w:r>
        <w:rPr>
          <w:lang w:eastAsia="zh-CN"/>
        </w:rPr>
        <w:t>WSDL 1.1 specification [1</w:t>
      </w:r>
      <w:r>
        <w:rPr>
          <w:rFonts w:hint="eastAsia"/>
          <w:lang w:eastAsia="zh-CN"/>
        </w:rPr>
        <w:t>7</w:t>
      </w:r>
      <w:r>
        <w:rPr>
          <w:lang w:eastAsia="zh-CN"/>
        </w:rPr>
        <w:t>]</w:t>
      </w:r>
      <w:r>
        <w:rPr>
          <w:rFonts w:hint="eastAsia"/>
          <w:lang w:eastAsia="zh-CN"/>
        </w:rPr>
        <w:t xml:space="preserve"> are supported.</w:t>
      </w:r>
    </w:p>
    <w:p w14:paraId="1C00B0B7" w14:textId="77777777" w:rsidR="00587A0E" w:rsidRDefault="00587A0E">
      <w:pPr>
        <w:rPr>
          <w:lang w:val="en-US" w:eastAsia="zh-CN"/>
        </w:rPr>
      </w:pPr>
      <w:r>
        <w:rPr>
          <w:rFonts w:hint="eastAsia"/>
          <w:lang w:eastAsia="zh-CN"/>
        </w:rPr>
        <w:t>The SOAP 1.2 specification [</w:t>
      </w:r>
      <w:r>
        <w:rPr>
          <w:lang w:eastAsia="zh-CN"/>
        </w:rPr>
        <w:t>1</w:t>
      </w:r>
      <w:r>
        <w:rPr>
          <w:rFonts w:hint="eastAsia"/>
          <w:lang w:eastAsia="zh-CN"/>
        </w:rPr>
        <w:t>8] is supported optionally.</w:t>
      </w:r>
    </w:p>
    <w:p w14:paraId="61881653" w14:textId="77777777" w:rsidR="00587A0E" w:rsidRDefault="00587A0E">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3CCD50AF" w14:textId="77777777" w:rsidR="00587A0E" w:rsidRDefault="00587A0E">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2B9D1DF2" w14:textId="77777777" w:rsidR="00587A0E" w:rsidRDefault="00587A0E">
      <w:r>
        <w:t>The filter language used in the SS is the XPath Language (see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XPath 1.0 specification [1</w:t>
      </w:r>
      <w:r>
        <w:rPr>
          <w:rFonts w:hint="eastAsia"/>
          <w:lang w:eastAsia="zh-CN"/>
        </w:rPr>
        <w:t>6</w:t>
      </w:r>
      <w:r>
        <w:t>]). IRPAgents may throw a FilterComplexityLimit fault when a given filter is too complex.</w:t>
      </w:r>
    </w:p>
    <w:p w14:paraId="4592949F" w14:textId="77777777" w:rsidR="00587A0E" w:rsidRDefault="00587A0E">
      <w:pPr>
        <w:rPr>
          <w:lang w:eastAsia="zh-CN"/>
        </w:rPr>
      </w:pPr>
      <w:r>
        <w:t>The PM IRP SOAP SS uses the Notification IRP SOAP SS of 3GPP TS 32.30</w:t>
      </w:r>
      <w:r>
        <w:rPr>
          <w:rFonts w:hint="eastAsia"/>
          <w:lang w:eastAsia="zh-CN"/>
        </w:rPr>
        <w:t>6</w:t>
      </w:r>
      <w:r>
        <w:t xml:space="preserve"> [</w:t>
      </w:r>
      <w:r>
        <w:rPr>
          <w:rFonts w:hint="eastAsia"/>
          <w:lang w:eastAsia="zh-CN"/>
        </w:rPr>
        <w:t>5</w:t>
      </w:r>
      <w:r>
        <w:t>]. The IRPAgent shall support the push interface model, which</w:t>
      </w:r>
      <w:r>
        <w:rPr>
          <w:rFonts w:hint="eastAsia"/>
          <w:lang w:eastAsia="zh-CN"/>
        </w:rPr>
        <w:t xml:space="preserve"> means </w:t>
      </w:r>
      <w:r>
        <w:rPr>
          <w:lang w:eastAsia="zh-CN"/>
        </w:rPr>
        <w:t xml:space="preserve">that the </w:t>
      </w:r>
      <w:r>
        <w:t>IRPAgent sends PM 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p>
    <w:p w14:paraId="235C6B16" w14:textId="77777777" w:rsidR="00587A0E" w:rsidRDefault="00587A0E">
      <w:pPr>
        <w:rPr>
          <w:lang w:val="en-US" w:eastAsia="zh-CN"/>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the PM IRP XM</w:t>
      </w:r>
      <w:r>
        <w:rPr>
          <w:rFonts w:hint="eastAsia"/>
          <w:lang w:val="en-US" w:eastAsia="zh-CN"/>
        </w:rPr>
        <w:t xml:space="preserve">L </w:t>
      </w:r>
      <w:r>
        <w:rPr>
          <w:lang w:val="en-US" w:eastAsia="zh-CN"/>
        </w:rPr>
        <w:t>d</w:t>
      </w:r>
      <w:r>
        <w:rPr>
          <w:rFonts w:hint="eastAsia"/>
          <w:lang w:val="en-US" w:eastAsia="zh-CN"/>
        </w:rPr>
        <w:t>efinition</w:t>
      </w:r>
      <w:r>
        <w:rPr>
          <w:lang w:val="en-US" w:eastAsia="zh-CN"/>
        </w:rPr>
        <w:t xml:space="preserve">s of </w:t>
      </w:r>
      <w:r>
        <w:rPr>
          <w:rFonts w:hint="eastAsia"/>
          <w:lang w:val="en-US" w:eastAsia="zh-CN"/>
        </w:rPr>
        <w:t>Annex B.</w:t>
      </w:r>
      <w:r>
        <w:rPr>
          <w:lang w:val="en-US" w:eastAsia="zh-CN"/>
        </w:rPr>
        <w:t xml:space="preserve"> </w:t>
      </w:r>
    </w:p>
    <w:p w14:paraId="2B84DDDF" w14:textId="77777777" w:rsidR="00587A0E" w:rsidRDefault="00587A0E">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 xml:space="preserve">listed in Table </w:t>
      </w:r>
      <w:r>
        <w:rPr>
          <w:rFonts w:hint="eastAsia"/>
          <w:lang w:val="en-US" w:eastAsia="zh-CN"/>
        </w:rPr>
        <w:t>C.1.</w:t>
      </w:r>
      <w:r>
        <w:rPr>
          <w:lang w:val="en-US"/>
        </w:rPr>
        <w:t xml:space="preserve">1. </w:t>
      </w:r>
    </w:p>
    <w:p w14:paraId="2340744D" w14:textId="77777777" w:rsidR="00587A0E" w:rsidRDefault="00587A0E">
      <w:pPr>
        <w:spacing w:after="0"/>
        <w:rPr>
          <w:lang w:eastAsia="zh-CN"/>
        </w:rPr>
      </w:pPr>
    </w:p>
    <w:p w14:paraId="7ABA81F7" w14:textId="77777777" w:rsidR="00587A0E" w:rsidRDefault="00587A0E">
      <w:pPr>
        <w:pStyle w:val="TH"/>
        <w:rPr>
          <w:sz w:val="22"/>
          <w:lang w:val="en-US" w:eastAsia="zh-CN"/>
        </w:rPr>
      </w:pPr>
      <w:r>
        <w:t xml:space="preserve">Table </w:t>
      </w:r>
      <w:r>
        <w:rPr>
          <w:rFonts w:hint="eastAsia"/>
          <w:lang w:eastAsia="zh-CN"/>
        </w:rPr>
        <w:t>C.1.1</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7750"/>
      </w:tblGrid>
      <w:tr w:rsidR="00587A0E" w14:paraId="251BF2D9" w14:textId="77777777">
        <w:trPr>
          <w:jc w:val="center"/>
        </w:trPr>
        <w:tc>
          <w:tcPr>
            <w:tcW w:w="0" w:type="auto"/>
            <w:shd w:val="clear" w:color="auto" w:fill="CCCCCC"/>
          </w:tcPr>
          <w:p w14:paraId="6018D252" w14:textId="77777777" w:rsidR="00587A0E" w:rsidRDefault="00587A0E">
            <w:pPr>
              <w:pStyle w:val="TAL"/>
              <w:jc w:val="center"/>
              <w:rPr>
                <w:rFonts w:cs="Arial"/>
                <w:b/>
                <w:bCs/>
              </w:rPr>
            </w:pPr>
            <w:r>
              <w:rPr>
                <w:rFonts w:cs="Arial"/>
                <w:b/>
                <w:bCs/>
              </w:rPr>
              <w:t>PREFIX</w:t>
            </w:r>
          </w:p>
        </w:tc>
        <w:tc>
          <w:tcPr>
            <w:tcW w:w="0" w:type="auto"/>
            <w:shd w:val="clear" w:color="auto" w:fill="CCCCCC"/>
          </w:tcPr>
          <w:p w14:paraId="33497BB7" w14:textId="77777777" w:rsidR="00587A0E" w:rsidRDefault="00587A0E">
            <w:pPr>
              <w:pStyle w:val="TAL"/>
              <w:jc w:val="center"/>
              <w:rPr>
                <w:rFonts w:cs="Arial"/>
                <w:b/>
                <w:bCs/>
              </w:rPr>
            </w:pPr>
            <w:r>
              <w:rPr>
                <w:rFonts w:cs="Arial"/>
                <w:b/>
                <w:bCs/>
              </w:rPr>
              <w:t>NAMESPACE</w:t>
            </w:r>
          </w:p>
        </w:tc>
      </w:tr>
      <w:tr w:rsidR="00587A0E" w14:paraId="0520BF84" w14:textId="77777777">
        <w:trPr>
          <w:jc w:val="center"/>
        </w:trPr>
        <w:tc>
          <w:tcPr>
            <w:tcW w:w="0" w:type="auto"/>
          </w:tcPr>
          <w:p w14:paraId="3C4040BB" w14:textId="77777777" w:rsidR="00587A0E" w:rsidRDefault="00587A0E">
            <w:pPr>
              <w:pStyle w:val="TAL"/>
            </w:pPr>
            <w:r>
              <w:t>(no prefix)</w:t>
            </w:r>
          </w:p>
        </w:tc>
        <w:tc>
          <w:tcPr>
            <w:tcW w:w="0" w:type="auto"/>
          </w:tcPr>
          <w:p w14:paraId="08000DDE" w14:textId="77777777" w:rsidR="00587A0E" w:rsidRDefault="00587A0E">
            <w:pPr>
              <w:pStyle w:val="TAL"/>
            </w:pPr>
            <w:r>
              <w:t>http://schemas.xmlsoap.org/wsdl/</w:t>
            </w:r>
          </w:p>
        </w:tc>
      </w:tr>
      <w:tr w:rsidR="00587A0E" w14:paraId="70CDD827" w14:textId="77777777">
        <w:trPr>
          <w:jc w:val="center"/>
        </w:trPr>
        <w:tc>
          <w:tcPr>
            <w:tcW w:w="0" w:type="auto"/>
          </w:tcPr>
          <w:p w14:paraId="545FD177" w14:textId="77777777" w:rsidR="00587A0E" w:rsidRDefault="00587A0E">
            <w:pPr>
              <w:pStyle w:val="TAL"/>
            </w:pPr>
            <w:r>
              <w:rPr>
                <w:rFonts w:hint="eastAsia"/>
                <w:lang w:eastAsia="zh-CN"/>
              </w:rPr>
              <w:t>s</w:t>
            </w:r>
            <w:r>
              <w:t>oap</w:t>
            </w:r>
          </w:p>
        </w:tc>
        <w:tc>
          <w:tcPr>
            <w:tcW w:w="0" w:type="auto"/>
          </w:tcPr>
          <w:p w14:paraId="7AF3AA01" w14:textId="77777777" w:rsidR="00587A0E" w:rsidRDefault="00587A0E">
            <w:pPr>
              <w:pStyle w:val="TAL"/>
            </w:pPr>
            <w:r>
              <w:t>http://schemas.xmlsoap.org/wsdl/soap/</w:t>
            </w:r>
          </w:p>
        </w:tc>
      </w:tr>
      <w:tr w:rsidR="00587A0E" w14:paraId="112151E6" w14:textId="77777777">
        <w:trPr>
          <w:jc w:val="center"/>
        </w:trPr>
        <w:tc>
          <w:tcPr>
            <w:tcW w:w="0" w:type="auto"/>
          </w:tcPr>
          <w:p w14:paraId="23EA50AC" w14:textId="77777777" w:rsidR="00587A0E" w:rsidRDefault="00587A0E">
            <w:pPr>
              <w:pStyle w:val="TAL"/>
              <w:rPr>
                <w:lang w:eastAsia="zh-CN"/>
              </w:rPr>
            </w:pPr>
            <w:r>
              <w:rPr>
                <w:lang w:eastAsia="zh-CN"/>
              </w:rPr>
              <w:t>pMIRPSystem</w:t>
            </w:r>
          </w:p>
        </w:tc>
        <w:tc>
          <w:tcPr>
            <w:tcW w:w="0" w:type="auto"/>
          </w:tcPr>
          <w:p w14:paraId="6F259DBD" w14:textId="77777777" w:rsidR="00587A0E" w:rsidRDefault="00587A0E">
            <w:pPr>
              <w:pStyle w:val="TAL"/>
            </w:pPr>
            <w:r>
              <w:t>http://www.3gpp.org/ftp/</w:t>
            </w:r>
            <w:r>
              <w:rPr>
                <w:rFonts w:hint="eastAsia"/>
                <w:lang w:eastAsia="zh-CN"/>
              </w:rPr>
              <w:t>s</w:t>
            </w:r>
            <w:r>
              <w:t>pecs/archive/32_series/32.41</w:t>
            </w:r>
            <w:r>
              <w:rPr>
                <w:rFonts w:hint="eastAsia"/>
                <w:lang w:eastAsia="zh-CN"/>
              </w:rPr>
              <w:t>6</w:t>
            </w:r>
            <w:r>
              <w:t>#PMIRPSystem</w:t>
            </w:r>
          </w:p>
        </w:tc>
      </w:tr>
      <w:tr w:rsidR="00587A0E" w14:paraId="74A6D7BA" w14:textId="77777777">
        <w:trPr>
          <w:jc w:val="center"/>
        </w:trPr>
        <w:tc>
          <w:tcPr>
            <w:tcW w:w="0" w:type="auto"/>
          </w:tcPr>
          <w:p w14:paraId="464FB04F" w14:textId="77777777" w:rsidR="00587A0E" w:rsidRDefault="00587A0E">
            <w:pPr>
              <w:pStyle w:val="TAL"/>
              <w:rPr>
                <w:lang w:eastAsia="zh-CN"/>
              </w:rPr>
            </w:pPr>
            <w:r>
              <w:rPr>
                <w:lang w:eastAsia="zh-CN"/>
              </w:rPr>
              <w:t>pMIRPData</w:t>
            </w:r>
          </w:p>
        </w:tc>
        <w:tc>
          <w:tcPr>
            <w:tcW w:w="0" w:type="auto"/>
          </w:tcPr>
          <w:p w14:paraId="7A2B92AC" w14:textId="77777777" w:rsidR="00587A0E" w:rsidRDefault="00587A0E">
            <w:pPr>
              <w:pStyle w:val="TAL"/>
            </w:pPr>
            <w:r>
              <w:t>http://www.3gpp.org/ftp/</w:t>
            </w:r>
            <w:r>
              <w:rPr>
                <w:rFonts w:hint="eastAsia"/>
                <w:lang w:eastAsia="zh-CN"/>
              </w:rPr>
              <w:t>s</w:t>
            </w:r>
            <w:r>
              <w:t>pecs/archive/32_series/32.41</w:t>
            </w:r>
            <w:r>
              <w:rPr>
                <w:rFonts w:hint="eastAsia"/>
                <w:lang w:eastAsia="zh-CN"/>
              </w:rPr>
              <w:t>6</w:t>
            </w:r>
            <w:r>
              <w:t>#PMIRPData</w:t>
            </w:r>
          </w:p>
        </w:tc>
      </w:tr>
      <w:tr w:rsidR="00587A0E" w14:paraId="55D78BDC" w14:textId="77777777">
        <w:trPr>
          <w:jc w:val="center"/>
        </w:trPr>
        <w:tc>
          <w:tcPr>
            <w:tcW w:w="0" w:type="auto"/>
          </w:tcPr>
          <w:p w14:paraId="3FAEF587" w14:textId="77777777" w:rsidR="00587A0E" w:rsidRDefault="00587A0E">
            <w:pPr>
              <w:pStyle w:val="TAL"/>
              <w:rPr>
                <w:lang w:eastAsia="zh-CN"/>
              </w:rPr>
            </w:pPr>
            <w:r>
              <w:rPr>
                <w:lang w:eastAsia="zh-CN"/>
              </w:rPr>
              <w:t>xpi</w:t>
            </w:r>
          </w:p>
        </w:tc>
        <w:tc>
          <w:tcPr>
            <w:tcW w:w="0" w:type="auto"/>
          </w:tcPr>
          <w:p w14:paraId="360E18BB" w14:textId="77777777" w:rsidR="00587A0E" w:rsidRDefault="00587A0E">
            <w:pPr>
              <w:pStyle w:val="TAL"/>
            </w:pPr>
            <w:r>
              <w:t>http://www.3gpp.org/ftp/specs/archive/32_series/32.41</w:t>
            </w:r>
            <w:r>
              <w:rPr>
                <w:rFonts w:hint="eastAsia"/>
                <w:lang w:eastAsia="zh-CN"/>
              </w:rPr>
              <w:t>6</w:t>
            </w:r>
            <w:r>
              <w:t>#pMIRPIOCs</w:t>
            </w:r>
          </w:p>
        </w:tc>
      </w:tr>
      <w:tr w:rsidR="00587A0E" w14:paraId="45C2123A" w14:textId="77777777">
        <w:trPr>
          <w:jc w:val="center"/>
        </w:trPr>
        <w:tc>
          <w:tcPr>
            <w:tcW w:w="0" w:type="auto"/>
          </w:tcPr>
          <w:p w14:paraId="491D4D2A" w14:textId="77777777" w:rsidR="00587A0E" w:rsidRDefault="00587A0E">
            <w:pPr>
              <w:pStyle w:val="TAL"/>
              <w:rPr>
                <w:lang w:eastAsia="zh-CN"/>
              </w:rPr>
            </w:pPr>
            <w:r>
              <w:rPr>
                <w:lang w:eastAsia="zh-CN"/>
              </w:rPr>
              <w:t>xn</w:t>
            </w:r>
          </w:p>
        </w:tc>
        <w:tc>
          <w:tcPr>
            <w:tcW w:w="0" w:type="auto"/>
          </w:tcPr>
          <w:p w14:paraId="042620B9" w14:textId="77777777" w:rsidR="00587A0E" w:rsidRDefault="00587A0E">
            <w:pPr>
              <w:pStyle w:val="TAL"/>
            </w:pPr>
            <w:r>
              <w:t>http://www.3gpp.org/ftp/specs/archive/32_series/32.62</w:t>
            </w:r>
            <w:r>
              <w:rPr>
                <w:rFonts w:hint="eastAsia"/>
                <w:lang w:eastAsia="zh-CN"/>
              </w:rPr>
              <w:t>6</w:t>
            </w:r>
            <w:r>
              <w:t>#genericNrm</w:t>
            </w:r>
          </w:p>
        </w:tc>
      </w:tr>
      <w:tr w:rsidR="00587A0E" w14:paraId="692C6205" w14:textId="77777777">
        <w:trPr>
          <w:jc w:val="center"/>
        </w:trPr>
        <w:tc>
          <w:tcPr>
            <w:tcW w:w="0" w:type="auto"/>
          </w:tcPr>
          <w:p w14:paraId="41421DAD" w14:textId="77777777" w:rsidR="00587A0E" w:rsidRDefault="00587A0E">
            <w:pPr>
              <w:pStyle w:val="TAL"/>
              <w:rPr>
                <w:lang w:eastAsia="zh-CN"/>
              </w:rPr>
            </w:pPr>
            <w:r>
              <w:rPr>
                <w:lang w:eastAsia="zh-CN"/>
              </w:rPr>
              <w:t>genericIRPSystem</w:t>
            </w:r>
          </w:p>
        </w:tc>
        <w:tc>
          <w:tcPr>
            <w:tcW w:w="0" w:type="auto"/>
          </w:tcPr>
          <w:p w14:paraId="20795130" w14:textId="77777777" w:rsidR="00587A0E" w:rsidRDefault="00587A0E">
            <w:pPr>
              <w:pStyle w:val="TAL"/>
            </w:pPr>
            <w:r>
              <w:t>http://www.3gpp.org/ftp/</w:t>
            </w:r>
            <w:r>
              <w:rPr>
                <w:rFonts w:hint="eastAsia"/>
                <w:lang w:eastAsia="zh-CN"/>
              </w:rPr>
              <w:t>s</w:t>
            </w:r>
            <w:r>
              <w:t>pecs/archive/32_series/</w:t>
            </w:r>
            <w:r>
              <w:rPr>
                <w:rFonts w:hint="eastAsia"/>
                <w:lang w:eastAsia="zh-CN"/>
              </w:rPr>
              <w:t>32.316#</w:t>
            </w:r>
            <w:r>
              <w:t>GenericIRPSystem</w:t>
            </w:r>
          </w:p>
        </w:tc>
      </w:tr>
    </w:tbl>
    <w:p w14:paraId="66B953DF" w14:textId="77777777" w:rsidR="00587A0E" w:rsidRDefault="00587A0E">
      <w:pPr>
        <w:jc w:val="center"/>
        <w:rPr>
          <w:lang w:eastAsia="zh-CN"/>
        </w:rPr>
      </w:pPr>
    </w:p>
    <w:p w14:paraId="6ED38E17" w14:textId="77777777" w:rsidR="00587A0E" w:rsidRDefault="00587A0E">
      <w:pPr>
        <w:pStyle w:val="Heading2"/>
        <w:rPr>
          <w:lang w:eastAsia="zh-CN"/>
        </w:rPr>
      </w:pPr>
      <w:bookmarkStart w:id="39" w:name="_Toc335997976"/>
      <w:r>
        <w:rPr>
          <w:rFonts w:hint="eastAsia"/>
          <w:lang w:eastAsia="zh-CN"/>
        </w:rPr>
        <w:t>C.1.1</w:t>
      </w:r>
      <w:r>
        <w:tab/>
        <w:t>Syntax for Distinguished Names</w:t>
      </w:r>
      <w:bookmarkEnd w:id="39"/>
    </w:p>
    <w:p w14:paraId="44FF00C4" w14:textId="77777777" w:rsidR="00587A0E" w:rsidRDefault="00587A0E">
      <w:pPr>
        <w:rPr>
          <w:lang w:eastAsia="zh-CN"/>
        </w:rPr>
      </w:pPr>
      <w:r>
        <w:t xml:space="preserve">The </w:t>
      </w:r>
      <w:r>
        <w:rPr>
          <w:rFonts w:hint="eastAsia"/>
          <w:lang w:eastAsia="zh-CN"/>
        </w:rPr>
        <w:t>syntax</w:t>
      </w:r>
      <w:r>
        <w:t xml:space="preserve"> of a Distinguished Name is defined in 3GPP TS 32.300 [</w:t>
      </w:r>
      <w:r>
        <w:rPr>
          <w:rFonts w:hint="eastAsia"/>
          <w:lang w:eastAsia="zh-CN"/>
        </w:rPr>
        <w:t>6</w:t>
      </w:r>
      <w:r>
        <w:t>].</w:t>
      </w:r>
    </w:p>
    <w:p w14:paraId="05CD3526" w14:textId="77777777" w:rsidR="00587A0E" w:rsidRDefault="00587A0E">
      <w:pPr>
        <w:rPr>
          <w:lang w:eastAsia="zh-CN"/>
        </w:rPr>
      </w:pPr>
    </w:p>
    <w:p w14:paraId="2C7CB365" w14:textId="77777777" w:rsidR="00587A0E" w:rsidRDefault="00587A0E">
      <w:pPr>
        <w:pStyle w:val="Heading1"/>
        <w:rPr>
          <w:lang w:eastAsia="zh-CN"/>
        </w:rPr>
      </w:pPr>
      <w:bookmarkStart w:id="40" w:name="_Toc335997977"/>
      <w:r>
        <w:rPr>
          <w:rFonts w:hint="eastAsia"/>
          <w:lang w:eastAsia="zh-CN"/>
        </w:rPr>
        <w:t>C</w:t>
      </w:r>
      <w:r>
        <w:t>.</w:t>
      </w:r>
      <w:r>
        <w:rPr>
          <w:rFonts w:hint="eastAsia"/>
          <w:lang w:eastAsia="zh-CN"/>
        </w:rPr>
        <w:t>2</w:t>
      </w:r>
      <w:r>
        <w:tab/>
      </w:r>
      <w:r>
        <w:rPr>
          <w:rFonts w:hint="eastAsia"/>
          <w:lang w:eastAsia="zh-CN"/>
        </w:rPr>
        <w:t>Mapping</w:t>
      </w:r>
      <w:bookmarkEnd w:id="40"/>
    </w:p>
    <w:p w14:paraId="46FAF332" w14:textId="77777777" w:rsidR="00587A0E" w:rsidRDefault="00587A0E">
      <w:pPr>
        <w:pStyle w:val="Heading2"/>
        <w:rPr>
          <w:lang w:eastAsia="zh-CN"/>
        </w:rPr>
      </w:pPr>
      <w:bookmarkStart w:id="41" w:name="_Toc335997978"/>
      <w:r>
        <w:rPr>
          <w:rFonts w:hint="eastAsia"/>
          <w:lang w:eastAsia="zh-CN"/>
        </w:rPr>
        <w:t>C.2.1</w:t>
      </w:r>
      <w:r>
        <w:tab/>
        <w:t>Operation and notification mapping</w:t>
      </w:r>
      <w:bookmarkEnd w:id="41"/>
    </w:p>
    <w:p w14:paraId="2450A646" w14:textId="77777777" w:rsidR="00587A0E" w:rsidRDefault="00587A0E">
      <w:pPr>
        <w:rPr>
          <w:lang w:eastAsia="zh-CN"/>
        </w:rPr>
      </w:pPr>
      <w:r>
        <w:t>The PM IRP IS (3GPP TS 32.412 [</w:t>
      </w:r>
      <w:r>
        <w:rPr>
          <w:rFonts w:hint="eastAsia"/>
          <w:lang w:eastAsia="zh-CN"/>
        </w:rPr>
        <w:t>7</w:t>
      </w:r>
      <w:r>
        <w:t>]) defines the operations and their semantics.</w:t>
      </w:r>
    </w:p>
    <w:p w14:paraId="45078E7E" w14:textId="77777777" w:rsidR="00587A0E" w:rsidRDefault="00587A0E">
      <w:pPr>
        <w:rPr>
          <w:lang w:eastAsia="zh-CN"/>
        </w:rPr>
      </w:pPr>
      <w:r>
        <w:t xml:space="preserve">Table </w:t>
      </w:r>
      <w:r>
        <w:rPr>
          <w:rFonts w:hint="eastAsia"/>
          <w:lang w:eastAsia="zh-CN"/>
        </w:rPr>
        <w:t>C.2.1</w:t>
      </w:r>
      <w:r>
        <w:t xml:space="preserve"> maps the operations defined in the PM IRP IS to their equivalent port type and binding operations in this Solution Set (SS).</w:t>
      </w:r>
    </w:p>
    <w:p w14:paraId="4DF2410E" w14:textId="77777777" w:rsidR="00587A0E" w:rsidRDefault="00587A0E">
      <w:pPr>
        <w:rPr>
          <w:lang w:eastAsia="zh-CN"/>
        </w:rPr>
      </w:pPr>
      <w:r>
        <w:lastRenderedPageBreak/>
        <w:t xml:space="preserve">Table </w:t>
      </w:r>
      <w:r>
        <w:rPr>
          <w:rFonts w:hint="eastAsia"/>
          <w:lang w:eastAsia="zh-CN"/>
        </w:rPr>
        <w:t>C.2.1</w:t>
      </w:r>
      <w:r>
        <w:t xml:space="preserve"> also maps the notifications of the PM IRP IS, as well as inherited operations</w:t>
      </w:r>
      <w:r>
        <w:rPr>
          <w:rFonts w:hint="eastAsia"/>
          <w:lang w:eastAsia="zh-CN"/>
        </w:rPr>
        <w:t>.</w:t>
      </w:r>
    </w:p>
    <w:p w14:paraId="61B68249" w14:textId="77777777" w:rsidR="00587A0E" w:rsidRDefault="00587A0E">
      <w:pPr>
        <w:rPr>
          <w:lang w:eastAsia="zh-CN"/>
        </w:rPr>
      </w:pPr>
      <w:r>
        <w:t xml:space="preserve">Table </w:t>
      </w:r>
      <w:r>
        <w:rPr>
          <w:rFonts w:hint="eastAsia"/>
          <w:lang w:eastAsia="zh-CN"/>
        </w:rPr>
        <w:t>C</w:t>
      </w:r>
      <w:r>
        <w:t>.</w:t>
      </w:r>
      <w:r>
        <w:rPr>
          <w:rFonts w:hint="eastAsia"/>
          <w:lang w:eastAsia="zh-CN"/>
        </w:rPr>
        <w:t>2.1</w:t>
      </w:r>
      <w:r>
        <w:t xml:space="preserve"> also qualifies if an operation is Mandatory (M) or Optional (O).</w:t>
      </w:r>
    </w:p>
    <w:p w14:paraId="31B1204F" w14:textId="77777777" w:rsidR="00587A0E" w:rsidRDefault="00587A0E">
      <w:pPr>
        <w:pStyle w:val="TH"/>
      </w:pPr>
      <w:r>
        <w:t xml:space="preserve">Table </w:t>
      </w:r>
      <w:r>
        <w:rPr>
          <w:rFonts w:hint="eastAsia"/>
          <w:lang w:eastAsia="zh-CN"/>
        </w:rPr>
        <w:t>C.2.1</w:t>
      </w:r>
      <w:r>
        <w:t>: Mapping from IS Operation to SS Equivalents</w:t>
      </w:r>
    </w:p>
    <w:tbl>
      <w:tblPr>
        <w:tblW w:w="940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136"/>
        <w:gridCol w:w="2866"/>
        <w:gridCol w:w="2110"/>
        <w:gridCol w:w="1292"/>
      </w:tblGrid>
      <w:tr w:rsidR="00587A0E" w14:paraId="0984DE10" w14:textId="77777777">
        <w:trPr>
          <w:cantSplit/>
          <w:jc w:val="center"/>
        </w:trPr>
        <w:tc>
          <w:tcPr>
            <w:tcW w:w="3136" w:type="dxa"/>
            <w:shd w:val="pct20" w:color="auto" w:fill="FFFFFF"/>
          </w:tcPr>
          <w:p w14:paraId="73313EDA" w14:textId="77777777" w:rsidR="00587A0E" w:rsidRDefault="00587A0E">
            <w:pPr>
              <w:pStyle w:val="TAH"/>
            </w:pPr>
            <w:r>
              <w:t>IS Operation in 3GPP TS 32.412 [</w:t>
            </w:r>
            <w:r>
              <w:rPr>
                <w:rFonts w:hint="eastAsia"/>
                <w:lang w:eastAsia="zh-CN"/>
              </w:rPr>
              <w:t>7</w:t>
            </w:r>
            <w:r>
              <w:t xml:space="preserve">] </w:t>
            </w:r>
          </w:p>
        </w:tc>
        <w:tc>
          <w:tcPr>
            <w:tcW w:w="2866" w:type="dxa"/>
            <w:shd w:val="pct20" w:color="auto" w:fill="FFFFFF"/>
          </w:tcPr>
          <w:p w14:paraId="43452E53" w14:textId="77777777" w:rsidR="00587A0E" w:rsidRDefault="00587A0E">
            <w:pPr>
              <w:pStyle w:val="TAH"/>
            </w:pPr>
            <w:r>
              <w:t>SS: Operation for WSDL port type and WSDL binding</w:t>
            </w:r>
          </w:p>
        </w:tc>
        <w:tc>
          <w:tcPr>
            <w:tcW w:w="2110" w:type="dxa"/>
            <w:shd w:val="pct20" w:color="auto" w:fill="FFFFFF"/>
          </w:tcPr>
          <w:p w14:paraId="500F0D2E" w14:textId="77777777" w:rsidR="00587A0E" w:rsidRDefault="00587A0E">
            <w:pPr>
              <w:pStyle w:val="TAH"/>
            </w:pPr>
            <w:r>
              <w:t xml:space="preserve">SS: </w:t>
            </w:r>
            <w:smartTag w:uri="urn:schemas-microsoft-com:office:smarttags" w:element="place">
              <w:smartTag w:uri="urn:schemas-microsoft-com:office:smarttags" w:element="PlaceType">
                <w:r>
                  <w:t>Port</w:t>
                </w:r>
              </w:smartTag>
              <w:r>
                <w:t xml:space="preserve"> of </w:t>
              </w:r>
              <w:smartTag w:uri="urn:schemas-microsoft-com:office:smarttags" w:element="PlaceName">
                <w:r>
                  <w:t>PMIRPService</w:t>
                </w:r>
              </w:smartTag>
            </w:smartTag>
          </w:p>
        </w:tc>
        <w:tc>
          <w:tcPr>
            <w:tcW w:w="1292" w:type="dxa"/>
            <w:shd w:val="pct20" w:color="auto" w:fill="FFFFFF"/>
          </w:tcPr>
          <w:p w14:paraId="6C796E2E" w14:textId="77777777" w:rsidR="00587A0E" w:rsidRDefault="00587A0E">
            <w:pPr>
              <w:pStyle w:val="TAH"/>
            </w:pPr>
            <w:r>
              <w:t>Qualifier</w:t>
            </w:r>
          </w:p>
        </w:tc>
      </w:tr>
      <w:tr w:rsidR="00587A0E" w14:paraId="5A924913" w14:textId="77777777">
        <w:trPr>
          <w:cantSplit/>
          <w:jc w:val="center"/>
        </w:trPr>
        <w:tc>
          <w:tcPr>
            <w:tcW w:w="3136" w:type="dxa"/>
          </w:tcPr>
          <w:p w14:paraId="4947CF53" w14:textId="77777777" w:rsidR="00587A0E" w:rsidRDefault="00587A0E">
            <w:pPr>
              <w:pStyle w:val="TAL"/>
            </w:pPr>
            <w:r>
              <w:t>createMeasurementJob</w:t>
            </w:r>
          </w:p>
        </w:tc>
        <w:tc>
          <w:tcPr>
            <w:tcW w:w="2866" w:type="dxa"/>
          </w:tcPr>
          <w:p w14:paraId="62E96FE1" w14:textId="77777777" w:rsidR="00587A0E" w:rsidRDefault="00587A0E">
            <w:pPr>
              <w:pStyle w:val="TAL"/>
            </w:pPr>
            <w:r>
              <w:t>createMeasurementJob (note 1)</w:t>
            </w:r>
          </w:p>
        </w:tc>
        <w:tc>
          <w:tcPr>
            <w:tcW w:w="2110" w:type="dxa"/>
          </w:tcPr>
          <w:p w14:paraId="3075E494" w14:textId="77777777" w:rsidR="00587A0E" w:rsidRDefault="00587A0E">
            <w:pPr>
              <w:pStyle w:val="TAC"/>
              <w:jc w:val="left"/>
            </w:pPr>
            <w:r>
              <w:t>PMIRPPort</w:t>
            </w:r>
          </w:p>
        </w:tc>
        <w:tc>
          <w:tcPr>
            <w:tcW w:w="1292" w:type="dxa"/>
          </w:tcPr>
          <w:p w14:paraId="35CED370" w14:textId="77777777" w:rsidR="00587A0E" w:rsidRDefault="00587A0E">
            <w:pPr>
              <w:pStyle w:val="TAC"/>
            </w:pPr>
            <w:r>
              <w:t>M</w:t>
            </w:r>
          </w:p>
        </w:tc>
      </w:tr>
      <w:tr w:rsidR="00587A0E" w14:paraId="3325998C" w14:textId="77777777">
        <w:trPr>
          <w:cantSplit/>
          <w:jc w:val="center"/>
        </w:trPr>
        <w:tc>
          <w:tcPr>
            <w:tcW w:w="3136" w:type="dxa"/>
          </w:tcPr>
          <w:p w14:paraId="390A527E" w14:textId="77777777" w:rsidR="00587A0E" w:rsidRDefault="00587A0E">
            <w:pPr>
              <w:pStyle w:val="TAL"/>
            </w:pPr>
            <w:r>
              <w:t>stopMeasurementJob</w:t>
            </w:r>
          </w:p>
        </w:tc>
        <w:tc>
          <w:tcPr>
            <w:tcW w:w="2866" w:type="dxa"/>
          </w:tcPr>
          <w:p w14:paraId="5C0B7786" w14:textId="77777777" w:rsidR="00587A0E" w:rsidRDefault="00587A0E">
            <w:pPr>
              <w:pStyle w:val="TAL"/>
            </w:pPr>
            <w:r>
              <w:t>stopMeasurementJob (note 1)</w:t>
            </w:r>
          </w:p>
        </w:tc>
        <w:tc>
          <w:tcPr>
            <w:tcW w:w="2110" w:type="dxa"/>
          </w:tcPr>
          <w:p w14:paraId="3EF54205" w14:textId="77777777" w:rsidR="00587A0E" w:rsidRDefault="00587A0E">
            <w:pPr>
              <w:pStyle w:val="TAL"/>
              <w:rPr>
                <w:rFonts w:cs="Arial"/>
              </w:rPr>
            </w:pPr>
            <w:r>
              <w:t>PMIRPPort</w:t>
            </w:r>
          </w:p>
        </w:tc>
        <w:tc>
          <w:tcPr>
            <w:tcW w:w="1292" w:type="dxa"/>
          </w:tcPr>
          <w:p w14:paraId="61F29AB2" w14:textId="77777777" w:rsidR="00587A0E" w:rsidRDefault="00587A0E">
            <w:pPr>
              <w:pStyle w:val="TAC"/>
            </w:pPr>
            <w:r>
              <w:t>M</w:t>
            </w:r>
          </w:p>
        </w:tc>
      </w:tr>
      <w:tr w:rsidR="00587A0E" w14:paraId="1C62822C" w14:textId="77777777">
        <w:trPr>
          <w:cantSplit/>
          <w:jc w:val="center"/>
        </w:trPr>
        <w:tc>
          <w:tcPr>
            <w:tcW w:w="3136" w:type="dxa"/>
          </w:tcPr>
          <w:p w14:paraId="44806581" w14:textId="77777777" w:rsidR="00587A0E" w:rsidRDefault="00587A0E">
            <w:pPr>
              <w:pStyle w:val="TAL"/>
            </w:pPr>
            <w:r>
              <w:t>suspendMeasurementJob</w:t>
            </w:r>
          </w:p>
        </w:tc>
        <w:tc>
          <w:tcPr>
            <w:tcW w:w="2866" w:type="dxa"/>
          </w:tcPr>
          <w:p w14:paraId="0CC2D0F2" w14:textId="77777777" w:rsidR="00587A0E" w:rsidRDefault="00587A0E">
            <w:pPr>
              <w:pStyle w:val="TAL"/>
            </w:pPr>
            <w:r>
              <w:t>suspendMeasurementJob (note 1)</w:t>
            </w:r>
          </w:p>
        </w:tc>
        <w:tc>
          <w:tcPr>
            <w:tcW w:w="2110" w:type="dxa"/>
          </w:tcPr>
          <w:p w14:paraId="28D6878B" w14:textId="77777777" w:rsidR="00587A0E" w:rsidRDefault="00587A0E">
            <w:pPr>
              <w:pStyle w:val="TAL"/>
              <w:rPr>
                <w:rFonts w:cs="Arial"/>
              </w:rPr>
            </w:pPr>
            <w:r>
              <w:t>PMIRPPort</w:t>
            </w:r>
          </w:p>
        </w:tc>
        <w:tc>
          <w:tcPr>
            <w:tcW w:w="1292" w:type="dxa"/>
          </w:tcPr>
          <w:p w14:paraId="491A98BE" w14:textId="77777777" w:rsidR="00587A0E" w:rsidRDefault="00587A0E">
            <w:pPr>
              <w:pStyle w:val="TAC"/>
            </w:pPr>
            <w:r>
              <w:t>O</w:t>
            </w:r>
          </w:p>
        </w:tc>
      </w:tr>
      <w:tr w:rsidR="00587A0E" w14:paraId="33707E75" w14:textId="77777777">
        <w:trPr>
          <w:cantSplit/>
          <w:jc w:val="center"/>
        </w:trPr>
        <w:tc>
          <w:tcPr>
            <w:tcW w:w="3136" w:type="dxa"/>
          </w:tcPr>
          <w:p w14:paraId="0A28A0F6" w14:textId="77777777" w:rsidR="00587A0E" w:rsidRDefault="00587A0E">
            <w:pPr>
              <w:pStyle w:val="TAL"/>
            </w:pPr>
            <w:r>
              <w:t>resumeMeasurementJob</w:t>
            </w:r>
          </w:p>
        </w:tc>
        <w:tc>
          <w:tcPr>
            <w:tcW w:w="2866" w:type="dxa"/>
          </w:tcPr>
          <w:p w14:paraId="53B3C213" w14:textId="77777777" w:rsidR="00587A0E" w:rsidRDefault="00587A0E">
            <w:pPr>
              <w:pStyle w:val="TAL"/>
            </w:pPr>
            <w:r>
              <w:t>resumeMeasurementJob (note 1)</w:t>
            </w:r>
          </w:p>
        </w:tc>
        <w:tc>
          <w:tcPr>
            <w:tcW w:w="2110" w:type="dxa"/>
          </w:tcPr>
          <w:p w14:paraId="32294266" w14:textId="77777777" w:rsidR="00587A0E" w:rsidRDefault="00587A0E">
            <w:pPr>
              <w:pStyle w:val="TAL"/>
            </w:pPr>
            <w:r>
              <w:t>PMIRPPort</w:t>
            </w:r>
          </w:p>
        </w:tc>
        <w:tc>
          <w:tcPr>
            <w:tcW w:w="1292" w:type="dxa"/>
          </w:tcPr>
          <w:p w14:paraId="73E50151" w14:textId="77777777" w:rsidR="00587A0E" w:rsidRDefault="00587A0E">
            <w:pPr>
              <w:pStyle w:val="TAC"/>
            </w:pPr>
            <w:r>
              <w:t>O</w:t>
            </w:r>
          </w:p>
        </w:tc>
      </w:tr>
      <w:tr w:rsidR="00587A0E" w14:paraId="1FA0344A" w14:textId="77777777">
        <w:trPr>
          <w:cantSplit/>
          <w:jc w:val="center"/>
        </w:trPr>
        <w:tc>
          <w:tcPr>
            <w:tcW w:w="3136" w:type="dxa"/>
          </w:tcPr>
          <w:p w14:paraId="7DB0160F" w14:textId="77777777" w:rsidR="00587A0E" w:rsidRDefault="00587A0E">
            <w:pPr>
              <w:pStyle w:val="TAL"/>
            </w:pPr>
            <w:r>
              <w:t>listMeasurementJobs</w:t>
            </w:r>
          </w:p>
        </w:tc>
        <w:tc>
          <w:tcPr>
            <w:tcW w:w="2866" w:type="dxa"/>
          </w:tcPr>
          <w:p w14:paraId="674B2932" w14:textId="77777777" w:rsidR="00587A0E" w:rsidRDefault="00587A0E">
            <w:pPr>
              <w:pStyle w:val="TAL"/>
            </w:pPr>
            <w:r>
              <w:t>listMeasurementJobs (note 1)</w:t>
            </w:r>
          </w:p>
        </w:tc>
        <w:tc>
          <w:tcPr>
            <w:tcW w:w="2110" w:type="dxa"/>
          </w:tcPr>
          <w:p w14:paraId="497844CC" w14:textId="77777777" w:rsidR="00587A0E" w:rsidRDefault="00587A0E">
            <w:pPr>
              <w:pStyle w:val="TAL"/>
            </w:pPr>
            <w:r>
              <w:t>PMIRPPort</w:t>
            </w:r>
          </w:p>
        </w:tc>
        <w:tc>
          <w:tcPr>
            <w:tcW w:w="1292" w:type="dxa"/>
          </w:tcPr>
          <w:p w14:paraId="25F41396" w14:textId="77777777" w:rsidR="00587A0E" w:rsidRDefault="00587A0E">
            <w:pPr>
              <w:pStyle w:val="TAC"/>
            </w:pPr>
            <w:r>
              <w:t>M</w:t>
            </w:r>
          </w:p>
        </w:tc>
      </w:tr>
      <w:tr w:rsidR="00587A0E" w14:paraId="237EBD7E" w14:textId="77777777">
        <w:trPr>
          <w:cantSplit/>
          <w:jc w:val="center"/>
        </w:trPr>
        <w:tc>
          <w:tcPr>
            <w:tcW w:w="3136" w:type="dxa"/>
          </w:tcPr>
          <w:p w14:paraId="6002C9B5" w14:textId="77777777" w:rsidR="00587A0E" w:rsidRDefault="00587A0E">
            <w:pPr>
              <w:pStyle w:val="TAL"/>
            </w:pPr>
            <w:r>
              <w:t>createThresholdMonitor</w:t>
            </w:r>
          </w:p>
        </w:tc>
        <w:tc>
          <w:tcPr>
            <w:tcW w:w="2866" w:type="dxa"/>
          </w:tcPr>
          <w:p w14:paraId="660101E3" w14:textId="77777777" w:rsidR="00587A0E" w:rsidRDefault="00587A0E">
            <w:pPr>
              <w:pStyle w:val="TAL"/>
            </w:pPr>
            <w:r>
              <w:t>createThresholdMonitor (note 1)</w:t>
            </w:r>
          </w:p>
        </w:tc>
        <w:tc>
          <w:tcPr>
            <w:tcW w:w="2110" w:type="dxa"/>
          </w:tcPr>
          <w:p w14:paraId="4FB25933" w14:textId="77777777" w:rsidR="00587A0E" w:rsidRDefault="00587A0E">
            <w:pPr>
              <w:pStyle w:val="TAL"/>
            </w:pPr>
            <w:r>
              <w:t>PMIRPPort</w:t>
            </w:r>
          </w:p>
        </w:tc>
        <w:tc>
          <w:tcPr>
            <w:tcW w:w="1292" w:type="dxa"/>
          </w:tcPr>
          <w:p w14:paraId="0814DD69" w14:textId="77777777" w:rsidR="00587A0E" w:rsidRDefault="00587A0E">
            <w:pPr>
              <w:pStyle w:val="TAC"/>
            </w:pPr>
            <w:r>
              <w:t xml:space="preserve">M (note </w:t>
            </w:r>
            <w:smartTag w:uri="urn:schemas-microsoft-com:office:smarttags" w:element="chmetcnv">
              <w:smartTagPr>
                <w:attr w:name="UnitName" w:val="a"/>
                <w:attr w:name="SourceValue" w:val="4"/>
                <w:attr w:name="HasSpace" w:val="True"/>
                <w:attr w:name="Negative" w:val="False"/>
                <w:attr w:name="NumberType" w:val="1"/>
                <w:attr w:name="TCSC" w:val="0"/>
              </w:smartTagPr>
              <w:r>
                <w:t>4 a</w:t>
              </w:r>
            </w:smartTag>
            <w:r>
              <w:t>)</w:t>
            </w:r>
          </w:p>
        </w:tc>
      </w:tr>
      <w:tr w:rsidR="00587A0E" w14:paraId="064AA120" w14:textId="77777777">
        <w:trPr>
          <w:cantSplit/>
          <w:jc w:val="center"/>
        </w:trPr>
        <w:tc>
          <w:tcPr>
            <w:tcW w:w="3136" w:type="dxa"/>
          </w:tcPr>
          <w:p w14:paraId="50385507" w14:textId="77777777" w:rsidR="00587A0E" w:rsidRDefault="00587A0E">
            <w:pPr>
              <w:pStyle w:val="TAL"/>
            </w:pPr>
            <w:r>
              <w:t>deleteThresholdMonitor</w:t>
            </w:r>
          </w:p>
        </w:tc>
        <w:tc>
          <w:tcPr>
            <w:tcW w:w="2866" w:type="dxa"/>
          </w:tcPr>
          <w:p w14:paraId="1C22C79C" w14:textId="77777777" w:rsidR="00587A0E" w:rsidRDefault="00587A0E">
            <w:pPr>
              <w:pStyle w:val="TAL"/>
            </w:pPr>
            <w:r>
              <w:t>deleteThresholdMonitor (note 1)</w:t>
            </w:r>
          </w:p>
        </w:tc>
        <w:tc>
          <w:tcPr>
            <w:tcW w:w="2110" w:type="dxa"/>
          </w:tcPr>
          <w:p w14:paraId="7D506BE2" w14:textId="77777777" w:rsidR="00587A0E" w:rsidRDefault="00587A0E">
            <w:pPr>
              <w:pStyle w:val="TAL"/>
            </w:pPr>
            <w:r>
              <w:t>PMIRPPort</w:t>
            </w:r>
          </w:p>
        </w:tc>
        <w:tc>
          <w:tcPr>
            <w:tcW w:w="1292" w:type="dxa"/>
          </w:tcPr>
          <w:p w14:paraId="1147B07F" w14:textId="77777777" w:rsidR="00587A0E" w:rsidRDefault="00587A0E">
            <w:pPr>
              <w:pStyle w:val="TAC"/>
            </w:pPr>
            <w:r>
              <w:t xml:space="preserve">M (note </w:t>
            </w:r>
            <w:smartTag w:uri="urn:schemas-microsoft-com:office:smarttags" w:element="chmetcnv">
              <w:smartTagPr>
                <w:attr w:name="UnitName" w:val="a"/>
                <w:attr w:name="SourceValue" w:val="4"/>
                <w:attr w:name="HasSpace" w:val="True"/>
                <w:attr w:name="Negative" w:val="False"/>
                <w:attr w:name="NumberType" w:val="1"/>
                <w:attr w:name="TCSC" w:val="0"/>
              </w:smartTagPr>
              <w:r>
                <w:t>4 a</w:t>
              </w:r>
            </w:smartTag>
            <w:r>
              <w:t>)</w:t>
            </w:r>
          </w:p>
        </w:tc>
      </w:tr>
      <w:tr w:rsidR="00587A0E" w14:paraId="5E93F457" w14:textId="77777777">
        <w:trPr>
          <w:cantSplit/>
          <w:jc w:val="center"/>
        </w:trPr>
        <w:tc>
          <w:tcPr>
            <w:tcW w:w="3136" w:type="dxa"/>
          </w:tcPr>
          <w:p w14:paraId="781409CF" w14:textId="77777777" w:rsidR="00587A0E" w:rsidRDefault="00587A0E">
            <w:pPr>
              <w:pStyle w:val="TAL"/>
            </w:pPr>
            <w:r>
              <w:t>listThresholdMonitors</w:t>
            </w:r>
          </w:p>
        </w:tc>
        <w:tc>
          <w:tcPr>
            <w:tcW w:w="2866" w:type="dxa"/>
          </w:tcPr>
          <w:p w14:paraId="33C94B74" w14:textId="77777777" w:rsidR="00587A0E" w:rsidRDefault="00587A0E">
            <w:pPr>
              <w:pStyle w:val="TAL"/>
            </w:pPr>
            <w:r>
              <w:t>listThresholdMonitors (note 1)</w:t>
            </w:r>
          </w:p>
        </w:tc>
        <w:tc>
          <w:tcPr>
            <w:tcW w:w="2110" w:type="dxa"/>
          </w:tcPr>
          <w:p w14:paraId="4C60615B" w14:textId="77777777" w:rsidR="00587A0E" w:rsidRDefault="00587A0E">
            <w:pPr>
              <w:pStyle w:val="TAL"/>
            </w:pPr>
            <w:r>
              <w:t>PMIRPPort</w:t>
            </w:r>
          </w:p>
        </w:tc>
        <w:tc>
          <w:tcPr>
            <w:tcW w:w="1292" w:type="dxa"/>
          </w:tcPr>
          <w:p w14:paraId="2883AD16" w14:textId="77777777" w:rsidR="00587A0E" w:rsidRDefault="00587A0E">
            <w:pPr>
              <w:pStyle w:val="TAC"/>
            </w:pPr>
            <w:r>
              <w:t xml:space="preserve">M (note </w:t>
            </w:r>
            <w:smartTag w:uri="urn:schemas-microsoft-com:office:smarttags" w:element="chmetcnv">
              <w:smartTagPr>
                <w:attr w:name="UnitName" w:val="a"/>
                <w:attr w:name="SourceValue" w:val="4"/>
                <w:attr w:name="HasSpace" w:val="True"/>
                <w:attr w:name="Negative" w:val="False"/>
                <w:attr w:name="NumberType" w:val="1"/>
                <w:attr w:name="TCSC" w:val="0"/>
              </w:smartTagPr>
              <w:r>
                <w:t>4 a</w:t>
              </w:r>
            </w:smartTag>
            <w:r>
              <w:t>)</w:t>
            </w:r>
          </w:p>
        </w:tc>
      </w:tr>
      <w:tr w:rsidR="00587A0E" w14:paraId="3BA31F30" w14:textId="77777777">
        <w:trPr>
          <w:cantSplit/>
          <w:jc w:val="center"/>
        </w:trPr>
        <w:tc>
          <w:tcPr>
            <w:tcW w:w="3136" w:type="dxa"/>
          </w:tcPr>
          <w:p w14:paraId="6D119527" w14:textId="77777777" w:rsidR="00587A0E" w:rsidRDefault="00587A0E">
            <w:pPr>
              <w:pStyle w:val="TAL"/>
            </w:pPr>
            <w:r>
              <w:t>suspendThresholdMonitor</w:t>
            </w:r>
          </w:p>
        </w:tc>
        <w:tc>
          <w:tcPr>
            <w:tcW w:w="2866" w:type="dxa"/>
          </w:tcPr>
          <w:p w14:paraId="5693FA6B" w14:textId="77777777" w:rsidR="00587A0E" w:rsidRDefault="00587A0E">
            <w:pPr>
              <w:pStyle w:val="TAL"/>
            </w:pPr>
            <w:r>
              <w:t>suspendThresholdMonitor (note 1)</w:t>
            </w:r>
          </w:p>
        </w:tc>
        <w:tc>
          <w:tcPr>
            <w:tcW w:w="2110" w:type="dxa"/>
          </w:tcPr>
          <w:p w14:paraId="05FAC174" w14:textId="77777777" w:rsidR="00587A0E" w:rsidRDefault="00587A0E">
            <w:pPr>
              <w:pStyle w:val="TAL"/>
            </w:pPr>
            <w:r>
              <w:t>PMIRPPort</w:t>
            </w:r>
          </w:p>
        </w:tc>
        <w:tc>
          <w:tcPr>
            <w:tcW w:w="1292" w:type="dxa"/>
          </w:tcPr>
          <w:p w14:paraId="7FDC25CD" w14:textId="77777777" w:rsidR="00587A0E" w:rsidRDefault="00587A0E">
            <w:pPr>
              <w:pStyle w:val="TAC"/>
            </w:pPr>
            <w:r>
              <w:t>M (note 4 b)</w:t>
            </w:r>
          </w:p>
        </w:tc>
      </w:tr>
      <w:tr w:rsidR="00587A0E" w14:paraId="71DBAA69" w14:textId="77777777">
        <w:trPr>
          <w:cantSplit/>
          <w:jc w:val="center"/>
        </w:trPr>
        <w:tc>
          <w:tcPr>
            <w:tcW w:w="3136" w:type="dxa"/>
          </w:tcPr>
          <w:p w14:paraId="7BF035B2" w14:textId="77777777" w:rsidR="00587A0E" w:rsidRDefault="00587A0E">
            <w:pPr>
              <w:pStyle w:val="TAL"/>
            </w:pPr>
            <w:r>
              <w:t>resumeThresholdMonitor</w:t>
            </w:r>
          </w:p>
        </w:tc>
        <w:tc>
          <w:tcPr>
            <w:tcW w:w="2866" w:type="dxa"/>
          </w:tcPr>
          <w:p w14:paraId="4948F5E2" w14:textId="77777777" w:rsidR="00587A0E" w:rsidRDefault="00587A0E">
            <w:pPr>
              <w:pStyle w:val="TAL"/>
            </w:pPr>
            <w:r>
              <w:t>resumeThresholdMonitor (note 1)</w:t>
            </w:r>
          </w:p>
        </w:tc>
        <w:tc>
          <w:tcPr>
            <w:tcW w:w="2110" w:type="dxa"/>
          </w:tcPr>
          <w:p w14:paraId="0F0DC1A3" w14:textId="77777777" w:rsidR="00587A0E" w:rsidRDefault="00587A0E">
            <w:pPr>
              <w:pStyle w:val="TAL"/>
            </w:pPr>
            <w:r>
              <w:t>PMIRPPort</w:t>
            </w:r>
          </w:p>
        </w:tc>
        <w:tc>
          <w:tcPr>
            <w:tcW w:w="1292" w:type="dxa"/>
          </w:tcPr>
          <w:p w14:paraId="1DCA3839" w14:textId="77777777" w:rsidR="00587A0E" w:rsidRDefault="00587A0E">
            <w:pPr>
              <w:pStyle w:val="TAC"/>
            </w:pPr>
            <w:r>
              <w:t>M (note 4 b)</w:t>
            </w:r>
          </w:p>
        </w:tc>
      </w:tr>
      <w:tr w:rsidR="00587A0E" w14:paraId="66BD1341" w14:textId="77777777">
        <w:trPr>
          <w:cantSplit/>
          <w:jc w:val="center"/>
        </w:trPr>
        <w:tc>
          <w:tcPr>
            <w:tcW w:w="3136" w:type="dxa"/>
          </w:tcPr>
          <w:p w14:paraId="132577D5" w14:textId="77777777" w:rsidR="00587A0E" w:rsidRDefault="00587A0E">
            <w:pPr>
              <w:pStyle w:val="TAL"/>
              <w:rPr>
                <w:rFonts w:cs="Arial"/>
              </w:rPr>
            </w:pPr>
            <w:r>
              <w:rPr>
                <w:rFonts w:cs="Arial"/>
              </w:rPr>
              <w:t>notifyMeasurementJobStatusChanged</w:t>
            </w:r>
          </w:p>
        </w:tc>
        <w:tc>
          <w:tcPr>
            <w:tcW w:w="2866" w:type="dxa"/>
          </w:tcPr>
          <w:p w14:paraId="1F72D942" w14:textId="77777777" w:rsidR="00587A0E" w:rsidRDefault="00587A0E">
            <w:pPr>
              <w:pStyle w:val="TAC"/>
              <w:jc w:val="left"/>
            </w:pPr>
            <w:r>
              <w:t>notify (note 2)</w:t>
            </w:r>
          </w:p>
        </w:tc>
        <w:tc>
          <w:tcPr>
            <w:tcW w:w="2110" w:type="dxa"/>
          </w:tcPr>
          <w:p w14:paraId="14057945" w14:textId="77777777" w:rsidR="00587A0E" w:rsidRDefault="00587A0E">
            <w:pPr>
              <w:pStyle w:val="TAC"/>
              <w:jc w:val="left"/>
            </w:pPr>
            <w:r>
              <w:t>NotificationIRPNtfPort</w:t>
            </w:r>
          </w:p>
        </w:tc>
        <w:tc>
          <w:tcPr>
            <w:tcW w:w="1292" w:type="dxa"/>
          </w:tcPr>
          <w:p w14:paraId="3109F9B3" w14:textId="77777777" w:rsidR="00587A0E" w:rsidRDefault="00587A0E">
            <w:pPr>
              <w:pStyle w:val="TAC"/>
            </w:pPr>
            <w:r>
              <w:t>M</w:t>
            </w:r>
          </w:p>
        </w:tc>
      </w:tr>
      <w:tr w:rsidR="00587A0E" w14:paraId="78DF348D" w14:textId="77777777">
        <w:trPr>
          <w:cantSplit/>
          <w:jc w:val="center"/>
        </w:trPr>
        <w:tc>
          <w:tcPr>
            <w:tcW w:w="3136" w:type="dxa"/>
          </w:tcPr>
          <w:p w14:paraId="7E988C89" w14:textId="77777777" w:rsidR="00587A0E" w:rsidRDefault="00587A0E">
            <w:pPr>
              <w:pStyle w:val="TAL"/>
              <w:rPr>
                <w:rFonts w:cs="Arial"/>
                <w:highlight w:val="yellow"/>
              </w:rPr>
            </w:pPr>
            <w:r>
              <w:rPr>
                <w:rFonts w:cs="Arial"/>
              </w:rPr>
              <w:t>notifyThresholdMonitorObjectCreation</w:t>
            </w:r>
          </w:p>
        </w:tc>
        <w:tc>
          <w:tcPr>
            <w:tcW w:w="2866" w:type="dxa"/>
          </w:tcPr>
          <w:p w14:paraId="3D546180" w14:textId="77777777" w:rsidR="00587A0E" w:rsidRDefault="00587A0E">
            <w:pPr>
              <w:pStyle w:val="TAC"/>
              <w:jc w:val="left"/>
            </w:pPr>
            <w:r>
              <w:t>notify (note 2)</w:t>
            </w:r>
          </w:p>
        </w:tc>
        <w:tc>
          <w:tcPr>
            <w:tcW w:w="2110" w:type="dxa"/>
          </w:tcPr>
          <w:p w14:paraId="692D3D8B" w14:textId="77777777" w:rsidR="00587A0E" w:rsidRDefault="00587A0E">
            <w:pPr>
              <w:pStyle w:val="TAC"/>
              <w:jc w:val="left"/>
            </w:pPr>
            <w:r>
              <w:t>NotificationIRPNtfPort</w:t>
            </w:r>
          </w:p>
        </w:tc>
        <w:tc>
          <w:tcPr>
            <w:tcW w:w="1292" w:type="dxa"/>
          </w:tcPr>
          <w:p w14:paraId="079EF9BB" w14:textId="77777777" w:rsidR="00587A0E" w:rsidRDefault="00587A0E">
            <w:pPr>
              <w:pStyle w:val="TAC"/>
            </w:pPr>
            <w:r>
              <w:t xml:space="preserve">M (note </w:t>
            </w:r>
            <w:smartTag w:uri="urn:schemas-microsoft-com:office:smarttags" w:element="chmetcnv">
              <w:smartTagPr>
                <w:attr w:name="UnitName" w:val="C"/>
                <w:attr w:name="SourceValue" w:val="4"/>
                <w:attr w:name="HasSpace" w:val="True"/>
                <w:attr w:name="Negative" w:val="False"/>
                <w:attr w:name="NumberType" w:val="1"/>
                <w:attr w:name="TCSC" w:val="0"/>
              </w:smartTagPr>
              <w:r>
                <w:t>4 c</w:t>
              </w:r>
            </w:smartTag>
            <w:r>
              <w:t>)</w:t>
            </w:r>
          </w:p>
        </w:tc>
      </w:tr>
      <w:tr w:rsidR="00587A0E" w14:paraId="0F2E8D8C" w14:textId="77777777">
        <w:trPr>
          <w:cantSplit/>
          <w:jc w:val="center"/>
        </w:trPr>
        <w:tc>
          <w:tcPr>
            <w:tcW w:w="3136" w:type="dxa"/>
          </w:tcPr>
          <w:p w14:paraId="25EFF937" w14:textId="77777777" w:rsidR="00587A0E" w:rsidRDefault="00587A0E">
            <w:pPr>
              <w:pStyle w:val="TAL"/>
              <w:rPr>
                <w:rFonts w:cs="Arial"/>
              </w:rPr>
            </w:pPr>
            <w:r>
              <w:rPr>
                <w:rFonts w:cs="Arial"/>
              </w:rPr>
              <w:t>notifyThresholdMonitorObjectDeletion</w:t>
            </w:r>
          </w:p>
        </w:tc>
        <w:tc>
          <w:tcPr>
            <w:tcW w:w="2866" w:type="dxa"/>
          </w:tcPr>
          <w:p w14:paraId="02386D5B" w14:textId="77777777" w:rsidR="00587A0E" w:rsidRDefault="00587A0E">
            <w:pPr>
              <w:pStyle w:val="TAC"/>
              <w:jc w:val="left"/>
            </w:pPr>
            <w:r>
              <w:t>notify (note 2)</w:t>
            </w:r>
          </w:p>
        </w:tc>
        <w:tc>
          <w:tcPr>
            <w:tcW w:w="2110" w:type="dxa"/>
          </w:tcPr>
          <w:p w14:paraId="49C7DC47" w14:textId="77777777" w:rsidR="00587A0E" w:rsidRDefault="00587A0E">
            <w:pPr>
              <w:pStyle w:val="TAC"/>
              <w:jc w:val="left"/>
            </w:pPr>
            <w:r>
              <w:t>NotificationIRPNtfPort</w:t>
            </w:r>
          </w:p>
        </w:tc>
        <w:tc>
          <w:tcPr>
            <w:tcW w:w="1292" w:type="dxa"/>
          </w:tcPr>
          <w:p w14:paraId="135A6DAF" w14:textId="77777777" w:rsidR="00587A0E" w:rsidRDefault="00587A0E">
            <w:pPr>
              <w:pStyle w:val="TAC"/>
            </w:pPr>
            <w:r>
              <w:t xml:space="preserve">M (note </w:t>
            </w:r>
            <w:smartTag w:uri="urn:schemas-microsoft-com:office:smarttags" w:element="chmetcnv">
              <w:smartTagPr>
                <w:attr w:name="UnitName" w:val="C"/>
                <w:attr w:name="SourceValue" w:val="4"/>
                <w:attr w:name="HasSpace" w:val="True"/>
                <w:attr w:name="Negative" w:val="False"/>
                <w:attr w:name="NumberType" w:val="1"/>
                <w:attr w:name="TCSC" w:val="0"/>
              </w:smartTagPr>
              <w:r>
                <w:t>4 c</w:t>
              </w:r>
            </w:smartTag>
            <w:r>
              <w:t>)</w:t>
            </w:r>
          </w:p>
        </w:tc>
      </w:tr>
      <w:tr w:rsidR="00587A0E" w14:paraId="47A7BDAF" w14:textId="77777777">
        <w:trPr>
          <w:cantSplit/>
          <w:jc w:val="center"/>
        </w:trPr>
        <w:tc>
          <w:tcPr>
            <w:tcW w:w="3136" w:type="dxa"/>
          </w:tcPr>
          <w:p w14:paraId="07F8E577" w14:textId="77777777" w:rsidR="00587A0E" w:rsidRDefault="00587A0E">
            <w:pPr>
              <w:pStyle w:val="TAL"/>
              <w:rPr>
                <w:rFonts w:cs="Arial"/>
              </w:rPr>
            </w:pPr>
            <w:r>
              <w:rPr>
                <w:rFonts w:cs="Arial"/>
              </w:rPr>
              <w:t>notifyThresholdMonitorStatusChanged</w:t>
            </w:r>
          </w:p>
        </w:tc>
        <w:tc>
          <w:tcPr>
            <w:tcW w:w="2866" w:type="dxa"/>
          </w:tcPr>
          <w:p w14:paraId="7287C325" w14:textId="77777777" w:rsidR="00587A0E" w:rsidRDefault="00587A0E">
            <w:pPr>
              <w:pStyle w:val="TAC"/>
              <w:jc w:val="left"/>
            </w:pPr>
            <w:r>
              <w:t>notify (note 2)</w:t>
            </w:r>
          </w:p>
        </w:tc>
        <w:tc>
          <w:tcPr>
            <w:tcW w:w="2110" w:type="dxa"/>
          </w:tcPr>
          <w:p w14:paraId="5D565621" w14:textId="77777777" w:rsidR="00587A0E" w:rsidRDefault="00587A0E">
            <w:pPr>
              <w:pStyle w:val="TAC"/>
              <w:jc w:val="left"/>
            </w:pPr>
            <w:r>
              <w:t>NotificationIRPNtfPort</w:t>
            </w:r>
          </w:p>
        </w:tc>
        <w:tc>
          <w:tcPr>
            <w:tcW w:w="1292" w:type="dxa"/>
          </w:tcPr>
          <w:p w14:paraId="54331B36" w14:textId="77777777" w:rsidR="00587A0E" w:rsidRDefault="00587A0E">
            <w:pPr>
              <w:pStyle w:val="TAC"/>
            </w:pPr>
            <w:r>
              <w:t>O</w:t>
            </w:r>
          </w:p>
        </w:tc>
      </w:tr>
      <w:tr w:rsidR="00587A0E" w14:paraId="72BD61EE" w14:textId="77777777">
        <w:trPr>
          <w:cantSplit/>
          <w:jc w:val="center"/>
        </w:trPr>
        <w:tc>
          <w:tcPr>
            <w:tcW w:w="3136" w:type="dxa"/>
          </w:tcPr>
          <w:p w14:paraId="0924BEF7" w14:textId="77777777" w:rsidR="00587A0E" w:rsidRDefault="00587A0E">
            <w:pPr>
              <w:pStyle w:val="TAL"/>
              <w:rPr>
                <w:rFonts w:cs="Arial"/>
              </w:rPr>
            </w:pPr>
            <w:r>
              <w:rPr>
                <w:rFonts w:cs="Arial"/>
              </w:rPr>
              <w:t>getIRPVersion (note 3)</w:t>
            </w:r>
          </w:p>
        </w:tc>
        <w:tc>
          <w:tcPr>
            <w:tcW w:w="2866" w:type="dxa"/>
          </w:tcPr>
          <w:p w14:paraId="61BEBBC8" w14:textId="77777777" w:rsidR="00587A0E" w:rsidRDefault="00587A0E">
            <w:pPr>
              <w:pStyle w:val="TAC"/>
              <w:jc w:val="left"/>
              <w:rPr>
                <w:rFonts w:cs="Arial"/>
              </w:rPr>
            </w:pPr>
            <w:r>
              <w:rPr>
                <w:rFonts w:cs="Arial"/>
              </w:rPr>
              <w:t>See TS 32.31</w:t>
            </w:r>
            <w:r>
              <w:rPr>
                <w:rFonts w:cs="Arial" w:hint="eastAsia"/>
                <w:lang w:eastAsia="zh-CN"/>
              </w:rPr>
              <w:t>6</w:t>
            </w:r>
            <w:r>
              <w:rPr>
                <w:rFonts w:cs="Arial"/>
              </w:rPr>
              <w:t xml:space="preserve"> [</w:t>
            </w:r>
            <w:r>
              <w:rPr>
                <w:rFonts w:cs="Arial" w:hint="eastAsia"/>
                <w:lang w:eastAsia="zh-CN"/>
              </w:rPr>
              <w:t>13</w:t>
            </w:r>
            <w:r>
              <w:rPr>
                <w:rFonts w:cs="Arial"/>
              </w:rPr>
              <w:t>]</w:t>
            </w:r>
          </w:p>
        </w:tc>
        <w:tc>
          <w:tcPr>
            <w:tcW w:w="2110" w:type="dxa"/>
          </w:tcPr>
          <w:p w14:paraId="6D36CE61" w14:textId="77777777" w:rsidR="00587A0E" w:rsidRDefault="00587A0E">
            <w:pPr>
              <w:pStyle w:val="TAC"/>
              <w:jc w:val="left"/>
            </w:pPr>
            <w:r>
              <w:t>GenericIRPPort</w:t>
            </w:r>
          </w:p>
        </w:tc>
        <w:tc>
          <w:tcPr>
            <w:tcW w:w="1292" w:type="dxa"/>
          </w:tcPr>
          <w:p w14:paraId="6A986090" w14:textId="77777777" w:rsidR="00587A0E" w:rsidRDefault="00587A0E">
            <w:pPr>
              <w:pStyle w:val="TAC"/>
            </w:pPr>
            <w:r>
              <w:t>M</w:t>
            </w:r>
          </w:p>
        </w:tc>
      </w:tr>
      <w:tr w:rsidR="00587A0E" w14:paraId="5197528E" w14:textId="77777777">
        <w:trPr>
          <w:cantSplit/>
          <w:jc w:val="center"/>
        </w:trPr>
        <w:tc>
          <w:tcPr>
            <w:tcW w:w="3136" w:type="dxa"/>
          </w:tcPr>
          <w:p w14:paraId="6662DDB2" w14:textId="77777777" w:rsidR="00587A0E" w:rsidRDefault="00587A0E">
            <w:pPr>
              <w:pStyle w:val="TAL"/>
              <w:rPr>
                <w:rFonts w:cs="Arial"/>
              </w:rPr>
            </w:pPr>
            <w:r>
              <w:rPr>
                <w:rFonts w:cs="Arial"/>
              </w:rPr>
              <w:t>getOperationProfile (note 3)</w:t>
            </w:r>
          </w:p>
        </w:tc>
        <w:tc>
          <w:tcPr>
            <w:tcW w:w="2866" w:type="dxa"/>
          </w:tcPr>
          <w:p w14:paraId="79DFE7C7" w14:textId="77777777" w:rsidR="00587A0E" w:rsidRDefault="00587A0E">
            <w:pPr>
              <w:pStyle w:val="TAC"/>
              <w:jc w:val="left"/>
            </w:pPr>
            <w:r>
              <w:rPr>
                <w:rFonts w:cs="Arial"/>
              </w:rPr>
              <w:t>See TS 32.31</w:t>
            </w:r>
            <w:r>
              <w:rPr>
                <w:rFonts w:cs="Arial" w:hint="eastAsia"/>
                <w:lang w:eastAsia="zh-CN"/>
              </w:rPr>
              <w:t>6</w:t>
            </w:r>
            <w:r>
              <w:rPr>
                <w:rFonts w:cs="Arial"/>
              </w:rPr>
              <w:t xml:space="preserve"> [</w:t>
            </w:r>
            <w:r>
              <w:rPr>
                <w:rFonts w:cs="Arial" w:hint="eastAsia"/>
                <w:lang w:eastAsia="zh-CN"/>
              </w:rPr>
              <w:t>13</w:t>
            </w:r>
            <w:r>
              <w:rPr>
                <w:rFonts w:cs="Arial"/>
              </w:rPr>
              <w:t>]</w:t>
            </w:r>
          </w:p>
        </w:tc>
        <w:tc>
          <w:tcPr>
            <w:tcW w:w="2110" w:type="dxa"/>
          </w:tcPr>
          <w:p w14:paraId="1DCBAFA3" w14:textId="77777777" w:rsidR="00587A0E" w:rsidRDefault="00587A0E">
            <w:pPr>
              <w:pStyle w:val="TAC"/>
              <w:jc w:val="left"/>
            </w:pPr>
            <w:r>
              <w:t>GenericIRPPort</w:t>
            </w:r>
          </w:p>
        </w:tc>
        <w:tc>
          <w:tcPr>
            <w:tcW w:w="1292" w:type="dxa"/>
          </w:tcPr>
          <w:p w14:paraId="2A1DBAE3" w14:textId="77777777" w:rsidR="00587A0E" w:rsidRDefault="00587A0E">
            <w:pPr>
              <w:pStyle w:val="TAC"/>
            </w:pPr>
            <w:r>
              <w:t>O</w:t>
            </w:r>
          </w:p>
        </w:tc>
      </w:tr>
      <w:tr w:rsidR="00587A0E" w14:paraId="79767ED2" w14:textId="77777777">
        <w:trPr>
          <w:cantSplit/>
          <w:jc w:val="center"/>
        </w:trPr>
        <w:tc>
          <w:tcPr>
            <w:tcW w:w="3136" w:type="dxa"/>
          </w:tcPr>
          <w:p w14:paraId="3547055A" w14:textId="77777777" w:rsidR="00587A0E" w:rsidRDefault="00587A0E">
            <w:pPr>
              <w:pStyle w:val="TAL"/>
              <w:rPr>
                <w:rFonts w:cs="Arial"/>
              </w:rPr>
            </w:pPr>
            <w:r>
              <w:rPr>
                <w:rFonts w:cs="Arial"/>
              </w:rPr>
              <w:t>getNotificationProfile (note 3)</w:t>
            </w:r>
          </w:p>
        </w:tc>
        <w:tc>
          <w:tcPr>
            <w:tcW w:w="2866" w:type="dxa"/>
          </w:tcPr>
          <w:p w14:paraId="00A51987" w14:textId="77777777" w:rsidR="00587A0E" w:rsidRDefault="00587A0E">
            <w:pPr>
              <w:pStyle w:val="TAC"/>
              <w:jc w:val="left"/>
            </w:pPr>
            <w:r>
              <w:rPr>
                <w:rFonts w:cs="Arial"/>
              </w:rPr>
              <w:t>See TS 32.31</w:t>
            </w:r>
            <w:r>
              <w:rPr>
                <w:rFonts w:cs="Arial" w:hint="eastAsia"/>
                <w:lang w:eastAsia="zh-CN"/>
              </w:rPr>
              <w:t>6</w:t>
            </w:r>
            <w:r>
              <w:rPr>
                <w:rFonts w:cs="Arial"/>
              </w:rPr>
              <w:t xml:space="preserve"> [</w:t>
            </w:r>
            <w:r>
              <w:rPr>
                <w:rFonts w:cs="Arial" w:hint="eastAsia"/>
                <w:lang w:eastAsia="zh-CN"/>
              </w:rPr>
              <w:t>13</w:t>
            </w:r>
            <w:r>
              <w:rPr>
                <w:rFonts w:cs="Arial"/>
              </w:rPr>
              <w:t>]</w:t>
            </w:r>
          </w:p>
        </w:tc>
        <w:tc>
          <w:tcPr>
            <w:tcW w:w="2110" w:type="dxa"/>
          </w:tcPr>
          <w:p w14:paraId="58D0FCA0" w14:textId="77777777" w:rsidR="00587A0E" w:rsidRDefault="00587A0E">
            <w:pPr>
              <w:pStyle w:val="TAC"/>
              <w:jc w:val="left"/>
            </w:pPr>
            <w:r>
              <w:t>GenericIRPPort</w:t>
            </w:r>
          </w:p>
        </w:tc>
        <w:tc>
          <w:tcPr>
            <w:tcW w:w="1292" w:type="dxa"/>
          </w:tcPr>
          <w:p w14:paraId="647862E3" w14:textId="77777777" w:rsidR="00587A0E" w:rsidRDefault="00587A0E">
            <w:pPr>
              <w:pStyle w:val="TAC"/>
            </w:pPr>
            <w:r>
              <w:t>O</w:t>
            </w:r>
          </w:p>
        </w:tc>
      </w:tr>
      <w:tr w:rsidR="00587A0E" w14:paraId="6CCA94AD" w14:textId="77777777">
        <w:trPr>
          <w:cantSplit/>
          <w:jc w:val="center"/>
        </w:trPr>
        <w:tc>
          <w:tcPr>
            <w:tcW w:w="9404" w:type="dxa"/>
            <w:gridSpan w:val="4"/>
          </w:tcPr>
          <w:p w14:paraId="51EC2EC1" w14:textId="77777777" w:rsidR="00587A0E" w:rsidRDefault="00587A0E">
            <w:pPr>
              <w:pStyle w:val="TAC"/>
              <w:tabs>
                <w:tab w:val="left" w:pos="831"/>
              </w:tabs>
              <w:ind w:left="831" w:hanging="831"/>
              <w:jc w:val="left"/>
            </w:pPr>
            <w:r>
              <w:t>NOTE 1:</w:t>
            </w:r>
            <w:r>
              <w:tab/>
              <w:t xml:space="preserve">The operation is </w:t>
            </w:r>
            <w:r>
              <w:rPr>
                <w:lang w:eastAsia="zh-CN"/>
              </w:rPr>
              <w:t>under the port type pMIRPSystem:PMIRPPortType and under the binding pMIRPSystem:PMIRPBinding.</w:t>
            </w:r>
          </w:p>
        </w:tc>
      </w:tr>
      <w:tr w:rsidR="00587A0E" w14:paraId="2423835F" w14:textId="77777777">
        <w:trPr>
          <w:cantSplit/>
          <w:jc w:val="center"/>
        </w:trPr>
        <w:tc>
          <w:tcPr>
            <w:tcW w:w="9404" w:type="dxa"/>
            <w:gridSpan w:val="4"/>
          </w:tcPr>
          <w:p w14:paraId="32B6A6A3" w14:textId="77777777" w:rsidR="00587A0E" w:rsidRDefault="00587A0E">
            <w:pPr>
              <w:pStyle w:val="TAC"/>
              <w:tabs>
                <w:tab w:val="left" w:pos="831"/>
              </w:tabs>
              <w:ind w:left="831" w:hanging="831"/>
              <w:jc w:val="left"/>
            </w:pPr>
            <w:r>
              <w:t>NOTE 2:</w:t>
            </w:r>
            <w:r>
              <w:tab/>
              <w:t xml:space="preserve">The IS equivalent maps to an XML definition specified in </w:t>
            </w:r>
            <w:r>
              <w:rPr>
                <w:rFonts w:hint="eastAsia"/>
                <w:lang w:eastAsia="zh-CN"/>
              </w:rPr>
              <w:t>Annex B</w:t>
            </w:r>
            <w:r>
              <w:t xml:space="preserve">, and this being an input parameter to the operation notify under </w:t>
            </w:r>
            <w:r>
              <w:rPr>
                <w:lang w:eastAsia="zh-CN"/>
              </w:rPr>
              <w:t xml:space="preserve">the port type </w:t>
            </w:r>
            <w:r>
              <w:t>ntfIRPNtfSystem:NotificationIRPNtf and under the binding ntfIRPNtfSystem:NotificationIRPNtf of 3GPP TS 32.30</w:t>
            </w:r>
            <w:r>
              <w:rPr>
                <w:rFonts w:hint="eastAsia"/>
                <w:lang w:eastAsia="zh-CN"/>
              </w:rPr>
              <w:t>6</w:t>
            </w:r>
            <w:r>
              <w:t xml:space="preserve"> [</w:t>
            </w:r>
            <w:r>
              <w:rPr>
                <w:rFonts w:hint="eastAsia"/>
                <w:lang w:eastAsia="zh-CN"/>
              </w:rPr>
              <w:t>5</w:t>
            </w:r>
            <w:r>
              <w:t>]. This binding is linked to a port of the PMIRPService as indicated in the table above.</w:t>
            </w:r>
          </w:p>
        </w:tc>
      </w:tr>
      <w:tr w:rsidR="00587A0E" w14:paraId="4D584CAB" w14:textId="77777777">
        <w:trPr>
          <w:cantSplit/>
          <w:jc w:val="center"/>
        </w:trPr>
        <w:tc>
          <w:tcPr>
            <w:tcW w:w="9404" w:type="dxa"/>
            <w:gridSpan w:val="4"/>
          </w:tcPr>
          <w:p w14:paraId="0173AA48" w14:textId="77777777" w:rsidR="00587A0E" w:rsidRDefault="00587A0E">
            <w:pPr>
              <w:pStyle w:val="TAC"/>
              <w:tabs>
                <w:tab w:val="left" w:pos="831"/>
              </w:tabs>
              <w:ind w:left="831" w:hanging="831"/>
              <w:jc w:val="left"/>
            </w:pPr>
            <w:r>
              <w:t>NOTE 3:</w:t>
            </w:r>
            <w:r>
              <w:tab/>
              <w:t>The IS operation is inherited from the ManagedGenericIRP IOC specified in 3GPP TS 32.312 [</w:t>
            </w:r>
            <w:r>
              <w:rPr>
                <w:rFonts w:hint="eastAsia"/>
                <w:lang w:eastAsia="zh-CN"/>
              </w:rPr>
              <w:t>8</w:t>
            </w:r>
            <w:r>
              <w:t xml:space="preserve">]. </w:t>
            </w:r>
            <w:r>
              <w:br/>
              <w:t>This inheritance is by the PMIRP IOC of 3GPP TS 32.412 [</w:t>
            </w:r>
            <w:r>
              <w:rPr>
                <w:rFonts w:hint="eastAsia"/>
                <w:lang w:eastAsia="zh-CN"/>
              </w:rPr>
              <w:t>7</w:t>
            </w:r>
            <w:r>
              <w:t>] inheriting from the ManagedGenericIRP IOC. The corresponding binding is linked to a port of the PMIRPService as indicated in the table above.</w:t>
            </w:r>
          </w:p>
        </w:tc>
      </w:tr>
      <w:tr w:rsidR="00587A0E" w14:paraId="4ED32182" w14:textId="77777777">
        <w:trPr>
          <w:cantSplit/>
          <w:jc w:val="center"/>
        </w:trPr>
        <w:tc>
          <w:tcPr>
            <w:tcW w:w="9404" w:type="dxa"/>
            <w:gridSpan w:val="4"/>
          </w:tcPr>
          <w:p w14:paraId="4F822505" w14:textId="77777777" w:rsidR="00587A0E" w:rsidRDefault="00587A0E">
            <w:pPr>
              <w:pStyle w:val="TAC"/>
              <w:tabs>
                <w:tab w:val="left" w:pos="831"/>
              </w:tabs>
              <w:ind w:left="831" w:hanging="831"/>
              <w:jc w:val="left"/>
            </w:pPr>
            <w:r>
              <w:t xml:space="preserve">NOTE 4: </w:t>
            </w:r>
            <w:r>
              <w:tab/>
              <w:t>a) Mandatory if the optional PMIRPOperations_2 interface (see the PM IRP IS clause 7.4) is supported.</w:t>
            </w:r>
            <w:r>
              <w:br/>
              <w:t>b) Mandatory if the optional PMIRPOperations_3 interface (see the PM IRP IS clause 7.5) is supported.</w:t>
            </w:r>
            <w:r>
              <w:br/>
              <w:t>c) Mandatory if the optional PMIRPNotification_2 interface (see the PM IRP IS clause 7.7) is supported.</w:t>
            </w:r>
          </w:p>
        </w:tc>
      </w:tr>
    </w:tbl>
    <w:p w14:paraId="14B95943" w14:textId="77777777" w:rsidR="00587A0E" w:rsidRDefault="00587A0E">
      <w:pPr>
        <w:rPr>
          <w:lang w:eastAsia="zh-CN"/>
        </w:rPr>
      </w:pPr>
    </w:p>
    <w:p w14:paraId="25A21B6F" w14:textId="77777777" w:rsidR="00587A0E" w:rsidRDefault="00587A0E">
      <w:pPr>
        <w:pStyle w:val="Heading2"/>
        <w:rPr>
          <w:lang w:eastAsia="zh-CN"/>
        </w:rPr>
      </w:pPr>
      <w:bookmarkStart w:id="42" w:name="_Toc335997979"/>
      <w:r>
        <w:rPr>
          <w:rFonts w:hint="eastAsia"/>
          <w:lang w:eastAsia="zh-CN"/>
        </w:rPr>
        <w:t>C.2.2</w:t>
      </w:r>
      <w:r>
        <w:tab/>
        <w:t>Operation parameter mapping</w:t>
      </w:r>
      <w:bookmarkEnd w:id="42"/>
    </w:p>
    <w:p w14:paraId="57033EB9" w14:textId="77777777" w:rsidR="00587A0E" w:rsidRDefault="00587A0E">
      <w:pPr>
        <w:rPr>
          <w:lang w:eastAsia="zh-CN"/>
        </w:rPr>
      </w:pPr>
      <w:r>
        <w:t>The PM IRP IS (3GPP TS 32.412 [</w:t>
      </w:r>
      <w:r>
        <w:rPr>
          <w:rFonts w:hint="eastAsia"/>
          <w:lang w:eastAsia="zh-CN"/>
        </w:rPr>
        <w:t>7</w:t>
      </w:r>
      <w:r>
        <w:t xml:space="preserve">]) defines semantics of parameters carried in the operations. </w:t>
      </w:r>
      <w:r>
        <w:rPr>
          <w:rFonts w:hint="eastAsia"/>
          <w:lang w:eastAsia="zh-CN"/>
        </w:rPr>
        <w:t xml:space="preserve">The tables below </w:t>
      </w:r>
      <w:r>
        <w:rPr>
          <w:rFonts w:hint="eastAsia"/>
        </w:rPr>
        <w:t>show</w:t>
      </w:r>
      <w:r>
        <w:t xml:space="preserve"> the mapping of these parameters, as per operation, to their equivalents defined in this SS.</w:t>
      </w:r>
    </w:p>
    <w:p w14:paraId="328A3166" w14:textId="77777777" w:rsidR="00587A0E" w:rsidRDefault="00587A0E">
      <w:pPr>
        <w:pStyle w:val="Heading3"/>
        <w:rPr>
          <w:lang w:eastAsia="zh-CN"/>
        </w:rPr>
      </w:pPr>
      <w:bookmarkStart w:id="43" w:name="_Toc335997980"/>
      <w:r>
        <w:rPr>
          <w:rFonts w:hint="eastAsia"/>
          <w:lang w:eastAsia="zh-CN"/>
        </w:rPr>
        <w:lastRenderedPageBreak/>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lang w:eastAsia="zh-CN"/>
          </w:rPr>
          <w:t>2</w:t>
        </w:r>
        <w:r>
          <w:t>.1</w:t>
        </w:r>
        <w:r>
          <w:tab/>
        </w:r>
      </w:smartTag>
      <w:r>
        <w:t>Operation createMeasurementJob</w:t>
      </w:r>
      <w:bookmarkEnd w:id="43"/>
    </w:p>
    <w:p w14:paraId="7A95E8FF" w14:textId="77777777" w:rsidR="00587A0E" w:rsidRDefault="00587A0E">
      <w:pPr>
        <w:pStyle w:val="Heading4"/>
        <w:rPr>
          <w:lang w:eastAsia="zh-CN"/>
        </w:rPr>
      </w:pPr>
      <w:bookmarkStart w:id="44" w:name="_Toc335997981"/>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.1</w:t>
        </w:r>
      </w:smartTag>
      <w:r>
        <w:rPr>
          <w:rFonts w:hint="eastAsia"/>
        </w:rPr>
        <w:t>.1</w:t>
      </w:r>
      <w:r>
        <w:tab/>
        <w:t>Input parameters</w:t>
      </w:r>
      <w:bookmarkEnd w:id="44"/>
    </w:p>
    <w:p w14:paraId="641881C2"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w:t>
        </w:r>
      </w:smartTag>
      <w:r>
        <w:rPr>
          <w:rFonts w:hint="eastAsia"/>
          <w:lang w:eastAsia="zh-CN"/>
        </w:rPr>
        <w:t>.1</w:t>
      </w:r>
      <w:r>
        <w:t xml:space="preserve">: </w:t>
      </w:r>
      <w:r>
        <w:rPr>
          <w:rFonts w:hint="eastAsia"/>
        </w:rPr>
        <w:t>M</w:t>
      </w:r>
      <w:r>
        <w:t xml:space="preserve">apping from IS </w:t>
      </w:r>
      <w:r>
        <w:rPr>
          <w:rFonts w:ascii="Courier New" w:hAnsi="Courier New" w:cs="Courier New"/>
        </w:rPr>
        <w:t>createMeasurementJob</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541"/>
        <w:gridCol w:w="3557"/>
        <w:gridCol w:w="787"/>
      </w:tblGrid>
      <w:tr w:rsidR="00587A0E" w14:paraId="5F23C65A" w14:textId="77777777">
        <w:trPr>
          <w:jc w:val="center"/>
        </w:trPr>
        <w:tc>
          <w:tcPr>
            <w:tcW w:w="0" w:type="auto"/>
            <w:shd w:val="pct15" w:color="auto" w:fill="FFFFFF"/>
          </w:tcPr>
          <w:p w14:paraId="1B36EAE3" w14:textId="77777777" w:rsidR="00587A0E" w:rsidRDefault="00587A0E">
            <w:pPr>
              <w:pStyle w:val="TAH"/>
            </w:pPr>
            <w:r>
              <w:t>IS Operation parameter</w:t>
            </w:r>
          </w:p>
        </w:tc>
        <w:tc>
          <w:tcPr>
            <w:tcW w:w="0" w:type="auto"/>
            <w:shd w:val="pct15" w:color="auto" w:fill="FFFFFF"/>
          </w:tcPr>
          <w:p w14:paraId="24DDC029" w14:textId="77777777" w:rsidR="00587A0E" w:rsidRDefault="00587A0E">
            <w:pPr>
              <w:pStyle w:val="TAH"/>
            </w:pPr>
            <w:r>
              <w:t xml:space="preserve">SS WSDL type sub-element </w:t>
            </w:r>
          </w:p>
          <w:p w14:paraId="6A21B97C" w14:textId="77777777" w:rsidR="00587A0E" w:rsidRDefault="00587A0E">
            <w:pPr>
              <w:pStyle w:val="TAH"/>
            </w:pPr>
            <w:r>
              <w:t>used in corresponding input message</w:t>
            </w:r>
          </w:p>
          <w:p w14:paraId="2AD5CD06" w14:textId="77777777" w:rsidR="00587A0E" w:rsidRDefault="00587A0E">
            <w:pPr>
              <w:pStyle w:val="TAH"/>
            </w:pPr>
            <w:r>
              <w:t xml:space="preserve">under corresponding port type operation  </w:t>
            </w:r>
          </w:p>
          <w:p w14:paraId="67272622"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63EEE714" w14:textId="77777777" w:rsidR="00587A0E" w:rsidRDefault="00587A0E">
            <w:pPr>
              <w:pStyle w:val="TAH"/>
            </w:pPr>
            <w:r>
              <w:t>Qualifier</w:t>
            </w:r>
          </w:p>
        </w:tc>
      </w:tr>
      <w:tr w:rsidR="00587A0E" w14:paraId="102A62AF" w14:textId="77777777">
        <w:trPr>
          <w:jc w:val="center"/>
        </w:trPr>
        <w:tc>
          <w:tcPr>
            <w:tcW w:w="0" w:type="auto"/>
          </w:tcPr>
          <w:p w14:paraId="7A7D4D99" w14:textId="77777777" w:rsidR="00587A0E" w:rsidRDefault="00587A0E">
            <w:pPr>
              <w:pStyle w:val="TAL"/>
              <w:rPr>
                <w:rFonts w:ascii="Courier New" w:hAnsi="Courier New"/>
                <w:color w:val="000000"/>
              </w:rPr>
            </w:pPr>
            <w:r>
              <w:rPr>
                <w:rFonts w:ascii="Courier New" w:hAnsi="Courier New"/>
                <w:color w:val="000000"/>
              </w:rPr>
              <w:t>iO</w:t>
            </w:r>
            <w:smartTag w:uri="urn:schemas-microsoft-com:office:smarttags" w:element="PersonName">
              <w:r>
                <w:rPr>
                  <w:rFonts w:ascii="Courier New" w:hAnsi="Courier New"/>
                  <w:color w:val="000000"/>
                </w:rPr>
                <w:t>CN</w:t>
              </w:r>
            </w:smartTag>
            <w:r>
              <w:rPr>
                <w:rFonts w:ascii="Courier New" w:hAnsi="Courier New"/>
                <w:color w:val="000000"/>
              </w:rPr>
              <w:t>ame</w:t>
            </w:r>
          </w:p>
        </w:tc>
        <w:tc>
          <w:tcPr>
            <w:tcW w:w="0" w:type="auto"/>
          </w:tcPr>
          <w:p w14:paraId="3416DDCB" w14:textId="77777777" w:rsidR="00587A0E" w:rsidRDefault="00587A0E">
            <w:pPr>
              <w:pStyle w:val="TAL"/>
              <w:rPr>
                <w:rFonts w:ascii="Courier New" w:hAnsi="Courier New"/>
                <w:color w:val="000000"/>
              </w:rPr>
            </w:pPr>
            <w:r>
              <w:rPr>
                <w:rFonts w:ascii="Courier New" w:hAnsi="Courier New"/>
                <w:color w:val="000000"/>
              </w:rPr>
              <w:t>iO</w:t>
            </w:r>
            <w:smartTag w:uri="urn:schemas-microsoft-com:office:smarttags" w:element="PersonName">
              <w:r>
                <w:rPr>
                  <w:rFonts w:ascii="Courier New" w:hAnsi="Courier New"/>
                  <w:color w:val="000000"/>
                </w:rPr>
                <w:t>CN</w:t>
              </w:r>
            </w:smartTag>
            <w:r>
              <w:rPr>
                <w:rFonts w:ascii="Courier New" w:hAnsi="Courier New"/>
                <w:color w:val="000000"/>
              </w:rPr>
              <w:t>ame</w:t>
            </w:r>
          </w:p>
        </w:tc>
        <w:tc>
          <w:tcPr>
            <w:tcW w:w="0" w:type="auto"/>
          </w:tcPr>
          <w:p w14:paraId="6C478E48" w14:textId="77777777" w:rsidR="00587A0E" w:rsidRDefault="00587A0E">
            <w:pPr>
              <w:pStyle w:val="TAC"/>
            </w:pPr>
            <w:r>
              <w:t>M</w:t>
            </w:r>
          </w:p>
        </w:tc>
      </w:tr>
      <w:tr w:rsidR="00587A0E" w14:paraId="0D44B2A8" w14:textId="77777777">
        <w:trPr>
          <w:jc w:val="center"/>
        </w:trPr>
        <w:tc>
          <w:tcPr>
            <w:tcW w:w="0" w:type="auto"/>
          </w:tcPr>
          <w:p w14:paraId="4518973C" w14:textId="77777777" w:rsidR="00587A0E" w:rsidRDefault="00587A0E">
            <w:pPr>
              <w:pStyle w:val="TAL"/>
              <w:rPr>
                <w:rFonts w:ascii="Courier New" w:hAnsi="Courier New"/>
                <w:color w:val="000000"/>
              </w:rPr>
            </w:pPr>
            <w:r>
              <w:rPr>
                <w:rFonts w:ascii="Courier New" w:hAnsi="Courier New"/>
                <w:color w:val="000000"/>
              </w:rPr>
              <w:t>iOCInstanceList</w:t>
            </w:r>
          </w:p>
        </w:tc>
        <w:tc>
          <w:tcPr>
            <w:tcW w:w="0" w:type="auto"/>
          </w:tcPr>
          <w:p w14:paraId="5B6EB375" w14:textId="77777777" w:rsidR="00587A0E" w:rsidRDefault="00587A0E">
            <w:pPr>
              <w:pStyle w:val="TAL"/>
              <w:rPr>
                <w:rFonts w:ascii="Courier New" w:hAnsi="Courier New"/>
                <w:color w:val="000000"/>
              </w:rPr>
            </w:pPr>
            <w:r>
              <w:rPr>
                <w:rFonts w:ascii="Courier New" w:hAnsi="Courier New"/>
                <w:color w:val="000000"/>
              </w:rPr>
              <w:t>iOCInstanceList</w:t>
            </w:r>
          </w:p>
        </w:tc>
        <w:tc>
          <w:tcPr>
            <w:tcW w:w="0" w:type="auto"/>
          </w:tcPr>
          <w:p w14:paraId="40E78777" w14:textId="77777777" w:rsidR="00587A0E" w:rsidRDefault="00587A0E">
            <w:pPr>
              <w:pStyle w:val="TAC"/>
            </w:pPr>
            <w:r>
              <w:t>M</w:t>
            </w:r>
          </w:p>
        </w:tc>
      </w:tr>
      <w:tr w:rsidR="00587A0E" w14:paraId="075A2BDE" w14:textId="77777777">
        <w:trPr>
          <w:jc w:val="center"/>
        </w:trPr>
        <w:tc>
          <w:tcPr>
            <w:tcW w:w="0" w:type="auto"/>
          </w:tcPr>
          <w:p w14:paraId="1F868304" w14:textId="77777777" w:rsidR="00587A0E" w:rsidRDefault="00587A0E">
            <w:pPr>
              <w:pStyle w:val="TAL"/>
              <w:rPr>
                <w:rFonts w:ascii="Courier New" w:hAnsi="Courier New"/>
                <w:color w:val="000000"/>
              </w:rPr>
            </w:pPr>
            <w:r>
              <w:rPr>
                <w:rFonts w:ascii="Courier New" w:hAnsi="Courier New"/>
                <w:color w:val="000000"/>
              </w:rPr>
              <w:t>measurementCategoryList</w:t>
            </w:r>
          </w:p>
        </w:tc>
        <w:tc>
          <w:tcPr>
            <w:tcW w:w="0" w:type="auto"/>
          </w:tcPr>
          <w:p w14:paraId="065CFBD6" w14:textId="77777777" w:rsidR="00587A0E" w:rsidRDefault="00587A0E">
            <w:pPr>
              <w:pStyle w:val="TAL"/>
              <w:rPr>
                <w:rFonts w:ascii="Courier New" w:hAnsi="Courier New"/>
                <w:color w:val="000000"/>
              </w:rPr>
            </w:pPr>
            <w:r>
              <w:rPr>
                <w:rFonts w:ascii="Courier New" w:hAnsi="Courier New"/>
                <w:color w:val="000000"/>
              </w:rPr>
              <w:t>measurementCategoryList</w:t>
            </w:r>
          </w:p>
        </w:tc>
        <w:tc>
          <w:tcPr>
            <w:tcW w:w="0" w:type="auto"/>
          </w:tcPr>
          <w:p w14:paraId="3835E9E1" w14:textId="77777777" w:rsidR="00587A0E" w:rsidRDefault="00587A0E">
            <w:pPr>
              <w:pStyle w:val="TAC"/>
            </w:pPr>
            <w:r>
              <w:t>M</w:t>
            </w:r>
          </w:p>
        </w:tc>
      </w:tr>
      <w:tr w:rsidR="00587A0E" w14:paraId="35981BC3" w14:textId="77777777">
        <w:trPr>
          <w:jc w:val="center"/>
        </w:trPr>
        <w:tc>
          <w:tcPr>
            <w:tcW w:w="0" w:type="auto"/>
          </w:tcPr>
          <w:p w14:paraId="29518FEF" w14:textId="77777777" w:rsidR="00587A0E" w:rsidRDefault="00587A0E">
            <w:pPr>
              <w:pStyle w:val="TAL"/>
              <w:rPr>
                <w:rFonts w:ascii="Courier New" w:hAnsi="Courier New"/>
                <w:color w:val="000000"/>
              </w:rPr>
            </w:pPr>
            <w:r>
              <w:rPr>
                <w:rFonts w:ascii="Courier New" w:hAnsi="Courier New"/>
                <w:color w:val="000000"/>
              </w:rPr>
              <w:t>granularityPeriod</w:t>
            </w:r>
          </w:p>
        </w:tc>
        <w:tc>
          <w:tcPr>
            <w:tcW w:w="0" w:type="auto"/>
          </w:tcPr>
          <w:p w14:paraId="390B84B6" w14:textId="77777777" w:rsidR="00587A0E" w:rsidRDefault="00587A0E">
            <w:pPr>
              <w:pStyle w:val="TAL"/>
              <w:rPr>
                <w:rFonts w:ascii="Courier New" w:hAnsi="Courier New"/>
                <w:color w:val="000000"/>
              </w:rPr>
            </w:pPr>
            <w:r>
              <w:rPr>
                <w:rFonts w:ascii="Courier New" w:hAnsi="Courier New"/>
                <w:color w:val="000000"/>
              </w:rPr>
              <w:t>granularityPeriod</w:t>
            </w:r>
          </w:p>
        </w:tc>
        <w:tc>
          <w:tcPr>
            <w:tcW w:w="0" w:type="auto"/>
          </w:tcPr>
          <w:p w14:paraId="09EF1F80" w14:textId="77777777" w:rsidR="00587A0E" w:rsidRDefault="00587A0E">
            <w:pPr>
              <w:pStyle w:val="TAC"/>
            </w:pPr>
            <w:r>
              <w:t>M</w:t>
            </w:r>
          </w:p>
        </w:tc>
      </w:tr>
      <w:tr w:rsidR="00587A0E" w14:paraId="75639A69" w14:textId="77777777">
        <w:trPr>
          <w:jc w:val="center"/>
        </w:trPr>
        <w:tc>
          <w:tcPr>
            <w:tcW w:w="0" w:type="auto"/>
          </w:tcPr>
          <w:p w14:paraId="276DCC67" w14:textId="77777777" w:rsidR="00587A0E" w:rsidRDefault="00587A0E">
            <w:pPr>
              <w:pStyle w:val="TAL"/>
              <w:rPr>
                <w:rFonts w:ascii="Courier New" w:hAnsi="Courier New"/>
                <w:color w:val="000000"/>
              </w:rPr>
            </w:pPr>
            <w:r>
              <w:rPr>
                <w:rFonts w:ascii="Courier New" w:hAnsi="Courier New"/>
                <w:color w:val="000000"/>
              </w:rPr>
              <w:t>reportingPeriod</w:t>
            </w:r>
          </w:p>
        </w:tc>
        <w:tc>
          <w:tcPr>
            <w:tcW w:w="0" w:type="auto"/>
          </w:tcPr>
          <w:p w14:paraId="3A47469D" w14:textId="77777777" w:rsidR="00587A0E" w:rsidRDefault="00587A0E">
            <w:pPr>
              <w:pStyle w:val="TAL"/>
              <w:rPr>
                <w:rFonts w:ascii="Courier New" w:hAnsi="Courier New"/>
                <w:color w:val="000000"/>
              </w:rPr>
            </w:pPr>
            <w:r>
              <w:rPr>
                <w:rFonts w:ascii="Courier New" w:hAnsi="Courier New"/>
                <w:color w:val="000000"/>
              </w:rPr>
              <w:t>reportingPeriod</w:t>
            </w:r>
          </w:p>
        </w:tc>
        <w:tc>
          <w:tcPr>
            <w:tcW w:w="0" w:type="auto"/>
          </w:tcPr>
          <w:p w14:paraId="5B6CBB8B" w14:textId="77777777" w:rsidR="00587A0E" w:rsidRDefault="00587A0E">
            <w:pPr>
              <w:pStyle w:val="TAC"/>
            </w:pPr>
            <w:r>
              <w:t>M</w:t>
            </w:r>
          </w:p>
        </w:tc>
      </w:tr>
      <w:tr w:rsidR="00587A0E" w14:paraId="5C7AF668" w14:textId="77777777">
        <w:trPr>
          <w:jc w:val="center"/>
        </w:trPr>
        <w:tc>
          <w:tcPr>
            <w:tcW w:w="0" w:type="auto"/>
          </w:tcPr>
          <w:p w14:paraId="0927A2F6" w14:textId="77777777" w:rsidR="00587A0E" w:rsidRDefault="00587A0E">
            <w:pPr>
              <w:pStyle w:val="TAL"/>
              <w:rPr>
                <w:rFonts w:ascii="Courier New" w:hAnsi="Courier New"/>
                <w:color w:val="000000"/>
              </w:rPr>
            </w:pPr>
            <w:r>
              <w:rPr>
                <w:rFonts w:ascii="Courier New" w:hAnsi="Courier New"/>
                <w:color w:val="000000"/>
              </w:rPr>
              <w:t>startTime</w:t>
            </w:r>
          </w:p>
        </w:tc>
        <w:tc>
          <w:tcPr>
            <w:tcW w:w="0" w:type="auto"/>
          </w:tcPr>
          <w:p w14:paraId="50A371BC" w14:textId="77777777" w:rsidR="00587A0E" w:rsidRDefault="00587A0E">
            <w:pPr>
              <w:pStyle w:val="TAL"/>
              <w:rPr>
                <w:rFonts w:ascii="Courier New" w:hAnsi="Courier New"/>
                <w:color w:val="000000"/>
              </w:rPr>
            </w:pPr>
            <w:r>
              <w:rPr>
                <w:rFonts w:ascii="Courier New" w:hAnsi="Courier New"/>
                <w:color w:val="000000"/>
              </w:rPr>
              <w:t>startTime</w:t>
            </w:r>
          </w:p>
        </w:tc>
        <w:tc>
          <w:tcPr>
            <w:tcW w:w="0" w:type="auto"/>
          </w:tcPr>
          <w:p w14:paraId="294F263F" w14:textId="77777777" w:rsidR="00587A0E" w:rsidRDefault="00587A0E">
            <w:pPr>
              <w:pStyle w:val="TAC"/>
            </w:pPr>
            <w:r>
              <w:t>O</w:t>
            </w:r>
          </w:p>
        </w:tc>
      </w:tr>
      <w:tr w:rsidR="00587A0E" w14:paraId="3047E56C" w14:textId="77777777">
        <w:trPr>
          <w:jc w:val="center"/>
        </w:trPr>
        <w:tc>
          <w:tcPr>
            <w:tcW w:w="0" w:type="auto"/>
          </w:tcPr>
          <w:p w14:paraId="744BE478" w14:textId="77777777" w:rsidR="00587A0E" w:rsidRDefault="00587A0E">
            <w:pPr>
              <w:pStyle w:val="TAL"/>
              <w:rPr>
                <w:rFonts w:ascii="Courier New" w:hAnsi="Courier New"/>
                <w:color w:val="000000"/>
              </w:rPr>
            </w:pPr>
            <w:r>
              <w:rPr>
                <w:rFonts w:ascii="Courier New" w:hAnsi="Courier New"/>
                <w:color w:val="000000"/>
              </w:rPr>
              <w:t>stopTime</w:t>
            </w:r>
          </w:p>
        </w:tc>
        <w:tc>
          <w:tcPr>
            <w:tcW w:w="0" w:type="auto"/>
          </w:tcPr>
          <w:p w14:paraId="1E88D6FE" w14:textId="77777777" w:rsidR="00587A0E" w:rsidRDefault="00587A0E">
            <w:pPr>
              <w:pStyle w:val="TAL"/>
              <w:rPr>
                <w:rFonts w:ascii="Courier New" w:hAnsi="Courier New"/>
                <w:color w:val="000000"/>
              </w:rPr>
            </w:pPr>
            <w:r>
              <w:rPr>
                <w:rFonts w:ascii="Courier New" w:hAnsi="Courier New"/>
                <w:color w:val="000000"/>
              </w:rPr>
              <w:t>stopTime</w:t>
            </w:r>
          </w:p>
        </w:tc>
        <w:tc>
          <w:tcPr>
            <w:tcW w:w="0" w:type="auto"/>
          </w:tcPr>
          <w:p w14:paraId="02AC8A72" w14:textId="77777777" w:rsidR="00587A0E" w:rsidRDefault="00587A0E">
            <w:pPr>
              <w:pStyle w:val="TAC"/>
            </w:pPr>
            <w:r>
              <w:t>O</w:t>
            </w:r>
          </w:p>
        </w:tc>
      </w:tr>
      <w:tr w:rsidR="00587A0E" w14:paraId="03A06157" w14:textId="77777777">
        <w:trPr>
          <w:jc w:val="center"/>
        </w:trPr>
        <w:tc>
          <w:tcPr>
            <w:tcW w:w="0" w:type="auto"/>
          </w:tcPr>
          <w:p w14:paraId="513927F1" w14:textId="77777777" w:rsidR="00587A0E" w:rsidRDefault="00587A0E">
            <w:pPr>
              <w:pStyle w:val="TAL"/>
              <w:rPr>
                <w:rFonts w:ascii="Courier New" w:hAnsi="Courier New"/>
                <w:color w:val="000000"/>
              </w:rPr>
            </w:pPr>
            <w:r>
              <w:rPr>
                <w:rFonts w:ascii="Courier New" w:hAnsi="Courier New"/>
                <w:color w:val="000000"/>
              </w:rPr>
              <w:t>schedule</w:t>
            </w:r>
          </w:p>
        </w:tc>
        <w:tc>
          <w:tcPr>
            <w:tcW w:w="0" w:type="auto"/>
          </w:tcPr>
          <w:p w14:paraId="18BE32E0" w14:textId="77777777" w:rsidR="00587A0E" w:rsidRDefault="00587A0E">
            <w:pPr>
              <w:pStyle w:val="TAL"/>
              <w:rPr>
                <w:rFonts w:ascii="Courier New" w:hAnsi="Courier New"/>
                <w:color w:val="000000"/>
              </w:rPr>
            </w:pPr>
            <w:r>
              <w:rPr>
                <w:rFonts w:ascii="Courier New" w:hAnsi="Courier New"/>
                <w:color w:val="000000"/>
              </w:rPr>
              <w:t>schedule</w:t>
            </w:r>
          </w:p>
        </w:tc>
        <w:tc>
          <w:tcPr>
            <w:tcW w:w="0" w:type="auto"/>
          </w:tcPr>
          <w:p w14:paraId="53B28B8C" w14:textId="77777777" w:rsidR="00587A0E" w:rsidRDefault="00587A0E">
            <w:pPr>
              <w:pStyle w:val="TAC"/>
            </w:pPr>
            <w:r>
              <w:t>O</w:t>
            </w:r>
          </w:p>
        </w:tc>
      </w:tr>
      <w:tr w:rsidR="00587A0E" w14:paraId="661EC5FD" w14:textId="77777777">
        <w:trPr>
          <w:trHeight w:val="65"/>
          <w:jc w:val="center"/>
        </w:trPr>
        <w:tc>
          <w:tcPr>
            <w:tcW w:w="0" w:type="auto"/>
          </w:tcPr>
          <w:p w14:paraId="3AC2F42A" w14:textId="77777777" w:rsidR="00587A0E" w:rsidRDefault="00587A0E">
            <w:pPr>
              <w:pStyle w:val="TAL"/>
              <w:rPr>
                <w:rFonts w:ascii="Courier New" w:hAnsi="Courier New"/>
                <w:color w:val="000000"/>
              </w:rPr>
            </w:pPr>
            <w:r>
              <w:rPr>
                <w:rFonts w:ascii="Courier New" w:hAnsi="Courier New"/>
                <w:color w:val="000000"/>
              </w:rPr>
              <w:t>priority</w:t>
            </w:r>
          </w:p>
        </w:tc>
        <w:tc>
          <w:tcPr>
            <w:tcW w:w="0" w:type="auto"/>
          </w:tcPr>
          <w:p w14:paraId="641DB384" w14:textId="77777777" w:rsidR="00587A0E" w:rsidRDefault="00587A0E">
            <w:pPr>
              <w:pStyle w:val="TAL"/>
              <w:rPr>
                <w:rFonts w:ascii="Courier New" w:hAnsi="Courier New"/>
                <w:color w:val="000000"/>
              </w:rPr>
            </w:pPr>
            <w:r>
              <w:rPr>
                <w:rFonts w:ascii="Courier New" w:hAnsi="Courier New"/>
                <w:color w:val="000000"/>
              </w:rPr>
              <w:t>priority</w:t>
            </w:r>
          </w:p>
        </w:tc>
        <w:tc>
          <w:tcPr>
            <w:tcW w:w="0" w:type="auto"/>
          </w:tcPr>
          <w:p w14:paraId="627CBAFF" w14:textId="77777777" w:rsidR="00587A0E" w:rsidRDefault="00587A0E">
            <w:pPr>
              <w:pStyle w:val="TAC"/>
            </w:pPr>
            <w:r>
              <w:t>O</w:t>
            </w:r>
          </w:p>
        </w:tc>
      </w:tr>
      <w:tr w:rsidR="006471E2" w14:paraId="14C4CF5B" w14:textId="77777777" w:rsidTr="0018582B">
        <w:trPr>
          <w:trHeight w:val="65"/>
          <w:jc w:val="center"/>
        </w:trPr>
        <w:tc>
          <w:tcPr>
            <w:tcW w:w="0" w:type="auto"/>
          </w:tcPr>
          <w:p w14:paraId="459E76B1" w14:textId="77777777" w:rsidR="006471E2" w:rsidRDefault="006471E2" w:rsidP="0018582B">
            <w:pPr>
              <w:pStyle w:val="TAL"/>
              <w:rPr>
                <w:rFonts w:ascii="Courier New" w:hAnsi="Courier New"/>
                <w:color w:val="000000"/>
              </w:rPr>
            </w:pPr>
            <w:r>
              <w:rPr>
                <w:rFonts w:ascii="Courier New" w:hAnsi="Courier New"/>
                <w:color w:val="000000"/>
              </w:rPr>
              <w:t>reliability</w:t>
            </w:r>
          </w:p>
        </w:tc>
        <w:tc>
          <w:tcPr>
            <w:tcW w:w="0" w:type="auto"/>
          </w:tcPr>
          <w:p w14:paraId="6B3C40D6" w14:textId="77777777" w:rsidR="006471E2" w:rsidRDefault="006471E2" w:rsidP="0018582B">
            <w:pPr>
              <w:pStyle w:val="TAL"/>
              <w:rPr>
                <w:rFonts w:ascii="Courier New" w:hAnsi="Courier New"/>
                <w:color w:val="000000"/>
              </w:rPr>
            </w:pPr>
            <w:r>
              <w:rPr>
                <w:rFonts w:ascii="Courier New" w:hAnsi="Courier New"/>
                <w:color w:val="000000"/>
              </w:rPr>
              <w:t>reliability</w:t>
            </w:r>
          </w:p>
        </w:tc>
        <w:tc>
          <w:tcPr>
            <w:tcW w:w="0" w:type="auto"/>
          </w:tcPr>
          <w:p w14:paraId="01903819" w14:textId="77777777" w:rsidR="006471E2" w:rsidRDefault="006471E2" w:rsidP="0018582B">
            <w:pPr>
              <w:pStyle w:val="TAC"/>
            </w:pPr>
            <w:r>
              <w:t>O</w:t>
            </w:r>
          </w:p>
        </w:tc>
      </w:tr>
    </w:tbl>
    <w:p w14:paraId="5D539958" w14:textId="77777777" w:rsidR="00587A0E" w:rsidRDefault="00587A0E">
      <w:pPr>
        <w:pStyle w:val="PL"/>
        <w:ind w:left="768"/>
        <w:rPr>
          <w:rFonts w:ascii="Courier" w:hAnsi="Courier"/>
          <w:sz w:val="22"/>
          <w:lang w:val="en-US" w:eastAsia="zh-CN"/>
        </w:rPr>
      </w:pPr>
    </w:p>
    <w:p w14:paraId="6B2EAEA7" w14:textId="77777777" w:rsidR="00587A0E" w:rsidRDefault="00587A0E">
      <w:pPr>
        <w:pStyle w:val="PL"/>
        <w:ind w:left="768"/>
        <w:rPr>
          <w:rFonts w:ascii="Courier" w:hAnsi="Courier"/>
          <w:sz w:val="22"/>
          <w:lang w:val="en-US" w:eastAsia="zh-CN"/>
        </w:rPr>
      </w:pPr>
    </w:p>
    <w:p w14:paraId="78EF318E" w14:textId="77777777" w:rsidR="00587A0E" w:rsidRDefault="00587A0E">
      <w:pPr>
        <w:pStyle w:val="Heading4"/>
      </w:pPr>
      <w:bookmarkStart w:id="45" w:name="_Toc335997982"/>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.1</w:t>
        </w:r>
      </w:smartTag>
      <w:r>
        <w:rPr>
          <w:rFonts w:hint="eastAsia"/>
        </w:rPr>
        <w:t>.</w:t>
      </w:r>
      <w:r>
        <w:rPr>
          <w:rFonts w:hint="eastAsia"/>
          <w:lang w:eastAsia="zh-CN"/>
        </w:rPr>
        <w:t>2</w:t>
      </w:r>
      <w:r>
        <w:tab/>
      </w:r>
      <w:r>
        <w:rPr>
          <w:rFonts w:hint="eastAsia"/>
          <w:lang w:eastAsia="zh-CN"/>
        </w:rPr>
        <w:t>Out</w:t>
      </w:r>
      <w:r>
        <w:rPr>
          <w:rFonts w:hint="eastAsia"/>
        </w:rPr>
        <w:t>put parameters</w:t>
      </w:r>
      <w:bookmarkEnd w:id="45"/>
    </w:p>
    <w:p w14:paraId="0B4CFC37"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createMeasurementJob</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1EAC695B" w14:textId="77777777">
        <w:trPr>
          <w:jc w:val="center"/>
        </w:trPr>
        <w:tc>
          <w:tcPr>
            <w:tcW w:w="0" w:type="auto"/>
            <w:shd w:val="pct15" w:color="auto" w:fill="FFFFFF"/>
          </w:tcPr>
          <w:p w14:paraId="2374858D" w14:textId="77777777" w:rsidR="00587A0E" w:rsidRDefault="00587A0E">
            <w:pPr>
              <w:pStyle w:val="TAH"/>
            </w:pPr>
            <w:r>
              <w:t>IS Operation parameter</w:t>
            </w:r>
          </w:p>
        </w:tc>
        <w:tc>
          <w:tcPr>
            <w:tcW w:w="3679" w:type="dxa"/>
            <w:shd w:val="pct15" w:color="auto" w:fill="FFFFFF"/>
          </w:tcPr>
          <w:p w14:paraId="48343535" w14:textId="77777777" w:rsidR="00587A0E" w:rsidRDefault="00587A0E">
            <w:pPr>
              <w:pStyle w:val="TAH"/>
            </w:pPr>
            <w:r>
              <w:t xml:space="preserve">SS WSDL type sub-element </w:t>
            </w:r>
          </w:p>
          <w:p w14:paraId="15EA1AEE" w14:textId="77777777" w:rsidR="00587A0E" w:rsidRDefault="00587A0E">
            <w:pPr>
              <w:pStyle w:val="TAH"/>
            </w:pPr>
            <w:r>
              <w:t>used in corresponding output message</w:t>
            </w:r>
          </w:p>
          <w:p w14:paraId="5117ECC9" w14:textId="77777777" w:rsidR="00587A0E" w:rsidRDefault="00587A0E">
            <w:pPr>
              <w:pStyle w:val="TAH"/>
            </w:pPr>
            <w:r>
              <w:t xml:space="preserve">under corresponding port type operation  </w:t>
            </w:r>
          </w:p>
          <w:p w14:paraId="1DE3AA12"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42004038" w14:textId="77777777" w:rsidR="00587A0E" w:rsidRDefault="00587A0E">
            <w:pPr>
              <w:pStyle w:val="TAH"/>
            </w:pPr>
            <w:r>
              <w:t>Qualifier</w:t>
            </w:r>
          </w:p>
        </w:tc>
      </w:tr>
      <w:tr w:rsidR="00587A0E" w14:paraId="24A25B7D" w14:textId="77777777">
        <w:trPr>
          <w:jc w:val="center"/>
        </w:trPr>
        <w:tc>
          <w:tcPr>
            <w:tcW w:w="0" w:type="auto"/>
          </w:tcPr>
          <w:p w14:paraId="575286B3" w14:textId="77777777" w:rsidR="00587A0E" w:rsidRDefault="00587A0E">
            <w:pPr>
              <w:pStyle w:val="TAL"/>
              <w:rPr>
                <w:rFonts w:ascii="Courier New" w:hAnsi="Courier New" w:cs="Courier New"/>
                <w:color w:val="000000"/>
              </w:rPr>
            </w:pPr>
            <w:r>
              <w:rPr>
                <w:rFonts w:ascii="Courier New" w:hAnsi="Courier New" w:cs="Courier New"/>
                <w:color w:val="000000"/>
              </w:rPr>
              <w:t>jobId</w:t>
            </w:r>
          </w:p>
        </w:tc>
        <w:tc>
          <w:tcPr>
            <w:tcW w:w="3679" w:type="dxa"/>
          </w:tcPr>
          <w:p w14:paraId="1406552D" w14:textId="77777777" w:rsidR="00587A0E" w:rsidRDefault="00587A0E">
            <w:pPr>
              <w:pStyle w:val="TAL"/>
              <w:rPr>
                <w:rFonts w:ascii="Courier New" w:hAnsi="Courier New" w:cs="Courier New"/>
                <w:color w:val="000000"/>
              </w:rPr>
            </w:pPr>
            <w:r>
              <w:rPr>
                <w:rFonts w:ascii="Courier New" w:hAnsi="Courier New" w:cs="Courier New"/>
                <w:color w:val="000000"/>
              </w:rPr>
              <w:t>jobId</w:t>
            </w:r>
          </w:p>
        </w:tc>
        <w:tc>
          <w:tcPr>
            <w:tcW w:w="846" w:type="dxa"/>
          </w:tcPr>
          <w:p w14:paraId="51FE5226" w14:textId="77777777" w:rsidR="00587A0E" w:rsidRDefault="00587A0E">
            <w:pPr>
              <w:pStyle w:val="TAC"/>
              <w:rPr>
                <w:snapToGrid w:val="0"/>
              </w:rPr>
            </w:pPr>
            <w:r>
              <w:rPr>
                <w:snapToGrid w:val="0"/>
              </w:rPr>
              <w:t>M</w:t>
            </w:r>
          </w:p>
        </w:tc>
      </w:tr>
      <w:tr w:rsidR="00587A0E" w14:paraId="5D733C2F" w14:textId="77777777">
        <w:trPr>
          <w:jc w:val="center"/>
        </w:trPr>
        <w:tc>
          <w:tcPr>
            <w:tcW w:w="0" w:type="auto"/>
          </w:tcPr>
          <w:p w14:paraId="039CA288" w14:textId="77777777" w:rsidR="00587A0E" w:rsidRDefault="00587A0E">
            <w:pPr>
              <w:pStyle w:val="TAL"/>
              <w:rPr>
                <w:rFonts w:ascii="Courier New" w:hAnsi="Courier New" w:cs="Courier New"/>
                <w:color w:val="000000"/>
              </w:rPr>
            </w:pPr>
            <w:r>
              <w:rPr>
                <w:rFonts w:ascii="Courier New" w:hAnsi="Courier New" w:cs="Courier New"/>
                <w:color w:val="000000"/>
              </w:rPr>
              <w:t>unsupportedList</w:t>
            </w:r>
          </w:p>
        </w:tc>
        <w:tc>
          <w:tcPr>
            <w:tcW w:w="3679" w:type="dxa"/>
          </w:tcPr>
          <w:p w14:paraId="2B13DFE6" w14:textId="77777777" w:rsidR="00587A0E" w:rsidRDefault="00587A0E">
            <w:pPr>
              <w:pStyle w:val="TAL"/>
              <w:rPr>
                <w:rFonts w:ascii="Courier New" w:hAnsi="Courier New" w:cs="Courier New"/>
                <w:color w:val="000000"/>
              </w:rPr>
            </w:pPr>
            <w:r>
              <w:rPr>
                <w:rFonts w:ascii="Courier New" w:hAnsi="Courier New" w:cs="Courier New"/>
                <w:color w:val="000000"/>
              </w:rPr>
              <w:t>unsupportedList</w:t>
            </w:r>
          </w:p>
        </w:tc>
        <w:tc>
          <w:tcPr>
            <w:tcW w:w="846" w:type="dxa"/>
          </w:tcPr>
          <w:p w14:paraId="34813FA4" w14:textId="77777777" w:rsidR="00587A0E" w:rsidRDefault="00587A0E">
            <w:pPr>
              <w:pStyle w:val="TAC"/>
              <w:rPr>
                <w:snapToGrid w:val="0"/>
              </w:rPr>
            </w:pPr>
            <w:r>
              <w:rPr>
                <w:snapToGrid w:val="0"/>
              </w:rPr>
              <w:t>M</w:t>
            </w:r>
          </w:p>
        </w:tc>
      </w:tr>
      <w:tr w:rsidR="00587A0E" w14:paraId="1E10DD6D" w14:textId="77777777">
        <w:trPr>
          <w:jc w:val="center"/>
        </w:trPr>
        <w:tc>
          <w:tcPr>
            <w:tcW w:w="0" w:type="auto"/>
          </w:tcPr>
          <w:p w14:paraId="28D8CD76"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3679" w:type="dxa"/>
          </w:tcPr>
          <w:p w14:paraId="204F0169"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846" w:type="dxa"/>
          </w:tcPr>
          <w:p w14:paraId="11F5CEF2" w14:textId="77777777" w:rsidR="00587A0E" w:rsidRDefault="00587A0E">
            <w:pPr>
              <w:pStyle w:val="TAC"/>
              <w:rPr>
                <w:snapToGrid w:val="0"/>
              </w:rPr>
            </w:pPr>
            <w:r>
              <w:rPr>
                <w:snapToGrid w:val="0"/>
              </w:rPr>
              <w:t>M</w:t>
            </w:r>
          </w:p>
        </w:tc>
      </w:tr>
    </w:tbl>
    <w:p w14:paraId="080B6B54" w14:textId="77777777" w:rsidR="00587A0E" w:rsidRDefault="00587A0E">
      <w:pPr>
        <w:pStyle w:val="PL"/>
        <w:ind w:left="768"/>
        <w:rPr>
          <w:rFonts w:ascii="Courier" w:hAnsi="Courier"/>
          <w:sz w:val="22"/>
          <w:lang w:val="en-US" w:eastAsia="zh-CN"/>
        </w:rPr>
      </w:pPr>
    </w:p>
    <w:p w14:paraId="392128FE" w14:textId="77777777" w:rsidR="00587A0E" w:rsidRDefault="00587A0E">
      <w:pPr>
        <w:pStyle w:val="Heading4"/>
      </w:pPr>
      <w:bookmarkStart w:id="46" w:name="_Toc335997983"/>
      <w:r>
        <w:rPr>
          <w:rFonts w:hint="eastAsia"/>
          <w:lang w:eastAsia="zh-CN"/>
        </w:rPr>
        <w:t>C</w:t>
      </w:r>
      <w:r>
        <w:t>.2.</w:t>
      </w:r>
      <w:r>
        <w:rPr>
          <w:rFonts w:hint="eastAsia"/>
        </w:rPr>
        <w:t>2</w:t>
      </w:r>
      <w:r>
        <w:t>.1</w:t>
      </w:r>
      <w:r>
        <w:rPr>
          <w:rFonts w:hint="eastAsia"/>
        </w:rPr>
        <w:t>.</w:t>
      </w:r>
      <w:r>
        <w:rPr>
          <w:rFonts w:hint="eastAsia"/>
          <w:lang w:eastAsia="zh-CN"/>
        </w:rPr>
        <w:t>3</w:t>
      </w:r>
      <w:r>
        <w:tab/>
      </w:r>
      <w:r>
        <w:rPr>
          <w:rFonts w:hint="eastAsia"/>
          <w:lang w:eastAsia="zh-CN"/>
        </w:rPr>
        <w:t>Fault definition</w:t>
      </w:r>
      <w:bookmarkEnd w:id="46"/>
    </w:p>
    <w:p w14:paraId="482E69F2"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createMeasurementJob</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49"/>
        <w:gridCol w:w="3738"/>
        <w:gridCol w:w="846"/>
      </w:tblGrid>
      <w:tr w:rsidR="00587A0E" w14:paraId="58CCBC09" w14:textId="77777777">
        <w:trPr>
          <w:jc w:val="center"/>
        </w:trPr>
        <w:tc>
          <w:tcPr>
            <w:tcW w:w="0" w:type="auto"/>
            <w:shd w:val="pct15" w:color="auto" w:fill="FFFFFF"/>
          </w:tcPr>
          <w:p w14:paraId="37A3424E" w14:textId="77777777" w:rsidR="00587A0E" w:rsidRDefault="00587A0E">
            <w:pPr>
              <w:pStyle w:val="TAH"/>
            </w:pPr>
            <w:r>
              <w:t>Assertion name</w:t>
            </w:r>
          </w:p>
        </w:tc>
        <w:tc>
          <w:tcPr>
            <w:tcW w:w="3738" w:type="dxa"/>
            <w:shd w:val="pct15" w:color="auto" w:fill="FFFFFF"/>
          </w:tcPr>
          <w:p w14:paraId="0D337891" w14:textId="77777777" w:rsidR="00587A0E" w:rsidRDefault="00587A0E">
            <w:pPr>
              <w:pStyle w:val="TAH"/>
            </w:pPr>
            <w:r>
              <w:t>SS WSDL type enumeration value</w:t>
            </w:r>
          </w:p>
          <w:p w14:paraId="0AA4F812" w14:textId="77777777" w:rsidR="00587A0E" w:rsidRDefault="00587A0E">
            <w:pPr>
              <w:pStyle w:val="TAH"/>
            </w:pPr>
            <w:r>
              <w:t>used in corresponding fault message</w:t>
            </w:r>
          </w:p>
          <w:p w14:paraId="75CD7026" w14:textId="77777777" w:rsidR="00587A0E" w:rsidRDefault="00587A0E">
            <w:pPr>
              <w:pStyle w:val="TAH"/>
            </w:pPr>
            <w:r>
              <w:t xml:space="preserve">under corresponding port type operation  </w:t>
            </w:r>
          </w:p>
          <w:p w14:paraId="6554690C"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724EEC50" w14:textId="77777777" w:rsidR="00587A0E" w:rsidRDefault="00587A0E">
            <w:pPr>
              <w:pStyle w:val="TAH"/>
            </w:pPr>
            <w:r>
              <w:t>Qualifier</w:t>
            </w:r>
          </w:p>
        </w:tc>
      </w:tr>
      <w:tr w:rsidR="00587A0E" w14:paraId="1DC10BDE" w14:textId="77777777">
        <w:trPr>
          <w:jc w:val="center"/>
        </w:trPr>
        <w:tc>
          <w:tcPr>
            <w:tcW w:w="0" w:type="auto"/>
          </w:tcPr>
          <w:p w14:paraId="41569297" w14:textId="77777777" w:rsidR="00587A0E" w:rsidRDefault="00587A0E">
            <w:pPr>
              <w:pStyle w:val="TAL"/>
              <w:rPr>
                <w:rFonts w:ascii="Courier New" w:hAnsi="Courier New" w:cs="Courier New"/>
                <w:color w:val="000000"/>
              </w:rPr>
            </w:pPr>
            <w:r>
              <w:rPr>
                <w:rFonts w:ascii="Courier New" w:hAnsi="Courier New" w:cs="Courier New"/>
                <w:color w:val="000000"/>
              </w:rPr>
              <w:t>invalidStartTime</w:t>
            </w:r>
          </w:p>
        </w:tc>
        <w:tc>
          <w:tcPr>
            <w:tcW w:w="3738" w:type="dxa"/>
          </w:tcPr>
          <w:p w14:paraId="31428538" w14:textId="77777777" w:rsidR="00587A0E" w:rsidRDefault="00587A0E">
            <w:pPr>
              <w:pStyle w:val="TAL"/>
              <w:rPr>
                <w:rFonts w:ascii="Courier New" w:hAnsi="Courier New" w:cs="Courier New"/>
                <w:color w:val="000000"/>
              </w:rPr>
            </w:pPr>
            <w:r>
              <w:rPr>
                <w:rFonts w:ascii="Courier New" w:hAnsi="Courier New" w:cs="Courier New"/>
                <w:color w:val="000000"/>
              </w:rPr>
              <w:t>InvalidStartTime</w:t>
            </w:r>
          </w:p>
        </w:tc>
        <w:tc>
          <w:tcPr>
            <w:tcW w:w="846" w:type="dxa"/>
          </w:tcPr>
          <w:p w14:paraId="5FFD916E" w14:textId="77777777" w:rsidR="00587A0E" w:rsidRDefault="00587A0E">
            <w:pPr>
              <w:pStyle w:val="TAC"/>
              <w:rPr>
                <w:snapToGrid w:val="0"/>
              </w:rPr>
            </w:pPr>
            <w:r>
              <w:rPr>
                <w:snapToGrid w:val="0"/>
              </w:rPr>
              <w:t>M</w:t>
            </w:r>
          </w:p>
        </w:tc>
      </w:tr>
      <w:tr w:rsidR="00587A0E" w14:paraId="2D2DDEB6" w14:textId="77777777">
        <w:trPr>
          <w:jc w:val="center"/>
        </w:trPr>
        <w:tc>
          <w:tcPr>
            <w:tcW w:w="0" w:type="auto"/>
          </w:tcPr>
          <w:p w14:paraId="11F11480" w14:textId="77777777" w:rsidR="00587A0E" w:rsidRDefault="00587A0E">
            <w:pPr>
              <w:pStyle w:val="TAL"/>
              <w:rPr>
                <w:rFonts w:ascii="Courier New" w:hAnsi="Courier New" w:cs="Courier New"/>
                <w:color w:val="000000"/>
              </w:rPr>
            </w:pPr>
            <w:r>
              <w:rPr>
                <w:rFonts w:ascii="Courier New" w:hAnsi="Courier New" w:cs="Courier New"/>
                <w:color w:val="000000"/>
              </w:rPr>
              <w:t>invalidStopTime</w:t>
            </w:r>
          </w:p>
        </w:tc>
        <w:tc>
          <w:tcPr>
            <w:tcW w:w="3738" w:type="dxa"/>
          </w:tcPr>
          <w:p w14:paraId="68AC2599" w14:textId="77777777" w:rsidR="00587A0E" w:rsidRDefault="00587A0E">
            <w:pPr>
              <w:pStyle w:val="TAL"/>
              <w:rPr>
                <w:rFonts w:ascii="Courier New" w:hAnsi="Courier New" w:cs="Courier New"/>
                <w:color w:val="000000"/>
              </w:rPr>
            </w:pPr>
            <w:r>
              <w:rPr>
                <w:rFonts w:ascii="Courier New" w:hAnsi="Courier New" w:cs="Courier New"/>
                <w:color w:val="000000"/>
              </w:rPr>
              <w:t>InvalidStopTime</w:t>
            </w:r>
          </w:p>
        </w:tc>
        <w:tc>
          <w:tcPr>
            <w:tcW w:w="846" w:type="dxa"/>
          </w:tcPr>
          <w:p w14:paraId="2F2B5A24" w14:textId="77777777" w:rsidR="00587A0E" w:rsidRDefault="00587A0E">
            <w:pPr>
              <w:pStyle w:val="TAC"/>
              <w:rPr>
                <w:snapToGrid w:val="0"/>
              </w:rPr>
            </w:pPr>
            <w:r>
              <w:rPr>
                <w:snapToGrid w:val="0"/>
              </w:rPr>
              <w:t>M</w:t>
            </w:r>
          </w:p>
        </w:tc>
      </w:tr>
      <w:tr w:rsidR="00587A0E" w14:paraId="4EF81CE3" w14:textId="77777777">
        <w:trPr>
          <w:jc w:val="center"/>
        </w:trPr>
        <w:tc>
          <w:tcPr>
            <w:tcW w:w="0" w:type="auto"/>
          </w:tcPr>
          <w:p w14:paraId="53C5B878" w14:textId="77777777" w:rsidR="00587A0E" w:rsidRDefault="00587A0E">
            <w:pPr>
              <w:pStyle w:val="TAL"/>
              <w:rPr>
                <w:rFonts w:ascii="Courier New" w:hAnsi="Courier New" w:cs="Courier New"/>
                <w:color w:val="000000"/>
              </w:rPr>
            </w:pPr>
            <w:r>
              <w:rPr>
                <w:rFonts w:ascii="Courier New" w:hAnsi="Courier New" w:cs="Courier New"/>
                <w:color w:val="000000"/>
              </w:rPr>
              <w:t>invalidSchedule</w:t>
            </w:r>
          </w:p>
        </w:tc>
        <w:tc>
          <w:tcPr>
            <w:tcW w:w="3738" w:type="dxa"/>
          </w:tcPr>
          <w:p w14:paraId="6342B0F4" w14:textId="77777777" w:rsidR="00587A0E" w:rsidRDefault="00587A0E">
            <w:pPr>
              <w:pStyle w:val="TAL"/>
              <w:rPr>
                <w:rFonts w:ascii="Courier New" w:hAnsi="Courier New" w:cs="Courier New"/>
                <w:color w:val="000000"/>
              </w:rPr>
            </w:pPr>
            <w:r>
              <w:rPr>
                <w:rFonts w:ascii="Courier New" w:hAnsi="Courier New" w:cs="Courier New"/>
                <w:color w:val="000000"/>
              </w:rPr>
              <w:t>InvalidSchedule</w:t>
            </w:r>
          </w:p>
        </w:tc>
        <w:tc>
          <w:tcPr>
            <w:tcW w:w="846" w:type="dxa"/>
          </w:tcPr>
          <w:p w14:paraId="108B66EC" w14:textId="77777777" w:rsidR="00587A0E" w:rsidRDefault="00587A0E">
            <w:pPr>
              <w:pStyle w:val="TAC"/>
              <w:rPr>
                <w:snapToGrid w:val="0"/>
              </w:rPr>
            </w:pPr>
            <w:r>
              <w:rPr>
                <w:snapToGrid w:val="0"/>
              </w:rPr>
              <w:t>M</w:t>
            </w:r>
          </w:p>
        </w:tc>
      </w:tr>
      <w:tr w:rsidR="00587A0E" w14:paraId="31BA6F59" w14:textId="77777777">
        <w:trPr>
          <w:jc w:val="center"/>
        </w:trPr>
        <w:tc>
          <w:tcPr>
            <w:tcW w:w="0" w:type="auto"/>
          </w:tcPr>
          <w:p w14:paraId="1F79104D" w14:textId="77777777" w:rsidR="00587A0E" w:rsidRDefault="00587A0E">
            <w:pPr>
              <w:pStyle w:val="TAL"/>
              <w:rPr>
                <w:rFonts w:ascii="Courier New" w:hAnsi="Courier New" w:cs="Courier New"/>
                <w:color w:val="000000"/>
              </w:rPr>
            </w:pPr>
            <w:r>
              <w:rPr>
                <w:rFonts w:ascii="Courier New" w:hAnsi="Courier New" w:cs="Courier New"/>
                <w:color w:val="000000"/>
              </w:rPr>
              <w:t>invalidGranularityPeriod</w:t>
            </w:r>
          </w:p>
        </w:tc>
        <w:tc>
          <w:tcPr>
            <w:tcW w:w="3738" w:type="dxa"/>
          </w:tcPr>
          <w:p w14:paraId="027319AA" w14:textId="77777777" w:rsidR="00587A0E" w:rsidRDefault="00587A0E">
            <w:pPr>
              <w:pStyle w:val="TAL"/>
              <w:rPr>
                <w:rFonts w:ascii="Courier New" w:hAnsi="Courier New" w:cs="Courier New"/>
                <w:color w:val="000000"/>
              </w:rPr>
            </w:pPr>
            <w:r>
              <w:rPr>
                <w:rFonts w:ascii="Courier New" w:hAnsi="Courier New" w:cs="Courier New"/>
                <w:color w:val="000000"/>
              </w:rPr>
              <w:t>InvalidGranularityPeriod</w:t>
            </w:r>
          </w:p>
        </w:tc>
        <w:tc>
          <w:tcPr>
            <w:tcW w:w="846" w:type="dxa"/>
          </w:tcPr>
          <w:p w14:paraId="14AC515F" w14:textId="77777777" w:rsidR="00587A0E" w:rsidRDefault="00587A0E">
            <w:pPr>
              <w:pStyle w:val="TAC"/>
              <w:rPr>
                <w:snapToGrid w:val="0"/>
              </w:rPr>
            </w:pPr>
            <w:r>
              <w:rPr>
                <w:snapToGrid w:val="0"/>
              </w:rPr>
              <w:t>M</w:t>
            </w:r>
          </w:p>
        </w:tc>
      </w:tr>
      <w:tr w:rsidR="00587A0E" w14:paraId="57764FE7" w14:textId="77777777">
        <w:trPr>
          <w:jc w:val="center"/>
        </w:trPr>
        <w:tc>
          <w:tcPr>
            <w:tcW w:w="0" w:type="auto"/>
          </w:tcPr>
          <w:p w14:paraId="584E7EE6" w14:textId="77777777" w:rsidR="00587A0E" w:rsidRDefault="00587A0E">
            <w:pPr>
              <w:pStyle w:val="TAL"/>
              <w:rPr>
                <w:rFonts w:ascii="Courier New" w:hAnsi="Courier New" w:cs="Courier New"/>
                <w:color w:val="000000"/>
              </w:rPr>
            </w:pPr>
            <w:r>
              <w:rPr>
                <w:rFonts w:ascii="Courier New" w:hAnsi="Courier New" w:cs="Courier New"/>
                <w:color w:val="000000"/>
              </w:rPr>
              <w:t>invalidReportingPeriod</w:t>
            </w:r>
          </w:p>
        </w:tc>
        <w:tc>
          <w:tcPr>
            <w:tcW w:w="3738" w:type="dxa"/>
          </w:tcPr>
          <w:p w14:paraId="56672807" w14:textId="77777777" w:rsidR="00587A0E" w:rsidRDefault="00587A0E">
            <w:pPr>
              <w:pStyle w:val="TAL"/>
              <w:rPr>
                <w:rFonts w:ascii="Courier New" w:hAnsi="Courier New" w:cs="Courier New"/>
                <w:color w:val="000000"/>
              </w:rPr>
            </w:pPr>
            <w:r>
              <w:rPr>
                <w:rFonts w:ascii="Courier New" w:hAnsi="Courier New" w:cs="Courier New"/>
                <w:color w:val="000000"/>
              </w:rPr>
              <w:t>InvalidReportingPeriod</w:t>
            </w:r>
          </w:p>
        </w:tc>
        <w:tc>
          <w:tcPr>
            <w:tcW w:w="846" w:type="dxa"/>
          </w:tcPr>
          <w:p w14:paraId="4E7772A7" w14:textId="77777777" w:rsidR="00587A0E" w:rsidRDefault="00587A0E">
            <w:pPr>
              <w:pStyle w:val="TAC"/>
              <w:rPr>
                <w:snapToGrid w:val="0"/>
              </w:rPr>
            </w:pPr>
            <w:r>
              <w:rPr>
                <w:snapToGrid w:val="0"/>
              </w:rPr>
              <w:t>M</w:t>
            </w:r>
          </w:p>
        </w:tc>
      </w:tr>
      <w:tr w:rsidR="00587A0E" w14:paraId="3E60E358" w14:textId="77777777">
        <w:trPr>
          <w:jc w:val="center"/>
        </w:trPr>
        <w:tc>
          <w:tcPr>
            <w:tcW w:w="0" w:type="auto"/>
          </w:tcPr>
          <w:p w14:paraId="70E42596" w14:textId="77777777" w:rsidR="00587A0E" w:rsidRDefault="00587A0E">
            <w:pPr>
              <w:pStyle w:val="TAL"/>
              <w:rPr>
                <w:rFonts w:ascii="Courier New" w:hAnsi="Courier New" w:cs="Courier New"/>
                <w:color w:val="000000"/>
              </w:rPr>
            </w:pPr>
            <w:r>
              <w:rPr>
                <w:rFonts w:ascii="Courier New" w:hAnsi="Courier New" w:cs="Courier New"/>
                <w:color w:val="000000"/>
              </w:rPr>
              <w:t>highWorkLoad</w:t>
            </w:r>
          </w:p>
        </w:tc>
        <w:tc>
          <w:tcPr>
            <w:tcW w:w="3738" w:type="dxa"/>
          </w:tcPr>
          <w:p w14:paraId="7B82CF12" w14:textId="77777777" w:rsidR="00587A0E" w:rsidRDefault="00587A0E">
            <w:pPr>
              <w:pStyle w:val="TAL"/>
              <w:rPr>
                <w:rFonts w:ascii="Courier New" w:hAnsi="Courier New" w:cs="Courier New"/>
                <w:color w:val="000000"/>
              </w:rPr>
            </w:pPr>
            <w:r>
              <w:rPr>
                <w:rFonts w:ascii="Courier New" w:hAnsi="Courier New" w:cs="Courier New"/>
                <w:color w:val="000000"/>
              </w:rPr>
              <w:t>HighWorkLoad</w:t>
            </w:r>
          </w:p>
        </w:tc>
        <w:tc>
          <w:tcPr>
            <w:tcW w:w="846" w:type="dxa"/>
          </w:tcPr>
          <w:p w14:paraId="644ECED0" w14:textId="77777777" w:rsidR="00587A0E" w:rsidRDefault="00587A0E">
            <w:pPr>
              <w:pStyle w:val="TAC"/>
              <w:rPr>
                <w:snapToGrid w:val="0"/>
              </w:rPr>
            </w:pPr>
            <w:r>
              <w:rPr>
                <w:snapToGrid w:val="0"/>
              </w:rPr>
              <w:t>M</w:t>
            </w:r>
          </w:p>
        </w:tc>
      </w:tr>
      <w:tr w:rsidR="00587A0E" w14:paraId="0CA70BE8" w14:textId="77777777">
        <w:trPr>
          <w:trHeight w:val="65"/>
          <w:jc w:val="center"/>
        </w:trPr>
        <w:tc>
          <w:tcPr>
            <w:tcW w:w="0" w:type="auto"/>
          </w:tcPr>
          <w:p w14:paraId="25FE8262" w14:textId="77777777" w:rsidR="00587A0E" w:rsidRDefault="00587A0E">
            <w:pPr>
              <w:pStyle w:val="TAL"/>
              <w:rPr>
                <w:rFonts w:ascii="Courier New" w:hAnsi="Courier New" w:cs="Courier New"/>
                <w:color w:val="000000"/>
              </w:rPr>
            </w:pPr>
            <w:r>
              <w:rPr>
                <w:rFonts w:ascii="Courier New" w:hAnsi="Courier New" w:cs="Courier New"/>
                <w:color w:val="000000"/>
              </w:rPr>
              <w:t>invalidPriority</w:t>
            </w:r>
          </w:p>
        </w:tc>
        <w:tc>
          <w:tcPr>
            <w:tcW w:w="3738" w:type="dxa"/>
          </w:tcPr>
          <w:p w14:paraId="2FDCB428" w14:textId="77777777" w:rsidR="00587A0E" w:rsidRDefault="00587A0E">
            <w:pPr>
              <w:pStyle w:val="TAL"/>
              <w:rPr>
                <w:rFonts w:ascii="Courier New" w:hAnsi="Courier New" w:cs="Courier New"/>
                <w:color w:val="000000"/>
              </w:rPr>
            </w:pPr>
            <w:r>
              <w:rPr>
                <w:rFonts w:ascii="Courier New" w:hAnsi="Courier New" w:cs="Courier New"/>
                <w:color w:val="000000"/>
              </w:rPr>
              <w:t>InvalidPriority</w:t>
            </w:r>
          </w:p>
        </w:tc>
        <w:tc>
          <w:tcPr>
            <w:tcW w:w="846" w:type="dxa"/>
          </w:tcPr>
          <w:p w14:paraId="40F8321B" w14:textId="77777777" w:rsidR="00587A0E" w:rsidRDefault="00587A0E">
            <w:pPr>
              <w:pStyle w:val="TAC"/>
              <w:rPr>
                <w:snapToGrid w:val="0"/>
              </w:rPr>
            </w:pPr>
            <w:r>
              <w:rPr>
                <w:snapToGrid w:val="0"/>
              </w:rPr>
              <w:t>M</w:t>
            </w:r>
          </w:p>
        </w:tc>
      </w:tr>
      <w:tr w:rsidR="00587A0E" w14:paraId="385CAEB8" w14:textId="77777777">
        <w:trPr>
          <w:trHeight w:val="65"/>
          <w:jc w:val="center"/>
        </w:trPr>
        <w:tc>
          <w:tcPr>
            <w:tcW w:w="0" w:type="auto"/>
          </w:tcPr>
          <w:p w14:paraId="7F806B70" w14:textId="77777777" w:rsidR="00587A0E" w:rsidRDefault="00587A0E">
            <w:pPr>
              <w:pStyle w:val="TAL"/>
              <w:rPr>
                <w:rFonts w:ascii="Courier New" w:hAnsi="Courier New" w:cs="Courier New"/>
                <w:color w:val="000000"/>
                <w:lang w:eastAsia="zh-CN"/>
              </w:rPr>
            </w:pPr>
            <w:r>
              <w:rPr>
                <w:rFonts w:ascii="Courier New" w:eastAsia="Arial Unicode MS" w:hAnsi="Courier New" w:cs="Courier New"/>
                <w:color w:val="000000"/>
                <w:lang w:eastAsia="zh-CN"/>
              </w:rPr>
              <w:t>no</w:t>
            </w:r>
            <w:r>
              <w:rPr>
                <w:rFonts w:ascii="Courier New" w:hAnsi="Courier New" w:cs="Courier New"/>
                <w:color w:val="000000"/>
              </w:rPr>
              <w:t>ValidMeasurementType</w:t>
            </w:r>
          </w:p>
        </w:tc>
        <w:tc>
          <w:tcPr>
            <w:tcW w:w="3738" w:type="dxa"/>
          </w:tcPr>
          <w:p w14:paraId="7CA6B5AC" w14:textId="77777777" w:rsidR="00587A0E" w:rsidRDefault="00587A0E">
            <w:pPr>
              <w:pStyle w:val="TAL"/>
              <w:rPr>
                <w:rFonts w:ascii="Courier New" w:hAnsi="Courier New" w:cs="Courier New"/>
                <w:color w:val="000000"/>
                <w:lang w:eastAsia="zh-CN"/>
              </w:rPr>
            </w:pPr>
            <w:r>
              <w:rPr>
                <w:rFonts w:ascii="Courier New" w:eastAsia="Arial Unicode MS" w:hAnsi="Courier New" w:cs="Courier New" w:hint="eastAsia"/>
                <w:color w:val="000000"/>
                <w:lang w:eastAsia="zh-CN"/>
              </w:rPr>
              <w:t>N</w:t>
            </w:r>
            <w:r>
              <w:rPr>
                <w:rFonts w:ascii="Courier New" w:eastAsia="Arial Unicode MS" w:hAnsi="Courier New" w:cs="Courier New"/>
                <w:color w:val="000000"/>
                <w:lang w:eastAsia="zh-CN"/>
              </w:rPr>
              <w:t>o</w:t>
            </w:r>
            <w:r>
              <w:rPr>
                <w:rFonts w:ascii="Courier New" w:hAnsi="Courier New" w:cs="Courier New"/>
                <w:color w:val="000000"/>
              </w:rPr>
              <w:t>ValidMeasurementType</w:t>
            </w:r>
          </w:p>
        </w:tc>
        <w:tc>
          <w:tcPr>
            <w:tcW w:w="846" w:type="dxa"/>
          </w:tcPr>
          <w:p w14:paraId="22948FC8" w14:textId="77777777" w:rsidR="00587A0E" w:rsidRDefault="00587A0E">
            <w:pPr>
              <w:pStyle w:val="TAC"/>
              <w:rPr>
                <w:snapToGrid w:val="0"/>
              </w:rPr>
            </w:pPr>
            <w:r>
              <w:rPr>
                <w:snapToGrid w:val="0"/>
              </w:rPr>
              <w:t>M</w:t>
            </w:r>
          </w:p>
        </w:tc>
      </w:tr>
      <w:tr w:rsidR="006471E2" w14:paraId="6FE7E434" w14:textId="77777777" w:rsidTr="0018582B">
        <w:trPr>
          <w:trHeight w:val="65"/>
          <w:jc w:val="center"/>
        </w:trPr>
        <w:tc>
          <w:tcPr>
            <w:tcW w:w="0" w:type="auto"/>
          </w:tcPr>
          <w:p w14:paraId="56A7921F" w14:textId="77777777" w:rsidR="006471E2" w:rsidRDefault="006471E2" w:rsidP="0018582B">
            <w:pPr>
              <w:pStyle w:val="TAL"/>
              <w:rPr>
                <w:rFonts w:ascii="Courier New" w:eastAsia="Arial Unicode MS" w:hAnsi="Courier New" w:cs="Courier New"/>
                <w:color w:val="000000"/>
                <w:lang w:eastAsia="zh-CN"/>
              </w:rPr>
            </w:pPr>
            <w:r>
              <w:rPr>
                <w:rFonts w:ascii="Courier New" w:eastAsia="Arial Unicode MS" w:hAnsi="Courier New" w:cs="Courier New"/>
                <w:color w:val="000000"/>
                <w:lang w:eastAsia="zh-CN"/>
              </w:rPr>
              <w:t>invalidReliability</w:t>
            </w:r>
          </w:p>
        </w:tc>
        <w:tc>
          <w:tcPr>
            <w:tcW w:w="3738" w:type="dxa"/>
          </w:tcPr>
          <w:p w14:paraId="759DA1D3" w14:textId="77777777" w:rsidR="006471E2" w:rsidRDefault="006471E2" w:rsidP="0018582B">
            <w:pPr>
              <w:pStyle w:val="TAL"/>
              <w:rPr>
                <w:rFonts w:ascii="Courier New" w:eastAsia="Arial Unicode MS" w:hAnsi="Courier New" w:cs="Courier New"/>
                <w:color w:val="000000"/>
                <w:lang w:eastAsia="zh-CN"/>
              </w:rPr>
            </w:pPr>
            <w:r>
              <w:rPr>
                <w:rFonts w:ascii="Courier New" w:eastAsia="Arial Unicode MS" w:hAnsi="Courier New" w:cs="Courier New"/>
                <w:color w:val="000000"/>
                <w:lang w:eastAsia="zh-CN"/>
              </w:rPr>
              <w:t>InvalidReliability</w:t>
            </w:r>
          </w:p>
        </w:tc>
        <w:tc>
          <w:tcPr>
            <w:tcW w:w="846" w:type="dxa"/>
          </w:tcPr>
          <w:p w14:paraId="3B561171" w14:textId="77777777" w:rsidR="006471E2" w:rsidRDefault="006471E2" w:rsidP="0018582B">
            <w:pPr>
              <w:pStyle w:val="TAC"/>
              <w:rPr>
                <w:snapToGrid w:val="0"/>
              </w:rPr>
            </w:pPr>
            <w:r>
              <w:rPr>
                <w:snapToGrid w:val="0"/>
              </w:rPr>
              <w:t>M</w:t>
            </w:r>
          </w:p>
        </w:tc>
      </w:tr>
    </w:tbl>
    <w:p w14:paraId="2E2A9C06" w14:textId="77777777" w:rsidR="00587A0E" w:rsidRDefault="00587A0E">
      <w:pPr>
        <w:pStyle w:val="PL"/>
        <w:ind w:left="768"/>
      </w:pPr>
    </w:p>
    <w:p w14:paraId="33B052D8" w14:textId="77777777" w:rsidR="00587A0E" w:rsidRDefault="00587A0E">
      <w:pPr>
        <w:pStyle w:val="Heading3"/>
        <w:rPr>
          <w:lang w:eastAsia="zh-CN"/>
        </w:rPr>
      </w:pPr>
      <w:bookmarkStart w:id="47" w:name="_Toc335997984"/>
      <w:r>
        <w:rPr>
          <w:rFonts w:hint="eastAsia"/>
          <w:lang w:eastAsia="zh-CN"/>
        </w:rPr>
        <w:lastRenderedPageBreak/>
        <w:t>C</w:t>
      </w:r>
      <w:r>
        <w:t>.</w:t>
      </w:r>
      <w:smartTag w:uri="urn:schemas-microsoft-com:office:smarttags" w:element="chsdate">
        <w:smartTagPr>
          <w:attr w:name="Year" w:val="1899"/>
          <w:attr w:name="Month" w:val="12"/>
          <w:attr w:name="Day" w:val="30"/>
          <w:attr w:name="IsLunarDate" w:val="False"/>
          <w:attr w:name="IsROCDate" w:val="False"/>
        </w:smartTagPr>
        <w:r>
          <w:t>2.2.</w:t>
        </w:r>
        <w:r>
          <w:rPr>
            <w:rFonts w:hint="eastAsia"/>
            <w:lang w:eastAsia="zh-CN"/>
          </w:rPr>
          <w:t>2</w:t>
        </w:r>
        <w:r>
          <w:tab/>
        </w:r>
      </w:smartTag>
      <w:r>
        <w:t xml:space="preserve">Operation </w:t>
      </w:r>
      <w:r>
        <w:rPr>
          <w:rFonts w:ascii="Courier New" w:hAnsi="Courier New"/>
        </w:rPr>
        <w:t>stopMeasurementJob</w:t>
      </w:r>
      <w:bookmarkEnd w:id="47"/>
    </w:p>
    <w:p w14:paraId="0E66F8F2" w14:textId="77777777" w:rsidR="00587A0E" w:rsidRDefault="00587A0E">
      <w:pPr>
        <w:pStyle w:val="Heading4"/>
      </w:pPr>
      <w:bookmarkStart w:id="48" w:name="_Toc335997985"/>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2</w:t>
        </w:r>
      </w:smartTag>
      <w:r>
        <w:rPr>
          <w:rFonts w:hint="eastAsia"/>
        </w:rPr>
        <w:t>.</w:t>
      </w:r>
      <w:r>
        <w:rPr>
          <w:rFonts w:hint="eastAsia"/>
          <w:lang w:eastAsia="zh-CN"/>
        </w:rPr>
        <w:t>1</w:t>
      </w:r>
      <w:r>
        <w:tab/>
      </w:r>
      <w:r>
        <w:rPr>
          <w:rFonts w:hint="eastAsia"/>
        </w:rPr>
        <w:t>Input parameters</w:t>
      </w:r>
      <w:bookmarkEnd w:id="48"/>
    </w:p>
    <w:p w14:paraId="1F69128A"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2.2.2</w:t>
        </w:r>
      </w:smartTag>
      <w:r>
        <w:rPr>
          <w:rFonts w:hint="eastAsia"/>
          <w:lang w:eastAsia="zh-CN"/>
        </w:rPr>
        <w:t>.1</w:t>
      </w:r>
      <w:r>
        <w:t xml:space="preserve">: </w:t>
      </w:r>
      <w:r>
        <w:rPr>
          <w:rFonts w:hint="eastAsia"/>
        </w:rPr>
        <w:t>M</w:t>
      </w:r>
      <w:r>
        <w:t xml:space="preserve">apping from IS </w:t>
      </w:r>
      <w:r>
        <w:rPr>
          <w:rFonts w:ascii="Courier New" w:hAnsi="Courier New" w:cs="Courier New"/>
        </w:rPr>
        <w:t>stopMeasurementJob</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587A0E" w14:paraId="4E271545" w14:textId="77777777">
        <w:trPr>
          <w:jc w:val="center"/>
        </w:trPr>
        <w:tc>
          <w:tcPr>
            <w:tcW w:w="0" w:type="auto"/>
            <w:shd w:val="pct15" w:color="auto" w:fill="FFFFFF"/>
          </w:tcPr>
          <w:p w14:paraId="1CF8FB92" w14:textId="77777777" w:rsidR="00587A0E" w:rsidRDefault="00587A0E">
            <w:pPr>
              <w:pStyle w:val="TAH"/>
            </w:pPr>
            <w:r>
              <w:t>IS Operation parameter</w:t>
            </w:r>
          </w:p>
        </w:tc>
        <w:tc>
          <w:tcPr>
            <w:tcW w:w="0" w:type="auto"/>
            <w:shd w:val="pct15" w:color="auto" w:fill="FFFFFF"/>
          </w:tcPr>
          <w:p w14:paraId="16D7D5CD" w14:textId="77777777" w:rsidR="00587A0E" w:rsidRDefault="00587A0E">
            <w:pPr>
              <w:pStyle w:val="TAH"/>
            </w:pPr>
            <w:r>
              <w:t xml:space="preserve">SS WSDL type sub-element </w:t>
            </w:r>
          </w:p>
          <w:p w14:paraId="7131D111" w14:textId="77777777" w:rsidR="00587A0E" w:rsidRDefault="00587A0E">
            <w:pPr>
              <w:pStyle w:val="TAH"/>
            </w:pPr>
            <w:r>
              <w:t>used in corresponding input message</w:t>
            </w:r>
          </w:p>
          <w:p w14:paraId="1F2E70D7" w14:textId="77777777" w:rsidR="00587A0E" w:rsidRDefault="00587A0E">
            <w:pPr>
              <w:pStyle w:val="TAH"/>
            </w:pPr>
            <w:r>
              <w:t xml:space="preserve">under corresponding port type operation  </w:t>
            </w:r>
          </w:p>
          <w:p w14:paraId="53AB9EBA"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79F52F5E" w14:textId="77777777" w:rsidR="00587A0E" w:rsidRDefault="00587A0E">
            <w:pPr>
              <w:pStyle w:val="TAH"/>
            </w:pPr>
            <w:r>
              <w:t>Qualifier</w:t>
            </w:r>
          </w:p>
        </w:tc>
      </w:tr>
      <w:tr w:rsidR="00587A0E" w14:paraId="0B1B207D" w14:textId="77777777">
        <w:trPr>
          <w:jc w:val="center"/>
        </w:trPr>
        <w:tc>
          <w:tcPr>
            <w:tcW w:w="0" w:type="auto"/>
          </w:tcPr>
          <w:p w14:paraId="4C67D61A" w14:textId="77777777" w:rsidR="00587A0E" w:rsidRDefault="00587A0E">
            <w:pPr>
              <w:pStyle w:val="TAL"/>
              <w:rPr>
                <w:rFonts w:ascii="Courier New" w:hAnsi="Courier New"/>
                <w:color w:val="000000"/>
              </w:rPr>
            </w:pPr>
            <w:r>
              <w:rPr>
                <w:rFonts w:ascii="Courier New" w:hAnsi="Courier New" w:cs="Courier New"/>
                <w:color w:val="000000"/>
              </w:rPr>
              <w:t>JobId</w:t>
            </w:r>
          </w:p>
        </w:tc>
        <w:tc>
          <w:tcPr>
            <w:tcW w:w="0" w:type="auto"/>
          </w:tcPr>
          <w:p w14:paraId="468D7BB6" w14:textId="77777777" w:rsidR="00587A0E" w:rsidRDefault="00587A0E">
            <w:pPr>
              <w:pStyle w:val="TAL"/>
              <w:rPr>
                <w:rFonts w:ascii="Courier New" w:hAnsi="Courier New"/>
                <w:color w:val="000000"/>
              </w:rPr>
            </w:pPr>
            <w:r>
              <w:rPr>
                <w:rFonts w:ascii="Courier New" w:hAnsi="Courier New" w:cs="Courier New"/>
                <w:color w:val="000000"/>
              </w:rPr>
              <w:t>jobId</w:t>
            </w:r>
          </w:p>
        </w:tc>
        <w:tc>
          <w:tcPr>
            <w:tcW w:w="0" w:type="auto"/>
          </w:tcPr>
          <w:p w14:paraId="3CCFCDE8" w14:textId="77777777" w:rsidR="00587A0E" w:rsidRDefault="00587A0E">
            <w:pPr>
              <w:pStyle w:val="TAC"/>
            </w:pPr>
            <w:r>
              <w:t>M</w:t>
            </w:r>
          </w:p>
        </w:tc>
      </w:tr>
    </w:tbl>
    <w:p w14:paraId="2ABA21C5" w14:textId="77777777" w:rsidR="00587A0E" w:rsidRDefault="00587A0E">
      <w:pPr>
        <w:pStyle w:val="PL"/>
        <w:ind w:left="768"/>
        <w:rPr>
          <w:rFonts w:ascii="Courier" w:hAnsi="Courier"/>
          <w:sz w:val="22"/>
          <w:lang w:val="en-US" w:eastAsia="zh-CN"/>
        </w:rPr>
      </w:pPr>
    </w:p>
    <w:p w14:paraId="41AE4B8C" w14:textId="77777777" w:rsidR="00587A0E" w:rsidRDefault="00587A0E">
      <w:pPr>
        <w:pStyle w:val="Heading4"/>
      </w:pPr>
      <w:bookmarkStart w:id="49" w:name="_Toc335997986"/>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2</w:t>
        </w:r>
      </w:smartTag>
      <w:r>
        <w:rPr>
          <w:rFonts w:hint="eastAsia"/>
        </w:rPr>
        <w:t>.</w:t>
      </w:r>
      <w:r>
        <w:rPr>
          <w:rFonts w:hint="eastAsia"/>
          <w:lang w:eastAsia="zh-CN"/>
        </w:rPr>
        <w:t>2</w:t>
      </w:r>
      <w:r>
        <w:tab/>
      </w:r>
      <w:r>
        <w:rPr>
          <w:rFonts w:hint="eastAsia"/>
          <w:lang w:eastAsia="zh-CN"/>
        </w:rPr>
        <w:t>Out</w:t>
      </w:r>
      <w:r>
        <w:rPr>
          <w:rFonts w:hint="eastAsia"/>
        </w:rPr>
        <w:t>put parameters</w:t>
      </w:r>
      <w:bookmarkEnd w:id="49"/>
    </w:p>
    <w:p w14:paraId="5695108D"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2.2.2</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stopMeasurementJob</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2FC549CD" w14:textId="77777777">
        <w:trPr>
          <w:jc w:val="center"/>
        </w:trPr>
        <w:tc>
          <w:tcPr>
            <w:tcW w:w="0" w:type="auto"/>
            <w:shd w:val="pct15" w:color="auto" w:fill="FFFFFF"/>
          </w:tcPr>
          <w:p w14:paraId="2FA8D122" w14:textId="77777777" w:rsidR="00587A0E" w:rsidRDefault="00587A0E">
            <w:pPr>
              <w:pStyle w:val="TAH"/>
            </w:pPr>
            <w:r>
              <w:t>IS Operation parameter</w:t>
            </w:r>
          </w:p>
        </w:tc>
        <w:tc>
          <w:tcPr>
            <w:tcW w:w="3679" w:type="dxa"/>
            <w:shd w:val="pct15" w:color="auto" w:fill="FFFFFF"/>
          </w:tcPr>
          <w:p w14:paraId="7A6BCC01" w14:textId="77777777" w:rsidR="00587A0E" w:rsidRDefault="00587A0E">
            <w:pPr>
              <w:pStyle w:val="TAH"/>
            </w:pPr>
            <w:r>
              <w:t xml:space="preserve">SS WSDL type sub-element </w:t>
            </w:r>
          </w:p>
          <w:p w14:paraId="147E4D95" w14:textId="77777777" w:rsidR="00587A0E" w:rsidRDefault="00587A0E">
            <w:pPr>
              <w:pStyle w:val="TAH"/>
            </w:pPr>
            <w:r>
              <w:t>used in corresponding output message</w:t>
            </w:r>
          </w:p>
          <w:p w14:paraId="4C73137C" w14:textId="77777777" w:rsidR="00587A0E" w:rsidRDefault="00587A0E">
            <w:pPr>
              <w:pStyle w:val="TAH"/>
            </w:pPr>
            <w:r>
              <w:t xml:space="preserve">under corresponding port type operation  </w:t>
            </w:r>
          </w:p>
          <w:p w14:paraId="75BF6B63"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4B87B205" w14:textId="77777777" w:rsidR="00587A0E" w:rsidRDefault="00587A0E">
            <w:pPr>
              <w:pStyle w:val="TAH"/>
            </w:pPr>
            <w:r>
              <w:t>Qualifier</w:t>
            </w:r>
          </w:p>
        </w:tc>
      </w:tr>
      <w:tr w:rsidR="00587A0E" w14:paraId="271E1F1D" w14:textId="77777777">
        <w:trPr>
          <w:jc w:val="center"/>
        </w:trPr>
        <w:tc>
          <w:tcPr>
            <w:tcW w:w="0" w:type="auto"/>
          </w:tcPr>
          <w:p w14:paraId="3EAD0B19"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3679" w:type="dxa"/>
          </w:tcPr>
          <w:p w14:paraId="0F8F9ED1"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846" w:type="dxa"/>
          </w:tcPr>
          <w:p w14:paraId="13CC7E83" w14:textId="77777777" w:rsidR="00587A0E" w:rsidRDefault="00587A0E">
            <w:pPr>
              <w:pStyle w:val="TAC"/>
              <w:rPr>
                <w:snapToGrid w:val="0"/>
              </w:rPr>
            </w:pPr>
            <w:r>
              <w:rPr>
                <w:snapToGrid w:val="0"/>
              </w:rPr>
              <w:t>M</w:t>
            </w:r>
          </w:p>
        </w:tc>
      </w:tr>
    </w:tbl>
    <w:p w14:paraId="499C65DD" w14:textId="77777777" w:rsidR="00587A0E" w:rsidRDefault="00587A0E">
      <w:pPr>
        <w:pStyle w:val="PL"/>
        <w:ind w:left="768"/>
        <w:rPr>
          <w:rFonts w:ascii="Courier" w:hAnsi="Courier"/>
          <w:sz w:val="22"/>
          <w:lang w:val="en-US" w:eastAsia="zh-CN"/>
        </w:rPr>
      </w:pPr>
    </w:p>
    <w:p w14:paraId="0FFCB052" w14:textId="77777777" w:rsidR="00587A0E" w:rsidRDefault="00587A0E">
      <w:pPr>
        <w:pStyle w:val="Heading4"/>
      </w:pPr>
      <w:bookmarkStart w:id="50" w:name="_Toc335997987"/>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2</w:t>
        </w:r>
      </w:smartTag>
      <w:r>
        <w:rPr>
          <w:rFonts w:hint="eastAsia"/>
        </w:rPr>
        <w:t>.</w:t>
      </w:r>
      <w:r>
        <w:rPr>
          <w:rFonts w:hint="eastAsia"/>
          <w:lang w:eastAsia="zh-CN"/>
        </w:rPr>
        <w:t>3</w:t>
      </w:r>
      <w:r>
        <w:tab/>
      </w:r>
      <w:r>
        <w:rPr>
          <w:rFonts w:hint="eastAsia"/>
          <w:lang w:eastAsia="zh-CN"/>
        </w:rPr>
        <w:t>Fault definition</w:t>
      </w:r>
      <w:bookmarkEnd w:id="50"/>
    </w:p>
    <w:p w14:paraId="6C04F5E1"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2.2.2</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stopMeasurementJob</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01"/>
        <w:gridCol w:w="3738"/>
        <w:gridCol w:w="846"/>
      </w:tblGrid>
      <w:tr w:rsidR="00587A0E" w14:paraId="4200910C" w14:textId="77777777">
        <w:trPr>
          <w:jc w:val="center"/>
        </w:trPr>
        <w:tc>
          <w:tcPr>
            <w:tcW w:w="0" w:type="auto"/>
            <w:shd w:val="pct15" w:color="auto" w:fill="FFFFFF"/>
          </w:tcPr>
          <w:p w14:paraId="1559AC81" w14:textId="77777777" w:rsidR="00587A0E" w:rsidRDefault="00587A0E">
            <w:pPr>
              <w:pStyle w:val="TAH"/>
            </w:pPr>
            <w:r>
              <w:t>Assertion name</w:t>
            </w:r>
          </w:p>
        </w:tc>
        <w:tc>
          <w:tcPr>
            <w:tcW w:w="3738" w:type="dxa"/>
            <w:shd w:val="pct15" w:color="auto" w:fill="FFFFFF"/>
          </w:tcPr>
          <w:p w14:paraId="2C3B9CC4" w14:textId="77777777" w:rsidR="00587A0E" w:rsidRDefault="00587A0E">
            <w:pPr>
              <w:pStyle w:val="TAH"/>
            </w:pPr>
            <w:r>
              <w:t>SS WSDL type enumeration value</w:t>
            </w:r>
          </w:p>
          <w:p w14:paraId="05F9E51F" w14:textId="77777777" w:rsidR="00587A0E" w:rsidRDefault="00587A0E">
            <w:pPr>
              <w:pStyle w:val="TAH"/>
            </w:pPr>
            <w:r>
              <w:t>used in corresponding fault message</w:t>
            </w:r>
          </w:p>
          <w:p w14:paraId="5ED78889" w14:textId="77777777" w:rsidR="00587A0E" w:rsidRDefault="00587A0E">
            <w:pPr>
              <w:pStyle w:val="TAH"/>
            </w:pPr>
            <w:r>
              <w:t xml:space="preserve">under corresponding port type operation  </w:t>
            </w:r>
          </w:p>
          <w:p w14:paraId="0D9DEB68"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7E5C9D04" w14:textId="77777777" w:rsidR="00587A0E" w:rsidRDefault="00587A0E">
            <w:pPr>
              <w:pStyle w:val="TAH"/>
            </w:pPr>
            <w:r>
              <w:t>Qualifier</w:t>
            </w:r>
          </w:p>
        </w:tc>
      </w:tr>
      <w:tr w:rsidR="00587A0E" w14:paraId="17A4FE25" w14:textId="77777777">
        <w:trPr>
          <w:jc w:val="center"/>
        </w:trPr>
        <w:tc>
          <w:tcPr>
            <w:tcW w:w="0" w:type="auto"/>
          </w:tcPr>
          <w:p w14:paraId="2AC95719" w14:textId="77777777" w:rsidR="00587A0E" w:rsidRDefault="00587A0E">
            <w:pPr>
              <w:pStyle w:val="TAL"/>
              <w:rPr>
                <w:rFonts w:ascii="Courier New" w:hAnsi="Courier New" w:cs="Courier New"/>
                <w:color w:val="000000"/>
              </w:rPr>
            </w:pPr>
            <w:r>
              <w:rPr>
                <w:rFonts w:ascii="Courier New" w:hAnsi="Courier New" w:cs="Courier New"/>
                <w:color w:val="000000"/>
              </w:rPr>
              <w:t>unknownJob</w:t>
            </w:r>
          </w:p>
        </w:tc>
        <w:tc>
          <w:tcPr>
            <w:tcW w:w="3738" w:type="dxa"/>
          </w:tcPr>
          <w:p w14:paraId="091F167A" w14:textId="77777777" w:rsidR="00587A0E" w:rsidRDefault="00587A0E">
            <w:pPr>
              <w:pStyle w:val="TAL"/>
              <w:rPr>
                <w:rFonts w:ascii="Courier New" w:hAnsi="Courier New" w:cs="Courier New"/>
                <w:color w:val="000000"/>
              </w:rPr>
            </w:pPr>
            <w:r>
              <w:rPr>
                <w:rFonts w:ascii="Courier New" w:hAnsi="Courier New" w:cs="Courier New"/>
                <w:color w:val="000000"/>
              </w:rPr>
              <w:t>UnknownJob</w:t>
            </w:r>
          </w:p>
        </w:tc>
        <w:tc>
          <w:tcPr>
            <w:tcW w:w="846" w:type="dxa"/>
          </w:tcPr>
          <w:p w14:paraId="08AE093C" w14:textId="77777777" w:rsidR="00587A0E" w:rsidRDefault="00587A0E">
            <w:pPr>
              <w:pStyle w:val="TAC"/>
              <w:rPr>
                <w:snapToGrid w:val="0"/>
              </w:rPr>
            </w:pPr>
            <w:r>
              <w:rPr>
                <w:snapToGrid w:val="0"/>
              </w:rPr>
              <w:t>M</w:t>
            </w:r>
          </w:p>
        </w:tc>
      </w:tr>
      <w:tr w:rsidR="00587A0E" w14:paraId="00CFDD98" w14:textId="77777777">
        <w:trPr>
          <w:jc w:val="center"/>
        </w:trPr>
        <w:tc>
          <w:tcPr>
            <w:tcW w:w="0" w:type="auto"/>
          </w:tcPr>
          <w:p w14:paraId="2FB67F86" w14:textId="77777777" w:rsidR="00587A0E" w:rsidRDefault="00587A0E">
            <w:pPr>
              <w:pStyle w:val="TAL"/>
              <w:rPr>
                <w:rFonts w:ascii="Courier New" w:hAnsi="Courier New" w:cs="Courier New"/>
                <w:color w:val="000000"/>
              </w:rPr>
            </w:pPr>
            <w:r>
              <w:rPr>
                <w:rFonts w:ascii="Courier New" w:hAnsi="Courier New" w:cs="Courier New"/>
                <w:color w:val="000000"/>
              </w:rPr>
              <w:t>jobCannotBeStopped</w:t>
            </w:r>
          </w:p>
        </w:tc>
        <w:tc>
          <w:tcPr>
            <w:tcW w:w="3738" w:type="dxa"/>
          </w:tcPr>
          <w:p w14:paraId="0747065C" w14:textId="77777777" w:rsidR="00587A0E" w:rsidRDefault="00587A0E">
            <w:pPr>
              <w:pStyle w:val="TAL"/>
              <w:rPr>
                <w:rFonts w:ascii="Courier New" w:hAnsi="Courier New" w:cs="Courier New"/>
                <w:color w:val="000000"/>
              </w:rPr>
            </w:pPr>
            <w:r>
              <w:rPr>
                <w:rFonts w:ascii="Courier New" w:hAnsi="Courier New" w:cs="Courier New"/>
                <w:color w:val="000000"/>
              </w:rPr>
              <w:t>JobCannotBeStopped</w:t>
            </w:r>
          </w:p>
        </w:tc>
        <w:tc>
          <w:tcPr>
            <w:tcW w:w="846" w:type="dxa"/>
          </w:tcPr>
          <w:p w14:paraId="4ACBA042" w14:textId="77777777" w:rsidR="00587A0E" w:rsidRDefault="00587A0E">
            <w:pPr>
              <w:pStyle w:val="TAC"/>
              <w:rPr>
                <w:snapToGrid w:val="0"/>
              </w:rPr>
            </w:pPr>
            <w:r>
              <w:rPr>
                <w:snapToGrid w:val="0"/>
              </w:rPr>
              <w:t>M</w:t>
            </w:r>
          </w:p>
        </w:tc>
      </w:tr>
    </w:tbl>
    <w:p w14:paraId="4174CCFC" w14:textId="77777777" w:rsidR="00587A0E" w:rsidRDefault="00587A0E">
      <w:pPr>
        <w:pStyle w:val="PL"/>
        <w:rPr>
          <w:rFonts w:ascii="Courier" w:hAnsi="Courier"/>
          <w:szCs w:val="16"/>
          <w:lang w:val="en-US"/>
        </w:rPr>
      </w:pPr>
    </w:p>
    <w:p w14:paraId="38E8C54D" w14:textId="77777777" w:rsidR="00587A0E" w:rsidRDefault="00587A0E">
      <w:pPr>
        <w:pStyle w:val="PL"/>
        <w:ind w:left="768"/>
        <w:rPr>
          <w:lang w:val="en-US" w:eastAsia="zh-CN"/>
        </w:rPr>
      </w:pPr>
    </w:p>
    <w:p w14:paraId="54E5F389" w14:textId="77777777" w:rsidR="00587A0E" w:rsidRDefault="00587A0E">
      <w:pPr>
        <w:pStyle w:val="PL"/>
        <w:ind w:left="768"/>
        <w:rPr>
          <w:lang w:val="en-US" w:eastAsia="zh-CN"/>
        </w:rPr>
      </w:pPr>
    </w:p>
    <w:p w14:paraId="14BCC370" w14:textId="77777777" w:rsidR="00587A0E" w:rsidRDefault="00587A0E">
      <w:pPr>
        <w:pStyle w:val="Heading3"/>
        <w:rPr>
          <w:lang w:eastAsia="zh-CN"/>
        </w:rPr>
      </w:pPr>
      <w:bookmarkStart w:id="51" w:name="_Toc335997988"/>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lang w:eastAsia="zh-CN"/>
          </w:rPr>
          <w:t>2.</w:t>
        </w:r>
        <w:r>
          <w:t>3</w:t>
        </w:r>
        <w:r>
          <w:tab/>
        </w:r>
      </w:smartTag>
      <w:r>
        <w:t>Operation suspendMeasurementJob</w:t>
      </w:r>
      <w:bookmarkEnd w:id="51"/>
    </w:p>
    <w:p w14:paraId="28A24C0C" w14:textId="77777777" w:rsidR="00587A0E" w:rsidRDefault="00587A0E">
      <w:pPr>
        <w:pStyle w:val="Heading4"/>
      </w:pPr>
      <w:bookmarkStart w:id="52" w:name="_Toc335997989"/>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3</w:t>
        </w:r>
      </w:smartTag>
      <w:r>
        <w:rPr>
          <w:rFonts w:hint="eastAsia"/>
        </w:rPr>
        <w:t>.</w:t>
      </w:r>
      <w:r>
        <w:rPr>
          <w:rFonts w:hint="eastAsia"/>
          <w:lang w:eastAsia="zh-CN"/>
        </w:rPr>
        <w:t>1</w:t>
      </w:r>
      <w:r>
        <w:tab/>
      </w:r>
      <w:r>
        <w:rPr>
          <w:rFonts w:hint="eastAsia"/>
        </w:rPr>
        <w:t>Input parameters</w:t>
      </w:r>
      <w:bookmarkEnd w:id="52"/>
    </w:p>
    <w:p w14:paraId="754C3036"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w:t>
        </w:r>
        <w:r>
          <w:rPr>
            <w:lang w:eastAsia="zh-CN"/>
          </w:rPr>
          <w:t>3</w:t>
        </w:r>
      </w:smartTag>
      <w:r>
        <w:rPr>
          <w:rFonts w:hint="eastAsia"/>
          <w:lang w:eastAsia="zh-CN"/>
        </w:rPr>
        <w:t>.1</w:t>
      </w:r>
      <w:r>
        <w:t xml:space="preserve">: </w:t>
      </w:r>
      <w:r>
        <w:rPr>
          <w:rFonts w:hint="eastAsia"/>
        </w:rPr>
        <w:t>M</w:t>
      </w:r>
      <w:r>
        <w:t xml:space="preserve">apping from IS </w:t>
      </w:r>
      <w:r>
        <w:rPr>
          <w:rFonts w:ascii="Courier New" w:hAnsi="Courier New" w:cs="Courier New"/>
        </w:rPr>
        <w:t>suspendMeasurementJob</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587A0E" w14:paraId="7839C0DB" w14:textId="77777777">
        <w:trPr>
          <w:jc w:val="center"/>
        </w:trPr>
        <w:tc>
          <w:tcPr>
            <w:tcW w:w="0" w:type="auto"/>
            <w:shd w:val="pct15" w:color="auto" w:fill="FFFFFF"/>
          </w:tcPr>
          <w:p w14:paraId="06E28F3E" w14:textId="77777777" w:rsidR="00587A0E" w:rsidRDefault="00587A0E">
            <w:pPr>
              <w:pStyle w:val="TAH"/>
            </w:pPr>
            <w:r>
              <w:t>IS Operation parameter</w:t>
            </w:r>
          </w:p>
        </w:tc>
        <w:tc>
          <w:tcPr>
            <w:tcW w:w="0" w:type="auto"/>
            <w:shd w:val="pct15" w:color="auto" w:fill="FFFFFF"/>
          </w:tcPr>
          <w:p w14:paraId="3C9DE84F" w14:textId="77777777" w:rsidR="00587A0E" w:rsidRDefault="00587A0E">
            <w:pPr>
              <w:pStyle w:val="TAH"/>
            </w:pPr>
            <w:r>
              <w:t xml:space="preserve">SS WSDL type sub-element </w:t>
            </w:r>
          </w:p>
          <w:p w14:paraId="10E5EDAD" w14:textId="77777777" w:rsidR="00587A0E" w:rsidRDefault="00587A0E">
            <w:pPr>
              <w:pStyle w:val="TAH"/>
            </w:pPr>
            <w:r>
              <w:t>used in corresponding input message</w:t>
            </w:r>
          </w:p>
          <w:p w14:paraId="5FDBCA8E" w14:textId="77777777" w:rsidR="00587A0E" w:rsidRDefault="00587A0E">
            <w:pPr>
              <w:pStyle w:val="TAH"/>
            </w:pPr>
            <w:r>
              <w:t xml:space="preserve">under corresponding port type operation  </w:t>
            </w:r>
          </w:p>
          <w:p w14:paraId="0DF69915"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485B78E5" w14:textId="77777777" w:rsidR="00587A0E" w:rsidRDefault="00587A0E">
            <w:pPr>
              <w:pStyle w:val="TAH"/>
            </w:pPr>
            <w:r>
              <w:t>Qualifier</w:t>
            </w:r>
          </w:p>
        </w:tc>
      </w:tr>
      <w:tr w:rsidR="00587A0E" w14:paraId="5802C46B" w14:textId="77777777">
        <w:trPr>
          <w:jc w:val="center"/>
        </w:trPr>
        <w:tc>
          <w:tcPr>
            <w:tcW w:w="0" w:type="auto"/>
          </w:tcPr>
          <w:p w14:paraId="5AA87F54" w14:textId="77777777" w:rsidR="00587A0E" w:rsidRDefault="00587A0E">
            <w:pPr>
              <w:pStyle w:val="TAL"/>
              <w:rPr>
                <w:rFonts w:ascii="Courier New" w:hAnsi="Courier New"/>
                <w:color w:val="000000"/>
              </w:rPr>
            </w:pPr>
            <w:r>
              <w:rPr>
                <w:rFonts w:ascii="Courier New" w:hAnsi="Courier New" w:cs="Courier New"/>
                <w:color w:val="000000"/>
              </w:rPr>
              <w:t>jobId</w:t>
            </w:r>
          </w:p>
        </w:tc>
        <w:tc>
          <w:tcPr>
            <w:tcW w:w="0" w:type="auto"/>
          </w:tcPr>
          <w:p w14:paraId="0D299767" w14:textId="77777777" w:rsidR="00587A0E" w:rsidRDefault="00587A0E">
            <w:pPr>
              <w:pStyle w:val="TAL"/>
              <w:rPr>
                <w:rFonts w:ascii="Courier New" w:hAnsi="Courier New"/>
                <w:color w:val="000000"/>
              </w:rPr>
            </w:pPr>
            <w:r>
              <w:rPr>
                <w:rFonts w:ascii="Courier New" w:hAnsi="Courier New" w:cs="Courier New"/>
                <w:color w:val="000000"/>
              </w:rPr>
              <w:t>jobId</w:t>
            </w:r>
          </w:p>
        </w:tc>
        <w:tc>
          <w:tcPr>
            <w:tcW w:w="0" w:type="auto"/>
          </w:tcPr>
          <w:p w14:paraId="0FA214C0" w14:textId="77777777" w:rsidR="00587A0E" w:rsidRDefault="00587A0E">
            <w:pPr>
              <w:pStyle w:val="TAC"/>
            </w:pPr>
            <w:r>
              <w:t>M</w:t>
            </w:r>
          </w:p>
        </w:tc>
      </w:tr>
    </w:tbl>
    <w:p w14:paraId="7D361F53" w14:textId="77777777" w:rsidR="00587A0E" w:rsidRDefault="00587A0E">
      <w:pPr>
        <w:pStyle w:val="PL"/>
        <w:ind w:left="768"/>
        <w:rPr>
          <w:rFonts w:ascii="Courier" w:hAnsi="Courier"/>
          <w:sz w:val="22"/>
          <w:lang w:val="en-US" w:eastAsia="zh-CN"/>
        </w:rPr>
      </w:pPr>
    </w:p>
    <w:p w14:paraId="205CA6EB" w14:textId="77777777" w:rsidR="00587A0E" w:rsidRDefault="00587A0E">
      <w:pPr>
        <w:pStyle w:val="Heading4"/>
      </w:pPr>
      <w:bookmarkStart w:id="53" w:name="_Toc335997990"/>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3</w:t>
        </w:r>
      </w:smartTag>
      <w:r>
        <w:rPr>
          <w:rFonts w:hint="eastAsia"/>
        </w:rPr>
        <w:t>.</w:t>
      </w:r>
      <w:r>
        <w:rPr>
          <w:rFonts w:hint="eastAsia"/>
          <w:lang w:eastAsia="zh-CN"/>
        </w:rPr>
        <w:t>2</w:t>
      </w:r>
      <w:r>
        <w:tab/>
      </w:r>
      <w:r>
        <w:rPr>
          <w:rFonts w:hint="eastAsia"/>
          <w:lang w:eastAsia="zh-CN"/>
        </w:rPr>
        <w:t>Out</w:t>
      </w:r>
      <w:r>
        <w:rPr>
          <w:rFonts w:hint="eastAsia"/>
        </w:rPr>
        <w:t>put parameters</w:t>
      </w:r>
      <w:bookmarkEnd w:id="53"/>
    </w:p>
    <w:p w14:paraId="1D7C5147"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2.2.3</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suspendMeasurementJob</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5E220323" w14:textId="77777777">
        <w:trPr>
          <w:jc w:val="center"/>
        </w:trPr>
        <w:tc>
          <w:tcPr>
            <w:tcW w:w="0" w:type="auto"/>
            <w:shd w:val="pct15" w:color="auto" w:fill="FFFFFF"/>
          </w:tcPr>
          <w:p w14:paraId="4546C458" w14:textId="77777777" w:rsidR="00587A0E" w:rsidRDefault="00587A0E">
            <w:pPr>
              <w:pStyle w:val="TAH"/>
            </w:pPr>
            <w:r>
              <w:t>IS Operation parameter</w:t>
            </w:r>
          </w:p>
        </w:tc>
        <w:tc>
          <w:tcPr>
            <w:tcW w:w="3679" w:type="dxa"/>
            <w:shd w:val="pct15" w:color="auto" w:fill="FFFFFF"/>
          </w:tcPr>
          <w:p w14:paraId="46E73C9C" w14:textId="77777777" w:rsidR="00587A0E" w:rsidRDefault="00587A0E">
            <w:pPr>
              <w:pStyle w:val="TAH"/>
            </w:pPr>
            <w:r>
              <w:t xml:space="preserve">SS WSDL type sub-element </w:t>
            </w:r>
          </w:p>
          <w:p w14:paraId="300D01F1" w14:textId="77777777" w:rsidR="00587A0E" w:rsidRDefault="00587A0E">
            <w:pPr>
              <w:pStyle w:val="TAH"/>
            </w:pPr>
            <w:r>
              <w:t>used in corresponding output message</w:t>
            </w:r>
          </w:p>
          <w:p w14:paraId="7E104926" w14:textId="77777777" w:rsidR="00587A0E" w:rsidRDefault="00587A0E">
            <w:pPr>
              <w:pStyle w:val="TAH"/>
            </w:pPr>
            <w:r>
              <w:t xml:space="preserve">under corresponding port type operation  </w:t>
            </w:r>
          </w:p>
          <w:p w14:paraId="51D32566"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2C4E97CB" w14:textId="77777777" w:rsidR="00587A0E" w:rsidRDefault="00587A0E">
            <w:pPr>
              <w:pStyle w:val="TAH"/>
            </w:pPr>
            <w:r>
              <w:t>Qualifier</w:t>
            </w:r>
          </w:p>
        </w:tc>
      </w:tr>
      <w:tr w:rsidR="00587A0E" w14:paraId="7622A324" w14:textId="77777777">
        <w:trPr>
          <w:jc w:val="center"/>
        </w:trPr>
        <w:tc>
          <w:tcPr>
            <w:tcW w:w="0" w:type="auto"/>
          </w:tcPr>
          <w:p w14:paraId="59DF3EFD"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3679" w:type="dxa"/>
          </w:tcPr>
          <w:p w14:paraId="6480519D"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846" w:type="dxa"/>
          </w:tcPr>
          <w:p w14:paraId="29C7EED8" w14:textId="77777777" w:rsidR="00587A0E" w:rsidRDefault="00587A0E">
            <w:pPr>
              <w:pStyle w:val="TAC"/>
              <w:rPr>
                <w:snapToGrid w:val="0"/>
              </w:rPr>
            </w:pPr>
            <w:r>
              <w:rPr>
                <w:snapToGrid w:val="0"/>
              </w:rPr>
              <w:t>M</w:t>
            </w:r>
          </w:p>
        </w:tc>
      </w:tr>
    </w:tbl>
    <w:p w14:paraId="29D991A4" w14:textId="77777777" w:rsidR="00587A0E" w:rsidRDefault="00587A0E">
      <w:pPr>
        <w:rPr>
          <w:lang w:val="en-US" w:eastAsia="zh-CN"/>
        </w:rPr>
      </w:pPr>
    </w:p>
    <w:p w14:paraId="1AB51A45" w14:textId="77777777" w:rsidR="00587A0E" w:rsidRDefault="00587A0E">
      <w:pPr>
        <w:pStyle w:val="Heading4"/>
      </w:pPr>
      <w:bookmarkStart w:id="54" w:name="_Toc335997991"/>
      <w:r>
        <w:rPr>
          <w:rFonts w:hint="eastAsia"/>
          <w:lang w:eastAsia="zh-CN"/>
        </w:rPr>
        <w:lastRenderedPageBreak/>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3</w:t>
        </w:r>
      </w:smartTag>
      <w:r>
        <w:rPr>
          <w:rFonts w:hint="eastAsia"/>
        </w:rPr>
        <w:t>.</w:t>
      </w:r>
      <w:r>
        <w:rPr>
          <w:rFonts w:hint="eastAsia"/>
          <w:lang w:eastAsia="zh-CN"/>
        </w:rPr>
        <w:t>3</w:t>
      </w:r>
      <w:r>
        <w:tab/>
      </w:r>
      <w:r>
        <w:rPr>
          <w:rFonts w:hint="eastAsia"/>
          <w:lang w:eastAsia="zh-CN"/>
        </w:rPr>
        <w:t>Fault definition</w:t>
      </w:r>
      <w:bookmarkEnd w:id="54"/>
    </w:p>
    <w:p w14:paraId="30BD8CCE"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2.2.3</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suspendMeasurementJob</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109"/>
        <w:gridCol w:w="3738"/>
        <w:gridCol w:w="846"/>
      </w:tblGrid>
      <w:tr w:rsidR="00587A0E" w14:paraId="08F58CDD" w14:textId="77777777">
        <w:trPr>
          <w:jc w:val="center"/>
        </w:trPr>
        <w:tc>
          <w:tcPr>
            <w:tcW w:w="0" w:type="auto"/>
            <w:shd w:val="pct15" w:color="auto" w:fill="FFFFFF"/>
          </w:tcPr>
          <w:p w14:paraId="72CF761A" w14:textId="77777777" w:rsidR="00587A0E" w:rsidRDefault="00587A0E">
            <w:pPr>
              <w:pStyle w:val="TAH"/>
            </w:pPr>
            <w:r>
              <w:t>Assertion name</w:t>
            </w:r>
          </w:p>
        </w:tc>
        <w:tc>
          <w:tcPr>
            <w:tcW w:w="3738" w:type="dxa"/>
            <w:shd w:val="pct15" w:color="auto" w:fill="FFFFFF"/>
          </w:tcPr>
          <w:p w14:paraId="1BF2B749" w14:textId="77777777" w:rsidR="00587A0E" w:rsidRDefault="00587A0E">
            <w:pPr>
              <w:pStyle w:val="TAH"/>
            </w:pPr>
            <w:r>
              <w:t>SS WSDL type enumeration value</w:t>
            </w:r>
          </w:p>
          <w:p w14:paraId="496E3E77" w14:textId="77777777" w:rsidR="00587A0E" w:rsidRDefault="00587A0E">
            <w:pPr>
              <w:pStyle w:val="TAH"/>
            </w:pPr>
            <w:r>
              <w:t>used in corresponding fault message</w:t>
            </w:r>
          </w:p>
          <w:p w14:paraId="255F37FE" w14:textId="77777777" w:rsidR="00587A0E" w:rsidRDefault="00587A0E">
            <w:pPr>
              <w:pStyle w:val="TAH"/>
            </w:pPr>
            <w:r>
              <w:t xml:space="preserve">under corresponding port type operation  </w:t>
            </w:r>
          </w:p>
          <w:p w14:paraId="50F3E02B"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36EBA3BE" w14:textId="77777777" w:rsidR="00587A0E" w:rsidRDefault="00587A0E">
            <w:pPr>
              <w:pStyle w:val="TAH"/>
            </w:pPr>
            <w:r>
              <w:t>Qualifier</w:t>
            </w:r>
          </w:p>
        </w:tc>
      </w:tr>
      <w:tr w:rsidR="00587A0E" w14:paraId="26836DE3" w14:textId="77777777">
        <w:trPr>
          <w:jc w:val="center"/>
        </w:trPr>
        <w:tc>
          <w:tcPr>
            <w:tcW w:w="0" w:type="auto"/>
          </w:tcPr>
          <w:p w14:paraId="4F29AFC9" w14:textId="77777777" w:rsidR="00587A0E" w:rsidRDefault="00587A0E">
            <w:pPr>
              <w:pStyle w:val="TAL"/>
              <w:rPr>
                <w:rFonts w:ascii="Courier New" w:hAnsi="Courier New" w:cs="Courier New"/>
                <w:color w:val="000000"/>
              </w:rPr>
            </w:pPr>
            <w:r>
              <w:rPr>
                <w:rFonts w:ascii="Courier New" w:hAnsi="Courier New" w:cs="Courier New"/>
                <w:color w:val="000000"/>
              </w:rPr>
              <w:t>unknownJob</w:t>
            </w:r>
          </w:p>
        </w:tc>
        <w:tc>
          <w:tcPr>
            <w:tcW w:w="3738" w:type="dxa"/>
          </w:tcPr>
          <w:p w14:paraId="0D498006" w14:textId="77777777" w:rsidR="00587A0E" w:rsidRDefault="00587A0E">
            <w:pPr>
              <w:pStyle w:val="TAL"/>
              <w:rPr>
                <w:rFonts w:ascii="Courier New" w:hAnsi="Courier New" w:cs="Courier New"/>
                <w:color w:val="000000"/>
              </w:rPr>
            </w:pPr>
            <w:r>
              <w:rPr>
                <w:rFonts w:ascii="Courier New" w:hAnsi="Courier New" w:cs="Courier New"/>
                <w:color w:val="000000"/>
              </w:rPr>
              <w:t>UnknownJob</w:t>
            </w:r>
          </w:p>
        </w:tc>
        <w:tc>
          <w:tcPr>
            <w:tcW w:w="846" w:type="dxa"/>
          </w:tcPr>
          <w:p w14:paraId="57C11D07" w14:textId="77777777" w:rsidR="00587A0E" w:rsidRDefault="00587A0E">
            <w:pPr>
              <w:pStyle w:val="TAC"/>
              <w:rPr>
                <w:snapToGrid w:val="0"/>
              </w:rPr>
            </w:pPr>
            <w:r>
              <w:rPr>
                <w:snapToGrid w:val="0"/>
              </w:rPr>
              <w:t>M</w:t>
            </w:r>
          </w:p>
        </w:tc>
      </w:tr>
      <w:tr w:rsidR="00587A0E" w14:paraId="3C21D854" w14:textId="77777777">
        <w:trPr>
          <w:jc w:val="center"/>
        </w:trPr>
        <w:tc>
          <w:tcPr>
            <w:tcW w:w="0" w:type="auto"/>
          </w:tcPr>
          <w:p w14:paraId="1B1B56DD" w14:textId="77777777" w:rsidR="00587A0E" w:rsidRDefault="00587A0E">
            <w:pPr>
              <w:pStyle w:val="TAL"/>
              <w:rPr>
                <w:rFonts w:ascii="Courier New" w:hAnsi="Courier New" w:cs="Courier New"/>
                <w:color w:val="000000"/>
              </w:rPr>
            </w:pPr>
            <w:r>
              <w:rPr>
                <w:rFonts w:ascii="Courier New" w:hAnsi="Courier New" w:cs="Courier New"/>
                <w:color w:val="000000"/>
              </w:rPr>
              <w:t>jobAlreadySuspended</w:t>
            </w:r>
          </w:p>
        </w:tc>
        <w:tc>
          <w:tcPr>
            <w:tcW w:w="3738" w:type="dxa"/>
          </w:tcPr>
          <w:p w14:paraId="02E01503" w14:textId="77777777" w:rsidR="00587A0E" w:rsidRDefault="00587A0E">
            <w:pPr>
              <w:pStyle w:val="TAL"/>
              <w:rPr>
                <w:rFonts w:ascii="Courier New" w:hAnsi="Courier New" w:cs="Courier New"/>
                <w:color w:val="000000"/>
              </w:rPr>
            </w:pPr>
            <w:r>
              <w:rPr>
                <w:rFonts w:ascii="Courier New" w:hAnsi="Courier New" w:cs="Courier New"/>
                <w:color w:val="000000"/>
              </w:rPr>
              <w:t>JobAlreadySuspended</w:t>
            </w:r>
          </w:p>
        </w:tc>
        <w:tc>
          <w:tcPr>
            <w:tcW w:w="846" w:type="dxa"/>
          </w:tcPr>
          <w:p w14:paraId="6992B475" w14:textId="77777777" w:rsidR="00587A0E" w:rsidRDefault="00587A0E">
            <w:pPr>
              <w:pStyle w:val="TAC"/>
              <w:rPr>
                <w:snapToGrid w:val="0"/>
              </w:rPr>
            </w:pPr>
            <w:r>
              <w:rPr>
                <w:snapToGrid w:val="0"/>
              </w:rPr>
              <w:t>M</w:t>
            </w:r>
          </w:p>
        </w:tc>
      </w:tr>
    </w:tbl>
    <w:p w14:paraId="7974E79A" w14:textId="77777777" w:rsidR="00587A0E" w:rsidRDefault="00587A0E">
      <w:pPr>
        <w:rPr>
          <w:lang w:eastAsia="zh-CN"/>
        </w:rPr>
      </w:pPr>
    </w:p>
    <w:p w14:paraId="14E5FE07" w14:textId="77777777" w:rsidR="00587A0E" w:rsidRDefault="00587A0E">
      <w:pPr>
        <w:pStyle w:val="Heading3"/>
        <w:rPr>
          <w:lang w:eastAsia="zh-CN"/>
        </w:rPr>
      </w:pPr>
      <w:bookmarkStart w:id="55" w:name="_Toc335997992"/>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lang w:eastAsia="zh-CN"/>
          </w:rPr>
          <w:t>2.4</w:t>
        </w:r>
        <w:r>
          <w:tab/>
        </w:r>
      </w:smartTag>
      <w:r>
        <w:t>Operation resumeMeasurementJob</w:t>
      </w:r>
      <w:bookmarkEnd w:id="55"/>
    </w:p>
    <w:p w14:paraId="564F086A" w14:textId="77777777" w:rsidR="00587A0E" w:rsidRDefault="00587A0E">
      <w:pPr>
        <w:pStyle w:val="Heading4"/>
      </w:pPr>
      <w:bookmarkStart w:id="56" w:name="_Toc335997993"/>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4</w:t>
        </w:r>
      </w:smartTag>
      <w:r>
        <w:rPr>
          <w:rFonts w:hint="eastAsia"/>
        </w:rPr>
        <w:t>.</w:t>
      </w:r>
      <w:r>
        <w:rPr>
          <w:rFonts w:hint="eastAsia"/>
          <w:lang w:eastAsia="zh-CN"/>
        </w:rPr>
        <w:t>1</w:t>
      </w:r>
      <w:r>
        <w:tab/>
      </w:r>
      <w:r>
        <w:rPr>
          <w:rFonts w:hint="eastAsia"/>
        </w:rPr>
        <w:t>Input parameters</w:t>
      </w:r>
      <w:bookmarkEnd w:id="56"/>
    </w:p>
    <w:p w14:paraId="3102BB5A"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2.2.4</w:t>
        </w:r>
      </w:smartTag>
      <w:r>
        <w:rPr>
          <w:rFonts w:hint="eastAsia"/>
          <w:lang w:eastAsia="zh-CN"/>
        </w:rPr>
        <w:t>.1</w:t>
      </w:r>
      <w:r>
        <w:t xml:space="preserve">: </w:t>
      </w:r>
      <w:r>
        <w:rPr>
          <w:rFonts w:hint="eastAsia"/>
        </w:rPr>
        <w:t>M</w:t>
      </w:r>
      <w:r>
        <w:t xml:space="preserve">apping from IS </w:t>
      </w:r>
      <w:r>
        <w:rPr>
          <w:rFonts w:ascii="Courier New" w:hAnsi="Courier New" w:cs="Courier New"/>
        </w:rPr>
        <w:t>resumeMeasurementJob</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587A0E" w14:paraId="7DB852E1" w14:textId="77777777">
        <w:trPr>
          <w:jc w:val="center"/>
        </w:trPr>
        <w:tc>
          <w:tcPr>
            <w:tcW w:w="0" w:type="auto"/>
            <w:shd w:val="pct15" w:color="auto" w:fill="FFFFFF"/>
          </w:tcPr>
          <w:p w14:paraId="50DA344D" w14:textId="77777777" w:rsidR="00587A0E" w:rsidRDefault="00587A0E">
            <w:pPr>
              <w:pStyle w:val="TAH"/>
            </w:pPr>
            <w:r>
              <w:t>IS Operation parameter</w:t>
            </w:r>
          </w:p>
        </w:tc>
        <w:tc>
          <w:tcPr>
            <w:tcW w:w="0" w:type="auto"/>
            <w:shd w:val="pct15" w:color="auto" w:fill="FFFFFF"/>
          </w:tcPr>
          <w:p w14:paraId="5E15482F" w14:textId="77777777" w:rsidR="00587A0E" w:rsidRDefault="00587A0E">
            <w:pPr>
              <w:pStyle w:val="TAH"/>
            </w:pPr>
            <w:r>
              <w:t xml:space="preserve">SS WSDL type sub-element </w:t>
            </w:r>
          </w:p>
          <w:p w14:paraId="717F2796" w14:textId="77777777" w:rsidR="00587A0E" w:rsidRDefault="00587A0E">
            <w:pPr>
              <w:pStyle w:val="TAH"/>
            </w:pPr>
            <w:r>
              <w:t>used in corresponding input message</w:t>
            </w:r>
          </w:p>
          <w:p w14:paraId="361E90A4" w14:textId="77777777" w:rsidR="00587A0E" w:rsidRDefault="00587A0E">
            <w:pPr>
              <w:pStyle w:val="TAH"/>
            </w:pPr>
            <w:r>
              <w:t xml:space="preserve">under corresponding port type operation  </w:t>
            </w:r>
          </w:p>
          <w:p w14:paraId="4D9FB3D3"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02C2941A" w14:textId="77777777" w:rsidR="00587A0E" w:rsidRDefault="00587A0E">
            <w:pPr>
              <w:pStyle w:val="TAH"/>
            </w:pPr>
            <w:r>
              <w:t>Qualifier</w:t>
            </w:r>
          </w:p>
        </w:tc>
      </w:tr>
      <w:tr w:rsidR="00587A0E" w14:paraId="5941CA3F" w14:textId="77777777">
        <w:trPr>
          <w:jc w:val="center"/>
        </w:trPr>
        <w:tc>
          <w:tcPr>
            <w:tcW w:w="0" w:type="auto"/>
          </w:tcPr>
          <w:p w14:paraId="23506CBE" w14:textId="77777777" w:rsidR="00587A0E" w:rsidRDefault="00587A0E">
            <w:pPr>
              <w:pStyle w:val="TAL"/>
              <w:rPr>
                <w:rFonts w:ascii="Courier New" w:hAnsi="Courier New"/>
                <w:color w:val="000000"/>
              </w:rPr>
            </w:pPr>
            <w:r>
              <w:rPr>
                <w:rFonts w:ascii="Courier New" w:hAnsi="Courier New" w:cs="Courier New"/>
                <w:color w:val="000000"/>
              </w:rPr>
              <w:t>jobId</w:t>
            </w:r>
          </w:p>
        </w:tc>
        <w:tc>
          <w:tcPr>
            <w:tcW w:w="0" w:type="auto"/>
          </w:tcPr>
          <w:p w14:paraId="5F6867E6" w14:textId="77777777" w:rsidR="00587A0E" w:rsidRDefault="00587A0E">
            <w:pPr>
              <w:pStyle w:val="TAL"/>
              <w:rPr>
                <w:rFonts w:ascii="Courier New" w:hAnsi="Courier New"/>
                <w:color w:val="000000"/>
              </w:rPr>
            </w:pPr>
            <w:r>
              <w:rPr>
                <w:rFonts w:ascii="Courier New" w:hAnsi="Courier New" w:cs="Courier New"/>
                <w:color w:val="000000"/>
              </w:rPr>
              <w:t>jobId</w:t>
            </w:r>
          </w:p>
        </w:tc>
        <w:tc>
          <w:tcPr>
            <w:tcW w:w="0" w:type="auto"/>
          </w:tcPr>
          <w:p w14:paraId="4366C935" w14:textId="77777777" w:rsidR="00587A0E" w:rsidRDefault="00587A0E">
            <w:pPr>
              <w:pStyle w:val="TAC"/>
            </w:pPr>
            <w:r>
              <w:t>M</w:t>
            </w:r>
          </w:p>
        </w:tc>
      </w:tr>
    </w:tbl>
    <w:p w14:paraId="4BF8C47A" w14:textId="77777777" w:rsidR="00587A0E" w:rsidRDefault="00587A0E">
      <w:pPr>
        <w:pStyle w:val="PL"/>
        <w:ind w:left="768"/>
        <w:rPr>
          <w:rFonts w:ascii="Courier" w:hAnsi="Courier"/>
          <w:sz w:val="22"/>
          <w:lang w:val="en-US" w:eastAsia="zh-CN"/>
        </w:rPr>
      </w:pPr>
    </w:p>
    <w:p w14:paraId="2196643F" w14:textId="77777777" w:rsidR="00587A0E" w:rsidRDefault="00587A0E">
      <w:pPr>
        <w:pStyle w:val="Heading4"/>
      </w:pPr>
      <w:bookmarkStart w:id="57" w:name="_Toc335997994"/>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4</w:t>
        </w:r>
      </w:smartTag>
      <w:r>
        <w:rPr>
          <w:rFonts w:hint="eastAsia"/>
        </w:rPr>
        <w:t>.</w:t>
      </w:r>
      <w:r>
        <w:rPr>
          <w:rFonts w:hint="eastAsia"/>
          <w:lang w:eastAsia="zh-CN"/>
        </w:rPr>
        <w:t>2</w:t>
      </w:r>
      <w:r>
        <w:tab/>
      </w:r>
      <w:r>
        <w:rPr>
          <w:rFonts w:hint="eastAsia"/>
          <w:lang w:eastAsia="zh-CN"/>
        </w:rPr>
        <w:t>Out</w:t>
      </w:r>
      <w:r>
        <w:rPr>
          <w:rFonts w:hint="eastAsia"/>
        </w:rPr>
        <w:t>put parameters</w:t>
      </w:r>
      <w:bookmarkEnd w:id="57"/>
    </w:p>
    <w:p w14:paraId="21909C41"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2.2.4</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resumeMeasurementJob</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35C359BE" w14:textId="77777777">
        <w:trPr>
          <w:jc w:val="center"/>
        </w:trPr>
        <w:tc>
          <w:tcPr>
            <w:tcW w:w="0" w:type="auto"/>
            <w:shd w:val="pct15" w:color="auto" w:fill="FFFFFF"/>
          </w:tcPr>
          <w:p w14:paraId="43C73B83" w14:textId="77777777" w:rsidR="00587A0E" w:rsidRDefault="00587A0E">
            <w:pPr>
              <w:pStyle w:val="TAH"/>
            </w:pPr>
            <w:r>
              <w:t>IS Operation parameter</w:t>
            </w:r>
          </w:p>
        </w:tc>
        <w:tc>
          <w:tcPr>
            <w:tcW w:w="3679" w:type="dxa"/>
            <w:shd w:val="pct15" w:color="auto" w:fill="FFFFFF"/>
          </w:tcPr>
          <w:p w14:paraId="4D42D885" w14:textId="77777777" w:rsidR="00587A0E" w:rsidRDefault="00587A0E">
            <w:pPr>
              <w:pStyle w:val="TAH"/>
            </w:pPr>
            <w:r>
              <w:t xml:space="preserve">SS WSDL type sub-element </w:t>
            </w:r>
          </w:p>
          <w:p w14:paraId="18794E8B" w14:textId="77777777" w:rsidR="00587A0E" w:rsidRDefault="00587A0E">
            <w:pPr>
              <w:pStyle w:val="TAH"/>
            </w:pPr>
            <w:r>
              <w:t>used in corresponding output message</w:t>
            </w:r>
          </w:p>
          <w:p w14:paraId="00C6F760" w14:textId="77777777" w:rsidR="00587A0E" w:rsidRDefault="00587A0E">
            <w:pPr>
              <w:pStyle w:val="TAH"/>
            </w:pPr>
            <w:r>
              <w:t xml:space="preserve">under corresponding port type operation  </w:t>
            </w:r>
          </w:p>
          <w:p w14:paraId="6C0CDF49"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44DEE350" w14:textId="77777777" w:rsidR="00587A0E" w:rsidRDefault="00587A0E">
            <w:pPr>
              <w:pStyle w:val="TAH"/>
            </w:pPr>
            <w:r>
              <w:t>Qualifier</w:t>
            </w:r>
          </w:p>
        </w:tc>
      </w:tr>
      <w:tr w:rsidR="00587A0E" w14:paraId="08C3C5BE" w14:textId="77777777">
        <w:trPr>
          <w:jc w:val="center"/>
        </w:trPr>
        <w:tc>
          <w:tcPr>
            <w:tcW w:w="0" w:type="auto"/>
          </w:tcPr>
          <w:p w14:paraId="22569429"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3679" w:type="dxa"/>
          </w:tcPr>
          <w:p w14:paraId="6E7E9CF8"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846" w:type="dxa"/>
          </w:tcPr>
          <w:p w14:paraId="0A58B927" w14:textId="77777777" w:rsidR="00587A0E" w:rsidRDefault="00587A0E">
            <w:pPr>
              <w:pStyle w:val="TAC"/>
              <w:rPr>
                <w:snapToGrid w:val="0"/>
              </w:rPr>
            </w:pPr>
            <w:r>
              <w:rPr>
                <w:snapToGrid w:val="0"/>
              </w:rPr>
              <w:t>M</w:t>
            </w:r>
          </w:p>
        </w:tc>
      </w:tr>
    </w:tbl>
    <w:p w14:paraId="5985C2D1" w14:textId="77777777" w:rsidR="00587A0E" w:rsidRDefault="00587A0E">
      <w:pPr>
        <w:rPr>
          <w:lang w:val="en-US" w:eastAsia="zh-CN"/>
        </w:rPr>
      </w:pPr>
    </w:p>
    <w:p w14:paraId="7B8FBFFD" w14:textId="77777777" w:rsidR="00587A0E" w:rsidRDefault="00587A0E">
      <w:pPr>
        <w:pStyle w:val="Heading4"/>
      </w:pPr>
      <w:bookmarkStart w:id="58" w:name="_Toc335997995"/>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4</w:t>
        </w:r>
      </w:smartTag>
      <w:r>
        <w:rPr>
          <w:rFonts w:hint="eastAsia"/>
        </w:rPr>
        <w:t>.</w:t>
      </w:r>
      <w:r>
        <w:rPr>
          <w:rFonts w:hint="eastAsia"/>
          <w:lang w:eastAsia="zh-CN"/>
        </w:rPr>
        <w:t>3</w:t>
      </w:r>
      <w:r>
        <w:tab/>
      </w:r>
      <w:r>
        <w:rPr>
          <w:rFonts w:hint="eastAsia"/>
          <w:lang w:eastAsia="zh-CN"/>
        </w:rPr>
        <w:t>Fault definition</w:t>
      </w:r>
      <w:bookmarkEnd w:id="58"/>
    </w:p>
    <w:p w14:paraId="54C5349C"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2.2.4</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resumeMeasurementJob</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893"/>
        <w:gridCol w:w="3738"/>
        <w:gridCol w:w="846"/>
      </w:tblGrid>
      <w:tr w:rsidR="00587A0E" w14:paraId="036591EF" w14:textId="77777777">
        <w:trPr>
          <w:jc w:val="center"/>
        </w:trPr>
        <w:tc>
          <w:tcPr>
            <w:tcW w:w="0" w:type="auto"/>
            <w:shd w:val="pct15" w:color="auto" w:fill="FFFFFF"/>
          </w:tcPr>
          <w:p w14:paraId="2C802D80" w14:textId="77777777" w:rsidR="00587A0E" w:rsidRDefault="00587A0E">
            <w:pPr>
              <w:pStyle w:val="TAH"/>
            </w:pPr>
            <w:r>
              <w:t>Assertion name</w:t>
            </w:r>
          </w:p>
        </w:tc>
        <w:tc>
          <w:tcPr>
            <w:tcW w:w="3738" w:type="dxa"/>
            <w:shd w:val="pct15" w:color="auto" w:fill="FFFFFF"/>
          </w:tcPr>
          <w:p w14:paraId="4C5E3F65" w14:textId="77777777" w:rsidR="00587A0E" w:rsidRDefault="00587A0E">
            <w:pPr>
              <w:pStyle w:val="TAH"/>
            </w:pPr>
            <w:r>
              <w:t>SS WSDL type enumeration value</w:t>
            </w:r>
          </w:p>
          <w:p w14:paraId="56B2F2DC" w14:textId="77777777" w:rsidR="00587A0E" w:rsidRDefault="00587A0E">
            <w:pPr>
              <w:pStyle w:val="TAH"/>
            </w:pPr>
            <w:r>
              <w:t>used in corresponding fault message</w:t>
            </w:r>
          </w:p>
          <w:p w14:paraId="2A1BD4B7" w14:textId="77777777" w:rsidR="00587A0E" w:rsidRDefault="00587A0E">
            <w:pPr>
              <w:pStyle w:val="TAH"/>
            </w:pPr>
            <w:r>
              <w:t xml:space="preserve">under corresponding port type operation  </w:t>
            </w:r>
          </w:p>
          <w:p w14:paraId="08BC2E73"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364EAD92" w14:textId="77777777" w:rsidR="00587A0E" w:rsidRDefault="00587A0E">
            <w:pPr>
              <w:pStyle w:val="TAH"/>
            </w:pPr>
            <w:r>
              <w:t>Qualifier</w:t>
            </w:r>
          </w:p>
        </w:tc>
      </w:tr>
      <w:tr w:rsidR="00587A0E" w14:paraId="1D0BB0CC" w14:textId="77777777">
        <w:trPr>
          <w:jc w:val="center"/>
        </w:trPr>
        <w:tc>
          <w:tcPr>
            <w:tcW w:w="0" w:type="auto"/>
          </w:tcPr>
          <w:p w14:paraId="6A9C33C5" w14:textId="77777777" w:rsidR="00587A0E" w:rsidRDefault="00587A0E">
            <w:pPr>
              <w:pStyle w:val="TAL"/>
              <w:rPr>
                <w:rFonts w:ascii="Courier New" w:hAnsi="Courier New" w:cs="Courier New"/>
                <w:color w:val="000000"/>
              </w:rPr>
            </w:pPr>
            <w:r>
              <w:rPr>
                <w:rFonts w:ascii="Courier New" w:hAnsi="Courier New" w:cs="Courier New"/>
                <w:color w:val="000000"/>
              </w:rPr>
              <w:t>unknownJob</w:t>
            </w:r>
          </w:p>
        </w:tc>
        <w:tc>
          <w:tcPr>
            <w:tcW w:w="3738" w:type="dxa"/>
          </w:tcPr>
          <w:p w14:paraId="057B0461" w14:textId="77777777" w:rsidR="00587A0E" w:rsidRDefault="00587A0E">
            <w:pPr>
              <w:pStyle w:val="TAL"/>
              <w:rPr>
                <w:rFonts w:ascii="Courier New" w:hAnsi="Courier New" w:cs="Courier New"/>
                <w:color w:val="000000"/>
              </w:rPr>
            </w:pPr>
            <w:r>
              <w:rPr>
                <w:rFonts w:ascii="Courier New" w:hAnsi="Courier New" w:cs="Courier New"/>
                <w:color w:val="000000"/>
              </w:rPr>
              <w:t>UnknownJob</w:t>
            </w:r>
          </w:p>
        </w:tc>
        <w:tc>
          <w:tcPr>
            <w:tcW w:w="846" w:type="dxa"/>
          </w:tcPr>
          <w:p w14:paraId="5B63C1B9" w14:textId="77777777" w:rsidR="00587A0E" w:rsidRDefault="00587A0E">
            <w:pPr>
              <w:pStyle w:val="TAC"/>
              <w:rPr>
                <w:snapToGrid w:val="0"/>
              </w:rPr>
            </w:pPr>
            <w:r>
              <w:rPr>
                <w:snapToGrid w:val="0"/>
              </w:rPr>
              <w:t>M</w:t>
            </w:r>
          </w:p>
        </w:tc>
      </w:tr>
      <w:tr w:rsidR="00587A0E" w14:paraId="747C462F" w14:textId="77777777">
        <w:trPr>
          <w:jc w:val="center"/>
        </w:trPr>
        <w:tc>
          <w:tcPr>
            <w:tcW w:w="0" w:type="auto"/>
          </w:tcPr>
          <w:p w14:paraId="648A4CBC" w14:textId="77777777" w:rsidR="00587A0E" w:rsidRDefault="00587A0E">
            <w:pPr>
              <w:pStyle w:val="TAL"/>
              <w:rPr>
                <w:rFonts w:ascii="Courier New" w:hAnsi="Courier New" w:cs="Courier New"/>
                <w:color w:val="000000"/>
              </w:rPr>
            </w:pPr>
            <w:r>
              <w:rPr>
                <w:rFonts w:ascii="Courier New" w:hAnsi="Courier New" w:cs="Courier New"/>
                <w:color w:val="000000"/>
              </w:rPr>
              <w:t>jobIsNotSuspended</w:t>
            </w:r>
          </w:p>
        </w:tc>
        <w:tc>
          <w:tcPr>
            <w:tcW w:w="3738" w:type="dxa"/>
          </w:tcPr>
          <w:p w14:paraId="28AEC534" w14:textId="77777777" w:rsidR="00587A0E" w:rsidRDefault="00587A0E">
            <w:pPr>
              <w:pStyle w:val="TAL"/>
              <w:rPr>
                <w:rFonts w:ascii="Courier New" w:hAnsi="Courier New" w:cs="Courier New"/>
                <w:color w:val="000000"/>
              </w:rPr>
            </w:pPr>
            <w:r>
              <w:rPr>
                <w:rFonts w:ascii="Courier New" w:hAnsi="Courier New" w:cs="Courier New"/>
                <w:color w:val="000000"/>
              </w:rPr>
              <w:t>JobIsNotSuspended</w:t>
            </w:r>
          </w:p>
        </w:tc>
        <w:tc>
          <w:tcPr>
            <w:tcW w:w="846" w:type="dxa"/>
          </w:tcPr>
          <w:p w14:paraId="53D02DDC" w14:textId="77777777" w:rsidR="00587A0E" w:rsidRDefault="00587A0E">
            <w:pPr>
              <w:pStyle w:val="TAC"/>
              <w:rPr>
                <w:snapToGrid w:val="0"/>
              </w:rPr>
            </w:pPr>
            <w:r>
              <w:rPr>
                <w:snapToGrid w:val="0"/>
              </w:rPr>
              <w:t>M</w:t>
            </w:r>
          </w:p>
        </w:tc>
      </w:tr>
      <w:tr w:rsidR="00587A0E" w14:paraId="2ABB95F3" w14:textId="77777777">
        <w:trPr>
          <w:jc w:val="center"/>
        </w:trPr>
        <w:tc>
          <w:tcPr>
            <w:tcW w:w="0" w:type="auto"/>
          </w:tcPr>
          <w:p w14:paraId="5E9D5D2D" w14:textId="77777777" w:rsidR="00587A0E" w:rsidRDefault="00587A0E">
            <w:pPr>
              <w:pStyle w:val="TAL"/>
              <w:rPr>
                <w:rFonts w:ascii="Courier New" w:hAnsi="Courier New" w:cs="Courier New"/>
                <w:color w:val="000000"/>
              </w:rPr>
            </w:pPr>
            <w:r>
              <w:rPr>
                <w:rFonts w:ascii="Courier New" w:hAnsi="Courier New" w:cs="Courier New"/>
                <w:color w:val="000000"/>
              </w:rPr>
              <w:t>highWorkLoad</w:t>
            </w:r>
          </w:p>
        </w:tc>
        <w:tc>
          <w:tcPr>
            <w:tcW w:w="3738" w:type="dxa"/>
          </w:tcPr>
          <w:p w14:paraId="560C7AF6" w14:textId="77777777" w:rsidR="00587A0E" w:rsidRDefault="00587A0E">
            <w:pPr>
              <w:pStyle w:val="TAL"/>
              <w:rPr>
                <w:rFonts w:ascii="Courier New" w:hAnsi="Courier New" w:cs="Courier New"/>
                <w:color w:val="000000"/>
              </w:rPr>
            </w:pPr>
            <w:r>
              <w:rPr>
                <w:rFonts w:ascii="Courier New" w:hAnsi="Courier New" w:cs="Courier New"/>
                <w:color w:val="000000"/>
              </w:rPr>
              <w:t>HighWorkLoad</w:t>
            </w:r>
          </w:p>
        </w:tc>
        <w:tc>
          <w:tcPr>
            <w:tcW w:w="846" w:type="dxa"/>
          </w:tcPr>
          <w:p w14:paraId="37D6139F" w14:textId="77777777" w:rsidR="00587A0E" w:rsidRDefault="00587A0E">
            <w:pPr>
              <w:pStyle w:val="TAC"/>
              <w:rPr>
                <w:snapToGrid w:val="0"/>
              </w:rPr>
            </w:pPr>
            <w:r>
              <w:rPr>
                <w:snapToGrid w:val="0"/>
              </w:rPr>
              <w:t>M</w:t>
            </w:r>
          </w:p>
        </w:tc>
      </w:tr>
    </w:tbl>
    <w:p w14:paraId="79746749" w14:textId="77777777" w:rsidR="00587A0E" w:rsidRDefault="00587A0E">
      <w:pPr>
        <w:rPr>
          <w:lang w:eastAsia="zh-CN"/>
        </w:rPr>
      </w:pPr>
    </w:p>
    <w:p w14:paraId="01AB5DD3" w14:textId="77777777" w:rsidR="00587A0E" w:rsidRDefault="00587A0E">
      <w:pPr>
        <w:pStyle w:val="Heading3"/>
        <w:rPr>
          <w:lang w:eastAsia="zh-CN"/>
        </w:rPr>
      </w:pPr>
      <w:bookmarkStart w:id="59" w:name="_Toc335997996"/>
      <w:r>
        <w:rPr>
          <w:rFonts w:hint="eastAsia"/>
          <w:lang w:eastAsia="zh-CN"/>
        </w:rPr>
        <w:lastRenderedPageBreak/>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lang w:eastAsia="zh-CN"/>
          </w:rPr>
          <w:t>2.5</w:t>
        </w:r>
        <w:r>
          <w:tab/>
        </w:r>
      </w:smartTag>
      <w:r>
        <w:t xml:space="preserve">Operation </w:t>
      </w:r>
      <w:r>
        <w:rPr>
          <w:rFonts w:ascii="Courier New" w:hAnsi="Courier New"/>
        </w:rPr>
        <w:t>listMeasurementJobs</w:t>
      </w:r>
      <w:bookmarkEnd w:id="59"/>
    </w:p>
    <w:p w14:paraId="263B1656" w14:textId="77777777" w:rsidR="00587A0E" w:rsidRDefault="00587A0E">
      <w:pPr>
        <w:pStyle w:val="Heading4"/>
      </w:pPr>
      <w:bookmarkStart w:id="60" w:name="_Toc335997997"/>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5</w:t>
        </w:r>
      </w:smartTag>
      <w:r>
        <w:rPr>
          <w:rFonts w:hint="eastAsia"/>
        </w:rPr>
        <w:t>.</w:t>
      </w:r>
      <w:r>
        <w:rPr>
          <w:rFonts w:hint="eastAsia"/>
          <w:lang w:eastAsia="zh-CN"/>
        </w:rPr>
        <w:t>1</w:t>
      </w:r>
      <w:r>
        <w:tab/>
      </w:r>
      <w:r>
        <w:rPr>
          <w:rFonts w:hint="eastAsia"/>
        </w:rPr>
        <w:t>Input parameters</w:t>
      </w:r>
      <w:bookmarkEnd w:id="60"/>
    </w:p>
    <w:p w14:paraId="43D49AF0"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2.2.5</w:t>
        </w:r>
      </w:smartTag>
      <w:r>
        <w:rPr>
          <w:rFonts w:hint="eastAsia"/>
          <w:lang w:eastAsia="zh-CN"/>
        </w:rPr>
        <w:t>.1</w:t>
      </w:r>
      <w:r>
        <w:t xml:space="preserve">: </w:t>
      </w:r>
      <w:r>
        <w:rPr>
          <w:rFonts w:hint="eastAsia"/>
        </w:rPr>
        <w:t>M</w:t>
      </w:r>
      <w:r>
        <w:t xml:space="preserve">apping from IS </w:t>
      </w:r>
      <w:r>
        <w:rPr>
          <w:rFonts w:ascii="Courier New" w:hAnsi="Courier New" w:cs="Courier New"/>
        </w:rPr>
        <w:t>listMeasurementJobs</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587A0E" w14:paraId="483CA89C" w14:textId="77777777">
        <w:trPr>
          <w:jc w:val="center"/>
        </w:trPr>
        <w:tc>
          <w:tcPr>
            <w:tcW w:w="0" w:type="auto"/>
            <w:shd w:val="pct15" w:color="auto" w:fill="FFFFFF"/>
          </w:tcPr>
          <w:p w14:paraId="4E48D4C9" w14:textId="77777777" w:rsidR="00587A0E" w:rsidRDefault="00587A0E">
            <w:pPr>
              <w:pStyle w:val="TAH"/>
            </w:pPr>
            <w:r>
              <w:t>IS Operation parameter</w:t>
            </w:r>
          </w:p>
        </w:tc>
        <w:tc>
          <w:tcPr>
            <w:tcW w:w="0" w:type="auto"/>
            <w:shd w:val="pct15" w:color="auto" w:fill="FFFFFF"/>
          </w:tcPr>
          <w:p w14:paraId="5B17F690" w14:textId="77777777" w:rsidR="00587A0E" w:rsidRDefault="00587A0E">
            <w:pPr>
              <w:pStyle w:val="TAH"/>
            </w:pPr>
            <w:r>
              <w:t xml:space="preserve">SS WSDL type sub-element </w:t>
            </w:r>
          </w:p>
          <w:p w14:paraId="415AE075" w14:textId="77777777" w:rsidR="00587A0E" w:rsidRDefault="00587A0E">
            <w:pPr>
              <w:pStyle w:val="TAH"/>
            </w:pPr>
            <w:r>
              <w:t>used in corresponding input message</w:t>
            </w:r>
          </w:p>
          <w:p w14:paraId="5661C2CB" w14:textId="77777777" w:rsidR="00587A0E" w:rsidRDefault="00587A0E">
            <w:pPr>
              <w:pStyle w:val="TAH"/>
            </w:pPr>
            <w:r>
              <w:t xml:space="preserve">under corresponding port type operation  </w:t>
            </w:r>
          </w:p>
          <w:p w14:paraId="7F7ABADC"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225F9750" w14:textId="77777777" w:rsidR="00587A0E" w:rsidRDefault="00587A0E">
            <w:pPr>
              <w:pStyle w:val="TAH"/>
            </w:pPr>
            <w:r>
              <w:t>Qualifier</w:t>
            </w:r>
          </w:p>
        </w:tc>
      </w:tr>
      <w:tr w:rsidR="00587A0E" w14:paraId="27ED2B89" w14:textId="77777777">
        <w:trPr>
          <w:jc w:val="center"/>
        </w:trPr>
        <w:tc>
          <w:tcPr>
            <w:tcW w:w="0" w:type="auto"/>
          </w:tcPr>
          <w:p w14:paraId="5A1D4CA0" w14:textId="77777777" w:rsidR="00587A0E" w:rsidRDefault="00587A0E">
            <w:pPr>
              <w:pStyle w:val="TAL"/>
              <w:rPr>
                <w:rFonts w:ascii="Courier New" w:hAnsi="Courier New"/>
                <w:color w:val="000000"/>
              </w:rPr>
            </w:pPr>
            <w:r>
              <w:rPr>
                <w:rFonts w:ascii="Courier New" w:hAnsi="Courier New" w:cs="Courier New"/>
                <w:color w:val="000000"/>
              </w:rPr>
              <w:t>jobIdList</w:t>
            </w:r>
          </w:p>
        </w:tc>
        <w:tc>
          <w:tcPr>
            <w:tcW w:w="0" w:type="auto"/>
          </w:tcPr>
          <w:p w14:paraId="31117BCE" w14:textId="77777777" w:rsidR="00587A0E" w:rsidRDefault="00587A0E">
            <w:pPr>
              <w:pStyle w:val="TAL"/>
              <w:rPr>
                <w:rFonts w:ascii="Courier New" w:hAnsi="Courier New"/>
                <w:color w:val="000000"/>
              </w:rPr>
            </w:pPr>
            <w:r>
              <w:rPr>
                <w:rFonts w:ascii="Courier New" w:hAnsi="Courier New" w:cs="Courier New"/>
                <w:color w:val="000000"/>
              </w:rPr>
              <w:t>jobIdList</w:t>
            </w:r>
          </w:p>
        </w:tc>
        <w:tc>
          <w:tcPr>
            <w:tcW w:w="0" w:type="auto"/>
          </w:tcPr>
          <w:p w14:paraId="06C753F9" w14:textId="77777777" w:rsidR="00587A0E" w:rsidRDefault="00587A0E">
            <w:pPr>
              <w:pStyle w:val="TAC"/>
            </w:pPr>
            <w:r>
              <w:t>M</w:t>
            </w:r>
          </w:p>
        </w:tc>
      </w:tr>
    </w:tbl>
    <w:p w14:paraId="50ABE376" w14:textId="77777777" w:rsidR="00587A0E" w:rsidRDefault="00587A0E">
      <w:pPr>
        <w:pStyle w:val="Heading4"/>
      </w:pPr>
      <w:bookmarkStart w:id="61" w:name="_Toc335997998"/>
      <w:r>
        <w:rPr>
          <w:rFonts w:hint="eastAsia"/>
          <w:lang w:eastAsia="zh-CN"/>
        </w:rPr>
        <w:t>C</w:t>
      </w:r>
      <w:r>
        <w:t>.2.</w:t>
      </w:r>
      <w:r>
        <w:rPr>
          <w:rFonts w:hint="eastAsia"/>
        </w:rPr>
        <w:t>2</w:t>
      </w:r>
      <w:r>
        <w:t>.</w:t>
      </w:r>
      <w:r>
        <w:rPr>
          <w:rFonts w:hint="eastAsia"/>
          <w:lang w:eastAsia="zh-CN"/>
        </w:rPr>
        <w:t>5</w:t>
      </w:r>
      <w:r>
        <w:rPr>
          <w:rFonts w:hint="eastAsia"/>
        </w:rPr>
        <w:t>.</w:t>
      </w:r>
      <w:r>
        <w:rPr>
          <w:rFonts w:hint="eastAsia"/>
          <w:lang w:eastAsia="zh-CN"/>
        </w:rPr>
        <w:t>2</w:t>
      </w:r>
      <w:r>
        <w:tab/>
      </w:r>
      <w:r>
        <w:rPr>
          <w:rFonts w:hint="eastAsia"/>
          <w:lang w:eastAsia="zh-CN"/>
        </w:rPr>
        <w:t>Out</w:t>
      </w:r>
      <w:r>
        <w:rPr>
          <w:rFonts w:hint="eastAsia"/>
        </w:rPr>
        <w:t>put parameters</w:t>
      </w:r>
      <w:bookmarkEnd w:id="61"/>
    </w:p>
    <w:p w14:paraId="6D4204A6"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2.2.5</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listMeasurementJobs</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5FCD972D" w14:textId="77777777">
        <w:trPr>
          <w:jc w:val="center"/>
        </w:trPr>
        <w:tc>
          <w:tcPr>
            <w:tcW w:w="0" w:type="auto"/>
            <w:shd w:val="pct15" w:color="auto" w:fill="FFFFFF"/>
          </w:tcPr>
          <w:p w14:paraId="18B94BE5" w14:textId="77777777" w:rsidR="00587A0E" w:rsidRDefault="00587A0E">
            <w:pPr>
              <w:pStyle w:val="TAH"/>
            </w:pPr>
            <w:r>
              <w:t>IS Operation parameter</w:t>
            </w:r>
          </w:p>
        </w:tc>
        <w:tc>
          <w:tcPr>
            <w:tcW w:w="3679" w:type="dxa"/>
            <w:shd w:val="pct15" w:color="auto" w:fill="FFFFFF"/>
          </w:tcPr>
          <w:p w14:paraId="17A13FC6" w14:textId="77777777" w:rsidR="00587A0E" w:rsidRDefault="00587A0E">
            <w:pPr>
              <w:pStyle w:val="TAH"/>
            </w:pPr>
            <w:r>
              <w:t xml:space="preserve">SS WSDL type sub-element </w:t>
            </w:r>
          </w:p>
          <w:p w14:paraId="20184F85" w14:textId="77777777" w:rsidR="00587A0E" w:rsidRDefault="00587A0E">
            <w:pPr>
              <w:pStyle w:val="TAH"/>
            </w:pPr>
            <w:r>
              <w:t>used in corresponding output message</w:t>
            </w:r>
          </w:p>
          <w:p w14:paraId="5FAF6AD2" w14:textId="77777777" w:rsidR="00587A0E" w:rsidRDefault="00587A0E">
            <w:pPr>
              <w:pStyle w:val="TAH"/>
            </w:pPr>
            <w:r>
              <w:t xml:space="preserve">under corresponding port type operation  </w:t>
            </w:r>
          </w:p>
          <w:p w14:paraId="67A1DB65"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476A9B1E" w14:textId="77777777" w:rsidR="00587A0E" w:rsidRDefault="00587A0E">
            <w:pPr>
              <w:pStyle w:val="TAH"/>
            </w:pPr>
            <w:r>
              <w:t>Qualifier</w:t>
            </w:r>
          </w:p>
        </w:tc>
      </w:tr>
      <w:tr w:rsidR="00587A0E" w14:paraId="6AFD5E73" w14:textId="77777777">
        <w:trPr>
          <w:jc w:val="center"/>
        </w:trPr>
        <w:tc>
          <w:tcPr>
            <w:tcW w:w="0" w:type="auto"/>
          </w:tcPr>
          <w:p w14:paraId="6D2D8BE9" w14:textId="77777777" w:rsidR="00587A0E" w:rsidRDefault="00587A0E">
            <w:pPr>
              <w:pStyle w:val="TAL"/>
              <w:rPr>
                <w:rFonts w:ascii="Courier New" w:hAnsi="Courier New" w:cs="Courier New"/>
                <w:color w:val="000000"/>
              </w:rPr>
            </w:pPr>
            <w:r>
              <w:rPr>
                <w:rFonts w:ascii="Courier New" w:hAnsi="Courier New" w:cs="Courier New"/>
                <w:color w:val="000000"/>
              </w:rPr>
              <w:t>jobInfoList</w:t>
            </w:r>
          </w:p>
        </w:tc>
        <w:tc>
          <w:tcPr>
            <w:tcW w:w="3679" w:type="dxa"/>
          </w:tcPr>
          <w:p w14:paraId="075D5F70" w14:textId="77777777" w:rsidR="00587A0E" w:rsidRDefault="00587A0E">
            <w:pPr>
              <w:pStyle w:val="TAL"/>
              <w:rPr>
                <w:rFonts w:ascii="Courier New" w:hAnsi="Courier New" w:cs="Courier New"/>
                <w:color w:val="000000"/>
              </w:rPr>
            </w:pPr>
            <w:r>
              <w:rPr>
                <w:rFonts w:ascii="Courier New" w:hAnsi="Courier New" w:cs="Courier New"/>
                <w:color w:val="000000"/>
              </w:rPr>
              <w:t>jobInfoList</w:t>
            </w:r>
          </w:p>
        </w:tc>
        <w:tc>
          <w:tcPr>
            <w:tcW w:w="846" w:type="dxa"/>
          </w:tcPr>
          <w:p w14:paraId="2422ED7B" w14:textId="77777777" w:rsidR="00587A0E" w:rsidRDefault="00587A0E">
            <w:pPr>
              <w:pStyle w:val="TAC"/>
              <w:rPr>
                <w:snapToGrid w:val="0"/>
              </w:rPr>
            </w:pPr>
            <w:r>
              <w:rPr>
                <w:snapToGrid w:val="0"/>
              </w:rPr>
              <w:t>M</w:t>
            </w:r>
          </w:p>
        </w:tc>
      </w:tr>
      <w:tr w:rsidR="00587A0E" w14:paraId="4DB1C2DC" w14:textId="77777777">
        <w:trPr>
          <w:jc w:val="center"/>
        </w:trPr>
        <w:tc>
          <w:tcPr>
            <w:tcW w:w="0" w:type="auto"/>
          </w:tcPr>
          <w:p w14:paraId="151D48A8"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3679" w:type="dxa"/>
          </w:tcPr>
          <w:p w14:paraId="1F7917A5"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846" w:type="dxa"/>
          </w:tcPr>
          <w:p w14:paraId="038CDAC7" w14:textId="77777777" w:rsidR="00587A0E" w:rsidRDefault="00587A0E">
            <w:pPr>
              <w:pStyle w:val="TAC"/>
              <w:rPr>
                <w:snapToGrid w:val="0"/>
              </w:rPr>
            </w:pPr>
            <w:r>
              <w:rPr>
                <w:snapToGrid w:val="0"/>
              </w:rPr>
              <w:t>M</w:t>
            </w:r>
          </w:p>
        </w:tc>
      </w:tr>
    </w:tbl>
    <w:p w14:paraId="378D3F19" w14:textId="77777777" w:rsidR="00587A0E" w:rsidRDefault="00587A0E">
      <w:pPr>
        <w:rPr>
          <w:lang w:val="en-US" w:eastAsia="zh-CN"/>
        </w:rPr>
      </w:pPr>
    </w:p>
    <w:p w14:paraId="40BA7F5E" w14:textId="77777777" w:rsidR="00587A0E" w:rsidRDefault="00587A0E">
      <w:pPr>
        <w:pStyle w:val="Heading4"/>
      </w:pPr>
      <w:bookmarkStart w:id="62" w:name="_Toc335997999"/>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5</w:t>
        </w:r>
      </w:smartTag>
      <w:r>
        <w:rPr>
          <w:rFonts w:hint="eastAsia"/>
        </w:rPr>
        <w:t>.</w:t>
      </w:r>
      <w:r>
        <w:rPr>
          <w:rFonts w:hint="eastAsia"/>
          <w:lang w:eastAsia="zh-CN"/>
        </w:rPr>
        <w:t>3</w:t>
      </w:r>
      <w:r>
        <w:tab/>
      </w:r>
      <w:r>
        <w:rPr>
          <w:rFonts w:hint="eastAsia"/>
          <w:lang w:eastAsia="zh-CN"/>
        </w:rPr>
        <w:t>Fault definition</w:t>
      </w:r>
      <w:bookmarkEnd w:id="62"/>
    </w:p>
    <w:p w14:paraId="4DB51875"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2.2.5</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listMeasurementJobs</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785"/>
        <w:gridCol w:w="3738"/>
        <w:gridCol w:w="846"/>
      </w:tblGrid>
      <w:tr w:rsidR="00587A0E" w14:paraId="059F1E8D" w14:textId="77777777">
        <w:trPr>
          <w:jc w:val="center"/>
        </w:trPr>
        <w:tc>
          <w:tcPr>
            <w:tcW w:w="0" w:type="auto"/>
            <w:shd w:val="pct15" w:color="auto" w:fill="FFFFFF"/>
          </w:tcPr>
          <w:p w14:paraId="37781C24" w14:textId="77777777" w:rsidR="00587A0E" w:rsidRDefault="00587A0E">
            <w:pPr>
              <w:pStyle w:val="TAH"/>
            </w:pPr>
            <w:r>
              <w:t>Assertion name</w:t>
            </w:r>
          </w:p>
        </w:tc>
        <w:tc>
          <w:tcPr>
            <w:tcW w:w="3738" w:type="dxa"/>
            <w:shd w:val="pct15" w:color="auto" w:fill="FFFFFF"/>
          </w:tcPr>
          <w:p w14:paraId="15DC708A" w14:textId="77777777" w:rsidR="00587A0E" w:rsidRDefault="00587A0E">
            <w:pPr>
              <w:pStyle w:val="TAH"/>
            </w:pPr>
            <w:r>
              <w:t>SS WSDL type enumeration value</w:t>
            </w:r>
          </w:p>
          <w:p w14:paraId="44D62158" w14:textId="77777777" w:rsidR="00587A0E" w:rsidRDefault="00587A0E">
            <w:pPr>
              <w:pStyle w:val="TAH"/>
            </w:pPr>
            <w:r>
              <w:t>used in corresponding fault message</w:t>
            </w:r>
          </w:p>
          <w:p w14:paraId="65CA042F" w14:textId="77777777" w:rsidR="00587A0E" w:rsidRDefault="00587A0E">
            <w:pPr>
              <w:pStyle w:val="TAH"/>
            </w:pPr>
            <w:r>
              <w:t xml:space="preserve">under corresponding port type operation  </w:t>
            </w:r>
          </w:p>
          <w:p w14:paraId="120F6967"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744B3E3A" w14:textId="77777777" w:rsidR="00587A0E" w:rsidRDefault="00587A0E">
            <w:pPr>
              <w:pStyle w:val="TAH"/>
            </w:pPr>
            <w:r>
              <w:t>Qualifier</w:t>
            </w:r>
          </w:p>
        </w:tc>
      </w:tr>
      <w:tr w:rsidR="00587A0E" w14:paraId="5A444947" w14:textId="77777777">
        <w:trPr>
          <w:jc w:val="center"/>
        </w:trPr>
        <w:tc>
          <w:tcPr>
            <w:tcW w:w="0" w:type="auto"/>
          </w:tcPr>
          <w:p w14:paraId="4463B4DB" w14:textId="77777777" w:rsidR="00587A0E" w:rsidRDefault="00587A0E">
            <w:pPr>
              <w:pStyle w:val="TAL"/>
              <w:rPr>
                <w:rFonts w:ascii="Courier New" w:hAnsi="Courier New" w:cs="Courier New"/>
                <w:color w:val="000000"/>
              </w:rPr>
            </w:pPr>
            <w:r>
              <w:rPr>
                <w:rFonts w:ascii="Courier New" w:hAnsi="Courier New" w:cs="Courier New"/>
                <w:color w:val="000000"/>
              </w:rPr>
              <w:t>invalidJobIdList</w:t>
            </w:r>
          </w:p>
        </w:tc>
        <w:tc>
          <w:tcPr>
            <w:tcW w:w="3738" w:type="dxa"/>
          </w:tcPr>
          <w:p w14:paraId="401E00C9" w14:textId="77777777" w:rsidR="00587A0E" w:rsidRDefault="00587A0E">
            <w:pPr>
              <w:pStyle w:val="TAL"/>
              <w:rPr>
                <w:rFonts w:ascii="Courier New" w:hAnsi="Courier New" w:cs="Courier New"/>
                <w:color w:val="000000"/>
              </w:rPr>
            </w:pPr>
            <w:r>
              <w:rPr>
                <w:rFonts w:ascii="Courier New" w:hAnsi="Courier New" w:cs="Courier New"/>
                <w:color w:val="000000"/>
              </w:rPr>
              <w:t>InvalidJobIdList</w:t>
            </w:r>
          </w:p>
        </w:tc>
        <w:tc>
          <w:tcPr>
            <w:tcW w:w="846" w:type="dxa"/>
          </w:tcPr>
          <w:p w14:paraId="5A1106F2" w14:textId="77777777" w:rsidR="00587A0E" w:rsidRDefault="00587A0E">
            <w:pPr>
              <w:pStyle w:val="TAC"/>
              <w:rPr>
                <w:snapToGrid w:val="0"/>
              </w:rPr>
            </w:pPr>
            <w:r>
              <w:rPr>
                <w:snapToGrid w:val="0"/>
              </w:rPr>
              <w:t>M</w:t>
            </w:r>
          </w:p>
        </w:tc>
      </w:tr>
    </w:tbl>
    <w:p w14:paraId="08BC210E" w14:textId="77777777" w:rsidR="00587A0E" w:rsidRDefault="00587A0E">
      <w:pPr>
        <w:rPr>
          <w:lang w:eastAsia="zh-CN"/>
        </w:rPr>
      </w:pPr>
    </w:p>
    <w:p w14:paraId="344CDE05" w14:textId="77777777" w:rsidR="00587A0E" w:rsidRDefault="00587A0E">
      <w:pPr>
        <w:pStyle w:val="Heading3"/>
        <w:rPr>
          <w:lang w:eastAsia="zh-CN"/>
        </w:rPr>
      </w:pPr>
      <w:bookmarkStart w:id="63" w:name="_Toc335998000"/>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lang w:eastAsia="zh-CN"/>
          </w:rPr>
          <w:t>2.6</w:t>
        </w:r>
        <w:r>
          <w:tab/>
        </w:r>
      </w:smartTag>
      <w:r>
        <w:t>Operation createThresholdMonitor</w:t>
      </w:r>
      <w:bookmarkEnd w:id="63"/>
    </w:p>
    <w:p w14:paraId="03EE27AF" w14:textId="77777777" w:rsidR="00587A0E" w:rsidRDefault="00587A0E">
      <w:pPr>
        <w:pStyle w:val="Heading4"/>
      </w:pPr>
      <w:bookmarkStart w:id="64" w:name="_Toc335998001"/>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6</w:t>
        </w:r>
      </w:smartTag>
      <w:r>
        <w:rPr>
          <w:rFonts w:hint="eastAsia"/>
        </w:rPr>
        <w:t>.</w:t>
      </w:r>
      <w:r>
        <w:rPr>
          <w:rFonts w:hint="eastAsia"/>
          <w:lang w:eastAsia="zh-CN"/>
        </w:rPr>
        <w:t>1</w:t>
      </w:r>
      <w:r>
        <w:tab/>
      </w:r>
      <w:r>
        <w:rPr>
          <w:rFonts w:hint="eastAsia"/>
        </w:rPr>
        <w:t>Input parameters</w:t>
      </w:r>
      <w:bookmarkEnd w:id="64"/>
    </w:p>
    <w:p w14:paraId="62750B16"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2.2.6</w:t>
        </w:r>
      </w:smartTag>
      <w:r>
        <w:rPr>
          <w:rFonts w:hint="eastAsia"/>
          <w:lang w:eastAsia="zh-CN"/>
        </w:rPr>
        <w:t>.1</w:t>
      </w:r>
      <w:r>
        <w:t xml:space="preserve">: </w:t>
      </w:r>
      <w:r>
        <w:rPr>
          <w:rFonts w:hint="eastAsia"/>
        </w:rPr>
        <w:t>M</w:t>
      </w:r>
      <w:r>
        <w:t xml:space="preserve">apping from IS </w:t>
      </w:r>
      <w:r>
        <w:rPr>
          <w:rFonts w:ascii="Courier New" w:hAnsi="Courier New" w:cs="Courier New"/>
        </w:rPr>
        <w:t>createThresholdMonitor</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49"/>
        <w:gridCol w:w="3557"/>
        <w:gridCol w:w="787"/>
      </w:tblGrid>
      <w:tr w:rsidR="00587A0E" w14:paraId="4E6C218E" w14:textId="77777777">
        <w:trPr>
          <w:jc w:val="center"/>
        </w:trPr>
        <w:tc>
          <w:tcPr>
            <w:tcW w:w="0" w:type="auto"/>
            <w:shd w:val="pct15" w:color="auto" w:fill="FFFFFF"/>
          </w:tcPr>
          <w:p w14:paraId="3F3732C5" w14:textId="77777777" w:rsidR="00587A0E" w:rsidRDefault="00587A0E">
            <w:pPr>
              <w:pStyle w:val="TAH"/>
            </w:pPr>
            <w:r>
              <w:t>IS Operation parameter</w:t>
            </w:r>
          </w:p>
        </w:tc>
        <w:tc>
          <w:tcPr>
            <w:tcW w:w="0" w:type="auto"/>
            <w:shd w:val="pct15" w:color="auto" w:fill="FFFFFF"/>
          </w:tcPr>
          <w:p w14:paraId="43A378FF" w14:textId="77777777" w:rsidR="00587A0E" w:rsidRDefault="00587A0E">
            <w:pPr>
              <w:pStyle w:val="TAH"/>
            </w:pPr>
            <w:r>
              <w:t xml:space="preserve">SS WSDL type sub-element </w:t>
            </w:r>
          </w:p>
          <w:p w14:paraId="7165A8C6" w14:textId="77777777" w:rsidR="00587A0E" w:rsidRDefault="00587A0E">
            <w:pPr>
              <w:pStyle w:val="TAH"/>
            </w:pPr>
            <w:r>
              <w:t>used in corresponding input message</w:t>
            </w:r>
          </w:p>
          <w:p w14:paraId="6408A179" w14:textId="77777777" w:rsidR="00587A0E" w:rsidRDefault="00587A0E">
            <w:pPr>
              <w:pStyle w:val="TAH"/>
            </w:pPr>
            <w:r>
              <w:t xml:space="preserve">under corresponding port type operation  </w:t>
            </w:r>
          </w:p>
          <w:p w14:paraId="3A278E60"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1A8DD68A" w14:textId="77777777" w:rsidR="00587A0E" w:rsidRDefault="00587A0E">
            <w:pPr>
              <w:pStyle w:val="TAH"/>
            </w:pPr>
            <w:r>
              <w:t>Qualifier</w:t>
            </w:r>
          </w:p>
        </w:tc>
      </w:tr>
      <w:tr w:rsidR="00587A0E" w14:paraId="3527C0A7" w14:textId="77777777">
        <w:trPr>
          <w:jc w:val="center"/>
        </w:trPr>
        <w:tc>
          <w:tcPr>
            <w:tcW w:w="0" w:type="auto"/>
          </w:tcPr>
          <w:p w14:paraId="255031FC" w14:textId="77777777" w:rsidR="00587A0E" w:rsidRDefault="00587A0E">
            <w:pPr>
              <w:pStyle w:val="TAL"/>
              <w:rPr>
                <w:rFonts w:ascii="Courier New" w:hAnsi="Courier New" w:cs="Courier New"/>
                <w:color w:val="000000"/>
              </w:rPr>
            </w:pPr>
            <w:r>
              <w:rPr>
                <w:rFonts w:ascii="Courier New" w:hAnsi="Courier New" w:cs="Courier New"/>
                <w:color w:val="000000"/>
              </w:rPr>
              <w:t>i</w:t>
            </w:r>
            <w:r>
              <w:rPr>
                <w:rFonts w:ascii="Courier New" w:eastAsia="Arial Unicode MS" w:hAnsi="Courier New" w:cs="Courier New"/>
                <w:color w:val="000000"/>
                <w:lang w:eastAsia="zh-CN"/>
              </w:rPr>
              <w:t>O</w:t>
            </w:r>
            <w:smartTag w:uri="urn:schemas-microsoft-com:office:smarttags" w:element="PersonName">
              <w:r>
                <w:rPr>
                  <w:rFonts w:ascii="Courier New" w:eastAsia="Arial Unicode MS" w:hAnsi="Courier New" w:cs="Courier New"/>
                  <w:color w:val="000000"/>
                  <w:lang w:eastAsia="zh-CN"/>
                </w:rPr>
                <w:t>C</w:t>
              </w:r>
              <w:r>
                <w:rPr>
                  <w:rFonts w:ascii="Courier New" w:hAnsi="Courier New" w:cs="Courier New"/>
                  <w:color w:val="000000"/>
                </w:rPr>
                <w:t>N</w:t>
              </w:r>
            </w:smartTag>
            <w:r>
              <w:rPr>
                <w:rFonts w:ascii="Courier New" w:hAnsi="Courier New" w:cs="Courier New"/>
                <w:color w:val="000000"/>
              </w:rPr>
              <w:t>ame</w:t>
            </w:r>
          </w:p>
        </w:tc>
        <w:tc>
          <w:tcPr>
            <w:tcW w:w="0" w:type="auto"/>
          </w:tcPr>
          <w:p w14:paraId="109A4B85" w14:textId="77777777" w:rsidR="00587A0E" w:rsidRDefault="00587A0E">
            <w:pPr>
              <w:pStyle w:val="TAL"/>
              <w:rPr>
                <w:rFonts w:ascii="Courier New" w:hAnsi="Courier New" w:cs="Courier New"/>
                <w:color w:val="000000"/>
              </w:rPr>
            </w:pPr>
            <w:r>
              <w:rPr>
                <w:rFonts w:ascii="Courier New" w:hAnsi="Courier New" w:cs="Courier New"/>
                <w:color w:val="000000"/>
              </w:rPr>
              <w:t>i</w:t>
            </w:r>
            <w:r>
              <w:rPr>
                <w:rFonts w:ascii="Courier New" w:eastAsia="Arial Unicode MS" w:hAnsi="Courier New" w:cs="Courier New"/>
                <w:color w:val="000000"/>
                <w:lang w:eastAsia="zh-CN"/>
              </w:rPr>
              <w:t>O</w:t>
            </w:r>
            <w:smartTag w:uri="urn:schemas-microsoft-com:office:smarttags" w:element="PersonName">
              <w:r>
                <w:rPr>
                  <w:rFonts w:ascii="Courier New" w:eastAsia="Arial Unicode MS" w:hAnsi="Courier New" w:cs="Courier New"/>
                  <w:color w:val="000000"/>
                  <w:lang w:eastAsia="zh-CN"/>
                </w:rPr>
                <w:t>C</w:t>
              </w:r>
              <w:r>
                <w:rPr>
                  <w:rFonts w:ascii="Courier New" w:hAnsi="Courier New" w:cs="Courier New"/>
                  <w:color w:val="000000"/>
                </w:rPr>
                <w:t>N</w:t>
              </w:r>
            </w:smartTag>
            <w:r>
              <w:rPr>
                <w:rFonts w:ascii="Courier New" w:hAnsi="Courier New" w:cs="Courier New"/>
                <w:color w:val="000000"/>
              </w:rPr>
              <w:t>ame</w:t>
            </w:r>
          </w:p>
        </w:tc>
        <w:tc>
          <w:tcPr>
            <w:tcW w:w="0" w:type="auto"/>
          </w:tcPr>
          <w:p w14:paraId="0A4FDEEC" w14:textId="77777777" w:rsidR="00587A0E" w:rsidRDefault="00587A0E">
            <w:pPr>
              <w:pStyle w:val="TAC"/>
            </w:pPr>
            <w:r>
              <w:t>M</w:t>
            </w:r>
          </w:p>
        </w:tc>
      </w:tr>
      <w:tr w:rsidR="00587A0E" w14:paraId="55619C47" w14:textId="77777777">
        <w:trPr>
          <w:jc w:val="center"/>
        </w:trPr>
        <w:tc>
          <w:tcPr>
            <w:tcW w:w="0" w:type="auto"/>
          </w:tcPr>
          <w:p w14:paraId="511693FE" w14:textId="77777777" w:rsidR="00587A0E" w:rsidRDefault="00587A0E">
            <w:pPr>
              <w:pStyle w:val="TAL"/>
              <w:rPr>
                <w:rFonts w:ascii="Courier New" w:hAnsi="Courier New" w:cs="Courier New"/>
                <w:color w:val="000000"/>
              </w:rPr>
            </w:pPr>
            <w:r>
              <w:rPr>
                <w:rFonts w:ascii="Courier New" w:hAnsi="Courier New" w:cs="Courier New"/>
                <w:color w:val="000000"/>
              </w:rPr>
              <w:t>i</w:t>
            </w:r>
            <w:r>
              <w:rPr>
                <w:rFonts w:ascii="Courier New" w:eastAsia="Arial Unicode MS" w:hAnsi="Courier New" w:cs="Courier New"/>
                <w:color w:val="000000"/>
                <w:lang w:eastAsia="zh-CN"/>
              </w:rPr>
              <w:t>OC</w:t>
            </w:r>
            <w:r>
              <w:rPr>
                <w:rFonts w:ascii="Courier New" w:hAnsi="Courier New" w:cs="Courier New"/>
                <w:color w:val="000000"/>
              </w:rPr>
              <w:t>InstanceList</w:t>
            </w:r>
          </w:p>
        </w:tc>
        <w:tc>
          <w:tcPr>
            <w:tcW w:w="0" w:type="auto"/>
          </w:tcPr>
          <w:p w14:paraId="6A38627E" w14:textId="77777777" w:rsidR="00587A0E" w:rsidRDefault="00587A0E">
            <w:pPr>
              <w:pStyle w:val="TAL"/>
              <w:rPr>
                <w:rFonts w:ascii="Courier New" w:hAnsi="Courier New" w:cs="Courier New"/>
                <w:color w:val="000000"/>
              </w:rPr>
            </w:pPr>
            <w:r>
              <w:rPr>
                <w:rFonts w:ascii="Courier New" w:hAnsi="Courier New" w:cs="Courier New"/>
                <w:color w:val="000000"/>
              </w:rPr>
              <w:t>i</w:t>
            </w:r>
            <w:r>
              <w:rPr>
                <w:rFonts w:ascii="Courier New" w:eastAsia="Arial Unicode MS" w:hAnsi="Courier New" w:cs="Courier New"/>
                <w:color w:val="000000"/>
                <w:lang w:eastAsia="zh-CN"/>
              </w:rPr>
              <w:t>OC</w:t>
            </w:r>
            <w:r>
              <w:rPr>
                <w:rFonts w:ascii="Courier New" w:hAnsi="Courier New" w:cs="Courier New"/>
                <w:color w:val="000000"/>
              </w:rPr>
              <w:t>InstanceList</w:t>
            </w:r>
          </w:p>
        </w:tc>
        <w:tc>
          <w:tcPr>
            <w:tcW w:w="0" w:type="auto"/>
          </w:tcPr>
          <w:p w14:paraId="10277935" w14:textId="77777777" w:rsidR="00587A0E" w:rsidRDefault="00587A0E">
            <w:pPr>
              <w:pStyle w:val="TAC"/>
            </w:pPr>
            <w:r>
              <w:t>M</w:t>
            </w:r>
          </w:p>
        </w:tc>
      </w:tr>
      <w:tr w:rsidR="00587A0E" w14:paraId="1819A810" w14:textId="77777777">
        <w:trPr>
          <w:jc w:val="center"/>
        </w:trPr>
        <w:tc>
          <w:tcPr>
            <w:tcW w:w="0" w:type="auto"/>
          </w:tcPr>
          <w:p w14:paraId="1CB52836" w14:textId="77777777" w:rsidR="00587A0E" w:rsidRDefault="00587A0E">
            <w:pPr>
              <w:pStyle w:val="TAL"/>
              <w:rPr>
                <w:rFonts w:ascii="Courier New" w:hAnsi="Courier New" w:cs="Courier New"/>
                <w:color w:val="000000"/>
              </w:rPr>
            </w:pPr>
            <w:r>
              <w:rPr>
                <w:rFonts w:ascii="Courier New" w:hAnsi="Courier New" w:cs="Courier New"/>
                <w:color w:val="000000"/>
              </w:rPr>
              <w:t>thresholdInfoList</w:t>
            </w:r>
          </w:p>
        </w:tc>
        <w:tc>
          <w:tcPr>
            <w:tcW w:w="0" w:type="auto"/>
          </w:tcPr>
          <w:p w14:paraId="6CD45FFA" w14:textId="77777777" w:rsidR="00587A0E" w:rsidRDefault="00587A0E">
            <w:pPr>
              <w:pStyle w:val="TAL"/>
              <w:rPr>
                <w:rFonts w:ascii="Courier New" w:hAnsi="Courier New" w:cs="Courier New"/>
                <w:color w:val="000000"/>
              </w:rPr>
            </w:pPr>
            <w:r>
              <w:rPr>
                <w:rFonts w:ascii="Courier New" w:hAnsi="Courier New" w:cs="Courier New"/>
                <w:color w:val="000000"/>
              </w:rPr>
              <w:t>thresholdInfoList</w:t>
            </w:r>
          </w:p>
        </w:tc>
        <w:tc>
          <w:tcPr>
            <w:tcW w:w="0" w:type="auto"/>
          </w:tcPr>
          <w:p w14:paraId="2A72FB26" w14:textId="77777777" w:rsidR="00587A0E" w:rsidRDefault="00587A0E">
            <w:pPr>
              <w:pStyle w:val="TAC"/>
            </w:pPr>
            <w:r>
              <w:t>M</w:t>
            </w:r>
          </w:p>
        </w:tc>
      </w:tr>
      <w:tr w:rsidR="00587A0E" w14:paraId="5ABD6EE5" w14:textId="77777777">
        <w:trPr>
          <w:jc w:val="center"/>
        </w:trPr>
        <w:tc>
          <w:tcPr>
            <w:tcW w:w="0" w:type="auto"/>
          </w:tcPr>
          <w:p w14:paraId="2B513DB0" w14:textId="77777777" w:rsidR="00587A0E" w:rsidRDefault="00587A0E">
            <w:pPr>
              <w:pStyle w:val="TAL"/>
              <w:rPr>
                <w:rFonts w:ascii="Courier New" w:hAnsi="Courier New" w:cs="Courier New"/>
                <w:color w:val="000000"/>
              </w:rPr>
            </w:pPr>
            <w:r>
              <w:rPr>
                <w:rFonts w:ascii="Courier New" w:hAnsi="Courier New" w:cs="Courier New"/>
                <w:color w:val="000000"/>
              </w:rPr>
              <w:t>monitorGranularityPeriod</w:t>
            </w:r>
          </w:p>
        </w:tc>
        <w:tc>
          <w:tcPr>
            <w:tcW w:w="0" w:type="auto"/>
          </w:tcPr>
          <w:p w14:paraId="66B8548A" w14:textId="77777777" w:rsidR="00587A0E" w:rsidRDefault="00587A0E">
            <w:pPr>
              <w:pStyle w:val="TAL"/>
              <w:rPr>
                <w:rFonts w:ascii="Courier New" w:hAnsi="Courier New" w:cs="Courier New"/>
                <w:color w:val="000000"/>
              </w:rPr>
            </w:pPr>
            <w:r>
              <w:rPr>
                <w:rFonts w:ascii="Courier New" w:hAnsi="Courier New" w:cs="Courier New"/>
                <w:color w:val="000000"/>
              </w:rPr>
              <w:t>monitorGranularityPeriod</w:t>
            </w:r>
          </w:p>
        </w:tc>
        <w:tc>
          <w:tcPr>
            <w:tcW w:w="0" w:type="auto"/>
          </w:tcPr>
          <w:p w14:paraId="48901689" w14:textId="77777777" w:rsidR="00587A0E" w:rsidRDefault="00587A0E">
            <w:pPr>
              <w:pStyle w:val="TAC"/>
            </w:pPr>
            <w:r>
              <w:t>M</w:t>
            </w:r>
          </w:p>
        </w:tc>
      </w:tr>
    </w:tbl>
    <w:p w14:paraId="30541AF6" w14:textId="77777777" w:rsidR="00587A0E" w:rsidRDefault="00587A0E">
      <w:pPr>
        <w:pStyle w:val="PL"/>
        <w:ind w:left="768"/>
        <w:rPr>
          <w:rFonts w:ascii="Courier" w:hAnsi="Courier"/>
          <w:sz w:val="22"/>
          <w:lang w:val="en-US" w:eastAsia="zh-CN"/>
        </w:rPr>
      </w:pPr>
    </w:p>
    <w:p w14:paraId="259B2C0E" w14:textId="77777777" w:rsidR="00587A0E" w:rsidRDefault="00587A0E">
      <w:pPr>
        <w:pStyle w:val="Heading4"/>
      </w:pPr>
      <w:bookmarkStart w:id="65" w:name="_Toc335998002"/>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6</w:t>
        </w:r>
      </w:smartTag>
      <w:r>
        <w:rPr>
          <w:rFonts w:hint="eastAsia"/>
        </w:rPr>
        <w:t>.</w:t>
      </w:r>
      <w:r>
        <w:rPr>
          <w:rFonts w:hint="eastAsia"/>
          <w:lang w:eastAsia="zh-CN"/>
        </w:rPr>
        <w:t>2</w:t>
      </w:r>
      <w:r>
        <w:tab/>
      </w:r>
      <w:r>
        <w:rPr>
          <w:rFonts w:hint="eastAsia"/>
          <w:lang w:eastAsia="zh-CN"/>
        </w:rPr>
        <w:t>Out</w:t>
      </w:r>
      <w:r>
        <w:rPr>
          <w:rFonts w:hint="eastAsia"/>
        </w:rPr>
        <w:t>put parameters</w:t>
      </w:r>
      <w:bookmarkEnd w:id="65"/>
    </w:p>
    <w:p w14:paraId="4CF5E303"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2.2.6</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createThresholdMonitor</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5B9B8313" w14:textId="77777777">
        <w:trPr>
          <w:jc w:val="center"/>
        </w:trPr>
        <w:tc>
          <w:tcPr>
            <w:tcW w:w="0" w:type="auto"/>
            <w:shd w:val="pct15" w:color="auto" w:fill="FFFFFF"/>
          </w:tcPr>
          <w:p w14:paraId="1012C056" w14:textId="77777777" w:rsidR="00587A0E" w:rsidRDefault="00587A0E">
            <w:pPr>
              <w:pStyle w:val="TAH"/>
            </w:pPr>
            <w:r>
              <w:t>IS Operation parameter</w:t>
            </w:r>
          </w:p>
        </w:tc>
        <w:tc>
          <w:tcPr>
            <w:tcW w:w="3679" w:type="dxa"/>
            <w:shd w:val="pct15" w:color="auto" w:fill="FFFFFF"/>
          </w:tcPr>
          <w:p w14:paraId="3A695957" w14:textId="77777777" w:rsidR="00587A0E" w:rsidRDefault="00587A0E">
            <w:pPr>
              <w:pStyle w:val="TAH"/>
            </w:pPr>
            <w:r>
              <w:t xml:space="preserve">SS WSDL type sub-element </w:t>
            </w:r>
          </w:p>
          <w:p w14:paraId="76953DFC" w14:textId="77777777" w:rsidR="00587A0E" w:rsidRDefault="00587A0E">
            <w:pPr>
              <w:pStyle w:val="TAH"/>
            </w:pPr>
            <w:r>
              <w:t>used in corresponding output message</w:t>
            </w:r>
          </w:p>
          <w:p w14:paraId="5677F584" w14:textId="77777777" w:rsidR="00587A0E" w:rsidRDefault="00587A0E">
            <w:pPr>
              <w:pStyle w:val="TAH"/>
            </w:pPr>
            <w:r>
              <w:t xml:space="preserve">under corresponding port type operation  </w:t>
            </w:r>
          </w:p>
          <w:p w14:paraId="5312A44A"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0D3594D6" w14:textId="77777777" w:rsidR="00587A0E" w:rsidRDefault="00587A0E">
            <w:pPr>
              <w:pStyle w:val="TAH"/>
            </w:pPr>
            <w:r>
              <w:t>Qualifier</w:t>
            </w:r>
          </w:p>
        </w:tc>
      </w:tr>
      <w:tr w:rsidR="00587A0E" w14:paraId="6202C107" w14:textId="77777777">
        <w:trPr>
          <w:jc w:val="center"/>
        </w:trPr>
        <w:tc>
          <w:tcPr>
            <w:tcW w:w="0" w:type="auto"/>
          </w:tcPr>
          <w:p w14:paraId="7800459E" w14:textId="77777777" w:rsidR="00587A0E" w:rsidRDefault="00587A0E">
            <w:pPr>
              <w:pStyle w:val="TAL"/>
              <w:rPr>
                <w:rFonts w:ascii="Courier New" w:hAnsi="Courier New" w:cs="Courier New"/>
                <w:color w:val="000000"/>
              </w:rPr>
            </w:pPr>
            <w:r>
              <w:rPr>
                <w:rFonts w:ascii="Courier New" w:hAnsi="Courier New" w:cs="Courier New"/>
                <w:color w:val="000000"/>
              </w:rPr>
              <w:t>monitorId</w:t>
            </w:r>
          </w:p>
        </w:tc>
        <w:tc>
          <w:tcPr>
            <w:tcW w:w="3679" w:type="dxa"/>
          </w:tcPr>
          <w:p w14:paraId="3D7BB6CF" w14:textId="77777777" w:rsidR="00587A0E" w:rsidRDefault="00587A0E">
            <w:pPr>
              <w:pStyle w:val="TAL"/>
              <w:rPr>
                <w:rFonts w:ascii="Courier New" w:hAnsi="Courier New" w:cs="Courier New"/>
                <w:color w:val="000000"/>
              </w:rPr>
            </w:pPr>
            <w:r>
              <w:rPr>
                <w:rFonts w:ascii="Courier New" w:hAnsi="Courier New" w:cs="Courier New"/>
                <w:color w:val="000000"/>
              </w:rPr>
              <w:t>monitorId</w:t>
            </w:r>
          </w:p>
        </w:tc>
        <w:tc>
          <w:tcPr>
            <w:tcW w:w="846" w:type="dxa"/>
          </w:tcPr>
          <w:p w14:paraId="4E20F924" w14:textId="77777777" w:rsidR="00587A0E" w:rsidRDefault="00587A0E">
            <w:pPr>
              <w:pStyle w:val="TAC"/>
              <w:rPr>
                <w:snapToGrid w:val="0"/>
              </w:rPr>
            </w:pPr>
            <w:r>
              <w:rPr>
                <w:snapToGrid w:val="0"/>
              </w:rPr>
              <w:t>M</w:t>
            </w:r>
          </w:p>
        </w:tc>
      </w:tr>
      <w:tr w:rsidR="00587A0E" w14:paraId="3DBFF834" w14:textId="77777777">
        <w:trPr>
          <w:jc w:val="center"/>
        </w:trPr>
        <w:tc>
          <w:tcPr>
            <w:tcW w:w="0" w:type="auto"/>
          </w:tcPr>
          <w:p w14:paraId="1EB4196A" w14:textId="77777777" w:rsidR="00587A0E" w:rsidRDefault="00587A0E">
            <w:pPr>
              <w:pStyle w:val="TAL"/>
              <w:rPr>
                <w:rFonts w:ascii="Courier New" w:hAnsi="Courier New" w:cs="Courier New"/>
                <w:color w:val="000000"/>
              </w:rPr>
            </w:pPr>
            <w:r>
              <w:rPr>
                <w:rFonts w:ascii="Courier New" w:hAnsi="Courier New" w:cs="Courier New"/>
                <w:color w:val="000000"/>
              </w:rPr>
              <w:t>unsupportedList</w:t>
            </w:r>
          </w:p>
        </w:tc>
        <w:tc>
          <w:tcPr>
            <w:tcW w:w="3679" w:type="dxa"/>
          </w:tcPr>
          <w:p w14:paraId="7E3FB240" w14:textId="77777777" w:rsidR="00587A0E" w:rsidRDefault="00587A0E">
            <w:pPr>
              <w:pStyle w:val="TAL"/>
              <w:rPr>
                <w:rFonts w:ascii="Courier New" w:hAnsi="Courier New" w:cs="Courier New"/>
                <w:color w:val="000000"/>
              </w:rPr>
            </w:pPr>
            <w:r>
              <w:rPr>
                <w:rFonts w:ascii="Courier New" w:hAnsi="Courier New" w:cs="Courier New"/>
                <w:color w:val="000000"/>
              </w:rPr>
              <w:t>unsupportedList</w:t>
            </w:r>
          </w:p>
        </w:tc>
        <w:tc>
          <w:tcPr>
            <w:tcW w:w="846" w:type="dxa"/>
          </w:tcPr>
          <w:p w14:paraId="6CA62AAC" w14:textId="77777777" w:rsidR="00587A0E" w:rsidRDefault="00587A0E">
            <w:pPr>
              <w:pStyle w:val="TAC"/>
              <w:rPr>
                <w:snapToGrid w:val="0"/>
              </w:rPr>
            </w:pPr>
            <w:r>
              <w:rPr>
                <w:snapToGrid w:val="0"/>
              </w:rPr>
              <w:t>M</w:t>
            </w:r>
          </w:p>
        </w:tc>
      </w:tr>
      <w:tr w:rsidR="00587A0E" w14:paraId="0CAD716A" w14:textId="77777777">
        <w:trPr>
          <w:jc w:val="center"/>
        </w:trPr>
        <w:tc>
          <w:tcPr>
            <w:tcW w:w="0" w:type="auto"/>
          </w:tcPr>
          <w:p w14:paraId="08A1B624"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3679" w:type="dxa"/>
          </w:tcPr>
          <w:p w14:paraId="3ED52EFD"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846" w:type="dxa"/>
          </w:tcPr>
          <w:p w14:paraId="13786453" w14:textId="77777777" w:rsidR="00587A0E" w:rsidRDefault="00587A0E">
            <w:pPr>
              <w:pStyle w:val="TAC"/>
              <w:rPr>
                <w:snapToGrid w:val="0"/>
              </w:rPr>
            </w:pPr>
            <w:r>
              <w:rPr>
                <w:snapToGrid w:val="0"/>
              </w:rPr>
              <w:t>M</w:t>
            </w:r>
          </w:p>
        </w:tc>
      </w:tr>
    </w:tbl>
    <w:p w14:paraId="74E497E4" w14:textId="77777777" w:rsidR="00587A0E" w:rsidRDefault="00587A0E">
      <w:pPr>
        <w:rPr>
          <w:lang w:val="en-US" w:eastAsia="zh-CN"/>
        </w:rPr>
      </w:pPr>
    </w:p>
    <w:p w14:paraId="00A4025D" w14:textId="77777777" w:rsidR="00587A0E" w:rsidRDefault="00587A0E">
      <w:pPr>
        <w:pStyle w:val="Heading4"/>
      </w:pPr>
      <w:bookmarkStart w:id="66" w:name="_Toc335998003"/>
      <w:r>
        <w:rPr>
          <w:rFonts w:hint="eastAsia"/>
          <w:lang w:eastAsia="zh-CN"/>
        </w:rPr>
        <w:lastRenderedPageBreak/>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6</w:t>
        </w:r>
      </w:smartTag>
      <w:r>
        <w:rPr>
          <w:rFonts w:hint="eastAsia"/>
        </w:rPr>
        <w:t>.</w:t>
      </w:r>
      <w:r>
        <w:rPr>
          <w:rFonts w:hint="eastAsia"/>
          <w:lang w:eastAsia="zh-CN"/>
        </w:rPr>
        <w:t>3</w:t>
      </w:r>
      <w:r>
        <w:tab/>
      </w:r>
      <w:r>
        <w:rPr>
          <w:rFonts w:hint="eastAsia"/>
          <w:lang w:eastAsia="zh-CN"/>
        </w:rPr>
        <w:t>Fault definition</w:t>
      </w:r>
      <w:bookmarkEnd w:id="66"/>
    </w:p>
    <w:p w14:paraId="2EFB5911"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2.2.6</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createThresholdMonitor</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945"/>
        <w:gridCol w:w="3945"/>
        <w:gridCol w:w="846"/>
      </w:tblGrid>
      <w:tr w:rsidR="00587A0E" w14:paraId="2AAB0E67" w14:textId="77777777">
        <w:trPr>
          <w:jc w:val="center"/>
        </w:trPr>
        <w:tc>
          <w:tcPr>
            <w:tcW w:w="0" w:type="auto"/>
            <w:shd w:val="pct15" w:color="auto" w:fill="FFFFFF"/>
          </w:tcPr>
          <w:p w14:paraId="7B94AC40" w14:textId="77777777" w:rsidR="00587A0E" w:rsidRDefault="00587A0E">
            <w:pPr>
              <w:pStyle w:val="TAH"/>
            </w:pPr>
            <w:r>
              <w:t>Assertion name</w:t>
            </w:r>
          </w:p>
        </w:tc>
        <w:tc>
          <w:tcPr>
            <w:tcW w:w="3738" w:type="dxa"/>
            <w:shd w:val="pct15" w:color="auto" w:fill="FFFFFF"/>
          </w:tcPr>
          <w:p w14:paraId="11A11F1B" w14:textId="77777777" w:rsidR="00587A0E" w:rsidRDefault="00587A0E">
            <w:pPr>
              <w:pStyle w:val="TAH"/>
            </w:pPr>
            <w:r>
              <w:t>SS WSDL type enumeration value</w:t>
            </w:r>
          </w:p>
          <w:p w14:paraId="6D3316D0" w14:textId="77777777" w:rsidR="00587A0E" w:rsidRDefault="00587A0E">
            <w:pPr>
              <w:pStyle w:val="TAH"/>
            </w:pPr>
            <w:r>
              <w:t>used in corresponding fault message</w:t>
            </w:r>
          </w:p>
          <w:p w14:paraId="5BFF18C1" w14:textId="77777777" w:rsidR="00587A0E" w:rsidRDefault="00587A0E">
            <w:pPr>
              <w:pStyle w:val="TAH"/>
            </w:pPr>
            <w:r>
              <w:t xml:space="preserve">under corresponding port type operation  </w:t>
            </w:r>
          </w:p>
          <w:p w14:paraId="6465933B"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27CE2696" w14:textId="77777777" w:rsidR="00587A0E" w:rsidRDefault="00587A0E">
            <w:pPr>
              <w:pStyle w:val="TAH"/>
            </w:pPr>
            <w:r>
              <w:t>Qualifier</w:t>
            </w:r>
          </w:p>
        </w:tc>
      </w:tr>
      <w:tr w:rsidR="00587A0E" w14:paraId="5ADEA0CF" w14:textId="77777777">
        <w:trPr>
          <w:jc w:val="center"/>
        </w:trPr>
        <w:tc>
          <w:tcPr>
            <w:tcW w:w="0" w:type="auto"/>
          </w:tcPr>
          <w:p w14:paraId="7F544AF3" w14:textId="77777777" w:rsidR="00587A0E" w:rsidRDefault="00587A0E">
            <w:pPr>
              <w:pStyle w:val="TAL"/>
              <w:rPr>
                <w:rFonts w:ascii="Courier New" w:hAnsi="Courier New" w:cs="Courier New"/>
                <w:color w:val="000000"/>
              </w:rPr>
            </w:pPr>
            <w:r>
              <w:rPr>
                <w:rFonts w:ascii="Courier New" w:hAnsi="Courier New" w:cs="Courier New"/>
                <w:color w:val="000000"/>
              </w:rPr>
              <w:t>invalidClassOrInstances</w:t>
            </w:r>
          </w:p>
        </w:tc>
        <w:tc>
          <w:tcPr>
            <w:tcW w:w="3738" w:type="dxa"/>
          </w:tcPr>
          <w:p w14:paraId="5FCC3BB2" w14:textId="77777777" w:rsidR="00587A0E" w:rsidRDefault="00587A0E">
            <w:pPr>
              <w:pStyle w:val="TAL"/>
              <w:rPr>
                <w:rFonts w:ascii="Courier New" w:hAnsi="Courier New" w:cs="Courier New"/>
                <w:color w:val="000000"/>
              </w:rPr>
            </w:pPr>
            <w:r>
              <w:rPr>
                <w:rFonts w:ascii="Courier New" w:hAnsi="Courier New" w:cs="Courier New"/>
                <w:color w:val="000000"/>
              </w:rPr>
              <w:t>InvalidClassOrInstances</w:t>
            </w:r>
          </w:p>
        </w:tc>
        <w:tc>
          <w:tcPr>
            <w:tcW w:w="846" w:type="dxa"/>
          </w:tcPr>
          <w:p w14:paraId="391AF966" w14:textId="77777777" w:rsidR="00587A0E" w:rsidRDefault="00587A0E">
            <w:pPr>
              <w:pStyle w:val="TAC"/>
              <w:rPr>
                <w:snapToGrid w:val="0"/>
              </w:rPr>
            </w:pPr>
            <w:r>
              <w:rPr>
                <w:snapToGrid w:val="0"/>
              </w:rPr>
              <w:t>M</w:t>
            </w:r>
          </w:p>
        </w:tc>
      </w:tr>
      <w:tr w:rsidR="00587A0E" w14:paraId="5B0F9090" w14:textId="77777777">
        <w:trPr>
          <w:jc w:val="center"/>
        </w:trPr>
        <w:tc>
          <w:tcPr>
            <w:tcW w:w="0" w:type="auto"/>
          </w:tcPr>
          <w:p w14:paraId="29CC0E7A" w14:textId="77777777" w:rsidR="00587A0E" w:rsidRDefault="00587A0E">
            <w:pPr>
              <w:pStyle w:val="TAL"/>
              <w:rPr>
                <w:rFonts w:ascii="Courier New" w:hAnsi="Courier New" w:cs="Courier New"/>
                <w:color w:val="000000"/>
              </w:rPr>
            </w:pPr>
            <w:r>
              <w:rPr>
                <w:rFonts w:ascii="Courier New" w:hAnsi="Courier New" w:cs="Courier New"/>
                <w:color w:val="000000"/>
              </w:rPr>
              <w:t>invalidGranularityPeriod</w:t>
            </w:r>
          </w:p>
        </w:tc>
        <w:tc>
          <w:tcPr>
            <w:tcW w:w="3738" w:type="dxa"/>
          </w:tcPr>
          <w:p w14:paraId="145419AB" w14:textId="77777777" w:rsidR="00587A0E" w:rsidRDefault="00587A0E">
            <w:pPr>
              <w:pStyle w:val="TAL"/>
              <w:rPr>
                <w:rFonts w:ascii="Courier New" w:hAnsi="Courier New" w:cs="Courier New"/>
                <w:color w:val="000000"/>
              </w:rPr>
            </w:pPr>
            <w:r>
              <w:rPr>
                <w:rFonts w:ascii="Courier New" w:hAnsi="Courier New" w:cs="Courier New"/>
                <w:color w:val="000000"/>
              </w:rPr>
              <w:t>InvalidGranularityPeriod</w:t>
            </w:r>
          </w:p>
        </w:tc>
        <w:tc>
          <w:tcPr>
            <w:tcW w:w="846" w:type="dxa"/>
          </w:tcPr>
          <w:p w14:paraId="79696333" w14:textId="77777777" w:rsidR="00587A0E" w:rsidRDefault="00587A0E">
            <w:pPr>
              <w:pStyle w:val="TAC"/>
              <w:rPr>
                <w:snapToGrid w:val="0"/>
              </w:rPr>
            </w:pPr>
            <w:r>
              <w:rPr>
                <w:snapToGrid w:val="0"/>
              </w:rPr>
              <w:t>M</w:t>
            </w:r>
          </w:p>
        </w:tc>
      </w:tr>
      <w:tr w:rsidR="00587A0E" w14:paraId="479BB588" w14:textId="77777777">
        <w:trPr>
          <w:jc w:val="center"/>
        </w:trPr>
        <w:tc>
          <w:tcPr>
            <w:tcW w:w="0" w:type="auto"/>
          </w:tcPr>
          <w:p w14:paraId="7F29DA05"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no</w:t>
            </w:r>
            <w:r>
              <w:rPr>
                <w:rFonts w:ascii="Courier New" w:hAnsi="Courier New" w:cs="Courier New"/>
                <w:color w:val="000000"/>
              </w:rPr>
              <w:t>ValidMeasurementType</w:t>
            </w:r>
          </w:p>
        </w:tc>
        <w:tc>
          <w:tcPr>
            <w:tcW w:w="3738" w:type="dxa"/>
          </w:tcPr>
          <w:p w14:paraId="039DFFBC"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No</w:t>
            </w:r>
            <w:r>
              <w:rPr>
                <w:rFonts w:ascii="Courier New" w:hAnsi="Courier New" w:cs="Courier New"/>
                <w:color w:val="000000"/>
              </w:rPr>
              <w:t>ValidMeasurementType</w:t>
            </w:r>
          </w:p>
        </w:tc>
        <w:tc>
          <w:tcPr>
            <w:tcW w:w="846" w:type="dxa"/>
          </w:tcPr>
          <w:p w14:paraId="5F6883F8" w14:textId="77777777" w:rsidR="00587A0E" w:rsidRDefault="00587A0E">
            <w:pPr>
              <w:pStyle w:val="TAC"/>
              <w:rPr>
                <w:snapToGrid w:val="0"/>
              </w:rPr>
            </w:pPr>
            <w:r>
              <w:rPr>
                <w:snapToGrid w:val="0"/>
              </w:rPr>
              <w:t>M</w:t>
            </w:r>
          </w:p>
        </w:tc>
      </w:tr>
      <w:tr w:rsidR="00587A0E" w14:paraId="201E9CD1" w14:textId="77777777">
        <w:trPr>
          <w:jc w:val="center"/>
        </w:trPr>
        <w:tc>
          <w:tcPr>
            <w:tcW w:w="0" w:type="auto"/>
          </w:tcPr>
          <w:p w14:paraId="3B900696" w14:textId="77777777" w:rsidR="00587A0E" w:rsidRDefault="00587A0E">
            <w:pPr>
              <w:pStyle w:val="TAL"/>
              <w:rPr>
                <w:rFonts w:ascii="Courier New" w:hAnsi="Courier New" w:cs="Courier New"/>
                <w:color w:val="000000"/>
              </w:rPr>
            </w:pPr>
            <w:r>
              <w:rPr>
                <w:rFonts w:ascii="Courier New" w:hAnsi="Courier New" w:cs="Courier New"/>
                <w:color w:val="000000"/>
              </w:rPr>
              <w:t>invalidNumberOfThresholdPackElements</w:t>
            </w:r>
          </w:p>
        </w:tc>
        <w:tc>
          <w:tcPr>
            <w:tcW w:w="3738" w:type="dxa"/>
          </w:tcPr>
          <w:p w14:paraId="1F597CB7" w14:textId="77777777" w:rsidR="00587A0E" w:rsidRDefault="00587A0E">
            <w:pPr>
              <w:pStyle w:val="TAL"/>
              <w:rPr>
                <w:rFonts w:ascii="Courier New" w:hAnsi="Courier New" w:cs="Courier New"/>
                <w:color w:val="000000"/>
              </w:rPr>
            </w:pPr>
            <w:r>
              <w:rPr>
                <w:rFonts w:ascii="Courier New" w:hAnsi="Courier New" w:cs="Courier New"/>
                <w:color w:val="000000"/>
              </w:rPr>
              <w:t>InvalidNumberOfThresholdPackElements</w:t>
            </w:r>
          </w:p>
        </w:tc>
        <w:tc>
          <w:tcPr>
            <w:tcW w:w="846" w:type="dxa"/>
          </w:tcPr>
          <w:p w14:paraId="47123240" w14:textId="77777777" w:rsidR="00587A0E" w:rsidRDefault="00587A0E">
            <w:pPr>
              <w:pStyle w:val="TAC"/>
              <w:rPr>
                <w:snapToGrid w:val="0"/>
              </w:rPr>
            </w:pPr>
            <w:r>
              <w:rPr>
                <w:snapToGrid w:val="0"/>
              </w:rPr>
              <w:t>M</w:t>
            </w:r>
          </w:p>
        </w:tc>
      </w:tr>
      <w:tr w:rsidR="00587A0E" w14:paraId="588A86F6" w14:textId="77777777">
        <w:trPr>
          <w:jc w:val="center"/>
        </w:trPr>
        <w:tc>
          <w:tcPr>
            <w:tcW w:w="0" w:type="auto"/>
          </w:tcPr>
          <w:p w14:paraId="5172B00D" w14:textId="77777777" w:rsidR="00587A0E" w:rsidRDefault="00587A0E">
            <w:pPr>
              <w:pStyle w:val="TAL"/>
              <w:rPr>
                <w:rFonts w:ascii="Courier New" w:hAnsi="Courier New" w:cs="Courier New"/>
                <w:color w:val="000000"/>
              </w:rPr>
            </w:pPr>
            <w:r>
              <w:rPr>
                <w:rFonts w:ascii="Courier New" w:hAnsi="Courier New" w:cs="Courier New"/>
                <w:color w:val="000000"/>
              </w:rPr>
              <w:t>invalidOrderOfThresholdPackElements</w:t>
            </w:r>
          </w:p>
        </w:tc>
        <w:tc>
          <w:tcPr>
            <w:tcW w:w="3738" w:type="dxa"/>
          </w:tcPr>
          <w:p w14:paraId="37D8D06B" w14:textId="77777777" w:rsidR="00587A0E" w:rsidRDefault="00587A0E">
            <w:pPr>
              <w:pStyle w:val="TAL"/>
              <w:rPr>
                <w:rFonts w:ascii="Courier New" w:hAnsi="Courier New" w:cs="Courier New"/>
                <w:color w:val="000000"/>
              </w:rPr>
            </w:pPr>
            <w:r>
              <w:rPr>
                <w:rFonts w:ascii="Courier New" w:hAnsi="Courier New" w:cs="Courier New"/>
                <w:color w:val="000000"/>
              </w:rPr>
              <w:t>InvalidOrderOfThresholdPackElements</w:t>
            </w:r>
          </w:p>
        </w:tc>
        <w:tc>
          <w:tcPr>
            <w:tcW w:w="846" w:type="dxa"/>
          </w:tcPr>
          <w:p w14:paraId="13C06FB7" w14:textId="77777777" w:rsidR="00587A0E" w:rsidRDefault="00587A0E">
            <w:pPr>
              <w:pStyle w:val="TAC"/>
              <w:rPr>
                <w:snapToGrid w:val="0"/>
              </w:rPr>
            </w:pPr>
            <w:r>
              <w:rPr>
                <w:snapToGrid w:val="0"/>
              </w:rPr>
              <w:t>M</w:t>
            </w:r>
          </w:p>
        </w:tc>
      </w:tr>
      <w:tr w:rsidR="00587A0E" w14:paraId="587D5B3D" w14:textId="77777777">
        <w:trPr>
          <w:jc w:val="center"/>
        </w:trPr>
        <w:tc>
          <w:tcPr>
            <w:tcW w:w="0" w:type="auto"/>
          </w:tcPr>
          <w:p w14:paraId="55687025" w14:textId="77777777" w:rsidR="00587A0E" w:rsidRDefault="00587A0E">
            <w:pPr>
              <w:pStyle w:val="TAL"/>
              <w:rPr>
                <w:rFonts w:ascii="Courier New" w:hAnsi="Courier New" w:cs="Courier New"/>
                <w:color w:val="000000"/>
              </w:rPr>
            </w:pPr>
            <w:r>
              <w:rPr>
                <w:rFonts w:ascii="Courier New" w:hAnsi="Courier New" w:cs="Courier New"/>
                <w:color w:val="000000"/>
              </w:rPr>
              <w:t>invalidDirection</w:t>
            </w:r>
          </w:p>
        </w:tc>
        <w:tc>
          <w:tcPr>
            <w:tcW w:w="3738" w:type="dxa"/>
          </w:tcPr>
          <w:p w14:paraId="22A3210C" w14:textId="77777777" w:rsidR="00587A0E" w:rsidRDefault="00587A0E">
            <w:pPr>
              <w:pStyle w:val="TAL"/>
              <w:rPr>
                <w:rFonts w:ascii="Courier New" w:hAnsi="Courier New" w:cs="Courier New"/>
                <w:color w:val="000000"/>
              </w:rPr>
            </w:pPr>
            <w:r>
              <w:rPr>
                <w:rFonts w:ascii="Courier New" w:hAnsi="Courier New" w:cs="Courier New"/>
                <w:color w:val="000000"/>
              </w:rPr>
              <w:t>InvalidDirection</w:t>
            </w:r>
          </w:p>
        </w:tc>
        <w:tc>
          <w:tcPr>
            <w:tcW w:w="846" w:type="dxa"/>
          </w:tcPr>
          <w:p w14:paraId="67378886" w14:textId="77777777" w:rsidR="00587A0E" w:rsidRDefault="00587A0E">
            <w:pPr>
              <w:pStyle w:val="TAC"/>
              <w:rPr>
                <w:snapToGrid w:val="0"/>
              </w:rPr>
            </w:pPr>
            <w:r>
              <w:rPr>
                <w:snapToGrid w:val="0"/>
              </w:rPr>
              <w:t>M</w:t>
            </w:r>
          </w:p>
        </w:tc>
      </w:tr>
    </w:tbl>
    <w:p w14:paraId="5C2215D7" w14:textId="77777777" w:rsidR="00587A0E" w:rsidRDefault="00587A0E">
      <w:pPr>
        <w:rPr>
          <w:lang w:eastAsia="zh-CN"/>
        </w:rPr>
      </w:pPr>
    </w:p>
    <w:p w14:paraId="22ACBB6A" w14:textId="77777777" w:rsidR="00587A0E" w:rsidRDefault="00587A0E">
      <w:pPr>
        <w:pStyle w:val="Heading3"/>
        <w:rPr>
          <w:lang w:eastAsia="zh-CN"/>
        </w:rPr>
      </w:pPr>
      <w:bookmarkStart w:id="67" w:name="_Toc335998004"/>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lang w:eastAsia="zh-CN"/>
          </w:rPr>
          <w:t>2.7</w:t>
        </w:r>
        <w:r>
          <w:tab/>
        </w:r>
      </w:smartTag>
      <w:r>
        <w:t>Operation deleteThresholdMonitor</w:t>
      </w:r>
      <w:bookmarkEnd w:id="67"/>
    </w:p>
    <w:p w14:paraId="579E90F9" w14:textId="77777777" w:rsidR="00587A0E" w:rsidRDefault="00587A0E">
      <w:pPr>
        <w:pStyle w:val="Heading4"/>
      </w:pPr>
      <w:bookmarkStart w:id="68" w:name="_Toc335998005"/>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7</w:t>
        </w:r>
      </w:smartTag>
      <w:r>
        <w:rPr>
          <w:rFonts w:hint="eastAsia"/>
        </w:rPr>
        <w:t>.</w:t>
      </w:r>
      <w:r>
        <w:rPr>
          <w:rFonts w:hint="eastAsia"/>
          <w:lang w:eastAsia="zh-CN"/>
        </w:rPr>
        <w:t>1</w:t>
      </w:r>
      <w:r>
        <w:tab/>
      </w:r>
      <w:r>
        <w:rPr>
          <w:rFonts w:hint="eastAsia"/>
        </w:rPr>
        <w:t>Input parameters</w:t>
      </w:r>
      <w:bookmarkEnd w:id="68"/>
    </w:p>
    <w:p w14:paraId="792C7486"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2.2.7</w:t>
        </w:r>
      </w:smartTag>
      <w:r>
        <w:rPr>
          <w:rFonts w:hint="eastAsia"/>
          <w:lang w:eastAsia="zh-CN"/>
        </w:rPr>
        <w:t>.1</w:t>
      </w:r>
      <w:r>
        <w:t xml:space="preserve">: </w:t>
      </w:r>
      <w:r>
        <w:rPr>
          <w:rFonts w:hint="eastAsia"/>
        </w:rPr>
        <w:t>M</w:t>
      </w:r>
      <w:r>
        <w:t xml:space="preserve">apping from IS </w:t>
      </w:r>
      <w:r>
        <w:rPr>
          <w:rFonts w:ascii="Courier New" w:hAnsi="Courier New" w:cs="Courier New"/>
        </w:rPr>
        <w:t>deleteThresholdMonitor</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587A0E" w14:paraId="0B08A936" w14:textId="77777777">
        <w:trPr>
          <w:jc w:val="center"/>
        </w:trPr>
        <w:tc>
          <w:tcPr>
            <w:tcW w:w="0" w:type="auto"/>
            <w:shd w:val="pct15" w:color="auto" w:fill="FFFFFF"/>
          </w:tcPr>
          <w:p w14:paraId="397F313D" w14:textId="77777777" w:rsidR="00587A0E" w:rsidRDefault="00587A0E">
            <w:pPr>
              <w:pStyle w:val="TAH"/>
            </w:pPr>
            <w:r>
              <w:t>IS Operation parameter</w:t>
            </w:r>
          </w:p>
        </w:tc>
        <w:tc>
          <w:tcPr>
            <w:tcW w:w="0" w:type="auto"/>
            <w:shd w:val="pct15" w:color="auto" w:fill="FFFFFF"/>
          </w:tcPr>
          <w:p w14:paraId="5F90D50A" w14:textId="77777777" w:rsidR="00587A0E" w:rsidRDefault="00587A0E">
            <w:pPr>
              <w:pStyle w:val="TAH"/>
            </w:pPr>
            <w:r>
              <w:t xml:space="preserve">SS WSDL type sub-element </w:t>
            </w:r>
          </w:p>
          <w:p w14:paraId="5249BF57" w14:textId="77777777" w:rsidR="00587A0E" w:rsidRDefault="00587A0E">
            <w:pPr>
              <w:pStyle w:val="TAH"/>
            </w:pPr>
            <w:r>
              <w:t>used in corresponding input message</w:t>
            </w:r>
          </w:p>
          <w:p w14:paraId="723E5D38" w14:textId="77777777" w:rsidR="00587A0E" w:rsidRDefault="00587A0E">
            <w:pPr>
              <w:pStyle w:val="TAH"/>
            </w:pPr>
            <w:r>
              <w:t xml:space="preserve">under corresponding port type operation  </w:t>
            </w:r>
          </w:p>
          <w:p w14:paraId="5D8B2DC5"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3F67C54B" w14:textId="77777777" w:rsidR="00587A0E" w:rsidRDefault="00587A0E">
            <w:pPr>
              <w:pStyle w:val="TAH"/>
            </w:pPr>
            <w:r>
              <w:t>Qualifier</w:t>
            </w:r>
          </w:p>
        </w:tc>
      </w:tr>
      <w:tr w:rsidR="00587A0E" w14:paraId="1F330132" w14:textId="77777777">
        <w:trPr>
          <w:jc w:val="center"/>
        </w:trPr>
        <w:tc>
          <w:tcPr>
            <w:tcW w:w="0" w:type="auto"/>
          </w:tcPr>
          <w:p w14:paraId="665043B9" w14:textId="77777777" w:rsidR="00587A0E" w:rsidRDefault="00587A0E">
            <w:pPr>
              <w:pStyle w:val="TAL"/>
              <w:rPr>
                <w:rFonts w:ascii="Courier New" w:hAnsi="Courier New" w:cs="Courier New"/>
                <w:color w:val="000000"/>
              </w:rPr>
            </w:pPr>
            <w:r>
              <w:rPr>
                <w:rFonts w:ascii="Courier New" w:hAnsi="Courier New" w:cs="Courier New"/>
                <w:color w:val="000000"/>
              </w:rPr>
              <w:t>monitorId</w:t>
            </w:r>
          </w:p>
        </w:tc>
        <w:tc>
          <w:tcPr>
            <w:tcW w:w="0" w:type="auto"/>
          </w:tcPr>
          <w:p w14:paraId="3042F882" w14:textId="77777777" w:rsidR="00587A0E" w:rsidRDefault="00587A0E">
            <w:pPr>
              <w:pStyle w:val="TAL"/>
              <w:rPr>
                <w:rFonts w:ascii="Courier New" w:hAnsi="Courier New" w:cs="Courier New"/>
                <w:color w:val="000000"/>
              </w:rPr>
            </w:pPr>
            <w:r>
              <w:rPr>
                <w:rFonts w:ascii="Courier New" w:hAnsi="Courier New" w:cs="Courier New"/>
                <w:color w:val="000000"/>
              </w:rPr>
              <w:t>monitorId</w:t>
            </w:r>
          </w:p>
        </w:tc>
        <w:tc>
          <w:tcPr>
            <w:tcW w:w="0" w:type="auto"/>
          </w:tcPr>
          <w:p w14:paraId="14446713" w14:textId="77777777" w:rsidR="00587A0E" w:rsidRDefault="00587A0E">
            <w:pPr>
              <w:pStyle w:val="TAC"/>
            </w:pPr>
            <w:r>
              <w:t>M</w:t>
            </w:r>
          </w:p>
        </w:tc>
      </w:tr>
    </w:tbl>
    <w:p w14:paraId="02C1A4F9" w14:textId="77777777" w:rsidR="00587A0E" w:rsidRDefault="00587A0E">
      <w:pPr>
        <w:pStyle w:val="PL"/>
        <w:ind w:left="768"/>
        <w:rPr>
          <w:rFonts w:ascii="Courier" w:hAnsi="Courier"/>
          <w:sz w:val="22"/>
          <w:lang w:val="en-US" w:eastAsia="zh-CN"/>
        </w:rPr>
      </w:pPr>
    </w:p>
    <w:p w14:paraId="59E294B6" w14:textId="77777777" w:rsidR="00587A0E" w:rsidRDefault="00587A0E">
      <w:pPr>
        <w:pStyle w:val="Heading4"/>
      </w:pPr>
      <w:bookmarkStart w:id="69" w:name="_Toc335998006"/>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7</w:t>
        </w:r>
      </w:smartTag>
      <w:r>
        <w:rPr>
          <w:rFonts w:hint="eastAsia"/>
        </w:rPr>
        <w:t>.</w:t>
      </w:r>
      <w:r>
        <w:rPr>
          <w:rFonts w:hint="eastAsia"/>
          <w:lang w:eastAsia="zh-CN"/>
        </w:rPr>
        <w:t>2</w:t>
      </w:r>
      <w:r>
        <w:tab/>
      </w:r>
      <w:r>
        <w:rPr>
          <w:rFonts w:hint="eastAsia"/>
          <w:lang w:eastAsia="zh-CN"/>
        </w:rPr>
        <w:t>Out</w:t>
      </w:r>
      <w:r>
        <w:rPr>
          <w:rFonts w:hint="eastAsia"/>
        </w:rPr>
        <w:t>put parameters</w:t>
      </w:r>
      <w:bookmarkEnd w:id="69"/>
    </w:p>
    <w:p w14:paraId="646FE30F"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2.2.7</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deleteThresholdMonitor</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298DCC48" w14:textId="77777777">
        <w:trPr>
          <w:jc w:val="center"/>
        </w:trPr>
        <w:tc>
          <w:tcPr>
            <w:tcW w:w="0" w:type="auto"/>
            <w:shd w:val="pct15" w:color="auto" w:fill="FFFFFF"/>
          </w:tcPr>
          <w:p w14:paraId="3366983B" w14:textId="77777777" w:rsidR="00587A0E" w:rsidRDefault="00587A0E">
            <w:pPr>
              <w:pStyle w:val="TAH"/>
            </w:pPr>
            <w:r>
              <w:t>IS Operation parameter</w:t>
            </w:r>
          </w:p>
        </w:tc>
        <w:tc>
          <w:tcPr>
            <w:tcW w:w="3679" w:type="dxa"/>
            <w:shd w:val="pct15" w:color="auto" w:fill="FFFFFF"/>
          </w:tcPr>
          <w:p w14:paraId="01EAEADA" w14:textId="77777777" w:rsidR="00587A0E" w:rsidRDefault="00587A0E">
            <w:pPr>
              <w:pStyle w:val="TAH"/>
            </w:pPr>
            <w:r>
              <w:t xml:space="preserve">SS WSDL type sub-element </w:t>
            </w:r>
          </w:p>
          <w:p w14:paraId="2C405163" w14:textId="77777777" w:rsidR="00587A0E" w:rsidRDefault="00587A0E">
            <w:pPr>
              <w:pStyle w:val="TAH"/>
            </w:pPr>
            <w:r>
              <w:t>used in corresponding output message</w:t>
            </w:r>
          </w:p>
          <w:p w14:paraId="3A7F128B" w14:textId="77777777" w:rsidR="00587A0E" w:rsidRDefault="00587A0E">
            <w:pPr>
              <w:pStyle w:val="TAH"/>
            </w:pPr>
            <w:r>
              <w:t xml:space="preserve">under corresponding port type operation  </w:t>
            </w:r>
          </w:p>
          <w:p w14:paraId="37F7253B"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1F5C0DE5" w14:textId="77777777" w:rsidR="00587A0E" w:rsidRDefault="00587A0E">
            <w:pPr>
              <w:pStyle w:val="TAH"/>
            </w:pPr>
            <w:r>
              <w:t>Qualifier</w:t>
            </w:r>
          </w:p>
        </w:tc>
      </w:tr>
      <w:tr w:rsidR="00587A0E" w14:paraId="33C00155" w14:textId="77777777">
        <w:trPr>
          <w:jc w:val="center"/>
        </w:trPr>
        <w:tc>
          <w:tcPr>
            <w:tcW w:w="0" w:type="auto"/>
          </w:tcPr>
          <w:p w14:paraId="3FE2A193"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3679" w:type="dxa"/>
          </w:tcPr>
          <w:p w14:paraId="745D5FD0"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846" w:type="dxa"/>
          </w:tcPr>
          <w:p w14:paraId="3D319F7B" w14:textId="77777777" w:rsidR="00587A0E" w:rsidRDefault="00587A0E">
            <w:pPr>
              <w:pStyle w:val="TAC"/>
              <w:rPr>
                <w:snapToGrid w:val="0"/>
              </w:rPr>
            </w:pPr>
            <w:r>
              <w:rPr>
                <w:snapToGrid w:val="0"/>
              </w:rPr>
              <w:t>M</w:t>
            </w:r>
          </w:p>
        </w:tc>
      </w:tr>
    </w:tbl>
    <w:p w14:paraId="67FFF6F0" w14:textId="77777777" w:rsidR="00587A0E" w:rsidRDefault="00587A0E">
      <w:pPr>
        <w:rPr>
          <w:lang w:val="en-US" w:eastAsia="zh-CN"/>
        </w:rPr>
      </w:pPr>
    </w:p>
    <w:p w14:paraId="61B145F4" w14:textId="77777777" w:rsidR="00587A0E" w:rsidRDefault="00587A0E">
      <w:pPr>
        <w:pStyle w:val="Heading4"/>
      </w:pPr>
      <w:bookmarkStart w:id="70" w:name="_Toc335998007"/>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7</w:t>
        </w:r>
      </w:smartTag>
      <w:r>
        <w:rPr>
          <w:rFonts w:hint="eastAsia"/>
        </w:rPr>
        <w:t>.</w:t>
      </w:r>
      <w:r>
        <w:rPr>
          <w:rFonts w:hint="eastAsia"/>
          <w:lang w:eastAsia="zh-CN"/>
        </w:rPr>
        <w:t>3</w:t>
      </w:r>
      <w:r>
        <w:tab/>
      </w:r>
      <w:r>
        <w:rPr>
          <w:rFonts w:hint="eastAsia"/>
          <w:lang w:eastAsia="zh-CN"/>
        </w:rPr>
        <w:t>Fault definition</w:t>
      </w:r>
      <w:bookmarkEnd w:id="70"/>
    </w:p>
    <w:p w14:paraId="68D589A4"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2.2.7</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deleteThresholdMonitor</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541"/>
        <w:gridCol w:w="3944"/>
        <w:gridCol w:w="846"/>
      </w:tblGrid>
      <w:tr w:rsidR="00587A0E" w14:paraId="2FA0EDF7" w14:textId="77777777">
        <w:trPr>
          <w:jc w:val="center"/>
        </w:trPr>
        <w:tc>
          <w:tcPr>
            <w:tcW w:w="0" w:type="auto"/>
            <w:shd w:val="pct15" w:color="auto" w:fill="FFFFFF"/>
          </w:tcPr>
          <w:p w14:paraId="630E36E9" w14:textId="77777777" w:rsidR="00587A0E" w:rsidRDefault="00587A0E">
            <w:pPr>
              <w:pStyle w:val="TAH"/>
            </w:pPr>
            <w:r>
              <w:t>Assertion name</w:t>
            </w:r>
          </w:p>
        </w:tc>
        <w:tc>
          <w:tcPr>
            <w:tcW w:w="3944" w:type="dxa"/>
            <w:shd w:val="pct15" w:color="auto" w:fill="FFFFFF"/>
          </w:tcPr>
          <w:p w14:paraId="335D7CC9" w14:textId="77777777" w:rsidR="00587A0E" w:rsidRDefault="00587A0E">
            <w:pPr>
              <w:pStyle w:val="TAH"/>
            </w:pPr>
            <w:r>
              <w:t>SS WSDL type enumeration value</w:t>
            </w:r>
          </w:p>
          <w:p w14:paraId="2488F354" w14:textId="77777777" w:rsidR="00587A0E" w:rsidRDefault="00587A0E">
            <w:pPr>
              <w:pStyle w:val="TAH"/>
            </w:pPr>
            <w:r>
              <w:t>used in corresponding fault message</w:t>
            </w:r>
          </w:p>
          <w:p w14:paraId="34EB9BDB" w14:textId="77777777" w:rsidR="00587A0E" w:rsidRDefault="00587A0E">
            <w:pPr>
              <w:pStyle w:val="TAH"/>
            </w:pPr>
            <w:r>
              <w:t xml:space="preserve">under corresponding port type operation  </w:t>
            </w:r>
          </w:p>
          <w:p w14:paraId="4DC6FF31"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6638E473" w14:textId="77777777" w:rsidR="00587A0E" w:rsidRDefault="00587A0E">
            <w:pPr>
              <w:pStyle w:val="TAH"/>
            </w:pPr>
            <w:r>
              <w:t>Qualifier</w:t>
            </w:r>
          </w:p>
        </w:tc>
      </w:tr>
      <w:tr w:rsidR="00587A0E" w14:paraId="13E26618" w14:textId="77777777">
        <w:trPr>
          <w:jc w:val="center"/>
        </w:trPr>
        <w:tc>
          <w:tcPr>
            <w:tcW w:w="0" w:type="auto"/>
          </w:tcPr>
          <w:p w14:paraId="4BD5DC92" w14:textId="77777777" w:rsidR="00587A0E" w:rsidRDefault="00587A0E">
            <w:pPr>
              <w:pStyle w:val="TAL"/>
              <w:rPr>
                <w:rFonts w:ascii="Courier New" w:hAnsi="Courier New" w:cs="Courier New"/>
                <w:color w:val="000000"/>
              </w:rPr>
            </w:pPr>
            <w:r>
              <w:rPr>
                <w:rFonts w:ascii="Courier New" w:hAnsi="Courier New" w:cs="Courier New"/>
                <w:color w:val="000000"/>
              </w:rPr>
              <w:t>unknown</w:t>
            </w:r>
            <w:r>
              <w:rPr>
                <w:rFonts w:ascii="Courier New" w:hAnsi="Courier New" w:cs="Courier New"/>
                <w:color w:val="000000"/>
                <w:lang w:eastAsia="zh-CN"/>
              </w:rPr>
              <w:t>Threshold</w:t>
            </w:r>
            <w:r>
              <w:rPr>
                <w:rFonts w:ascii="Courier New" w:hAnsi="Courier New" w:cs="Courier New"/>
                <w:color w:val="000000"/>
              </w:rPr>
              <w:t>Monitor</w:t>
            </w:r>
          </w:p>
        </w:tc>
        <w:tc>
          <w:tcPr>
            <w:tcW w:w="3944" w:type="dxa"/>
          </w:tcPr>
          <w:p w14:paraId="667B9D96" w14:textId="77777777" w:rsidR="00587A0E" w:rsidRDefault="00587A0E">
            <w:pPr>
              <w:pStyle w:val="TAL"/>
              <w:rPr>
                <w:rFonts w:ascii="Courier New" w:hAnsi="Courier New" w:cs="Courier New"/>
                <w:color w:val="000000"/>
              </w:rPr>
            </w:pPr>
            <w:r>
              <w:rPr>
                <w:rFonts w:ascii="Courier New" w:hAnsi="Courier New" w:cs="Courier New"/>
                <w:color w:val="000000"/>
              </w:rPr>
              <w:t>Unknown</w:t>
            </w:r>
            <w:r>
              <w:rPr>
                <w:rFonts w:ascii="Courier New" w:hAnsi="Courier New" w:cs="Courier New"/>
                <w:color w:val="000000"/>
                <w:lang w:eastAsia="zh-CN"/>
              </w:rPr>
              <w:t>Threshold</w:t>
            </w:r>
            <w:r>
              <w:rPr>
                <w:rFonts w:ascii="Courier New" w:hAnsi="Courier New" w:cs="Courier New"/>
                <w:color w:val="000000"/>
              </w:rPr>
              <w:t>Monitor</w:t>
            </w:r>
          </w:p>
        </w:tc>
        <w:tc>
          <w:tcPr>
            <w:tcW w:w="846" w:type="dxa"/>
          </w:tcPr>
          <w:p w14:paraId="2F596773" w14:textId="77777777" w:rsidR="00587A0E" w:rsidRDefault="00587A0E">
            <w:pPr>
              <w:pStyle w:val="TAC"/>
              <w:rPr>
                <w:snapToGrid w:val="0"/>
              </w:rPr>
            </w:pPr>
            <w:r>
              <w:rPr>
                <w:snapToGrid w:val="0"/>
              </w:rPr>
              <w:t>M</w:t>
            </w:r>
          </w:p>
        </w:tc>
      </w:tr>
    </w:tbl>
    <w:p w14:paraId="6F736CD9" w14:textId="77777777" w:rsidR="00587A0E" w:rsidRDefault="00587A0E">
      <w:pPr>
        <w:pStyle w:val="Heading4"/>
        <w:ind w:left="0" w:firstLine="0"/>
        <w:rPr>
          <w:lang w:eastAsia="zh-CN"/>
        </w:rPr>
      </w:pPr>
    </w:p>
    <w:p w14:paraId="3A23C1A2" w14:textId="77777777" w:rsidR="00587A0E" w:rsidRDefault="00587A0E">
      <w:pPr>
        <w:pStyle w:val="Heading3"/>
        <w:rPr>
          <w:lang w:eastAsia="zh-CN"/>
        </w:rPr>
      </w:pPr>
      <w:bookmarkStart w:id="71" w:name="_Toc335998008"/>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lang w:eastAsia="zh-CN"/>
          </w:rPr>
          <w:t>2.8</w:t>
        </w:r>
        <w:r>
          <w:tab/>
        </w:r>
      </w:smartTag>
      <w:r>
        <w:t>Operation listThresholdMonitors</w:t>
      </w:r>
      <w:bookmarkEnd w:id="71"/>
    </w:p>
    <w:p w14:paraId="08C846FC" w14:textId="77777777" w:rsidR="00587A0E" w:rsidRDefault="00587A0E">
      <w:pPr>
        <w:pStyle w:val="Heading4"/>
      </w:pPr>
      <w:bookmarkStart w:id="72" w:name="_Toc335998009"/>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8</w:t>
        </w:r>
      </w:smartTag>
      <w:r>
        <w:rPr>
          <w:rFonts w:hint="eastAsia"/>
        </w:rPr>
        <w:t>.</w:t>
      </w:r>
      <w:r>
        <w:rPr>
          <w:rFonts w:hint="eastAsia"/>
          <w:lang w:eastAsia="zh-CN"/>
        </w:rPr>
        <w:t>1</w:t>
      </w:r>
      <w:r>
        <w:tab/>
      </w:r>
      <w:r>
        <w:rPr>
          <w:rFonts w:hint="eastAsia"/>
        </w:rPr>
        <w:t>Input parameters</w:t>
      </w:r>
      <w:bookmarkEnd w:id="72"/>
    </w:p>
    <w:p w14:paraId="0657F0F1"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2.2.8</w:t>
        </w:r>
      </w:smartTag>
      <w:r>
        <w:rPr>
          <w:rFonts w:hint="eastAsia"/>
          <w:lang w:eastAsia="zh-CN"/>
        </w:rPr>
        <w:t>.1</w:t>
      </w:r>
      <w:r>
        <w:t xml:space="preserve">: </w:t>
      </w:r>
      <w:r>
        <w:rPr>
          <w:rFonts w:hint="eastAsia"/>
        </w:rPr>
        <w:t>M</w:t>
      </w:r>
      <w:r>
        <w:t xml:space="preserve">apping from IS </w:t>
      </w:r>
      <w:r>
        <w:rPr>
          <w:rFonts w:ascii="Courier New" w:hAnsi="Courier New" w:cs="Courier New"/>
        </w:rPr>
        <w:t>listThresholdMonitors</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587A0E" w14:paraId="1692179F" w14:textId="77777777">
        <w:trPr>
          <w:jc w:val="center"/>
        </w:trPr>
        <w:tc>
          <w:tcPr>
            <w:tcW w:w="0" w:type="auto"/>
            <w:shd w:val="pct15" w:color="auto" w:fill="FFFFFF"/>
          </w:tcPr>
          <w:p w14:paraId="76C2F449" w14:textId="77777777" w:rsidR="00587A0E" w:rsidRDefault="00587A0E">
            <w:pPr>
              <w:pStyle w:val="TAH"/>
            </w:pPr>
            <w:r>
              <w:t>IS Operation parameter</w:t>
            </w:r>
          </w:p>
        </w:tc>
        <w:tc>
          <w:tcPr>
            <w:tcW w:w="0" w:type="auto"/>
            <w:shd w:val="pct15" w:color="auto" w:fill="FFFFFF"/>
          </w:tcPr>
          <w:p w14:paraId="30229134" w14:textId="77777777" w:rsidR="00587A0E" w:rsidRDefault="00587A0E">
            <w:pPr>
              <w:pStyle w:val="TAH"/>
            </w:pPr>
            <w:r>
              <w:t xml:space="preserve">SS WSDL type sub-element </w:t>
            </w:r>
          </w:p>
          <w:p w14:paraId="392934F5" w14:textId="77777777" w:rsidR="00587A0E" w:rsidRDefault="00587A0E">
            <w:pPr>
              <w:pStyle w:val="TAH"/>
            </w:pPr>
            <w:r>
              <w:t>used in corresponding input message</w:t>
            </w:r>
          </w:p>
          <w:p w14:paraId="7CE17643" w14:textId="77777777" w:rsidR="00587A0E" w:rsidRDefault="00587A0E">
            <w:pPr>
              <w:pStyle w:val="TAH"/>
            </w:pPr>
            <w:r>
              <w:t xml:space="preserve">under corresponding port type operation  </w:t>
            </w:r>
          </w:p>
          <w:p w14:paraId="7082F1AE"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6A7E9E76" w14:textId="77777777" w:rsidR="00587A0E" w:rsidRDefault="00587A0E">
            <w:pPr>
              <w:pStyle w:val="TAH"/>
            </w:pPr>
            <w:r>
              <w:t>Qualifier</w:t>
            </w:r>
          </w:p>
        </w:tc>
      </w:tr>
      <w:tr w:rsidR="00587A0E" w14:paraId="10B13AD0" w14:textId="77777777">
        <w:trPr>
          <w:jc w:val="center"/>
        </w:trPr>
        <w:tc>
          <w:tcPr>
            <w:tcW w:w="0" w:type="auto"/>
          </w:tcPr>
          <w:p w14:paraId="7DA0E0CF"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monitor</w:t>
            </w:r>
            <w:r>
              <w:rPr>
                <w:rFonts w:ascii="Courier New" w:hAnsi="Courier New" w:cs="Courier New"/>
                <w:color w:val="000000"/>
              </w:rPr>
              <w:t>IdList</w:t>
            </w:r>
          </w:p>
        </w:tc>
        <w:tc>
          <w:tcPr>
            <w:tcW w:w="0" w:type="auto"/>
          </w:tcPr>
          <w:p w14:paraId="1FDD724B"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monitor</w:t>
            </w:r>
            <w:r>
              <w:rPr>
                <w:rFonts w:ascii="Courier New" w:hAnsi="Courier New" w:cs="Courier New"/>
                <w:color w:val="000000"/>
              </w:rPr>
              <w:t>IdList</w:t>
            </w:r>
          </w:p>
        </w:tc>
        <w:tc>
          <w:tcPr>
            <w:tcW w:w="0" w:type="auto"/>
          </w:tcPr>
          <w:p w14:paraId="0D765BED" w14:textId="77777777" w:rsidR="00587A0E" w:rsidRDefault="00587A0E">
            <w:pPr>
              <w:pStyle w:val="TAC"/>
            </w:pPr>
            <w:r>
              <w:t>M</w:t>
            </w:r>
          </w:p>
        </w:tc>
      </w:tr>
    </w:tbl>
    <w:p w14:paraId="7A29FB60" w14:textId="77777777" w:rsidR="00587A0E" w:rsidRDefault="00587A0E">
      <w:pPr>
        <w:pStyle w:val="PL"/>
        <w:ind w:left="768"/>
        <w:rPr>
          <w:rFonts w:ascii="Courier" w:hAnsi="Courier"/>
          <w:sz w:val="22"/>
          <w:lang w:val="en-US" w:eastAsia="zh-CN"/>
        </w:rPr>
      </w:pPr>
    </w:p>
    <w:p w14:paraId="379D8C75" w14:textId="77777777" w:rsidR="00587A0E" w:rsidRDefault="00587A0E">
      <w:pPr>
        <w:pStyle w:val="Heading4"/>
      </w:pPr>
      <w:bookmarkStart w:id="73" w:name="_Toc335998010"/>
      <w:r>
        <w:rPr>
          <w:rFonts w:hint="eastAsia"/>
          <w:lang w:eastAsia="zh-CN"/>
        </w:rPr>
        <w:lastRenderedPageBreak/>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8</w:t>
        </w:r>
      </w:smartTag>
      <w:r>
        <w:rPr>
          <w:rFonts w:hint="eastAsia"/>
        </w:rPr>
        <w:t>.</w:t>
      </w:r>
      <w:r>
        <w:rPr>
          <w:rFonts w:hint="eastAsia"/>
          <w:lang w:eastAsia="zh-CN"/>
        </w:rPr>
        <w:t>2</w:t>
      </w:r>
      <w:r>
        <w:tab/>
      </w:r>
      <w:r>
        <w:rPr>
          <w:rFonts w:hint="eastAsia"/>
          <w:lang w:eastAsia="zh-CN"/>
        </w:rPr>
        <w:t>Out</w:t>
      </w:r>
      <w:r>
        <w:rPr>
          <w:rFonts w:hint="eastAsia"/>
        </w:rPr>
        <w:t>put parameters</w:t>
      </w:r>
      <w:bookmarkEnd w:id="73"/>
    </w:p>
    <w:p w14:paraId="322244A3"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2.2.8</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listThresholdMonitors</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6D21302A" w14:textId="77777777">
        <w:trPr>
          <w:jc w:val="center"/>
        </w:trPr>
        <w:tc>
          <w:tcPr>
            <w:tcW w:w="0" w:type="auto"/>
            <w:shd w:val="pct15" w:color="auto" w:fill="FFFFFF"/>
          </w:tcPr>
          <w:p w14:paraId="67AFFCC6" w14:textId="77777777" w:rsidR="00587A0E" w:rsidRDefault="00587A0E">
            <w:pPr>
              <w:pStyle w:val="TAH"/>
            </w:pPr>
            <w:r>
              <w:t>IS Operation parameter</w:t>
            </w:r>
          </w:p>
        </w:tc>
        <w:tc>
          <w:tcPr>
            <w:tcW w:w="3679" w:type="dxa"/>
            <w:shd w:val="pct15" w:color="auto" w:fill="FFFFFF"/>
          </w:tcPr>
          <w:p w14:paraId="658136C8" w14:textId="77777777" w:rsidR="00587A0E" w:rsidRDefault="00587A0E">
            <w:pPr>
              <w:pStyle w:val="TAH"/>
            </w:pPr>
            <w:r>
              <w:t xml:space="preserve">SS WSDL type sub-element </w:t>
            </w:r>
          </w:p>
          <w:p w14:paraId="291F845A" w14:textId="77777777" w:rsidR="00587A0E" w:rsidRDefault="00587A0E">
            <w:pPr>
              <w:pStyle w:val="TAH"/>
            </w:pPr>
            <w:r>
              <w:t>used in corresponding output message</w:t>
            </w:r>
          </w:p>
          <w:p w14:paraId="3925478A" w14:textId="77777777" w:rsidR="00587A0E" w:rsidRDefault="00587A0E">
            <w:pPr>
              <w:pStyle w:val="TAH"/>
            </w:pPr>
            <w:r>
              <w:t xml:space="preserve">under corresponding port type operation  </w:t>
            </w:r>
          </w:p>
          <w:p w14:paraId="6636409D"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4A59ABD0" w14:textId="77777777" w:rsidR="00587A0E" w:rsidRDefault="00587A0E">
            <w:pPr>
              <w:pStyle w:val="TAH"/>
            </w:pPr>
            <w:r>
              <w:t>Qualifier</w:t>
            </w:r>
          </w:p>
        </w:tc>
      </w:tr>
      <w:tr w:rsidR="00587A0E" w14:paraId="7552F69C" w14:textId="77777777">
        <w:trPr>
          <w:jc w:val="center"/>
        </w:trPr>
        <w:tc>
          <w:tcPr>
            <w:tcW w:w="0" w:type="auto"/>
          </w:tcPr>
          <w:p w14:paraId="2D41A0CA"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3679" w:type="dxa"/>
          </w:tcPr>
          <w:p w14:paraId="49C21DA7"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846" w:type="dxa"/>
          </w:tcPr>
          <w:p w14:paraId="36F87951" w14:textId="77777777" w:rsidR="00587A0E" w:rsidRDefault="00587A0E">
            <w:pPr>
              <w:pStyle w:val="TAC"/>
              <w:rPr>
                <w:snapToGrid w:val="0"/>
              </w:rPr>
            </w:pPr>
            <w:r>
              <w:rPr>
                <w:snapToGrid w:val="0"/>
              </w:rPr>
              <w:t>M</w:t>
            </w:r>
          </w:p>
        </w:tc>
      </w:tr>
    </w:tbl>
    <w:p w14:paraId="0ACBA4E1" w14:textId="77777777" w:rsidR="00587A0E" w:rsidRDefault="00587A0E">
      <w:pPr>
        <w:rPr>
          <w:lang w:eastAsia="zh-CN"/>
        </w:rPr>
      </w:pPr>
    </w:p>
    <w:p w14:paraId="4180F5EC" w14:textId="77777777" w:rsidR="00587A0E" w:rsidRDefault="00587A0E">
      <w:pPr>
        <w:pStyle w:val="Heading4"/>
      </w:pPr>
      <w:bookmarkStart w:id="74" w:name="_Toc335998011"/>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8</w:t>
        </w:r>
      </w:smartTag>
      <w:r>
        <w:rPr>
          <w:rFonts w:hint="eastAsia"/>
        </w:rPr>
        <w:t>.</w:t>
      </w:r>
      <w:r>
        <w:rPr>
          <w:rFonts w:hint="eastAsia"/>
          <w:lang w:eastAsia="zh-CN"/>
        </w:rPr>
        <w:t>3</w:t>
      </w:r>
      <w:r>
        <w:tab/>
      </w:r>
      <w:r>
        <w:rPr>
          <w:rFonts w:hint="eastAsia"/>
          <w:lang w:eastAsia="zh-CN"/>
        </w:rPr>
        <w:t>Fault definition</w:t>
      </w:r>
      <w:bookmarkEnd w:id="74"/>
    </w:p>
    <w:p w14:paraId="0B6742B1"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2.2.8</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listThresholdMonitors</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17"/>
        <w:gridCol w:w="3944"/>
        <w:gridCol w:w="846"/>
      </w:tblGrid>
      <w:tr w:rsidR="00587A0E" w14:paraId="6A2E32DD" w14:textId="77777777">
        <w:trPr>
          <w:jc w:val="center"/>
        </w:trPr>
        <w:tc>
          <w:tcPr>
            <w:tcW w:w="0" w:type="auto"/>
            <w:shd w:val="pct15" w:color="auto" w:fill="FFFFFF"/>
          </w:tcPr>
          <w:p w14:paraId="13763F9E" w14:textId="77777777" w:rsidR="00587A0E" w:rsidRDefault="00587A0E">
            <w:pPr>
              <w:pStyle w:val="TAH"/>
            </w:pPr>
            <w:r>
              <w:t>Assertion name</w:t>
            </w:r>
          </w:p>
        </w:tc>
        <w:tc>
          <w:tcPr>
            <w:tcW w:w="3944" w:type="dxa"/>
            <w:shd w:val="pct15" w:color="auto" w:fill="FFFFFF"/>
          </w:tcPr>
          <w:p w14:paraId="3A735688" w14:textId="77777777" w:rsidR="00587A0E" w:rsidRDefault="00587A0E">
            <w:pPr>
              <w:pStyle w:val="TAH"/>
            </w:pPr>
            <w:r>
              <w:t>SS WSDL type enumeration value</w:t>
            </w:r>
          </w:p>
          <w:p w14:paraId="75CB79D7" w14:textId="77777777" w:rsidR="00587A0E" w:rsidRDefault="00587A0E">
            <w:pPr>
              <w:pStyle w:val="TAH"/>
            </w:pPr>
            <w:r>
              <w:t>used in corresponding fault message</w:t>
            </w:r>
          </w:p>
          <w:p w14:paraId="1A0E3687" w14:textId="77777777" w:rsidR="00587A0E" w:rsidRDefault="00587A0E">
            <w:pPr>
              <w:pStyle w:val="TAH"/>
            </w:pPr>
            <w:r>
              <w:t xml:space="preserve">under corresponding port type operation  </w:t>
            </w:r>
          </w:p>
          <w:p w14:paraId="2E4E919E"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17351332" w14:textId="77777777" w:rsidR="00587A0E" w:rsidRDefault="00587A0E">
            <w:pPr>
              <w:pStyle w:val="TAH"/>
            </w:pPr>
            <w:r>
              <w:t>Qualifier</w:t>
            </w:r>
          </w:p>
        </w:tc>
      </w:tr>
      <w:tr w:rsidR="00587A0E" w14:paraId="3246DBBD" w14:textId="77777777">
        <w:trPr>
          <w:jc w:val="center"/>
        </w:trPr>
        <w:tc>
          <w:tcPr>
            <w:tcW w:w="0" w:type="auto"/>
          </w:tcPr>
          <w:p w14:paraId="09622FFD" w14:textId="77777777" w:rsidR="00587A0E" w:rsidRDefault="00587A0E">
            <w:pPr>
              <w:pStyle w:val="TAL"/>
              <w:rPr>
                <w:rFonts w:ascii="Courier New" w:hAnsi="Courier New" w:cs="Courier New"/>
                <w:color w:val="000000"/>
              </w:rPr>
            </w:pPr>
            <w:r>
              <w:rPr>
                <w:rFonts w:ascii="Courier New" w:hAnsi="Courier New" w:cs="Courier New"/>
                <w:color w:val="000000"/>
              </w:rPr>
              <w:t>invalid</w:t>
            </w:r>
            <w:r>
              <w:rPr>
                <w:rFonts w:ascii="Courier New" w:eastAsia="Arial Unicode MS" w:hAnsi="Courier New" w:cs="Courier New"/>
                <w:color w:val="000000"/>
                <w:lang w:eastAsia="zh-CN"/>
              </w:rPr>
              <w:t>M</w:t>
            </w:r>
            <w:r>
              <w:rPr>
                <w:rFonts w:ascii="Courier New" w:hAnsi="Courier New" w:cs="Courier New"/>
                <w:color w:val="000000"/>
              </w:rPr>
              <w:t>onitorIdList</w:t>
            </w:r>
          </w:p>
        </w:tc>
        <w:tc>
          <w:tcPr>
            <w:tcW w:w="3944" w:type="dxa"/>
          </w:tcPr>
          <w:p w14:paraId="16D7BF60" w14:textId="77777777" w:rsidR="00587A0E" w:rsidRDefault="00587A0E">
            <w:pPr>
              <w:pStyle w:val="TAL"/>
              <w:rPr>
                <w:rFonts w:ascii="Courier New" w:hAnsi="Courier New" w:cs="Courier New"/>
                <w:color w:val="000000"/>
              </w:rPr>
            </w:pPr>
            <w:r>
              <w:rPr>
                <w:rFonts w:ascii="Courier New" w:hAnsi="Courier New" w:cs="Courier New"/>
                <w:color w:val="000000"/>
              </w:rPr>
              <w:t>Invalid</w:t>
            </w:r>
            <w:r>
              <w:rPr>
                <w:rFonts w:ascii="Courier New" w:eastAsia="Arial Unicode MS" w:hAnsi="Courier New" w:cs="Courier New"/>
                <w:color w:val="000000"/>
                <w:lang w:eastAsia="zh-CN"/>
              </w:rPr>
              <w:t>M</w:t>
            </w:r>
            <w:r>
              <w:rPr>
                <w:rFonts w:ascii="Courier New" w:hAnsi="Courier New" w:cs="Courier New"/>
                <w:color w:val="000000"/>
              </w:rPr>
              <w:t>onitorIdList</w:t>
            </w:r>
          </w:p>
        </w:tc>
        <w:tc>
          <w:tcPr>
            <w:tcW w:w="846" w:type="dxa"/>
          </w:tcPr>
          <w:p w14:paraId="6DD57DC5" w14:textId="77777777" w:rsidR="00587A0E" w:rsidRDefault="00587A0E">
            <w:pPr>
              <w:pStyle w:val="TAC"/>
              <w:rPr>
                <w:snapToGrid w:val="0"/>
              </w:rPr>
            </w:pPr>
            <w:r>
              <w:rPr>
                <w:snapToGrid w:val="0"/>
              </w:rPr>
              <w:t>M</w:t>
            </w:r>
          </w:p>
        </w:tc>
      </w:tr>
    </w:tbl>
    <w:p w14:paraId="6368AE29" w14:textId="77777777" w:rsidR="00587A0E" w:rsidRDefault="00587A0E">
      <w:pPr>
        <w:pStyle w:val="PL"/>
        <w:ind w:left="768"/>
        <w:rPr>
          <w:rFonts w:ascii="Courier" w:hAnsi="Courier"/>
          <w:sz w:val="22"/>
          <w:lang w:val="en-US" w:eastAsia="zh-CN"/>
        </w:rPr>
      </w:pPr>
    </w:p>
    <w:p w14:paraId="41EE4631" w14:textId="77777777" w:rsidR="00587A0E" w:rsidRDefault="00587A0E">
      <w:pPr>
        <w:pStyle w:val="Heading3"/>
        <w:rPr>
          <w:lang w:eastAsia="zh-CN"/>
        </w:rPr>
      </w:pPr>
      <w:bookmarkStart w:id="75" w:name="_Toc335998012"/>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lang w:eastAsia="zh-CN"/>
          </w:rPr>
          <w:t>2.9</w:t>
        </w:r>
        <w:r>
          <w:tab/>
        </w:r>
      </w:smartTag>
      <w:r>
        <w:t>Operation suspendThresholdMonitor</w:t>
      </w:r>
      <w:bookmarkEnd w:id="75"/>
    </w:p>
    <w:p w14:paraId="6D07A3D5" w14:textId="77777777" w:rsidR="00587A0E" w:rsidRDefault="00587A0E">
      <w:pPr>
        <w:pStyle w:val="Heading4"/>
      </w:pPr>
      <w:bookmarkStart w:id="76" w:name="_Toc335998013"/>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9</w:t>
        </w:r>
      </w:smartTag>
      <w:r>
        <w:rPr>
          <w:rFonts w:hint="eastAsia"/>
        </w:rPr>
        <w:t>.</w:t>
      </w:r>
      <w:r>
        <w:rPr>
          <w:rFonts w:hint="eastAsia"/>
          <w:lang w:eastAsia="zh-CN"/>
        </w:rPr>
        <w:t>1</w:t>
      </w:r>
      <w:r>
        <w:tab/>
      </w:r>
      <w:r>
        <w:rPr>
          <w:rFonts w:hint="eastAsia"/>
        </w:rPr>
        <w:t>Input parameters</w:t>
      </w:r>
      <w:bookmarkEnd w:id="76"/>
    </w:p>
    <w:p w14:paraId="59252102"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2.2.9</w:t>
        </w:r>
      </w:smartTag>
      <w:r>
        <w:rPr>
          <w:rFonts w:hint="eastAsia"/>
          <w:lang w:eastAsia="zh-CN"/>
        </w:rPr>
        <w:t>.1</w:t>
      </w:r>
      <w:r>
        <w:t xml:space="preserve">: </w:t>
      </w:r>
      <w:r>
        <w:rPr>
          <w:rFonts w:hint="eastAsia"/>
        </w:rPr>
        <w:t>M</w:t>
      </w:r>
      <w:r>
        <w:t xml:space="preserve">apping from IS </w:t>
      </w:r>
      <w:r>
        <w:rPr>
          <w:rFonts w:ascii="Courier New" w:hAnsi="Courier New" w:cs="Courier New"/>
        </w:rPr>
        <w:t>suspendThresholdMonitor</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587A0E" w14:paraId="0DA43E94" w14:textId="77777777">
        <w:trPr>
          <w:jc w:val="center"/>
        </w:trPr>
        <w:tc>
          <w:tcPr>
            <w:tcW w:w="0" w:type="auto"/>
            <w:shd w:val="pct15" w:color="auto" w:fill="FFFFFF"/>
          </w:tcPr>
          <w:p w14:paraId="007022AC" w14:textId="77777777" w:rsidR="00587A0E" w:rsidRDefault="00587A0E">
            <w:pPr>
              <w:pStyle w:val="TAH"/>
            </w:pPr>
            <w:r>
              <w:t>IS Operation parameter</w:t>
            </w:r>
          </w:p>
        </w:tc>
        <w:tc>
          <w:tcPr>
            <w:tcW w:w="0" w:type="auto"/>
            <w:shd w:val="pct15" w:color="auto" w:fill="FFFFFF"/>
          </w:tcPr>
          <w:p w14:paraId="68EEC4E6" w14:textId="77777777" w:rsidR="00587A0E" w:rsidRDefault="00587A0E">
            <w:pPr>
              <w:pStyle w:val="TAH"/>
            </w:pPr>
            <w:r>
              <w:t xml:space="preserve">SS WSDL type sub-element </w:t>
            </w:r>
          </w:p>
          <w:p w14:paraId="2B049009" w14:textId="77777777" w:rsidR="00587A0E" w:rsidRDefault="00587A0E">
            <w:pPr>
              <w:pStyle w:val="TAH"/>
            </w:pPr>
            <w:r>
              <w:t>used in corresponding input message</w:t>
            </w:r>
          </w:p>
          <w:p w14:paraId="69167E76" w14:textId="77777777" w:rsidR="00587A0E" w:rsidRDefault="00587A0E">
            <w:pPr>
              <w:pStyle w:val="TAH"/>
            </w:pPr>
            <w:r>
              <w:t xml:space="preserve">under corresponding port type operation  </w:t>
            </w:r>
          </w:p>
          <w:p w14:paraId="1EFE62DD"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202384A4" w14:textId="77777777" w:rsidR="00587A0E" w:rsidRDefault="00587A0E">
            <w:pPr>
              <w:pStyle w:val="TAH"/>
            </w:pPr>
            <w:r>
              <w:t>Qualifier</w:t>
            </w:r>
          </w:p>
        </w:tc>
      </w:tr>
      <w:tr w:rsidR="00587A0E" w14:paraId="4772B178" w14:textId="77777777">
        <w:trPr>
          <w:jc w:val="center"/>
        </w:trPr>
        <w:tc>
          <w:tcPr>
            <w:tcW w:w="0" w:type="auto"/>
          </w:tcPr>
          <w:p w14:paraId="710173AD"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monitor</w:t>
            </w:r>
            <w:r>
              <w:rPr>
                <w:rFonts w:ascii="Courier New" w:hAnsi="Courier New" w:cs="Courier New"/>
                <w:color w:val="000000"/>
              </w:rPr>
              <w:t>IdList</w:t>
            </w:r>
          </w:p>
        </w:tc>
        <w:tc>
          <w:tcPr>
            <w:tcW w:w="0" w:type="auto"/>
          </w:tcPr>
          <w:p w14:paraId="5FBFB1BA"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monitor</w:t>
            </w:r>
            <w:r>
              <w:rPr>
                <w:rFonts w:ascii="Courier New" w:hAnsi="Courier New" w:cs="Courier New"/>
                <w:color w:val="000000"/>
              </w:rPr>
              <w:t>IdList</w:t>
            </w:r>
          </w:p>
        </w:tc>
        <w:tc>
          <w:tcPr>
            <w:tcW w:w="0" w:type="auto"/>
          </w:tcPr>
          <w:p w14:paraId="58120C67" w14:textId="77777777" w:rsidR="00587A0E" w:rsidRDefault="00587A0E">
            <w:pPr>
              <w:pStyle w:val="TAC"/>
            </w:pPr>
            <w:r>
              <w:t>M</w:t>
            </w:r>
          </w:p>
        </w:tc>
      </w:tr>
    </w:tbl>
    <w:p w14:paraId="160F3192" w14:textId="77777777" w:rsidR="00587A0E" w:rsidRDefault="00587A0E">
      <w:pPr>
        <w:rPr>
          <w:lang w:eastAsia="zh-CN"/>
        </w:rPr>
      </w:pPr>
    </w:p>
    <w:p w14:paraId="5FED73DF" w14:textId="77777777" w:rsidR="00587A0E" w:rsidRDefault="00587A0E">
      <w:pPr>
        <w:pStyle w:val="PL"/>
        <w:ind w:left="768"/>
        <w:rPr>
          <w:rFonts w:ascii="Courier" w:hAnsi="Courier"/>
          <w:sz w:val="22"/>
          <w:lang w:val="en-US" w:eastAsia="zh-CN"/>
        </w:rPr>
      </w:pPr>
    </w:p>
    <w:p w14:paraId="338316F1" w14:textId="77777777" w:rsidR="00587A0E" w:rsidRDefault="00587A0E">
      <w:pPr>
        <w:pStyle w:val="Heading4"/>
      </w:pPr>
      <w:bookmarkStart w:id="77" w:name="_Toc335998014"/>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9</w:t>
        </w:r>
      </w:smartTag>
      <w:r>
        <w:rPr>
          <w:rFonts w:hint="eastAsia"/>
        </w:rPr>
        <w:t>.</w:t>
      </w:r>
      <w:r>
        <w:rPr>
          <w:rFonts w:hint="eastAsia"/>
          <w:lang w:eastAsia="zh-CN"/>
        </w:rPr>
        <w:t>2</w:t>
      </w:r>
      <w:r>
        <w:tab/>
      </w:r>
      <w:r>
        <w:rPr>
          <w:rFonts w:hint="eastAsia"/>
          <w:lang w:eastAsia="zh-CN"/>
        </w:rPr>
        <w:t>Out</w:t>
      </w:r>
      <w:r>
        <w:rPr>
          <w:rFonts w:hint="eastAsia"/>
        </w:rPr>
        <w:t>put parameters</w:t>
      </w:r>
      <w:bookmarkEnd w:id="77"/>
    </w:p>
    <w:p w14:paraId="4713E8BA"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2.2.9</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suspendThresholdMonitor</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7FF4029A" w14:textId="77777777">
        <w:trPr>
          <w:jc w:val="center"/>
        </w:trPr>
        <w:tc>
          <w:tcPr>
            <w:tcW w:w="0" w:type="auto"/>
            <w:shd w:val="pct15" w:color="auto" w:fill="FFFFFF"/>
          </w:tcPr>
          <w:p w14:paraId="61D404DB" w14:textId="77777777" w:rsidR="00587A0E" w:rsidRDefault="00587A0E">
            <w:pPr>
              <w:pStyle w:val="TAH"/>
            </w:pPr>
            <w:r>
              <w:t>IS Operation parameter</w:t>
            </w:r>
          </w:p>
        </w:tc>
        <w:tc>
          <w:tcPr>
            <w:tcW w:w="3679" w:type="dxa"/>
            <w:shd w:val="pct15" w:color="auto" w:fill="FFFFFF"/>
          </w:tcPr>
          <w:p w14:paraId="1DCB24DF" w14:textId="77777777" w:rsidR="00587A0E" w:rsidRDefault="00587A0E">
            <w:pPr>
              <w:pStyle w:val="TAH"/>
            </w:pPr>
            <w:r>
              <w:t xml:space="preserve">SS WSDL type sub-element </w:t>
            </w:r>
          </w:p>
          <w:p w14:paraId="1552344A" w14:textId="77777777" w:rsidR="00587A0E" w:rsidRDefault="00587A0E">
            <w:pPr>
              <w:pStyle w:val="TAH"/>
            </w:pPr>
            <w:r>
              <w:t>used in corresponding output message</w:t>
            </w:r>
          </w:p>
          <w:p w14:paraId="0DACB3FB" w14:textId="77777777" w:rsidR="00587A0E" w:rsidRDefault="00587A0E">
            <w:pPr>
              <w:pStyle w:val="TAH"/>
            </w:pPr>
            <w:r>
              <w:t xml:space="preserve">under corresponding port type operation  </w:t>
            </w:r>
          </w:p>
          <w:p w14:paraId="35816765"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406864E9" w14:textId="77777777" w:rsidR="00587A0E" w:rsidRDefault="00587A0E">
            <w:pPr>
              <w:pStyle w:val="TAH"/>
            </w:pPr>
            <w:r>
              <w:t>Qualifier</w:t>
            </w:r>
          </w:p>
        </w:tc>
      </w:tr>
      <w:tr w:rsidR="00587A0E" w14:paraId="070D5BF8" w14:textId="77777777">
        <w:trPr>
          <w:jc w:val="center"/>
        </w:trPr>
        <w:tc>
          <w:tcPr>
            <w:tcW w:w="0" w:type="auto"/>
          </w:tcPr>
          <w:p w14:paraId="4F14C47B"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3679" w:type="dxa"/>
          </w:tcPr>
          <w:p w14:paraId="6AC28A4F"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846" w:type="dxa"/>
          </w:tcPr>
          <w:p w14:paraId="4440DA8E" w14:textId="77777777" w:rsidR="00587A0E" w:rsidRDefault="00587A0E">
            <w:pPr>
              <w:pStyle w:val="TAC"/>
              <w:rPr>
                <w:snapToGrid w:val="0"/>
              </w:rPr>
            </w:pPr>
            <w:r>
              <w:rPr>
                <w:snapToGrid w:val="0"/>
              </w:rPr>
              <w:t>M</w:t>
            </w:r>
          </w:p>
        </w:tc>
      </w:tr>
    </w:tbl>
    <w:p w14:paraId="268DFF87" w14:textId="77777777" w:rsidR="00587A0E" w:rsidRDefault="00587A0E">
      <w:pPr>
        <w:rPr>
          <w:lang w:val="en-US" w:eastAsia="zh-CN"/>
        </w:rPr>
      </w:pPr>
    </w:p>
    <w:p w14:paraId="3090ADFE" w14:textId="77777777" w:rsidR="00587A0E" w:rsidRDefault="00587A0E">
      <w:pPr>
        <w:pStyle w:val="Heading4"/>
      </w:pPr>
      <w:bookmarkStart w:id="78" w:name="_Toc335998015"/>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9</w:t>
        </w:r>
      </w:smartTag>
      <w:r>
        <w:rPr>
          <w:rFonts w:hint="eastAsia"/>
        </w:rPr>
        <w:t>.</w:t>
      </w:r>
      <w:r>
        <w:rPr>
          <w:rFonts w:hint="eastAsia"/>
          <w:lang w:eastAsia="zh-CN"/>
        </w:rPr>
        <w:t>3</w:t>
      </w:r>
      <w:r>
        <w:tab/>
      </w:r>
      <w:r>
        <w:rPr>
          <w:rFonts w:hint="eastAsia"/>
          <w:lang w:eastAsia="zh-CN"/>
        </w:rPr>
        <w:t>Fault definition</w:t>
      </w:r>
      <w:bookmarkEnd w:id="78"/>
    </w:p>
    <w:p w14:paraId="396FBBD8"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2.2.9</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suspendThresholdMonitor</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3"/>
        <w:gridCol w:w="3944"/>
        <w:gridCol w:w="846"/>
      </w:tblGrid>
      <w:tr w:rsidR="00587A0E" w14:paraId="4FE09C3E" w14:textId="77777777">
        <w:trPr>
          <w:jc w:val="center"/>
        </w:trPr>
        <w:tc>
          <w:tcPr>
            <w:tcW w:w="0" w:type="auto"/>
            <w:shd w:val="pct15" w:color="auto" w:fill="FFFFFF"/>
          </w:tcPr>
          <w:p w14:paraId="0E862DC1" w14:textId="77777777" w:rsidR="00587A0E" w:rsidRDefault="00587A0E">
            <w:pPr>
              <w:pStyle w:val="TAH"/>
            </w:pPr>
            <w:r>
              <w:t>Assertion name</w:t>
            </w:r>
          </w:p>
        </w:tc>
        <w:tc>
          <w:tcPr>
            <w:tcW w:w="3944" w:type="dxa"/>
            <w:shd w:val="pct15" w:color="auto" w:fill="FFFFFF"/>
          </w:tcPr>
          <w:p w14:paraId="4C960840" w14:textId="77777777" w:rsidR="00587A0E" w:rsidRDefault="00587A0E">
            <w:pPr>
              <w:pStyle w:val="TAH"/>
            </w:pPr>
            <w:r>
              <w:t>SS WSDL type enumeration value</w:t>
            </w:r>
          </w:p>
          <w:p w14:paraId="32C74F80" w14:textId="77777777" w:rsidR="00587A0E" w:rsidRDefault="00587A0E">
            <w:pPr>
              <w:pStyle w:val="TAH"/>
            </w:pPr>
            <w:r>
              <w:t>used in corresponding fault message</w:t>
            </w:r>
          </w:p>
          <w:p w14:paraId="2341A995" w14:textId="77777777" w:rsidR="00587A0E" w:rsidRDefault="00587A0E">
            <w:pPr>
              <w:pStyle w:val="TAH"/>
            </w:pPr>
            <w:r>
              <w:t xml:space="preserve">under corresponding port type operation  </w:t>
            </w:r>
          </w:p>
          <w:p w14:paraId="291388EE"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6D78D718" w14:textId="77777777" w:rsidR="00587A0E" w:rsidRDefault="00587A0E">
            <w:pPr>
              <w:pStyle w:val="TAH"/>
            </w:pPr>
            <w:r>
              <w:t>Qualifier</w:t>
            </w:r>
          </w:p>
        </w:tc>
      </w:tr>
      <w:tr w:rsidR="00587A0E" w14:paraId="27735DB7" w14:textId="77777777">
        <w:trPr>
          <w:jc w:val="center"/>
        </w:trPr>
        <w:tc>
          <w:tcPr>
            <w:tcW w:w="0" w:type="auto"/>
          </w:tcPr>
          <w:p w14:paraId="76D6DF58" w14:textId="77777777" w:rsidR="00587A0E" w:rsidRDefault="00587A0E">
            <w:pPr>
              <w:pStyle w:val="TAL"/>
              <w:rPr>
                <w:rFonts w:ascii="Courier New" w:hAnsi="Courier New" w:cs="Courier New"/>
                <w:color w:val="000000"/>
              </w:rPr>
            </w:pPr>
            <w:r>
              <w:rPr>
                <w:rFonts w:ascii="Courier New" w:hAnsi="Courier New" w:cs="Courier New"/>
                <w:color w:val="000000"/>
              </w:rPr>
              <w:t>unknownThresholdMonitor</w:t>
            </w:r>
          </w:p>
        </w:tc>
        <w:tc>
          <w:tcPr>
            <w:tcW w:w="3944" w:type="dxa"/>
          </w:tcPr>
          <w:p w14:paraId="2C433798" w14:textId="77777777" w:rsidR="00587A0E" w:rsidRDefault="00587A0E">
            <w:pPr>
              <w:pStyle w:val="TAL"/>
              <w:rPr>
                <w:rFonts w:ascii="Courier New" w:hAnsi="Courier New" w:cs="Courier New"/>
                <w:color w:val="000000"/>
              </w:rPr>
            </w:pPr>
            <w:r>
              <w:rPr>
                <w:rFonts w:ascii="Courier New" w:hAnsi="Courier New" w:cs="Courier New"/>
                <w:color w:val="000000"/>
              </w:rPr>
              <w:t>UnknownThresholdMonitor</w:t>
            </w:r>
          </w:p>
        </w:tc>
        <w:tc>
          <w:tcPr>
            <w:tcW w:w="846" w:type="dxa"/>
          </w:tcPr>
          <w:p w14:paraId="29B8892D" w14:textId="77777777" w:rsidR="00587A0E" w:rsidRDefault="00587A0E">
            <w:pPr>
              <w:pStyle w:val="TAC"/>
              <w:rPr>
                <w:snapToGrid w:val="0"/>
              </w:rPr>
            </w:pPr>
            <w:r>
              <w:rPr>
                <w:snapToGrid w:val="0"/>
              </w:rPr>
              <w:t>M</w:t>
            </w:r>
          </w:p>
        </w:tc>
      </w:tr>
      <w:tr w:rsidR="00587A0E" w14:paraId="2C67968B" w14:textId="77777777">
        <w:trPr>
          <w:jc w:val="center"/>
        </w:trPr>
        <w:tc>
          <w:tcPr>
            <w:tcW w:w="0" w:type="auto"/>
          </w:tcPr>
          <w:p w14:paraId="0FDEEB35"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t</w:t>
            </w:r>
            <w:r>
              <w:rPr>
                <w:rFonts w:ascii="Courier New" w:hAnsi="Courier New" w:cs="Courier New"/>
                <w:color w:val="000000"/>
              </w:rPr>
              <w:t>hresholdMonitor</w:t>
            </w:r>
            <w:r>
              <w:rPr>
                <w:rFonts w:ascii="Courier New" w:eastAsia="Arial Unicode MS" w:hAnsi="Courier New" w:cs="Courier New"/>
                <w:color w:val="000000"/>
                <w:lang w:eastAsia="zh-CN"/>
              </w:rPr>
              <w:t>Already</w:t>
            </w:r>
            <w:r>
              <w:rPr>
                <w:rFonts w:ascii="Courier New" w:hAnsi="Courier New" w:cs="Courier New"/>
                <w:color w:val="000000"/>
              </w:rPr>
              <w:t>Suspended</w:t>
            </w:r>
          </w:p>
        </w:tc>
        <w:tc>
          <w:tcPr>
            <w:tcW w:w="3944" w:type="dxa"/>
          </w:tcPr>
          <w:p w14:paraId="75F20CCB"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T</w:t>
            </w:r>
            <w:r>
              <w:rPr>
                <w:rFonts w:ascii="Courier New" w:hAnsi="Courier New" w:cs="Courier New"/>
                <w:color w:val="000000"/>
              </w:rPr>
              <w:t>hresholdMonitor</w:t>
            </w:r>
            <w:r>
              <w:rPr>
                <w:rFonts w:ascii="Courier New" w:eastAsia="Arial Unicode MS" w:hAnsi="Courier New" w:cs="Courier New"/>
                <w:color w:val="000000"/>
                <w:lang w:eastAsia="zh-CN"/>
              </w:rPr>
              <w:t>Already</w:t>
            </w:r>
            <w:r>
              <w:rPr>
                <w:rFonts w:ascii="Courier New" w:hAnsi="Courier New" w:cs="Courier New"/>
                <w:color w:val="000000"/>
              </w:rPr>
              <w:t>Suspended</w:t>
            </w:r>
          </w:p>
        </w:tc>
        <w:tc>
          <w:tcPr>
            <w:tcW w:w="846" w:type="dxa"/>
          </w:tcPr>
          <w:p w14:paraId="61E1BEF5" w14:textId="77777777" w:rsidR="00587A0E" w:rsidRDefault="00587A0E">
            <w:pPr>
              <w:pStyle w:val="TAC"/>
              <w:rPr>
                <w:snapToGrid w:val="0"/>
              </w:rPr>
            </w:pPr>
            <w:r>
              <w:rPr>
                <w:snapToGrid w:val="0"/>
              </w:rPr>
              <w:t>M</w:t>
            </w:r>
          </w:p>
        </w:tc>
      </w:tr>
    </w:tbl>
    <w:p w14:paraId="1D072EA9" w14:textId="77777777" w:rsidR="00587A0E" w:rsidRDefault="00587A0E">
      <w:pPr>
        <w:rPr>
          <w:lang w:eastAsia="zh-CN"/>
        </w:rPr>
      </w:pPr>
    </w:p>
    <w:p w14:paraId="3795CCE8" w14:textId="77777777" w:rsidR="00587A0E" w:rsidRDefault="00587A0E">
      <w:pPr>
        <w:pStyle w:val="Heading3"/>
        <w:rPr>
          <w:lang w:eastAsia="zh-CN"/>
        </w:rPr>
      </w:pPr>
      <w:bookmarkStart w:id="79" w:name="_Toc335998016"/>
      <w:r>
        <w:rPr>
          <w:rFonts w:hint="eastAsia"/>
          <w:lang w:eastAsia="zh-CN"/>
        </w:rPr>
        <w:lastRenderedPageBreak/>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lang w:eastAsia="zh-CN"/>
          </w:rPr>
          <w:t>2.10</w:t>
        </w:r>
        <w:r>
          <w:tab/>
        </w:r>
      </w:smartTag>
      <w:r>
        <w:t>Operation resumeThresholdMonitor</w:t>
      </w:r>
      <w:bookmarkEnd w:id="79"/>
    </w:p>
    <w:p w14:paraId="08E2AD03" w14:textId="77777777" w:rsidR="00587A0E" w:rsidRDefault="00587A0E">
      <w:pPr>
        <w:pStyle w:val="Heading4"/>
      </w:pPr>
      <w:bookmarkStart w:id="80" w:name="_Toc335998017"/>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10</w:t>
        </w:r>
      </w:smartTag>
      <w:r>
        <w:rPr>
          <w:rFonts w:hint="eastAsia"/>
        </w:rPr>
        <w:t>.</w:t>
      </w:r>
      <w:r>
        <w:rPr>
          <w:rFonts w:hint="eastAsia"/>
          <w:lang w:eastAsia="zh-CN"/>
        </w:rPr>
        <w:t>1</w:t>
      </w:r>
      <w:r>
        <w:tab/>
      </w:r>
      <w:r>
        <w:rPr>
          <w:rFonts w:hint="eastAsia"/>
        </w:rPr>
        <w:t>Input parameters</w:t>
      </w:r>
      <w:bookmarkEnd w:id="80"/>
    </w:p>
    <w:p w14:paraId="7B13FF90"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2.2.10</w:t>
        </w:r>
      </w:smartTag>
      <w:r>
        <w:rPr>
          <w:rFonts w:hint="eastAsia"/>
          <w:lang w:eastAsia="zh-CN"/>
        </w:rPr>
        <w:t>.1</w:t>
      </w:r>
      <w:r>
        <w:t xml:space="preserve">: </w:t>
      </w:r>
      <w:r>
        <w:rPr>
          <w:rFonts w:hint="eastAsia"/>
        </w:rPr>
        <w:t>M</w:t>
      </w:r>
      <w:r>
        <w:t xml:space="preserve">apping from IS </w:t>
      </w:r>
      <w:r>
        <w:rPr>
          <w:rFonts w:ascii="Courier New" w:hAnsi="Courier New" w:cs="Courier New"/>
        </w:rPr>
        <w:t>resumeThresholdMonitor</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587A0E" w14:paraId="30BE691D" w14:textId="77777777">
        <w:trPr>
          <w:jc w:val="center"/>
        </w:trPr>
        <w:tc>
          <w:tcPr>
            <w:tcW w:w="0" w:type="auto"/>
            <w:shd w:val="pct15" w:color="auto" w:fill="FFFFFF"/>
          </w:tcPr>
          <w:p w14:paraId="49402F59" w14:textId="77777777" w:rsidR="00587A0E" w:rsidRDefault="00587A0E">
            <w:pPr>
              <w:pStyle w:val="TAH"/>
            </w:pPr>
            <w:r>
              <w:t>IS Operation parameter</w:t>
            </w:r>
          </w:p>
        </w:tc>
        <w:tc>
          <w:tcPr>
            <w:tcW w:w="0" w:type="auto"/>
            <w:shd w:val="pct15" w:color="auto" w:fill="FFFFFF"/>
          </w:tcPr>
          <w:p w14:paraId="3E6542DF" w14:textId="77777777" w:rsidR="00587A0E" w:rsidRDefault="00587A0E">
            <w:pPr>
              <w:pStyle w:val="TAH"/>
            </w:pPr>
            <w:r>
              <w:t xml:space="preserve">SS WSDL type sub-element </w:t>
            </w:r>
          </w:p>
          <w:p w14:paraId="4DC3412C" w14:textId="77777777" w:rsidR="00587A0E" w:rsidRDefault="00587A0E">
            <w:pPr>
              <w:pStyle w:val="TAH"/>
            </w:pPr>
            <w:r>
              <w:t>used in corresponding input message</w:t>
            </w:r>
          </w:p>
          <w:p w14:paraId="56A81EDB" w14:textId="77777777" w:rsidR="00587A0E" w:rsidRDefault="00587A0E">
            <w:pPr>
              <w:pStyle w:val="TAH"/>
            </w:pPr>
            <w:r>
              <w:t xml:space="preserve">under corresponding port type operation  </w:t>
            </w:r>
          </w:p>
          <w:p w14:paraId="0AB4AAA7" w14:textId="77777777" w:rsidR="00587A0E" w:rsidRDefault="00587A0E">
            <w:pPr>
              <w:pStyle w:val="TAH"/>
            </w:pPr>
            <w:r>
              <w:t xml:space="preserve">as indicated in Table </w:t>
            </w:r>
            <w:r>
              <w:rPr>
                <w:rFonts w:hint="eastAsia"/>
                <w:lang w:eastAsia="zh-CN"/>
              </w:rPr>
              <w:t>C.2</w:t>
            </w:r>
            <w:r>
              <w:t>.1</w:t>
            </w:r>
          </w:p>
        </w:tc>
        <w:tc>
          <w:tcPr>
            <w:tcW w:w="0" w:type="auto"/>
            <w:shd w:val="pct15" w:color="auto" w:fill="FFFFFF"/>
          </w:tcPr>
          <w:p w14:paraId="50037C25" w14:textId="77777777" w:rsidR="00587A0E" w:rsidRDefault="00587A0E">
            <w:pPr>
              <w:pStyle w:val="TAH"/>
            </w:pPr>
            <w:r>
              <w:t>Qualifier</w:t>
            </w:r>
          </w:p>
        </w:tc>
      </w:tr>
      <w:tr w:rsidR="00587A0E" w14:paraId="45E70F42" w14:textId="77777777">
        <w:trPr>
          <w:jc w:val="center"/>
        </w:trPr>
        <w:tc>
          <w:tcPr>
            <w:tcW w:w="0" w:type="auto"/>
          </w:tcPr>
          <w:p w14:paraId="13D356ED"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m</w:t>
            </w:r>
            <w:r>
              <w:rPr>
                <w:rFonts w:ascii="Courier New" w:hAnsi="Courier New" w:cs="Courier New"/>
                <w:color w:val="000000"/>
              </w:rPr>
              <w:t>onitorId</w:t>
            </w:r>
          </w:p>
        </w:tc>
        <w:tc>
          <w:tcPr>
            <w:tcW w:w="0" w:type="auto"/>
          </w:tcPr>
          <w:p w14:paraId="2DBA9053" w14:textId="77777777" w:rsidR="00587A0E" w:rsidRDefault="00587A0E">
            <w:pPr>
              <w:pStyle w:val="TAL"/>
              <w:rPr>
                <w:rFonts w:ascii="Courier New" w:hAnsi="Courier New" w:cs="Courier New"/>
                <w:color w:val="000000"/>
              </w:rPr>
            </w:pPr>
            <w:r>
              <w:rPr>
                <w:rFonts w:ascii="Courier New" w:eastAsia="Arial Unicode MS" w:hAnsi="Courier New" w:cs="Courier New"/>
                <w:color w:val="000000"/>
                <w:lang w:eastAsia="zh-CN"/>
              </w:rPr>
              <w:t>m</w:t>
            </w:r>
            <w:r>
              <w:rPr>
                <w:rFonts w:ascii="Courier New" w:hAnsi="Courier New" w:cs="Courier New"/>
                <w:color w:val="000000"/>
              </w:rPr>
              <w:t>onitorId</w:t>
            </w:r>
          </w:p>
        </w:tc>
        <w:tc>
          <w:tcPr>
            <w:tcW w:w="0" w:type="auto"/>
          </w:tcPr>
          <w:p w14:paraId="693F8BE7" w14:textId="77777777" w:rsidR="00587A0E" w:rsidRDefault="00587A0E">
            <w:pPr>
              <w:pStyle w:val="TAC"/>
            </w:pPr>
            <w:r>
              <w:t>M</w:t>
            </w:r>
          </w:p>
        </w:tc>
      </w:tr>
    </w:tbl>
    <w:p w14:paraId="4C4137DC" w14:textId="77777777" w:rsidR="00587A0E" w:rsidRDefault="00587A0E">
      <w:pPr>
        <w:pStyle w:val="PL"/>
        <w:ind w:left="768"/>
        <w:rPr>
          <w:rFonts w:ascii="Courier" w:hAnsi="Courier"/>
          <w:sz w:val="22"/>
          <w:lang w:val="en-US" w:eastAsia="zh-CN"/>
        </w:rPr>
      </w:pPr>
    </w:p>
    <w:p w14:paraId="7D08C770" w14:textId="77777777" w:rsidR="00587A0E" w:rsidRDefault="00587A0E">
      <w:pPr>
        <w:pStyle w:val="Heading4"/>
      </w:pPr>
      <w:bookmarkStart w:id="81" w:name="_Toc335998018"/>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10</w:t>
        </w:r>
      </w:smartTag>
      <w:r>
        <w:rPr>
          <w:rFonts w:hint="eastAsia"/>
        </w:rPr>
        <w:t>.</w:t>
      </w:r>
      <w:r>
        <w:rPr>
          <w:rFonts w:hint="eastAsia"/>
          <w:lang w:eastAsia="zh-CN"/>
        </w:rPr>
        <w:t>2</w:t>
      </w:r>
      <w:r>
        <w:tab/>
      </w:r>
      <w:r>
        <w:rPr>
          <w:rFonts w:hint="eastAsia"/>
          <w:lang w:eastAsia="zh-CN"/>
        </w:rPr>
        <w:t>Out</w:t>
      </w:r>
      <w:r>
        <w:rPr>
          <w:rFonts w:hint="eastAsia"/>
        </w:rPr>
        <w:t>put parameters</w:t>
      </w:r>
      <w:bookmarkEnd w:id="81"/>
    </w:p>
    <w:p w14:paraId="54D80FB1" w14:textId="77777777" w:rsidR="00587A0E" w:rsidRDefault="00587A0E">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2.2.10</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resumeThresholdMonitor</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587A0E" w14:paraId="10B5C650" w14:textId="77777777">
        <w:trPr>
          <w:jc w:val="center"/>
        </w:trPr>
        <w:tc>
          <w:tcPr>
            <w:tcW w:w="0" w:type="auto"/>
            <w:shd w:val="pct15" w:color="auto" w:fill="FFFFFF"/>
          </w:tcPr>
          <w:p w14:paraId="7FDEEAD0" w14:textId="77777777" w:rsidR="00587A0E" w:rsidRDefault="00587A0E">
            <w:pPr>
              <w:pStyle w:val="TAH"/>
            </w:pPr>
            <w:r>
              <w:t>IS Operation parameter</w:t>
            </w:r>
          </w:p>
        </w:tc>
        <w:tc>
          <w:tcPr>
            <w:tcW w:w="3679" w:type="dxa"/>
            <w:shd w:val="pct15" w:color="auto" w:fill="FFFFFF"/>
          </w:tcPr>
          <w:p w14:paraId="25E334E3" w14:textId="77777777" w:rsidR="00587A0E" w:rsidRDefault="00587A0E">
            <w:pPr>
              <w:pStyle w:val="TAH"/>
            </w:pPr>
            <w:r>
              <w:t xml:space="preserve">SS WSDL type sub-element </w:t>
            </w:r>
          </w:p>
          <w:p w14:paraId="18709DBE" w14:textId="77777777" w:rsidR="00587A0E" w:rsidRDefault="00587A0E">
            <w:pPr>
              <w:pStyle w:val="TAH"/>
            </w:pPr>
            <w:r>
              <w:t>used in corresponding output message</w:t>
            </w:r>
          </w:p>
          <w:p w14:paraId="33603B1F" w14:textId="77777777" w:rsidR="00587A0E" w:rsidRDefault="00587A0E">
            <w:pPr>
              <w:pStyle w:val="TAH"/>
            </w:pPr>
            <w:r>
              <w:t xml:space="preserve">under corresponding port type operation  </w:t>
            </w:r>
          </w:p>
          <w:p w14:paraId="0DC8D77A"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6CFF142C" w14:textId="77777777" w:rsidR="00587A0E" w:rsidRDefault="00587A0E">
            <w:pPr>
              <w:pStyle w:val="TAH"/>
            </w:pPr>
            <w:r>
              <w:t>Qualifier</w:t>
            </w:r>
          </w:p>
        </w:tc>
      </w:tr>
      <w:tr w:rsidR="00587A0E" w14:paraId="023B0A58" w14:textId="77777777">
        <w:trPr>
          <w:jc w:val="center"/>
        </w:trPr>
        <w:tc>
          <w:tcPr>
            <w:tcW w:w="0" w:type="auto"/>
          </w:tcPr>
          <w:p w14:paraId="288594F3"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3679" w:type="dxa"/>
          </w:tcPr>
          <w:p w14:paraId="27AFF65C" w14:textId="77777777" w:rsidR="00587A0E" w:rsidRDefault="00587A0E">
            <w:pPr>
              <w:pStyle w:val="TAL"/>
              <w:rPr>
                <w:rFonts w:ascii="Courier New" w:hAnsi="Courier New" w:cs="Courier New"/>
                <w:color w:val="000000"/>
              </w:rPr>
            </w:pPr>
            <w:r>
              <w:rPr>
                <w:rFonts w:ascii="Courier New" w:hAnsi="Courier New" w:cs="Courier New"/>
                <w:color w:val="000000"/>
              </w:rPr>
              <w:t>status</w:t>
            </w:r>
          </w:p>
        </w:tc>
        <w:tc>
          <w:tcPr>
            <w:tcW w:w="846" w:type="dxa"/>
          </w:tcPr>
          <w:p w14:paraId="248AF739" w14:textId="77777777" w:rsidR="00587A0E" w:rsidRDefault="00587A0E">
            <w:pPr>
              <w:pStyle w:val="TAC"/>
              <w:rPr>
                <w:snapToGrid w:val="0"/>
              </w:rPr>
            </w:pPr>
            <w:r>
              <w:rPr>
                <w:snapToGrid w:val="0"/>
              </w:rPr>
              <w:t>M</w:t>
            </w:r>
          </w:p>
        </w:tc>
      </w:tr>
    </w:tbl>
    <w:p w14:paraId="2E089422" w14:textId="77777777" w:rsidR="00587A0E" w:rsidRDefault="00587A0E">
      <w:pPr>
        <w:rPr>
          <w:lang w:val="en-US" w:eastAsia="zh-CN"/>
        </w:rPr>
      </w:pPr>
    </w:p>
    <w:p w14:paraId="1A279EBE" w14:textId="77777777" w:rsidR="00587A0E" w:rsidRDefault="00587A0E">
      <w:pPr>
        <w:pStyle w:val="Heading4"/>
      </w:pPr>
      <w:bookmarkStart w:id="82" w:name="_Toc335998019"/>
      <w:r>
        <w:rPr>
          <w:rFonts w:hint="eastAsia"/>
          <w:lang w:eastAsia="zh-CN"/>
        </w:rPr>
        <w:t>C</w:t>
      </w:r>
      <w:r>
        <w:t>.</w:t>
      </w:r>
      <w:smartTag w:uri="urn:schemas-microsoft-com:office:smarttags" w:element="chsdate">
        <w:smartTagPr>
          <w:attr w:name="Year" w:val="1899"/>
          <w:attr w:name="Month" w:val="12"/>
          <w:attr w:name="Day" w:val="30"/>
          <w:attr w:name="IsLunarDate" w:val="False"/>
          <w:attr w:name="IsROCDate" w:val="False"/>
        </w:smartTagPr>
        <w:r>
          <w:t>2.</w:t>
        </w:r>
        <w:r>
          <w:rPr>
            <w:rFonts w:hint="eastAsia"/>
          </w:rPr>
          <w:t>2</w:t>
        </w:r>
        <w:r>
          <w:t>.</w:t>
        </w:r>
        <w:r>
          <w:rPr>
            <w:rFonts w:hint="eastAsia"/>
            <w:lang w:eastAsia="zh-CN"/>
          </w:rPr>
          <w:t>10</w:t>
        </w:r>
      </w:smartTag>
      <w:r>
        <w:rPr>
          <w:rFonts w:hint="eastAsia"/>
        </w:rPr>
        <w:t>.</w:t>
      </w:r>
      <w:r>
        <w:rPr>
          <w:rFonts w:hint="eastAsia"/>
          <w:lang w:eastAsia="zh-CN"/>
        </w:rPr>
        <w:t>3</w:t>
      </w:r>
      <w:r>
        <w:tab/>
      </w:r>
      <w:r>
        <w:rPr>
          <w:rFonts w:hint="eastAsia"/>
          <w:lang w:eastAsia="zh-CN"/>
        </w:rPr>
        <w:t>Fault definition</w:t>
      </w:r>
      <w:bookmarkEnd w:id="82"/>
    </w:p>
    <w:p w14:paraId="7D01A6F4" w14:textId="77777777" w:rsidR="00587A0E" w:rsidRDefault="00587A0E">
      <w:pPr>
        <w:pStyle w:val="TH"/>
        <w:rPr>
          <w:lang w:val="en-US" w:eastAsia="zh-CN"/>
        </w:rPr>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2.2.10</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resumeThresholdMonitor</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297"/>
        <w:gridCol w:w="3944"/>
        <w:gridCol w:w="846"/>
      </w:tblGrid>
      <w:tr w:rsidR="00587A0E" w14:paraId="2B645CD2" w14:textId="77777777">
        <w:trPr>
          <w:jc w:val="center"/>
        </w:trPr>
        <w:tc>
          <w:tcPr>
            <w:tcW w:w="0" w:type="auto"/>
            <w:shd w:val="pct15" w:color="auto" w:fill="FFFFFF"/>
          </w:tcPr>
          <w:p w14:paraId="436EC6DE" w14:textId="77777777" w:rsidR="00587A0E" w:rsidRDefault="00587A0E">
            <w:pPr>
              <w:pStyle w:val="TAH"/>
            </w:pPr>
            <w:r>
              <w:t>Assertion name</w:t>
            </w:r>
          </w:p>
        </w:tc>
        <w:tc>
          <w:tcPr>
            <w:tcW w:w="3944" w:type="dxa"/>
            <w:shd w:val="pct15" w:color="auto" w:fill="FFFFFF"/>
          </w:tcPr>
          <w:p w14:paraId="0BCFFF9A" w14:textId="77777777" w:rsidR="00587A0E" w:rsidRDefault="00587A0E">
            <w:pPr>
              <w:pStyle w:val="TAH"/>
            </w:pPr>
            <w:r>
              <w:t>SS WSDL type enumeration value</w:t>
            </w:r>
          </w:p>
          <w:p w14:paraId="458D7F53" w14:textId="77777777" w:rsidR="00587A0E" w:rsidRDefault="00587A0E">
            <w:pPr>
              <w:pStyle w:val="TAH"/>
            </w:pPr>
            <w:r>
              <w:t>used in corresponding fault message</w:t>
            </w:r>
          </w:p>
          <w:p w14:paraId="605A7ED3" w14:textId="77777777" w:rsidR="00587A0E" w:rsidRDefault="00587A0E">
            <w:pPr>
              <w:pStyle w:val="TAH"/>
            </w:pPr>
            <w:r>
              <w:t xml:space="preserve">under corresponding port type operation  </w:t>
            </w:r>
          </w:p>
          <w:p w14:paraId="0AC03F2B" w14:textId="77777777" w:rsidR="00587A0E" w:rsidRDefault="00587A0E">
            <w:pPr>
              <w:pStyle w:val="TAH"/>
            </w:pPr>
            <w:r>
              <w:t xml:space="preserve">as indicated in Table </w:t>
            </w:r>
            <w:r>
              <w:rPr>
                <w:rFonts w:hint="eastAsia"/>
                <w:lang w:eastAsia="zh-CN"/>
              </w:rPr>
              <w:t>C.2</w:t>
            </w:r>
            <w:r>
              <w:t>.1</w:t>
            </w:r>
          </w:p>
        </w:tc>
        <w:tc>
          <w:tcPr>
            <w:tcW w:w="846" w:type="dxa"/>
            <w:shd w:val="pct15" w:color="auto" w:fill="FFFFFF"/>
          </w:tcPr>
          <w:p w14:paraId="0C441849" w14:textId="77777777" w:rsidR="00587A0E" w:rsidRDefault="00587A0E">
            <w:pPr>
              <w:pStyle w:val="TAH"/>
            </w:pPr>
            <w:r>
              <w:t>Qualifier</w:t>
            </w:r>
          </w:p>
        </w:tc>
      </w:tr>
      <w:tr w:rsidR="00587A0E" w14:paraId="1E9043F1" w14:textId="77777777">
        <w:trPr>
          <w:jc w:val="center"/>
        </w:trPr>
        <w:tc>
          <w:tcPr>
            <w:tcW w:w="0" w:type="auto"/>
          </w:tcPr>
          <w:p w14:paraId="4449B5E3" w14:textId="77777777" w:rsidR="00587A0E" w:rsidRDefault="00587A0E">
            <w:pPr>
              <w:pStyle w:val="TAL"/>
              <w:rPr>
                <w:rFonts w:ascii="Courier New" w:hAnsi="Courier New" w:cs="Courier New"/>
                <w:color w:val="000000"/>
              </w:rPr>
            </w:pPr>
            <w:r>
              <w:rPr>
                <w:rFonts w:ascii="Courier New" w:hAnsi="Courier New" w:cs="Courier New"/>
                <w:color w:val="000000"/>
              </w:rPr>
              <w:t>unknownThresholdMonitor</w:t>
            </w:r>
          </w:p>
        </w:tc>
        <w:tc>
          <w:tcPr>
            <w:tcW w:w="3944" w:type="dxa"/>
          </w:tcPr>
          <w:p w14:paraId="5AD397E2" w14:textId="77777777" w:rsidR="00587A0E" w:rsidRDefault="00587A0E">
            <w:pPr>
              <w:pStyle w:val="TAL"/>
              <w:rPr>
                <w:rFonts w:ascii="Courier New" w:hAnsi="Courier New" w:cs="Courier New"/>
                <w:color w:val="000000"/>
              </w:rPr>
            </w:pPr>
            <w:r>
              <w:rPr>
                <w:rFonts w:ascii="Courier New" w:hAnsi="Courier New" w:cs="Courier New"/>
                <w:color w:val="000000"/>
              </w:rPr>
              <w:t>UnknownThresholdMonitor</w:t>
            </w:r>
          </w:p>
        </w:tc>
        <w:tc>
          <w:tcPr>
            <w:tcW w:w="846" w:type="dxa"/>
          </w:tcPr>
          <w:p w14:paraId="0276B1D1" w14:textId="77777777" w:rsidR="00587A0E" w:rsidRDefault="00587A0E">
            <w:pPr>
              <w:pStyle w:val="TAC"/>
              <w:rPr>
                <w:snapToGrid w:val="0"/>
              </w:rPr>
            </w:pPr>
            <w:r>
              <w:rPr>
                <w:snapToGrid w:val="0"/>
              </w:rPr>
              <w:t>M</w:t>
            </w:r>
          </w:p>
        </w:tc>
      </w:tr>
      <w:tr w:rsidR="00587A0E" w14:paraId="0CDDA402" w14:textId="77777777">
        <w:trPr>
          <w:jc w:val="center"/>
        </w:trPr>
        <w:tc>
          <w:tcPr>
            <w:tcW w:w="0" w:type="auto"/>
          </w:tcPr>
          <w:p w14:paraId="1F8B440E" w14:textId="77777777" w:rsidR="00587A0E" w:rsidRDefault="00587A0E">
            <w:pPr>
              <w:pStyle w:val="TAL"/>
              <w:rPr>
                <w:rFonts w:ascii="Courier New" w:hAnsi="Courier New" w:cs="Courier New"/>
                <w:color w:val="000000"/>
              </w:rPr>
            </w:pPr>
            <w:r>
              <w:rPr>
                <w:rFonts w:ascii="Courier New" w:hAnsi="Courier New" w:cs="Courier New"/>
                <w:color w:val="000000"/>
              </w:rPr>
              <w:t>thresholdMonitorIsNotSuspended</w:t>
            </w:r>
          </w:p>
        </w:tc>
        <w:tc>
          <w:tcPr>
            <w:tcW w:w="3944" w:type="dxa"/>
          </w:tcPr>
          <w:p w14:paraId="3CBE8CDA" w14:textId="77777777" w:rsidR="00587A0E" w:rsidRDefault="00587A0E">
            <w:pPr>
              <w:pStyle w:val="TAL"/>
              <w:rPr>
                <w:rFonts w:ascii="Courier New" w:hAnsi="Courier New" w:cs="Courier New"/>
                <w:color w:val="000000"/>
              </w:rPr>
            </w:pPr>
            <w:r>
              <w:rPr>
                <w:rFonts w:ascii="Courier New" w:hAnsi="Courier New" w:cs="Courier New"/>
                <w:color w:val="000000"/>
              </w:rPr>
              <w:t>ThresholdMonitorIsNotSuspended</w:t>
            </w:r>
          </w:p>
        </w:tc>
        <w:tc>
          <w:tcPr>
            <w:tcW w:w="846" w:type="dxa"/>
          </w:tcPr>
          <w:p w14:paraId="752E50C6" w14:textId="77777777" w:rsidR="00587A0E" w:rsidRDefault="00587A0E">
            <w:pPr>
              <w:pStyle w:val="TAC"/>
              <w:rPr>
                <w:snapToGrid w:val="0"/>
              </w:rPr>
            </w:pPr>
            <w:r>
              <w:rPr>
                <w:snapToGrid w:val="0"/>
              </w:rPr>
              <w:t>M</w:t>
            </w:r>
          </w:p>
        </w:tc>
      </w:tr>
    </w:tbl>
    <w:p w14:paraId="2DE99FBE" w14:textId="77777777" w:rsidR="00587A0E" w:rsidRDefault="00587A0E">
      <w:pPr>
        <w:rPr>
          <w:lang w:eastAsia="zh-CN"/>
        </w:rPr>
      </w:pPr>
    </w:p>
    <w:p w14:paraId="76A20CA5" w14:textId="77777777" w:rsidR="00587A0E" w:rsidRDefault="00587A0E">
      <w:pPr>
        <w:pStyle w:val="Heading1"/>
        <w:rPr>
          <w:lang w:eastAsia="zh-CN"/>
        </w:rPr>
      </w:pPr>
      <w:bookmarkStart w:id="83" w:name="_Toc335998020"/>
      <w:r>
        <w:rPr>
          <w:rFonts w:hint="eastAsia"/>
          <w:lang w:eastAsia="zh-CN"/>
        </w:rPr>
        <w:t>C</w:t>
      </w:r>
      <w:r>
        <w:t>.</w:t>
      </w:r>
      <w:r>
        <w:rPr>
          <w:rFonts w:hint="eastAsia"/>
          <w:lang w:eastAsia="zh-CN"/>
        </w:rPr>
        <w:t>3 Solution Set definitions</w:t>
      </w:r>
      <w:bookmarkEnd w:id="83"/>
    </w:p>
    <w:p w14:paraId="41CC00DD" w14:textId="77777777" w:rsidR="00587A0E" w:rsidRDefault="00587A0E">
      <w:pPr>
        <w:pStyle w:val="Heading2"/>
      </w:pPr>
      <w:bookmarkStart w:id="84" w:name="_Toc335998021"/>
      <w:r>
        <w:rPr>
          <w:rFonts w:hint="eastAsia"/>
          <w:lang w:eastAsia="zh-CN"/>
        </w:rPr>
        <w:t>C.3.1</w:t>
      </w:r>
      <w:r>
        <w:tab/>
        <w:t>WSDL definition structure</w:t>
      </w:r>
      <w:bookmarkEnd w:id="84"/>
    </w:p>
    <w:p w14:paraId="4A49FFEB" w14:textId="77777777" w:rsidR="00587A0E" w:rsidRDefault="00587A0E">
      <w:r>
        <w:t xml:space="preserve">Clause </w:t>
      </w:r>
      <w:r>
        <w:rPr>
          <w:rFonts w:hint="eastAsia"/>
          <w:lang w:eastAsia="zh-CN"/>
        </w:rPr>
        <w:t>C</w:t>
      </w:r>
      <w:r>
        <w:t xml:space="preserve">.3.2 provides a graphical representation of the </w:t>
      </w:r>
      <w:r>
        <w:rPr>
          <w:rFonts w:hint="eastAsia"/>
          <w:lang w:eastAsia="zh-CN"/>
        </w:rPr>
        <w:t>PM</w:t>
      </w:r>
      <w:r>
        <w:t xml:space="preserve"> IRP service.</w:t>
      </w:r>
    </w:p>
    <w:p w14:paraId="13EBA7DA" w14:textId="77777777" w:rsidR="00587A0E" w:rsidRDefault="00587A0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r>
        <w:t xml:space="preserve">Clause </w:t>
      </w:r>
      <w:r>
        <w:rPr>
          <w:rFonts w:hint="eastAsia"/>
          <w:lang w:eastAsia="zh-CN"/>
        </w:rPr>
        <w:t>C</w:t>
      </w:r>
      <w:r>
        <w:t xml:space="preserve">.3.3 defines the services which are supported the </w:t>
      </w:r>
      <w:r>
        <w:rPr>
          <w:rFonts w:hint="eastAsia"/>
          <w:lang w:eastAsia="zh-CN"/>
        </w:rPr>
        <w:t>PM</w:t>
      </w:r>
      <w:r>
        <w:t xml:space="preserve"> IRP agent.</w:t>
      </w:r>
    </w:p>
    <w:p w14:paraId="529302A1" w14:textId="77777777" w:rsidR="00587A0E" w:rsidRDefault="00587A0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p>
    <w:p w14:paraId="6CD8A94F" w14:textId="77777777" w:rsidR="00587A0E" w:rsidRDefault="00587A0E">
      <w:pPr>
        <w:pStyle w:val="Heading2"/>
        <w:rPr>
          <w:lang w:val="en-US"/>
        </w:rPr>
      </w:pPr>
      <w:bookmarkStart w:id="85" w:name="_Toc335998022"/>
      <w:r>
        <w:rPr>
          <w:rFonts w:hint="eastAsia"/>
          <w:lang w:val="en-US" w:eastAsia="zh-CN"/>
        </w:rPr>
        <w:t>C.3.2</w:t>
      </w:r>
      <w:r>
        <w:rPr>
          <w:lang w:val="en-US"/>
        </w:rPr>
        <w:tab/>
      </w:r>
      <w:r>
        <w:t>Graphical Representation</w:t>
      </w:r>
      <w:bookmarkEnd w:id="85"/>
    </w:p>
    <w:p w14:paraId="4EE43F33" w14:textId="77777777" w:rsidR="00587A0E" w:rsidRDefault="00587A0E">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C.3.2 below</w:t>
      </w:r>
      <w:r>
        <w:rPr>
          <w:lang w:val="en-US" w:eastAsia="zh-CN"/>
        </w:rPr>
        <w:t xml:space="preserve">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255958FA" w14:textId="77777777" w:rsidR="00587A0E" w:rsidRDefault="00B416FB">
      <w:pPr>
        <w:pStyle w:val="TH"/>
        <w:rPr>
          <w:lang w:val="en-US" w:eastAsia="zh-CN"/>
        </w:rPr>
      </w:pPr>
      <w:r>
        <w:rPr>
          <w:lang w:val="en-US" w:eastAsia="zh-CN"/>
        </w:rPr>
        <w:lastRenderedPageBreak/>
        <w:pict w14:anchorId="1E54EC60">
          <v:shape id="_x0000_i1031" type="#_x0000_t75" style="width:482pt;height:230.5pt">
            <v:imagedata r:id="rId22" o:title="32416Fig_s"/>
          </v:shape>
        </w:pict>
      </w:r>
    </w:p>
    <w:p w14:paraId="6FB7334D" w14:textId="77777777" w:rsidR="00587A0E" w:rsidRDefault="00587A0E">
      <w:pPr>
        <w:pStyle w:val="TF"/>
        <w:rPr>
          <w:lang w:eastAsia="zh-CN"/>
        </w:rPr>
      </w:pPr>
      <w:r>
        <w:t xml:space="preserve">Figure </w:t>
      </w:r>
      <w:r>
        <w:rPr>
          <w:rFonts w:hint="eastAsia"/>
          <w:lang w:eastAsia="zh-CN"/>
        </w:rPr>
        <w:t>C.3.2</w:t>
      </w:r>
      <w:r>
        <w:rPr>
          <w:lang w:eastAsia="zh-CN"/>
        </w:rPr>
        <w:t>:</w:t>
      </w:r>
      <w:r>
        <w:t xml:space="preserve">  Performance Management</w:t>
      </w:r>
      <w:r>
        <w:rPr>
          <w:rFonts w:hint="eastAsia"/>
          <w:lang w:eastAsia="zh-CN"/>
        </w:rPr>
        <w:t xml:space="preserve"> IRP SOAP Solution Set WSDL structure</w:t>
      </w:r>
    </w:p>
    <w:p w14:paraId="623811EC" w14:textId="77777777" w:rsidR="00587A0E" w:rsidRDefault="00587A0E">
      <w:pPr>
        <w:pStyle w:val="Heading3"/>
        <w:ind w:left="0" w:firstLine="0"/>
        <w:rPr>
          <w:lang w:val="en-US" w:eastAsia="zh-CN"/>
        </w:rPr>
        <w:sectPr w:rsidR="00587A0E">
          <w:footnotePr>
            <w:numRestart w:val="eachSect"/>
          </w:footnotePr>
          <w:pgSz w:w="11907" w:h="16840" w:code="9"/>
          <w:pgMar w:top="1416" w:right="1133" w:bottom="1133" w:left="1133" w:header="850" w:footer="340" w:gutter="0"/>
          <w:cols w:space="720"/>
          <w:formProt w:val="0"/>
        </w:sectPr>
      </w:pPr>
    </w:p>
    <w:p w14:paraId="1C147BCE" w14:textId="77777777" w:rsidR="00587A0E" w:rsidRDefault="00587A0E">
      <w:pPr>
        <w:pStyle w:val="Heading2"/>
        <w:rPr>
          <w:lang w:eastAsia="zh-CN"/>
        </w:rPr>
      </w:pPr>
      <w:bookmarkStart w:id="86" w:name="_Toc335998023"/>
      <w:r>
        <w:rPr>
          <w:rFonts w:hint="eastAsia"/>
          <w:lang w:val="en-US" w:eastAsia="zh-CN"/>
        </w:rPr>
        <w:lastRenderedPageBreak/>
        <w:t>C.3.3</w:t>
      </w:r>
      <w:r>
        <w:rPr>
          <w:lang w:val="en-US"/>
        </w:rPr>
        <w:tab/>
      </w:r>
      <w:r>
        <w:rPr>
          <w:rFonts w:hint="eastAsia"/>
          <w:lang w:eastAsia="zh-CN"/>
        </w:rPr>
        <w:t>WS</w:t>
      </w:r>
      <w:r>
        <w:t>DL specification</w:t>
      </w:r>
      <w:r>
        <w:rPr>
          <w:rFonts w:hint="eastAsia"/>
          <w:lang w:eastAsia="zh-CN"/>
        </w:rPr>
        <w:t xml:space="preserve"> </w:t>
      </w:r>
      <w:r>
        <w:t>“</w:t>
      </w:r>
      <w:r>
        <w:rPr>
          <w:rFonts w:hint="eastAsia"/>
          <w:lang w:eastAsia="zh-CN"/>
        </w:rPr>
        <w:t>PM</w:t>
      </w:r>
      <w:r>
        <w:t>IRPSystem.wsdl”</w:t>
      </w:r>
      <w:bookmarkEnd w:id="86"/>
    </w:p>
    <w:p w14:paraId="58DE44FB" w14:textId="77777777" w:rsidR="00587A0E" w:rsidRDefault="00587A0E">
      <w:pPr>
        <w:pStyle w:val="PL"/>
        <w:rPr>
          <w:rFonts w:ascii="Courier" w:hAnsi="Courier"/>
        </w:rPr>
      </w:pPr>
      <w:r>
        <w:rPr>
          <w:rFonts w:ascii="Courier" w:hAnsi="Courier"/>
        </w:rPr>
        <w:t>&lt;?xml version="1.0" encoding="UTF-8"?&gt;</w:t>
      </w:r>
    </w:p>
    <w:p w14:paraId="62094565" w14:textId="77777777" w:rsidR="00587A0E" w:rsidRDefault="00587A0E">
      <w:pPr>
        <w:pStyle w:val="PL"/>
        <w:rPr>
          <w:rFonts w:ascii="Courier" w:hAnsi="Courier"/>
        </w:rPr>
      </w:pPr>
      <w:r>
        <w:rPr>
          <w:rFonts w:ascii="Courier" w:hAnsi="Courier"/>
        </w:rPr>
        <w:t>&lt;!--</w:t>
      </w:r>
    </w:p>
    <w:p w14:paraId="18B82955" w14:textId="77777777" w:rsidR="00587A0E" w:rsidRDefault="00587A0E">
      <w:pPr>
        <w:pStyle w:val="PL"/>
        <w:rPr>
          <w:rFonts w:ascii="Courier" w:hAnsi="Courier"/>
        </w:rPr>
      </w:pPr>
      <w:r>
        <w:rPr>
          <w:rFonts w:ascii="Courier" w:hAnsi="Courier"/>
        </w:rPr>
        <w:tab/>
        <w:t>3GPP TS 32.41</w:t>
      </w:r>
      <w:r>
        <w:rPr>
          <w:rFonts w:ascii="Courier" w:hAnsi="Courier" w:hint="eastAsia"/>
          <w:lang w:eastAsia="zh-CN"/>
        </w:rPr>
        <w:t>6</w:t>
      </w:r>
      <w:r>
        <w:rPr>
          <w:rFonts w:ascii="Courier" w:hAnsi="Courier"/>
        </w:rPr>
        <w:t xml:space="preserve"> Performance Management (PM) IRP SOAP Solution Set</w:t>
      </w:r>
    </w:p>
    <w:p w14:paraId="6C165C19" w14:textId="77777777" w:rsidR="00587A0E" w:rsidRDefault="00587A0E">
      <w:pPr>
        <w:pStyle w:val="PL"/>
        <w:rPr>
          <w:rFonts w:ascii="Courier" w:hAnsi="Courier"/>
        </w:rPr>
      </w:pPr>
      <w:r>
        <w:rPr>
          <w:rFonts w:ascii="Courier" w:hAnsi="Courier"/>
        </w:rPr>
        <w:t>--&gt;</w:t>
      </w:r>
    </w:p>
    <w:p w14:paraId="30D80A18" w14:textId="77777777" w:rsidR="00587A0E" w:rsidRDefault="00587A0E">
      <w:pPr>
        <w:pStyle w:val="PL"/>
        <w:rPr>
          <w:rFonts w:ascii="Courier" w:hAnsi="Courier"/>
          <w:lang w:eastAsia="zh-CN"/>
        </w:rPr>
      </w:pPr>
      <w:r>
        <w:rPr>
          <w:rFonts w:ascii="Courier" w:hAnsi="Courier"/>
        </w:rPr>
        <w:t>&lt;definitions xmlns="http://schemas.xmlsoap.org/wsdl/" xmlns:soap="http://schemas.xmlsoap.org/wsdl/soap/" xmlns:pMIRPSystem="http://www.3gpp.org/ftp/specs/archive/32_series/32.41</w:t>
      </w:r>
      <w:r>
        <w:rPr>
          <w:rFonts w:ascii="Courier" w:hAnsi="Courier" w:hint="eastAsia"/>
          <w:lang w:eastAsia="zh-CN"/>
        </w:rPr>
        <w:t>6</w:t>
      </w:r>
      <w:r>
        <w:rPr>
          <w:rFonts w:ascii="Courier" w:hAnsi="Courier"/>
        </w:rPr>
        <w:t>#PMIRPSystem" xmlns:pMIRPData="http://www.3gpp.org/ftp/specs/archive/32_series/32.41</w:t>
      </w:r>
      <w:r>
        <w:rPr>
          <w:rFonts w:ascii="Courier" w:hAnsi="Courier" w:hint="eastAsia"/>
          <w:lang w:eastAsia="zh-CN"/>
        </w:rPr>
        <w:t>6</w:t>
      </w:r>
      <w:r>
        <w:rPr>
          <w:rFonts w:ascii="Courier" w:hAnsi="Courier"/>
        </w:rPr>
        <w:t>#PMIRPData" xmlns:xpi="http://www.3gpp.org/ftp/specs/archive/32_series/32.41</w:t>
      </w:r>
      <w:r>
        <w:rPr>
          <w:rFonts w:ascii="Courier" w:hAnsi="Courier" w:hint="eastAsia"/>
          <w:lang w:eastAsia="zh-CN"/>
        </w:rPr>
        <w:t>6</w:t>
      </w:r>
      <w:r>
        <w:rPr>
          <w:rFonts w:ascii="Courier" w:hAnsi="Courier"/>
        </w:rPr>
        <w:t>#pMIRPIOCs" xmlns:xn="http://www.3gpp.org/ftp/specs/archive/32_series/32.62</w:t>
      </w:r>
      <w:r>
        <w:rPr>
          <w:rFonts w:ascii="Courier" w:hAnsi="Courier" w:hint="eastAsia"/>
          <w:lang w:eastAsia="zh-CN"/>
        </w:rPr>
        <w:t>6</w:t>
      </w:r>
      <w:r>
        <w:rPr>
          <w:rFonts w:ascii="Courier" w:hAnsi="Courier"/>
        </w:rPr>
        <w:t>#genericNrm" xmlns:genericIRPSystem="http://www.3gpp.org/ftp/specs/archive/32_series/</w:t>
      </w:r>
      <w:r>
        <w:rPr>
          <w:rFonts w:ascii="Courier" w:hAnsi="Courier" w:hint="eastAsia"/>
          <w:lang w:eastAsia="zh-CN"/>
        </w:rPr>
        <w:t>32.316#</w:t>
      </w:r>
      <w:r>
        <w:rPr>
          <w:rFonts w:ascii="Courier" w:hAnsi="Courier"/>
        </w:rPr>
        <w:t>GenericIRPSystem" xmlns:ntfIRPNtfSystem="http://www.3gpp.org/ftp/specs/archive/32_series/32.30</w:t>
      </w:r>
      <w:r>
        <w:rPr>
          <w:rFonts w:ascii="Courier" w:hAnsi="Courier" w:hint="eastAsia"/>
          <w:lang w:eastAsia="zh-CN"/>
        </w:rPr>
        <w:t>6#</w:t>
      </w:r>
      <w:r>
        <w:rPr>
          <w:rFonts w:ascii="Courier" w:hAnsi="Courier"/>
        </w:rPr>
        <w:t>NotificationIRPNtfSystem"</w:t>
      </w:r>
    </w:p>
    <w:p w14:paraId="6B07FA7B" w14:textId="77777777" w:rsidR="00587A0E" w:rsidRDefault="00587A0E">
      <w:pPr>
        <w:pStyle w:val="PL"/>
        <w:rPr>
          <w:rFonts w:ascii="Courier" w:hAnsi="Courier"/>
        </w:rPr>
      </w:pPr>
      <w:r>
        <w:rPr>
          <w:rFonts w:ascii="Courier" w:hAnsi="Courier"/>
        </w:rPr>
        <w:t>targetNamespace="http://www.3gpp.org/ftp/specs/archive/32_series/32.41</w:t>
      </w:r>
      <w:r>
        <w:rPr>
          <w:rFonts w:ascii="Courier" w:hAnsi="Courier" w:hint="eastAsia"/>
          <w:lang w:eastAsia="zh-CN"/>
        </w:rPr>
        <w:t>6</w:t>
      </w:r>
      <w:r>
        <w:rPr>
          <w:rFonts w:ascii="Courier" w:hAnsi="Courier"/>
        </w:rPr>
        <w:t>#PMIRPSystem"&gt;</w:t>
      </w:r>
    </w:p>
    <w:p w14:paraId="2C2130A1" w14:textId="77777777" w:rsidR="00587A0E" w:rsidRDefault="00587A0E">
      <w:pPr>
        <w:pStyle w:val="PL"/>
        <w:rPr>
          <w:rFonts w:ascii="Courier" w:hAnsi="Courier"/>
          <w:lang w:val="fr-FR"/>
        </w:rPr>
      </w:pPr>
      <w:r>
        <w:rPr>
          <w:rFonts w:ascii="Courier" w:hAnsi="Courier"/>
        </w:rPr>
        <w:tab/>
      </w:r>
      <w:r>
        <w:rPr>
          <w:rFonts w:ascii="Courier" w:hAnsi="Courier"/>
          <w:lang w:val="fr-FR"/>
        </w:rPr>
        <w:t>&lt;import namespace="http://www.3gpp.org/ftp/specs/archive/32_series/32.30</w:t>
      </w:r>
      <w:r>
        <w:rPr>
          <w:rFonts w:ascii="Courier" w:hAnsi="Courier" w:hint="eastAsia"/>
          <w:lang w:val="fr-FR" w:eastAsia="zh-CN"/>
        </w:rPr>
        <w:t>6#</w:t>
      </w:r>
      <w:r>
        <w:rPr>
          <w:rFonts w:ascii="Courier" w:hAnsi="Courier"/>
          <w:lang w:val="fr-FR"/>
        </w:rPr>
        <w:t>NotificationIRPNtfSystem</w:t>
      </w:r>
      <w:r>
        <w:rPr>
          <w:rFonts w:cs="Courier New"/>
          <w:highlight w:val="white"/>
          <w:lang w:val="fr-FR"/>
        </w:rPr>
        <w:t>"/&gt;</w:t>
      </w:r>
      <w:r>
        <w:rPr>
          <w:rFonts w:ascii="Courier" w:hAnsi="Courier"/>
          <w:lang w:val="fr-FR"/>
        </w:rPr>
        <w:t xml:space="preserve"> </w:t>
      </w:r>
    </w:p>
    <w:p w14:paraId="1053525A" w14:textId="77777777" w:rsidR="00587A0E" w:rsidRDefault="00587A0E">
      <w:pPr>
        <w:pStyle w:val="PL"/>
        <w:rPr>
          <w:rFonts w:ascii="Courier" w:hAnsi="Courier"/>
          <w:lang w:val="fr-FR"/>
        </w:rPr>
      </w:pPr>
      <w:r>
        <w:rPr>
          <w:rFonts w:ascii="Courier" w:hAnsi="Courier"/>
          <w:lang w:val="fr-FR"/>
        </w:rPr>
        <w:tab/>
        <w:t>&lt;import namespace="http://www.3gpp.org/ftp/specs/archive/32_series/</w:t>
      </w:r>
      <w:r>
        <w:rPr>
          <w:rFonts w:ascii="Courier" w:hAnsi="Courier" w:hint="eastAsia"/>
          <w:lang w:val="fr-FR" w:eastAsia="zh-CN"/>
        </w:rPr>
        <w:t>3</w:t>
      </w:r>
      <w:r>
        <w:rPr>
          <w:rFonts w:ascii="Courier" w:hAnsi="Courier"/>
          <w:lang w:val="fr-FR"/>
        </w:rPr>
        <w:t>2</w:t>
      </w:r>
      <w:r>
        <w:rPr>
          <w:rFonts w:ascii="Courier" w:hAnsi="Courier" w:hint="eastAsia"/>
          <w:lang w:val="fr-FR" w:eastAsia="zh-CN"/>
        </w:rPr>
        <w:t>.</w:t>
      </w:r>
      <w:r>
        <w:rPr>
          <w:rFonts w:ascii="Courier" w:hAnsi="Courier"/>
          <w:lang w:val="fr-FR"/>
        </w:rPr>
        <w:t>31</w:t>
      </w:r>
      <w:r>
        <w:rPr>
          <w:rFonts w:ascii="Courier" w:hAnsi="Courier" w:hint="eastAsia"/>
          <w:lang w:val="fr-FR" w:eastAsia="zh-CN"/>
        </w:rPr>
        <w:t>6#</w:t>
      </w:r>
      <w:r>
        <w:rPr>
          <w:rFonts w:ascii="Courier" w:hAnsi="Courier"/>
          <w:lang w:val="fr-FR"/>
        </w:rPr>
        <w:t>GenericIRPSystem</w:t>
      </w:r>
      <w:r>
        <w:rPr>
          <w:rFonts w:cs="Courier New"/>
          <w:highlight w:val="white"/>
          <w:lang w:val="fr-FR"/>
        </w:rPr>
        <w:t>"/&gt;</w:t>
      </w:r>
      <w:r>
        <w:rPr>
          <w:rFonts w:ascii="Courier" w:hAnsi="Courier"/>
          <w:lang w:val="fr-FR"/>
        </w:rPr>
        <w:tab/>
        <w:t>&lt;types&gt;</w:t>
      </w:r>
    </w:p>
    <w:p w14:paraId="678B1392" w14:textId="77777777" w:rsidR="00587A0E" w:rsidRDefault="00587A0E">
      <w:pPr>
        <w:pStyle w:val="PL"/>
        <w:rPr>
          <w:rFonts w:ascii="Courier" w:hAnsi="Courier"/>
          <w:lang w:val="de-DE"/>
        </w:rPr>
      </w:pPr>
      <w:r>
        <w:rPr>
          <w:rFonts w:ascii="Courier" w:hAnsi="Courier"/>
          <w:lang w:val="fr-FR"/>
        </w:rPr>
        <w:tab/>
      </w:r>
      <w:r>
        <w:rPr>
          <w:rFonts w:ascii="Courier" w:hAnsi="Courier"/>
          <w:lang w:val="fr-FR"/>
        </w:rPr>
        <w:tab/>
      </w:r>
      <w:r>
        <w:rPr>
          <w:rFonts w:ascii="Courier" w:hAnsi="Courier"/>
          <w:lang w:val="de-DE"/>
        </w:rPr>
        <w:t>&lt;schema targetNamespace="http://www.3gpp.org/ftp/specs/archive/32_series/32.41</w:t>
      </w:r>
      <w:r>
        <w:rPr>
          <w:rFonts w:ascii="Courier" w:hAnsi="Courier" w:hint="eastAsia"/>
          <w:lang w:val="de-DE" w:eastAsia="zh-CN"/>
        </w:rPr>
        <w:t>6</w:t>
      </w:r>
      <w:r>
        <w:rPr>
          <w:rFonts w:ascii="Courier" w:hAnsi="Courier"/>
          <w:lang w:val="de-DE"/>
        </w:rPr>
        <w:t>#PMIRPData" xmlns="http://www.w3.org/2001/XMLSchema"&gt;</w:t>
      </w:r>
    </w:p>
    <w:p w14:paraId="5D7AAFD0" w14:textId="77777777" w:rsidR="00587A0E" w:rsidRDefault="00587A0E">
      <w:pPr>
        <w:pStyle w:val="PL"/>
        <w:rPr>
          <w:rFonts w:ascii="Courier" w:hAnsi="Courier"/>
          <w:lang w:val="de-DE"/>
        </w:rPr>
      </w:pPr>
      <w:r>
        <w:rPr>
          <w:rFonts w:ascii="Courier" w:hAnsi="Courier"/>
          <w:lang w:val="de-DE"/>
        </w:rPr>
        <w:tab/>
      </w:r>
      <w:r>
        <w:rPr>
          <w:rFonts w:ascii="Courier" w:hAnsi="Courier"/>
          <w:lang w:val="de-DE"/>
        </w:rPr>
        <w:tab/>
      </w:r>
      <w:r>
        <w:rPr>
          <w:rFonts w:ascii="Courier" w:hAnsi="Courier"/>
          <w:lang w:val="de-DE"/>
        </w:rPr>
        <w:tab/>
        <w:t>&lt;import namespace="http://www.3gpp.org/ftp/specs/archive/32_series/32.41</w:t>
      </w:r>
      <w:r>
        <w:rPr>
          <w:rFonts w:ascii="Courier" w:hAnsi="Courier" w:hint="eastAsia"/>
          <w:lang w:val="de-DE" w:eastAsia="zh-CN"/>
        </w:rPr>
        <w:t>6</w:t>
      </w:r>
      <w:r>
        <w:rPr>
          <w:rFonts w:ascii="Courier" w:hAnsi="Courier"/>
          <w:lang w:val="de-DE"/>
        </w:rPr>
        <w:t>#pMIRPIOCs"/&gt;</w:t>
      </w:r>
    </w:p>
    <w:p w14:paraId="46B7AE5B" w14:textId="77777777" w:rsidR="00587A0E" w:rsidRDefault="00587A0E">
      <w:pPr>
        <w:pStyle w:val="PL"/>
        <w:rPr>
          <w:rFonts w:ascii="Courier" w:hAnsi="Courier"/>
          <w:lang w:val="de-DE"/>
        </w:rPr>
      </w:pPr>
      <w:r>
        <w:rPr>
          <w:rFonts w:ascii="Courier" w:hAnsi="Courier"/>
          <w:lang w:val="de-DE"/>
        </w:rPr>
        <w:tab/>
      </w:r>
      <w:r>
        <w:rPr>
          <w:rFonts w:ascii="Courier" w:hAnsi="Courier"/>
          <w:lang w:val="de-DE"/>
        </w:rPr>
        <w:tab/>
      </w:r>
      <w:r>
        <w:rPr>
          <w:rFonts w:ascii="Courier" w:hAnsi="Courier"/>
          <w:lang w:val="de-DE"/>
        </w:rPr>
        <w:tab/>
        <w:t>&lt;import namespace="http://www.3gpp.org/ftp/specs/archive/32_series/32.62</w:t>
      </w:r>
      <w:r>
        <w:rPr>
          <w:rFonts w:ascii="Courier" w:hAnsi="Courier" w:hint="eastAsia"/>
          <w:lang w:val="de-DE" w:eastAsia="zh-CN"/>
        </w:rPr>
        <w:t>6</w:t>
      </w:r>
      <w:r>
        <w:rPr>
          <w:rFonts w:ascii="Courier" w:hAnsi="Courier"/>
          <w:lang w:val="de-DE"/>
        </w:rPr>
        <w:t>#genericNrm"/&gt;</w:t>
      </w:r>
    </w:p>
    <w:p w14:paraId="0FA8B333" w14:textId="77777777" w:rsidR="00587A0E" w:rsidRDefault="00587A0E">
      <w:pPr>
        <w:pStyle w:val="PL"/>
        <w:rPr>
          <w:rFonts w:ascii="Courier" w:hAnsi="Courier"/>
        </w:rPr>
      </w:pPr>
      <w:r>
        <w:rPr>
          <w:rFonts w:ascii="Courier" w:hAnsi="Courier"/>
          <w:lang w:val="de-DE"/>
        </w:rPr>
        <w:tab/>
      </w:r>
      <w:r>
        <w:rPr>
          <w:rFonts w:ascii="Courier" w:hAnsi="Courier"/>
          <w:lang w:val="de-DE"/>
        </w:rPr>
        <w:tab/>
      </w:r>
      <w:r>
        <w:rPr>
          <w:rFonts w:ascii="Courier" w:hAnsi="Courier"/>
          <w:lang w:val="de-DE"/>
        </w:rPr>
        <w:tab/>
      </w:r>
      <w:r>
        <w:rPr>
          <w:rFonts w:ascii="Courier" w:hAnsi="Courier"/>
        </w:rPr>
        <w:t>&lt;!-- The following types are defined for the PM IRP operations --&gt;</w:t>
      </w:r>
    </w:p>
    <w:p w14:paraId="55EF72B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&lt;simpleType name="OperationStatusTwo"&gt;</w:t>
      </w:r>
    </w:p>
    <w:p w14:paraId="5E10790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&lt;restriction base="string"&gt;</w:t>
      </w:r>
    </w:p>
    <w:p w14:paraId="38FFAAE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value="Success"/&gt;</w:t>
      </w:r>
    </w:p>
    <w:p w14:paraId="434C43F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value="Failure"/&gt;</w:t>
      </w:r>
    </w:p>
    <w:p w14:paraId="5FD7878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&lt;/restriction&gt;</w:t>
      </w:r>
    </w:p>
    <w:p w14:paraId="6A78615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&lt;/simpleType&gt;</w:t>
      </w:r>
    </w:p>
    <w:p w14:paraId="273A87F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&lt;simpleType name="OperationStatusThree"&gt;</w:t>
      </w:r>
    </w:p>
    <w:p w14:paraId="0B7EEE4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&lt;restriction base="string"&gt;</w:t>
      </w:r>
    </w:p>
    <w:p w14:paraId="1F8770E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value="Success"/&gt;</w:t>
      </w:r>
    </w:p>
    <w:p w14:paraId="2A02613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value="Failure"/&gt;</w:t>
      </w:r>
    </w:p>
    <w:p w14:paraId="3857A5D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value="PartialSuccess"/&gt;</w:t>
      </w:r>
    </w:p>
    <w:p w14:paraId="1582DBF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&lt;/restriction&gt;</w:t>
      </w:r>
    </w:p>
    <w:p w14:paraId="583C590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&lt;/simpleType&gt;</w:t>
      </w:r>
    </w:p>
    <w:p w14:paraId="1E316A3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name="JobIdList"&gt;</w:t>
      </w:r>
    </w:p>
    <w:p w14:paraId="68C5A58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016C70E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ref="xpi:jobId" minOccurs="0" maxOccurs="unbounded"/&gt;</w:t>
      </w:r>
    </w:p>
    <w:p w14:paraId="3833481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2261B13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18D7560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name="JobInfoElement"&gt;</w:t>
      </w:r>
    </w:p>
    <w:p w14:paraId="180C315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26CDDEE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ref="xpi:jobId"/&gt;</w:t>
      </w:r>
    </w:p>
    <w:p w14:paraId="42ED06E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ref="xpi:jobGranularityPeriod"/&gt;</w:t>
      </w:r>
    </w:p>
    <w:p w14:paraId="1A2EB49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ref="xpi:jobReportingPeriod"/&gt;</w:t>
      </w:r>
    </w:p>
    <w:p w14:paraId="0CD2FB8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ref="xpi:jobStatus"/&gt;</w:t>
      </w:r>
    </w:p>
    <w:p w14:paraId="1508D28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ref="xpi:jobPriority"/&gt;</w:t>
      </w:r>
      <w:r w:rsidR="006471E2">
        <w:rPr>
          <w:rFonts w:ascii="Courier" w:hAnsi="Courier"/>
        </w:rPr>
        <w:br/>
        <w:t xml:space="preserve">                    &lt;element ref="xpi:jobReliability"/&gt;</w:t>
      </w:r>
    </w:p>
    <w:p w14:paraId="0E82108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ref="xpi:jobStartTime"/&gt;</w:t>
      </w:r>
    </w:p>
    <w:p w14:paraId="2EC1432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ref="xpi:jobStopTime"/&gt;</w:t>
      </w:r>
    </w:p>
    <w:p w14:paraId="4739A11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ref="xpi:jobSchedule"/&gt;</w:t>
      </w:r>
    </w:p>
    <w:p w14:paraId="08E576C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name="iOCName" type="string"/&gt;</w:t>
      </w:r>
    </w:p>
    <w:p w14:paraId="660A631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name="iOCInstanceList" type="xn:dnList"/&gt;</w:t>
      </w:r>
    </w:p>
    <w:p w14:paraId="37886F6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name="measurementCategoryList" type="pMIRPData:MeasurementCategoryList"/&gt;</w:t>
      </w:r>
    </w:p>
    <w:p w14:paraId="08269A8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4C03449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346C733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name="JobInfoList"&gt;</w:t>
      </w:r>
    </w:p>
    <w:p w14:paraId="3F8CA43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1185151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name="jobInfoElement" type="pMIRPData:JobInfoElement" minOccurs="0" maxOccurs="unbounded"/&gt;</w:t>
      </w:r>
    </w:p>
    <w:p w14:paraId="3987134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0DFAA72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63EAD39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name="MeasurementCategoryList"&gt;</w:t>
      </w:r>
    </w:p>
    <w:p w14:paraId="42C4149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775671F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ref="xpi:measurementTypeName" minOccurs="1" maxOccurs="unbounded"/&gt;</w:t>
      </w:r>
    </w:p>
    <w:p w14:paraId="4A5F08C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3AE020B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4354F52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name="MonitorIdList"&gt;</w:t>
      </w:r>
    </w:p>
    <w:p w14:paraId="2D4EF5F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493E380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ref="xpi:monitorId" minOccurs="0" maxOccurs="unbounded"/&gt;</w:t>
      </w:r>
    </w:p>
    <w:p w14:paraId="72F7583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15FF949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08F331D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name="MonitorInfoElement"&gt;</w:t>
      </w:r>
    </w:p>
    <w:p w14:paraId="74CC545B" w14:textId="77777777" w:rsidR="00587A0E" w:rsidRDefault="00587A0E">
      <w:pPr>
        <w:pStyle w:val="PL"/>
        <w:rPr>
          <w:rFonts w:ascii="Courier" w:hAnsi="Courier"/>
        </w:rPr>
      </w:pPr>
      <w:r>
        <w:rPr>
          <w:rFonts w:ascii="Courier" w:hAnsi="Courier"/>
        </w:rPr>
        <w:lastRenderedPageBreak/>
        <w:tab/>
      </w:r>
      <w:r>
        <w:rPr>
          <w:rFonts w:ascii="Courier" w:hAnsi="Courier"/>
        </w:rPr>
        <w:tab/>
      </w:r>
      <w:r>
        <w:rPr>
          <w:rFonts w:ascii="Courier" w:hAnsi="Courier"/>
        </w:rPr>
        <w:tab/>
      </w:r>
      <w:r>
        <w:rPr>
          <w:rFonts w:ascii="Courier" w:hAnsi="Courier"/>
        </w:rPr>
        <w:tab/>
        <w:t>&lt;sequence&gt;</w:t>
      </w:r>
    </w:p>
    <w:p w14:paraId="5DCD10E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ref="xpi:monitorId"/&gt;</w:t>
      </w:r>
    </w:p>
    <w:p w14:paraId="1F0F6DA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ref="xpi:monitorGranularityPeriod"/&gt;</w:t>
      </w:r>
    </w:p>
    <w:p w14:paraId="2DED73E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ref="xpi:thresholdMonitorStatus"/&gt;</w:t>
      </w:r>
    </w:p>
    <w:p w14:paraId="0985656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name="iOCName" type="string"/&gt;</w:t>
      </w:r>
    </w:p>
    <w:p w14:paraId="5D8EEDA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name="iOCInstanceList" type="xn:dnList"/&gt;</w:t>
      </w:r>
    </w:p>
    <w:p w14:paraId="4F3F774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name="thresholdInfoList" type="pMIRPData:ThresholdInfoList"/&gt;</w:t>
      </w:r>
    </w:p>
    <w:p w14:paraId="50CFE2A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523787F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37682AB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name="MonitorInfoList"&gt;</w:t>
      </w:r>
    </w:p>
    <w:p w14:paraId="323C288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48EB2EF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name="monitorInfoElement" type="pMIRPData:MonitorInfoElement" minOccurs="0" maxOccurs="unbounded"/&gt;</w:t>
      </w:r>
    </w:p>
    <w:p w14:paraId="0175798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12C2C6B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554E428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name="ThresholdLevel"&gt;</w:t>
      </w:r>
    </w:p>
    <w:p w14:paraId="365C326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0A05FE9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ref="xpi:thresholdValue"/&gt;</w:t>
      </w:r>
    </w:p>
    <w:p w14:paraId="2304E60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ref="xpi:thresholdSeverity"/&gt;</w:t>
      </w:r>
    </w:p>
    <w:p w14:paraId="0DF8BDE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ref="xpi:hysteresis"/&gt;</w:t>
      </w:r>
    </w:p>
    <w:p w14:paraId="1A9B402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50FA140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24E033C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name="ThresholdLevelList"&gt;</w:t>
      </w:r>
    </w:p>
    <w:p w14:paraId="482F393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56B2468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name="thresholdPackElement" type="pMIRPData:ThresholdLevel" minOccurs="1" maxOccurs="4"/&gt;</w:t>
      </w:r>
    </w:p>
    <w:p w14:paraId="10494DB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67372BB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4A93E05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name="ThresholdInfoElement"&gt;</w:t>
      </w:r>
    </w:p>
    <w:p w14:paraId="26126EE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2C35731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ref="xpi:measurementTypeName"/&gt;</w:t>
      </w:r>
    </w:p>
    <w:p w14:paraId="198C93F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ref="xpi:probableCause"/&gt;</w:t>
      </w:r>
    </w:p>
    <w:p w14:paraId="4115526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ref="xpi:specificProblem"/&gt;</w:t>
      </w:r>
    </w:p>
    <w:p w14:paraId="6A082EC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ref="xpi:direction"/&gt;</w:t>
      </w:r>
    </w:p>
    <w:p w14:paraId="56F7B34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name="thresholdPack" type="pMIRPData:ThresholdLevelList"/&gt;</w:t>
      </w:r>
    </w:p>
    <w:p w14:paraId="77A597F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26C3AB2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3B8A01D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name="ThresholdInfoList"&gt;</w:t>
      </w:r>
    </w:p>
    <w:p w14:paraId="3876371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2A2BD22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name="ThresholdInfoElement" minOccurs="0" maxOccurs="unbounded"/&gt;</w:t>
      </w:r>
    </w:p>
    <w:p w14:paraId="6E2A24D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61D443E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273E52E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name="UnsupportedMeasurement1"&gt;</w:t>
      </w:r>
    </w:p>
    <w:p w14:paraId="1D00560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30F0C45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name="objectInstance" type="xn:dn"/&gt;</w:t>
      </w:r>
    </w:p>
    <w:p w14:paraId="1FA87B1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ref="xpi:measurementTypeName"/&gt;</w:t>
      </w:r>
    </w:p>
    <w:p w14:paraId="1D862FF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name="reason" type="string"/&gt;</w:t>
      </w:r>
    </w:p>
    <w:p w14:paraId="3FEBDD9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569FE9A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4FD38DA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name="UnsupportedList1"&gt;</w:t>
      </w:r>
    </w:p>
    <w:p w14:paraId="01EEEFC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4672700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name="unsupportedMeasurement" type="pMIRPData:UnsupportedMeasurement1" minOccurs="0" maxOccurs="unbounded"/&gt;</w:t>
      </w:r>
    </w:p>
    <w:p w14:paraId="2F408D3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5A77660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3192FB7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name="UnsupportedMeasurement2"&gt;</w:t>
      </w:r>
    </w:p>
    <w:p w14:paraId="6EC57F3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29AE0DF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name="objectClass" type="string"/&gt;</w:t>
      </w:r>
    </w:p>
    <w:p w14:paraId="1559896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name="objectInstance" type="xn:dn"/&gt;</w:t>
      </w:r>
    </w:p>
    <w:p w14:paraId="26FA014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ref="xpi:measurementTypeName"/&gt;</w:t>
      </w:r>
    </w:p>
    <w:p w14:paraId="600EC83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name="reason" type="string"/&gt;</w:t>
      </w:r>
    </w:p>
    <w:p w14:paraId="3224E41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4C50147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372DCA3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 name="UnsupportedList2"&gt;</w:t>
      </w:r>
    </w:p>
    <w:p w14:paraId="72B431B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05E3419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name="unsupportedMeasurement" type="pMIRPData:UnsupportedMeasurement2" minOccurs="0" maxOccurs="unbounded"/&gt;</w:t>
      </w:r>
    </w:p>
    <w:p w14:paraId="7A584C7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&lt;/sequence&gt;</w:t>
      </w:r>
    </w:p>
    <w:p w14:paraId="28797E4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&lt;/complexType&gt;</w:t>
      </w:r>
    </w:p>
    <w:p w14:paraId="57EEC4C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createMeasurementJob Request--&gt;</w:t>
      </w:r>
    </w:p>
    <w:p w14:paraId="7E01109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name="createMeasurementJob"&gt;</w:t>
      </w:r>
    </w:p>
    <w:p w14:paraId="09E55C9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3F1D3B6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5F7CF3F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name="iOCName" type="xn:dn"/&gt;</w:t>
      </w:r>
    </w:p>
    <w:p w14:paraId="57A8869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name="iOCInstanceList" type="xn:dnList"/&gt;</w:t>
      </w:r>
    </w:p>
    <w:p w14:paraId="773F9D8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name="measurementCategoryList" type="pMIRPData:MeasurementCategoryList"/&gt;</w:t>
      </w:r>
    </w:p>
    <w:p w14:paraId="5E8C167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name="granularityPeriod" type="xpi:JobGranularityPeriod"/&gt;</w:t>
      </w:r>
    </w:p>
    <w:p w14:paraId="3F47CBBF" w14:textId="77777777" w:rsidR="00587A0E" w:rsidRDefault="00587A0E">
      <w:pPr>
        <w:pStyle w:val="PL"/>
        <w:rPr>
          <w:rFonts w:ascii="Courier" w:hAnsi="Courier"/>
        </w:rPr>
      </w:pPr>
      <w:r>
        <w:rPr>
          <w:rFonts w:ascii="Courier" w:hAnsi="Courier"/>
        </w:rPr>
        <w:lastRenderedPageBreak/>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name="reportingPeriod" type="xpi:JobReportingPeriod"/&gt;</w:t>
      </w:r>
    </w:p>
    <w:p w14:paraId="40602E6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name="startTime" type="xpi:JobStartTime" minOccurs="0"/&gt;</w:t>
      </w:r>
    </w:p>
    <w:p w14:paraId="44E14BA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name="stopTime" type="xpi:JobStopTime" minOccurs="0"/&gt;</w:t>
      </w:r>
    </w:p>
    <w:p w14:paraId="122154B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name="schedule" type="xpi:JobSchedule" minOccurs="0"/&gt;</w:t>
      </w:r>
    </w:p>
    <w:p w14:paraId="23BC9A2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name="priority" type="xpi:JobPriority" minOccurs="0"/&gt;</w:t>
      </w:r>
      <w:r w:rsidR="006471E2">
        <w:rPr>
          <w:rFonts w:ascii="Courier" w:hAnsi="Courier"/>
        </w:rPr>
        <w:br/>
        <w:t xml:space="preserve">                        &lt;element name="reliability" type="xpi:JobReliability" minOccurs="0"/&gt;</w:t>
      </w:r>
    </w:p>
    <w:p w14:paraId="157356B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04D25DF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156B51A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5129333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createMeasurementJob Response --&gt;</w:t>
      </w:r>
    </w:p>
    <w:p w14:paraId="349F796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name="createMeasurementJobResponse"&gt;</w:t>
      </w:r>
    </w:p>
    <w:p w14:paraId="650096B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62A2DCD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1CFE452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ref="xpi:jobId"/&gt;</w:t>
      </w:r>
    </w:p>
    <w:p w14:paraId="61B07D8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name="unsupportedList" type="pMIRPData:UnsupportedList1"/&gt;</w:t>
      </w:r>
    </w:p>
    <w:p w14:paraId="4ACB938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type="pMIRPData:OperationStatusThree"/&gt;</w:t>
      </w:r>
    </w:p>
    <w:p w14:paraId="7EE6AD4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7293635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1B5646D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57E857E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createMeasurementJob Fault --&gt;</w:t>
      </w:r>
    </w:p>
    <w:p w14:paraId="07823DA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name="createMeasurementJobFault"&gt;</w:t>
      </w:r>
    </w:p>
    <w:p w14:paraId="2A83CA4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1CF37F0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445DE23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value="InvalidStartTime"/&gt;</w:t>
      </w:r>
    </w:p>
    <w:p w14:paraId="60BC900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value="InvalidStopTime"/&gt;</w:t>
      </w:r>
    </w:p>
    <w:p w14:paraId="3CED546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value="InvalidSchedule"/&gt;</w:t>
      </w:r>
    </w:p>
    <w:p w14:paraId="77CBA55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value="InvalidGranularityPeriod"/&gt;</w:t>
      </w:r>
    </w:p>
    <w:p w14:paraId="5A92139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value="InvalidReportingPeriod"/&gt;</w:t>
      </w:r>
    </w:p>
    <w:p w14:paraId="3105F80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value="HighWorkLoad"/&gt;</w:t>
      </w:r>
    </w:p>
    <w:p w14:paraId="4D09B1A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value="InvalidPriority"/&gt;</w:t>
      </w:r>
      <w:r w:rsidR="006471E2">
        <w:rPr>
          <w:rFonts w:ascii="Courier" w:hAnsi="Courier"/>
        </w:rPr>
        <w:br/>
        <w:t xml:space="preserve">                        &lt;enumeration value="InvalidReliability"/&gt;</w:t>
      </w:r>
    </w:p>
    <w:p w14:paraId="07F271C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value="NovalidMeasurementTypeName"/&gt;</w:t>
      </w:r>
    </w:p>
    <w:p w14:paraId="7B04762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753678B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45C29CC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5605B8C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stopMeasurementJob  Request --&gt;</w:t>
      </w:r>
    </w:p>
    <w:p w14:paraId="348EFB3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name="stopMeasurementJob"&gt;</w:t>
      </w:r>
    </w:p>
    <w:p w14:paraId="6C47708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0BB4A9D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2CE4329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ref="xpi:jobId"/&gt;</w:t>
      </w:r>
    </w:p>
    <w:p w14:paraId="4976698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5EBB5E9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5528E56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1CF587B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stopMeasurementJob  Response --&gt;</w:t>
      </w:r>
    </w:p>
    <w:p w14:paraId="1265705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name="stopMeasurementJobResponse"&gt;</w:t>
      </w:r>
    </w:p>
    <w:p w14:paraId="5894B90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5C8A936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4B451B0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type="pMIRPData:OperationStatusTwo"/&gt;</w:t>
      </w:r>
    </w:p>
    <w:p w14:paraId="3529A74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1A02B47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74D328F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63D7EB8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stopMeasurementJob  Fault --&gt;</w:t>
      </w:r>
    </w:p>
    <w:p w14:paraId="6D73FC8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name="stopMeasurementJobFault"&gt;</w:t>
      </w:r>
    </w:p>
    <w:p w14:paraId="15AC8AE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1758DC0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46FE409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value="UnknownJob"/&gt;</w:t>
      </w:r>
    </w:p>
    <w:p w14:paraId="23012D0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value="JobCannotBeStopped"/&gt;</w:t>
      </w:r>
    </w:p>
    <w:p w14:paraId="7F298AF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77C5C1C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78A8069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6111050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suspendMeasurementJob Request --&gt;</w:t>
      </w:r>
    </w:p>
    <w:p w14:paraId="64FBA0D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name="suspendMeasurementJob"&gt;</w:t>
      </w:r>
    </w:p>
    <w:p w14:paraId="2456E94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3540C62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10FD985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ref="xpi:jobId"/&gt;</w:t>
      </w:r>
    </w:p>
    <w:p w14:paraId="6BC9E57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3B76133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3BCB724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06EB029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suspendMeasurementJob Response --&gt;</w:t>
      </w:r>
    </w:p>
    <w:p w14:paraId="00CEAEE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name="suspendMeasurementJobResponse"&gt;</w:t>
      </w:r>
    </w:p>
    <w:p w14:paraId="1417895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65FB95E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7FB2D46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type="pMIRPData:OperationStatusTwo"/&gt;</w:t>
      </w:r>
    </w:p>
    <w:p w14:paraId="0A8CA51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50A6BD2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27B41BF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43A1006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suspendMeasurementJob Fault --&gt;</w:t>
      </w:r>
    </w:p>
    <w:p w14:paraId="129897E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name="suspendMeasurementJobFault"&gt;</w:t>
      </w:r>
    </w:p>
    <w:p w14:paraId="03084CC4" w14:textId="77777777" w:rsidR="00587A0E" w:rsidRDefault="00587A0E">
      <w:pPr>
        <w:pStyle w:val="PL"/>
        <w:rPr>
          <w:rFonts w:ascii="Courier" w:hAnsi="Courier"/>
        </w:rPr>
      </w:pPr>
      <w:r>
        <w:rPr>
          <w:rFonts w:ascii="Courier" w:hAnsi="Courier"/>
        </w:rPr>
        <w:lastRenderedPageBreak/>
        <w:tab/>
      </w:r>
      <w:r>
        <w:rPr>
          <w:rFonts w:ascii="Courier" w:hAnsi="Courier"/>
        </w:rPr>
        <w:tab/>
      </w:r>
      <w:r>
        <w:rPr>
          <w:rFonts w:ascii="Courier" w:hAnsi="Courier"/>
        </w:rPr>
        <w:tab/>
      </w:r>
      <w:r>
        <w:rPr>
          <w:rFonts w:ascii="Courier" w:hAnsi="Courier"/>
        </w:rPr>
        <w:tab/>
        <w:t>&lt;simpleType&gt;</w:t>
      </w:r>
    </w:p>
    <w:p w14:paraId="7075B87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6F33A9F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value="UnknownJob"/&gt;</w:t>
      </w:r>
    </w:p>
    <w:p w14:paraId="2C0B702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value="JobAlreadySuspended"/&gt;</w:t>
      </w:r>
    </w:p>
    <w:p w14:paraId="4DDB17E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6931FE6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3DF948F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1F7161F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resumeMeasurementJob Request --&gt;</w:t>
      </w:r>
    </w:p>
    <w:p w14:paraId="5BC7C44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name="resumeMeasurementJob"&gt;</w:t>
      </w:r>
    </w:p>
    <w:p w14:paraId="19C0B9B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11A0B17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5CC4E6D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ref="xpi:jobId"/&gt;</w:t>
      </w:r>
    </w:p>
    <w:p w14:paraId="08D994D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1E2EB1F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006D8E9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060341F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resumeMeasurementJob Response --&gt;</w:t>
      </w:r>
    </w:p>
    <w:p w14:paraId="4606932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name="resumeMeasurementJobResponse"&gt;</w:t>
      </w:r>
    </w:p>
    <w:p w14:paraId="0547E5C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32474DD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7481708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type="pMIRPData:OperationStatusTwo"/&gt;</w:t>
      </w:r>
    </w:p>
    <w:p w14:paraId="24C6622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69AF4E4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055BB04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298722A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resumeMeasurementJob Fault --&gt;</w:t>
      </w:r>
    </w:p>
    <w:p w14:paraId="4049791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name="resumeMeasurementJobFault"&gt;</w:t>
      </w:r>
    </w:p>
    <w:p w14:paraId="5DB692E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402ED9A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6060897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value="UnknownJob"/&gt;</w:t>
      </w:r>
    </w:p>
    <w:p w14:paraId="7285D9F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value="JobIsNotSuspended"/&gt;</w:t>
      </w:r>
    </w:p>
    <w:p w14:paraId="1406D23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value="HighWorkLoad"/&gt;</w:t>
      </w:r>
    </w:p>
    <w:p w14:paraId="64BC1FF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2023FEB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1FF0334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5CEB575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listMeasurementJobs Request --&gt;</w:t>
      </w:r>
    </w:p>
    <w:p w14:paraId="4B81D7A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name="listMeasurementJobs"&gt;</w:t>
      </w:r>
    </w:p>
    <w:p w14:paraId="4F3B0CF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276D3DC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24E7607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name="jobIdList" type="pMIRPData:JobIdList"/&gt;</w:t>
      </w:r>
    </w:p>
    <w:p w14:paraId="5B6CB46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7450F6C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6119298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1D5C1C0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listMeasurementJobs Response --&gt;</w:t>
      </w:r>
    </w:p>
    <w:p w14:paraId="71AB300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name="listMeasurementJobsResponse"&gt;</w:t>
      </w:r>
    </w:p>
    <w:p w14:paraId="4F5E31F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6BAFBE3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502092D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name="jobInfoList" type="pMIRPData:JobInfoList"/&gt;</w:t>
      </w:r>
    </w:p>
    <w:p w14:paraId="0CADA2D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type="pMIRPData:OperationStatusTwo"/&gt;</w:t>
      </w:r>
    </w:p>
    <w:p w14:paraId="7C4DB59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4C3BB89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2A248FB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57AAD8D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listMeasurementJobs Fault --&gt;</w:t>
      </w:r>
    </w:p>
    <w:p w14:paraId="504D9D2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name="listMeasurementJobsFault"&gt;</w:t>
      </w:r>
    </w:p>
    <w:p w14:paraId="4C91B97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0D8569E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523C313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value="InvalidJobIdList"/&gt;</w:t>
      </w:r>
    </w:p>
    <w:p w14:paraId="6A39A9B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41314A1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1AF4486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288B189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createThresholdMonitor Request --&gt;</w:t>
      </w:r>
    </w:p>
    <w:p w14:paraId="7B3A81D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name="createThresholdMonitor"&gt;</w:t>
      </w:r>
    </w:p>
    <w:p w14:paraId="0E94D98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7F6A96D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3728AA4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name="iOCName" type="string"/&gt;</w:t>
      </w:r>
    </w:p>
    <w:p w14:paraId="2E19B51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name="iOCInstanceList" type="xn:dnList"/&gt;</w:t>
      </w:r>
    </w:p>
    <w:p w14:paraId="2B4630B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name="thresholdInfoList" type="pMIRPData:ThresholdInfoList"/&gt;</w:t>
      </w:r>
    </w:p>
    <w:p w14:paraId="3EC8B1A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ref="xpi:monitorGranularityPeriod"/&gt;</w:t>
      </w:r>
    </w:p>
    <w:p w14:paraId="345347B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79F2928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69ECA34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3640D16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createThresholdMonitor Response --&gt;</w:t>
      </w:r>
    </w:p>
    <w:p w14:paraId="6FAE4AD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name="createThresholdMonitorResponse"&gt;</w:t>
      </w:r>
    </w:p>
    <w:p w14:paraId="0C7AD01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5E8DA0B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7A5AE28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ref="xpi:monitorId"/&gt;</w:t>
      </w:r>
    </w:p>
    <w:p w14:paraId="0BB0ECF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name="unsupportedList" type="pMIRPData:UnsupportedList2"/&gt;</w:t>
      </w:r>
    </w:p>
    <w:p w14:paraId="1D7ED7A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type="pMIRPData:OperationStatusThree"/&gt;</w:t>
      </w:r>
    </w:p>
    <w:p w14:paraId="2624166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517C6D7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2D807EB2" w14:textId="77777777" w:rsidR="00587A0E" w:rsidRDefault="00587A0E">
      <w:pPr>
        <w:pStyle w:val="PL"/>
        <w:rPr>
          <w:rFonts w:ascii="Courier" w:hAnsi="Courier"/>
        </w:rPr>
      </w:pPr>
      <w:r>
        <w:rPr>
          <w:rFonts w:ascii="Courier" w:hAnsi="Courier"/>
        </w:rPr>
        <w:lastRenderedPageBreak/>
        <w:tab/>
      </w:r>
      <w:r>
        <w:rPr>
          <w:rFonts w:ascii="Courier" w:hAnsi="Courier"/>
        </w:rPr>
        <w:tab/>
      </w:r>
      <w:r>
        <w:rPr>
          <w:rFonts w:ascii="Courier" w:hAnsi="Courier"/>
        </w:rPr>
        <w:tab/>
        <w:t>&lt;/element&gt;</w:t>
      </w:r>
    </w:p>
    <w:p w14:paraId="35892DE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createThresholdMonitor Fault --&gt;</w:t>
      </w:r>
    </w:p>
    <w:p w14:paraId="6AB3F74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name="createThresholdMonitorFault"&gt;</w:t>
      </w:r>
    </w:p>
    <w:p w14:paraId="152317C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7E53AF6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6B7C6C7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value="InvalidClassOrInstances"/&gt;</w:t>
      </w:r>
    </w:p>
    <w:p w14:paraId="1F59E2A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value="InvalidGranularityPeriod"/&gt;</w:t>
      </w:r>
    </w:p>
    <w:p w14:paraId="5659F1C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value="NoValidMeasurementType"/&gt;</w:t>
      </w:r>
    </w:p>
    <w:p w14:paraId="539CF41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value="InvalidNumberOfThresholdPackElements"/&gt;</w:t>
      </w:r>
    </w:p>
    <w:p w14:paraId="474E362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value="InvalidOrderOfThresholdPackElements"/&gt;</w:t>
      </w:r>
    </w:p>
    <w:p w14:paraId="1E7F8D4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value="InvalidDirection"/&gt;</w:t>
      </w:r>
    </w:p>
    <w:p w14:paraId="1E5B5E8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3245CE9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3B141CA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0D9BEE5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deleteThresholdMonitor Request --&gt;</w:t>
      </w:r>
    </w:p>
    <w:p w14:paraId="32123D0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name="deleteThresholdMonitor"&gt;</w:t>
      </w:r>
    </w:p>
    <w:p w14:paraId="00BBA70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3A02C86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17CFC921" w14:textId="77777777" w:rsidR="00587A0E" w:rsidRDefault="00587A0E">
      <w:pPr>
        <w:pStyle w:val="PL"/>
        <w:rPr>
          <w:rFonts w:ascii="Courier" w:hAnsi="Courier"/>
          <w:lang w:val="fr-F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lang w:val="fr-FR"/>
        </w:rPr>
        <w:t>&lt;element ref="xpi:monitorId"/&gt;</w:t>
      </w:r>
    </w:p>
    <w:p w14:paraId="1963B987" w14:textId="77777777" w:rsidR="00587A0E" w:rsidRDefault="00587A0E">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t>&lt;/sequence&gt;</w:t>
      </w:r>
    </w:p>
    <w:p w14:paraId="21D12EE9" w14:textId="77777777" w:rsidR="00587A0E" w:rsidRDefault="00587A0E">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t>&lt;/complexType&gt;</w:t>
      </w:r>
    </w:p>
    <w:p w14:paraId="71016354" w14:textId="77777777" w:rsidR="00587A0E" w:rsidRDefault="00587A0E">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t>&lt;/element&gt;</w:t>
      </w:r>
    </w:p>
    <w:p w14:paraId="5D4C80AE" w14:textId="77777777" w:rsidR="00587A0E" w:rsidRDefault="00587A0E">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t>&lt;!-- deleteThresholdMonitor Response --&gt;</w:t>
      </w:r>
    </w:p>
    <w:p w14:paraId="5AF17418" w14:textId="77777777" w:rsidR="00587A0E" w:rsidRDefault="00587A0E">
      <w:pPr>
        <w:pStyle w:val="PL"/>
        <w:rPr>
          <w:rFonts w:ascii="Courier" w:hAnsi="Courier"/>
        </w:rPr>
      </w:pPr>
      <w:r>
        <w:rPr>
          <w:rFonts w:ascii="Courier" w:hAnsi="Courier"/>
          <w:lang w:val="fr-FR"/>
        </w:rPr>
        <w:tab/>
      </w:r>
      <w:r>
        <w:rPr>
          <w:rFonts w:ascii="Courier" w:hAnsi="Courier"/>
          <w:lang w:val="fr-FR"/>
        </w:rPr>
        <w:tab/>
      </w:r>
      <w:r>
        <w:rPr>
          <w:rFonts w:ascii="Courier" w:hAnsi="Courier"/>
          <w:lang w:val="fr-FR"/>
        </w:rPr>
        <w:tab/>
      </w:r>
      <w:r>
        <w:rPr>
          <w:rFonts w:ascii="Courier" w:hAnsi="Courier"/>
        </w:rPr>
        <w:t>&lt;element name="deleteThresholdMonitorResponse"&gt;</w:t>
      </w:r>
    </w:p>
    <w:p w14:paraId="7BFF913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1673A6C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6DD2F7F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type="pMIRPData:OperationStatusTwo"/&gt;</w:t>
      </w:r>
    </w:p>
    <w:p w14:paraId="518085D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4A9C714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6EB2DCF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5ED44C6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deleteThresholdMonitor Fault --&gt;</w:t>
      </w:r>
    </w:p>
    <w:p w14:paraId="118395F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name="deleteThresholdMonitorFault"&gt;</w:t>
      </w:r>
    </w:p>
    <w:p w14:paraId="001DAF7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0DE1A76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24DECF5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value="UnknownThresholdMonitor"/&gt;</w:t>
      </w:r>
    </w:p>
    <w:p w14:paraId="12C6018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5136575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2CC070C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6DB35E8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listThresholdMonitors Request --&gt;</w:t>
      </w:r>
    </w:p>
    <w:p w14:paraId="153E51E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name="listThresholdMonitors"&gt;</w:t>
      </w:r>
    </w:p>
    <w:p w14:paraId="12D83A3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0C3E5E7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4FBBF40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name="monitorIdList" type="pMIRPData:MonitorIdList"/&gt;</w:t>
      </w:r>
    </w:p>
    <w:p w14:paraId="788E35E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02B65B4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28D75DA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692F7F8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listThresholdMonitors Response --&gt;</w:t>
      </w:r>
    </w:p>
    <w:p w14:paraId="5E3BEB3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name="listThresholdMonitorsResponse"&gt;</w:t>
      </w:r>
    </w:p>
    <w:p w14:paraId="3BBC0F1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389B212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3254639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name="monitorInfoList" type="pMIRPData:MonitorInfoList"/&gt;</w:t>
      </w:r>
    </w:p>
    <w:p w14:paraId="6A7D39B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type="pMIRPData:OperationStatusTwo"/&gt;</w:t>
      </w:r>
    </w:p>
    <w:p w14:paraId="611C4BF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159A3F4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597B7C9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71684E6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listThresholdMonitors Fault --&gt;</w:t>
      </w:r>
    </w:p>
    <w:p w14:paraId="4993B3A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name="listThresholdMonitorsFault"&gt;</w:t>
      </w:r>
    </w:p>
    <w:p w14:paraId="42610F5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2095B95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2AF3544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value="InvalidMonitorIdList"/&gt;</w:t>
      </w:r>
    </w:p>
    <w:p w14:paraId="53F531A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007F02A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239492F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15D7A5B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suspendThresholdMonitor Request --&gt;</w:t>
      </w:r>
    </w:p>
    <w:p w14:paraId="0CFE20F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name="suspendThresholdMonitor"&gt;</w:t>
      </w:r>
    </w:p>
    <w:p w14:paraId="0C44332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2F6B724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480C608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ref="xpi:monitorId"/&gt;</w:t>
      </w:r>
    </w:p>
    <w:p w14:paraId="1DE002D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35DA6B9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175F60F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4118CCE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suspendThresholdMonitor Response --&gt;</w:t>
      </w:r>
    </w:p>
    <w:p w14:paraId="6F78E76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name="suspendThresholdMonitorResponse"&gt;</w:t>
      </w:r>
    </w:p>
    <w:p w14:paraId="0C52F49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657E6DD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3E47DBC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type="pMIRPData:OperationStatusTwo"/&gt;</w:t>
      </w:r>
    </w:p>
    <w:p w14:paraId="65C6DD2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191FBB3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715D61AD" w14:textId="77777777" w:rsidR="00587A0E" w:rsidRDefault="00587A0E">
      <w:pPr>
        <w:pStyle w:val="PL"/>
        <w:rPr>
          <w:rFonts w:ascii="Courier" w:hAnsi="Courier"/>
        </w:rPr>
      </w:pPr>
      <w:r>
        <w:rPr>
          <w:rFonts w:ascii="Courier" w:hAnsi="Courier"/>
        </w:rPr>
        <w:lastRenderedPageBreak/>
        <w:tab/>
      </w:r>
      <w:r>
        <w:rPr>
          <w:rFonts w:ascii="Courier" w:hAnsi="Courier"/>
        </w:rPr>
        <w:tab/>
      </w:r>
      <w:r>
        <w:rPr>
          <w:rFonts w:ascii="Courier" w:hAnsi="Courier"/>
        </w:rPr>
        <w:tab/>
        <w:t>&lt;/element&gt;</w:t>
      </w:r>
    </w:p>
    <w:p w14:paraId="267914F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suspendThresholdMonitor Fault --&gt;</w:t>
      </w:r>
    </w:p>
    <w:p w14:paraId="0E274AE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name="suspendThresholdMonitorFault"&gt;</w:t>
      </w:r>
    </w:p>
    <w:p w14:paraId="1470AE8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41E500A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0957180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value="UnknownThresholdMonitor"/&gt;</w:t>
      </w:r>
    </w:p>
    <w:p w14:paraId="6D41AD1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value="ThresholdMonitorAlreadySuspended"/&gt;</w:t>
      </w:r>
    </w:p>
    <w:p w14:paraId="0B994DE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134F548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656B0AF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5691C2C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resumeThresholdMonitor Request --&gt;</w:t>
      </w:r>
    </w:p>
    <w:p w14:paraId="30EB67C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name="resumeThresholdMonitor"&gt;</w:t>
      </w:r>
    </w:p>
    <w:p w14:paraId="51F9ECD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7BFF542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0D4D80BE" w14:textId="77777777" w:rsidR="00587A0E" w:rsidRDefault="00587A0E">
      <w:pPr>
        <w:pStyle w:val="PL"/>
        <w:rPr>
          <w:rFonts w:ascii="Courier" w:hAnsi="Courier"/>
          <w:lang w:val="fr-F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lang w:val="fr-FR"/>
        </w:rPr>
        <w:t>&lt;element ref="xpi:monitorId"/&gt;</w:t>
      </w:r>
    </w:p>
    <w:p w14:paraId="7150C1A0" w14:textId="77777777" w:rsidR="00587A0E" w:rsidRDefault="00587A0E">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t>&lt;/sequence&gt;</w:t>
      </w:r>
    </w:p>
    <w:p w14:paraId="422117B4" w14:textId="77777777" w:rsidR="00587A0E" w:rsidRDefault="00587A0E">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r>
      <w:r>
        <w:rPr>
          <w:rFonts w:ascii="Courier" w:hAnsi="Courier"/>
          <w:lang w:val="fr-FR"/>
        </w:rPr>
        <w:tab/>
        <w:t>&lt;/complexType&gt;</w:t>
      </w:r>
    </w:p>
    <w:p w14:paraId="0A97228B" w14:textId="77777777" w:rsidR="00587A0E" w:rsidRDefault="00587A0E">
      <w:pPr>
        <w:pStyle w:val="PL"/>
        <w:rPr>
          <w:rFonts w:ascii="Courier" w:hAnsi="Courier"/>
          <w:lang w:val="fr-FR"/>
        </w:rPr>
      </w:pPr>
      <w:r>
        <w:rPr>
          <w:rFonts w:ascii="Courier" w:hAnsi="Courier"/>
          <w:lang w:val="fr-FR"/>
        </w:rPr>
        <w:tab/>
      </w:r>
      <w:r>
        <w:rPr>
          <w:rFonts w:ascii="Courier" w:hAnsi="Courier"/>
          <w:lang w:val="fr-FR"/>
        </w:rPr>
        <w:tab/>
      </w:r>
      <w:r>
        <w:rPr>
          <w:rFonts w:ascii="Courier" w:hAnsi="Courier"/>
          <w:lang w:val="fr-FR"/>
        </w:rPr>
        <w:tab/>
        <w:t>&lt;/element&gt;</w:t>
      </w:r>
    </w:p>
    <w:p w14:paraId="6314F347" w14:textId="77777777" w:rsidR="00587A0E" w:rsidRDefault="00587A0E">
      <w:pPr>
        <w:pStyle w:val="PL"/>
        <w:rPr>
          <w:rFonts w:ascii="Courier" w:hAnsi="Courier"/>
        </w:rPr>
      </w:pPr>
      <w:r>
        <w:rPr>
          <w:rFonts w:ascii="Courier" w:hAnsi="Courier"/>
          <w:lang w:val="fr-FR"/>
        </w:rPr>
        <w:tab/>
      </w:r>
      <w:r>
        <w:rPr>
          <w:rFonts w:ascii="Courier" w:hAnsi="Courier"/>
          <w:lang w:val="fr-FR"/>
        </w:rPr>
        <w:tab/>
      </w:r>
      <w:r>
        <w:rPr>
          <w:rFonts w:ascii="Courier" w:hAnsi="Courier"/>
          <w:lang w:val="fr-FR"/>
        </w:rPr>
        <w:tab/>
      </w:r>
      <w:r>
        <w:rPr>
          <w:rFonts w:ascii="Courier" w:hAnsi="Courier"/>
        </w:rPr>
        <w:t>&lt;!-- resumeThresholdMonitor Response --&gt;</w:t>
      </w:r>
    </w:p>
    <w:p w14:paraId="35C5E14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name="resumeThresholdMonitorResponse"&gt;</w:t>
      </w:r>
    </w:p>
    <w:p w14:paraId="035F5B2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7C378C4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7A0E503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&lt;element name="status" type="pMIRPData:OperationStatusTwo"/&gt;</w:t>
      </w:r>
    </w:p>
    <w:p w14:paraId="1228641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&lt;/sequence&gt;</w:t>
      </w:r>
    </w:p>
    <w:p w14:paraId="32938D0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&lt;/complexType&gt;</w:t>
      </w:r>
    </w:p>
    <w:p w14:paraId="61974AB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041A5F9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  resumeThresholdMonitor Fault --&gt;</w:t>
      </w:r>
    </w:p>
    <w:p w14:paraId="02D3040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 name="resumeThresholdMonitorFault"&gt;</w:t>
      </w:r>
    </w:p>
    <w:p w14:paraId="744E029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6FC54AD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 base="string"&gt;</w:t>
      </w:r>
    </w:p>
    <w:p w14:paraId="7ED52D0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value="UnknownThresholdMonitor"/&gt;</w:t>
      </w:r>
    </w:p>
    <w:p w14:paraId="532DBA1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&lt;enumeration value="ThresholdMonitorIsNotSuspended"/&gt;</w:t>
      </w:r>
    </w:p>
    <w:p w14:paraId="1C49D08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&lt;/restriction&gt;</w:t>
      </w:r>
    </w:p>
    <w:p w14:paraId="56D1139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&lt;/simpleType&gt;</w:t>
      </w:r>
    </w:p>
    <w:p w14:paraId="2DE99E8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&lt;/element&gt;</w:t>
      </w:r>
    </w:p>
    <w:p w14:paraId="7673D252" w14:textId="77777777" w:rsidR="00587A0E" w:rsidRDefault="00587A0E">
      <w:pPr>
        <w:pStyle w:val="PL"/>
        <w:rPr>
          <w:rFonts w:ascii="Courier" w:hAnsi="Courier"/>
        </w:rPr>
      </w:pPr>
      <w:r>
        <w:rPr>
          <w:rFonts w:ascii="Courier" w:hAnsi="Courier"/>
        </w:rPr>
        <w:tab/>
      </w:r>
      <w:r>
        <w:rPr>
          <w:rFonts w:ascii="Courier" w:hAnsi="Courier"/>
        </w:rPr>
        <w:tab/>
        <w:t>&lt;/schema&gt;</w:t>
      </w:r>
    </w:p>
    <w:p w14:paraId="54588AD9" w14:textId="77777777" w:rsidR="00587A0E" w:rsidRDefault="00587A0E">
      <w:pPr>
        <w:pStyle w:val="PL"/>
        <w:rPr>
          <w:rFonts w:ascii="Courier" w:hAnsi="Courier"/>
        </w:rPr>
      </w:pPr>
      <w:r>
        <w:rPr>
          <w:rFonts w:ascii="Courier" w:hAnsi="Courier"/>
        </w:rPr>
        <w:tab/>
        <w:t>&lt;/types&gt;</w:t>
      </w:r>
    </w:p>
    <w:p w14:paraId="63D398CC" w14:textId="77777777" w:rsidR="00587A0E" w:rsidRDefault="00587A0E">
      <w:pPr>
        <w:pStyle w:val="PL"/>
        <w:rPr>
          <w:rFonts w:ascii="Courier" w:hAnsi="Courier"/>
        </w:rPr>
      </w:pPr>
      <w:r>
        <w:rPr>
          <w:rFonts w:ascii="Courier" w:hAnsi="Courier"/>
        </w:rPr>
        <w:tab/>
        <w:t>&lt;message name="createMeasurementJob"&gt;</w:t>
      </w:r>
    </w:p>
    <w:p w14:paraId="4799AE83" w14:textId="77777777" w:rsidR="00587A0E" w:rsidRDefault="00587A0E">
      <w:pPr>
        <w:pStyle w:val="PL"/>
        <w:rPr>
          <w:rFonts w:ascii="Courier" w:hAnsi="Courier"/>
        </w:rPr>
      </w:pPr>
      <w:r>
        <w:rPr>
          <w:rFonts w:ascii="Courier" w:hAnsi="Courier"/>
        </w:rPr>
        <w:tab/>
      </w:r>
      <w:r>
        <w:rPr>
          <w:rFonts w:ascii="Courier" w:hAnsi="Courier"/>
        </w:rPr>
        <w:tab/>
        <w:t>&lt;part name="parameter" element="pMIRPData:createMeasurementJob"/&gt;</w:t>
      </w:r>
    </w:p>
    <w:p w14:paraId="6DC8C0B6" w14:textId="77777777" w:rsidR="00587A0E" w:rsidRDefault="00587A0E">
      <w:pPr>
        <w:pStyle w:val="PL"/>
        <w:rPr>
          <w:rFonts w:ascii="Courier" w:hAnsi="Courier"/>
        </w:rPr>
      </w:pPr>
      <w:r>
        <w:rPr>
          <w:rFonts w:ascii="Courier" w:hAnsi="Courier"/>
        </w:rPr>
        <w:tab/>
        <w:t>&lt;/message&gt;</w:t>
      </w:r>
    </w:p>
    <w:p w14:paraId="49960040" w14:textId="77777777" w:rsidR="00587A0E" w:rsidRDefault="00587A0E">
      <w:pPr>
        <w:pStyle w:val="PL"/>
        <w:rPr>
          <w:rFonts w:ascii="Courier" w:hAnsi="Courier"/>
        </w:rPr>
      </w:pPr>
      <w:r>
        <w:rPr>
          <w:rFonts w:ascii="Courier" w:hAnsi="Courier"/>
        </w:rPr>
        <w:tab/>
        <w:t>&lt;message name="createMeasurementJobResponse"&gt;</w:t>
      </w:r>
    </w:p>
    <w:p w14:paraId="1A947417" w14:textId="77777777" w:rsidR="00587A0E" w:rsidRDefault="00587A0E">
      <w:pPr>
        <w:pStyle w:val="PL"/>
        <w:rPr>
          <w:rFonts w:ascii="Courier" w:hAnsi="Courier"/>
        </w:rPr>
      </w:pPr>
      <w:r>
        <w:rPr>
          <w:rFonts w:ascii="Courier" w:hAnsi="Courier"/>
        </w:rPr>
        <w:tab/>
      </w:r>
      <w:r>
        <w:rPr>
          <w:rFonts w:ascii="Courier" w:hAnsi="Courier"/>
        </w:rPr>
        <w:tab/>
        <w:t>&lt;part name="parameter" element="pMIRPData:createMeasurementJobResponse"/&gt;</w:t>
      </w:r>
    </w:p>
    <w:p w14:paraId="4C364BDB" w14:textId="77777777" w:rsidR="00587A0E" w:rsidRDefault="00587A0E">
      <w:pPr>
        <w:pStyle w:val="PL"/>
        <w:rPr>
          <w:rFonts w:ascii="Courier" w:hAnsi="Courier"/>
        </w:rPr>
      </w:pPr>
      <w:r>
        <w:rPr>
          <w:rFonts w:ascii="Courier" w:hAnsi="Courier"/>
        </w:rPr>
        <w:tab/>
        <w:t>&lt;/message&gt;</w:t>
      </w:r>
    </w:p>
    <w:p w14:paraId="5A08DE8F" w14:textId="77777777" w:rsidR="00587A0E" w:rsidRDefault="00587A0E">
      <w:pPr>
        <w:pStyle w:val="PL"/>
        <w:rPr>
          <w:rFonts w:ascii="Courier" w:hAnsi="Courier"/>
        </w:rPr>
      </w:pPr>
      <w:r>
        <w:rPr>
          <w:rFonts w:ascii="Courier" w:hAnsi="Courier"/>
        </w:rPr>
        <w:tab/>
        <w:t>&lt;message name="createMeasurementJobFault"&gt;</w:t>
      </w:r>
    </w:p>
    <w:p w14:paraId="214EF12A" w14:textId="77777777" w:rsidR="00587A0E" w:rsidRDefault="00587A0E">
      <w:pPr>
        <w:pStyle w:val="PL"/>
        <w:rPr>
          <w:rFonts w:ascii="Courier" w:hAnsi="Courier"/>
        </w:rPr>
      </w:pPr>
      <w:r>
        <w:rPr>
          <w:rFonts w:ascii="Courier" w:hAnsi="Courier"/>
        </w:rPr>
        <w:tab/>
      </w:r>
      <w:r>
        <w:rPr>
          <w:rFonts w:ascii="Courier" w:hAnsi="Courier"/>
        </w:rPr>
        <w:tab/>
        <w:t>&lt;part name="parameter" element="pMIRPData:createMeasurementJobFault"/&gt;</w:t>
      </w:r>
    </w:p>
    <w:p w14:paraId="6C868A3C" w14:textId="77777777" w:rsidR="00587A0E" w:rsidRDefault="00587A0E">
      <w:pPr>
        <w:pStyle w:val="PL"/>
        <w:rPr>
          <w:rFonts w:ascii="Courier" w:hAnsi="Courier"/>
        </w:rPr>
      </w:pPr>
      <w:r>
        <w:rPr>
          <w:rFonts w:ascii="Courier" w:hAnsi="Courier"/>
        </w:rPr>
        <w:tab/>
        <w:t>&lt;/message&gt;</w:t>
      </w:r>
    </w:p>
    <w:p w14:paraId="0071FF8F" w14:textId="77777777" w:rsidR="00587A0E" w:rsidRDefault="00587A0E">
      <w:pPr>
        <w:pStyle w:val="PL"/>
        <w:rPr>
          <w:rFonts w:ascii="Courier" w:hAnsi="Courier"/>
        </w:rPr>
      </w:pPr>
      <w:r>
        <w:rPr>
          <w:rFonts w:ascii="Courier" w:hAnsi="Courier"/>
        </w:rPr>
        <w:tab/>
        <w:t>&lt;message name="stopMeasurementJob"&gt;</w:t>
      </w:r>
    </w:p>
    <w:p w14:paraId="3065C9D2" w14:textId="77777777" w:rsidR="00587A0E" w:rsidRDefault="00587A0E">
      <w:pPr>
        <w:pStyle w:val="PL"/>
        <w:rPr>
          <w:rFonts w:ascii="Courier" w:hAnsi="Courier"/>
        </w:rPr>
      </w:pPr>
      <w:r>
        <w:rPr>
          <w:rFonts w:ascii="Courier" w:hAnsi="Courier"/>
        </w:rPr>
        <w:tab/>
      </w:r>
      <w:r>
        <w:rPr>
          <w:rFonts w:ascii="Courier" w:hAnsi="Courier"/>
        </w:rPr>
        <w:tab/>
        <w:t>&lt;part name="parameter" element="pMIRPData:stopMeasurementJob"/&gt;</w:t>
      </w:r>
    </w:p>
    <w:p w14:paraId="4BFC51F5" w14:textId="77777777" w:rsidR="00587A0E" w:rsidRDefault="00587A0E">
      <w:pPr>
        <w:pStyle w:val="PL"/>
        <w:rPr>
          <w:rFonts w:ascii="Courier" w:hAnsi="Courier"/>
        </w:rPr>
      </w:pPr>
      <w:r>
        <w:rPr>
          <w:rFonts w:ascii="Courier" w:hAnsi="Courier"/>
        </w:rPr>
        <w:tab/>
        <w:t>&lt;/message&gt;</w:t>
      </w:r>
    </w:p>
    <w:p w14:paraId="29E11316" w14:textId="77777777" w:rsidR="00587A0E" w:rsidRDefault="00587A0E">
      <w:pPr>
        <w:pStyle w:val="PL"/>
        <w:rPr>
          <w:rFonts w:ascii="Courier" w:hAnsi="Courier"/>
        </w:rPr>
      </w:pPr>
      <w:r>
        <w:rPr>
          <w:rFonts w:ascii="Courier" w:hAnsi="Courier"/>
        </w:rPr>
        <w:tab/>
        <w:t>&lt;message name="stopMeasurementJobResponse"&gt;</w:t>
      </w:r>
    </w:p>
    <w:p w14:paraId="3AA60484" w14:textId="77777777" w:rsidR="00587A0E" w:rsidRDefault="00587A0E">
      <w:pPr>
        <w:pStyle w:val="PL"/>
        <w:rPr>
          <w:rFonts w:ascii="Courier" w:hAnsi="Courier"/>
        </w:rPr>
      </w:pPr>
      <w:r>
        <w:rPr>
          <w:rFonts w:ascii="Courier" w:hAnsi="Courier"/>
        </w:rPr>
        <w:tab/>
      </w:r>
      <w:r>
        <w:rPr>
          <w:rFonts w:ascii="Courier" w:hAnsi="Courier"/>
        </w:rPr>
        <w:tab/>
        <w:t>&lt;part name="parameter" element="pMIRPData:stopMeasurementJobResponse"/&gt;</w:t>
      </w:r>
    </w:p>
    <w:p w14:paraId="0E080769" w14:textId="77777777" w:rsidR="00587A0E" w:rsidRDefault="00587A0E">
      <w:pPr>
        <w:pStyle w:val="PL"/>
        <w:rPr>
          <w:rFonts w:ascii="Courier" w:hAnsi="Courier"/>
        </w:rPr>
      </w:pPr>
      <w:r>
        <w:rPr>
          <w:rFonts w:ascii="Courier" w:hAnsi="Courier"/>
        </w:rPr>
        <w:tab/>
        <w:t>&lt;/message&gt;</w:t>
      </w:r>
    </w:p>
    <w:p w14:paraId="6510F73F" w14:textId="77777777" w:rsidR="00587A0E" w:rsidRDefault="00587A0E">
      <w:pPr>
        <w:pStyle w:val="PL"/>
        <w:rPr>
          <w:rFonts w:ascii="Courier" w:hAnsi="Courier"/>
        </w:rPr>
      </w:pPr>
      <w:r>
        <w:rPr>
          <w:rFonts w:ascii="Courier" w:hAnsi="Courier"/>
        </w:rPr>
        <w:tab/>
        <w:t>&lt;message name="stopMeasurementJobFault"&gt;</w:t>
      </w:r>
    </w:p>
    <w:p w14:paraId="56EA1D41" w14:textId="77777777" w:rsidR="00587A0E" w:rsidRDefault="00587A0E">
      <w:pPr>
        <w:pStyle w:val="PL"/>
        <w:rPr>
          <w:rFonts w:ascii="Courier" w:hAnsi="Courier"/>
        </w:rPr>
      </w:pPr>
      <w:r>
        <w:rPr>
          <w:rFonts w:ascii="Courier" w:hAnsi="Courier"/>
        </w:rPr>
        <w:tab/>
      </w:r>
      <w:r>
        <w:rPr>
          <w:rFonts w:ascii="Courier" w:hAnsi="Courier"/>
        </w:rPr>
        <w:tab/>
        <w:t>&lt;part name="parameter" element="pMIRPData:stopMeasurementJobFault"/&gt;</w:t>
      </w:r>
    </w:p>
    <w:p w14:paraId="6E7119A2" w14:textId="77777777" w:rsidR="00587A0E" w:rsidRDefault="00587A0E">
      <w:pPr>
        <w:pStyle w:val="PL"/>
        <w:rPr>
          <w:rFonts w:ascii="Courier" w:hAnsi="Courier"/>
        </w:rPr>
      </w:pPr>
      <w:r>
        <w:rPr>
          <w:rFonts w:ascii="Courier" w:hAnsi="Courier"/>
        </w:rPr>
        <w:tab/>
        <w:t>&lt;/message&gt;</w:t>
      </w:r>
    </w:p>
    <w:p w14:paraId="03F13F96" w14:textId="77777777" w:rsidR="00587A0E" w:rsidRDefault="00587A0E">
      <w:pPr>
        <w:pStyle w:val="PL"/>
        <w:rPr>
          <w:rFonts w:ascii="Courier" w:hAnsi="Courier"/>
        </w:rPr>
      </w:pPr>
      <w:r>
        <w:rPr>
          <w:rFonts w:ascii="Courier" w:hAnsi="Courier"/>
        </w:rPr>
        <w:tab/>
        <w:t>&lt;message name="suspendMeasurementJob"&gt;</w:t>
      </w:r>
    </w:p>
    <w:p w14:paraId="592107FA" w14:textId="77777777" w:rsidR="00587A0E" w:rsidRDefault="00587A0E">
      <w:pPr>
        <w:pStyle w:val="PL"/>
        <w:rPr>
          <w:rFonts w:ascii="Courier" w:hAnsi="Courier"/>
        </w:rPr>
      </w:pPr>
      <w:r>
        <w:rPr>
          <w:rFonts w:ascii="Courier" w:hAnsi="Courier"/>
        </w:rPr>
        <w:tab/>
      </w:r>
      <w:r>
        <w:rPr>
          <w:rFonts w:ascii="Courier" w:hAnsi="Courier"/>
        </w:rPr>
        <w:tab/>
        <w:t>&lt;part name="parameter" element="pMIRPData:suspendMeasurementJob"/&gt;</w:t>
      </w:r>
    </w:p>
    <w:p w14:paraId="633BDB48" w14:textId="77777777" w:rsidR="00587A0E" w:rsidRDefault="00587A0E">
      <w:pPr>
        <w:pStyle w:val="PL"/>
        <w:rPr>
          <w:rFonts w:ascii="Courier" w:hAnsi="Courier"/>
        </w:rPr>
      </w:pPr>
      <w:r>
        <w:rPr>
          <w:rFonts w:ascii="Courier" w:hAnsi="Courier"/>
        </w:rPr>
        <w:tab/>
        <w:t>&lt;/message&gt;</w:t>
      </w:r>
    </w:p>
    <w:p w14:paraId="0A5854B7" w14:textId="77777777" w:rsidR="00587A0E" w:rsidRDefault="00587A0E">
      <w:pPr>
        <w:pStyle w:val="PL"/>
        <w:rPr>
          <w:rFonts w:ascii="Courier" w:hAnsi="Courier"/>
        </w:rPr>
      </w:pPr>
      <w:r>
        <w:rPr>
          <w:rFonts w:ascii="Courier" w:hAnsi="Courier"/>
        </w:rPr>
        <w:tab/>
        <w:t>&lt;message name="suspendMeasurementJobResponse"&gt;</w:t>
      </w:r>
    </w:p>
    <w:p w14:paraId="79B6B81C" w14:textId="77777777" w:rsidR="00587A0E" w:rsidRDefault="00587A0E">
      <w:pPr>
        <w:pStyle w:val="PL"/>
        <w:rPr>
          <w:rFonts w:ascii="Courier" w:hAnsi="Courier"/>
        </w:rPr>
      </w:pPr>
      <w:r>
        <w:rPr>
          <w:rFonts w:ascii="Courier" w:hAnsi="Courier"/>
        </w:rPr>
        <w:tab/>
      </w:r>
      <w:r>
        <w:rPr>
          <w:rFonts w:ascii="Courier" w:hAnsi="Courier"/>
        </w:rPr>
        <w:tab/>
        <w:t>&lt;part name="parameter" element="pMIRPData:suspendMeasurementJobResponse"/&gt;</w:t>
      </w:r>
    </w:p>
    <w:p w14:paraId="71C1FCE2" w14:textId="77777777" w:rsidR="00587A0E" w:rsidRDefault="00587A0E">
      <w:pPr>
        <w:pStyle w:val="PL"/>
        <w:rPr>
          <w:rFonts w:ascii="Courier" w:hAnsi="Courier"/>
        </w:rPr>
      </w:pPr>
      <w:r>
        <w:rPr>
          <w:rFonts w:ascii="Courier" w:hAnsi="Courier"/>
        </w:rPr>
        <w:tab/>
        <w:t>&lt;/message&gt;</w:t>
      </w:r>
    </w:p>
    <w:p w14:paraId="3A0F6DE7" w14:textId="77777777" w:rsidR="00587A0E" w:rsidRDefault="00587A0E">
      <w:pPr>
        <w:pStyle w:val="PL"/>
        <w:rPr>
          <w:rFonts w:ascii="Courier" w:hAnsi="Courier"/>
        </w:rPr>
      </w:pPr>
      <w:r>
        <w:rPr>
          <w:rFonts w:ascii="Courier" w:hAnsi="Courier"/>
        </w:rPr>
        <w:tab/>
        <w:t>&lt;message name="suspendMeasurementJobFault"&gt;</w:t>
      </w:r>
    </w:p>
    <w:p w14:paraId="7CF7FDDF" w14:textId="77777777" w:rsidR="00587A0E" w:rsidRDefault="00587A0E">
      <w:pPr>
        <w:pStyle w:val="PL"/>
        <w:rPr>
          <w:rFonts w:ascii="Courier" w:hAnsi="Courier"/>
        </w:rPr>
      </w:pPr>
      <w:r>
        <w:rPr>
          <w:rFonts w:ascii="Courier" w:hAnsi="Courier"/>
        </w:rPr>
        <w:tab/>
      </w:r>
      <w:r>
        <w:rPr>
          <w:rFonts w:ascii="Courier" w:hAnsi="Courier"/>
        </w:rPr>
        <w:tab/>
        <w:t>&lt;part name="parameter" element="pMIRPData:suspendMeasurementJobFault"/&gt;</w:t>
      </w:r>
    </w:p>
    <w:p w14:paraId="50D354BD" w14:textId="77777777" w:rsidR="00587A0E" w:rsidRDefault="00587A0E">
      <w:pPr>
        <w:pStyle w:val="PL"/>
        <w:rPr>
          <w:rFonts w:ascii="Courier" w:hAnsi="Courier"/>
        </w:rPr>
      </w:pPr>
      <w:r>
        <w:rPr>
          <w:rFonts w:ascii="Courier" w:hAnsi="Courier"/>
        </w:rPr>
        <w:tab/>
        <w:t>&lt;/message&gt;</w:t>
      </w:r>
    </w:p>
    <w:p w14:paraId="5666B2E5" w14:textId="77777777" w:rsidR="00587A0E" w:rsidRDefault="00587A0E">
      <w:pPr>
        <w:pStyle w:val="PL"/>
        <w:rPr>
          <w:rFonts w:ascii="Courier" w:hAnsi="Courier"/>
        </w:rPr>
      </w:pPr>
      <w:r>
        <w:rPr>
          <w:rFonts w:ascii="Courier" w:hAnsi="Courier"/>
        </w:rPr>
        <w:tab/>
        <w:t>&lt;message name="resumeMeasurementJob"&gt;</w:t>
      </w:r>
    </w:p>
    <w:p w14:paraId="3CE9EC09" w14:textId="77777777" w:rsidR="00587A0E" w:rsidRDefault="00587A0E">
      <w:pPr>
        <w:pStyle w:val="PL"/>
        <w:rPr>
          <w:rFonts w:ascii="Courier" w:hAnsi="Courier"/>
        </w:rPr>
      </w:pPr>
      <w:r>
        <w:rPr>
          <w:rFonts w:ascii="Courier" w:hAnsi="Courier"/>
        </w:rPr>
        <w:tab/>
      </w:r>
      <w:r>
        <w:rPr>
          <w:rFonts w:ascii="Courier" w:hAnsi="Courier"/>
        </w:rPr>
        <w:tab/>
        <w:t>&lt;part name="parameter" element="pMIRPData:resumeMeasurementJob"/&gt;</w:t>
      </w:r>
    </w:p>
    <w:p w14:paraId="7510DDDF" w14:textId="77777777" w:rsidR="00587A0E" w:rsidRDefault="00587A0E">
      <w:pPr>
        <w:pStyle w:val="PL"/>
        <w:rPr>
          <w:rFonts w:ascii="Courier" w:hAnsi="Courier"/>
        </w:rPr>
      </w:pPr>
      <w:r>
        <w:rPr>
          <w:rFonts w:ascii="Courier" w:hAnsi="Courier"/>
        </w:rPr>
        <w:tab/>
        <w:t>&lt;/message&gt;</w:t>
      </w:r>
    </w:p>
    <w:p w14:paraId="231CB497" w14:textId="77777777" w:rsidR="00587A0E" w:rsidRDefault="00587A0E">
      <w:pPr>
        <w:pStyle w:val="PL"/>
        <w:rPr>
          <w:rFonts w:ascii="Courier" w:hAnsi="Courier"/>
        </w:rPr>
      </w:pPr>
      <w:r>
        <w:rPr>
          <w:rFonts w:ascii="Courier" w:hAnsi="Courier"/>
        </w:rPr>
        <w:tab/>
        <w:t>&lt;message name="resumeMeasurementJobResponse"&gt;</w:t>
      </w:r>
    </w:p>
    <w:p w14:paraId="1F48D302" w14:textId="77777777" w:rsidR="00587A0E" w:rsidRDefault="00587A0E">
      <w:pPr>
        <w:pStyle w:val="PL"/>
        <w:rPr>
          <w:rFonts w:ascii="Courier" w:hAnsi="Courier"/>
        </w:rPr>
      </w:pPr>
      <w:r>
        <w:rPr>
          <w:rFonts w:ascii="Courier" w:hAnsi="Courier"/>
        </w:rPr>
        <w:tab/>
      </w:r>
      <w:r>
        <w:rPr>
          <w:rFonts w:ascii="Courier" w:hAnsi="Courier"/>
        </w:rPr>
        <w:tab/>
        <w:t>&lt;part name="parameter" element="pMIRPData:resumeMeasurementJobResponse"/&gt;</w:t>
      </w:r>
    </w:p>
    <w:p w14:paraId="47D3B883" w14:textId="77777777" w:rsidR="00587A0E" w:rsidRDefault="00587A0E">
      <w:pPr>
        <w:pStyle w:val="PL"/>
        <w:rPr>
          <w:rFonts w:ascii="Courier" w:hAnsi="Courier"/>
        </w:rPr>
      </w:pPr>
      <w:r>
        <w:rPr>
          <w:rFonts w:ascii="Courier" w:hAnsi="Courier"/>
        </w:rPr>
        <w:tab/>
        <w:t>&lt;/message&gt;</w:t>
      </w:r>
    </w:p>
    <w:p w14:paraId="205A49B1" w14:textId="77777777" w:rsidR="00587A0E" w:rsidRDefault="00587A0E">
      <w:pPr>
        <w:pStyle w:val="PL"/>
        <w:rPr>
          <w:rFonts w:ascii="Courier" w:hAnsi="Courier"/>
        </w:rPr>
      </w:pPr>
      <w:r>
        <w:rPr>
          <w:rFonts w:ascii="Courier" w:hAnsi="Courier"/>
        </w:rPr>
        <w:tab/>
        <w:t>&lt;message name="resumeMeasurementJobFault"&gt;</w:t>
      </w:r>
    </w:p>
    <w:p w14:paraId="42C9C572" w14:textId="77777777" w:rsidR="00587A0E" w:rsidRDefault="00587A0E">
      <w:pPr>
        <w:pStyle w:val="PL"/>
        <w:rPr>
          <w:rFonts w:ascii="Courier" w:hAnsi="Courier"/>
        </w:rPr>
      </w:pPr>
      <w:r>
        <w:rPr>
          <w:rFonts w:ascii="Courier" w:hAnsi="Courier"/>
        </w:rPr>
        <w:tab/>
      </w:r>
      <w:r>
        <w:rPr>
          <w:rFonts w:ascii="Courier" w:hAnsi="Courier"/>
        </w:rPr>
        <w:tab/>
        <w:t>&lt;part name="parameter" element="pMIRPData:resumeMeasurementJobFault"/&gt;</w:t>
      </w:r>
    </w:p>
    <w:p w14:paraId="51A87E74" w14:textId="77777777" w:rsidR="00587A0E" w:rsidRDefault="00587A0E">
      <w:pPr>
        <w:pStyle w:val="PL"/>
        <w:rPr>
          <w:rFonts w:ascii="Courier" w:hAnsi="Courier"/>
        </w:rPr>
      </w:pPr>
      <w:r>
        <w:rPr>
          <w:rFonts w:ascii="Courier" w:hAnsi="Courier"/>
        </w:rPr>
        <w:tab/>
        <w:t>&lt;/message&gt;</w:t>
      </w:r>
    </w:p>
    <w:p w14:paraId="48081264" w14:textId="77777777" w:rsidR="00587A0E" w:rsidRDefault="00587A0E">
      <w:pPr>
        <w:pStyle w:val="PL"/>
        <w:rPr>
          <w:rFonts w:ascii="Courier" w:hAnsi="Courier"/>
        </w:rPr>
      </w:pPr>
      <w:r>
        <w:rPr>
          <w:rFonts w:ascii="Courier" w:hAnsi="Courier"/>
        </w:rPr>
        <w:tab/>
        <w:t>&lt;message name="listMeasurementJobs"&gt;</w:t>
      </w:r>
    </w:p>
    <w:p w14:paraId="78B64F88" w14:textId="77777777" w:rsidR="00587A0E" w:rsidRDefault="00587A0E">
      <w:pPr>
        <w:pStyle w:val="PL"/>
        <w:rPr>
          <w:rFonts w:ascii="Courier" w:hAnsi="Courier"/>
        </w:rPr>
      </w:pPr>
      <w:r>
        <w:rPr>
          <w:rFonts w:ascii="Courier" w:hAnsi="Courier"/>
        </w:rPr>
        <w:tab/>
      </w:r>
      <w:r>
        <w:rPr>
          <w:rFonts w:ascii="Courier" w:hAnsi="Courier"/>
        </w:rPr>
        <w:tab/>
        <w:t>&lt;part name="parameter" element="pMIRPData:listMeasurementJobs"/&gt;</w:t>
      </w:r>
    </w:p>
    <w:p w14:paraId="05160002" w14:textId="77777777" w:rsidR="00587A0E" w:rsidRDefault="00587A0E">
      <w:pPr>
        <w:pStyle w:val="PL"/>
        <w:rPr>
          <w:rFonts w:ascii="Courier" w:hAnsi="Courier"/>
        </w:rPr>
      </w:pPr>
      <w:r>
        <w:rPr>
          <w:rFonts w:ascii="Courier" w:hAnsi="Courier"/>
        </w:rPr>
        <w:tab/>
        <w:t>&lt;/message&gt;</w:t>
      </w:r>
    </w:p>
    <w:p w14:paraId="380AF9E9" w14:textId="77777777" w:rsidR="00587A0E" w:rsidRDefault="00587A0E">
      <w:pPr>
        <w:pStyle w:val="PL"/>
        <w:rPr>
          <w:rFonts w:ascii="Courier" w:hAnsi="Courier"/>
        </w:rPr>
      </w:pPr>
      <w:r>
        <w:rPr>
          <w:rFonts w:ascii="Courier" w:hAnsi="Courier"/>
        </w:rPr>
        <w:tab/>
        <w:t>&lt;message name="listMeasurementJobsResponse"&gt;</w:t>
      </w:r>
    </w:p>
    <w:p w14:paraId="1822276E" w14:textId="77777777" w:rsidR="00587A0E" w:rsidRDefault="00587A0E">
      <w:pPr>
        <w:pStyle w:val="PL"/>
        <w:rPr>
          <w:rFonts w:ascii="Courier" w:hAnsi="Courier"/>
        </w:rPr>
      </w:pPr>
      <w:r>
        <w:rPr>
          <w:rFonts w:ascii="Courier" w:hAnsi="Courier"/>
        </w:rPr>
        <w:tab/>
      </w:r>
      <w:r>
        <w:rPr>
          <w:rFonts w:ascii="Courier" w:hAnsi="Courier"/>
        </w:rPr>
        <w:tab/>
        <w:t>&lt;part name="parameter" element="pMIRPData:listMeasurementJobsResponse"/&gt;</w:t>
      </w:r>
    </w:p>
    <w:p w14:paraId="714F5AE2" w14:textId="77777777" w:rsidR="00587A0E" w:rsidRDefault="00587A0E">
      <w:pPr>
        <w:pStyle w:val="PL"/>
        <w:rPr>
          <w:rFonts w:ascii="Courier" w:hAnsi="Courier"/>
        </w:rPr>
      </w:pPr>
      <w:r>
        <w:rPr>
          <w:rFonts w:ascii="Courier" w:hAnsi="Courier"/>
        </w:rPr>
        <w:lastRenderedPageBreak/>
        <w:tab/>
        <w:t>&lt;/message&gt;</w:t>
      </w:r>
    </w:p>
    <w:p w14:paraId="0C5E8B96" w14:textId="77777777" w:rsidR="00587A0E" w:rsidRDefault="00587A0E">
      <w:pPr>
        <w:pStyle w:val="PL"/>
        <w:rPr>
          <w:rFonts w:ascii="Courier" w:hAnsi="Courier"/>
        </w:rPr>
      </w:pPr>
      <w:r>
        <w:rPr>
          <w:rFonts w:ascii="Courier" w:hAnsi="Courier"/>
        </w:rPr>
        <w:tab/>
        <w:t>&lt;message name="listMeasurementJobsFault"&gt;</w:t>
      </w:r>
    </w:p>
    <w:p w14:paraId="221DBA28" w14:textId="77777777" w:rsidR="00587A0E" w:rsidRDefault="00587A0E">
      <w:pPr>
        <w:pStyle w:val="PL"/>
        <w:rPr>
          <w:rFonts w:ascii="Courier" w:hAnsi="Courier"/>
        </w:rPr>
      </w:pPr>
      <w:r>
        <w:rPr>
          <w:rFonts w:ascii="Courier" w:hAnsi="Courier"/>
        </w:rPr>
        <w:tab/>
      </w:r>
      <w:r>
        <w:rPr>
          <w:rFonts w:ascii="Courier" w:hAnsi="Courier"/>
        </w:rPr>
        <w:tab/>
        <w:t>&lt;part name="parameter" element="pMIRPData:listMeasurementJobsFault"/&gt;</w:t>
      </w:r>
    </w:p>
    <w:p w14:paraId="697B6101" w14:textId="77777777" w:rsidR="00587A0E" w:rsidRDefault="00587A0E">
      <w:pPr>
        <w:pStyle w:val="PL"/>
        <w:rPr>
          <w:rFonts w:ascii="Courier" w:hAnsi="Courier"/>
        </w:rPr>
      </w:pPr>
      <w:r>
        <w:rPr>
          <w:rFonts w:ascii="Courier" w:hAnsi="Courier"/>
        </w:rPr>
        <w:tab/>
        <w:t>&lt;/message&gt;</w:t>
      </w:r>
    </w:p>
    <w:p w14:paraId="3D45405A" w14:textId="77777777" w:rsidR="00587A0E" w:rsidRDefault="00587A0E">
      <w:pPr>
        <w:pStyle w:val="PL"/>
        <w:rPr>
          <w:rFonts w:ascii="Courier" w:hAnsi="Courier"/>
        </w:rPr>
      </w:pPr>
      <w:r>
        <w:rPr>
          <w:rFonts w:ascii="Courier" w:hAnsi="Courier"/>
        </w:rPr>
        <w:tab/>
        <w:t>&lt;message name="createThresholdMonitor"&gt;</w:t>
      </w:r>
    </w:p>
    <w:p w14:paraId="24C28022" w14:textId="77777777" w:rsidR="00587A0E" w:rsidRDefault="00587A0E">
      <w:pPr>
        <w:pStyle w:val="PL"/>
        <w:rPr>
          <w:rFonts w:ascii="Courier" w:hAnsi="Courier"/>
        </w:rPr>
      </w:pPr>
      <w:r>
        <w:rPr>
          <w:rFonts w:ascii="Courier" w:hAnsi="Courier"/>
        </w:rPr>
        <w:tab/>
      </w:r>
      <w:r>
        <w:rPr>
          <w:rFonts w:ascii="Courier" w:hAnsi="Courier"/>
        </w:rPr>
        <w:tab/>
        <w:t>&lt;part name="parameter" element="pMIRPData:createThresholdMonitor"/&gt;</w:t>
      </w:r>
    </w:p>
    <w:p w14:paraId="54BA5E1C" w14:textId="77777777" w:rsidR="00587A0E" w:rsidRDefault="00587A0E">
      <w:pPr>
        <w:pStyle w:val="PL"/>
        <w:rPr>
          <w:rFonts w:ascii="Courier" w:hAnsi="Courier"/>
        </w:rPr>
      </w:pPr>
      <w:r>
        <w:rPr>
          <w:rFonts w:ascii="Courier" w:hAnsi="Courier"/>
        </w:rPr>
        <w:tab/>
        <w:t>&lt;/message&gt;</w:t>
      </w:r>
    </w:p>
    <w:p w14:paraId="0CB93623" w14:textId="77777777" w:rsidR="00587A0E" w:rsidRDefault="00587A0E">
      <w:pPr>
        <w:pStyle w:val="PL"/>
        <w:rPr>
          <w:rFonts w:ascii="Courier" w:hAnsi="Courier"/>
        </w:rPr>
      </w:pPr>
      <w:r>
        <w:rPr>
          <w:rFonts w:ascii="Courier" w:hAnsi="Courier"/>
        </w:rPr>
        <w:tab/>
        <w:t>&lt;message name="createThresholdMonitorResponse"&gt;</w:t>
      </w:r>
    </w:p>
    <w:p w14:paraId="385E87A6" w14:textId="77777777" w:rsidR="00587A0E" w:rsidRDefault="00587A0E">
      <w:pPr>
        <w:pStyle w:val="PL"/>
        <w:rPr>
          <w:rFonts w:ascii="Courier" w:hAnsi="Courier"/>
        </w:rPr>
      </w:pPr>
      <w:r>
        <w:rPr>
          <w:rFonts w:ascii="Courier" w:hAnsi="Courier"/>
        </w:rPr>
        <w:tab/>
      </w:r>
      <w:r>
        <w:rPr>
          <w:rFonts w:ascii="Courier" w:hAnsi="Courier"/>
        </w:rPr>
        <w:tab/>
        <w:t>&lt;part name="parameter" element="pMIRPData:createThresholdMonitorResponse"/&gt;</w:t>
      </w:r>
    </w:p>
    <w:p w14:paraId="1D86C838" w14:textId="77777777" w:rsidR="00587A0E" w:rsidRDefault="00587A0E">
      <w:pPr>
        <w:pStyle w:val="PL"/>
        <w:rPr>
          <w:rFonts w:ascii="Courier" w:hAnsi="Courier"/>
        </w:rPr>
      </w:pPr>
      <w:r>
        <w:rPr>
          <w:rFonts w:ascii="Courier" w:hAnsi="Courier"/>
        </w:rPr>
        <w:tab/>
        <w:t>&lt;/message&gt;</w:t>
      </w:r>
    </w:p>
    <w:p w14:paraId="56BBC8CF" w14:textId="77777777" w:rsidR="00587A0E" w:rsidRDefault="00587A0E">
      <w:pPr>
        <w:pStyle w:val="PL"/>
        <w:rPr>
          <w:rFonts w:ascii="Courier" w:hAnsi="Courier"/>
        </w:rPr>
      </w:pPr>
      <w:r>
        <w:rPr>
          <w:rFonts w:ascii="Courier" w:hAnsi="Courier"/>
        </w:rPr>
        <w:tab/>
        <w:t>&lt;message name="createThresholdMonitorFault"&gt;</w:t>
      </w:r>
    </w:p>
    <w:p w14:paraId="7D139D70" w14:textId="77777777" w:rsidR="00587A0E" w:rsidRDefault="00587A0E">
      <w:pPr>
        <w:pStyle w:val="PL"/>
        <w:rPr>
          <w:rFonts w:ascii="Courier" w:hAnsi="Courier"/>
        </w:rPr>
      </w:pPr>
      <w:r>
        <w:rPr>
          <w:rFonts w:ascii="Courier" w:hAnsi="Courier"/>
        </w:rPr>
        <w:tab/>
      </w:r>
      <w:r>
        <w:rPr>
          <w:rFonts w:ascii="Courier" w:hAnsi="Courier"/>
        </w:rPr>
        <w:tab/>
        <w:t>&lt;part name="parameter" element="pMIRPData:createThresholdMonitorFault"/&gt;</w:t>
      </w:r>
    </w:p>
    <w:p w14:paraId="748BD5A2" w14:textId="77777777" w:rsidR="00587A0E" w:rsidRDefault="00587A0E">
      <w:pPr>
        <w:pStyle w:val="PL"/>
        <w:rPr>
          <w:rFonts w:ascii="Courier" w:hAnsi="Courier"/>
        </w:rPr>
      </w:pPr>
      <w:r>
        <w:rPr>
          <w:rFonts w:ascii="Courier" w:hAnsi="Courier"/>
        </w:rPr>
        <w:tab/>
        <w:t>&lt;/message&gt;</w:t>
      </w:r>
    </w:p>
    <w:p w14:paraId="338FA31C" w14:textId="77777777" w:rsidR="00587A0E" w:rsidRDefault="00587A0E">
      <w:pPr>
        <w:pStyle w:val="PL"/>
        <w:rPr>
          <w:rFonts w:ascii="Courier" w:hAnsi="Courier"/>
        </w:rPr>
      </w:pPr>
      <w:r>
        <w:rPr>
          <w:rFonts w:ascii="Courier" w:hAnsi="Courier"/>
        </w:rPr>
        <w:tab/>
        <w:t>&lt;message name="deleteThresholdMonitor"&gt;</w:t>
      </w:r>
    </w:p>
    <w:p w14:paraId="28713B5F" w14:textId="77777777" w:rsidR="00587A0E" w:rsidRDefault="00587A0E">
      <w:pPr>
        <w:pStyle w:val="PL"/>
        <w:rPr>
          <w:rFonts w:ascii="Courier" w:hAnsi="Courier"/>
        </w:rPr>
      </w:pPr>
      <w:r>
        <w:rPr>
          <w:rFonts w:ascii="Courier" w:hAnsi="Courier"/>
        </w:rPr>
        <w:tab/>
      </w:r>
      <w:r>
        <w:rPr>
          <w:rFonts w:ascii="Courier" w:hAnsi="Courier"/>
        </w:rPr>
        <w:tab/>
        <w:t>&lt;part name="parameter" element="pMIRPData:createThresholdMonitorFault"/&gt;</w:t>
      </w:r>
    </w:p>
    <w:p w14:paraId="1AFF68F5" w14:textId="77777777" w:rsidR="00587A0E" w:rsidRDefault="00587A0E">
      <w:pPr>
        <w:pStyle w:val="PL"/>
        <w:rPr>
          <w:rFonts w:ascii="Courier" w:hAnsi="Courier"/>
        </w:rPr>
      </w:pPr>
      <w:r>
        <w:rPr>
          <w:rFonts w:ascii="Courier" w:hAnsi="Courier"/>
        </w:rPr>
        <w:tab/>
        <w:t>&lt;/message&gt;</w:t>
      </w:r>
    </w:p>
    <w:p w14:paraId="536A3061" w14:textId="77777777" w:rsidR="00587A0E" w:rsidRDefault="00587A0E">
      <w:pPr>
        <w:pStyle w:val="PL"/>
        <w:rPr>
          <w:rFonts w:ascii="Courier" w:hAnsi="Courier"/>
        </w:rPr>
      </w:pPr>
      <w:r>
        <w:rPr>
          <w:rFonts w:ascii="Courier" w:hAnsi="Courier"/>
        </w:rPr>
        <w:tab/>
        <w:t>&lt;message name="deleteThresholdMonitorResponse"&gt;</w:t>
      </w:r>
    </w:p>
    <w:p w14:paraId="2BCEEDFA" w14:textId="77777777" w:rsidR="00587A0E" w:rsidRDefault="00587A0E">
      <w:pPr>
        <w:pStyle w:val="PL"/>
        <w:rPr>
          <w:rFonts w:ascii="Courier" w:hAnsi="Courier"/>
        </w:rPr>
      </w:pPr>
      <w:r>
        <w:rPr>
          <w:rFonts w:ascii="Courier" w:hAnsi="Courier"/>
        </w:rPr>
        <w:tab/>
      </w:r>
      <w:r>
        <w:rPr>
          <w:rFonts w:ascii="Courier" w:hAnsi="Courier"/>
        </w:rPr>
        <w:tab/>
        <w:t>&lt;part name="parameter" element="pMIRPData:deleteThresholdMonitorResponse"/&gt;</w:t>
      </w:r>
    </w:p>
    <w:p w14:paraId="3C8C6983" w14:textId="77777777" w:rsidR="00587A0E" w:rsidRDefault="00587A0E">
      <w:pPr>
        <w:pStyle w:val="PL"/>
        <w:rPr>
          <w:rFonts w:ascii="Courier" w:hAnsi="Courier"/>
        </w:rPr>
      </w:pPr>
      <w:r>
        <w:rPr>
          <w:rFonts w:ascii="Courier" w:hAnsi="Courier"/>
        </w:rPr>
        <w:tab/>
        <w:t>&lt;/message&gt;</w:t>
      </w:r>
    </w:p>
    <w:p w14:paraId="71B88A53" w14:textId="77777777" w:rsidR="00587A0E" w:rsidRDefault="00587A0E">
      <w:pPr>
        <w:pStyle w:val="PL"/>
        <w:rPr>
          <w:rFonts w:ascii="Courier" w:hAnsi="Courier"/>
        </w:rPr>
      </w:pPr>
      <w:r>
        <w:rPr>
          <w:rFonts w:ascii="Courier" w:hAnsi="Courier"/>
        </w:rPr>
        <w:tab/>
        <w:t>&lt;message name="deleteThresholdMonitorFault"&gt;</w:t>
      </w:r>
    </w:p>
    <w:p w14:paraId="4F9F73C9" w14:textId="77777777" w:rsidR="00587A0E" w:rsidRDefault="00587A0E">
      <w:pPr>
        <w:pStyle w:val="PL"/>
        <w:rPr>
          <w:rFonts w:ascii="Courier" w:hAnsi="Courier"/>
        </w:rPr>
      </w:pPr>
      <w:r>
        <w:rPr>
          <w:rFonts w:ascii="Courier" w:hAnsi="Courier"/>
        </w:rPr>
        <w:tab/>
      </w:r>
      <w:r>
        <w:rPr>
          <w:rFonts w:ascii="Courier" w:hAnsi="Courier"/>
        </w:rPr>
        <w:tab/>
        <w:t>&lt;part name="parameter" element="pMIRPData:deleteThresholdMonitorFault"/&gt;</w:t>
      </w:r>
    </w:p>
    <w:p w14:paraId="3329B392" w14:textId="77777777" w:rsidR="00587A0E" w:rsidRDefault="00587A0E">
      <w:pPr>
        <w:pStyle w:val="PL"/>
        <w:rPr>
          <w:rFonts w:ascii="Courier" w:hAnsi="Courier"/>
        </w:rPr>
      </w:pPr>
      <w:r>
        <w:rPr>
          <w:rFonts w:ascii="Courier" w:hAnsi="Courier"/>
        </w:rPr>
        <w:tab/>
        <w:t>&lt;/message&gt;</w:t>
      </w:r>
    </w:p>
    <w:p w14:paraId="61DAC1CD" w14:textId="77777777" w:rsidR="00587A0E" w:rsidRDefault="00587A0E">
      <w:pPr>
        <w:pStyle w:val="PL"/>
        <w:rPr>
          <w:rFonts w:ascii="Courier" w:hAnsi="Courier"/>
        </w:rPr>
      </w:pPr>
      <w:r>
        <w:rPr>
          <w:rFonts w:ascii="Courier" w:hAnsi="Courier"/>
        </w:rPr>
        <w:tab/>
        <w:t>&lt;message name="listThresholdMonitors"&gt;</w:t>
      </w:r>
    </w:p>
    <w:p w14:paraId="2049C68B" w14:textId="77777777" w:rsidR="00587A0E" w:rsidRDefault="00587A0E">
      <w:pPr>
        <w:pStyle w:val="PL"/>
        <w:rPr>
          <w:rFonts w:ascii="Courier" w:hAnsi="Courier"/>
        </w:rPr>
      </w:pPr>
      <w:r>
        <w:rPr>
          <w:rFonts w:ascii="Courier" w:hAnsi="Courier"/>
        </w:rPr>
        <w:tab/>
      </w:r>
      <w:r>
        <w:rPr>
          <w:rFonts w:ascii="Courier" w:hAnsi="Courier"/>
        </w:rPr>
        <w:tab/>
        <w:t>&lt;part name="parameter" element="pMIRPData:listThresholdMonitors"/&gt;</w:t>
      </w:r>
    </w:p>
    <w:p w14:paraId="495279A5" w14:textId="77777777" w:rsidR="00587A0E" w:rsidRDefault="00587A0E">
      <w:pPr>
        <w:pStyle w:val="PL"/>
        <w:rPr>
          <w:rFonts w:ascii="Courier" w:hAnsi="Courier"/>
        </w:rPr>
      </w:pPr>
      <w:r>
        <w:rPr>
          <w:rFonts w:ascii="Courier" w:hAnsi="Courier"/>
        </w:rPr>
        <w:tab/>
        <w:t>&lt;/message&gt;</w:t>
      </w:r>
    </w:p>
    <w:p w14:paraId="7C117CCA" w14:textId="77777777" w:rsidR="00587A0E" w:rsidRDefault="00587A0E">
      <w:pPr>
        <w:pStyle w:val="PL"/>
        <w:rPr>
          <w:rFonts w:ascii="Courier" w:hAnsi="Courier"/>
        </w:rPr>
      </w:pPr>
      <w:r>
        <w:rPr>
          <w:rFonts w:ascii="Courier" w:hAnsi="Courier"/>
        </w:rPr>
        <w:tab/>
        <w:t>&lt;message name="listThresholdMonitorsResponse"&gt;</w:t>
      </w:r>
    </w:p>
    <w:p w14:paraId="45ED4705" w14:textId="77777777" w:rsidR="00587A0E" w:rsidRDefault="00587A0E">
      <w:pPr>
        <w:pStyle w:val="PL"/>
        <w:rPr>
          <w:rFonts w:ascii="Courier" w:hAnsi="Courier"/>
        </w:rPr>
      </w:pPr>
      <w:r>
        <w:rPr>
          <w:rFonts w:ascii="Courier" w:hAnsi="Courier"/>
        </w:rPr>
        <w:tab/>
      </w:r>
      <w:r>
        <w:rPr>
          <w:rFonts w:ascii="Courier" w:hAnsi="Courier"/>
        </w:rPr>
        <w:tab/>
        <w:t>&lt;part name="parameter" element="pMIRPData:listThresholdMonitorsResponse"/&gt;</w:t>
      </w:r>
    </w:p>
    <w:p w14:paraId="3ACA6B8D" w14:textId="77777777" w:rsidR="00587A0E" w:rsidRDefault="00587A0E">
      <w:pPr>
        <w:pStyle w:val="PL"/>
        <w:rPr>
          <w:rFonts w:ascii="Courier" w:hAnsi="Courier"/>
        </w:rPr>
      </w:pPr>
      <w:r>
        <w:rPr>
          <w:rFonts w:ascii="Courier" w:hAnsi="Courier"/>
        </w:rPr>
        <w:tab/>
        <w:t>&lt;/message&gt;</w:t>
      </w:r>
    </w:p>
    <w:p w14:paraId="028CC6CF" w14:textId="77777777" w:rsidR="00587A0E" w:rsidRDefault="00587A0E">
      <w:pPr>
        <w:pStyle w:val="PL"/>
        <w:rPr>
          <w:rFonts w:ascii="Courier" w:hAnsi="Courier"/>
        </w:rPr>
      </w:pPr>
      <w:r>
        <w:rPr>
          <w:rFonts w:ascii="Courier" w:hAnsi="Courier"/>
        </w:rPr>
        <w:tab/>
        <w:t>&lt;message name="listThresholdMonitorsFault"&gt;</w:t>
      </w:r>
    </w:p>
    <w:p w14:paraId="6DB3AAB8" w14:textId="77777777" w:rsidR="00587A0E" w:rsidRDefault="00587A0E">
      <w:pPr>
        <w:pStyle w:val="PL"/>
        <w:rPr>
          <w:rFonts w:ascii="Courier" w:hAnsi="Courier"/>
        </w:rPr>
      </w:pPr>
      <w:r>
        <w:rPr>
          <w:rFonts w:ascii="Courier" w:hAnsi="Courier"/>
        </w:rPr>
        <w:tab/>
      </w:r>
      <w:r>
        <w:rPr>
          <w:rFonts w:ascii="Courier" w:hAnsi="Courier"/>
        </w:rPr>
        <w:tab/>
        <w:t>&lt;part name="parameter" element="pMIRPData:listThresholdMonitorsFault"/&gt;</w:t>
      </w:r>
    </w:p>
    <w:p w14:paraId="20A9458A" w14:textId="77777777" w:rsidR="00587A0E" w:rsidRDefault="00587A0E">
      <w:pPr>
        <w:pStyle w:val="PL"/>
        <w:rPr>
          <w:rFonts w:ascii="Courier" w:hAnsi="Courier"/>
        </w:rPr>
      </w:pPr>
      <w:r>
        <w:rPr>
          <w:rFonts w:ascii="Courier" w:hAnsi="Courier"/>
        </w:rPr>
        <w:tab/>
        <w:t>&lt;/message&gt;</w:t>
      </w:r>
    </w:p>
    <w:p w14:paraId="18DD90E2" w14:textId="77777777" w:rsidR="00587A0E" w:rsidRDefault="00587A0E">
      <w:pPr>
        <w:pStyle w:val="PL"/>
        <w:rPr>
          <w:rFonts w:ascii="Courier" w:hAnsi="Courier"/>
        </w:rPr>
      </w:pPr>
      <w:r>
        <w:rPr>
          <w:rFonts w:ascii="Courier" w:hAnsi="Courier"/>
        </w:rPr>
        <w:tab/>
        <w:t>&lt;message name="suspendThresholdMonitor"&gt;</w:t>
      </w:r>
    </w:p>
    <w:p w14:paraId="070BE81A" w14:textId="77777777" w:rsidR="00587A0E" w:rsidRDefault="00587A0E">
      <w:pPr>
        <w:pStyle w:val="PL"/>
        <w:rPr>
          <w:rFonts w:ascii="Courier" w:hAnsi="Courier"/>
        </w:rPr>
      </w:pPr>
      <w:r>
        <w:rPr>
          <w:rFonts w:ascii="Courier" w:hAnsi="Courier"/>
        </w:rPr>
        <w:tab/>
      </w:r>
      <w:r>
        <w:rPr>
          <w:rFonts w:ascii="Courier" w:hAnsi="Courier"/>
        </w:rPr>
        <w:tab/>
        <w:t>&lt;part name="parameter" element="pMIRPData:suspendThresholdMonitor"/&gt;</w:t>
      </w:r>
    </w:p>
    <w:p w14:paraId="6ED3D12F" w14:textId="77777777" w:rsidR="00587A0E" w:rsidRDefault="00587A0E">
      <w:pPr>
        <w:pStyle w:val="PL"/>
        <w:rPr>
          <w:rFonts w:ascii="Courier" w:hAnsi="Courier"/>
        </w:rPr>
      </w:pPr>
      <w:r>
        <w:rPr>
          <w:rFonts w:ascii="Courier" w:hAnsi="Courier"/>
        </w:rPr>
        <w:tab/>
        <w:t>&lt;/message&gt;</w:t>
      </w:r>
    </w:p>
    <w:p w14:paraId="4F0CEA90" w14:textId="77777777" w:rsidR="00587A0E" w:rsidRDefault="00587A0E">
      <w:pPr>
        <w:pStyle w:val="PL"/>
        <w:rPr>
          <w:rFonts w:ascii="Courier" w:hAnsi="Courier"/>
        </w:rPr>
      </w:pPr>
      <w:r>
        <w:rPr>
          <w:rFonts w:ascii="Courier" w:hAnsi="Courier"/>
        </w:rPr>
        <w:tab/>
        <w:t>&lt;message name="suspendThresholdMonitorResponse"&gt;</w:t>
      </w:r>
    </w:p>
    <w:p w14:paraId="3D8F8522" w14:textId="77777777" w:rsidR="00587A0E" w:rsidRDefault="00587A0E">
      <w:pPr>
        <w:pStyle w:val="PL"/>
        <w:rPr>
          <w:rFonts w:ascii="Courier" w:hAnsi="Courier"/>
        </w:rPr>
      </w:pPr>
      <w:r>
        <w:rPr>
          <w:rFonts w:ascii="Courier" w:hAnsi="Courier"/>
        </w:rPr>
        <w:tab/>
      </w:r>
      <w:r>
        <w:rPr>
          <w:rFonts w:ascii="Courier" w:hAnsi="Courier"/>
        </w:rPr>
        <w:tab/>
        <w:t>&lt;part name="parameter" element="pMIRPData:suspendThresholdMonitorResponse"/&gt;</w:t>
      </w:r>
    </w:p>
    <w:p w14:paraId="45F335A1" w14:textId="77777777" w:rsidR="00587A0E" w:rsidRDefault="00587A0E">
      <w:pPr>
        <w:pStyle w:val="PL"/>
        <w:rPr>
          <w:rFonts w:ascii="Courier" w:hAnsi="Courier"/>
        </w:rPr>
      </w:pPr>
      <w:r>
        <w:rPr>
          <w:rFonts w:ascii="Courier" w:hAnsi="Courier"/>
        </w:rPr>
        <w:tab/>
        <w:t>&lt;/message&gt;</w:t>
      </w:r>
    </w:p>
    <w:p w14:paraId="1E5D37E2" w14:textId="77777777" w:rsidR="00587A0E" w:rsidRDefault="00587A0E">
      <w:pPr>
        <w:pStyle w:val="PL"/>
        <w:rPr>
          <w:rFonts w:ascii="Courier" w:hAnsi="Courier"/>
        </w:rPr>
      </w:pPr>
      <w:r>
        <w:rPr>
          <w:rFonts w:ascii="Courier" w:hAnsi="Courier"/>
        </w:rPr>
        <w:tab/>
        <w:t>&lt;message name="suspendThresholdMonitorFault"&gt;</w:t>
      </w:r>
    </w:p>
    <w:p w14:paraId="79359D22" w14:textId="77777777" w:rsidR="00587A0E" w:rsidRDefault="00587A0E">
      <w:pPr>
        <w:pStyle w:val="PL"/>
        <w:rPr>
          <w:rFonts w:ascii="Courier" w:hAnsi="Courier"/>
        </w:rPr>
      </w:pPr>
      <w:r>
        <w:rPr>
          <w:rFonts w:ascii="Courier" w:hAnsi="Courier"/>
        </w:rPr>
        <w:tab/>
      </w:r>
      <w:r>
        <w:rPr>
          <w:rFonts w:ascii="Courier" w:hAnsi="Courier"/>
        </w:rPr>
        <w:tab/>
        <w:t>&lt;part name="parameter" element="pMIRPData:suspendThresholdMonitorFault"/&gt;</w:t>
      </w:r>
    </w:p>
    <w:p w14:paraId="18DA1EDC" w14:textId="77777777" w:rsidR="00587A0E" w:rsidRDefault="00587A0E">
      <w:pPr>
        <w:pStyle w:val="PL"/>
        <w:rPr>
          <w:rFonts w:ascii="Courier" w:hAnsi="Courier"/>
        </w:rPr>
      </w:pPr>
      <w:r>
        <w:rPr>
          <w:rFonts w:ascii="Courier" w:hAnsi="Courier"/>
        </w:rPr>
        <w:tab/>
        <w:t>&lt;/message&gt;</w:t>
      </w:r>
    </w:p>
    <w:p w14:paraId="02DE9AFE" w14:textId="77777777" w:rsidR="00587A0E" w:rsidRDefault="00587A0E">
      <w:pPr>
        <w:pStyle w:val="PL"/>
        <w:rPr>
          <w:rFonts w:ascii="Courier" w:hAnsi="Courier"/>
        </w:rPr>
      </w:pPr>
      <w:r>
        <w:rPr>
          <w:rFonts w:ascii="Courier" w:hAnsi="Courier"/>
        </w:rPr>
        <w:tab/>
        <w:t>&lt;message name="resumeThresholdMonitor"&gt;</w:t>
      </w:r>
    </w:p>
    <w:p w14:paraId="30ECB72D" w14:textId="77777777" w:rsidR="00587A0E" w:rsidRDefault="00587A0E">
      <w:pPr>
        <w:pStyle w:val="PL"/>
        <w:rPr>
          <w:rFonts w:ascii="Courier" w:hAnsi="Courier"/>
        </w:rPr>
      </w:pPr>
      <w:r>
        <w:rPr>
          <w:rFonts w:ascii="Courier" w:hAnsi="Courier"/>
        </w:rPr>
        <w:tab/>
      </w:r>
      <w:r>
        <w:rPr>
          <w:rFonts w:ascii="Courier" w:hAnsi="Courier"/>
        </w:rPr>
        <w:tab/>
        <w:t>&lt;part name="parameter" element="pMIRPData:resumeThresholdMonitor"/&gt;</w:t>
      </w:r>
    </w:p>
    <w:p w14:paraId="043BF5F9" w14:textId="77777777" w:rsidR="00587A0E" w:rsidRDefault="00587A0E">
      <w:pPr>
        <w:pStyle w:val="PL"/>
        <w:rPr>
          <w:rFonts w:ascii="Courier" w:hAnsi="Courier"/>
        </w:rPr>
      </w:pPr>
      <w:r>
        <w:rPr>
          <w:rFonts w:ascii="Courier" w:hAnsi="Courier"/>
        </w:rPr>
        <w:tab/>
        <w:t>&lt;/message&gt;</w:t>
      </w:r>
    </w:p>
    <w:p w14:paraId="0B57F38E" w14:textId="77777777" w:rsidR="00587A0E" w:rsidRDefault="00587A0E">
      <w:pPr>
        <w:pStyle w:val="PL"/>
        <w:rPr>
          <w:rFonts w:ascii="Courier" w:hAnsi="Courier"/>
        </w:rPr>
      </w:pPr>
      <w:r>
        <w:rPr>
          <w:rFonts w:ascii="Courier" w:hAnsi="Courier"/>
        </w:rPr>
        <w:tab/>
        <w:t>&lt;message name="resumeThresholdMonitorResponse"&gt;</w:t>
      </w:r>
    </w:p>
    <w:p w14:paraId="48273480" w14:textId="77777777" w:rsidR="00587A0E" w:rsidRDefault="00587A0E">
      <w:pPr>
        <w:pStyle w:val="PL"/>
        <w:rPr>
          <w:rFonts w:ascii="Courier" w:hAnsi="Courier"/>
        </w:rPr>
      </w:pPr>
      <w:r>
        <w:rPr>
          <w:rFonts w:ascii="Courier" w:hAnsi="Courier"/>
        </w:rPr>
        <w:tab/>
      </w:r>
      <w:r>
        <w:rPr>
          <w:rFonts w:ascii="Courier" w:hAnsi="Courier"/>
        </w:rPr>
        <w:tab/>
        <w:t>&lt;part name="parameter" element="pMIRPData:resumeThresholdMonitorResponse"/&gt;</w:t>
      </w:r>
    </w:p>
    <w:p w14:paraId="2315E8E5" w14:textId="77777777" w:rsidR="00587A0E" w:rsidRDefault="00587A0E">
      <w:pPr>
        <w:pStyle w:val="PL"/>
        <w:rPr>
          <w:rFonts w:ascii="Courier" w:hAnsi="Courier"/>
        </w:rPr>
      </w:pPr>
      <w:r>
        <w:rPr>
          <w:rFonts w:ascii="Courier" w:hAnsi="Courier"/>
        </w:rPr>
        <w:tab/>
        <w:t>&lt;/message&gt;</w:t>
      </w:r>
    </w:p>
    <w:p w14:paraId="1A945D3B" w14:textId="77777777" w:rsidR="00587A0E" w:rsidRDefault="00587A0E">
      <w:pPr>
        <w:pStyle w:val="PL"/>
        <w:rPr>
          <w:rFonts w:ascii="Courier" w:hAnsi="Courier"/>
        </w:rPr>
      </w:pPr>
      <w:r>
        <w:rPr>
          <w:rFonts w:ascii="Courier" w:hAnsi="Courier"/>
        </w:rPr>
        <w:tab/>
        <w:t>&lt;message name="resumeThresholdMonitorFault"&gt;</w:t>
      </w:r>
    </w:p>
    <w:p w14:paraId="48C95136" w14:textId="77777777" w:rsidR="00587A0E" w:rsidRDefault="00587A0E">
      <w:pPr>
        <w:pStyle w:val="PL"/>
        <w:rPr>
          <w:rFonts w:ascii="Courier" w:hAnsi="Courier"/>
        </w:rPr>
      </w:pPr>
      <w:r>
        <w:rPr>
          <w:rFonts w:ascii="Courier" w:hAnsi="Courier"/>
        </w:rPr>
        <w:tab/>
      </w:r>
      <w:r>
        <w:rPr>
          <w:rFonts w:ascii="Courier" w:hAnsi="Courier"/>
        </w:rPr>
        <w:tab/>
        <w:t>&lt;part name="parameter" element="pMIRPData:resumeThresholdMonitorFault"/&gt;</w:t>
      </w:r>
    </w:p>
    <w:p w14:paraId="6E3D67F8" w14:textId="77777777" w:rsidR="00587A0E" w:rsidRDefault="00587A0E">
      <w:pPr>
        <w:pStyle w:val="PL"/>
        <w:rPr>
          <w:rFonts w:ascii="Courier" w:hAnsi="Courier"/>
        </w:rPr>
      </w:pPr>
      <w:r>
        <w:rPr>
          <w:rFonts w:ascii="Courier" w:hAnsi="Courier"/>
        </w:rPr>
        <w:tab/>
        <w:t>&lt;/message&gt;</w:t>
      </w:r>
    </w:p>
    <w:p w14:paraId="44CA8FC0" w14:textId="77777777" w:rsidR="00587A0E" w:rsidRDefault="00587A0E">
      <w:pPr>
        <w:pStyle w:val="PL"/>
        <w:rPr>
          <w:rFonts w:ascii="Courier" w:hAnsi="Courier"/>
        </w:rPr>
      </w:pPr>
      <w:r>
        <w:rPr>
          <w:rFonts w:ascii="Courier" w:hAnsi="Courier"/>
        </w:rPr>
        <w:tab/>
        <w:t>&lt;portType name="PMIRPPortType"&gt;</w:t>
      </w:r>
    </w:p>
    <w:p w14:paraId="29F99FEE" w14:textId="77777777" w:rsidR="00587A0E" w:rsidRDefault="00587A0E">
      <w:pPr>
        <w:pStyle w:val="PL"/>
        <w:rPr>
          <w:rFonts w:ascii="Courier" w:hAnsi="Courier"/>
        </w:rPr>
      </w:pPr>
      <w:r>
        <w:rPr>
          <w:rFonts w:ascii="Courier" w:hAnsi="Courier"/>
        </w:rPr>
        <w:tab/>
      </w:r>
      <w:r>
        <w:rPr>
          <w:rFonts w:ascii="Courier" w:hAnsi="Courier"/>
        </w:rPr>
        <w:tab/>
        <w:t>&lt;operation name="createMeasurementJob"&gt;</w:t>
      </w:r>
    </w:p>
    <w:p w14:paraId="6879258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message="pMIRPSystem:createMeasurementJob"/&gt;</w:t>
      </w:r>
    </w:p>
    <w:p w14:paraId="0AA0C0F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message="pMIRPSystem:createMeasurementJobResponse"/&gt;</w:t>
      </w:r>
    </w:p>
    <w:p w14:paraId="5417D4A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name="createMeasurementJobFault" message="pMIRPSystem:createMeasurementJobFault"/&gt;</w:t>
      </w:r>
    </w:p>
    <w:p w14:paraId="31457CA8" w14:textId="77777777" w:rsidR="00587A0E" w:rsidRDefault="00587A0E">
      <w:pPr>
        <w:pStyle w:val="PL"/>
        <w:rPr>
          <w:rFonts w:ascii="Courier" w:hAnsi="Courier"/>
        </w:rPr>
      </w:pPr>
      <w:r>
        <w:rPr>
          <w:rFonts w:ascii="Courier" w:hAnsi="Courier"/>
        </w:rPr>
        <w:tab/>
      </w:r>
      <w:r>
        <w:rPr>
          <w:rFonts w:ascii="Courier" w:hAnsi="Courier"/>
        </w:rPr>
        <w:tab/>
        <w:t>&lt;/operation&gt;</w:t>
      </w:r>
    </w:p>
    <w:p w14:paraId="51CC1425" w14:textId="77777777" w:rsidR="00587A0E" w:rsidRDefault="00587A0E">
      <w:pPr>
        <w:pStyle w:val="PL"/>
        <w:rPr>
          <w:rFonts w:ascii="Courier" w:hAnsi="Courier"/>
        </w:rPr>
      </w:pPr>
      <w:r>
        <w:rPr>
          <w:rFonts w:ascii="Courier" w:hAnsi="Courier"/>
        </w:rPr>
        <w:tab/>
      </w:r>
      <w:r>
        <w:rPr>
          <w:rFonts w:ascii="Courier" w:hAnsi="Courier"/>
        </w:rPr>
        <w:tab/>
        <w:t>&lt;operation name="stopMeasurementJob"&gt;</w:t>
      </w:r>
    </w:p>
    <w:p w14:paraId="1D2DA47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message="pMIRPSystem:stopMeasurementJob"/&gt;</w:t>
      </w:r>
    </w:p>
    <w:p w14:paraId="7B0C091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message="pMIRPSystem:stopMeasurementJobResponse"/&gt;</w:t>
      </w:r>
    </w:p>
    <w:p w14:paraId="17C6256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name="stopMeasurementJobFault" message="pMIRPSystem:stopMeasurementJobFault"/&gt;</w:t>
      </w:r>
    </w:p>
    <w:p w14:paraId="2795BD1B" w14:textId="77777777" w:rsidR="00587A0E" w:rsidRDefault="00587A0E">
      <w:pPr>
        <w:pStyle w:val="PL"/>
        <w:rPr>
          <w:rFonts w:ascii="Courier" w:hAnsi="Courier"/>
        </w:rPr>
      </w:pPr>
      <w:r>
        <w:rPr>
          <w:rFonts w:ascii="Courier" w:hAnsi="Courier"/>
        </w:rPr>
        <w:tab/>
      </w:r>
      <w:r>
        <w:rPr>
          <w:rFonts w:ascii="Courier" w:hAnsi="Courier"/>
        </w:rPr>
        <w:tab/>
        <w:t>&lt;/operation&gt;</w:t>
      </w:r>
    </w:p>
    <w:p w14:paraId="368482BC" w14:textId="77777777" w:rsidR="00587A0E" w:rsidRDefault="00587A0E">
      <w:pPr>
        <w:pStyle w:val="PL"/>
        <w:rPr>
          <w:rFonts w:ascii="Courier" w:hAnsi="Courier"/>
        </w:rPr>
      </w:pPr>
      <w:r>
        <w:rPr>
          <w:rFonts w:ascii="Courier" w:hAnsi="Courier"/>
        </w:rPr>
        <w:tab/>
      </w:r>
      <w:r>
        <w:rPr>
          <w:rFonts w:ascii="Courier" w:hAnsi="Courier"/>
        </w:rPr>
        <w:tab/>
        <w:t>&lt;operation name="suspendMeasurementJob"&gt;</w:t>
      </w:r>
    </w:p>
    <w:p w14:paraId="14983C8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message="pMIRPSystem:suspendMeasurementJob"/&gt;</w:t>
      </w:r>
    </w:p>
    <w:p w14:paraId="2F57569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message="pMIRPSystem:suspendMeasurementJobResponse"/&gt;</w:t>
      </w:r>
    </w:p>
    <w:p w14:paraId="44A1E49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name="suspendMeasurementJobFault" message="pMIRPSystem:suspendMeasurementJobFault"/&gt;</w:t>
      </w:r>
    </w:p>
    <w:p w14:paraId="11CBCA8E" w14:textId="77777777" w:rsidR="00587A0E" w:rsidRDefault="00587A0E">
      <w:pPr>
        <w:pStyle w:val="PL"/>
        <w:rPr>
          <w:rFonts w:ascii="Courier" w:hAnsi="Courier"/>
        </w:rPr>
      </w:pPr>
      <w:r>
        <w:rPr>
          <w:rFonts w:ascii="Courier" w:hAnsi="Courier"/>
        </w:rPr>
        <w:tab/>
      </w:r>
      <w:r>
        <w:rPr>
          <w:rFonts w:ascii="Courier" w:hAnsi="Courier"/>
        </w:rPr>
        <w:tab/>
        <w:t>&lt;/operation&gt;</w:t>
      </w:r>
    </w:p>
    <w:p w14:paraId="52265E8F" w14:textId="77777777" w:rsidR="00587A0E" w:rsidRDefault="00587A0E">
      <w:pPr>
        <w:pStyle w:val="PL"/>
        <w:rPr>
          <w:rFonts w:ascii="Courier" w:hAnsi="Courier"/>
        </w:rPr>
      </w:pPr>
      <w:r>
        <w:rPr>
          <w:rFonts w:ascii="Courier" w:hAnsi="Courier"/>
        </w:rPr>
        <w:tab/>
      </w:r>
      <w:r>
        <w:rPr>
          <w:rFonts w:ascii="Courier" w:hAnsi="Courier"/>
        </w:rPr>
        <w:tab/>
        <w:t>&lt;operation name="resumeMeasurementJob"&gt;</w:t>
      </w:r>
    </w:p>
    <w:p w14:paraId="25067DE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message="pMIRPSystem:resumeMeasurementJob"/&gt;</w:t>
      </w:r>
    </w:p>
    <w:p w14:paraId="0518B44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message="pMIRPSystem:resumeMeasurementJobResponse"/&gt;</w:t>
      </w:r>
    </w:p>
    <w:p w14:paraId="1FC7D0F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name="resumeMeasurementJobFault" message="pMIRPSystem:resumeMeasurementJobFault"/&gt;</w:t>
      </w:r>
    </w:p>
    <w:p w14:paraId="4FA88C24" w14:textId="77777777" w:rsidR="00587A0E" w:rsidRDefault="00587A0E">
      <w:pPr>
        <w:pStyle w:val="PL"/>
        <w:rPr>
          <w:rFonts w:ascii="Courier" w:hAnsi="Courier"/>
        </w:rPr>
      </w:pPr>
      <w:r>
        <w:rPr>
          <w:rFonts w:ascii="Courier" w:hAnsi="Courier"/>
        </w:rPr>
        <w:tab/>
      </w:r>
      <w:r>
        <w:rPr>
          <w:rFonts w:ascii="Courier" w:hAnsi="Courier"/>
        </w:rPr>
        <w:tab/>
        <w:t>&lt;/operation&gt;</w:t>
      </w:r>
    </w:p>
    <w:p w14:paraId="101516F3" w14:textId="77777777" w:rsidR="00587A0E" w:rsidRDefault="00587A0E">
      <w:pPr>
        <w:pStyle w:val="PL"/>
        <w:rPr>
          <w:rFonts w:ascii="Courier" w:hAnsi="Courier"/>
        </w:rPr>
      </w:pPr>
      <w:r>
        <w:rPr>
          <w:rFonts w:ascii="Courier" w:hAnsi="Courier"/>
        </w:rPr>
        <w:tab/>
      </w:r>
      <w:r>
        <w:rPr>
          <w:rFonts w:ascii="Courier" w:hAnsi="Courier"/>
        </w:rPr>
        <w:tab/>
        <w:t>&lt;operation name="listMeasurementJobs"&gt;</w:t>
      </w:r>
    </w:p>
    <w:p w14:paraId="141E21E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message="pMIRPSystem:listMeasurementJobs"/&gt;</w:t>
      </w:r>
    </w:p>
    <w:p w14:paraId="6307422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message="pMIRPSystem:listMeasurementJobsResponse"/&gt;</w:t>
      </w:r>
    </w:p>
    <w:p w14:paraId="2882BF7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name="listMeasurementJobsFault" message="pMIRPSystem:listMeasurementJobsFault"/&gt;</w:t>
      </w:r>
    </w:p>
    <w:p w14:paraId="3AF73EFF" w14:textId="77777777" w:rsidR="00587A0E" w:rsidRDefault="00587A0E">
      <w:pPr>
        <w:pStyle w:val="PL"/>
        <w:rPr>
          <w:rFonts w:ascii="Courier" w:hAnsi="Courier"/>
        </w:rPr>
      </w:pPr>
      <w:r>
        <w:rPr>
          <w:rFonts w:ascii="Courier" w:hAnsi="Courier"/>
        </w:rPr>
        <w:tab/>
      </w:r>
      <w:r>
        <w:rPr>
          <w:rFonts w:ascii="Courier" w:hAnsi="Courier"/>
        </w:rPr>
        <w:tab/>
        <w:t>&lt;/operation&gt;</w:t>
      </w:r>
    </w:p>
    <w:p w14:paraId="3A389A86" w14:textId="77777777" w:rsidR="00587A0E" w:rsidRDefault="00587A0E">
      <w:pPr>
        <w:pStyle w:val="PL"/>
        <w:rPr>
          <w:rFonts w:ascii="Courier" w:hAnsi="Courier"/>
        </w:rPr>
      </w:pPr>
      <w:r>
        <w:rPr>
          <w:rFonts w:ascii="Courier" w:hAnsi="Courier"/>
        </w:rPr>
        <w:lastRenderedPageBreak/>
        <w:tab/>
      </w:r>
      <w:r>
        <w:rPr>
          <w:rFonts w:ascii="Courier" w:hAnsi="Courier"/>
        </w:rPr>
        <w:tab/>
        <w:t>&lt;operation name="createThresholdMonitor"&gt;</w:t>
      </w:r>
    </w:p>
    <w:p w14:paraId="288CD10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message="pMIRPSystem:createThresholdMonitor"/&gt;</w:t>
      </w:r>
    </w:p>
    <w:p w14:paraId="3D3B1AC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message="pMIRPSystem:createThresholdMonitorResponse"/&gt;</w:t>
      </w:r>
    </w:p>
    <w:p w14:paraId="1F7E66E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name="createThresholdMonitorFault" message="pMIRPSystem:createThresholdMonitorFault"/&gt;</w:t>
      </w:r>
    </w:p>
    <w:p w14:paraId="4F3FAC39" w14:textId="77777777" w:rsidR="00587A0E" w:rsidRDefault="00587A0E">
      <w:pPr>
        <w:pStyle w:val="PL"/>
        <w:rPr>
          <w:rFonts w:ascii="Courier" w:hAnsi="Courier"/>
        </w:rPr>
      </w:pPr>
      <w:r>
        <w:rPr>
          <w:rFonts w:ascii="Courier" w:hAnsi="Courier"/>
        </w:rPr>
        <w:tab/>
      </w:r>
      <w:r>
        <w:rPr>
          <w:rFonts w:ascii="Courier" w:hAnsi="Courier"/>
        </w:rPr>
        <w:tab/>
        <w:t>&lt;/operation&gt;</w:t>
      </w:r>
    </w:p>
    <w:p w14:paraId="58BEF8E6" w14:textId="77777777" w:rsidR="00587A0E" w:rsidRDefault="00587A0E">
      <w:pPr>
        <w:pStyle w:val="PL"/>
        <w:rPr>
          <w:rFonts w:ascii="Courier" w:hAnsi="Courier"/>
        </w:rPr>
      </w:pPr>
      <w:r>
        <w:rPr>
          <w:rFonts w:ascii="Courier" w:hAnsi="Courier"/>
        </w:rPr>
        <w:tab/>
      </w:r>
      <w:r>
        <w:rPr>
          <w:rFonts w:ascii="Courier" w:hAnsi="Courier"/>
        </w:rPr>
        <w:tab/>
        <w:t>&lt;operation name="deleteThresholdMonitor"&gt;</w:t>
      </w:r>
    </w:p>
    <w:p w14:paraId="315F628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message="pMIRPSystem:deleteThresholdMonitor"/&gt;</w:t>
      </w:r>
    </w:p>
    <w:p w14:paraId="3352A54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message="pMIRPSystem:deleteThresholdMonitorResponse"/&gt;</w:t>
      </w:r>
    </w:p>
    <w:p w14:paraId="049AD03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name="deleteThresholdMonitorFault" message="pMIRPSystem:deleteThresholdMonitorFault"/&gt;</w:t>
      </w:r>
    </w:p>
    <w:p w14:paraId="42335FEB" w14:textId="77777777" w:rsidR="00587A0E" w:rsidRDefault="00587A0E">
      <w:pPr>
        <w:pStyle w:val="PL"/>
        <w:rPr>
          <w:rFonts w:ascii="Courier" w:hAnsi="Courier"/>
        </w:rPr>
      </w:pPr>
      <w:r>
        <w:rPr>
          <w:rFonts w:ascii="Courier" w:hAnsi="Courier"/>
        </w:rPr>
        <w:tab/>
      </w:r>
      <w:r>
        <w:rPr>
          <w:rFonts w:ascii="Courier" w:hAnsi="Courier"/>
        </w:rPr>
        <w:tab/>
        <w:t>&lt;/operation&gt;</w:t>
      </w:r>
    </w:p>
    <w:p w14:paraId="47F39735" w14:textId="77777777" w:rsidR="00587A0E" w:rsidRDefault="00587A0E">
      <w:pPr>
        <w:pStyle w:val="PL"/>
        <w:rPr>
          <w:rFonts w:ascii="Courier" w:hAnsi="Courier"/>
        </w:rPr>
      </w:pPr>
      <w:r>
        <w:rPr>
          <w:rFonts w:ascii="Courier" w:hAnsi="Courier"/>
        </w:rPr>
        <w:tab/>
      </w:r>
      <w:r>
        <w:rPr>
          <w:rFonts w:ascii="Courier" w:hAnsi="Courier"/>
        </w:rPr>
        <w:tab/>
        <w:t>&lt;operation name="listThresholdMonitors"&gt;</w:t>
      </w:r>
    </w:p>
    <w:p w14:paraId="66FCA81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message="pMIRPSystem:listThresholdMonitors"/&gt;</w:t>
      </w:r>
    </w:p>
    <w:p w14:paraId="05CA54E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message="pMIRPSystem:listThresholdMonitorsResponse"/&gt;</w:t>
      </w:r>
    </w:p>
    <w:p w14:paraId="3E27D8C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name="listThresholdMonitorsFault" message="pMIRPSystem:listThresholdMonitorsFault"/&gt;</w:t>
      </w:r>
    </w:p>
    <w:p w14:paraId="19B3AF8C" w14:textId="77777777" w:rsidR="00587A0E" w:rsidRDefault="00587A0E">
      <w:pPr>
        <w:pStyle w:val="PL"/>
        <w:rPr>
          <w:rFonts w:ascii="Courier" w:hAnsi="Courier"/>
        </w:rPr>
      </w:pPr>
      <w:r>
        <w:rPr>
          <w:rFonts w:ascii="Courier" w:hAnsi="Courier"/>
        </w:rPr>
        <w:tab/>
      </w:r>
      <w:r>
        <w:rPr>
          <w:rFonts w:ascii="Courier" w:hAnsi="Courier"/>
        </w:rPr>
        <w:tab/>
        <w:t>&lt;/operation&gt;</w:t>
      </w:r>
    </w:p>
    <w:p w14:paraId="1D624742" w14:textId="77777777" w:rsidR="00587A0E" w:rsidRDefault="00587A0E">
      <w:pPr>
        <w:pStyle w:val="PL"/>
        <w:rPr>
          <w:rFonts w:ascii="Courier" w:hAnsi="Courier"/>
        </w:rPr>
      </w:pPr>
      <w:r>
        <w:rPr>
          <w:rFonts w:ascii="Courier" w:hAnsi="Courier"/>
        </w:rPr>
        <w:tab/>
      </w:r>
      <w:r>
        <w:rPr>
          <w:rFonts w:ascii="Courier" w:hAnsi="Courier"/>
        </w:rPr>
        <w:tab/>
        <w:t>&lt;operation name="suspendThresholdMonitor"&gt;</w:t>
      </w:r>
    </w:p>
    <w:p w14:paraId="5E5467B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message="pMIRPSystem:suspendThresholdMonitor"/&gt;</w:t>
      </w:r>
    </w:p>
    <w:p w14:paraId="671B04C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message="pMIRPSystem:suspendThresholdMonitorResponse"/&gt;</w:t>
      </w:r>
    </w:p>
    <w:p w14:paraId="1292724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name="suspendThresholdMonitorFault" message="pMIRPSystem:suspendThresholdMonitorFault"/&gt;</w:t>
      </w:r>
    </w:p>
    <w:p w14:paraId="1737B610" w14:textId="77777777" w:rsidR="00587A0E" w:rsidRDefault="00587A0E">
      <w:pPr>
        <w:pStyle w:val="PL"/>
        <w:rPr>
          <w:rFonts w:ascii="Courier" w:hAnsi="Courier"/>
        </w:rPr>
      </w:pPr>
      <w:r>
        <w:rPr>
          <w:rFonts w:ascii="Courier" w:hAnsi="Courier"/>
        </w:rPr>
        <w:tab/>
      </w:r>
      <w:r>
        <w:rPr>
          <w:rFonts w:ascii="Courier" w:hAnsi="Courier"/>
        </w:rPr>
        <w:tab/>
        <w:t>&lt;/operation&gt;</w:t>
      </w:r>
    </w:p>
    <w:p w14:paraId="4F503F3B" w14:textId="77777777" w:rsidR="00587A0E" w:rsidRDefault="00587A0E">
      <w:pPr>
        <w:pStyle w:val="PL"/>
        <w:rPr>
          <w:rFonts w:ascii="Courier" w:hAnsi="Courier"/>
        </w:rPr>
      </w:pPr>
      <w:r>
        <w:rPr>
          <w:rFonts w:ascii="Courier" w:hAnsi="Courier"/>
        </w:rPr>
        <w:tab/>
      </w:r>
      <w:r>
        <w:rPr>
          <w:rFonts w:ascii="Courier" w:hAnsi="Courier"/>
        </w:rPr>
        <w:tab/>
        <w:t>&lt;operation name="resumeThresholdMonitor"&gt;</w:t>
      </w:r>
    </w:p>
    <w:p w14:paraId="549695D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 message="pMIRPSystem:resumeThresholdMonitor"/&gt;</w:t>
      </w:r>
    </w:p>
    <w:p w14:paraId="2FFF706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 message="pMIRPSystem:resumeThresholdMonitorResponse"/&gt;</w:t>
      </w:r>
    </w:p>
    <w:p w14:paraId="7587558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name="resumeThresholdMonitorFault" message="pMIRPSystem:resumeThresholdMonitorFault"/&gt;</w:t>
      </w:r>
    </w:p>
    <w:p w14:paraId="63E96539" w14:textId="77777777" w:rsidR="00587A0E" w:rsidRDefault="00587A0E">
      <w:pPr>
        <w:pStyle w:val="PL"/>
        <w:rPr>
          <w:rFonts w:ascii="Courier" w:hAnsi="Courier"/>
        </w:rPr>
      </w:pPr>
      <w:r>
        <w:rPr>
          <w:rFonts w:ascii="Courier" w:hAnsi="Courier"/>
        </w:rPr>
        <w:tab/>
      </w:r>
      <w:r>
        <w:rPr>
          <w:rFonts w:ascii="Courier" w:hAnsi="Courier"/>
        </w:rPr>
        <w:tab/>
        <w:t>&lt;/operation&gt;</w:t>
      </w:r>
    </w:p>
    <w:p w14:paraId="0BDD30AC" w14:textId="77777777" w:rsidR="00587A0E" w:rsidRDefault="00587A0E">
      <w:pPr>
        <w:pStyle w:val="PL"/>
        <w:rPr>
          <w:rFonts w:ascii="Courier" w:hAnsi="Courier"/>
        </w:rPr>
      </w:pPr>
      <w:r>
        <w:rPr>
          <w:rFonts w:ascii="Courier" w:hAnsi="Courier"/>
        </w:rPr>
        <w:tab/>
        <w:t>&lt;/portType&gt;</w:t>
      </w:r>
    </w:p>
    <w:p w14:paraId="3FA0FEB7" w14:textId="77777777" w:rsidR="00587A0E" w:rsidRDefault="00587A0E">
      <w:pPr>
        <w:pStyle w:val="PL"/>
        <w:rPr>
          <w:rFonts w:ascii="Courier" w:hAnsi="Courier"/>
        </w:rPr>
      </w:pPr>
      <w:r>
        <w:rPr>
          <w:rFonts w:ascii="Courier" w:hAnsi="Courier"/>
        </w:rPr>
        <w:tab/>
        <w:t>&lt;binding name="PMIRPBinding" type="pMIRPSystem:PMIRPPortType"&gt;</w:t>
      </w:r>
    </w:p>
    <w:p w14:paraId="1E589038" w14:textId="77777777" w:rsidR="00587A0E" w:rsidRDefault="00587A0E">
      <w:pPr>
        <w:pStyle w:val="PL"/>
        <w:rPr>
          <w:rFonts w:ascii="Courier" w:hAnsi="Courier"/>
        </w:rPr>
      </w:pPr>
      <w:r>
        <w:rPr>
          <w:rFonts w:ascii="Courier" w:hAnsi="Courier"/>
        </w:rPr>
        <w:tab/>
      </w:r>
      <w:r>
        <w:rPr>
          <w:rFonts w:ascii="Courier" w:hAnsi="Courier"/>
        </w:rPr>
        <w:tab/>
        <w:t>&lt;soap:binding style="document" transport="http://schemas.xmlsoap.org/soap/http"/&gt;</w:t>
      </w:r>
    </w:p>
    <w:p w14:paraId="46A170BC" w14:textId="77777777" w:rsidR="00587A0E" w:rsidRDefault="00587A0E">
      <w:pPr>
        <w:pStyle w:val="PL"/>
        <w:rPr>
          <w:rFonts w:ascii="Courier" w:hAnsi="Courier"/>
        </w:rPr>
      </w:pPr>
      <w:r>
        <w:rPr>
          <w:rFonts w:ascii="Courier" w:hAnsi="Courier"/>
        </w:rPr>
        <w:tab/>
      </w:r>
      <w:r>
        <w:rPr>
          <w:rFonts w:ascii="Courier" w:hAnsi="Courier"/>
        </w:rPr>
        <w:tab/>
        <w:t>&lt;operation name="createMeasurementJob"&gt;</w:t>
      </w:r>
    </w:p>
    <w:p w14:paraId="3A6EC59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#createMeasurementJob" style="document"/&gt;</w:t>
      </w:r>
    </w:p>
    <w:p w14:paraId="469E53B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42FF9AD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62E3AC0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534C644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34B01E2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6380E17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6257116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name="createMeasurementJobFault"&gt;</w:t>
      </w:r>
    </w:p>
    <w:p w14:paraId="4144C2C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name="createMeasurementJobFault" use="literal"/&gt;</w:t>
      </w:r>
    </w:p>
    <w:p w14:paraId="05F195B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2008D776" w14:textId="77777777" w:rsidR="00587A0E" w:rsidRDefault="00587A0E">
      <w:pPr>
        <w:pStyle w:val="PL"/>
        <w:rPr>
          <w:rFonts w:ascii="Courier" w:hAnsi="Courier"/>
        </w:rPr>
      </w:pPr>
      <w:r>
        <w:rPr>
          <w:rFonts w:ascii="Courier" w:hAnsi="Courier"/>
        </w:rPr>
        <w:tab/>
      </w:r>
      <w:r>
        <w:rPr>
          <w:rFonts w:ascii="Courier" w:hAnsi="Courier"/>
        </w:rPr>
        <w:tab/>
        <w:t>&lt;/operation&gt;</w:t>
      </w:r>
    </w:p>
    <w:p w14:paraId="0E3E7EC5" w14:textId="77777777" w:rsidR="00587A0E" w:rsidRDefault="00587A0E">
      <w:pPr>
        <w:pStyle w:val="PL"/>
        <w:rPr>
          <w:rFonts w:ascii="Courier" w:hAnsi="Courier"/>
        </w:rPr>
      </w:pPr>
      <w:r>
        <w:rPr>
          <w:rFonts w:ascii="Courier" w:hAnsi="Courier"/>
        </w:rPr>
        <w:tab/>
      </w:r>
      <w:r>
        <w:rPr>
          <w:rFonts w:ascii="Courier" w:hAnsi="Courier"/>
        </w:rPr>
        <w:tab/>
        <w:t>&lt;operation name="stopMeasurementJob"&gt;</w:t>
      </w:r>
    </w:p>
    <w:p w14:paraId="0E92083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#stopMeasurementJob" style="document"/&gt;</w:t>
      </w:r>
    </w:p>
    <w:p w14:paraId="1350CAE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1D84622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7AB7078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5AA996B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370708D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23EB530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15DD50D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name="stopMeasurementJobFault"&gt;</w:t>
      </w:r>
    </w:p>
    <w:p w14:paraId="667245E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name="stopMeasurementJobFault" use="literal"/&gt;</w:t>
      </w:r>
    </w:p>
    <w:p w14:paraId="48EFAE6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2E030501" w14:textId="77777777" w:rsidR="00587A0E" w:rsidRDefault="00587A0E">
      <w:pPr>
        <w:pStyle w:val="PL"/>
        <w:rPr>
          <w:rFonts w:ascii="Courier" w:hAnsi="Courier"/>
        </w:rPr>
      </w:pPr>
      <w:r>
        <w:rPr>
          <w:rFonts w:ascii="Courier" w:hAnsi="Courier"/>
        </w:rPr>
        <w:tab/>
      </w:r>
      <w:r>
        <w:rPr>
          <w:rFonts w:ascii="Courier" w:hAnsi="Courier"/>
        </w:rPr>
        <w:tab/>
        <w:t>&lt;/operation&gt;</w:t>
      </w:r>
    </w:p>
    <w:p w14:paraId="44E3D1CD" w14:textId="77777777" w:rsidR="00587A0E" w:rsidRDefault="00587A0E">
      <w:pPr>
        <w:pStyle w:val="PL"/>
        <w:rPr>
          <w:rFonts w:ascii="Courier" w:hAnsi="Courier"/>
        </w:rPr>
      </w:pPr>
      <w:r>
        <w:rPr>
          <w:rFonts w:ascii="Courier" w:hAnsi="Courier"/>
        </w:rPr>
        <w:tab/>
      </w:r>
      <w:r>
        <w:rPr>
          <w:rFonts w:ascii="Courier" w:hAnsi="Courier"/>
        </w:rPr>
        <w:tab/>
        <w:t>&lt;operation name="suspendMeasurementJob"&gt;</w:t>
      </w:r>
    </w:p>
    <w:p w14:paraId="72F4888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#suspendMeasurementJob" style="document"/&gt;</w:t>
      </w:r>
    </w:p>
    <w:p w14:paraId="2A2681D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224F735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5D07A0F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08B7534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7C0307C2"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1B4DA16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0C36A77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name="suspendMeasurementJobFault"&gt;</w:t>
      </w:r>
    </w:p>
    <w:p w14:paraId="27C45EE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name="suspendMeasurementJobFault" use="literal"/&gt;</w:t>
      </w:r>
    </w:p>
    <w:p w14:paraId="3379540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50996C68" w14:textId="77777777" w:rsidR="00587A0E" w:rsidRDefault="00587A0E">
      <w:pPr>
        <w:pStyle w:val="PL"/>
        <w:rPr>
          <w:rFonts w:ascii="Courier" w:hAnsi="Courier"/>
        </w:rPr>
      </w:pPr>
      <w:r>
        <w:rPr>
          <w:rFonts w:ascii="Courier" w:hAnsi="Courier"/>
        </w:rPr>
        <w:tab/>
      </w:r>
      <w:r>
        <w:rPr>
          <w:rFonts w:ascii="Courier" w:hAnsi="Courier"/>
        </w:rPr>
        <w:tab/>
        <w:t>&lt;/operation&gt;</w:t>
      </w:r>
    </w:p>
    <w:p w14:paraId="28E09FC9" w14:textId="77777777" w:rsidR="00587A0E" w:rsidRDefault="00587A0E">
      <w:pPr>
        <w:pStyle w:val="PL"/>
        <w:rPr>
          <w:rFonts w:ascii="Courier" w:hAnsi="Courier"/>
        </w:rPr>
      </w:pPr>
      <w:r>
        <w:rPr>
          <w:rFonts w:ascii="Courier" w:hAnsi="Courier"/>
        </w:rPr>
        <w:tab/>
      </w:r>
      <w:r>
        <w:rPr>
          <w:rFonts w:ascii="Courier" w:hAnsi="Courier"/>
        </w:rPr>
        <w:tab/>
        <w:t>&lt;operation name="resumeMeasurementJob"&gt;</w:t>
      </w:r>
    </w:p>
    <w:p w14:paraId="4C5E98DE" w14:textId="77777777" w:rsidR="00587A0E" w:rsidRDefault="00587A0E">
      <w:pPr>
        <w:pStyle w:val="PL"/>
        <w:rPr>
          <w:rFonts w:ascii="Courier" w:hAnsi="Courier"/>
        </w:rPr>
      </w:pPr>
      <w:r>
        <w:rPr>
          <w:rFonts w:ascii="Courier" w:hAnsi="Courier"/>
        </w:rPr>
        <w:lastRenderedPageBreak/>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#resumeMeasurementJob" style="document"/&gt;</w:t>
      </w:r>
    </w:p>
    <w:p w14:paraId="641B54F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07984DA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78E8783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09584FF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1C01625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7C27989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1616075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name="resumeMeasurementJobFault"&gt;</w:t>
      </w:r>
    </w:p>
    <w:p w14:paraId="6625564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name="resumeMeasurementJobFault" use="literal"/&gt;</w:t>
      </w:r>
    </w:p>
    <w:p w14:paraId="416B8CF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560B3818" w14:textId="77777777" w:rsidR="00587A0E" w:rsidRDefault="00587A0E">
      <w:pPr>
        <w:pStyle w:val="PL"/>
        <w:rPr>
          <w:rFonts w:ascii="Courier" w:hAnsi="Courier"/>
        </w:rPr>
      </w:pPr>
      <w:r>
        <w:rPr>
          <w:rFonts w:ascii="Courier" w:hAnsi="Courier"/>
        </w:rPr>
        <w:tab/>
      </w:r>
      <w:r>
        <w:rPr>
          <w:rFonts w:ascii="Courier" w:hAnsi="Courier"/>
        </w:rPr>
        <w:tab/>
        <w:t>&lt;/operation&gt;</w:t>
      </w:r>
    </w:p>
    <w:p w14:paraId="0773C731" w14:textId="77777777" w:rsidR="00587A0E" w:rsidRDefault="00587A0E">
      <w:pPr>
        <w:pStyle w:val="PL"/>
        <w:rPr>
          <w:rFonts w:ascii="Courier" w:hAnsi="Courier"/>
        </w:rPr>
      </w:pPr>
      <w:r>
        <w:rPr>
          <w:rFonts w:ascii="Courier" w:hAnsi="Courier"/>
        </w:rPr>
        <w:tab/>
      </w:r>
      <w:r>
        <w:rPr>
          <w:rFonts w:ascii="Courier" w:hAnsi="Courier"/>
        </w:rPr>
        <w:tab/>
        <w:t>&lt;operation name="listMeasurementJobs"&gt;</w:t>
      </w:r>
    </w:p>
    <w:p w14:paraId="7FAD477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#listMeasurementJobs" style="document"/&gt;</w:t>
      </w:r>
    </w:p>
    <w:p w14:paraId="359A8D1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0522CF4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23765AD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0E87BC9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085B394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2EB0869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45286B7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name="listMeasurementJobsFault"&gt;</w:t>
      </w:r>
    </w:p>
    <w:p w14:paraId="3AAF331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name="listMeasurementJobsFault" use="literal"/&gt;</w:t>
      </w:r>
    </w:p>
    <w:p w14:paraId="6E48773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6D123BBD" w14:textId="77777777" w:rsidR="00587A0E" w:rsidRDefault="00587A0E">
      <w:pPr>
        <w:pStyle w:val="PL"/>
        <w:rPr>
          <w:rFonts w:ascii="Courier" w:hAnsi="Courier"/>
        </w:rPr>
      </w:pPr>
      <w:r>
        <w:rPr>
          <w:rFonts w:ascii="Courier" w:hAnsi="Courier"/>
        </w:rPr>
        <w:tab/>
      </w:r>
      <w:r>
        <w:rPr>
          <w:rFonts w:ascii="Courier" w:hAnsi="Courier"/>
        </w:rPr>
        <w:tab/>
        <w:t>&lt;/operation&gt;</w:t>
      </w:r>
    </w:p>
    <w:p w14:paraId="6F8ABBDE" w14:textId="77777777" w:rsidR="00587A0E" w:rsidRDefault="00587A0E">
      <w:pPr>
        <w:pStyle w:val="PL"/>
        <w:rPr>
          <w:rFonts w:ascii="Courier" w:hAnsi="Courier"/>
        </w:rPr>
      </w:pPr>
      <w:r>
        <w:rPr>
          <w:rFonts w:ascii="Courier" w:hAnsi="Courier"/>
        </w:rPr>
        <w:tab/>
      </w:r>
      <w:r>
        <w:rPr>
          <w:rFonts w:ascii="Courier" w:hAnsi="Courier"/>
        </w:rPr>
        <w:tab/>
        <w:t>&lt;operation name="createThresholdMonitor"&gt;</w:t>
      </w:r>
    </w:p>
    <w:p w14:paraId="3856176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#createThresholdMonitor" style="document"/&gt;</w:t>
      </w:r>
    </w:p>
    <w:p w14:paraId="59CBB51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76EEE67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460BEBB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525DF9B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7A42749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6280AAA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7D1F15F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name="createThresholdMonitorFault"&gt;</w:t>
      </w:r>
    </w:p>
    <w:p w14:paraId="2C99998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name="createThresholdMonitorFault" use="literal"/&gt;</w:t>
      </w:r>
    </w:p>
    <w:p w14:paraId="1BA3243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5CB0FB7D" w14:textId="77777777" w:rsidR="00587A0E" w:rsidRDefault="00587A0E">
      <w:pPr>
        <w:pStyle w:val="PL"/>
        <w:rPr>
          <w:rFonts w:ascii="Courier" w:hAnsi="Courier"/>
        </w:rPr>
      </w:pPr>
      <w:r>
        <w:rPr>
          <w:rFonts w:ascii="Courier" w:hAnsi="Courier"/>
        </w:rPr>
        <w:tab/>
      </w:r>
      <w:r>
        <w:rPr>
          <w:rFonts w:ascii="Courier" w:hAnsi="Courier"/>
        </w:rPr>
        <w:tab/>
        <w:t>&lt;/operation&gt;</w:t>
      </w:r>
    </w:p>
    <w:p w14:paraId="0CACDC61" w14:textId="77777777" w:rsidR="00587A0E" w:rsidRDefault="00587A0E">
      <w:pPr>
        <w:pStyle w:val="PL"/>
        <w:rPr>
          <w:rFonts w:ascii="Courier" w:hAnsi="Courier"/>
        </w:rPr>
      </w:pPr>
      <w:r>
        <w:rPr>
          <w:rFonts w:ascii="Courier" w:hAnsi="Courier"/>
        </w:rPr>
        <w:tab/>
      </w:r>
      <w:r>
        <w:rPr>
          <w:rFonts w:ascii="Courier" w:hAnsi="Courier"/>
        </w:rPr>
        <w:tab/>
        <w:t>&lt;operation name="deleteThresholdMonitor"&gt;</w:t>
      </w:r>
    </w:p>
    <w:p w14:paraId="5E8F334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#deleteThresholdMonitor" style="document"/&gt;</w:t>
      </w:r>
    </w:p>
    <w:p w14:paraId="36AF13E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759BF22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7AA52BC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2D8CCC3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0D82C42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6CACD1A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3CF3F5AB"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name="deleteThresholdMonitorFault"&gt;</w:t>
      </w:r>
    </w:p>
    <w:p w14:paraId="762480A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name="deleteThresholdMonitorFault" use="literal"/&gt;</w:t>
      </w:r>
    </w:p>
    <w:p w14:paraId="7168773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4FB225DD" w14:textId="77777777" w:rsidR="00587A0E" w:rsidRDefault="00587A0E">
      <w:pPr>
        <w:pStyle w:val="PL"/>
        <w:rPr>
          <w:rFonts w:ascii="Courier" w:hAnsi="Courier"/>
        </w:rPr>
      </w:pPr>
      <w:r>
        <w:rPr>
          <w:rFonts w:ascii="Courier" w:hAnsi="Courier"/>
        </w:rPr>
        <w:tab/>
      </w:r>
      <w:r>
        <w:rPr>
          <w:rFonts w:ascii="Courier" w:hAnsi="Courier"/>
        </w:rPr>
        <w:tab/>
        <w:t>&lt;/operation&gt;</w:t>
      </w:r>
    </w:p>
    <w:p w14:paraId="006361A3" w14:textId="77777777" w:rsidR="00587A0E" w:rsidRDefault="00587A0E">
      <w:pPr>
        <w:pStyle w:val="PL"/>
        <w:rPr>
          <w:rFonts w:ascii="Courier" w:hAnsi="Courier"/>
        </w:rPr>
      </w:pPr>
      <w:r>
        <w:rPr>
          <w:rFonts w:ascii="Courier" w:hAnsi="Courier"/>
        </w:rPr>
        <w:tab/>
      </w:r>
      <w:r>
        <w:rPr>
          <w:rFonts w:ascii="Courier" w:hAnsi="Courier"/>
        </w:rPr>
        <w:tab/>
        <w:t>&lt;operation name="listThresholdMonitors"&gt;</w:t>
      </w:r>
    </w:p>
    <w:p w14:paraId="7FA54F3A"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#listThresholdMonitors" style="document"/&gt;</w:t>
      </w:r>
    </w:p>
    <w:p w14:paraId="03DD59F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5DD0036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101FA7F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297B79E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00FFB41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6CAB7EEF"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0A318EB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name="listThresholdMonitorsFault"&gt;</w:t>
      </w:r>
    </w:p>
    <w:p w14:paraId="2A3CB31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name="listThresholdMonitorsFault" use="literal"/&gt;</w:t>
      </w:r>
    </w:p>
    <w:p w14:paraId="75B00E9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7E2C9363" w14:textId="77777777" w:rsidR="00587A0E" w:rsidRDefault="00587A0E">
      <w:pPr>
        <w:pStyle w:val="PL"/>
        <w:rPr>
          <w:rFonts w:ascii="Courier" w:hAnsi="Courier"/>
        </w:rPr>
      </w:pPr>
      <w:r>
        <w:rPr>
          <w:rFonts w:ascii="Courier" w:hAnsi="Courier"/>
        </w:rPr>
        <w:tab/>
      </w:r>
      <w:r>
        <w:rPr>
          <w:rFonts w:ascii="Courier" w:hAnsi="Courier"/>
        </w:rPr>
        <w:tab/>
        <w:t>&lt;/operation&gt;</w:t>
      </w:r>
    </w:p>
    <w:p w14:paraId="0F1F49C2" w14:textId="77777777" w:rsidR="00587A0E" w:rsidRDefault="00587A0E">
      <w:pPr>
        <w:pStyle w:val="PL"/>
        <w:rPr>
          <w:rFonts w:ascii="Courier" w:hAnsi="Courier"/>
        </w:rPr>
      </w:pPr>
      <w:r>
        <w:rPr>
          <w:rFonts w:ascii="Courier" w:hAnsi="Courier"/>
        </w:rPr>
        <w:tab/>
      </w:r>
      <w:r>
        <w:rPr>
          <w:rFonts w:ascii="Courier" w:hAnsi="Courier"/>
        </w:rPr>
        <w:tab/>
        <w:t>&lt;operation name="suspendThresholdMonitor"&gt;</w:t>
      </w:r>
    </w:p>
    <w:p w14:paraId="3E5D56A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#suspendThresholdMonitor" style="document"/&gt;</w:t>
      </w:r>
    </w:p>
    <w:p w14:paraId="1DD1B024"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105F1166"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2A2B320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5629E97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20EE4E4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713EB22B" w14:textId="77777777" w:rsidR="00587A0E" w:rsidRDefault="00587A0E">
      <w:pPr>
        <w:pStyle w:val="PL"/>
        <w:rPr>
          <w:rFonts w:ascii="Courier" w:hAnsi="Courier"/>
        </w:rPr>
      </w:pPr>
      <w:r>
        <w:rPr>
          <w:rFonts w:ascii="Courier" w:hAnsi="Courier"/>
        </w:rPr>
        <w:lastRenderedPageBreak/>
        <w:tab/>
      </w:r>
      <w:r>
        <w:rPr>
          <w:rFonts w:ascii="Courier" w:hAnsi="Courier"/>
        </w:rPr>
        <w:tab/>
      </w:r>
      <w:r>
        <w:rPr>
          <w:rFonts w:ascii="Courier" w:hAnsi="Courier"/>
        </w:rPr>
        <w:tab/>
        <w:t>&lt;/output&gt;</w:t>
      </w:r>
    </w:p>
    <w:p w14:paraId="0D45FF6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name="suspendThresholdMonitorFault"&gt;</w:t>
      </w:r>
    </w:p>
    <w:p w14:paraId="5164D05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name="suspendThresholdMonitorFault" use="literal"/&gt;</w:t>
      </w:r>
    </w:p>
    <w:p w14:paraId="239967FC"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4F36E1DF" w14:textId="77777777" w:rsidR="00587A0E" w:rsidRDefault="00587A0E">
      <w:pPr>
        <w:pStyle w:val="PL"/>
        <w:rPr>
          <w:rFonts w:ascii="Courier" w:hAnsi="Courier"/>
        </w:rPr>
      </w:pPr>
      <w:r>
        <w:rPr>
          <w:rFonts w:ascii="Courier" w:hAnsi="Courier"/>
        </w:rPr>
        <w:tab/>
      </w:r>
      <w:r>
        <w:rPr>
          <w:rFonts w:ascii="Courier" w:hAnsi="Courier"/>
        </w:rPr>
        <w:tab/>
        <w:t>&lt;/operation&gt;</w:t>
      </w:r>
    </w:p>
    <w:p w14:paraId="0784121D" w14:textId="77777777" w:rsidR="00587A0E" w:rsidRDefault="00587A0E">
      <w:pPr>
        <w:pStyle w:val="PL"/>
        <w:rPr>
          <w:rFonts w:ascii="Courier" w:hAnsi="Courier"/>
        </w:rPr>
      </w:pPr>
      <w:r>
        <w:rPr>
          <w:rFonts w:ascii="Courier" w:hAnsi="Courier"/>
        </w:rPr>
        <w:tab/>
      </w:r>
      <w:r>
        <w:rPr>
          <w:rFonts w:ascii="Courier" w:hAnsi="Courier"/>
        </w:rPr>
        <w:tab/>
        <w:t>&lt;operation name="resumeThresholdMonitor"&gt;</w:t>
      </w:r>
    </w:p>
    <w:p w14:paraId="70B79DC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&lt;soap:operation soapAction="http://www.3gpp.org/ftp/specs/archive/32_series/32.41</w:t>
      </w:r>
      <w:r>
        <w:rPr>
          <w:rFonts w:ascii="Courier" w:hAnsi="Courier" w:hint="eastAsia"/>
          <w:lang w:eastAsia="zh-CN"/>
        </w:rPr>
        <w:t>6</w:t>
      </w:r>
      <w:r>
        <w:rPr>
          <w:rFonts w:ascii="Courier" w:hAnsi="Courier"/>
        </w:rPr>
        <w:t>#resumeThresholdMonitor" style="document"/&gt;</w:t>
      </w:r>
    </w:p>
    <w:p w14:paraId="4F2DB550"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27919103"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1674D67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&lt;/input&gt;</w:t>
      </w:r>
    </w:p>
    <w:p w14:paraId="1B554E4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32A9D875"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&lt;soap:body use="literal"/&gt;</w:t>
      </w:r>
    </w:p>
    <w:p w14:paraId="38E1DD5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&lt;/output&gt;</w:t>
      </w:r>
    </w:p>
    <w:p w14:paraId="4BF52E78"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 name="resumeThresholdMonitorFault"&gt;</w:t>
      </w:r>
    </w:p>
    <w:p w14:paraId="18047F99"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t>&lt;soap:fault name="resumeThresholdMonitorFault" use="literal"/&gt;</w:t>
      </w:r>
    </w:p>
    <w:p w14:paraId="7F9FC76D"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&lt;/fault&gt;</w:t>
      </w:r>
    </w:p>
    <w:p w14:paraId="2FB29F4D" w14:textId="77777777" w:rsidR="00587A0E" w:rsidRDefault="00587A0E">
      <w:pPr>
        <w:pStyle w:val="PL"/>
        <w:rPr>
          <w:rFonts w:ascii="Courier" w:hAnsi="Courier"/>
        </w:rPr>
      </w:pPr>
      <w:r>
        <w:rPr>
          <w:rFonts w:ascii="Courier" w:hAnsi="Courier"/>
        </w:rPr>
        <w:tab/>
      </w:r>
      <w:r>
        <w:rPr>
          <w:rFonts w:ascii="Courier" w:hAnsi="Courier"/>
        </w:rPr>
        <w:tab/>
        <w:t>&lt;/operation&gt;</w:t>
      </w:r>
    </w:p>
    <w:p w14:paraId="72962CCE" w14:textId="77777777" w:rsidR="00587A0E" w:rsidRDefault="00587A0E">
      <w:pPr>
        <w:pStyle w:val="PL"/>
        <w:rPr>
          <w:rFonts w:ascii="Courier" w:hAnsi="Courier"/>
        </w:rPr>
      </w:pPr>
      <w:r>
        <w:rPr>
          <w:rFonts w:ascii="Courier" w:hAnsi="Courier"/>
        </w:rPr>
        <w:tab/>
        <w:t>&lt;/binding&gt;</w:t>
      </w:r>
    </w:p>
    <w:p w14:paraId="0641C0E4" w14:textId="77777777" w:rsidR="00587A0E" w:rsidRDefault="00587A0E">
      <w:pPr>
        <w:pStyle w:val="PL"/>
        <w:rPr>
          <w:rFonts w:ascii="Courier" w:hAnsi="Courier"/>
        </w:rPr>
      </w:pPr>
      <w:r>
        <w:rPr>
          <w:rFonts w:ascii="Courier" w:hAnsi="Courier"/>
        </w:rPr>
        <w:tab/>
        <w:t>&lt;service name="PMIRPService"&gt;</w:t>
      </w:r>
    </w:p>
    <w:p w14:paraId="2391AD97" w14:textId="77777777" w:rsidR="00587A0E" w:rsidRDefault="00587A0E">
      <w:pPr>
        <w:pStyle w:val="PL"/>
        <w:rPr>
          <w:rFonts w:ascii="Courier" w:hAnsi="Courier"/>
        </w:rPr>
      </w:pPr>
      <w:r>
        <w:rPr>
          <w:rFonts w:ascii="Courier" w:hAnsi="Courier"/>
        </w:rPr>
        <w:tab/>
      </w:r>
      <w:r>
        <w:rPr>
          <w:rFonts w:ascii="Courier" w:hAnsi="Courier"/>
        </w:rPr>
        <w:tab/>
        <w:t>&lt;port name="PMIRPPort" binding="pMIRPSystem:PMIRPBinding"&gt;</w:t>
      </w:r>
    </w:p>
    <w:p w14:paraId="26BD4DA1"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&lt;soap:address location="http://www.3gpp.org/ftp/specs/archive/32_series/32.41</w:t>
      </w:r>
      <w:r>
        <w:rPr>
          <w:rFonts w:ascii="Courier" w:hAnsi="Courier" w:hint="eastAsia"/>
          <w:lang w:eastAsia="zh-CN"/>
        </w:rPr>
        <w:t>6</w:t>
      </w:r>
      <w:r>
        <w:rPr>
          <w:rFonts w:ascii="Courier" w:hAnsi="Courier"/>
        </w:rPr>
        <w:t>#PMIRP"/&gt;</w:t>
      </w:r>
    </w:p>
    <w:p w14:paraId="4757CFD0" w14:textId="77777777" w:rsidR="00587A0E" w:rsidRDefault="00587A0E">
      <w:pPr>
        <w:pStyle w:val="PL"/>
        <w:rPr>
          <w:rFonts w:ascii="Courier" w:hAnsi="Courier"/>
        </w:rPr>
      </w:pPr>
      <w:r>
        <w:rPr>
          <w:rFonts w:ascii="Courier" w:hAnsi="Courier"/>
        </w:rPr>
        <w:tab/>
      </w:r>
      <w:r>
        <w:rPr>
          <w:rFonts w:ascii="Courier" w:hAnsi="Courier"/>
        </w:rPr>
        <w:tab/>
        <w:t>&lt;/port&gt;</w:t>
      </w:r>
    </w:p>
    <w:p w14:paraId="0ECC2C7E" w14:textId="77777777" w:rsidR="00587A0E" w:rsidRDefault="00587A0E">
      <w:pPr>
        <w:pStyle w:val="PL"/>
        <w:rPr>
          <w:rFonts w:ascii="Courier" w:hAnsi="Courier"/>
        </w:rPr>
      </w:pPr>
      <w:r>
        <w:rPr>
          <w:rFonts w:ascii="Courier" w:hAnsi="Courier"/>
        </w:rPr>
        <w:tab/>
      </w:r>
      <w:r>
        <w:rPr>
          <w:rFonts w:ascii="Courier" w:hAnsi="Courier"/>
        </w:rPr>
        <w:tab/>
        <w:t>&lt;port name="GenericIRPPort" binding="genericIRPSystem:GenericIRPBinding"&gt;</w:t>
      </w:r>
    </w:p>
    <w:p w14:paraId="49D38DA7"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&lt;soap:address location="http://www.3gpp.org/ftp/specs/archive/32_series/32.31</w:t>
      </w:r>
      <w:r>
        <w:rPr>
          <w:rFonts w:ascii="Courier" w:hAnsi="Courier" w:hint="eastAsia"/>
          <w:lang w:eastAsia="zh-CN"/>
        </w:rPr>
        <w:t>6</w:t>
      </w:r>
      <w:r>
        <w:rPr>
          <w:rFonts w:ascii="Courier" w:hAnsi="Courier"/>
        </w:rPr>
        <w:t>#GenericIRP"/&gt;</w:t>
      </w:r>
    </w:p>
    <w:p w14:paraId="53EE1C21" w14:textId="77777777" w:rsidR="00587A0E" w:rsidRDefault="00587A0E">
      <w:pPr>
        <w:pStyle w:val="PL"/>
        <w:rPr>
          <w:rFonts w:ascii="Courier" w:hAnsi="Courier"/>
        </w:rPr>
      </w:pPr>
      <w:r>
        <w:rPr>
          <w:rFonts w:ascii="Courier" w:hAnsi="Courier"/>
        </w:rPr>
        <w:tab/>
      </w:r>
      <w:r>
        <w:rPr>
          <w:rFonts w:ascii="Courier" w:hAnsi="Courier"/>
        </w:rPr>
        <w:tab/>
        <w:t>&lt;/port&gt;</w:t>
      </w:r>
    </w:p>
    <w:p w14:paraId="70B9FD5F" w14:textId="77777777" w:rsidR="00587A0E" w:rsidRDefault="00587A0E">
      <w:pPr>
        <w:pStyle w:val="PL"/>
        <w:rPr>
          <w:rFonts w:ascii="Courier" w:hAnsi="Courier"/>
        </w:rPr>
      </w:pPr>
      <w:r>
        <w:rPr>
          <w:rFonts w:ascii="Courier" w:hAnsi="Courier"/>
        </w:rPr>
        <w:tab/>
      </w:r>
      <w:r>
        <w:rPr>
          <w:rFonts w:ascii="Courier" w:hAnsi="Courier"/>
        </w:rPr>
        <w:tab/>
        <w:t>&lt;port name="NotificationIRPNtfPort" binding="ntfIRPNtfSystem:NotificationIRPNtf"&gt;</w:t>
      </w:r>
    </w:p>
    <w:p w14:paraId="2A3A081E" w14:textId="77777777" w:rsidR="00587A0E" w:rsidRDefault="00587A0E">
      <w:pPr>
        <w:pStyle w:val="PL"/>
        <w:rPr>
          <w:rFonts w:ascii="Courier" w:hAnsi="Courier"/>
        </w:rPr>
      </w:pPr>
      <w:r>
        <w:rPr>
          <w:rFonts w:ascii="Courier" w:hAnsi="Courier"/>
        </w:rPr>
        <w:tab/>
      </w:r>
      <w:r>
        <w:rPr>
          <w:rFonts w:ascii="Courier" w:hAnsi="Courier"/>
        </w:rPr>
        <w:tab/>
      </w:r>
      <w:r>
        <w:rPr>
          <w:rFonts w:ascii="Courier" w:hAnsi="Courier"/>
        </w:rPr>
        <w:tab/>
        <w:t>&lt;soap:address location="http://www.3gpp.org/ftp/specs/archive/32_series/32.30</w:t>
      </w:r>
      <w:r>
        <w:rPr>
          <w:rFonts w:ascii="Courier" w:hAnsi="Courier" w:hint="eastAsia"/>
          <w:lang w:eastAsia="zh-CN"/>
        </w:rPr>
        <w:t>6</w:t>
      </w:r>
      <w:r>
        <w:rPr>
          <w:rFonts w:ascii="Courier" w:hAnsi="Courier"/>
        </w:rPr>
        <w:t>#NotificationIRPNtf"/&gt;</w:t>
      </w:r>
    </w:p>
    <w:p w14:paraId="0F56423D" w14:textId="77777777" w:rsidR="00587A0E" w:rsidRDefault="00587A0E">
      <w:pPr>
        <w:pStyle w:val="PL"/>
        <w:rPr>
          <w:rFonts w:ascii="Courier" w:hAnsi="Courier"/>
          <w:lang w:val="fr-FR"/>
        </w:rPr>
      </w:pPr>
      <w:r>
        <w:rPr>
          <w:rFonts w:ascii="Courier" w:hAnsi="Courier"/>
        </w:rPr>
        <w:tab/>
      </w:r>
      <w:r>
        <w:rPr>
          <w:rFonts w:ascii="Courier" w:hAnsi="Courier"/>
        </w:rPr>
        <w:tab/>
      </w:r>
      <w:r>
        <w:rPr>
          <w:rFonts w:ascii="Courier" w:hAnsi="Courier"/>
          <w:lang w:val="fr-FR"/>
        </w:rPr>
        <w:t>&lt;/port&gt;</w:t>
      </w:r>
    </w:p>
    <w:p w14:paraId="7B37E1BE" w14:textId="77777777" w:rsidR="00587A0E" w:rsidRDefault="00587A0E">
      <w:pPr>
        <w:pStyle w:val="PL"/>
        <w:rPr>
          <w:rFonts w:ascii="Courier" w:hAnsi="Courier"/>
          <w:lang w:val="fr-FR"/>
        </w:rPr>
      </w:pPr>
      <w:r>
        <w:rPr>
          <w:rFonts w:ascii="Courier" w:hAnsi="Courier"/>
          <w:lang w:val="fr-FR"/>
        </w:rPr>
        <w:tab/>
        <w:t>&lt;/service&gt;</w:t>
      </w:r>
    </w:p>
    <w:p w14:paraId="29DC3015" w14:textId="77777777" w:rsidR="00587A0E" w:rsidRDefault="00587A0E">
      <w:pPr>
        <w:rPr>
          <w:sz w:val="16"/>
          <w:szCs w:val="16"/>
          <w:lang w:val="fr-FR" w:eastAsia="zh-CN"/>
        </w:rPr>
      </w:pPr>
      <w:r>
        <w:rPr>
          <w:rFonts w:ascii="Courier" w:hAnsi="Courier"/>
          <w:sz w:val="16"/>
          <w:szCs w:val="16"/>
          <w:lang w:val="fr-FR"/>
        </w:rPr>
        <w:t>&lt;/definitions&gt;</w:t>
      </w:r>
    </w:p>
    <w:p w14:paraId="7F2D6B6B" w14:textId="77777777" w:rsidR="00587A0E" w:rsidRDefault="00587A0E">
      <w:pPr>
        <w:pStyle w:val="Heading8"/>
        <w:rPr>
          <w:lang w:val="fr-FR"/>
        </w:rPr>
      </w:pPr>
      <w:r>
        <w:rPr>
          <w:lang w:val="fr-FR" w:eastAsia="zh-CN"/>
        </w:rPr>
        <w:br w:type="page"/>
      </w:r>
      <w:bookmarkStart w:id="87" w:name="_Toc335998024"/>
      <w:r>
        <w:rPr>
          <w:lang w:val="fr-FR"/>
        </w:rPr>
        <w:lastRenderedPageBreak/>
        <w:t xml:space="preserve">Annex </w:t>
      </w:r>
      <w:r>
        <w:rPr>
          <w:rFonts w:hint="eastAsia"/>
          <w:lang w:val="fr-FR" w:eastAsia="zh-CN"/>
        </w:rPr>
        <w:t>D</w:t>
      </w:r>
      <w:r>
        <w:rPr>
          <w:lang w:val="fr-FR"/>
        </w:rPr>
        <w:t xml:space="preserve"> (informative): </w:t>
      </w:r>
      <w:r>
        <w:rPr>
          <w:lang w:val="fr-FR"/>
        </w:rPr>
        <w:br/>
        <w:t>Change history</w:t>
      </w:r>
      <w:bookmarkEnd w:id="87"/>
    </w:p>
    <w:p w14:paraId="0C7EE741" w14:textId="77777777" w:rsidR="00587A0E" w:rsidRDefault="00587A0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A4C29" w:rsidRPr="00235394" w14:paraId="1EF53DFF" w14:textId="77777777" w:rsidTr="00025776">
        <w:trPr>
          <w:cantSplit/>
        </w:trPr>
        <w:tc>
          <w:tcPr>
            <w:tcW w:w="9639" w:type="dxa"/>
            <w:gridSpan w:val="8"/>
            <w:tcBorders>
              <w:bottom w:val="nil"/>
            </w:tcBorders>
            <w:shd w:val="solid" w:color="FFFFFF" w:fill="auto"/>
          </w:tcPr>
          <w:p w14:paraId="7B7A53FE" w14:textId="77777777" w:rsidR="001A4C29" w:rsidRPr="00235394" w:rsidRDefault="001A4C29" w:rsidP="00025776">
            <w:pPr>
              <w:pStyle w:val="TAL"/>
              <w:jc w:val="center"/>
              <w:rPr>
                <w:b/>
                <w:sz w:val="16"/>
              </w:rPr>
            </w:pPr>
            <w:r w:rsidRPr="00235394">
              <w:rPr>
                <w:b/>
              </w:rPr>
              <w:t>Change history</w:t>
            </w:r>
          </w:p>
        </w:tc>
      </w:tr>
      <w:tr w:rsidR="001A4C29" w:rsidRPr="00235394" w14:paraId="2D8EF893" w14:textId="77777777" w:rsidTr="00025776">
        <w:tc>
          <w:tcPr>
            <w:tcW w:w="800" w:type="dxa"/>
            <w:shd w:val="pct10" w:color="auto" w:fill="FFFFFF"/>
          </w:tcPr>
          <w:p w14:paraId="415829E4" w14:textId="77777777" w:rsidR="001A4C29" w:rsidRPr="00235394" w:rsidRDefault="001A4C29" w:rsidP="00025776">
            <w:pPr>
              <w:pStyle w:val="TAL"/>
              <w:rPr>
                <w:b/>
                <w:sz w:val="16"/>
              </w:rPr>
            </w:pPr>
            <w:r w:rsidRPr="00235394">
              <w:rPr>
                <w:b/>
                <w:sz w:val="16"/>
              </w:rPr>
              <w:t>Date</w:t>
            </w:r>
          </w:p>
        </w:tc>
        <w:tc>
          <w:tcPr>
            <w:tcW w:w="800" w:type="dxa"/>
            <w:shd w:val="pct10" w:color="auto" w:fill="FFFFFF"/>
          </w:tcPr>
          <w:p w14:paraId="6E4BE9E4" w14:textId="77777777" w:rsidR="001A4C29" w:rsidRPr="00235394" w:rsidRDefault="001A4C29" w:rsidP="00025776">
            <w:pPr>
              <w:pStyle w:val="TAL"/>
              <w:rPr>
                <w:b/>
                <w:sz w:val="16"/>
              </w:rPr>
            </w:pPr>
            <w:r>
              <w:rPr>
                <w:b/>
                <w:sz w:val="16"/>
              </w:rPr>
              <w:t>Meeting</w:t>
            </w:r>
          </w:p>
        </w:tc>
        <w:tc>
          <w:tcPr>
            <w:tcW w:w="1094" w:type="dxa"/>
            <w:shd w:val="pct10" w:color="auto" w:fill="FFFFFF"/>
          </w:tcPr>
          <w:p w14:paraId="7158B667" w14:textId="77777777" w:rsidR="001A4C29" w:rsidRPr="00235394" w:rsidRDefault="001A4C29" w:rsidP="00025776">
            <w:pPr>
              <w:pStyle w:val="TAL"/>
              <w:rPr>
                <w:b/>
                <w:sz w:val="16"/>
              </w:rPr>
            </w:pPr>
            <w:r w:rsidRPr="00235394">
              <w:rPr>
                <w:b/>
                <w:sz w:val="16"/>
              </w:rPr>
              <w:t>TDoc</w:t>
            </w:r>
          </w:p>
        </w:tc>
        <w:tc>
          <w:tcPr>
            <w:tcW w:w="567" w:type="dxa"/>
            <w:shd w:val="pct10" w:color="auto" w:fill="FFFFFF"/>
          </w:tcPr>
          <w:p w14:paraId="735A80E1" w14:textId="77777777" w:rsidR="001A4C29" w:rsidRPr="00235394" w:rsidRDefault="001A4C29" w:rsidP="00025776">
            <w:pPr>
              <w:pStyle w:val="TAL"/>
              <w:rPr>
                <w:b/>
                <w:sz w:val="16"/>
              </w:rPr>
            </w:pPr>
            <w:r w:rsidRPr="00235394">
              <w:rPr>
                <w:b/>
                <w:sz w:val="16"/>
              </w:rPr>
              <w:t>CR</w:t>
            </w:r>
          </w:p>
        </w:tc>
        <w:tc>
          <w:tcPr>
            <w:tcW w:w="425" w:type="dxa"/>
            <w:shd w:val="pct10" w:color="auto" w:fill="FFFFFF"/>
          </w:tcPr>
          <w:p w14:paraId="720F347E" w14:textId="77777777" w:rsidR="001A4C29" w:rsidRPr="00235394" w:rsidRDefault="001A4C29" w:rsidP="00025776">
            <w:pPr>
              <w:pStyle w:val="TAL"/>
              <w:rPr>
                <w:b/>
                <w:sz w:val="16"/>
              </w:rPr>
            </w:pPr>
            <w:r w:rsidRPr="00235394">
              <w:rPr>
                <w:b/>
                <w:sz w:val="16"/>
              </w:rPr>
              <w:t>Rev</w:t>
            </w:r>
          </w:p>
        </w:tc>
        <w:tc>
          <w:tcPr>
            <w:tcW w:w="425" w:type="dxa"/>
            <w:shd w:val="pct10" w:color="auto" w:fill="FFFFFF"/>
          </w:tcPr>
          <w:p w14:paraId="4C5DB03F" w14:textId="77777777" w:rsidR="001A4C29" w:rsidRPr="00235394" w:rsidRDefault="001A4C29" w:rsidP="00025776">
            <w:pPr>
              <w:pStyle w:val="TAL"/>
              <w:rPr>
                <w:b/>
                <w:sz w:val="16"/>
              </w:rPr>
            </w:pPr>
            <w:r>
              <w:rPr>
                <w:b/>
                <w:sz w:val="16"/>
              </w:rPr>
              <w:t>Cat</w:t>
            </w:r>
          </w:p>
        </w:tc>
        <w:tc>
          <w:tcPr>
            <w:tcW w:w="4820" w:type="dxa"/>
            <w:shd w:val="pct10" w:color="auto" w:fill="FFFFFF"/>
          </w:tcPr>
          <w:p w14:paraId="413F3F12" w14:textId="77777777" w:rsidR="001A4C29" w:rsidRPr="00235394" w:rsidRDefault="001A4C29" w:rsidP="00025776">
            <w:pPr>
              <w:pStyle w:val="TAL"/>
              <w:rPr>
                <w:b/>
                <w:sz w:val="16"/>
              </w:rPr>
            </w:pPr>
            <w:r w:rsidRPr="00235394">
              <w:rPr>
                <w:b/>
                <w:sz w:val="16"/>
              </w:rPr>
              <w:t>Subject/Comment</w:t>
            </w:r>
          </w:p>
        </w:tc>
        <w:tc>
          <w:tcPr>
            <w:tcW w:w="708" w:type="dxa"/>
            <w:shd w:val="pct10" w:color="auto" w:fill="FFFFFF"/>
          </w:tcPr>
          <w:p w14:paraId="32637BBE" w14:textId="77777777" w:rsidR="001A4C29" w:rsidRPr="00235394" w:rsidRDefault="001A4C29" w:rsidP="00025776">
            <w:pPr>
              <w:pStyle w:val="TAL"/>
              <w:rPr>
                <w:b/>
                <w:sz w:val="16"/>
              </w:rPr>
            </w:pPr>
            <w:r w:rsidRPr="00235394">
              <w:rPr>
                <w:b/>
                <w:sz w:val="16"/>
              </w:rPr>
              <w:t>New</w:t>
            </w:r>
            <w:r>
              <w:rPr>
                <w:b/>
                <w:sz w:val="16"/>
              </w:rPr>
              <w:t xml:space="preserve"> version</w:t>
            </w:r>
          </w:p>
        </w:tc>
      </w:tr>
      <w:tr w:rsidR="001A4C29" w:rsidRPr="007D6048" w14:paraId="26D56AA3" w14:textId="77777777" w:rsidTr="00025776">
        <w:tc>
          <w:tcPr>
            <w:tcW w:w="800" w:type="dxa"/>
            <w:shd w:val="solid" w:color="FFFFFF" w:fill="auto"/>
          </w:tcPr>
          <w:p w14:paraId="60E2DCFE" w14:textId="77777777" w:rsidR="001A4C29" w:rsidRPr="006B0D02" w:rsidRDefault="001A4C29" w:rsidP="00025776">
            <w:pPr>
              <w:pStyle w:val="TAC"/>
              <w:rPr>
                <w:sz w:val="16"/>
                <w:szCs w:val="16"/>
              </w:rPr>
            </w:pPr>
            <w:r>
              <w:rPr>
                <w:snapToGrid w:val="0"/>
                <w:sz w:val="16"/>
                <w:szCs w:val="16"/>
              </w:rPr>
              <w:t>2010-09</w:t>
            </w:r>
          </w:p>
        </w:tc>
        <w:tc>
          <w:tcPr>
            <w:tcW w:w="800" w:type="dxa"/>
            <w:shd w:val="solid" w:color="FFFFFF" w:fill="auto"/>
          </w:tcPr>
          <w:p w14:paraId="7A44E1F3" w14:textId="77777777" w:rsidR="001A4C29" w:rsidRPr="006B0D02" w:rsidRDefault="001A4C29" w:rsidP="00025776">
            <w:pPr>
              <w:pStyle w:val="TAC"/>
              <w:rPr>
                <w:sz w:val="16"/>
                <w:szCs w:val="16"/>
              </w:rPr>
            </w:pPr>
            <w:r>
              <w:rPr>
                <w:snapToGrid w:val="0"/>
                <w:sz w:val="16"/>
                <w:szCs w:val="16"/>
              </w:rPr>
              <w:t>SA#49</w:t>
            </w:r>
          </w:p>
        </w:tc>
        <w:tc>
          <w:tcPr>
            <w:tcW w:w="1094" w:type="dxa"/>
            <w:shd w:val="solid" w:color="FFFFFF" w:fill="auto"/>
          </w:tcPr>
          <w:p w14:paraId="3F9D13C6" w14:textId="77777777" w:rsidR="001A4C29" w:rsidRPr="006B0D02" w:rsidRDefault="001A4C29" w:rsidP="00025776">
            <w:pPr>
              <w:pStyle w:val="TAC"/>
              <w:rPr>
                <w:sz w:val="16"/>
                <w:szCs w:val="16"/>
              </w:rPr>
            </w:pPr>
            <w:r>
              <w:rPr>
                <w:snapToGrid w:val="0"/>
                <w:sz w:val="16"/>
                <w:szCs w:val="16"/>
              </w:rPr>
              <w:t>SP-100518</w:t>
            </w:r>
          </w:p>
        </w:tc>
        <w:tc>
          <w:tcPr>
            <w:tcW w:w="567" w:type="dxa"/>
            <w:shd w:val="solid" w:color="FFFFFF" w:fill="auto"/>
          </w:tcPr>
          <w:p w14:paraId="080C6D5F" w14:textId="77777777" w:rsidR="001A4C29" w:rsidRPr="006B0D02" w:rsidRDefault="001A4C29" w:rsidP="00025776">
            <w:pPr>
              <w:pStyle w:val="TAL"/>
              <w:rPr>
                <w:sz w:val="16"/>
                <w:szCs w:val="16"/>
              </w:rPr>
            </w:pPr>
            <w:r>
              <w:rPr>
                <w:snapToGrid w:val="0"/>
                <w:sz w:val="16"/>
                <w:szCs w:val="16"/>
              </w:rPr>
              <w:t>--</w:t>
            </w:r>
          </w:p>
        </w:tc>
        <w:tc>
          <w:tcPr>
            <w:tcW w:w="425" w:type="dxa"/>
            <w:shd w:val="solid" w:color="FFFFFF" w:fill="auto"/>
          </w:tcPr>
          <w:p w14:paraId="5FCC9234" w14:textId="77777777" w:rsidR="001A4C29" w:rsidRPr="006B0D02" w:rsidRDefault="001A4C29" w:rsidP="00025776">
            <w:pPr>
              <w:pStyle w:val="TAR"/>
              <w:rPr>
                <w:sz w:val="16"/>
                <w:szCs w:val="16"/>
              </w:rPr>
            </w:pPr>
            <w:r>
              <w:rPr>
                <w:sz w:val="16"/>
                <w:szCs w:val="16"/>
              </w:rPr>
              <w:t>--</w:t>
            </w:r>
          </w:p>
        </w:tc>
        <w:tc>
          <w:tcPr>
            <w:tcW w:w="425" w:type="dxa"/>
            <w:shd w:val="solid" w:color="FFFFFF" w:fill="auto"/>
          </w:tcPr>
          <w:p w14:paraId="4611B3AD" w14:textId="77777777" w:rsidR="001A4C29" w:rsidRPr="006B0D02" w:rsidRDefault="001A4C29" w:rsidP="00025776">
            <w:pPr>
              <w:pStyle w:val="TAC"/>
              <w:rPr>
                <w:sz w:val="16"/>
                <w:szCs w:val="16"/>
              </w:rPr>
            </w:pPr>
          </w:p>
        </w:tc>
        <w:tc>
          <w:tcPr>
            <w:tcW w:w="4820" w:type="dxa"/>
            <w:shd w:val="solid" w:color="FFFFFF" w:fill="auto"/>
          </w:tcPr>
          <w:p w14:paraId="3026C512" w14:textId="77777777" w:rsidR="001A4C29" w:rsidRPr="006B0D02" w:rsidRDefault="001A4C29" w:rsidP="00025776">
            <w:pPr>
              <w:pStyle w:val="TAL"/>
              <w:rPr>
                <w:sz w:val="16"/>
                <w:szCs w:val="16"/>
              </w:rPr>
            </w:pPr>
            <w:r>
              <w:rPr>
                <w:snapToGrid w:val="0"/>
                <w:sz w:val="16"/>
                <w:szCs w:val="16"/>
              </w:rPr>
              <w:t>Presentation to SA for Information and Approval</w:t>
            </w:r>
          </w:p>
        </w:tc>
        <w:tc>
          <w:tcPr>
            <w:tcW w:w="708" w:type="dxa"/>
            <w:shd w:val="solid" w:color="FFFFFF" w:fill="auto"/>
          </w:tcPr>
          <w:p w14:paraId="5A63197B" w14:textId="77777777" w:rsidR="001A4C29" w:rsidRPr="007D6048" w:rsidRDefault="001A4C29" w:rsidP="00025776">
            <w:pPr>
              <w:pStyle w:val="TAC"/>
              <w:rPr>
                <w:sz w:val="16"/>
                <w:szCs w:val="16"/>
              </w:rPr>
            </w:pPr>
            <w:r>
              <w:rPr>
                <w:snapToGrid w:val="0"/>
                <w:sz w:val="16"/>
                <w:szCs w:val="16"/>
              </w:rPr>
              <w:t>1.0.0</w:t>
            </w:r>
          </w:p>
        </w:tc>
      </w:tr>
      <w:tr w:rsidR="001A4C29" w:rsidRPr="007D6048" w14:paraId="5657564D" w14:textId="77777777" w:rsidTr="00025776">
        <w:tc>
          <w:tcPr>
            <w:tcW w:w="800" w:type="dxa"/>
            <w:shd w:val="solid" w:color="FFFFFF" w:fill="auto"/>
          </w:tcPr>
          <w:p w14:paraId="6468B8B8" w14:textId="77777777" w:rsidR="001A4C29" w:rsidRDefault="001A4C29" w:rsidP="00025776">
            <w:pPr>
              <w:pStyle w:val="TAC"/>
              <w:rPr>
                <w:snapToGrid w:val="0"/>
                <w:sz w:val="16"/>
                <w:szCs w:val="16"/>
              </w:rPr>
            </w:pPr>
            <w:r>
              <w:rPr>
                <w:snapToGrid w:val="0"/>
                <w:sz w:val="16"/>
                <w:szCs w:val="16"/>
              </w:rPr>
              <w:t>2010-10</w:t>
            </w:r>
          </w:p>
        </w:tc>
        <w:tc>
          <w:tcPr>
            <w:tcW w:w="800" w:type="dxa"/>
            <w:shd w:val="solid" w:color="FFFFFF" w:fill="auto"/>
          </w:tcPr>
          <w:p w14:paraId="20834BF4" w14:textId="77777777" w:rsidR="001A4C29" w:rsidRDefault="001A4C29" w:rsidP="00025776">
            <w:pPr>
              <w:pStyle w:val="TAC"/>
              <w:rPr>
                <w:snapToGrid w:val="0"/>
                <w:sz w:val="16"/>
                <w:szCs w:val="16"/>
              </w:rPr>
            </w:pPr>
            <w:r>
              <w:rPr>
                <w:snapToGrid w:val="0"/>
                <w:sz w:val="16"/>
                <w:szCs w:val="16"/>
              </w:rPr>
              <w:t>--</w:t>
            </w:r>
          </w:p>
        </w:tc>
        <w:tc>
          <w:tcPr>
            <w:tcW w:w="1094" w:type="dxa"/>
            <w:shd w:val="solid" w:color="FFFFFF" w:fill="auto"/>
          </w:tcPr>
          <w:p w14:paraId="680592B3" w14:textId="77777777" w:rsidR="001A4C29" w:rsidRDefault="001A4C29" w:rsidP="00025776">
            <w:pPr>
              <w:pStyle w:val="TAC"/>
              <w:rPr>
                <w:snapToGrid w:val="0"/>
                <w:sz w:val="16"/>
                <w:szCs w:val="16"/>
              </w:rPr>
            </w:pPr>
            <w:r>
              <w:rPr>
                <w:snapToGrid w:val="0"/>
                <w:sz w:val="16"/>
                <w:szCs w:val="16"/>
              </w:rPr>
              <w:t>--</w:t>
            </w:r>
          </w:p>
        </w:tc>
        <w:tc>
          <w:tcPr>
            <w:tcW w:w="567" w:type="dxa"/>
            <w:shd w:val="solid" w:color="FFFFFF" w:fill="auto"/>
          </w:tcPr>
          <w:p w14:paraId="38D9CCAC" w14:textId="77777777" w:rsidR="001A4C29" w:rsidRDefault="001A4C29" w:rsidP="00025776">
            <w:pPr>
              <w:pStyle w:val="TAL"/>
              <w:rPr>
                <w:snapToGrid w:val="0"/>
                <w:sz w:val="16"/>
                <w:szCs w:val="16"/>
              </w:rPr>
            </w:pPr>
            <w:r>
              <w:rPr>
                <w:snapToGrid w:val="0"/>
                <w:sz w:val="16"/>
                <w:szCs w:val="16"/>
              </w:rPr>
              <w:t>--</w:t>
            </w:r>
          </w:p>
        </w:tc>
        <w:tc>
          <w:tcPr>
            <w:tcW w:w="425" w:type="dxa"/>
            <w:shd w:val="solid" w:color="FFFFFF" w:fill="auto"/>
          </w:tcPr>
          <w:p w14:paraId="168DAEB0" w14:textId="77777777" w:rsidR="001A4C29" w:rsidRDefault="001A4C29" w:rsidP="00025776">
            <w:pPr>
              <w:pStyle w:val="TAR"/>
              <w:rPr>
                <w:sz w:val="16"/>
                <w:szCs w:val="16"/>
              </w:rPr>
            </w:pPr>
            <w:r>
              <w:rPr>
                <w:sz w:val="16"/>
                <w:szCs w:val="16"/>
              </w:rPr>
              <w:t>--</w:t>
            </w:r>
          </w:p>
        </w:tc>
        <w:tc>
          <w:tcPr>
            <w:tcW w:w="425" w:type="dxa"/>
            <w:shd w:val="solid" w:color="FFFFFF" w:fill="auto"/>
          </w:tcPr>
          <w:p w14:paraId="5473655C" w14:textId="77777777" w:rsidR="001A4C29" w:rsidRPr="006B0D02" w:rsidRDefault="001A4C29" w:rsidP="00025776">
            <w:pPr>
              <w:pStyle w:val="TAC"/>
              <w:rPr>
                <w:sz w:val="16"/>
                <w:szCs w:val="16"/>
              </w:rPr>
            </w:pPr>
          </w:p>
        </w:tc>
        <w:tc>
          <w:tcPr>
            <w:tcW w:w="4820" w:type="dxa"/>
            <w:shd w:val="solid" w:color="FFFFFF" w:fill="auto"/>
          </w:tcPr>
          <w:p w14:paraId="6A0468F0" w14:textId="77777777" w:rsidR="001A4C29" w:rsidRPr="006B0D02" w:rsidRDefault="001A4C29" w:rsidP="00025776">
            <w:pPr>
              <w:pStyle w:val="TAL"/>
              <w:rPr>
                <w:sz w:val="16"/>
                <w:szCs w:val="16"/>
              </w:rPr>
            </w:pPr>
            <w:r>
              <w:rPr>
                <w:snapToGrid w:val="0"/>
                <w:sz w:val="16"/>
                <w:szCs w:val="16"/>
              </w:rPr>
              <w:t>Publication</w:t>
            </w:r>
          </w:p>
        </w:tc>
        <w:tc>
          <w:tcPr>
            <w:tcW w:w="708" w:type="dxa"/>
            <w:shd w:val="solid" w:color="FFFFFF" w:fill="auto"/>
          </w:tcPr>
          <w:p w14:paraId="463ABC51" w14:textId="77777777" w:rsidR="001A4C29" w:rsidRPr="007D6048" w:rsidRDefault="001A4C29" w:rsidP="00025776">
            <w:pPr>
              <w:pStyle w:val="TAC"/>
              <w:rPr>
                <w:sz w:val="16"/>
                <w:szCs w:val="16"/>
              </w:rPr>
            </w:pPr>
            <w:r>
              <w:rPr>
                <w:snapToGrid w:val="0"/>
                <w:sz w:val="16"/>
                <w:szCs w:val="16"/>
              </w:rPr>
              <w:t>10.0.0</w:t>
            </w:r>
          </w:p>
        </w:tc>
      </w:tr>
      <w:tr w:rsidR="001A4C29" w:rsidRPr="007D6048" w14:paraId="627A82C7" w14:textId="77777777" w:rsidTr="00025776">
        <w:tc>
          <w:tcPr>
            <w:tcW w:w="800" w:type="dxa"/>
            <w:shd w:val="solid" w:color="FFFFFF" w:fill="auto"/>
          </w:tcPr>
          <w:p w14:paraId="6F96B0DF" w14:textId="77777777" w:rsidR="001A4C29" w:rsidRDefault="001A4C29" w:rsidP="00025776">
            <w:pPr>
              <w:pStyle w:val="TAC"/>
              <w:rPr>
                <w:snapToGrid w:val="0"/>
                <w:sz w:val="16"/>
                <w:szCs w:val="16"/>
              </w:rPr>
            </w:pPr>
            <w:r>
              <w:rPr>
                <w:snapToGrid w:val="0"/>
                <w:sz w:val="16"/>
                <w:szCs w:val="16"/>
              </w:rPr>
              <w:t>2011-03</w:t>
            </w:r>
          </w:p>
        </w:tc>
        <w:tc>
          <w:tcPr>
            <w:tcW w:w="800" w:type="dxa"/>
            <w:shd w:val="solid" w:color="FFFFFF" w:fill="auto"/>
          </w:tcPr>
          <w:p w14:paraId="030C403E" w14:textId="77777777" w:rsidR="001A4C29" w:rsidRDefault="001A4C29" w:rsidP="00025776">
            <w:pPr>
              <w:pStyle w:val="TAC"/>
              <w:rPr>
                <w:snapToGrid w:val="0"/>
                <w:sz w:val="16"/>
                <w:szCs w:val="16"/>
              </w:rPr>
            </w:pPr>
            <w:r>
              <w:rPr>
                <w:snapToGrid w:val="0"/>
                <w:sz w:val="16"/>
                <w:szCs w:val="16"/>
              </w:rPr>
              <w:t>SA-51</w:t>
            </w:r>
          </w:p>
        </w:tc>
        <w:tc>
          <w:tcPr>
            <w:tcW w:w="1094" w:type="dxa"/>
            <w:shd w:val="solid" w:color="FFFFFF" w:fill="auto"/>
          </w:tcPr>
          <w:p w14:paraId="08094D4A" w14:textId="77777777" w:rsidR="001A4C29" w:rsidRDefault="001A4C29" w:rsidP="00025776">
            <w:pPr>
              <w:pStyle w:val="TAC"/>
              <w:rPr>
                <w:snapToGrid w:val="0"/>
                <w:sz w:val="16"/>
                <w:szCs w:val="16"/>
              </w:rPr>
            </w:pPr>
            <w:r>
              <w:rPr>
                <w:snapToGrid w:val="0"/>
                <w:sz w:val="16"/>
                <w:szCs w:val="16"/>
              </w:rPr>
              <w:t>SP-110095</w:t>
            </w:r>
          </w:p>
        </w:tc>
        <w:tc>
          <w:tcPr>
            <w:tcW w:w="567" w:type="dxa"/>
            <w:shd w:val="solid" w:color="FFFFFF" w:fill="auto"/>
          </w:tcPr>
          <w:p w14:paraId="67E6BD4A" w14:textId="77777777" w:rsidR="001A4C29" w:rsidRDefault="001A4C29" w:rsidP="00025776">
            <w:pPr>
              <w:pStyle w:val="TAL"/>
              <w:rPr>
                <w:snapToGrid w:val="0"/>
                <w:sz w:val="16"/>
                <w:szCs w:val="16"/>
              </w:rPr>
            </w:pPr>
            <w:r>
              <w:rPr>
                <w:snapToGrid w:val="0"/>
                <w:sz w:val="16"/>
                <w:szCs w:val="16"/>
              </w:rPr>
              <w:t>001</w:t>
            </w:r>
          </w:p>
        </w:tc>
        <w:tc>
          <w:tcPr>
            <w:tcW w:w="425" w:type="dxa"/>
            <w:shd w:val="solid" w:color="FFFFFF" w:fill="auto"/>
          </w:tcPr>
          <w:p w14:paraId="19F8B391" w14:textId="77777777" w:rsidR="001A4C29" w:rsidRDefault="001A4C29" w:rsidP="00025776">
            <w:pPr>
              <w:pStyle w:val="TAR"/>
              <w:rPr>
                <w:sz w:val="16"/>
                <w:szCs w:val="16"/>
              </w:rPr>
            </w:pPr>
            <w:r>
              <w:rPr>
                <w:sz w:val="16"/>
                <w:szCs w:val="16"/>
              </w:rPr>
              <w:t>1</w:t>
            </w:r>
          </w:p>
        </w:tc>
        <w:tc>
          <w:tcPr>
            <w:tcW w:w="425" w:type="dxa"/>
            <w:shd w:val="solid" w:color="FFFFFF" w:fill="auto"/>
          </w:tcPr>
          <w:p w14:paraId="750D773F" w14:textId="77777777" w:rsidR="001A4C29" w:rsidRPr="006B0D02" w:rsidRDefault="001A4C29" w:rsidP="00025776">
            <w:pPr>
              <w:pStyle w:val="TAC"/>
              <w:rPr>
                <w:sz w:val="16"/>
                <w:szCs w:val="16"/>
              </w:rPr>
            </w:pPr>
          </w:p>
        </w:tc>
        <w:tc>
          <w:tcPr>
            <w:tcW w:w="4820" w:type="dxa"/>
            <w:shd w:val="solid" w:color="FFFFFF" w:fill="auto"/>
          </w:tcPr>
          <w:p w14:paraId="20A4A739" w14:textId="77777777" w:rsidR="001A4C29" w:rsidRPr="006B0D02" w:rsidRDefault="001A4C29" w:rsidP="00025776">
            <w:pPr>
              <w:pStyle w:val="TAL"/>
              <w:rPr>
                <w:sz w:val="16"/>
                <w:szCs w:val="16"/>
              </w:rPr>
            </w:pPr>
            <w:r>
              <w:rPr>
                <w:snapToGrid w:val="0"/>
                <w:sz w:val="16"/>
                <w:szCs w:val="16"/>
              </w:rPr>
              <w:t>Add the missing exception in create measurement operation - Align with 32.412 PM IRP Information Service</w:t>
            </w:r>
          </w:p>
        </w:tc>
        <w:tc>
          <w:tcPr>
            <w:tcW w:w="708" w:type="dxa"/>
            <w:shd w:val="solid" w:color="FFFFFF" w:fill="auto"/>
          </w:tcPr>
          <w:p w14:paraId="67AFE895" w14:textId="77777777" w:rsidR="001A4C29" w:rsidRPr="007D6048" w:rsidRDefault="001A4C29" w:rsidP="00025776">
            <w:pPr>
              <w:pStyle w:val="TAC"/>
              <w:rPr>
                <w:sz w:val="16"/>
                <w:szCs w:val="16"/>
              </w:rPr>
            </w:pPr>
            <w:r>
              <w:rPr>
                <w:snapToGrid w:val="0"/>
                <w:sz w:val="16"/>
                <w:szCs w:val="16"/>
              </w:rPr>
              <w:t>10.1.0</w:t>
            </w:r>
          </w:p>
        </w:tc>
      </w:tr>
      <w:tr w:rsidR="001A4C29" w:rsidRPr="007D6048" w14:paraId="1B3D46BD" w14:textId="77777777" w:rsidTr="00025776">
        <w:tc>
          <w:tcPr>
            <w:tcW w:w="800" w:type="dxa"/>
            <w:shd w:val="solid" w:color="FFFFFF" w:fill="auto"/>
          </w:tcPr>
          <w:p w14:paraId="10F806A7" w14:textId="77777777" w:rsidR="001A4C29" w:rsidRDefault="001A4C29" w:rsidP="00025776">
            <w:pPr>
              <w:pStyle w:val="TAC"/>
              <w:rPr>
                <w:snapToGrid w:val="0"/>
                <w:sz w:val="16"/>
                <w:szCs w:val="16"/>
              </w:rPr>
            </w:pPr>
            <w:r>
              <w:rPr>
                <w:sz w:val="16"/>
              </w:rPr>
              <w:t>2012-09</w:t>
            </w:r>
          </w:p>
        </w:tc>
        <w:tc>
          <w:tcPr>
            <w:tcW w:w="800" w:type="dxa"/>
            <w:shd w:val="solid" w:color="FFFFFF" w:fill="auto"/>
          </w:tcPr>
          <w:p w14:paraId="1623FFE6" w14:textId="77777777" w:rsidR="001A4C29" w:rsidRDefault="001A4C29" w:rsidP="00025776">
            <w:pPr>
              <w:pStyle w:val="TAC"/>
              <w:rPr>
                <w:snapToGrid w:val="0"/>
                <w:sz w:val="16"/>
                <w:szCs w:val="16"/>
              </w:rPr>
            </w:pPr>
            <w:r>
              <w:rPr>
                <w:snapToGrid w:val="0"/>
                <w:sz w:val="16"/>
              </w:rPr>
              <w:t>SA-57</w:t>
            </w:r>
          </w:p>
        </w:tc>
        <w:tc>
          <w:tcPr>
            <w:tcW w:w="1094" w:type="dxa"/>
            <w:shd w:val="solid" w:color="FFFFFF" w:fill="auto"/>
          </w:tcPr>
          <w:p w14:paraId="7E1CDC1D" w14:textId="77777777" w:rsidR="001A4C29" w:rsidRDefault="001A4C29" w:rsidP="00025776">
            <w:pPr>
              <w:pStyle w:val="TAC"/>
              <w:rPr>
                <w:snapToGrid w:val="0"/>
                <w:sz w:val="16"/>
                <w:szCs w:val="16"/>
              </w:rPr>
            </w:pPr>
            <w:r>
              <w:rPr>
                <w:snapToGrid w:val="0"/>
                <w:sz w:val="16"/>
              </w:rPr>
              <w:t>-</w:t>
            </w:r>
          </w:p>
        </w:tc>
        <w:tc>
          <w:tcPr>
            <w:tcW w:w="567" w:type="dxa"/>
            <w:shd w:val="solid" w:color="FFFFFF" w:fill="auto"/>
          </w:tcPr>
          <w:p w14:paraId="34354244" w14:textId="77777777" w:rsidR="001A4C29" w:rsidRDefault="001A4C29" w:rsidP="00025776">
            <w:pPr>
              <w:pStyle w:val="TAL"/>
              <w:rPr>
                <w:snapToGrid w:val="0"/>
                <w:sz w:val="16"/>
                <w:szCs w:val="16"/>
              </w:rPr>
            </w:pPr>
            <w:r>
              <w:rPr>
                <w:snapToGrid w:val="0"/>
                <w:sz w:val="16"/>
              </w:rPr>
              <w:t>-</w:t>
            </w:r>
          </w:p>
        </w:tc>
        <w:tc>
          <w:tcPr>
            <w:tcW w:w="425" w:type="dxa"/>
            <w:shd w:val="solid" w:color="FFFFFF" w:fill="auto"/>
          </w:tcPr>
          <w:p w14:paraId="7A3BFCBF" w14:textId="77777777" w:rsidR="001A4C29" w:rsidRDefault="001A4C29" w:rsidP="00025776">
            <w:pPr>
              <w:pStyle w:val="TAR"/>
              <w:rPr>
                <w:sz w:val="16"/>
                <w:szCs w:val="16"/>
              </w:rPr>
            </w:pPr>
            <w:r>
              <w:rPr>
                <w:sz w:val="16"/>
              </w:rPr>
              <w:t>-</w:t>
            </w:r>
          </w:p>
        </w:tc>
        <w:tc>
          <w:tcPr>
            <w:tcW w:w="425" w:type="dxa"/>
            <w:shd w:val="solid" w:color="FFFFFF" w:fill="auto"/>
          </w:tcPr>
          <w:p w14:paraId="6A5C279E" w14:textId="77777777" w:rsidR="001A4C29" w:rsidRPr="006B0D02" w:rsidRDefault="001A4C29" w:rsidP="00025776">
            <w:pPr>
              <w:pStyle w:val="TAC"/>
              <w:rPr>
                <w:sz w:val="16"/>
                <w:szCs w:val="16"/>
              </w:rPr>
            </w:pPr>
          </w:p>
        </w:tc>
        <w:tc>
          <w:tcPr>
            <w:tcW w:w="4820" w:type="dxa"/>
            <w:shd w:val="solid" w:color="FFFFFF" w:fill="auto"/>
          </w:tcPr>
          <w:p w14:paraId="6C68B887" w14:textId="77777777" w:rsidR="001A4C29" w:rsidRPr="006B0D02" w:rsidRDefault="001A4C29" w:rsidP="00025776">
            <w:pPr>
              <w:pStyle w:val="TAL"/>
              <w:rPr>
                <w:sz w:val="16"/>
                <w:szCs w:val="16"/>
              </w:rPr>
            </w:pPr>
            <w:r>
              <w:rPr>
                <w:snapToGrid w:val="0"/>
                <w:sz w:val="16"/>
              </w:rPr>
              <w:t>Automatic upgrade from previous Release version 10.1.0</w:t>
            </w:r>
          </w:p>
        </w:tc>
        <w:tc>
          <w:tcPr>
            <w:tcW w:w="708" w:type="dxa"/>
            <w:shd w:val="solid" w:color="FFFFFF" w:fill="auto"/>
          </w:tcPr>
          <w:p w14:paraId="087C14F9" w14:textId="77777777" w:rsidR="001A4C29" w:rsidRPr="007D6048" w:rsidRDefault="001A4C29" w:rsidP="00025776">
            <w:pPr>
              <w:pStyle w:val="TAC"/>
              <w:rPr>
                <w:sz w:val="16"/>
                <w:szCs w:val="16"/>
              </w:rPr>
            </w:pPr>
            <w:r>
              <w:rPr>
                <w:snapToGrid w:val="0"/>
                <w:sz w:val="16"/>
              </w:rPr>
              <w:t>11.0.0</w:t>
            </w:r>
          </w:p>
        </w:tc>
      </w:tr>
      <w:tr w:rsidR="001A4C29" w:rsidRPr="007D6048" w14:paraId="6821352C" w14:textId="77777777" w:rsidTr="00025776">
        <w:tc>
          <w:tcPr>
            <w:tcW w:w="800" w:type="dxa"/>
            <w:shd w:val="solid" w:color="FFFFFF" w:fill="auto"/>
          </w:tcPr>
          <w:p w14:paraId="18CF6F91" w14:textId="77777777" w:rsidR="001A4C29" w:rsidRDefault="001A4C29" w:rsidP="00025776">
            <w:pPr>
              <w:pStyle w:val="TAC"/>
              <w:rPr>
                <w:sz w:val="16"/>
              </w:rPr>
            </w:pPr>
            <w:r>
              <w:rPr>
                <w:sz w:val="16"/>
              </w:rPr>
              <w:t>2013-06</w:t>
            </w:r>
          </w:p>
        </w:tc>
        <w:tc>
          <w:tcPr>
            <w:tcW w:w="800" w:type="dxa"/>
            <w:shd w:val="solid" w:color="FFFFFF" w:fill="auto"/>
          </w:tcPr>
          <w:p w14:paraId="68F7DC46" w14:textId="77777777" w:rsidR="001A4C29" w:rsidRDefault="001A4C29" w:rsidP="00025776">
            <w:pPr>
              <w:pStyle w:val="TAC"/>
              <w:rPr>
                <w:snapToGrid w:val="0"/>
                <w:sz w:val="16"/>
              </w:rPr>
            </w:pPr>
            <w:r>
              <w:rPr>
                <w:snapToGrid w:val="0"/>
                <w:sz w:val="16"/>
              </w:rPr>
              <w:t>SA-60</w:t>
            </w:r>
          </w:p>
        </w:tc>
        <w:tc>
          <w:tcPr>
            <w:tcW w:w="1094" w:type="dxa"/>
            <w:shd w:val="solid" w:color="FFFFFF" w:fill="auto"/>
          </w:tcPr>
          <w:p w14:paraId="07CA5807" w14:textId="77777777" w:rsidR="001A4C29" w:rsidRDefault="001A4C29" w:rsidP="00025776">
            <w:pPr>
              <w:pStyle w:val="TAC"/>
              <w:rPr>
                <w:snapToGrid w:val="0"/>
                <w:sz w:val="16"/>
              </w:rPr>
            </w:pPr>
            <w:r>
              <w:rPr>
                <w:snapToGrid w:val="0"/>
                <w:sz w:val="16"/>
              </w:rPr>
              <w:t>SP-130266</w:t>
            </w:r>
          </w:p>
        </w:tc>
        <w:tc>
          <w:tcPr>
            <w:tcW w:w="567" w:type="dxa"/>
            <w:shd w:val="solid" w:color="FFFFFF" w:fill="auto"/>
          </w:tcPr>
          <w:p w14:paraId="789FBBE9" w14:textId="77777777" w:rsidR="001A4C29" w:rsidRDefault="001A4C29" w:rsidP="00025776">
            <w:pPr>
              <w:pStyle w:val="TAL"/>
              <w:rPr>
                <w:snapToGrid w:val="0"/>
                <w:sz w:val="16"/>
              </w:rPr>
            </w:pPr>
            <w:r>
              <w:rPr>
                <w:snapToGrid w:val="0"/>
                <w:sz w:val="16"/>
              </w:rPr>
              <w:t>003</w:t>
            </w:r>
          </w:p>
        </w:tc>
        <w:tc>
          <w:tcPr>
            <w:tcW w:w="425" w:type="dxa"/>
            <w:shd w:val="solid" w:color="FFFFFF" w:fill="auto"/>
          </w:tcPr>
          <w:p w14:paraId="22F8E2C4" w14:textId="77777777" w:rsidR="001A4C29" w:rsidRDefault="001A4C29" w:rsidP="00025776">
            <w:pPr>
              <w:pStyle w:val="TAR"/>
              <w:rPr>
                <w:sz w:val="16"/>
              </w:rPr>
            </w:pPr>
            <w:r>
              <w:rPr>
                <w:sz w:val="16"/>
              </w:rPr>
              <w:t>-</w:t>
            </w:r>
          </w:p>
        </w:tc>
        <w:tc>
          <w:tcPr>
            <w:tcW w:w="425" w:type="dxa"/>
            <w:shd w:val="solid" w:color="FFFFFF" w:fill="auto"/>
          </w:tcPr>
          <w:p w14:paraId="41203C44" w14:textId="77777777" w:rsidR="001A4C29" w:rsidRPr="006B0D02" w:rsidRDefault="001A4C29" w:rsidP="00025776">
            <w:pPr>
              <w:pStyle w:val="TAC"/>
              <w:rPr>
                <w:sz w:val="16"/>
                <w:szCs w:val="16"/>
              </w:rPr>
            </w:pPr>
          </w:p>
        </w:tc>
        <w:tc>
          <w:tcPr>
            <w:tcW w:w="4820" w:type="dxa"/>
            <w:shd w:val="solid" w:color="FFFFFF" w:fill="auto"/>
          </w:tcPr>
          <w:p w14:paraId="0CB4C5FD" w14:textId="77777777" w:rsidR="001A4C29" w:rsidRPr="006B0D02" w:rsidRDefault="001A4C29" w:rsidP="00025776">
            <w:pPr>
              <w:pStyle w:val="TAL"/>
              <w:rPr>
                <w:sz w:val="16"/>
                <w:szCs w:val="16"/>
              </w:rPr>
            </w:pPr>
            <w:r>
              <w:rPr>
                <w:snapToGrid w:val="0"/>
                <w:sz w:val="16"/>
              </w:rPr>
              <w:t>PM IRP SS Remove iRPId</w:t>
            </w:r>
          </w:p>
        </w:tc>
        <w:tc>
          <w:tcPr>
            <w:tcW w:w="708" w:type="dxa"/>
            <w:shd w:val="solid" w:color="FFFFFF" w:fill="auto"/>
          </w:tcPr>
          <w:p w14:paraId="0E1C20C1" w14:textId="77777777" w:rsidR="001A4C29" w:rsidRPr="007D6048" w:rsidRDefault="001A4C29" w:rsidP="00025776">
            <w:pPr>
              <w:pStyle w:val="TAC"/>
              <w:rPr>
                <w:sz w:val="16"/>
                <w:szCs w:val="16"/>
              </w:rPr>
            </w:pPr>
            <w:r>
              <w:rPr>
                <w:snapToGrid w:val="0"/>
                <w:sz w:val="16"/>
              </w:rPr>
              <w:t>11.1.0</w:t>
            </w:r>
          </w:p>
        </w:tc>
      </w:tr>
      <w:tr w:rsidR="001A4C29" w:rsidRPr="007D6048" w14:paraId="340DD71B" w14:textId="77777777" w:rsidTr="00025776">
        <w:tc>
          <w:tcPr>
            <w:tcW w:w="800" w:type="dxa"/>
            <w:shd w:val="solid" w:color="FFFFFF" w:fill="auto"/>
          </w:tcPr>
          <w:p w14:paraId="5D01C781" w14:textId="77777777" w:rsidR="001A4C29" w:rsidRDefault="001A4C29" w:rsidP="00025776">
            <w:pPr>
              <w:pStyle w:val="TAC"/>
              <w:rPr>
                <w:sz w:val="16"/>
              </w:rPr>
            </w:pPr>
            <w:r>
              <w:rPr>
                <w:sz w:val="16"/>
              </w:rPr>
              <w:t>2014-09</w:t>
            </w:r>
          </w:p>
        </w:tc>
        <w:tc>
          <w:tcPr>
            <w:tcW w:w="800" w:type="dxa"/>
            <w:shd w:val="solid" w:color="FFFFFF" w:fill="auto"/>
          </w:tcPr>
          <w:p w14:paraId="284F76A2" w14:textId="77777777" w:rsidR="001A4C29" w:rsidRDefault="001A4C29" w:rsidP="00025776">
            <w:pPr>
              <w:pStyle w:val="TAC"/>
              <w:rPr>
                <w:snapToGrid w:val="0"/>
                <w:sz w:val="16"/>
              </w:rPr>
            </w:pPr>
            <w:r>
              <w:rPr>
                <w:snapToGrid w:val="0"/>
                <w:sz w:val="16"/>
              </w:rPr>
              <w:t>SA-65</w:t>
            </w:r>
          </w:p>
        </w:tc>
        <w:tc>
          <w:tcPr>
            <w:tcW w:w="1094" w:type="dxa"/>
            <w:shd w:val="solid" w:color="FFFFFF" w:fill="auto"/>
          </w:tcPr>
          <w:p w14:paraId="0B86E55E" w14:textId="77777777" w:rsidR="001A4C29" w:rsidRDefault="001A4C29" w:rsidP="00025776">
            <w:pPr>
              <w:pStyle w:val="TAC"/>
              <w:rPr>
                <w:snapToGrid w:val="0"/>
                <w:sz w:val="16"/>
              </w:rPr>
            </w:pPr>
            <w:r>
              <w:rPr>
                <w:snapToGrid w:val="0"/>
                <w:sz w:val="16"/>
              </w:rPr>
              <w:t>SP-140559</w:t>
            </w:r>
          </w:p>
        </w:tc>
        <w:tc>
          <w:tcPr>
            <w:tcW w:w="567" w:type="dxa"/>
            <w:shd w:val="solid" w:color="FFFFFF" w:fill="auto"/>
          </w:tcPr>
          <w:p w14:paraId="511A09AF" w14:textId="77777777" w:rsidR="001A4C29" w:rsidRDefault="001A4C29" w:rsidP="00025776">
            <w:pPr>
              <w:pStyle w:val="TAL"/>
              <w:rPr>
                <w:snapToGrid w:val="0"/>
                <w:sz w:val="16"/>
              </w:rPr>
            </w:pPr>
            <w:r>
              <w:rPr>
                <w:snapToGrid w:val="0"/>
                <w:sz w:val="16"/>
              </w:rPr>
              <w:t>004</w:t>
            </w:r>
          </w:p>
        </w:tc>
        <w:tc>
          <w:tcPr>
            <w:tcW w:w="425" w:type="dxa"/>
            <w:shd w:val="solid" w:color="FFFFFF" w:fill="auto"/>
          </w:tcPr>
          <w:p w14:paraId="6EF263CD" w14:textId="77777777" w:rsidR="001A4C29" w:rsidRDefault="001A4C29" w:rsidP="00025776">
            <w:pPr>
              <w:pStyle w:val="TAR"/>
              <w:rPr>
                <w:sz w:val="16"/>
              </w:rPr>
            </w:pPr>
            <w:r>
              <w:rPr>
                <w:sz w:val="16"/>
              </w:rPr>
              <w:t>-</w:t>
            </w:r>
          </w:p>
        </w:tc>
        <w:tc>
          <w:tcPr>
            <w:tcW w:w="425" w:type="dxa"/>
            <w:shd w:val="solid" w:color="FFFFFF" w:fill="auto"/>
          </w:tcPr>
          <w:p w14:paraId="63EB9885" w14:textId="77777777" w:rsidR="001A4C29" w:rsidRPr="006B0D02" w:rsidRDefault="001A4C29" w:rsidP="00025776">
            <w:pPr>
              <w:pStyle w:val="TAC"/>
              <w:rPr>
                <w:sz w:val="16"/>
                <w:szCs w:val="16"/>
              </w:rPr>
            </w:pPr>
          </w:p>
        </w:tc>
        <w:tc>
          <w:tcPr>
            <w:tcW w:w="4820" w:type="dxa"/>
            <w:shd w:val="solid" w:color="FFFFFF" w:fill="auto"/>
          </w:tcPr>
          <w:p w14:paraId="604719A1" w14:textId="77777777" w:rsidR="001A4C29" w:rsidRPr="006B0D02" w:rsidRDefault="001A4C29" w:rsidP="00025776">
            <w:pPr>
              <w:pStyle w:val="TAL"/>
              <w:rPr>
                <w:sz w:val="16"/>
                <w:szCs w:val="16"/>
              </w:rPr>
            </w:pPr>
            <w:r w:rsidRPr="00B72C1B">
              <w:rPr>
                <w:snapToGrid w:val="0"/>
                <w:sz w:val="16"/>
              </w:rPr>
              <w:t>Update the link from Solution Set to Information Service due to the end of Release 12</w:t>
            </w:r>
          </w:p>
        </w:tc>
        <w:tc>
          <w:tcPr>
            <w:tcW w:w="708" w:type="dxa"/>
            <w:shd w:val="solid" w:color="FFFFFF" w:fill="auto"/>
          </w:tcPr>
          <w:p w14:paraId="22AF243C" w14:textId="77777777" w:rsidR="001A4C29" w:rsidRPr="007D6048" w:rsidRDefault="001A4C29" w:rsidP="00025776">
            <w:pPr>
              <w:pStyle w:val="TAC"/>
              <w:rPr>
                <w:sz w:val="16"/>
                <w:szCs w:val="16"/>
              </w:rPr>
            </w:pPr>
            <w:r>
              <w:rPr>
                <w:snapToGrid w:val="0"/>
                <w:sz w:val="16"/>
              </w:rPr>
              <w:t>12.0.0</w:t>
            </w:r>
          </w:p>
        </w:tc>
      </w:tr>
      <w:tr w:rsidR="001A4C29" w:rsidRPr="007D6048" w14:paraId="319FE252" w14:textId="77777777" w:rsidTr="00025776">
        <w:tc>
          <w:tcPr>
            <w:tcW w:w="800" w:type="dxa"/>
            <w:shd w:val="solid" w:color="FFFFFF" w:fill="auto"/>
          </w:tcPr>
          <w:p w14:paraId="12020153" w14:textId="77777777" w:rsidR="001A4C29" w:rsidRDefault="001A4C29" w:rsidP="00025776">
            <w:pPr>
              <w:pStyle w:val="TAC"/>
              <w:rPr>
                <w:sz w:val="16"/>
              </w:rPr>
            </w:pPr>
            <w:r>
              <w:rPr>
                <w:sz w:val="16"/>
              </w:rPr>
              <w:t>2016-01</w:t>
            </w:r>
          </w:p>
        </w:tc>
        <w:tc>
          <w:tcPr>
            <w:tcW w:w="800" w:type="dxa"/>
            <w:shd w:val="solid" w:color="FFFFFF" w:fill="auto"/>
          </w:tcPr>
          <w:p w14:paraId="71F990CF" w14:textId="77777777" w:rsidR="001A4C29" w:rsidRDefault="001A4C29" w:rsidP="00025776">
            <w:pPr>
              <w:pStyle w:val="TAC"/>
              <w:rPr>
                <w:snapToGrid w:val="0"/>
                <w:sz w:val="16"/>
              </w:rPr>
            </w:pPr>
            <w:r>
              <w:rPr>
                <w:snapToGrid w:val="0"/>
                <w:sz w:val="16"/>
              </w:rPr>
              <w:t>-</w:t>
            </w:r>
          </w:p>
        </w:tc>
        <w:tc>
          <w:tcPr>
            <w:tcW w:w="1094" w:type="dxa"/>
            <w:shd w:val="solid" w:color="FFFFFF" w:fill="auto"/>
          </w:tcPr>
          <w:p w14:paraId="0E35563B" w14:textId="77777777" w:rsidR="001A4C29" w:rsidRDefault="001A4C29" w:rsidP="00025776">
            <w:pPr>
              <w:pStyle w:val="TAC"/>
              <w:rPr>
                <w:snapToGrid w:val="0"/>
                <w:sz w:val="16"/>
              </w:rPr>
            </w:pPr>
            <w:r>
              <w:rPr>
                <w:snapToGrid w:val="0"/>
                <w:sz w:val="16"/>
              </w:rPr>
              <w:t>-</w:t>
            </w:r>
          </w:p>
        </w:tc>
        <w:tc>
          <w:tcPr>
            <w:tcW w:w="567" w:type="dxa"/>
            <w:shd w:val="solid" w:color="FFFFFF" w:fill="auto"/>
          </w:tcPr>
          <w:p w14:paraId="2F39C0D2" w14:textId="77777777" w:rsidR="001A4C29" w:rsidRDefault="001A4C29" w:rsidP="00025776">
            <w:pPr>
              <w:pStyle w:val="TAL"/>
              <w:rPr>
                <w:snapToGrid w:val="0"/>
                <w:sz w:val="16"/>
              </w:rPr>
            </w:pPr>
            <w:r>
              <w:rPr>
                <w:snapToGrid w:val="0"/>
                <w:sz w:val="16"/>
              </w:rPr>
              <w:t>-</w:t>
            </w:r>
          </w:p>
        </w:tc>
        <w:tc>
          <w:tcPr>
            <w:tcW w:w="425" w:type="dxa"/>
            <w:shd w:val="solid" w:color="FFFFFF" w:fill="auto"/>
          </w:tcPr>
          <w:p w14:paraId="55A6F248" w14:textId="77777777" w:rsidR="001A4C29" w:rsidRDefault="001A4C29" w:rsidP="00025776">
            <w:pPr>
              <w:pStyle w:val="TAR"/>
              <w:rPr>
                <w:sz w:val="16"/>
              </w:rPr>
            </w:pPr>
            <w:r>
              <w:rPr>
                <w:sz w:val="16"/>
              </w:rPr>
              <w:t>-</w:t>
            </w:r>
          </w:p>
        </w:tc>
        <w:tc>
          <w:tcPr>
            <w:tcW w:w="425" w:type="dxa"/>
            <w:shd w:val="solid" w:color="FFFFFF" w:fill="auto"/>
          </w:tcPr>
          <w:p w14:paraId="00A9A4A1" w14:textId="77777777" w:rsidR="001A4C29" w:rsidRPr="006B0D02" w:rsidRDefault="001A4C29" w:rsidP="00025776">
            <w:pPr>
              <w:pStyle w:val="TAC"/>
              <w:rPr>
                <w:sz w:val="16"/>
                <w:szCs w:val="16"/>
              </w:rPr>
            </w:pPr>
          </w:p>
        </w:tc>
        <w:tc>
          <w:tcPr>
            <w:tcW w:w="4820" w:type="dxa"/>
            <w:shd w:val="solid" w:color="FFFFFF" w:fill="auto"/>
          </w:tcPr>
          <w:p w14:paraId="071D5A42" w14:textId="77777777" w:rsidR="001A4C29" w:rsidRPr="001A4C29" w:rsidRDefault="001A4C29" w:rsidP="00025776">
            <w:pPr>
              <w:pStyle w:val="TAL"/>
              <w:rPr>
                <w:snapToGrid w:val="0"/>
                <w:sz w:val="16"/>
              </w:rPr>
            </w:pPr>
            <w:r>
              <w:rPr>
                <w:snapToGrid w:val="0"/>
                <w:sz w:val="16"/>
              </w:rPr>
              <w:t>Update to Rel-13 version (MCC)</w:t>
            </w:r>
          </w:p>
        </w:tc>
        <w:tc>
          <w:tcPr>
            <w:tcW w:w="708" w:type="dxa"/>
            <w:shd w:val="solid" w:color="FFFFFF" w:fill="auto"/>
          </w:tcPr>
          <w:p w14:paraId="0C1C3813" w14:textId="77777777" w:rsidR="001A4C29" w:rsidRPr="001A4C29" w:rsidRDefault="001A4C29" w:rsidP="00025776">
            <w:pPr>
              <w:pStyle w:val="TAC"/>
              <w:rPr>
                <w:snapToGrid w:val="0"/>
                <w:sz w:val="16"/>
              </w:rPr>
            </w:pPr>
            <w:r w:rsidRPr="001A4C29">
              <w:rPr>
                <w:snapToGrid w:val="0"/>
                <w:sz w:val="16"/>
              </w:rPr>
              <w:t>13.0.0</w:t>
            </w:r>
          </w:p>
        </w:tc>
      </w:tr>
      <w:tr w:rsidR="001A4C29" w:rsidRPr="007D6048" w14:paraId="330E98E4" w14:textId="77777777" w:rsidTr="00534116">
        <w:tc>
          <w:tcPr>
            <w:tcW w:w="800" w:type="dxa"/>
            <w:tcBorders>
              <w:bottom w:val="single" w:sz="12" w:space="0" w:color="auto"/>
            </w:tcBorders>
            <w:shd w:val="solid" w:color="FFFFFF" w:fill="auto"/>
          </w:tcPr>
          <w:p w14:paraId="5DBA2277" w14:textId="77777777" w:rsidR="001A4C29" w:rsidRDefault="001A4C29" w:rsidP="00025776">
            <w:pPr>
              <w:pStyle w:val="TAC"/>
              <w:rPr>
                <w:sz w:val="16"/>
              </w:rPr>
            </w:pPr>
            <w:r>
              <w:rPr>
                <w:sz w:val="16"/>
              </w:rPr>
              <w:t>2016-06</w:t>
            </w:r>
          </w:p>
        </w:tc>
        <w:tc>
          <w:tcPr>
            <w:tcW w:w="800" w:type="dxa"/>
            <w:tcBorders>
              <w:bottom w:val="single" w:sz="12" w:space="0" w:color="auto"/>
            </w:tcBorders>
            <w:shd w:val="solid" w:color="FFFFFF" w:fill="auto"/>
          </w:tcPr>
          <w:p w14:paraId="48C91A0A" w14:textId="77777777" w:rsidR="001A4C29" w:rsidRDefault="001A4C29" w:rsidP="00025776">
            <w:pPr>
              <w:pStyle w:val="TAC"/>
              <w:rPr>
                <w:snapToGrid w:val="0"/>
                <w:sz w:val="16"/>
              </w:rPr>
            </w:pPr>
            <w:r>
              <w:rPr>
                <w:snapToGrid w:val="0"/>
                <w:sz w:val="16"/>
              </w:rPr>
              <w:t>SA#72</w:t>
            </w:r>
          </w:p>
        </w:tc>
        <w:tc>
          <w:tcPr>
            <w:tcW w:w="1094" w:type="dxa"/>
            <w:tcBorders>
              <w:bottom w:val="single" w:sz="12" w:space="0" w:color="auto"/>
            </w:tcBorders>
            <w:shd w:val="solid" w:color="FFFFFF" w:fill="auto"/>
          </w:tcPr>
          <w:p w14:paraId="65F8DBE1" w14:textId="77777777" w:rsidR="001A4C29" w:rsidRDefault="001A4C29" w:rsidP="00025776">
            <w:pPr>
              <w:pStyle w:val="TAC"/>
              <w:rPr>
                <w:snapToGrid w:val="0"/>
                <w:sz w:val="16"/>
              </w:rPr>
            </w:pPr>
            <w:r>
              <w:rPr>
                <w:snapToGrid w:val="0"/>
                <w:sz w:val="16"/>
              </w:rPr>
              <w:t>SP-160407</w:t>
            </w:r>
          </w:p>
        </w:tc>
        <w:tc>
          <w:tcPr>
            <w:tcW w:w="567" w:type="dxa"/>
            <w:tcBorders>
              <w:bottom w:val="single" w:sz="12" w:space="0" w:color="auto"/>
            </w:tcBorders>
            <w:shd w:val="solid" w:color="FFFFFF" w:fill="auto"/>
          </w:tcPr>
          <w:p w14:paraId="1718364F" w14:textId="77777777" w:rsidR="001A4C29" w:rsidRDefault="001A4C29" w:rsidP="00025776">
            <w:pPr>
              <w:pStyle w:val="TAL"/>
              <w:rPr>
                <w:snapToGrid w:val="0"/>
                <w:sz w:val="16"/>
              </w:rPr>
            </w:pPr>
            <w:r>
              <w:rPr>
                <w:snapToGrid w:val="0"/>
                <w:sz w:val="16"/>
              </w:rPr>
              <w:t>0005</w:t>
            </w:r>
          </w:p>
        </w:tc>
        <w:tc>
          <w:tcPr>
            <w:tcW w:w="425" w:type="dxa"/>
            <w:tcBorders>
              <w:bottom w:val="single" w:sz="12" w:space="0" w:color="auto"/>
            </w:tcBorders>
            <w:shd w:val="solid" w:color="FFFFFF" w:fill="auto"/>
          </w:tcPr>
          <w:p w14:paraId="16E839F0" w14:textId="77777777" w:rsidR="001A4C29" w:rsidRDefault="001A4C29" w:rsidP="00025776">
            <w:pPr>
              <w:pStyle w:val="TAR"/>
              <w:rPr>
                <w:sz w:val="16"/>
              </w:rPr>
            </w:pPr>
            <w:r>
              <w:rPr>
                <w:sz w:val="16"/>
              </w:rPr>
              <w:t>-</w:t>
            </w:r>
          </w:p>
        </w:tc>
        <w:tc>
          <w:tcPr>
            <w:tcW w:w="425" w:type="dxa"/>
            <w:tcBorders>
              <w:bottom w:val="single" w:sz="12" w:space="0" w:color="auto"/>
            </w:tcBorders>
            <w:shd w:val="solid" w:color="FFFFFF" w:fill="auto"/>
          </w:tcPr>
          <w:p w14:paraId="6603595E" w14:textId="77777777" w:rsidR="001A4C29" w:rsidRPr="006B0D02" w:rsidRDefault="001A4C29" w:rsidP="00025776">
            <w:pPr>
              <w:pStyle w:val="TAC"/>
              <w:rPr>
                <w:sz w:val="16"/>
                <w:szCs w:val="16"/>
              </w:rPr>
            </w:pPr>
            <w:r>
              <w:rPr>
                <w:sz w:val="16"/>
                <w:szCs w:val="16"/>
              </w:rPr>
              <w:t>F</w:t>
            </w:r>
          </w:p>
        </w:tc>
        <w:tc>
          <w:tcPr>
            <w:tcW w:w="4820" w:type="dxa"/>
            <w:tcBorders>
              <w:bottom w:val="single" w:sz="12" w:space="0" w:color="auto"/>
            </w:tcBorders>
            <w:shd w:val="solid" w:color="FFFFFF" w:fill="auto"/>
          </w:tcPr>
          <w:p w14:paraId="2988594B" w14:textId="77777777" w:rsidR="001A4C29" w:rsidRDefault="001A4C29" w:rsidP="00025776">
            <w:pPr>
              <w:pStyle w:val="TAL"/>
              <w:rPr>
                <w:snapToGrid w:val="0"/>
                <w:sz w:val="16"/>
              </w:rPr>
            </w:pPr>
            <w:r w:rsidRPr="001A4C29">
              <w:rPr>
                <w:snapToGrid w:val="0"/>
                <w:sz w:val="16"/>
              </w:rPr>
              <w:t>Update the link from IRP Solution Set to IRP Information Service</w:t>
            </w:r>
          </w:p>
        </w:tc>
        <w:tc>
          <w:tcPr>
            <w:tcW w:w="708" w:type="dxa"/>
            <w:tcBorders>
              <w:bottom w:val="single" w:sz="12" w:space="0" w:color="auto"/>
            </w:tcBorders>
            <w:shd w:val="solid" w:color="FFFFFF" w:fill="auto"/>
          </w:tcPr>
          <w:p w14:paraId="6ED66C88" w14:textId="77777777" w:rsidR="001A4C29" w:rsidRPr="001A4C29" w:rsidRDefault="001A4C29" w:rsidP="00025776">
            <w:pPr>
              <w:pStyle w:val="TAC"/>
              <w:rPr>
                <w:snapToGrid w:val="0"/>
                <w:sz w:val="16"/>
              </w:rPr>
            </w:pPr>
            <w:r w:rsidRPr="001A4C29">
              <w:rPr>
                <w:snapToGrid w:val="0"/>
                <w:sz w:val="16"/>
              </w:rPr>
              <w:t>13.1.0</w:t>
            </w:r>
          </w:p>
        </w:tc>
      </w:tr>
      <w:tr w:rsidR="006471E2" w:rsidRPr="007D6048" w14:paraId="2D7577C5" w14:textId="77777777" w:rsidTr="008842D4">
        <w:tc>
          <w:tcPr>
            <w:tcW w:w="800" w:type="dxa"/>
            <w:tcBorders>
              <w:top w:val="single" w:sz="12" w:space="0" w:color="auto"/>
              <w:bottom w:val="single" w:sz="12" w:space="0" w:color="auto"/>
            </w:tcBorders>
            <w:shd w:val="solid" w:color="FFFFFF" w:fill="auto"/>
          </w:tcPr>
          <w:p w14:paraId="520C237E" w14:textId="77777777" w:rsidR="006471E2" w:rsidRDefault="006471E2" w:rsidP="00025776">
            <w:pPr>
              <w:pStyle w:val="TAC"/>
              <w:rPr>
                <w:sz w:val="16"/>
              </w:rPr>
            </w:pPr>
            <w:r>
              <w:rPr>
                <w:sz w:val="16"/>
              </w:rPr>
              <w:t>2017-03</w:t>
            </w:r>
          </w:p>
        </w:tc>
        <w:tc>
          <w:tcPr>
            <w:tcW w:w="800" w:type="dxa"/>
            <w:tcBorders>
              <w:top w:val="single" w:sz="12" w:space="0" w:color="auto"/>
              <w:bottom w:val="single" w:sz="12" w:space="0" w:color="auto"/>
            </w:tcBorders>
            <w:shd w:val="solid" w:color="FFFFFF" w:fill="auto"/>
          </w:tcPr>
          <w:p w14:paraId="36BA693F" w14:textId="77777777" w:rsidR="006471E2" w:rsidRDefault="006471E2" w:rsidP="00025776">
            <w:pPr>
              <w:pStyle w:val="TAC"/>
              <w:rPr>
                <w:snapToGrid w:val="0"/>
                <w:sz w:val="16"/>
              </w:rPr>
            </w:pPr>
            <w:r>
              <w:rPr>
                <w:snapToGrid w:val="0"/>
                <w:sz w:val="16"/>
              </w:rPr>
              <w:t>SA#75</w:t>
            </w:r>
          </w:p>
        </w:tc>
        <w:tc>
          <w:tcPr>
            <w:tcW w:w="1094" w:type="dxa"/>
            <w:tcBorders>
              <w:top w:val="single" w:sz="12" w:space="0" w:color="auto"/>
              <w:bottom w:val="single" w:sz="12" w:space="0" w:color="auto"/>
            </w:tcBorders>
            <w:shd w:val="solid" w:color="FFFFFF" w:fill="auto"/>
          </w:tcPr>
          <w:p w14:paraId="286472E0" w14:textId="77777777" w:rsidR="006471E2" w:rsidRDefault="006471E2" w:rsidP="00025776">
            <w:pPr>
              <w:pStyle w:val="TAC"/>
              <w:rPr>
                <w:snapToGrid w:val="0"/>
                <w:sz w:val="16"/>
              </w:rPr>
            </w:pPr>
            <w:r>
              <w:rPr>
                <w:snapToGrid w:val="0"/>
                <w:sz w:val="16"/>
              </w:rPr>
              <w:t>SP-170141</w:t>
            </w:r>
          </w:p>
        </w:tc>
        <w:tc>
          <w:tcPr>
            <w:tcW w:w="567" w:type="dxa"/>
            <w:tcBorders>
              <w:top w:val="single" w:sz="12" w:space="0" w:color="auto"/>
              <w:bottom w:val="single" w:sz="12" w:space="0" w:color="auto"/>
            </w:tcBorders>
            <w:shd w:val="solid" w:color="FFFFFF" w:fill="auto"/>
          </w:tcPr>
          <w:p w14:paraId="3097BED0" w14:textId="77777777" w:rsidR="006471E2" w:rsidRDefault="006471E2" w:rsidP="00025776">
            <w:pPr>
              <w:pStyle w:val="TAL"/>
              <w:rPr>
                <w:snapToGrid w:val="0"/>
                <w:sz w:val="16"/>
              </w:rPr>
            </w:pPr>
            <w:r>
              <w:rPr>
                <w:snapToGrid w:val="0"/>
                <w:sz w:val="16"/>
              </w:rPr>
              <w:t>0006</w:t>
            </w:r>
          </w:p>
        </w:tc>
        <w:tc>
          <w:tcPr>
            <w:tcW w:w="425" w:type="dxa"/>
            <w:tcBorders>
              <w:top w:val="single" w:sz="12" w:space="0" w:color="auto"/>
              <w:bottom w:val="single" w:sz="12" w:space="0" w:color="auto"/>
            </w:tcBorders>
            <w:shd w:val="solid" w:color="FFFFFF" w:fill="auto"/>
          </w:tcPr>
          <w:p w14:paraId="487FF752" w14:textId="77777777" w:rsidR="006471E2" w:rsidRDefault="006471E2" w:rsidP="00025776">
            <w:pPr>
              <w:pStyle w:val="TAR"/>
              <w:rPr>
                <w:sz w:val="16"/>
              </w:rPr>
            </w:pPr>
            <w:r>
              <w:rPr>
                <w:sz w:val="16"/>
              </w:rPr>
              <w:t>3</w:t>
            </w:r>
          </w:p>
        </w:tc>
        <w:tc>
          <w:tcPr>
            <w:tcW w:w="425" w:type="dxa"/>
            <w:tcBorders>
              <w:top w:val="single" w:sz="12" w:space="0" w:color="auto"/>
              <w:bottom w:val="single" w:sz="12" w:space="0" w:color="auto"/>
            </w:tcBorders>
            <w:shd w:val="solid" w:color="FFFFFF" w:fill="auto"/>
          </w:tcPr>
          <w:p w14:paraId="703FE2BF" w14:textId="77777777" w:rsidR="006471E2" w:rsidRDefault="006471E2" w:rsidP="0002577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DEAB10C" w14:textId="77777777" w:rsidR="006471E2" w:rsidRPr="006471E2" w:rsidRDefault="006471E2" w:rsidP="006471E2">
            <w:pPr>
              <w:pStyle w:val="TAL"/>
              <w:rPr>
                <w:snapToGrid w:val="0"/>
                <w:sz w:val="16"/>
                <w:szCs w:val="16"/>
              </w:rPr>
            </w:pPr>
            <w:r w:rsidRPr="006471E2">
              <w:rPr>
                <w:snapToGrid w:val="0"/>
                <w:sz w:val="16"/>
                <w:szCs w:val="16"/>
              </w:rPr>
              <w:t>Add attributes corresponding to updated IS for operation "Create measurement job" related to measurement job reliability</w:t>
            </w:r>
          </w:p>
        </w:tc>
        <w:tc>
          <w:tcPr>
            <w:tcW w:w="708" w:type="dxa"/>
            <w:tcBorders>
              <w:top w:val="single" w:sz="12" w:space="0" w:color="auto"/>
              <w:bottom w:val="single" w:sz="12" w:space="0" w:color="auto"/>
            </w:tcBorders>
            <w:shd w:val="solid" w:color="FFFFFF" w:fill="auto"/>
          </w:tcPr>
          <w:p w14:paraId="0F96F659" w14:textId="77777777" w:rsidR="006471E2" w:rsidRPr="001A4C29" w:rsidRDefault="006471E2" w:rsidP="00025776">
            <w:pPr>
              <w:pStyle w:val="TAC"/>
              <w:rPr>
                <w:snapToGrid w:val="0"/>
                <w:sz w:val="16"/>
              </w:rPr>
            </w:pPr>
            <w:r>
              <w:rPr>
                <w:snapToGrid w:val="0"/>
                <w:sz w:val="16"/>
              </w:rPr>
              <w:t>14.0.0</w:t>
            </w:r>
          </w:p>
        </w:tc>
      </w:tr>
      <w:tr w:rsidR="00534116" w:rsidRPr="007D6048" w14:paraId="2322284A" w14:textId="77777777" w:rsidTr="00844456">
        <w:tc>
          <w:tcPr>
            <w:tcW w:w="800" w:type="dxa"/>
            <w:tcBorders>
              <w:top w:val="single" w:sz="12" w:space="0" w:color="auto"/>
              <w:bottom w:val="single" w:sz="12" w:space="0" w:color="auto"/>
            </w:tcBorders>
            <w:shd w:val="solid" w:color="FFFFFF" w:fill="auto"/>
          </w:tcPr>
          <w:p w14:paraId="0E808654" w14:textId="77777777" w:rsidR="00534116" w:rsidRDefault="00534116" w:rsidP="00025776">
            <w:pPr>
              <w:pStyle w:val="TAC"/>
              <w:rPr>
                <w:sz w:val="16"/>
              </w:rPr>
            </w:pPr>
            <w:r>
              <w:rPr>
                <w:sz w:val="16"/>
              </w:rPr>
              <w:t>2018-06</w:t>
            </w:r>
          </w:p>
        </w:tc>
        <w:tc>
          <w:tcPr>
            <w:tcW w:w="800" w:type="dxa"/>
            <w:tcBorders>
              <w:top w:val="single" w:sz="12" w:space="0" w:color="auto"/>
              <w:bottom w:val="single" w:sz="12" w:space="0" w:color="auto"/>
            </w:tcBorders>
            <w:shd w:val="solid" w:color="FFFFFF" w:fill="auto"/>
          </w:tcPr>
          <w:p w14:paraId="73ADFC1C" w14:textId="77777777" w:rsidR="00534116" w:rsidRDefault="00534116" w:rsidP="00025776">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74ADB5D4" w14:textId="77777777" w:rsidR="00534116" w:rsidRDefault="00534116" w:rsidP="00025776">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4725895D" w14:textId="77777777" w:rsidR="00534116" w:rsidRDefault="00534116" w:rsidP="00025776">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6139EAA" w14:textId="77777777" w:rsidR="00534116" w:rsidRDefault="00534116" w:rsidP="00025776">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39BA861F" w14:textId="77777777" w:rsidR="00534116" w:rsidRDefault="00534116" w:rsidP="0002577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3B82D1A" w14:textId="77777777" w:rsidR="00534116" w:rsidRPr="006471E2" w:rsidRDefault="00534116" w:rsidP="006471E2">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0BA7101F" w14:textId="77777777" w:rsidR="00534116" w:rsidRPr="00B416FB" w:rsidRDefault="00534116" w:rsidP="00025776">
            <w:pPr>
              <w:pStyle w:val="TAC"/>
              <w:rPr>
                <w:bCs/>
                <w:snapToGrid w:val="0"/>
                <w:sz w:val="16"/>
              </w:rPr>
            </w:pPr>
            <w:r w:rsidRPr="00B416FB">
              <w:rPr>
                <w:bCs/>
                <w:snapToGrid w:val="0"/>
                <w:sz w:val="16"/>
              </w:rPr>
              <w:t>15.0.0</w:t>
            </w:r>
          </w:p>
        </w:tc>
      </w:tr>
      <w:tr w:rsidR="008842D4" w:rsidRPr="007D6048" w14:paraId="24C96644" w14:textId="77777777" w:rsidTr="006168E2">
        <w:tc>
          <w:tcPr>
            <w:tcW w:w="800" w:type="dxa"/>
            <w:tcBorders>
              <w:top w:val="single" w:sz="12" w:space="0" w:color="auto"/>
              <w:bottom w:val="single" w:sz="12" w:space="0" w:color="auto"/>
            </w:tcBorders>
            <w:shd w:val="solid" w:color="FFFFFF" w:fill="auto"/>
          </w:tcPr>
          <w:p w14:paraId="70706D1B" w14:textId="77777777" w:rsidR="008842D4" w:rsidRDefault="008842D4" w:rsidP="00025776">
            <w:pPr>
              <w:pStyle w:val="TAC"/>
              <w:rPr>
                <w:sz w:val="16"/>
              </w:rPr>
            </w:pPr>
            <w:r>
              <w:rPr>
                <w:sz w:val="16"/>
              </w:rPr>
              <w:t>2020-07</w:t>
            </w:r>
          </w:p>
        </w:tc>
        <w:tc>
          <w:tcPr>
            <w:tcW w:w="800" w:type="dxa"/>
            <w:tcBorders>
              <w:top w:val="single" w:sz="12" w:space="0" w:color="auto"/>
              <w:bottom w:val="single" w:sz="12" w:space="0" w:color="auto"/>
            </w:tcBorders>
            <w:shd w:val="solid" w:color="FFFFFF" w:fill="auto"/>
          </w:tcPr>
          <w:p w14:paraId="241696ED" w14:textId="77777777" w:rsidR="008842D4" w:rsidRDefault="008842D4" w:rsidP="00025776">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11A8CE27" w14:textId="77777777" w:rsidR="008842D4" w:rsidRDefault="008842D4" w:rsidP="00025776">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13F96FA9" w14:textId="77777777" w:rsidR="008842D4" w:rsidRDefault="008842D4" w:rsidP="00025776">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33D506D" w14:textId="77777777" w:rsidR="008842D4" w:rsidRDefault="008842D4" w:rsidP="00025776">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424361FB" w14:textId="77777777" w:rsidR="008842D4" w:rsidRDefault="008842D4" w:rsidP="0002577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E12A1BE" w14:textId="77777777" w:rsidR="008842D4" w:rsidRDefault="008842D4" w:rsidP="006471E2">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1BD3BB69" w14:textId="77777777" w:rsidR="008842D4" w:rsidRPr="00B416FB" w:rsidRDefault="008842D4" w:rsidP="00025776">
            <w:pPr>
              <w:pStyle w:val="TAC"/>
              <w:rPr>
                <w:bCs/>
                <w:snapToGrid w:val="0"/>
                <w:sz w:val="16"/>
              </w:rPr>
            </w:pPr>
            <w:r w:rsidRPr="00B416FB">
              <w:rPr>
                <w:bCs/>
                <w:snapToGrid w:val="0"/>
                <w:sz w:val="16"/>
              </w:rPr>
              <w:t>16.0.0</w:t>
            </w:r>
          </w:p>
        </w:tc>
      </w:tr>
      <w:tr w:rsidR="00844456" w:rsidRPr="007D6048" w14:paraId="6D4868CD" w14:textId="77777777" w:rsidTr="00E937D4">
        <w:tc>
          <w:tcPr>
            <w:tcW w:w="800" w:type="dxa"/>
            <w:tcBorders>
              <w:top w:val="single" w:sz="12" w:space="0" w:color="auto"/>
              <w:bottom w:val="single" w:sz="12" w:space="0" w:color="auto"/>
            </w:tcBorders>
            <w:shd w:val="solid" w:color="FFFFFF" w:fill="auto"/>
          </w:tcPr>
          <w:p w14:paraId="5D64FE3E" w14:textId="77777777" w:rsidR="00844456" w:rsidRDefault="00844456" w:rsidP="00025776">
            <w:pPr>
              <w:pStyle w:val="TAC"/>
              <w:rPr>
                <w:sz w:val="16"/>
              </w:rPr>
            </w:pPr>
            <w:r>
              <w:rPr>
                <w:sz w:val="16"/>
              </w:rPr>
              <w:t>2022-04</w:t>
            </w:r>
          </w:p>
        </w:tc>
        <w:tc>
          <w:tcPr>
            <w:tcW w:w="800" w:type="dxa"/>
            <w:tcBorders>
              <w:top w:val="single" w:sz="12" w:space="0" w:color="auto"/>
              <w:bottom w:val="single" w:sz="12" w:space="0" w:color="auto"/>
            </w:tcBorders>
            <w:shd w:val="solid" w:color="FFFFFF" w:fill="auto"/>
          </w:tcPr>
          <w:p w14:paraId="067A6B91" w14:textId="77777777" w:rsidR="00844456" w:rsidRDefault="00844456" w:rsidP="00025776">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217D4164" w14:textId="77777777" w:rsidR="00844456" w:rsidRDefault="00844456" w:rsidP="00025776">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5D425724" w14:textId="77777777" w:rsidR="00844456" w:rsidRDefault="00844456" w:rsidP="00025776">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5515FAA9" w14:textId="77777777" w:rsidR="00844456" w:rsidRDefault="00844456" w:rsidP="00025776">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473E0587" w14:textId="77777777" w:rsidR="00844456" w:rsidRDefault="00844456" w:rsidP="0002577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166E79B" w14:textId="77777777" w:rsidR="00844456" w:rsidRDefault="00844456" w:rsidP="006471E2">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53CFFDCC" w14:textId="77777777" w:rsidR="00844456" w:rsidRPr="00B416FB" w:rsidRDefault="00844456" w:rsidP="00025776">
            <w:pPr>
              <w:pStyle w:val="TAC"/>
              <w:rPr>
                <w:bCs/>
                <w:snapToGrid w:val="0"/>
                <w:sz w:val="16"/>
              </w:rPr>
            </w:pPr>
            <w:r w:rsidRPr="00B416FB">
              <w:rPr>
                <w:bCs/>
                <w:snapToGrid w:val="0"/>
                <w:sz w:val="16"/>
              </w:rPr>
              <w:t>17.0.0</w:t>
            </w:r>
          </w:p>
        </w:tc>
      </w:tr>
      <w:tr w:rsidR="006168E2" w:rsidRPr="007D6048" w14:paraId="5E276E3C" w14:textId="77777777" w:rsidTr="00E937D4">
        <w:tc>
          <w:tcPr>
            <w:tcW w:w="800" w:type="dxa"/>
            <w:tcBorders>
              <w:top w:val="single" w:sz="12" w:space="0" w:color="auto"/>
              <w:bottom w:val="single" w:sz="12" w:space="0" w:color="auto"/>
            </w:tcBorders>
            <w:shd w:val="solid" w:color="FFFFFF" w:fill="auto"/>
          </w:tcPr>
          <w:p w14:paraId="0DE97DAE" w14:textId="77777777" w:rsidR="006168E2" w:rsidRDefault="006168E2" w:rsidP="00025776">
            <w:pPr>
              <w:pStyle w:val="TAC"/>
              <w:rPr>
                <w:sz w:val="16"/>
              </w:rPr>
            </w:pPr>
            <w:r>
              <w:rPr>
                <w:sz w:val="16"/>
              </w:rPr>
              <w:t>2024-04</w:t>
            </w:r>
          </w:p>
        </w:tc>
        <w:tc>
          <w:tcPr>
            <w:tcW w:w="800" w:type="dxa"/>
            <w:tcBorders>
              <w:top w:val="single" w:sz="12" w:space="0" w:color="auto"/>
              <w:bottom w:val="single" w:sz="12" w:space="0" w:color="auto"/>
            </w:tcBorders>
            <w:shd w:val="solid" w:color="FFFFFF" w:fill="auto"/>
          </w:tcPr>
          <w:p w14:paraId="518743C4" w14:textId="77777777" w:rsidR="006168E2" w:rsidRDefault="006168E2" w:rsidP="00025776">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4D3FA1F3" w14:textId="77777777" w:rsidR="006168E2" w:rsidRDefault="006168E2" w:rsidP="00025776">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1D34C8C3" w14:textId="77777777" w:rsidR="006168E2" w:rsidRDefault="006168E2" w:rsidP="00025776">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D06A062" w14:textId="77777777" w:rsidR="006168E2" w:rsidRDefault="006168E2" w:rsidP="00025776">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52438446" w14:textId="77777777" w:rsidR="006168E2" w:rsidRDefault="006168E2" w:rsidP="0002577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33665DF" w14:textId="77777777" w:rsidR="006168E2" w:rsidRDefault="006168E2" w:rsidP="006471E2">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58EED9D4" w14:textId="77777777" w:rsidR="006168E2" w:rsidRPr="00B416FB" w:rsidRDefault="006168E2" w:rsidP="00025776">
            <w:pPr>
              <w:pStyle w:val="TAC"/>
              <w:rPr>
                <w:bCs/>
                <w:snapToGrid w:val="0"/>
                <w:sz w:val="16"/>
              </w:rPr>
            </w:pPr>
            <w:r w:rsidRPr="00B416FB">
              <w:rPr>
                <w:bCs/>
                <w:snapToGrid w:val="0"/>
                <w:sz w:val="16"/>
              </w:rPr>
              <w:t>18.0.0</w:t>
            </w:r>
          </w:p>
        </w:tc>
      </w:tr>
      <w:tr w:rsidR="00E937D4" w:rsidRPr="007D6048" w14:paraId="6BD79AE2" w14:textId="77777777" w:rsidTr="00534116">
        <w:tc>
          <w:tcPr>
            <w:tcW w:w="800" w:type="dxa"/>
            <w:tcBorders>
              <w:top w:val="single" w:sz="12" w:space="0" w:color="auto"/>
            </w:tcBorders>
            <w:shd w:val="solid" w:color="FFFFFF" w:fill="auto"/>
          </w:tcPr>
          <w:p w14:paraId="29BCEAEF" w14:textId="77777777" w:rsidR="00E937D4" w:rsidRDefault="00E937D4" w:rsidP="00025776">
            <w:pPr>
              <w:pStyle w:val="TAC"/>
              <w:rPr>
                <w:sz w:val="16"/>
              </w:rPr>
            </w:pPr>
            <w:r>
              <w:rPr>
                <w:sz w:val="16"/>
              </w:rPr>
              <w:t>2025-09</w:t>
            </w:r>
          </w:p>
        </w:tc>
        <w:tc>
          <w:tcPr>
            <w:tcW w:w="800" w:type="dxa"/>
            <w:tcBorders>
              <w:top w:val="single" w:sz="12" w:space="0" w:color="auto"/>
            </w:tcBorders>
            <w:shd w:val="solid" w:color="FFFFFF" w:fill="auto"/>
          </w:tcPr>
          <w:p w14:paraId="4F8DA552" w14:textId="7EB0E759" w:rsidR="00E937D4" w:rsidRDefault="00B416FB" w:rsidP="00025776">
            <w:pPr>
              <w:pStyle w:val="TAC"/>
              <w:rPr>
                <w:snapToGrid w:val="0"/>
                <w:sz w:val="16"/>
              </w:rPr>
            </w:pPr>
            <w:r>
              <w:rPr>
                <w:sz w:val="16"/>
                <w:szCs w:val="16"/>
              </w:rPr>
              <w:t>SA#109</w:t>
            </w:r>
          </w:p>
        </w:tc>
        <w:tc>
          <w:tcPr>
            <w:tcW w:w="1094" w:type="dxa"/>
            <w:tcBorders>
              <w:top w:val="single" w:sz="12" w:space="0" w:color="auto"/>
            </w:tcBorders>
            <w:shd w:val="solid" w:color="FFFFFF" w:fill="auto"/>
          </w:tcPr>
          <w:p w14:paraId="080C141B" w14:textId="77777777" w:rsidR="00E937D4" w:rsidRDefault="00E937D4" w:rsidP="00025776">
            <w:pPr>
              <w:pStyle w:val="TAC"/>
              <w:rPr>
                <w:snapToGrid w:val="0"/>
                <w:sz w:val="16"/>
              </w:rPr>
            </w:pPr>
            <w:r>
              <w:rPr>
                <w:snapToGrid w:val="0"/>
                <w:sz w:val="16"/>
              </w:rPr>
              <w:t>-</w:t>
            </w:r>
          </w:p>
        </w:tc>
        <w:tc>
          <w:tcPr>
            <w:tcW w:w="567" w:type="dxa"/>
            <w:tcBorders>
              <w:top w:val="single" w:sz="12" w:space="0" w:color="auto"/>
            </w:tcBorders>
            <w:shd w:val="solid" w:color="FFFFFF" w:fill="auto"/>
          </w:tcPr>
          <w:p w14:paraId="526C1711" w14:textId="77777777" w:rsidR="00E937D4" w:rsidRDefault="00E937D4" w:rsidP="00025776">
            <w:pPr>
              <w:pStyle w:val="TAL"/>
              <w:rPr>
                <w:snapToGrid w:val="0"/>
                <w:sz w:val="16"/>
              </w:rPr>
            </w:pPr>
            <w:r>
              <w:rPr>
                <w:snapToGrid w:val="0"/>
                <w:sz w:val="16"/>
              </w:rPr>
              <w:t>-</w:t>
            </w:r>
          </w:p>
        </w:tc>
        <w:tc>
          <w:tcPr>
            <w:tcW w:w="425" w:type="dxa"/>
            <w:tcBorders>
              <w:top w:val="single" w:sz="12" w:space="0" w:color="auto"/>
            </w:tcBorders>
            <w:shd w:val="solid" w:color="FFFFFF" w:fill="auto"/>
          </w:tcPr>
          <w:p w14:paraId="17BDB70D" w14:textId="77777777" w:rsidR="00E937D4" w:rsidRDefault="00E937D4" w:rsidP="00025776">
            <w:pPr>
              <w:pStyle w:val="TAR"/>
              <w:rPr>
                <w:sz w:val="16"/>
              </w:rPr>
            </w:pPr>
            <w:r>
              <w:rPr>
                <w:sz w:val="16"/>
              </w:rPr>
              <w:t>-</w:t>
            </w:r>
          </w:p>
        </w:tc>
        <w:tc>
          <w:tcPr>
            <w:tcW w:w="425" w:type="dxa"/>
            <w:tcBorders>
              <w:top w:val="single" w:sz="12" w:space="0" w:color="auto"/>
            </w:tcBorders>
            <w:shd w:val="solid" w:color="FFFFFF" w:fill="auto"/>
          </w:tcPr>
          <w:p w14:paraId="64243953" w14:textId="77777777" w:rsidR="00E937D4" w:rsidRDefault="00E937D4" w:rsidP="00025776">
            <w:pPr>
              <w:pStyle w:val="TAC"/>
              <w:rPr>
                <w:sz w:val="16"/>
                <w:szCs w:val="16"/>
              </w:rPr>
            </w:pPr>
            <w:r>
              <w:rPr>
                <w:sz w:val="16"/>
                <w:szCs w:val="16"/>
              </w:rPr>
              <w:t>-</w:t>
            </w:r>
          </w:p>
        </w:tc>
        <w:tc>
          <w:tcPr>
            <w:tcW w:w="4820" w:type="dxa"/>
            <w:tcBorders>
              <w:top w:val="single" w:sz="12" w:space="0" w:color="auto"/>
            </w:tcBorders>
            <w:shd w:val="solid" w:color="FFFFFF" w:fill="auto"/>
          </w:tcPr>
          <w:p w14:paraId="5CB8098E" w14:textId="77777777" w:rsidR="00E937D4" w:rsidRDefault="00E937D4" w:rsidP="006471E2">
            <w:pPr>
              <w:pStyle w:val="TAL"/>
              <w:rPr>
                <w:snapToGrid w:val="0"/>
                <w:sz w:val="16"/>
                <w:szCs w:val="16"/>
              </w:rPr>
            </w:pPr>
            <w:r>
              <w:rPr>
                <w:snapToGrid w:val="0"/>
                <w:sz w:val="16"/>
                <w:szCs w:val="16"/>
              </w:rPr>
              <w:t>Update to Rel-19 version (MCC)</w:t>
            </w:r>
          </w:p>
        </w:tc>
        <w:tc>
          <w:tcPr>
            <w:tcW w:w="708" w:type="dxa"/>
            <w:tcBorders>
              <w:top w:val="single" w:sz="12" w:space="0" w:color="auto"/>
            </w:tcBorders>
            <w:shd w:val="solid" w:color="FFFFFF" w:fill="auto"/>
          </w:tcPr>
          <w:p w14:paraId="1B5375B7" w14:textId="77777777" w:rsidR="00E937D4" w:rsidRPr="00B416FB" w:rsidRDefault="00E937D4" w:rsidP="00025776">
            <w:pPr>
              <w:pStyle w:val="TAC"/>
              <w:rPr>
                <w:bCs/>
                <w:snapToGrid w:val="0"/>
                <w:sz w:val="16"/>
              </w:rPr>
            </w:pPr>
            <w:r w:rsidRPr="00B416FB">
              <w:rPr>
                <w:bCs/>
                <w:snapToGrid w:val="0"/>
                <w:sz w:val="16"/>
              </w:rPr>
              <w:t>19.0.0</w:t>
            </w:r>
          </w:p>
        </w:tc>
      </w:tr>
    </w:tbl>
    <w:p w14:paraId="495DD327" w14:textId="77777777" w:rsidR="001A4C29" w:rsidRDefault="001A4C29"/>
    <w:p w14:paraId="2F7A4D2B" w14:textId="77777777" w:rsidR="00587A0E" w:rsidRDefault="00587A0E"/>
    <w:bookmarkEnd w:id="26"/>
    <w:p w14:paraId="01EF47D6" w14:textId="77777777" w:rsidR="00587A0E" w:rsidRDefault="00587A0E"/>
    <w:sectPr w:rsidR="00587A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5031B" w14:textId="77777777" w:rsidR="000B2182" w:rsidRDefault="000B2182">
      <w:r>
        <w:separator/>
      </w:r>
    </w:p>
  </w:endnote>
  <w:endnote w:type="continuationSeparator" w:id="0">
    <w:p w14:paraId="6DC02E66" w14:textId="77777777" w:rsidR="000B2182" w:rsidRDefault="000B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4D9DA" w14:textId="77777777" w:rsidR="00587A0E" w:rsidRDefault="00587A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CD01B" w14:textId="77777777" w:rsidR="000B2182" w:rsidRDefault="000B2182">
      <w:r>
        <w:separator/>
      </w:r>
    </w:p>
  </w:footnote>
  <w:footnote w:type="continuationSeparator" w:id="0">
    <w:p w14:paraId="1487BED2" w14:textId="77777777" w:rsidR="000B2182" w:rsidRDefault="000B2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0F10A" w14:textId="2FAF8958" w:rsidR="00587A0E" w:rsidRDefault="00B416FB">
    <w:pPr>
      <w:pStyle w:val="Header"/>
      <w:framePr w:wrap="auto" w:vAnchor="text" w:hAnchor="margin" w:xAlign="right" w:y="1"/>
      <w:widowControl/>
    </w:pPr>
    <w:r>
      <w:fldChar w:fldCharType="begin"/>
    </w:r>
    <w:r>
      <w:instrText xml:space="preserve"> STYLEREF ZA </w:instrText>
    </w:r>
    <w:r>
      <w:fldChar w:fldCharType="separate"/>
    </w:r>
    <w:r>
      <w:rPr>
        <w:noProof/>
      </w:rPr>
      <w:t>3GPP TS 32.416 V19.0.0 (2025-09)</w:t>
    </w:r>
    <w:r>
      <w:rPr>
        <w:noProof/>
      </w:rPr>
      <w:fldChar w:fldCharType="end"/>
    </w:r>
  </w:p>
  <w:p w14:paraId="2A5BCE1F" w14:textId="77777777" w:rsidR="00587A0E" w:rsidRDefault="00587A0E">
    <w:pPr>
      <w:pStyle w:val="Header"/>
      <w:framePr w:wrap="auto" w:vAnchor="text" w:hAnchor="margin" w:xAlign="center" w:y="1"/>
      <w:widowControl/>
    </w:pPr>
    <w:r>
      <w:fldChar w:fldCharType="begin"/>
    </w:r>
    <w:r>
      <w:instrText xml:space="preserve"> PAGE </w:instrText>
    </w:r>
    <w:r>
      <w:fldChar w:fldCharType="separate"/>
    </w:r>
    <w:r w:rsidR="00806485">
      <w:t>2</w:t>
    </w:r>
    <w:r>
      <w:fldChar w:fldCharType="end"/>
    </w:r>
  </w:p>
  <w:p w14:paraId="1EFF5729" w14:textId="0D2BB833" w:rsidR="00587A0E" w:rsidRDefault="00B416FB">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44BF768E" w14:textId="77777777" w:rsidR="00587A0E" w:rsidRDefault="00587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2744A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206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1C471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D7C1382"/>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7"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D147C"/>
    <w:multiLevelType w:val="multilevel"/>
    <w:tmpl w:val="1AAEFF6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6"/>
  </w:num>
  <w:num w:numId="4">
    <w:abstractNumId w:val="8"/>
  </w:num>
  <w:num w:numId="5">
    <w:abstractNumId w:val="15"/>
  </w:num>
  <w:num w:numId="6">
    <w:abstractNumId w:val="5"/>
  </w:num>
  <w:num w:numId="7">
    <w:abstractNumId w:val="10"/>
  </w:num>
  <w:num w:numId="8">
    <w:abstractNumId w:val="13"/>
  </w:num>
  <w:num w:numId="9">
    <w:abstractNumId w:val="12"/>
  </w:num>
  <w:num w:numId="10">
    <w:abstractNumId w:val="7"/>
  </w:num>
  <w:num w:numId="11">
    <w:abstractNumId w:val="9"/>
  </w:num>
  <w:num w:numId="12">
    <w:abstractNumId w:val="14"/>
  </w:num>
  <w:num w:numId="13">
    <w:abstractNumId w:val="3"/>
  </w:num>
  <w:num w:numId="14">
    <w:abstractNumId w:val="2"/>
  </w:num>
  <w:num w:numId="15">
    <w:abstractNumId w:val="1"/>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MrUwMTQ1sDBR0lEKTi0uzszPAykwrAUAXrK6rCwAAAA="/>
  </w:docVars>
  <w:rsids>
    <w:rsidRoot w:val="00B72C1B"/>
    <w:rsid w:val="00025776"/>
    <w:rsid w:val="000B2182"/>
    <w:rsid w:val="00153288"/>
    <w:rsid w:val="0018582B"/>
    <w:rsid w:val="001A4C29"/>
    <w:rsid w:val="00294B72"/>
    <w:rsid w:val="0030691A"/>
    <w:rsid w:val="00414DBE"/>
    <w:rsid w:val="00516C69"/>
    <w:rsid w:val="00534116"/>
    <w:rsid w:val="00572E66"/>
    <w:rsid w:val="00587A0E"/>
    <w:rsid w:val="0059616D"/>
    <w:rsid w:val="006168E2"/>
    <w:rsid w:val="006471E2"/>
    <w:rsid w:val="006C6A39"/>
    <w:rsid w:val="006F7D66"/>
    <w:rsid w:val="00806485"/>
    <w:rsid w:val="0082122F"/>
    <w:rsid w:val="00844456"/>
    <w:rsid w:val="008842D4"/>
    <w:rsid w:val="008F4609"/>
    <w:rsid w:val="00AC01F9"/>
    <w:rsid w:val="00AF67B7"/>
    <w:rsid w:val="00B416FB"/>
    <w:rsid w:val="00B72C1B"/>
    <w:rsid w:val="00C06D9C"/>
    <w:rsid w:val="00CF695A"/>
    <w:rsid w:val="00D767A4"/>
    <w:rsid w:val="00E937D4"/>
    <w:rsid w:val="00EC771F"/>
    <w:rsid w:val="00ED38F7"/>
    <w:rsid w:val="00F065CE"/>
    <w:rsid w:val="00F07ADC"/>
    <w:rsid w:val="00F80C18"/>
    <w:rsid w:val="00FE72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57"/>
    <o:shapelayout v:ext="edit">
      <o:idmap v:ext="edit" data="2"/>
    </o:shapelayout>
  </w:shapeDefaults>
  <w:decimalSymbol w:val=","/>
  <w:listSeparator w:val=";"/>
  <w14:docId w14:val="3BAF39C8"/>
  <w15:chartTrackingRefBased/>
  <w15:docId w15:val="{3694FA47-4199-4FBE-A812-E0F7E39E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rPr>
      <w:bCs/>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2"/>
      </w:numPr>
      <w:tabs>
        <w:tab w:val="left" w:pos="2058"/>
      </w:tabs>
      <w:spacing w:after="120"/>
    </w:pPr>
    <w:rPr>
      <w:sz w:val="24"/>
    </w:rPr>
  </w:style>
  <w:style w:type="paragraph" w:customStyle="1" w:styleId="List11">
    <w:name w:val="List 1.1"/>
    <w:basedOn w:val="Normal"/>
    <w:pPr>
      <w:numPr>
        <w:numId w:val="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4"/>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8"/>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0"/>
      </w:numPr>
      <w:overflowPunct w:val="0"/>
      <w:autoSpaceDE w:val="0"/>
      <w:autoSpaceDN w:val="0"/>
      <w:adjustRightInd w:val="0"/>
      <w:textAlignment w:val="baseline"/>
    </w:p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styleId="Emphasis">
    <w:name w:val="Emphasis"/>
    <w:qFormat/>
    <w:rPr>
      <w:i/>
      <w:i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character" w:customStyle="1" w:styleId="TALChar">
    <w:name w:val="TAL Char"/>
    <w:rPr>
      <w:rFonts w:ascii="Arial" w:eastAsia="SimSun" w:hAnsi="Arial"/>
      <w:sz w:val="18"/>
      <w:lang w:val="en-GB" w:eastAsia="en-US" w:bidi="ar-SA"/>
    </w:rPr>
  </w:style>
  <w:style w:type="character" w:customStyle="1" w:styleId="msoins0">
    <w:name w:val="msoins"/>
    <w:basedOn w:val="DefaultParagraphFont"/>
  </w:style>
  <w:style w:type="paragraph" w:styleId="CommentSubject">
    <w:name w:val="annotation subject"/>
    <w:basedOn w:val="CommentText"/>
    <w:next w:val="CommentText"/>
    <w:semiHidden/>
    <w:rPr>
      <w:b/>
      <w:bCs/>
    </w:rPr>
  </w:style>
  <w:style w:type="character" w:customStyle="1" w:styleId="TALChar1">
    <w:name w:val="TAL Char1"/>
    <w:link w:val="TAL"/>
    <w:rPr>
      <w:rFonts w:ascii="Arial" w:hAnsi="Arial"/>
      <w:sz w:val="18"/>
      <w:lang w:eastAsia="en-US"/>
    </w:rPr>
  </w:style>
  <w:style w:type="paragraph" w:styleId="Bibliography">
    <w:name w:val="Bibliography"/>
    <w:basedOn w:val="Normal"/>
    <w:next w:val="Normal"/>
    <w:uiPriority w:val="37"/>
    <w:semiHidden/>
    <w:unhideWhenUsed/>
    <w:rsid w:val="00844456"/>
  </w:style>
  <w:style w:type="paragraph" w:styleId="BlockText">
    <w:name w:val="Block Text"/>
    <w:basedOn w:val="Normal"/>
    <w:rsid w:val="00844456"/>
    <w:pPr>
      <w:spacing w:after="120"/>
      <w:ind w:left="1440" w:right="1440"/>
    </w:pPr>
  </w:style>
  <w:style w:type="paragraph" w:styleId="BodyText2">
    <w:name w:val="Body Text 2"/>
    <w:basedOn w:val="Normal"/>
    <w:link w:val="BodyText2Char"/>
    <w:rsid w:val="00844456"/>
    <w:pPr>
      <w:spacing w:after="120" w:line="480" w:lineRule="auto"/>
    </w:pPr>
  </w:style>
  <w:style w:type="character" w:customStyle="1" w:styleId="BodyText2Char">
    <w:name w:val="Body Text 2 Char"/>
    <w:link w:val="BodyText2"/>
    <w:rsid w:val="00844456"/>
    <w:rPr>
      <w:lang w:eastAsia="en-US"/>
    </w:rPr>
  </w:style>
  <w:style w:type="paragraph" w:styleId="BodyText3">
    <w:name w:val="Body Text 3"/>
    <w:basedOn w:val="Normal"/>
    <w:link w:val="BodyText3Char"/>
    <w:rsid w:val="00844456"/>
    <w:pPr>
      <w:spacing w:after="120"/>
    </w:pPr>
    <w:rPr>
      <w:sz w:val="16"/>
      <w:szCs w:val="16"/>
    </w:rPr>
  </w:style>
  <w:style w:type="character" w:customStyle="1" w:styleId="BodyText3Char">
    <w:name w:val="Body Text 3 Char"/>
    <w:link w:val="BodyText3"/>
    <w:rsid w:val="00844456"/>
    <w:rPr>
      <w:sz w:val="16"/>
      <w:szCs w:val="16"/>
      <w:lang w:eastAsia="en-US"/>
    </w:rPr>
  </w:style>
  <w:style w:type="paragraph" w:styleId="BodyTextFirstIndent">
    <w:name w:val="Body Text First Indent"/>
    <w:basedOn w:val="BodyText"/>
    <w:link w:val="BodyTextFirstIndentChar"/>
    <w:rsid w:val="00844456"/>
    <w:pPr>
      <w:spacing w:after="120"/>
      <w:ind w:firstLine="210"/>
    </w:pPr>
  </w:style>
  <w:style w:type="character" w:customStyle="1" w:styleId="BodyTextChar">
    <w:name w:val="Body Text Char"/>
    <w:link w:val="BodyText"/>
    <w:rsid w:val="00844456"/>
    <w:rPr>
      <w:lang w:eastAsia="en-US"/>
    </w:rPr>
  </w:style>
  <w:style w:type="character" w:customStyle="1" w:styleId="BodyTextFirstIndentChar">
    <w:name w:val="Body Text First Indent Char"/>
    <w:basedOn w:val="BodyTextChar"/>
    <w:link w:val="BodyTextFirstIndent"/>
    <w:rsid w:val="00844456"/>
    <w:rPr>
      <w:lang w:eastAsia="en-US"/>
    </w:rPr>
  </w:style>
  <w:style w:type="paragraph" w:styleId="BodyTextIndent">
    <w:name w:val="Body Text Indent"/>
    <w:basedOn w:val="Normal"/>
    <w:link w:val="BodyTextIndentChar"/>
    <w:rsid w:val="00844456"/>
    <w:pPr>
      <w:spacing w:after="120"/>
      <w:ind w:left="283"/>
    </w:pPr>
  </w:style>
  <w:style w:type="character" w:customStyle="1" w:styleId="BodyTextIndentChar">
    <w:name w:val="Body Text Indent Char"/>
    <w:link w:val="BodyTextIndent"/>
    <w:rsid w:val="00844456"/>
    <w:rPr>
      <w:lang w:eastAsia="en-US"/>
    </w:rPr>
  </w:style>
  <w:style w:type="paragraph" w:styleId="BodyTextFirstIndent2">
    <w:name w:val="Body Text First Indent 2"/>
    <w:basedOn w:val="BodyTextIndent"/>
    <w:link w:val="BodyTextFirstIndent2Char"/>
    <w:rsid w:val="00844456"/>
    <w:pPr>
      <w:ind w:firstLine="210"/>
    </w:pPr>
  </w:style>
  <w:style w:type="character" w:customStyle="1" w:styleId="BodyTextFirstIndent2Char">
    <w:name w:val="Body Text First Indent 2 Char"/>
    <w:basedOn w:val="BodyTextIndentChar"/>
    <w:link w:val="BodyTextFirstIndent2"/>
    <w:rsid w:val="00844456"/>
    <w:rPr>
      <w:lang w:eastAsia="en-US"/>
    </w:rPr>
  </w:style>
  <w:style w:type="paragraph" w:styleId="BodyTextIndent2">
    <w:name w:val="Body Text Indent 2"/>
    <w:basedOn w:val="Normal"/>
    <w:link w:val="BodyTextIndent2Char"/>
    <w:rsid w:val="00844456"/>
    <w:pPr>
      <w:spacing w:after="120" w:line="480" w:lineRule="auto"/>
      <w:ind w:left="283"/>
    </w:pPr>
  </w:style>
  <w:style w:type="character" w:customStyle="1" w:styleId="BodyTextIndent2Char">
    <w:name w:val="Body Text Indent 2 Char"/>
    <w:link w:val="BodyTextIndent2"/>
    <w:rsid w:val="00844456"/>
    <w:rPr>
      <w:lang w:eastAsia="en-US"/>
    </w:rPr>
  </w:style>
  <w:style w:type="paragraph" w:styleId="BodyTextIndent3">
    <w:name w:val="Body Text Indent 3"/>
    <w:basedOn w:val="Normal"/>
    <w:link w:val="BodyTextIndent3Char"/>
    <w:rsid w:val="00844456"/>
    <w:pPr>
      <w:spacing w:after="120"/>
      <w:ind w:left="283"/>
    </w:pPr>
    <w:rPr>
      <w:sz w:val="16"/>
      <w:szCs w:val="16"/>
    </w:rPr>
  </w:style>
  <w:style w:type="character" w:customStyle="1" w:styleId="BodyTextIndent3Char">
    <w:name w:val="Body Text Indent 3 Char"/>
    <w:link w:val="BodyTextIndent3"/>
    <w:rsid w:val="00844456"/>
    <w:rPr>
      <w:sz w:val="16"/>
      <w:szCs w:val="16"/>
      <w:lang w:eastAsia="en-US"/>
    </w:rPr>
  </w:style>
  <w:style w:type="paragraph" w:styleId="Closing">
    <w:name w:val="Closing"/>
    <w:basedOn w:val="Normal"/>
    <w:link w:val="ClosingChar"/>
    <w:rsid w:val="00844456"/>
    <w:pPr>
      <w:ind w:left="4252"/>
    </w:pPr>
  </w:style>
  <w:style w:type="character" w:customStyle="1" w:styleId="ClosingChar">
    <w:name w:val="Closing Char"/>
    <w:link w:val="Closing"/>
    <w:rsid w:val="00844456"/>
    <w:rPr>
      <w:lang w:eastAsia="en-US"/>
    </w:rPr>
  </w:style>
  <w:style w:type="paragraph" w:styleId="Date">
    <w:name w:val="Date"/>
    <w:basedOn w:val="Normal"/>
    <w:next w:val="Normal"/>
    <w:link w:val="DateChar"/>
    <w:rsid w:val="00844456"/>
  </w:style>
  <w:style w:type="character" w:customStyle="1" w:styleId="DateChar">
    <w:name w:val="Date Char"/>
    <w:link w:val="Date"/>
    <w:rsid w:val="00844456"/>
    <w:rPr>
      <w:lang w:eastAsia="en-US"/>
    </w:rPr>
  </w:style>
  <w:style w:type="paragraph" w:styleId="E-mailSignature">
    <w:name w:val="E-mail Signature"/>
    <w:basedOn w:val="Normal"/>
    <w:link w:val="E-mailSignatureChar"/>
    <w:rsid w:val="00844456"/>
  </w:style>
  <w:style w:type="character" w:customStyle="1" w:styleId="E-mailSignatureChar">
    <w:name w:val="E-mail Signature Char"/>
    <w:link w:val="E-mailSignature"/>
    <w:rsid w:val="00844456"/>
    <w:rPr>
      <w:lang w:eastAsia="en-US"/>
    </w:rPr>
  </w:style>
  <w:style w:type="paragraph" w:styleId="EndnoteText">
    <w:name w:val="endnote text"/>
    <w:basedOn w:val="Normal"/>
    <w:link w:val="EndnoteTextChar"/>
    <w:rsid w:val="00844456"/>
  </w:style>
  <w:style w:type="character" w:customStyle="1" w:styleId="EndnoteTextChar">
    <w:name w:val="Endnote Text Char"/>
    <w:link w:val="EndnoteText"/>
    <w:rsid w:val="00844456"/>
    <w:rPr>
      <w:lang w:eastAsia="en-US"/>
    </w:rPr>
  </w:style>
  <w:style w:type="paragraph" w:styleId="EnvelopeAddress">
    <w:name w:val="envelope address"/>
    <w:basedOn w:val="Normal"/>
    <w:rsid w:val="0084445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44456"/>
    <w:rPr>
      <w:rFonts w:ascii="Calibri Light" w:eastAsia="Times New Roman" w:hAnsi="Calibri Light"/>
    </w:rPr>
  </w:style>
  <w:style w:type="paragraph" w:styleId="HTMLAddress">
    <w:name w:val="HTML Address"/>
    <w:basedOn w:val="Normal"/>
    <w:link w:val="HTMLAddressChar"/>
    <w:rsid w:val="00844456"/>
    <w:rPr>
      <w:i/>
      <w:iCs/>
    </w:rPr>
  </w:style>
  <w:style w:type="character" w:customStyle="1" w:styleId="HTMLAddressChar">
    <w:name w:val="HTML Address Char"/>
    <w:link w:val="HTMLAddress"/>
    <w:rsid w:val="00844456"/>
    <w:rPr>
      <w:i/>
      <w:iCs/>
      <w:lang w:eastAsia="en-US"/>
    </w:rPr>
  </w:style>
  <w:style w:type="paragraph" w:styleId="HTMLPreformatted">
    <w:name w:val="HTML Preformatted"/>
    <w:basedOn w:val="Normal"/>
    <w:link w:val="HTMLPreformattedChar"/>
    <w:rsid w:val="00844456"/>
    <w:rPr>
      <w:rFonts w:ascii="Courier New" w:hAnsi="Courier New" w:cs="Courier New"/>
    </w:rPr>
  </w:style>
  <w:style w:type="character" w:customStyle="1" w:styleId="HTMLPreformattedChar">
    <w:name w:val="HTML Preformatted Char"/>
    <w:link w:val="HTMLPreformatted"/>
    <w:rsid w:val="00844456"/>
    <w:rPr>
      <w:rFonts w:ascii="Courier New" w:hAnsi="Courier New" w:cs="Courier New"/>
      <w:lang w:eastAsia="en-US"/>
    </w:rPr>
  </w:style>
  <w:style w:type="paragraph" w:styleId="Index3">
    <w:name w:val="index 3"/>
    <w:basedOn w:val="Normal"/>
    <w:next w:val="Normal"/>
    <w:rsid w:val="00844456"/>
    <w:pPr>
      <w:ind w:left="600" w:hanging="200"/>
    </w:pPr>
  </w:style>
  <w:style w:type="paragraph" w:styleId="Index4">
    <w:name w:val="index 4"/>
    <w:basedOn w:val="Normal"/>
    <w:next w:val="Normal"/>
    <w:rsid w:val="00844456"/>
    <w:pPr>
      <w:ind w:left="800" w:hanging="200"/>
    </w:pPr>
  </w:style>
  <w:style w:type="paragraph" w:styleId="Index5">
    <w:name w:val="index 5"/>
    <w:basedOn w:val="Normal"/>
    <w:next w:val="Normal"/>
    <w:rsid w:val="00844456"/>
    <w:pPr>
      <w:ind w:left="1000" w:hanging="200"/>
    </w:pPr>
  </w:style>
  <w:style w:type="paragraph" w:styleId="Index6">
    <w:name w:val="index 6"/>
    <w:basedOn w:val="Normal"/>
    <w:next w:val="Normal"/>
    <w:rsid w:val="00844456"/>
    <w:pPr>
      <w:ind w:left="1200" w:hanging="200"/>
    </w:pPr>
  </w:style>
  <w:style w:type="paragraph" w:styleId="Index7">
    <w:name w:val="index 7"/>
    <w:basedOn w:val="Normal"/>
    <w:next w:val="Normal"/>
    <w:rsid w:val="00844456"/>
    <w:pPr>
      <w:ind w:left="1400" w:hanging="200"/>
    </w:pPr>
  </w:style>
  <w:style w:type="paragraph" w:styleId="Index8">
    <w:name w:val="index 8"/>
    <w:basedOn w:val="Normal"/>
    <w:next w:val="Normal"/>
    <w:rsid w:val="00844456"/>
    <w:pPr>
      <w:ind w:left="1600" w:hanging="200"/>
    </w:pPr>
  </w:style>
  <w:style w:type="paragraph" w:styleId="Index9">
    <w:name w:val="index 9"/>
    <w:basedOn w:val="Normal"/>
    <w:next w:val="Normal"/>
    <w:rsid w:val="00844456"/>
    <w:pPr>
      <w:ind w:left="1800" w:hanging="200"/>
    </w:pPr>
  </w:style>
  <w:style w:type="paragraph" w:styleId="IntenseQuote">
    <w:name w:val="Intense Quote"/>
    <w:basedOn w:val="Normal"/>
    <w:next w:val="Normal"/>
    <w:link w:val="IntenseQuoteChar"/>
    <w:uiPriority w:val="30"/>
    <w:qFormat/>
    <w:rsid w:val="008444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44456"/>
    <w:rPr>
      <w:i/>
      <w:iCs/>
      <w:color w:val="4472C4"/>
      <w:lang w:eastAsia="en-US"/>
    </w:rPr>
  </w:style>
  <w:style w:type="paragraph" w:styleId="ListContinue">
    <w:name w:val="List Continue"/>
    <w:basedOn w:val="Normal"/>
    <w:rsid w:val="00844456"/>
    <w:pPr>
      <w:spacing w:after="120"/>
      <w:ind w:left="283"/>
      <w:contextualSpacing/>
    </w:pPr>
  </w:style>
  <w:style w:type="paragraph" w:styleId="ListContinue2">
    <w:name w:val="List Continue 2"/>
    <w:basedOn w:val="Normal"/>
    <w:rsid w:val="00844456"/>
    <w:pPr>
      <w:spacing w:after="120"/>
      <w:ind w:left="566"/>
      <w:contextualSpacing/>
    </w:pPr>
  </w:style>
  <w:style w:type="paragraph" w:styleId="ListContinue3">
    <w:name w:val="List Continue 3"/>
    <w:basedOn w:val="Normal"/>
    <w:rsid w:val="00844456"/>
    <w:pPr>
      <w:spacing w:after="120"/>
      <w:ind w:left="849"/>
      <w:contextualSpacing/>
    </w:pPr>
  </w:style>
  <w:style w:type="paragraph" w:styleId="ListContinue4">
    <w:name w:val="List Continue 4"/>
    <w:basedOn w:val="Normal"/>
    <w:rsid w:val="00844456"/>
    <w:pPr>
      <w:spacing w:after="120"/>
      <w:ind w:left="1132"/>
      <w:contextualSpacing/>
    </w:pPr>
  </w:style>
  <w:style w:type="paragraph" w:styleId="ListContinue5">
    <w:name w:val="List Continue 5"/>
    <w:basedOn w:val="Normal"/>
    <w:rsid w:val="00844456"/>
    <w:pPr>
      <w:spacing w:after="120"/>
      <w:ind w:left="1415"/>
      <w:contextualSpacing/>
    </w:pPr>
  </w:style>
  <w:style w:type="paragraph" w:styleId="ListNumber3">
    <w:name w:val="List Number 3"/>
    <w:basedOn w:val="Normal"/>
    <w:rsid w:val="00844456"/>
    <w:pPr>
      <w:numPr>
        <w:numId w:val="14"/>
      </w:numPr>
      <w:contextualSpacing/>
    </w:pPr>
  </w:style>
  <w:style w:type="paragraph" w:styleId="ListNumber4">
    <w:name w:val="List Number 4"/>
    <w:basedOn w:val="Normal"/>
    <w:rsid w:val="00844456"/>
    <w:pPr>
      <w:numPr>
        <w:numId w:val="15"/>
      </w:numPr>
      <w:contextualSpacing/>
    </w:pPr>
  </w:style>
  <w:style w:type="paragraph" w:styleId="ListNumber5">
    <w:name w:val="List Number 5"/>
    <w:basedOn w:val="Normal"/>
    <w:rsid w:val="00844456"/>
    <w:pPr>
      <w:numPr>
        <w:numId w:val="16"/>
      </w:numPr>
      <w:contextualSpacing/>
    </w:pPr>
  </w:style>
  <w:style w:type="paragraph" w:styleId="ListParagraph">
    <w:name w:val="List Paragraph"/>
    <w:basedOn w:val="Normal"/>
    <w:uiPriority w:val="34"/>
    <w:qFormat/>
    <w:rsid w:val="00844456"/>
    <w:pPr>
      <w:ind w:left="720"/>
    </w:pPr>
  </w:style>
  <w:style w:type="paragraph" w:styleId="MacroText">
    <w:name w:val="macro"/>
    <w:link w:val="MacroTextChar"/>
    <w:rsid w:val="008444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44456"/>
    <w:rPr>
      <w:rFonts w:ascii="Courier New" w:hAnsi="Courier New" w:cs="Courier New"/>
      <w:lang w:eastAsia="en-US"/>
    </w:rPr>
  </w:style>
  <w:style w:type="paragraph" w:styleId="MessageHeader">
    <w:name w:val="Message Header"/>
    <w:basedOn w:val="Normal"/>
    <w:link w:val="MessageHeaderChar"/>
    <w:rsid w:val="008444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44456"/>
    <w:rPr>
      <w:rFonts w:ascii="Calibri Light" w:eastAsia="Times New Roman" w:hAnsi="Calibri Light"/>
      <w:sz w:val="24"/>
      <w:szCs w:val="24"/>
      <w:shd w:val="pct20" w:color="auto" w:fill="auto"/>
      <w:lang w:eastAsia="en-US"/>
    </w:rPr>
  </w:style>
  <w:style w:type="paragraph" w:styleId="NoSpacing">
    <w:name w:val="No Spacing"/>
    <w:uiPriority w:val="1"/>
    <w:qFormat/>
    <w:rsid w:val="00844456"/>
    <w:rPr>
      <w:lang w:eastAsia="en-US"/>
    </w:rPr>
  </w:style>
  <w:style w:type="paragraph" w:styleId="NormalIndent">
    <w:name w:val="Normal Indent"/>
    <w:basedOn w:val="Normal"/>
    <w:rsid w:val="00844456"/>
    <w:pPr>
      <w:ind w:left="720"/>
    </w:pPr>
  </w:style>
  <w:style w:type="paragraph" w:styleId="NoteHeading">
    <w:name w:val="Note Heading"/>
    <w:basedOn w:val="Normal"/>
    <w:next w:val="Normal"/>
    <w:link w:val="NoteHeadingChar"/>
    <w:rsid w:val="00844456"/>
  </w:style>
  <w:style w:type="character" w:customStyle="1" w:styleId="NoteHeadingChar">
    <w:name w:val="Note Heading Char"/>
    <w:link w:val="NoteHeading"/>
    <w:rsid w:val="00844456"/>
    <w:rPr>
      <w:lang w:eastAsia="en-US"/>
    </w:rPr>
  </w:style>
  <w:style w:type="paragraph" w:styleId="Quote">
    <w:name w:val="Quote"/>
    <w:basedOn w:val="Normal"/>
    <w:next w:val="Normal"/>
    <w:link w:val="QuoteChar"/>
    <w:uiPriority w:val="29"/>
    <w:qFormat/>
    <w:rsid w:val="00844456"/>
    <w:pPr>
      <w:spacing w:before="200" w:after="160"/>
      <w:ind w:left="864" w:right="864"/>
      <w:jc w:val="center"/>
    </w:pPr>
    <w:rPr>
      <w:i/>
      <w:iCs/>
      <w:color w:val="404040"/>
    </w:rPr>
  </w:style>
  <w:style w:type="character" w:customStyle="1" w:styleId="QuoteChar">
    <w:name w:val="Quote Char"/>
    <w:link w:val="Quote"/>
    <w:uiPriority w:val="29"/>
    <w:rsid w:val="00844456"/>
    <w:rPr>
      <w:i/>
      <w:iCs/>
      <w:color w:val="404040"/>
      <w:lang w:eastAsia="en-US"/>
    </w:rPr>
  </w:style>
  <w:style w:type="paragraph" w:styleId="Salutation">
    <w:name w:val="Salutation"/>
    <w:basedOn w:val="Normal"/>
    <w:next w:val="Normal"/>
    <w:link w:val="SalutationChar"/>
    <w:rsid w:val="00844456"/>
  </w:style>
  <w:style w:type="character" w:customStyle="1" w:styleId="SalutationChar">
    <w:name w:val="Salutation Char"/>
    <w:link w:val="Salutation"/>
    <w:rsid w:val="00844456"/>
    <w:rPr>
      <w:lang w:eastAsia="en-US"/>
    </w:rPr>
  </w:style>
  <w:style w:type="paragraph" w:styleId="Signature">
    <w:name w:val="Signature"/>
    <w:basedOn w:val="Normal"/>
    <w:link w:val="SignatureChar"/>
    <w:rsid w:val="00844456"/>
    <w:pPr>
      <w:ind w:left="4252"/>
    </w:pPr>
  </w:style>
  <w:style w:type="character" w:customStyle="1" w:styleId="SignatureChar">
    <w:name w:val="Signature Char"/>
    <w:link w:val="Signature"/>
    <w:rsid w:val="00844456"/>
    <w:rPr>
      <w:lang w:eastAsia="en-US"/>
    </w:rPr>
  </w:style>
  <w:style w:type="paragraph" w:styleId="Subtitle">
    <w:name w:val="Subtitle"/>
    <w:basedOn w:val="Normal"/>
    <w:next w:val="Normal"/>
    <w:link w:val="SubtitleChar"/>
    <w:qFormat/>
    <w:rsid w:val="0084445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44456"/>
    <w:rPr>
      <w:rFonts w:ascii="Calibri Light" w:eastAsia="Times New Roman" w:hAnsi="Calibri Light"/>
      <w:sz w:val="24"/>
      <w:szCs w:val="24"/>
      <w:lang w:eastAsia="en-US"/>
    </w:rPr>
  </w:style>
  <w:style w:type="paragraph" w:styleId="TableofAuthorities">
    <w:name w:val="table of authorities"/>
    <w:basedOn w:val="Normal"/>
    <w:next w:val="Normal"/>
    <w:rsid w:val="00844456"/>
    <w:pPr>
      <w:ind w:left="200" w:hanging="200"/>
    </w:pPr>
  </w:style>
  <w:style w:type="paragraph" w:styleId="TableofFigures">
    <w:name w:val="table of figures"/>
    <w:basedOn w:val="Normal"/>
    <w:next w:val="Normal"/>
    <w:rsid w:val="00844456"/>
  </w:style>
  <w:style w:type="paragraph" w:styleId="Title">
    <w:name w:val="Title"/>
    <w:basedOn w:val="Normal"/>
    <w:next w:val="Normal"/>
    <w:link w:val="TitleChar"/>
    <w:qFormat/>
    <w:rsid w:val="0084445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44456"/>
    <w:rPr>
      <w:rFonts w:ascii="Calibri Light" w:eastAsia="Times New Roman" w:hAnsi="Calibri Light"/>
      <w:b/>
      <w:bCs/>
      <w:kern w:val="28"/>
      <w:sz w:val="32"/>
      <w:szCs w:val="32"/>
      <w:lang w:eastAsia="en-US"/>
    </w:rPr>
  </w:style>
  <w:style w:type="paragraph" w:styleId="TOAHeading">
    <w:name w:val="toa heading"/>
    <w:basedOn w:val="Normal"/>
    <w:next w:val="Normal"/>
    <w:rsid w:val="0084445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4445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35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1999/REC-xpath-19991116"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www.w3.org/TR/2000/NOTE-SOAP-2000050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mg.org/technology/document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w3.org/TR/soap12-part1/"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2001/NOTE-wsdl-20010315" TargetMode="External"/><Relationship Id="rId22"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F60C0F-6FAE-4DE7-9111-426E2275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16279</Words>
  <Characters>92796</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3GPP TS 32.416</vt:lpstr>
    </vt:vector>
  </TitlesOfParts>
  <Manager/>
  <Company/>
  <LinksUpToDate>false</LinksUpToDate>
  <CharactersWithSpaces>108858</CharactersWithSpaces>
  <SharedDoc>false</SharedDoc>
  <HyperlinkBase/>
  <HLinks>
    <vt:vector size="30" baseType="variant">
      <vt:variant>
        <vt:i4>6881326</vt:i4>
      </vt:variant>
      <vt:variant>
        <vt:i4>267</vt:i4>
      </vt:variant>
      <vt:variant>
        <vt:i4>0</vt:i4>
      </vt:variant>
      <vt:variant>
        <vt:i4>5</vt:i4>
      </vt:variant>
      <vt:variant>
        <vt:lpwstr>http://www.w3.org/TR/soap12-part1/</vt:lpwstr>
      </vt:variant>
      <vt:variant>
        <vt:lpwstr/>
      </vt:variant>
      <vt:variant>
        <vt:i4>4390938</vt:i4>
      </vt:variant>
      <vt:variant>
        <vt:i4>264</vt:i4>
      </vt:variant>
      <vt:variant>
        <vt:i4>0</vt:i4>
      </vt:variant>
      <vt:variant>
        <vt:i4>5</vt:i4>
      </vt:variant>
      <vt:variant>
        <vt:lpwstr>http://www.w3.org/TR/2001/NOTE-wsdl-20010315</vt:lpwstr>
      </vt:variant>
      <vt:variant>
        <vt:lpwstr/>
      </vt:variant>
      <vt:variant>
        <vt:i4>1835096</vt:i4>
      </vt:variant>
      <vt:variant>
        <vt:i4>261</vt:i4>
      </vt:variant>
      <vt:variant>
        <vt:i4>0</vt:i4>
      </vt:variant>
      <vt:variant>
        <vt:i4>5</vt:i4>
      </vt:variant>
      <vt:variant>
        <vt:lpwstr>http://www.w3.org/TR/1999/REC-xpath-19991116</vt:lpwstr>
      </vt:variant>
      <vt:variant>
        <vt:lpwstr/>
      </vt:variant>
      <vt:variant>
        <vt:i4>4718618</vt:i4>
      </vt:variant>
      <vt:variant>
        <vt:i4>258</vt:i4>
      </vt:variant>
      <vt:variant>
        <vt:i4>0</vt:i4>
      </vt:variant>
      <vt:variant>
        <vt:i4>5</vt:i4>
      </vt:variant>
      <vt:variant>
        <vt:lpwstr>http://www.w3.org/TR/2000/NOTE-SOAP-20000508/</vt:lpwstr>
      </vt:variant>
      <vt:variant>
        <vt:lpwstr/>
      </vt:variant>
      <vt:variant>
        <vt:i4>5374029</vt:i4>
      </vt:variant>
      <vt:variant>
        <vt:i4>255</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32.416</dc:title>
  <dc:subject>Telecommunication management; Performance Management (PM) Integration Reference Point (IRP); Solution Set (SS) definitions (Release 19)</dc:subject>
  <dc:creator>MCC Support</dc:creator>
  <cp:keywords>GSM, UMTS, management, performance, CORBA, XML, SOAP</cp:keywords>
  <dc:description/>
  <cp:lastModifiedBy>CR0054</cp:lastModifiedBy>
  <cp:revision>3</cp:revision>
  <dcterms:created xsi:type="dcterms:W3CDTF">2025-10-13T19:03:00Z</dcterms:created>
  <dcterms:modified xsi:type="dcterms:W3CDTF">2025-10-17T10:23:00Z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1279184948</vt:lpwstr>
  </property>
</Properties>
</file>