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510A50" w14:paraId="191EAF0B" w14:textId="77777777">
        <w:tc>
          <w:tcPr>
            <w:tcW w:w="10423" w:type="dxa"/>
            <w:gridSpan w:val="2"/>
            <w:shd w:val="clear" w:color="auto" w:fill="auto"/>
          </w:tcPr>
          <w:p w14:paraId="3B752BD0" w14:textId="5AF53171" w:rsidR="00510A50" w:rsidRDefault="00EB392D">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1.</w:t>
            </w:r>
            <w:r>
              <w:rPr>
                <w:rFonts w:eastAsia="SimSun" w:hint="eastAsia"/>
                <w:lang w:val="en-US" w:eastAsia="zh-CN"/>
              </w:rPr>
              <w:t>5</w:t>
            </w:r>
            <w:r>
              <w:t>.</w:t>
            </w:r>
            <w:bookmarkEnd w:id="3"/>
            <w:r>
              <w:t>1</w:t>
            </w:r>
            <w:r>
              <w:t xml:space="preserve"> </w:t>
            </w:r>
            <w:r>
              <w:rPr>
                <w:sz w:val="32"/>
              </w:rPr>
              <w:t>(</w:t>
            </w:r>
            <w:bookmarkStart w:id="4" w:name="issueDate"/>
            <w:r>
              <w:rPr>
                <w:sz w:val="32"/>
              </w:rPr>
              <w:t>202</w:t>
            </w:r>
            <w:r>
              <w:rPr>
                <w:rFonts w:eastAsia="SimSun" w:hint="eastAsia"/>
                <w:sz w:val="32"/>
                <w:lang w:val="en-US" w:eastAsia="zh-CN"/>
              </w:rPr>
              <w:t>5</w:t>
            </w:r>
            <w:r>
              <w:rPr>
                <w:sz w:val="32"/>
              </w:rPr>
              <w:t>-</w:t>
            </w:r>
            <w:bookmarkEnd w:id="4"/>
            <w:r>
              <w:rPr>
                <w:sz w:val="32"/>
              </w:rPr>
              <w:t>0</w:t>
            </w:r>
            <w:r>
              <w:rPr>
                <w:rFonts w:eastAsia="SimSun" w:hint="eastAsia"/>
                <w:sz w:val="32"/>
                <w:lang w:val="en-US" w:eastAsia="zh-CN"/>
              </w:rPr>
              <w:t>5</w:t>
            </w:r>
            <w:r>
              <w:rPr>
                <w:sz w:val="32"/>
              </w:rPr>
              <w:t>)</w:t>
            </w:r>
          </w:p>
        </w:tc>
      </w:tr>
      <w:tr w:rsidR="00510A50" w14:paraId="6D706667" w14:textId="77777777">
        <w:trPr>
          <w:trHeight w:hRule="exact" w:val="1134"/>
        </w:trPr>
        <w:tc>
          <w:tcPr>
            <w:tcW w:w="10423" w:type="dxa"/>
            <w:gridSpan w:val="2"/>
            <w:shd w:val="clear" w:color="auto" w:fill="auto"/>
          </w:tcPr>
          <w:p w14:paraId="492E02BA" w14:textId="77777777" w:rsidR="00510A50" w:rsidRDefault="00EB392D">
            <w:pPr>
              <w:pStyle w:val="ZB"/>
              <w:framePr w:w="0" w:hRule="auto" w:wrap="auto" w:vAnchor="margin" w:hAnchor="text" w:yAlign="inline"/>
            </w:pPr>
            <w:r>
              <w:t xml:space="preserve">Technical </w:t>
            </w:r>
            <w:bookmarkStart w:id="5" w:name="spectype2"/>
            <w:r>
              <w:t>Report</w:t>
            </w:r>
            <w:bookmarkEnd w:id="5"/>
          </w:p>
          <w:p w14:paraId="052B6939" w14:textId="77777777" w:rsidR="00510A50" w:rsidRDefault="00EB392D">
            <w:r>
              <w:br/>
            </w:r>
            <w:r>
              <w:br/>
            </w:r>
          </w:p>
        </w:tc>
      </w:tr>
      <w:tr w:rsidR="00510A50" w14:paraId="3CA9D8B2" w14:textId="77777777">
        <w:trPr>
          <w:trHeight w:hRule="exact" w:val="3686"/>
        </w:trPr>
        <w:tc>
          <w:tcPr>
            <w:tcW w:w="10423" w:type="dxa"/>
            <w:gridSpan w:val="2"/>
            <w:shd w:val="clear" w:color="auto" w:fill="auto"/>
          </w:tcPr>
          <w:p w14:paraId="0C156E30" w14:textId="77777777" w:rsidR="00510A50" w:rsidRDefault="00EB392D">
            <w:pPr>
              <w:pStyle w:val="ZT"/>
              <w:framePr w:wrap="auto" w:hAnchor="text" w:yAlign="inline"/>
            </w:pPr>
            <w:r>
              <w:t>3rd Generation Partnership Project;</w:t>
            </w:r>
          </w:p>
          <w:p w14:paraId="2D30E927" w14:textId="77777777" w:rsidR="00510A50" w:rsidRDefault="00EB392D">
            <w:pPr>
              <w:pStyle w:val="ZT"/>
              <w:framePr w:wrap="auto" w:hAnchor="text" w:yAlign="inline"/>
            </w:pPr>
            <w:r>
              <w:t>Technical Specification Group Services and System Aspects</w:t>
            </w:r>
            <w:bookmarkStart w:id="6" w:name="specTitle"/>
            <w:r>
              <w:t>;</w:t>
            </w:r>
          </w:p>
          <w:p w14:paraId="486D3C1C" w14:textId="77777777" w:rsidR="00510A50" w:rsidRDefault="00EB392D">
            <w:pPr>
              <w:pStyle w:val="ZT"/>
              <w:framePr w:wrap="auto" w:hAnchor="text" w:yAlign="inline"/>
            </w:pPr>
            <w:r>
              <w:t>Study on cloud aspects of management and orchestration</w:t>
            </w:r>
          </w:p>
          <w:bookmarkEnd w:id="6"/>
          <w:p w14:paraId="21A7C7D4" w14:textId="77777777" w:rsidR="00510A50" w:rsidRDefault="00EB392D">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510A50" w14:paraId="054C1FDD" w14:textId="77777777">
        <w:tc>
          <w:tcPr>
            <w:tcW w:w="10423" w:type="dxa"/>
            <w:gridSpan w:val="2"/>
            <w:shd w:val="clear" w:color="auto" w:fill="auto"/>
          </w:tcPr>
          <w:p w14:paraId="5AEB05D8" w14:textId="77777777" w:rsidR="00510A50" w:rsidRDefault="00EB392D">
            <w:pPr>
              <w:pStyle w:val="ZU"/>
              <w:framePr w:w="0" w:wrap="auto" w:vAnchor="margin" w:hAnchor="text" w:yAlign="inline"/>
              <w:tabs>
                <w:tab w:val="right" w:pos="10206"/>
              </w:tabs>
              <w:jc w:val="left"/>
              <w:rPr>
                <w:color w:val="0000FF"/>
              </w:rPr>
            </w:pPr>
            <w:r>
              <w:rPr>
                <w:color w:val="0000FF"/>
              </w:rPr>
              <w:tab/>
            </w:r>
          </w:p>
        </w:tc>
      </w:tr>
      <w:tr w:rsidR="00510A50" w14:paraId="18C66F2E" w14:textId="77777777">
        <w:trPr>
          <w:trHeight w:hRule="exact" w:val="1531"/>
        </w:trPr>
        <w:tc>
          <w:tcPr>
            <w:tcW w:w="4883" w:type="dxa"/>
            <w:shd w:val="clear" w:color="auto" w:fill="auto"/>
          </w:tcPr>
          <w:p w14:paraId="546F2671" w14:textId="77777777" w:rsidR="00510A50" w:rsidRDefault="00EB392D">
            <w:pPr>
              <w:rPr>
                <w:i/>
              </w:rPr>
            </w:pPr>
            <w:r>
              <w:rPr>
                <w:i/>
                <w:noProof/>
              </w:rPr>
              <w:drawing>
                <wp:inline distT="0" distB="0" distL="0" distR="0" wp14:anchorId="00EF4F5F" wp14:editId="77C49E6A">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shd w:val="clear" w:color="auto" w:fill="auto"/>
          </w:tcPr>
          <w:p w14:paraId="4722AFFE" w14:textId="77777777" w:rsidR="00510A50" w:rsidRDefault="00EB392D">
            <w:pPr>
              <w:jc w:val="right"/>
            </w:pPr>
            <w:r>
              <w:rPr>
                <w:noProof/>
              </w:rPr>
              <w:drawing>
                <wp:inline distT="0" distB="0" distL="0" distR="0" wp14:anchorId="4CFE3D79" wp14:editId="50891ECD">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510A50" w14:paraId="1E8541FB" w14:textId="77777777">
        <w:trPr>
          <w:trHeight w:hRule="exact" w:val="5783"/>
        </w:trPr>
        <w:tc>
          <w:tcPr>
            <w:tcW w:w="10423" w:type="dxa"/>
            <w:gridSpan w:val="2"/>
            <w:shd w:val="clear" w:color="auto" w:fill="auto"/>
          </w:tcPr>
          <w:p w14:paraId="0FA3EB44" w14:textId="77777777" w:rsidR="00510A50" w:rsidRDefault="00510A50">
            <w:pPr>
              <w:rPr>
                <w:rFonts w:eastAsia="DengXian"/>
                <w:lang w:eastAsia="zh-CN"/>
              </w:rPr>
            </w:pPr>
          </w:p>
        </w:tc>
      </w:tr>
      <w:tr w:rsidR="00510A50" w14:paraId="0BDD1339" w14:textId="77777777">
        <w:trPr>
          <w:cantSplit/>
          <w:trHeight w:hRule="exact" w:val="964"/>
        </w:trPr>
        <w:tc>
          <w:tcPr>
            <w:tcW w:w="10423" w:type="dxa"/>
            <w:gridSpan w:val="2"/>
            <w:shd w:val="clear" w:color="auto" w:fill="auto"/>
          </w:tcPr>
          <w:p w14:paraId="79410F73" w14:textId="77777777" w:rsidR="00510A50" w:rsidRDefault="00EB392D">
            <w:pPr>
              <w:rPr>
                <w:sz w:val="16"/>
              </w:rPr>
            </w:pPr>
            <w:bookmarkStart w:id="8" w:name="warningNotice"/>
            <w:r>
              <w:rPr>
                <w:sz w:val="16"/>
              </w:rPr>
              <w:t xml:space="preserve">The present </w:t>
            </w:r>
            <w:r>
              <w:rPr>
                <w:sz w:val="16"/>
              </w:rPr>
              <w:t>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w:t>
            </w:r>
            <w:r>
              <w:rPr>
                <w:sz w:val="16"/>
              </w:rPr>
              <w:t>tained via the 3GPP Organizational Partners' Publications Offices.</w:t>
            </w:r>
            <w:bookmarkEnd w:id="8"/>
          </w:p>
          <w:p w14:paraId="4FFAA3BD" w14:textId="77777777" w:rsidR="00510A50" w:rsidRDefault="00510A50">
            <w:pPr>
              <w:pStyle w:val="ZV"/>
              <w:framePr w:wrap="notBeside"/>
            </w:pPr>
          </w:p>
          <w:p w14:paraId="5D687854" w14:textId="77777777" w:rsidR="00510A50" w:rsidRDefault="00510A50">
            <w:pPr>
              <w:rPr>
                <w:sz w:val="16"/>
              </w:rPr>
            </w:pPr>
          </w:p>
        </w:tc>
      </w:tr>
      <w:bookmarkEnd w:id="0"/>
    </w:tbl>
    <w:p w14:paraId="3B3729FB" w14:textId="77777777" w:rsidR="00510A50" w:rsidRDefault="00510A50">
      <w:pPr>
        <w:sectPr w:rsidR="00510A5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10A50" w14:paraId="453FEAC7" w14:textId="77777777">
        <w:trPr>
          <w:trHeight w:hRule="exact" w:val="5670"/>
        </w:trPr>
        <w:tc>
          <w:tcPr>
            <w:tcW w:w="10423" w:type="dxa"/>
            <w:shd w:val="clear" w:color="auto" w:fill="auto"/>
          </w:tcPr>
          <w:p w14:paraId="4E524578" w14:textId="77777777" w:rsidR="00510A50" w:rsidRDefault="00510A50">
            <w:bookmarkStart w:id="9" w:name="page2"/>
          </w:p>
        </w:tc>
      </w:tr>
      <w:tr w:rsidR="00510A50" w14:paraId="4FFF74CC" w14:textId="77777777">
        <w:trPr>
          <w:trHeight w:hRule="exact" w:val="5387"/>
        </w:trPr>
        <w:tc>
          <w:tcPr>
            <w:tcW w:w="10423" w:type="dxa"/>
            <w:shd w:val="clear" w:color="auto" w:fill="auto"/>
          </w:tcPr>
          <w:p w14:paraId="401EBA7F" w14:textId="77777777" w:rsidR="00510A50" w:rsidRDefault="00EB392D">
            <w:pPr>
              <w:pStyle w:val="FP"/>
              <w:spacing w:after="240"/>
              <w:ind w:left="2835" w:right="2835"/>
              <w:jc w:val="center"/>
              <w:rPr>
                <w:rFonts w:ascii="Arial" w:hAnsi="Arial"/>
                <w:b/>
                <w:i/>
              </w:rPr>
            </w:pPr>
            <w:bookmarkStart w:id="10" w:name="coords3gpp"/>
            <w:r>
              <w:rPr>
                <w:rFonts w:ascii="Arial" w:hAnsi="Arial"/>
                <w:b/>
                <w:i/>
              </w:rPr>
              <w:t>3GPP</w:t>
            </w:r>
          </w:p>
          <w:p w14:paraId="75E56AAF" w14:textId="77777777" w:rsidR="00510A50" w:rsidRDefault="00EB392D">
            <w:pPr>
              <w:pStyle w:val="FP"/>
              <w:pBdr>
                <w:bottom w:val="single" w:sz="6" w:space="1" w:color="auto"/>
              </w:pBdr>
              <w:ind w:left="2835" w:right="2835"/>
              <w:jc w:val="center"/>
            </w:pPr>
            <w:r>
              <w:t>Postal address</w:t>
            </w:r>
          </w:p>
          <w:p w14:paraId="7D3A9F86" w14:textId="77777777" w:rsidR="00510A50" w:rsidRDefault="00510A50">
            <w:pPr>
              <w:pStyle w:val="FP"/>
              <w:ind w:left="2835" w:right="2835"/>
              <w:jc w:val="center"/>
              <w:rPr>
                <w:rFonts w:ascii="Arial" w:hAnsi="Arial"/>
                <w:sz w:val="18"/>
              </w:rPr>
            </w:pPr>
          </w:p>
          <w:p w14:paraId="4D06E3DF" w14:textId="77777777" w:rsidR="00510A50" w:rsidRDefault="00EB392D">
            <w:pPr>
              <w:pStyle w:val="FP"/>
              <w:pBdr>
                <w:bottom w:val="single" w:sz="6" w:space="1" w:color="auto"/>
              </w:pBdr>
              <w:spacing w:before="240"/>
              <w:ind w:left="2835" w:right="2835"/>
              <w:jc w:val="center"/>
            </w:pPr>
            <w:r>
              <w:t>3GPP support office address</w:t>
            </w:r>
          </w:p>
          <w:p w14:paraId="1C60B629" w14:textId="77777777" w:rsidR="00510A50" w:rsidRDefault="00EB392D">
            <w:pPr>
              <w:pStyle w:val="FP"/>
              <w:ind w:left="2835" w:right="2835"/>
              <w:jc w:val="center"/>
              <w:rPr>
                <w:rFonts w:ascii="Arial" w:hAnsi="Arial"/>
                <w:sz w:val="18"/>
              </w:rPr>
            </w:pPr>
            <w:r>
              <w:rPr>
                <w:rFonts w:ascii="Arial" w:hAnsi="Arial"/>
                <w:sz w:val="18"/>
              </w:rPr>
              <w:t>650 Route des Lucioles - Sophia Antipolis</w:t>
            </w:r>
          </w:p>
          <w:p w14:paraId="4538F5B2" w14:textId="77777777" w:rsidR="00510A50" w:rsidRDefault="00EB392D">
            <w:pPr>
              <w:pStyle w:val="FP"/>
              <w:ind w:left="2835" w:right="2835"/>
              <w:jc w:val="center"/>
              <w:rPr>
                <w:rFonts w:ascii="Arial" w:hAnsi="Arial"/>
                <w:sz w:val="18"/>
              </w:rPr>
            </w:pPr>
            <w:r>
              <w:rPr>
                <w:rFonts w:ascii="Arial" w:hAnsi="Arial"/>
                <w:sz w:val="18"/>
              </w:rPr>
              <w:t>Valbonne - FRANCE</w:t>
            </w:r>
          </w:p>
          <w:p w14:paraId="35368D59" w14:textId="77777777" w:rsidR="00510A50" w:rsidRDefault="00EB392D">
            <w:pPr>
              <w:pStyle w:val="FP"/>
              <w:spacing w:after="20"/>
              <w:ind w:left="2835" w:right="2835"/>
              <w:jc w:val="center"/>
              <w:rPr>
                <w:rFonts w:ascii="Arial" w:hAnsi="Arial"/>
                <w:sz w:val="18"/>
              </w:rPr>
            </w:pPr>
            <w:r>
              <w:rPr>
                <w:rFonts w:ascii="Arial" w:hAnsi="Arial"/>
                <w:sz w:val="18"/>
              </w:rPr>
              <w:t>Tel.: +33 4 92 94 42 00 Fax: +33 4 93 65 47 16</w:t>
            </w:r>
          </w:p>
          <w:p w14:paraId="08D96774" w14:textId="77777777" w:rsidR="00510A50" w:rsidRDefault="00EB392D">
            <w:pPr>
              <w:pStyle w:val="FP"/>
              <w:pBdr>
                <w:bottom w:val="single" w:sz="6" w:space="1" w:color="auto"/>
              </w:pBdr>
              <w:spacing w:before="240"/>
              <w:ind w:left="2835" w:right="2835"/>
              <w:jc w:val="center"/>
            </w:pPr>
            <w:r>
              <w:t>Internet</w:t>
            </w:r>
          </w:p>
          <w:p w14:paraId="176271A2" w14:textId="77777777" w:rsidR="00510A50" w:rsidRDefault="00EB392D">
            <w:pPr>
              <w:pStyle w:val="FP"/>
              <w:ind w:left="2835" w:right="2835"/>
              <w:jc w:val="center"/>
              <w:rPr>
                <w:rFonts w:ascii="Arial" w:hAnsi="Arial"/>
                <w:sz w:val="18"/>
              </w:rPr>
            </w:pPr>
            <w:r>
              <w:rPr>
                <w:rFonts w:ascii="Arial" w:hAnsi="Arial"/>
                <w:sz w:val="18"/>
              </w:rPr>
              <w:t>http://www.3gpp.org</w:t>
            </w:r>
            <w:bookmarkEnd w:id="10"/>
          </w:p>
          <w:p w14:paraId="36AE18F0" w14:textId="77777777" w:rsidR="00510A50" w:rsidRDefault="00510A50"/>
        </w:tc>
      </w:tr>
      <w:tr w:rsidR="00510A50" w14:paraId="2D3372B4" w14:textId="77777777">
        <w:tc>
          <w:tcPr>
            <w:tcW w:w="10423" w:type="dxa"/>
            <w:shd w:val="clear" w:color="auto" w:fill="auto"/>
            <w:vAlign w:val="bottom"/>
          </w:tcPr>
          <w:p w14:paraId="16308623" w14:textId="77777777" w:rsidR="00510A50" w:rsidRDefault="00EB392D">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5E969FE4" w14:textId="77777777" w:rsidR="00510A50" w:rsidRDefault="00EB392D">
            <w:pPr>
              <w:pStyle w:val="FP"/>
              <w:jc w:val="center"/>
            </w:pPr>
            <w:r>
              <w:t>No part may be reproduced except as authorized by written permission.</w:t>
            </w:r>
            <w:r>
              <w:br/>
              <w:t>The copyright and the foregoing restriction extend to reproduction in all media.</w:t>
            </w:r>
          </w:p>
          <w:p w14:paraId="5380C9FD" w14:textId="77777777" w:rsidR="00510A50" w:rsidRDefault="00510A50">
            <w:pPr>
              <w:pStyle w:val="FP"/>
              <w:jc w:val="center"/>
            </w:pPr>
          </w:p>
          <w:p w14:paraId="0ED1D8CA" w14:textId="77777777" w:rsidR="00510A50" w:rsidRDefault="00EB392D">
            <w:pPr>
              <w:pStyle w:val="FP"/>
              <w:jc w:val="center"/>
              <w:rPr>
                <w:sz w:val="18"/>
              </w:rPr>
            </w:pPr>
            <w:r>
              <w:rPr>
                <w:sz w:val="18"/>
              </w:rPr>
              <w:t xml:space="preserve">© </w:t>
            </w:r>
            <w:bookmarkStart w:id="12" w:name="copyrightDate"/>
            <w:r>
              <w:rPr>
                <w:sz w:val="18"/>
              </w:rPr>
              <w:t>202</w:t>
            </w:r>
            <w:bookmarkEnd w:id="12"/>
            <w:r>
              <w:rPr>
                <w:sz w:val="18"/>
              </w:rPr>
              <w:t xml:space="preserve">4, 3GPP Organizational Partners (ARIB, </w:t>
            </w:r>
            <w:r>
              <w:rPr>
                <w:sz w:val="18"/>
              </w:rPr>
              <w:t>ATIS, CCSA, ETSI, TSDSI, TTA, TTC).</w:t>
            </w:r>
            <w:bookmarkStart w:id="13" w:name="copyrightaddon"/>
            <w:bookmarkEnd w:id="13"/>
          </w:p>
          <w:p w14:paraId="237663C0" w14:textId="77777777" w:rsidR="00510A50" w:rsidRDefault="00EB392D">
            <w:pPr>
              <w:pStyle w:val="FP"/>
              <w:jc w:val="center"/>
              <w:rPr>
                <w:sz w:val="18"/>
              </w:rPr>
            </w:pPr>
            <w:r>
              <w:rPr>
                <w:sz w:val="18"/>
              </w:rPr>
              <w:t>All rights reserved.</w:t>
            </w:r>
          </w:p>
          <w:p w14:paraId="0FDD703B" w14:textId="77777777" w:rsidR="00510A50" w:rsidRDefault="00510A50">
            <w:pPr>
              <w:pStyle w:val="FP"/>
              <w:rPr>
                <w:sz w:val="18"/>
              </w:rPr>
            </w:pPr>
          </w:p>
          <w:p w14:paraId="3D2732BE" w14:textId="77777777" w:rsidR="00510A50" w:rsidRDefault="00EB392D">
            <w:pPr>
              <w:pStyle w:val="FP"/>
              <w:rPr>
                <w:sz w:val="18"/>
              </w:rPr>
            </w:pPr>
            <w:r>
              <w:rPr>
                <w:sz w:val="18"/>
              </w:rPr>
              <w:t>UMTS™ is a Trade Mark of ETSI registered for the benefit of its members</w:t>
            </w:r>
          </w:p>
          <w:p w14:paraId="23D27C6A" w14:textId="77777777" w:rsidR="00510A50" w:rsidRDefault="00EB392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CFBBCBB" w14:textId="77777777" w:rsidR="00510A50" w:rsidRDefault="00EB392D">
            <w:pPr>
              <w:pStyle w:val="FP"/>
              <w:rPr>
                <w:sz w:val="18"/>
              </w:rPr>
            </w:pPr>
            <w:r>
              <w:rPr>
                <w:sz w:val="18"/>
              </w:rPr>
              <w:t>GSM® and the GSM logo are registered and owned by the GSM Association</w:t>
            </w:r>
            <w:bookmarkEnd w:id="11"/>
          </w:p>
          <w:p w14:paraId="4084440D" w14:textId="77777777" w:rsidR="00510A50" w:rsidRDefault="00510A50"/>
        </w:tc>
      </w:tr>
      <w:bookmarkEnd w:id="9"/>
    </w:tbl>
    <w:p w14:paraId="29C41DE9" w14:textId="77777777" w:rsidR="00510A50" w:rsidRDefault="00EB392D">
      <w:pPr>
        <w:pStyle w:val="TT"/>
      </w:pPr>
      <w:r>
        <w:br w:type="page"/>
      </w:r>
      <w:bookmarkStart w:id="14" w:name="tableOfContents"/>
      <w:bookmarkEnd w:id="14"/>
      <w:r>
        <w:lastRenderedPageBreak/>
        <w:t>Contents</w:t>
      </w:r>
    </w:p>
    <w:p w14:paraId="63BC4829" w14:textId="77777777" w:rsidR="00510A50" w:rsidRDefault="00EB392D">
      <w:pPr>
        <w:pStyle w:val="TOC1"/>
        <w:tabs>
          <w:tab w:val="clear" w:pos="9639"/>
          <w:tab w:val="right" w:leader="dot" w:pos="9641"/>
        </w:tabs>
      </w:pPr>
      <w:r>
        <w:fldChar w:fldCharType="begin"/>
      </w:r>
      <w:r>
        <w:instrText xml:space="preserve"> TOC \o \w "1-9"</w:instrText>
      </w:r>
      <w:r>
        <w:fldChar w:fldCharType="separate"/>
      </w:r>
      <w:r>
        <w:t>Foreword</w:t>
      </w:r>
      <w:r>
        <w:tab/>
      </w:r>
      <w:r>
        <w:fldChar w:fldCharType="begin"/>
      </w:r>
      <w:r>
        <w:instrText xml:space="preserve"> PAGEREF _Toc4022 \h </w:instrText>
      </w:r>
      <w:r>
        <w:fldChar w:fldCharType="separate"/>
      </w:r>
      <w:r>
        <w:t>5</w:t>
      </w:r>
      <w:r>
        <w:fldChar w:fldCharType="end"/>
      </w:r>
    </w:p>
    <w:p w14:paraId="492948E7" w14:textId="77777777" w:rsidR="00510A50" w:rsidRDefault="00EB392D">
      <w:pPr>
        <w:pStyle w:val="TOC1"/>
        <w:tabs>
          <w:tab w:val="clear" w:pos="9639"/>
          <w:tab w:val="right" w:leader="dot" w:pos="9641"/>
        </w:tabs>
      </w:pPr>
      <w:r>
        <w:t>1</w:t>
      </w:r>
      <w:r>
        <w:tab/>
        <w:t>Scope</w:t>
      </w:r>
      <w:r>
        <w:tab/>
      </w:r>
      <w:r>
        <w:fldChar w:fldCharType="begin"/>
      </w:r>
      <w:r>
        <w:instrText xml:space="preserve"> PAGEREF _Toc18891 \h </w:instrText>
      </w:r>
      <w:r>
        <w:fldChar w:fldCharType="separate"/>
      </w:r>
      <w:r>
        <w:t>7</w:t>
      </w:r>
      <w:r>
        <w:fldChar w:fldCharType="end"/>
      </w:r>
    </w:p>
    <w:p w14:paraId="4FDE90FF" w14:textId="77777777" w:rsidR="00510A50" w:rsidRDefault="00EB392D">
      <w:pPr>
        <w:pStyle w:val="TOC1"/>
        <w:tabs>
          <w:tab w:val="clear" w:pos="9639"/>
          <w:tab w:val="right" w:leader="dot" w:pos="9641"/>
        </w:tabs>
      </w:pPr>
      <w:r>
        <w:t>2</w:t>
      </w:r>
      <w:r>
        <w:tab/>
        <w:t>References</w:t>
      </w:r>
      <w:r>
        <w:tab/>
      </w:r>
      <w:r>
        <w:fldChar w:fldCharType="begin"/>
      </w:r>
      <w:r>
        <w:instrText xml:space="preserve"> PAGEREF _Toc25101 \h </w:instrText>
      </w:r>
      <w:r>
        <w:fldChar w:fldCharType="separate"/>
      </w:r>
      <w:r>
        <w:t>7</w:t>
      </w:r>
      <w:r>
        <w:fldChar w:fldCharType="end"/>
      </w:r>
    </w:p>
    <w:p w14:paraId="286D60A1" w14:textId="77777777" w:rsidR="00510A50" w:rsidRDefault="00EB392D">
      <w:pPr>
        <w:pStyle w:val="TOC1"/>
        <w:tabs>
          <w:tab w:val="clear" w:pos="9639"/>
          <w:tab w:val="right" w:leader="dot" w:pos="9641"/>
        </w:tabs>
      </w:pPr>
      <w:r>
        <w:t>3</w:t>
      </w:r>
      <w:r>
        <w:tab/>
        <w:t>Definitions of terms, symbols and abbreviations</w:t>
      </w:r>
      <w:r>
        <w:tab/>
      </w:r>
      <w:r>
        <w:fldChar w:fldCharType="begin"/>
      </w:r>
      <w:r>
        <w:instrText xml:space="preserve"> PAGEREF _Toc17207 \h </w:instrText>
      </w:r>
      <w:r>
        <w:fldChar w:fldCharType="separate"/>
      </w:r>
      <w:r>
        <w:t>9</w:t>
      </w:r>
      <w:r>
        <w:fldChar w:fldCharType="end"/>
      </w:r>
    </w:p>
    <w:p w14:paraId="0720B9BD" w14:textId="77777777" w:rsidR="00510A50" w:rsidRDefault="00EB392D">
      <w:pPr>
        <w:pStyle w:val="TOC2"/>
        <w:tabs>
          <w:tab w:val="clear" w:pos="9639"/>
          <w:tab w:val="right" w:leader="dot" w:pos="9641"/>
        </w:tabs>
      </w:pPr>
      <w:r>
        <w:t>3.1</w:t>
      </w:r>
      <w:r>
        <w:tab/>
        <w:t>Terms</w:t>
      </w:r>
      <w:r>
        <w:tab/>
      </w:r>
      <w:r>
        <w:fldChar w:fldCharType="begin"/>
      </w:r>
      <w:r>
        <w:instrText xml:space="preserve"> PAGEREF _Toc27038 \h </w:instrText>
      </w:r>
      <w:r>
        <w:fldChar w:fldCharType="separate"/>
      </w:r>
      <w:r>
        <w:t>9</w:t>
      </w:r>
      <w:r>
        <w:fldChar w:fldCharType="end"/>
      </w:r>
    </w:p>
    <w:p w14:paraId="0D823273" w14:textId="77777777" w:rsidR="00510A50" w:rsidRDefault="00EB392D">
      <w:pPr>
        <w:pStyle w:val="TOC2"/>
        <w:tabs>
          <w:tab w:val="clear" w:pos="9639"/>
          <w:tab w:val="right" w:leader="dot" w:pos="9641"/>
        </w:tabs>
      </w:pPr>
      <w:r>
        <w:t>3.2</w:t>
      </w:r>
      <w:r>
        <w:tab/>
        <w:t>Symbols</w:t>
      </w:r>
      <w:r>
        <w:tab/>
      </w:r>
      <w:r>
        <w:fldChar w:fldCharType="begin"/>
      </w:r>
      <w:r>
        <w:instrText xml:space="preserve"> PAGEREF _Toc422 \h </w:instrText>
      </w:r>
      <w:r>
        <w:fldChar w:fldCharType="separate"/>
      </w:r>
      <w:r>
        <w:t>10</w:t>
      </w:r>
      <w:r>
        <w:fldChar w:fldCharType="end"/>
      </w:r>
    </w:p>
    <w:p w14:paraId="56D60E63" w14:textId="77777777" w:rsidR="00510A50" w:rsidRDefault="00EB392D">
      <w:pPr>
        <w:pStyle w:val="TOC2"/>
        <w:tabs>
          <w:tab w:val="clear" w:pos="9639"/>
          <w:tab w:val="right" w:leader="dot" w:pos="9641"/>
        </w:tabs>
      </w:pPr>
      <w:r>
        <w:t>3.3</w:t>
      </w:r>
      <w:r>
        <w:tab/>
        <w:t>Abbreviations</w:t>
      </w:r>
      <w:r>
        <w:tab/>
      </w:r>
      <w:r>
        <w:fldChar w:fldCharType="begin"/>
      </w:r>
      <w:r>
        <w:instrText xml:space="preserve"> PAGEREF _Toc7424 \h </w:instrText>
      </w:r>
      <w:r>
        <w:fldChar w:fldCharType="separate"/>
      </w:r>
      <w:r>
        <w:t>10</w:t>
      </w:r>
      <w:r>
        <w:fldChar w:fldCharType="end"/>
      </w:r>
    </w:p>
    <w:p w14:paraId="6CF2D709" w14:textId="77777777" w:rsidR="00510A50" w:rsidRDefault="00EB392D">
      <w:pPr>
        <w:pStyle w:val="TOC1"/>
        <w:tabs>
          <w:tab w:val="clear" w:pos="9639"/>
          <w:tab w:val="right" w:leader="dot" w:pos="9641"/>
        </w:tabs>
      </w:pPr>
      <w:r>
        <w:t>4</w:t>
      </w:r>
      <w:r>
        <w:tab/>
        <w:t>Concepts and background</w:t>
      </w:r>
      <w:r>
        <w:tab/>
      </w:r>
      <w:r>
        <w:fldChar w:fldCharType="begin"/>
      </w:r>
      <w:r>
        <w:instrText xml:space="preserve"> PAGEREF _Toc20752 \h </w:instrText>
      </w:r>
      <w:r>
        <w:fldChar w:fldCharType="separate"/>
      </w:r>
      <w:r>
        <w:t>10</w:t>
      </w:r>
      <w:r>
        <w:fldChar w:fldCharType="end"/>
      </w:r>
    </w:p>
    <w:p w14:paraId="3B3063C3" w14:textId="77777777" w:rsidR="00510A50" w:rsidRDefault="00EB392D">
      <w:pPr>
        <w:pStyle w:val="TOC2"/>
        <w:tabs>
          <w:tab w:val="clear" w:pos="9639"/>
          <w:tab w:val="right" w:leader="dot" w:pos="9641"/>
        </w:tabs>
      </w:pPr>
      <w:r>
        <w:rPr>
          <w:rFonts w:eastAsia="SimSun" w:hint="eastAsia"/>
          <w:lang w:eastAsia="zh-CN"/>
        </w:rPr>
        <w:t>4</w:t>
      </w:r>
      <w:r>
        <w:t>.1</w:t>
      </w:r>
      <w:r>
        <w:tab/>
      </w:r>
      <w:r>
        <w:rPr>
          <w:rFonts w:hint="eastAsia"/>
          <w:lang w:eastAsia="zh-CN"/>
        </w:rPr>
        <w:t>Background of VNF generic OAM functions</w:t>
      </w:r>
      <w:r>
        <w:tab/>
      </w:r>
      <w:r>
        <w:fldChar w:fldCharType="begin"/>
      </w:r>
      <w:r>
        <w:instrText xml:space="preserve"> PAGEREF _Toc20795 \h </w:instrText>
      </w:r>
      <w:r>
        <w:fldChar w:fldCharType="separate"/>
      </w:r>
      <w:r>
        <w:t>10</w:t>
      </w:r>
      <w:r>
        <w:fldChar w:fldCharType="end"/>
      </w:r>
    </w:p>
    <w:p w14:paraId="4A701478" w14:textId="77777777" w:rsidR="00510A50" w:rsidRDefault="00EB392D">
      <w:pPr>
        <w:pStyle w:val="TOC3"/>
        <w:tabs>
          <w:tab w:val="clear" w:pos="9639"/>
          <w:tab w:val="right" w:leader="dot" w:pos="9641"/>
        </w:tabs>
      </w:pPr>
      <w:r>
        <w:rPr>
          <w:rFonts w:hint="eastAsia"/>
          <w:lang w:eastAsia="zh-CN"/>
        </w:rPr>
        <w:t>4</w:t>
      </w:r>
      <w:r>
        <w:t>.1.</w:t>
      </w:r>
      <w:r>
        <w:rPr>
          <w:rFonts w:hint="eastAsia"/>
          <w:lang w:eastAsia="zh-CN"/>
        </w:rPr>
        <w:t>1</w:t>
      </w:r>
      <w:r>
        <w:tab/>
        <w:t>Overview</w:t>
      </w:r>
      <w:r>
        <w:tab/>
      </w:r>
      <w:r>
        <w:fldChar w:fldCharType="begin"/>
      </w:r>
      <w:r>
        <w:instrText xml:space="preserve"> PAGEREF _Toc12182 \h </w:instrText>
      </w:r>
      <w:r>
        <w:fldChar w:fldCharType="separate"/>
      </w:r>
      <w:r>
        <w:t>10</w:t>
      </w:r>
      <w:r>
        <w:fldChar w:fldCharType="end"/>
      </w:r>
    </w:p>
    <w:p w14:paraId="48CE1742" w14:textId="77777777" w:rsidR="00510A50" w:rsidRDefault="00EB392D">
      <w:pPr>
        <w:pStyle w:val="TOC3"/>
        <w:tabs>
          <w:tab w:val="clear" w:pos="9639"/>
          <w:tab w:val="right" w:leader="dot" w:pos="9641"/>
        </w:tabs>
      </w:pPr>
      <w:r>
        <w:rPr>
          <w:rFonts w:hint="eastAsia"/>
          <w:lang w:eastAsia="zh-CN"/>
        </w:rPr>
        <w:t>4</w:t>
      </w:r>
      <w:r>
        <w:t>.1.</w:t>
      </w:r>
      <w:r>
        <w:rPr>
          <w:rFonts w:eastAsia="SimSun" w:hint="eastAsia"/>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r>
        <w:tab/>
      </w:r>
      <w:r>
        <w:fldChar w:fldCharType="begin"/>
      </w:r>
      <w:r>
        <w:instrText xml:space="preserve"> PAGEREF _Toc7201 \h </w:instrText>
      </w:r>
      <w:r>
        <w:fldChar w:fldCharType="separate"/>
      </w:r>
      <w:r>
        <w:t>10</w:t>
      </w:r>
      <w:r>
        <w:fldChar w:fldCharType="end"/>
      </w:r>
    </w:p>
    <w:p w14:paraId="255F2CC0" w14:textId="77777777" w:rsidR="00510A50" w:rsidRDefault="00EB392D">
      <w:pPr>
        <w:pStyle w:val="TOC2"/>
        <w:tabs>
          <w:tab w:val="clear" w:pos="9639"/>
          <w:tab w:val="right" w:leader="dot" w:pos="9641"/>
        </w:tabs>
      </w:pPr>
      <w:r>
        <w:rPr>
          <w:rFonts w:eastAsia="SimSun" w:hint="eastAsia"/>
          <w:lang w:eastAsia="zh-CN"/>
        </w:rPr>
        <w:t>4</w:t>
      </w:r>
      <w:r>
        <w:t>.</w:t>
      </w:r>
      <w:r>
        <w:rPr>
          <w:rFonts w:eastAsia="SimSun" w:hint="eastAsia"/>
          <w:lang w:eastAsia="zh-CN"/>
        </w:rPr>
        <w:t>2</w:t>
      </w:r>
      <w:r>
        <w:tab/>
      </w:r>
      <w:r>
        <w:rPr>
          <w:rFonts w:eastAsia="SimSun" w:hint="eastAsia"/>
          <w:lang w:eastAsia="zh-CN"/>
        </w:rPr>
        <w:t>Terminology considerations</w:t>
      </w:r>
      <w:r>
        <w:tab/>
      </w:r>
      <w:r>
        <w:fldChar w:fldCharType="begin"/>
      </w:r>
      <w:r>
        <w:instrText xml:space="preserve"> PAGEREF _Toc4886 \h </w:instrText>
      </w:r>
      <w:r>
        <w:fldChar w:fldCharType="separate"/>
      </w:r>
      <w:r>
        <w:t>10</w:t>
      </w:r>
      <w:r>
        <w:fldChar w:fldCharType="end"/>
      </w:r>
    </w:p>
    <w:p w14:paraId="4F447932" w14:textId="77777777" w:rsidR="00510A50" w:rsidRDefault="00EB392D">
      <w:pPr>
        <w:pStyle w:val="TOC3"/>
        <w:tabs>
          <w:tab w:val="clear" w:pos="9639"/>
          <w:tab w:val="right" w:leader="dot" w:pos="9641"/>
        </w:tabs>
      </w:pPr>
      <w:r>
        <w:rPr>
          <w:rFonts w:hint="eastAsia"/>
          <w:lang w:eastAsia="zh-CN"/>
        </w:rPr>
        <w:t>4</w:t>
      </w:r>
      <w:r>
        <w:t>.</w:t>
      </w:r>
      <w:r>
        <w:rPr>
          <w:rFonts w:eastAsia="SimSun" w:hint="eastAsia"/>
          <w:lang w:eastAsia="zh-CN"/>
        </w:rPr>
        <w:t>2</w:t>
      </w:r>
      <w:r>
        <w:t>.</w:t>
      </w:r>
      <w:r>
        <w:rPr>
          <w:rFonts w:hint="eastAsia"/>
          <w:lang w:eastAsia="zh-CN"/>
        </w:rPr>
        <w:t>1</w:t>
      </w:r>
      <w:r>
        <w:tab/>
        <w:t>Terminology and concepts used in the present document</w:t>
      </w:r>
      <w:r>
        <w:tab/>
      </w:r>
      <w:r>
        <w:fldChar w:fldCharType="begin"/>
      </w:r>
      <w:r>
        <w:instrText xml:space="preserve"> PAGEREF _Toc15911 \h </w:instrText>
      </w:r>
      <w:r>
        <w:fldChar w:fldCharType="separate"/>
      </w:r>
      <w:r>
        <w:t>10</w:t>
      </w:r>
      <w:r>
        <w:fldChar w:fldCharType="end"/>
      </w:r>
    </w:p>
    <w:p w14:paraId="10EA5CE4" w14:textId="77777777" w:rsidR="00510A50" w:rsidRDefault="00EB392D">
      <w:pPr>
        <w:pStyle w:val="TOC3"/>
        <w:tabs>
          <w:tab w:val="clear" w:pos="9639"/>
          <w:tab w:val="right" w:leader="dot" w:pos="9641"/>
        </w:tabs>
      </w:pPr>
      <w:r>
        <w:rPr>
          <w:rFonts w:hint="eastAsia"/>
          <w:lang w:eastAsia="zh-CN"/>
        </w:rPr>
        <w:t>4</w:t>
      </w:r>
      <w:r>
        <w:t>.</w:t>
      </w:r>
      <w:r>
        <w:rPr>
          <w:rFonts w:eastAsia="SimSun" w:hint="eastAsia"/>
          <w:lang w:eastAsia="zh-CN"/>
        </w:rPr>
        <w:t>2</w:t>
      </w:r>
      <w:r>
        <w:t>.</w:t>
      </w:r>
      <w:r>
        <w:rPr>
          <w:rFonts w:hint="eastAsia"/>
          <w:lang w:eastAsia="zh-CN"/>
        </w:rPr>
        <w:t>2</w:t>
      </w:r>
      <w:r>
        <w:tab/>
        <w:t>Terminology alignment with ETSI NFV</w:t>
      </w:r>
      <w:r>
        <w:tab/>
      </w:r>
      <w:r>
        <w:fldChar w:fldCharType="begin"/>
      </w:r>
      <w:r>
        <w:instrText xml:space="preserve"> PAGEREF _Toc31768 \h </w:instrText>
      </w:r>
      <w:r>
        <w:fldChar w:fldCharType="separate"/>
      </w:r>
      <w:r>
        <w:t>11</w:t>
      </w:r>
      <w:r>
        <w:fldChar w:fldCharType="end"/>
      </w:r>
    </w:p>
    <w:p w14:paraId="09FA559F" w14:textId="77777777" w:rsidR="00510A50" w:rsidRDefault="00EB392D">
      <w:pPr>
        <w:pStyle w:val="TOC2"/>
        <w:tabs>
          <w:tab w:val="clear" w:pos="9639"/>
          <w:tab w:val="right" w:leader="dot" w:pos="9641"/>
        </w:tabs>
      </w:pPr>
      <w:r>
        <w:rPr>
          <w:rFonts w:eastAsia="SimSun" w:hint="eastAsia"/>
          <w:lang w:eastAsia="zh-CN"/>
        </w:rPr>
        <w:t>4</w:t>
      </w:r>
      <w:r>
        <w:rPr>
          <w:rFonts w:eastAsia="SimSun"/>
        </w:rPr>
        <w:t>.</w:t>
      </w:r>
      <w:r>
        <w:rPr>
          <w:rFonts w:eastAsia="SimSun" w:hint="eastAsia"/>
          <w:lang w:eastAsia="zh-CN"/>
        </w:rPr>
        <w:t>3</w:t>
      </w:r>
      <w:r>
        <w:rPr>
          <w:rFonts w:eastAsia="SimSun"/>
        </w:rPr>
        <w:tab/>
      </w:r>
      <w:r>
        <w:rPr>
          <w:rFonts w:eastAsia="SimSun"/>
          <w:lang w:eastAsia="zh-CN"/>
        </w:rPr>
        <w:t>Relationship with other 3GPP SA5 work</w:t>
      </w:r>
      <w:r>
        <w:tab/>
      </w:r>
      <w:r>
        <w:fldChar w:fldCharType="begin"/>
      </w:r>
      <w:r>
        <w:instrText xml:space="preserve"> PAGEREF _Toc30730 \h </w:instrText>
      </w:r>
      <w:r>
        <w:fldChar w:fldCharType="separate"/>
      </w:r>
      <w:r>
        <w:t>11</w:t>
      </w:r>
      <w:r>
        <w:fldChar w:fldCharType="end"/>
      </w:r>
    </w:p>
    <w:p w14:paraId="63B3707A" w14:textId="77777777" w:rsidR="00510A50" w:rsidRDefault="00EB392D">
      <w:pPr>
        <w:pStyle w:val="TOC2"/>
        <w:tabs>
          <w:tab w:val="clear" w:pos="9639"/>
          <w:tab w:val="right" w:leader="dot" w:pos="9641"/>
        </w:tabs>
      </w:pPr>
      <w:r>
        <w:rPr>
          <w:rFonts w:eastAsia="SimSun" w:hint="eastAsia"/>
          <w:lang w:eastAsia="zh-CN"/>
        </w:rPr>
        <w:t>4</w:t>
      </w:r>
      <w:r>
        <w:rPr>
          <w:rFonts w:eastAsia="SimSun"/>
          <w:lang w:eastAsia="zh-CN"/>
        </w:rPr>
        <w:t>.</w:t>
      </w:r>
      <w:r>
        <w:rPr>
          <w:rFonts w:eastAsia="SimSun" w:hint="eastAsia"/>
          <w:lang w:eastAsia="zh-CN"/>
        </w:rPr>
        <w:t>4</w:t>
      </w:r>
      <w:r>
        <w:rPr>
          <w:rFonts w:eastAsia="SimSun"/>
          <w:lang w:eastAsia="zh-CN"/>
        </w:rPr>
        <w:tab/>
        <w:t>Cloud-native design principles and their relevance to 3GPP OAM</w:t>
      </w:r>
      <w:r>
        <w:tab/>
      </w:r>
      <w:r>
        <w:fldChar w:fldCharType="begin"/>
      </w:r>
      <w:r>
        <w:instrText xml:space="preserve"> PAGEREF _Toc18768 \h </w:instrText>
      </w:r>
      <w:r>
        <w:fldChar w:fldCharType="separate"/>
      </w:r>
      <w:r>
        <w:t>11</w:t>
      </w:r>
      <w:r>
        <w:fldChar w:fldCharType="end"/>
      </w:r>
    </w:p>
    <w:p w14:paraId="75EEEF9A" w14:textId="77777777" w:rsidR="00510A50" w:rsidRDefault="00EB392D">
      <w:pPr>
        <w:pStyle w:val="TOC3"/>
        <w:tabs>
          <w:tab w:val="clear" w:pos="9639"/>
          <w:tab w:val="right" w:leader="dot" w:pos="9641"/>
        </w:tabs>
      </w:pPr>
      <w:r>
        <w:rPr>
          <w:rFonts w:eastAsia="SimSun"/>
          <w:lang w:eastAsia="zh-CN"/>
        </w:rPr>
        <w:t>4.</w:t>
      </w:r>
      <w:r>
        <w:rPr>
          <w:rFonts w:eastAsia="SimSun" w:hint="eastAsia"/>
          <w:lang w:eastAsia="zh-CN"/>
        </w:rPr>
        <w:t>4</w:t>
      </w:r>
      <w:r>
        <w:rPr>
          <w:rFonts w:eastAsia="SimSun"/>
          <w:lang w:eastAsia="zh-CN"/>
        </w:rPr>
        <w:t>.1</w:t>
      </w:r>
      <w:r>
        <w:rPr>
          <w:rFonts w:eastAsia="SimSun"/>
          <w:lang w:eastAsia="zh-CN"/>
        </w:rPr>
        <w:tab/>
        <w:t>Background on cloud-native design principles</w:t>
      </w:r>
      <w:r>
        <w:tab/>
      </w:r>
      <w:r>
        <w:fldChar w:fldCharType="begin"/>
      </w:r>
      <w:r>
        <w:instrText xml:space="preserve"> PAGEREF _Toc4828 \h </w:instrText>
      </w:r>
      <w:r>
        <w:fldChar w:fldCharType="separate"/>
      </w:r>
      <w:r>
        <w:t>11</w:t>
      </w:r>
      <w:r>
        <w:fldChar w:fldCharType="end"/>
      </w:r>
    </w:p>
    <w:p w14:paraId="6A6AEDBD" w14:textId="77777777" w:rsidR="00510A50" w:rsidRDefault="00EB392D">
      <w:pPr>
        <w:pStyle w:val="TOC3"/>
        <w:tabs>
          <w:tab w:val="clear" w:pos="9639"/>
          <w:tab w:val="right" w:leader="dot" w:pos="9641"/>
        </w:tabs>
      </w:pPr>
      <w:r>
        <w:rPr>
          <w:rFonts w:eastAsia="SimSun"/>
          <w:lang w:eastAsia="zh-CN"/>
        </w:rPr>
        <w:t>4.</w:t>
      </w:r>
      <w:r>
        <w:rPr>
          <w:rFonts w:eastAsia="SimSun" w:hint="eastAsia"/>
          <w:lang w:eastAsia="zh-CN"/>
        </w:rPr>
        <w:t>4</w:t>
      </w:r>
      <w:r>
        <w:rPr>
          <w:rFonts w:eastAsia="SimSun"/>
          <w:lang w:eastAsia="zh-CN"/>
        </w:rPr>
        <w:t>.2</w:t>
      </w:r>
      <w:r>
        <w:rPr>
          <w:rFonts w:eastAsia="SimSun"/>
          <w:lang w:eastAsia="zh-CN"/>
        </w:rPr>
        <w:tab/>
        <w:t>Twelve-factor app</w:t>
      </w:r>
      <w:r>
        <w:tab/>
      </w:r>
      <w:r>
        <w:fldChar w:fldCharType="begin"/>
      </w:r>
      <w:r>
        <w:instrText xml:space="preserve"> PAGEREF _Toc6159 \h </w:instrText>
      </w:r>
      <w:r>
        <w:fldChar w:fldCharType="separate"/>
      </w:r>
      <w:r>
        <w:t>11</w:t>
      </w:r>
      <w:r>
        <w:fldChar w:fldCharType="end"/>
      </w:r>
    </w:p>
    <w:p w14:paraId="232F632C" w14:textId="77777777" w:rsidR="00510A50" w:rsidRDefault="00EB392D">
      <w:pPr>
        <w:pStyle w:val="TOC3"/>
        <w:tabs>
          <w:tab w:val="clear" w:pos="9639"/>
          <w:tab w:val="right" w:leader="dot" w:pos="9641"/>
        </w:tabs>
      </w:pPr>
      <w:r>
        <w:rPr>
          <w:rFonts w:eastAsia="SimSun"/>
          <w:lang w:eastAsia="zh-CN"/>
        </w:rPr>
        <w:t>4.</w:t>
      </w:r>
      <w:r>
        <w:rPr>
          <w:rFonts w:eastAsia="SimSun" w:hint="eastAsia"/>
          <w:lang w:eastAsia="zh-CN"/>
        </w:rPr>
        <w:t>4</w:t>
      </w:r>
      <w:r>
        <w:rPr>
          <w:rFonts w:eastAsia="SimSun"/>
          <w:lang w:eastAsia="zh-CN"/>
        </w:rPr>
        <w:t>.3</w:t>
      </w:r>
      <w:r>
        <w:rPr>
          <w:rFonts w:eastAsia="SimSun"/>
          <w:lang w:eastAsia="zh-CN"/>
        </w:rPr>
        <w:tab/>
        <w:t>CNCF's cloud-native principles</w:t>
      </w:r>
      <w:r>
        <w:tab/>
      </w:r>
      <w:r>
        <w:fldChar w:fldCharType="begin"/>
      </w:r>
      <w:r>
        <w:instrText xml:space="preserve"> PAGEREF _Toc21794 \h </w:instrText>
      </w:r>
      <w:r>
        <w:fldChar w:fldCharType="separate"/>
      </w:r>
      <w:r>
        <w:t>12</w:t>
      </w:r>
      <w:r>
        <w:fldChar w:fldCharType="end"/>
      </w:r>
    </w:p>
    <w:p w14:paraId="6BFC5DF5" w14:textId="77777777" w:rsidR="00510A50" w:rsidRDefault="00EB392D">
      <w:pPr>
        <w:pStyle w:val="TOC3"/>
        <w:tabs>
          <w:tab w:val="clear" w:pos="9639"/>
          <w:tab w:val="right" w:leader="dot" w:pos="9641"/>
        </w:tabs>
      </w:pPr>
      <w:r>
        <w:rPr>
          <w:rFonts w:eastAsia="SimSun"/>
          <w:lang w:eastAsia="zh-CN"/>
        </w:rPr>
        <w:t>4.</w:t>
      </w:r>
      <w:r>
        <w:rPr>
          <w:rFonts w:eastAsia="SimSun" w:hint="eastAsia"/>
          <w:lang w:eastAsia="zh-CN"/>
        </w:rPr>
        <w:t>4</w:t>
      </w:r>
      <w:r>
        <w:rPr>
          <w:rFonts w:eastAsia="SimSun"/>
          <w:lang w:eastAsia="zh-CN"/>
        </w:rPr>
        <w:t>.4</w:t>
      </w:r>
      <w:r>
        <w:rPr>
          <w:rFonts w:eastAsia="SimSun"/>
          <w:lang w:eastAsia="zh-CN"/>
        </w:rPr>
        <w:tab/>
        <w:t>Relevance of cloud-native design principles to 3GPP OAM</w:t>
      </w:r>
      <w:r>
        <w:tab/>
      </w:r>
      <w:r>
        <w:fldChar w:fldCharType="begin"/>
      </w:r>
      <w:r>
        <w:instrText xml:space="preserve"> PAGEREF _Toc8532 \h </w:instrText>
      </w:r>
      <w:r>
        <w:fldChar w:fldCharType="separate"/>
      </w:r>
      <w:r>
        <w:t>12</w:t>
      </w:r>
      <w:r>
        <w:fldChar w:fldCharType="end"/>
      </w:r>
    </w:p>
    <w:p w14:paraId="4BAD6B13" w14:textId="77777777" w:rsidR="00510A50" w:rsidRDefault="00EB392D">
      <w:pPr>
        <w:pStyle w:val="TOC2"/>
        <w:tabs>
          <w:tab w:val="clear" w:pos="9639"/>
          <w:tab w:val="right" w:leader="dot" w:pos="9641"/>
        </w:tabs>
      </w:pPr>
      <w:r>
        <w:rPr>
          <w:rFonts w:eastAsia="SimSun" w:hint="eastAsia"/>
          <w:lang w:eastAsia="zh-CN"/>
        </w:rPr>
        <w:t>4</w:t>
      </w:r>
      <w:r>
        <w:t>.</w:t>
      </w:r>
      <w:r>
        <w:rPr>
          <w:rFonts w:eastAsia="SimSun" w:hint="eastAsia"/>
          <w:lang w:eastAsia="zh-CN"/>
        </w:rPr>
        <w:t>5</w:t>
      </w:r>
      <w:r>
        <w:tab/>
      </w:r>
      <w:r>
        <w:rPr>
          <w:rFonts w:hint="eastAsia"/>
          <w:lang w:eastAsia="zh-CN"/>
        </w:rPr>
        <w:t>Cloud deployment types</w:t>
      </w:r>
      <w:r>
        <w:tab/>
      </w:r>
      <w:r>
        <w:fldChar w:fldCharType="begin"/>
      </w:r>
      <w:r>
        <w:instrText xml:space="preserve"> PAGEREF _Toc13863 \h </w:instrText>
      </w:r>
      <w:r>
        <w:fldChar w:fldCharType="separate"/>
      </w:r>
      <w:r>
        <w:t>13</w:t>
      </w:r>
      <w:r>
        <w:fldChar w:fldCharType="end"/>
      </w:r>
    </w:p>
    <w:p w14:paraId="56F1A778" w14:textId="77777777" w:rsidR="00510A50" w:rsidRDefault="00EB392D">
      <w:pPr>
        <w:pStyle w:val="TOC1"/>
        <w:tabs>
          <w:tab w:val="clear" w:pos="9639"/>
          <w:tab w:val="right" w:leader="dot" w:pos="9641"/>
        </w:tabs>
      </w:pPr>
      <w:r>
        <w:t>5</w:t>
      </w:r>
      <w:r>
        <w:tab/>
        <w:t>Use cases, potential requirements, and potential solutions</w:t>
      </w:r>
      <w:r>
        <w:tab/>
      </w:r>
      <w:r>
        <w:fldChar w:fldCharType="begin"/>
      </w:r>
      <w:r>
        <w:instrText xml:space="preserve"> PAGEREF _Toc16485 \h </w:instrText>
      </w:r>
      <w:r>
        <w:fldChar w:fldCharType="separate"/>
      </w:r>
      <w:r>
        <w:t>13</w:t>
      </w:r>
      <w:r>
        <w:fldChar w:fldCharType="end"/>
      </w:r>
    </w:p>
    <w:p w14:paraId="0FB29232" w14:textId="77777777" w:rsidR="00510A50" w:rsidRDefault="00EB392D">
      <w:pPr>
        <w:pStyle w:val="TOC2"/>
        <w:tabs>
          <w:tab w:val="clear" w:pos="9639"/>
          <w:tab w:val="right" w:leader="dot" w:pos="9641"/>
        </w:tabs>
      </w:pPr>
      <w:r>
        <w:t>5.1</w:t>
      </w:r>
      <w:r>
        <w:tab/>
        <w:t>Use of VNF generic OAM functions</w:t>
      </w:r>
      <w:r>
        <w:tab/>
      </w:r>
      <w:r>
        <w:fldChar w:fldCharType="begin"/>
      </w:r>
      <w:r>
        <w:instrText xml:space="preserve"> PAGEREF _Toc26807 \h </w:instrText>
      </w:r>
      <w:r>
        <w:fldChar w:fldCharType="separate"/>
      </w:r>
      <w:r>
        <w:t>13</w:t>
      </w:r>
      <w:r>
        <w:fldChar w:fldCharType="end"/>
      </w:r>
    </w:p>
    <w:p w14:paraId="509F3558" w14:textId="77777777" w:rsidR="00510A50" w:rsidRDefault="00EB392D">
      <w:pPr>
        <w:pStyle w:val="TOC3"/>
        <w:tabs>
          <w:tab w:val="clear" w:pos="9639"/>
          <w:tab w:val="right" w:leader="dot" w:pos="9641"/>
        </w:tabs>
      </w:pPr>
      <w:r>
        <w:t>5.1.</w:t>
      </w:r>
      <w:r>
        <w:rPr>
          <w:rFonts w:eastAsia="SimSun" w:hint="eastAsia"/>
          <w:lang w:eastAsia="zh-CN"/>
        </w:rPr>
        <w:t>1</w:t>
      </w:r>
      <w:r>
        <w:tab/>
        <w:t>Use case #</w:t>
      </w:r>
      <w:r>
        <w:rPr>
          <w:rFonts w:eastAsia="SimSun" w:hint="eastAsia"/>
          <w:lang w:eastAsia="zh-CN"/>
        </w:rPr>
        <w:t>1</w:t>
      </w:r>
      <w:r>
        <w:t>: Cloud-native VNF configuration management</w:t>
      </w:r>
      <w:r>
        <w:tab/>
      </w:r>
      <w:r>
        <w:fldChar w:fldCharType="begin"/>
      </w:r>
      <w:r>
        <w:instrText xml:space="preserve"> PAGEREF _Toc30477 \h </w:instrText>
      </w:r>
      <w:r>
        <w:fldChar w:fldCharType="separate"/>
      </w:r>
      <w:r>
        <w:t>13</w:t>
      </w:r>
      <w:r>
        <w:fldChar w:fldCharType="end"/>
      </w:r>
    </w:p>
    <w:p w14:paraId="06CE5F1E" w14:textId="77777777" w:rsidR="00510A50" w:rsidRDefault="00EB392D">
      <w:pPr>
        <w:pStyle w:val="TOC4"/>
        <w:tabs>
          <w:tab w:val="clear" w:pos="9639"/>
          <w:tab w:val="right" w:leader="dot" w:pos="9641"/>
        </w:tabs>
      </w:pPr>
      <w:r>
        <w:t>5.1.</w:t>
      </w:r>
      <w:r>
        <w:rPr>
          <w:lang w:eastAsia="zh-CN"/>
        </w:rPr>
        <w:t>1</w:t>
      </w:r>
      <w:r>
        <w:t>.1</w:t>
      </w:r>
      <w:r>
        <w:tab/>
        <w:t>Description</w:t>
      </w:r>
      <w:r>
        <w:tab/>
      </w:r>
      <w:r>
        <w:fldChar w:fldCharType="begin"/>
      </w:r>
      <w:r>
        <w:instrText xml:space="preserve"> PAGEREF _Toc24794 \h </w:instrText>
      </w:r>
      <w:r>
        <w:fldChar w:fldCharType="separate"/>
      </w:r>
      <w:r>
        <w:t>13</w:t>
      </w:r>
      <w:r>
        <w:fldChar w:fldCharType="end"/>
      </w:r>
    </w:p>
    <w:p w14:paraId="3623B5D3" w14:textId="77777777" w:rsidR="00510A50" w:rsidRDefault="00EB392D">
      <w:pPr>
        <w:pStyle w:val="TOC4"/>
        <w:tabs>
          <w:tab w:val="clear" w:pos="9639"/>
          <w:tab w:val="right" w:leader="dot" w:pos="9641"/>
        </w:tabs>
      </w:pPr>
      <w:r>
        <w:t>5.1.1.2</w:t>
      </w:r>
      <w:r>
        <w:tab/>
        <w:t>Potential requirements</w:t>
      </w:r>
      <w:r>
        <w:tab/>
      </w:r>
      <w:r>
        <w:fldChar w:fldCharType="begin"/>
      </w:r>
      <w:r>
        <w:instrText xml:space="preserve"> PAGEREF _Toc9461 \h </w:instrText>
      </w:r>
      <w:r>
        <w:fldChar w:fldCharType="separate"/>
      </w:r>
      <w:r>
        <w:t>14</w:t>
      </w:r>
      <w:r>
        <w:fldChar w:fldCharType="end"/>
      </w:r>
    </w:p>
    <w:p w14:paraId="130334C6" w14:textId="77777777" w:rsidR="00510A50" w:rsidRDefault="00EB392D">
      <w:pPr>
        <w:pStyle w:val="TOC4"/>
        <w:tabs>
          <w:tab w:val="clear" w:pos="9639"/>
          <w:tab w:val="right" w:leader="dot" w:pos="9641"/>
        </w:tabs>
      </w:pPr>
      <w:r>
        <w:t>5.1.1.3</w:t>
      </w:r>
      <w:r>
        <w:tab/>
        <w:t>Potential solutions</w:t>
      </w:r>
      <w:r>
        <w:tab/>
      </w:r>
      <w:r>
        <w:fldChar w:fldCharType="begin"/>
      </w:r>
      <w:r>
        <w:instrText xml:space="preserve"> PAGEREF _Toc21581 \h </w:instrText>
      </w:r>
      <w:r>
        <w:fldChar w:fldCharType="separate"/>
      </w:r>
      <w:r>
        <w:t>14</w:t>
      </w:r>
      <w:r>
        <w:fldChar w:fldCharType="end"/>
      </w:r>
    </w:p>
    <w:p w14:paraId="7D0C5097" w14:textId="77777777" w:rsidR="00510A50" w:rsidRDefault="00EB392D">
      <w:pPr>
        <w:pStyle w:val="TOC5"/>
        <w:tabs>
          <w:tab w:val="clear" w:pos="9639"/>
          <w:tab w:val="right" w:leader="dot" w:pos="9641"/>
        </w:tabs>
      </w:pPr>
      <w:r>
        <w:rPr>
          <w:rFonts w:eastAsia="SimSun"/>
          <w:lang w:eastAsia="zh-CN"/>
        </w:rPr>
        <w:t>5.1.1.3.</w:t>
      </w:r>
      <w:r>
        <w:rPr>
          <w:rFonts w:eastAsia="SimSun" w:hint="eastAsia"/>
          <w:lang w:eastAsia="zh-CN"/>
        </w:rPr>
        <w:t>1</w:t>
      </w:r>
      <w:r>
        <w:rPr>
          <w:rFonts w:eastAsia="SimSun"/>
          <w:lang w:eastAsia="zh-CN"/>
        </w:rPr>
        <w:tab/>
        <w:t>VNF Configuration Manager function</w:t>
      </w:r>
      <w:r>
        <w:tab/>
      </w:r>
      <w:r>
        <w:fldChar w:fldCharType="begin"/>
      </w:r>
      <w:r>
        <w:instrText xml:space="preserve"> PAGEREF _Toc4795 \h </w:instrText>
      </w:r>
      <w:r>
        <w:fldChar w:fldCharType="separate"/>
      </w:r>
      <w:r>
        <w:t>14</w:t>
      </w:r>
      <w:r>
        <w:fldChar w:fldCharType="end"/>
      </w:r>
    </w:p>
    <w:p w14:paraId="5C7CA7B1" w14:textId="77777777" w:rsidR="00510A50" w:rsidRDefault="00EB392D">
      <w:pPr>
        <w:pStyle w:val="TOC5"/>
        <w:tabs>
          <w:tab w:val="clear" w:pos="9639"/>
          <w:tab w:val="right" w:leader="dot" w:pos="9641"/>
        </w:tabs>
      </w:pPr>
      <w:r>
        <w:rPr>
          <w:rFonts w:eastAsia="SimSun"/>
          <w:lang w:eastAsia="zh-CN"/>
        </w:rPr>
        <w:t>5.1.1.3.</w:t>
      </w:r>
      <w:r>
        <w:rPr>
          <w:rFonts w:eastAsia="SimSun" w:hint="eastAsia"/>
          <w:lang w:eastAsia="zh-CN"/>
        </w:rPr>
        <w:t>2</w:t>
      </w:r>
      <w:r>
        <w:rPr>
          <w:rFonts w:eastAsia="SimSun"/>
          <w:lang w:eastAsia="zh-CN"/>
        </w:rPr>
        <w:tab/>
        <w:t>Network Configuration Manager function</w:t>
      </w:r>
      <w:r>
        <w:tab/>
      </w:r>
      <w:r>
        <w:fldChar w:fldCharType="begin"/>
      </w:r>
      <w:r>
        <w:instrText xml:space="preserve"> PAGEREF _Toc29634 \h </w:instrText>
      </w:r>
      <w:r>
        <w:fldChar w:fldCharType="separate"/>
      </w:r>
      <w:r>
        <w:t>14</w:t>
      </w:r>
      <w:r>
        <w:fldChar w:fldCharType="end"/>
      </w:r>
    </w:p>
    <w:p w14:paraId="353A0E70" w14:textId="77777777" w:rsidR="00510A50" w:rsidRDefault="00EB392D">
      <w:pPr>
        <w:pStyle w:val="TOC5"/>
        <w:tabs>
          <w:tab w:val="clear" w:pos="9639"/>
          <w:tab w:val="right" w:leader="dot" w:pos="9641"/>
        </w:tabs>
      </w:pPr>
      <w:r>
        <w:rPr>
          <w:rFonts w:eastAsia="SimSun"/>
          <w:lang w:eastAsia="zh-CN"/>
        </w:rPr>
        <w:t>5.1.1.3.</w:t>
      </w:r>
      <w:r>
        <w:rPr>
          <w:rFonts w:eastAsia="SimSun" w:hint="eastAsia"/>
          <w:lang w:eastAsia="zh-CN"/>
        </w:rPr>
        <w:t>3</w:t>
      </w:r>
      <w:r>
        <w:rPr>
          <w:rFonts w:eastAsia="SimSun"/>
          <w:lang w:eastAsia="zh-CN"/>
        </w:rPr>
        <w:tab/>
        <w:t>Configuration Server</w:t>
      </w:r>
      <w:r>
        <w:tab/>
      </w:r>
      <w:r>
        <w:fldChar w:fldCharType="begin"/>
      </w:r>
      <w:r>
        <w:instrText xml:space="preserve"> PAGEREF _Toc13993 \h </w:instrText>
      </w:r>
      <w:r>
        <w:fldChar w:fldCharType="separate"/>
      </w:r>
      <w:r>
        <w:t>15</w:t>
      </w:r>
      <w:r>
        <w:fldChar w:fldCharType="end"/>
      </w:r>
    </w:p>
    <w:p w14:paraId="0F48B010" w14:textId="77777777" w:rsidR="00510A50" w:rsidRDefault="00EB392D">
      <w:pPr>
        <w:pStyle w:val="TOC5"/>
        <w:tabs>
          <w:tab w:val="clear" w:pos="9639"/>
          <w:tab w:val="right" w:leader="dot" w:pos="9641"/>
        </w:tabs>
      </w:pPr>
      <w:r>
        <w:rPr>
          <w:lang w:eastAsia="zh-CN"/>
        </w:rPr>
        <w:t>5.1.1.3.4</w:t>
      </w:r>
      <w:r>
        <w:rPr>
          <w:lang w:eastAsia="zh-CN"/>
        </w:rPr>
        <w:tab/>
        <w:t>Using the existing 3GPP provisioning management service and ETSI NFV MANO</w:t>
      </w:r>
      <w:r>
        <w:tab/>
      </w:r>
      <w:r>
        <w:fldChar w:fldCharType="begin"/>
      </w:r>
      <w:r>
        <w:instrText xml:space="preserve"> PAGEREF _Toc19253 \h </w:instrText>
      </w:r>
      <w:r>
        <w:fldChar w:fldCharType="separate"/>
      </w:r>
      <w:r>
        <w:t>16</w:t>
      </w:r>
      <w:r>
        <w:fldChar w:fldCharType="end"/>
      </w:r>
    </w:p>
    <w:p w14:paraId="72971353" w14:textId="77777777" w:rsidR="00510A50" w:rsidRDefault="00EB392D">
      <w:pPr>
        <w:pStyle w:val="TOC5"/>
        <w:tabs>
          <w:tab w:val="clear" w:pos="9639"/>
          <w:tab w:val="right" w:leader="dot" w:pos="9641"/>
        </w:tabs>
      </w:pPr>
      <w:r>
        <w:rPr>
          <w:lang w:eastAsia="zh-CN"/>
        </w:rPr>
        <w:t>5.1.1.3.5</w:t>
      </w:r>
      <w:r>
        <w:rPr>
          <w:lang w:eastAsia="zh-CN"/>
        </w:rPr>
        <w:tab/>
        <w:t>Proposed updates in the 3GPP management system</w:t>
      </w:r>
      <w:r>
        <w:tab/>
      </w:r>
      <w:r>
        <w:fldChar w:fldCharType="begin"/>
      </w:r>
      <w:r>
        <w:instrText xml:space="preserve"> PAGEREF _Toc2107 \h </w:instrText>
      </w:r>
      <w:r>
        <w:fldChar w:fldCharType="separate"/>
      </w:r>
      <w:r>
        <w:t>16</w:t>
      </w:r>
      <w:r>
        <w:fldChar w:fldCharType="end"/>
      </w:r>
    </w:p>
    <w:p w14:paraId="28CD5C3A" w14:textId="77777777" w:rsidR="00510A50" w:rsidRDefault="00EB392D">
      <w:pPr>
        <w:pStyle w:val="TOC5"/>
        <w:tabs>
          <w:tab w:val="clear" w:pos="9639"/>
          <w:tab w:val="right" w:leader="dot" w:pos="9641"/>
        </w:tabs>
      </w:pPr>
      <w:r>
        <w:rPr>
          <w:lang w:eastAsia="zh-CN"/>
        </w:rPr>
        <w:t>5.1.1.3.</w:t>
      </w:r>
      <w:r>
        <w:rPr>
          <w:rFonts w:hint="eastAsia"/>
          <w:lang w:val="en-US" w:eastAsia="zh-CN"/>
        </w:rPr>
        <w:t>6</w:t>
      </w:r>
      <w:r>
        <w:rPr>
          <w:lang w:eastAsia="zh-CN"/>
        </w:rPr>
        <w:tab/>
        <w:t>Using the existing 3GPP provisioning management service</w:t>
      </w:r>
      <w:r>
        <w:tab/>
      </w:r>
      <w:r>
        <w:fldChar w:fldCharType="begin"/>
      </w:r>
      <w:r>
        <w:instrText xml:space="preserve"> PAGEREF _Toc27096 \h </w:instrText>
      </w:r>
      <w:r>
        <w:fldChar w:fldCharType="separate"/>
      </w:r>
      <w:r>
        <w:t>16</w:t>
      </w:r>
      <w:r>
        <w:fldChar w:fldCharType="end"/>
      </w:r>
    </w:p>
    <w:p w14:paraId="6957E752" w14:textId="77777777" w:rsidR="00510A50" w:rsidRDefault="00EB392D">
      <w:pPr>
        <w:pStyle w:val="TOC4"/>
        <w:tabs>
          <w:tab w:val="clear" w:pos="9639"/>
          <w:tab w:val="right" w:leader="dot" w:pos="9641"/>
        </w:tabs>
      </w:pPr>
      <w:r>
        <w:rPr>
          <w:rFonts w:eastAsia="SimSun"/>
          <w:lang w:eastAsia="zh-CN"/>
        </w:rPr>
        <w:t>5.1.1.4</w:t>
      </w:r>
      <w:r>
        <w:rPr>
          <w:rFonts w:eastAsia="SimSun"/>
          <w:lang w:eastAsia="zh-CN"/>
        </w:rPr>
        <w:tab/>
        <w:t>Evaluation of solutions</w:t>
      </w:r>
      <w:r>
        <w:tab/>
      </w:r>
      <w:r>
        <w:fldChar w:fldCharType="begin"/>
      </w:r>
      <w:r>
        <w:instrText xml:space="preserve"> PAGEREF _Toc8415 \h </w:instrText>
      </w:r>
      <w:r>
        <w:fldChar w:fldCharType="separate"/>
      </w:r>
      <w:r>
        <w:t>16</w:t>
      </w:r>
      <w:r>
        <w:fldChar w:fldCharType="end"/>
      </w:r>
    </w:p>
    <w:p w14:paraId="6C523537" w14:textId="77777777" w:rsidR="00510A50" w:rsidRDefault="00EB392D">
      <w:pPr>
        <w:pStyle w:val="TOC3"/>
        <w:tabs>
          <w:tab w:val="clear" w:pos="9639"/>
          <w:tab w:val="right" w:leader="dot" w:pos="9641"/>
        </w:tabs>
      </w:pPr>
      <w:r>
        <w:t>5.1.</w:t>
      </w:r>
      <w:r>
        <w:rPr>
          <w:rFonts w:eastAsia="SimSun" w:hint="eastAsia"/>
          <w:lang w:eastAsia="zh-CN"/>
        </w:rPr>
        <w:t>2</w:t>
      </w:r>
      <w:r>
        <w:tab/>
        <w:t>Use case #</w:t>
      </w:r>
      <w:r>
        <w:rPr>
          <w:rFonts w:hint="eastAsia"/>
          <w:lang w:eastAsia="zh-CN"/>
        </w:rPr>
        <w:t>2</w:t>
      </w:r>
      <w:r>
        <w:rPr>
          <w:rFonts w:ascii="MS Gothic" w:eastAsia="MS Gothic" w:hAnsi="MS Gothic" w:cs="MS Gothic" w:hint="eastAsia"/>
          <w:lang w:eastAsia="zh-CN"/>
        </w:rPr>
        <w:t>：</w:t>
      </w:r>
      <w:r>
        <w:rPr>
          <w:rFonts w:hint="eastAsia"/>
          <w:lang w:eastAsia="zh-CN"/>
        </w:rPr>
        <w:t>Cloud-native VNF policy management</w:t>
      </w:r>
      <w:r>
        <w:tab/>
      </w:r>
      <w:r>
        <w:fldChar w:fldCharType="begin"/>
      </w:r>
      <w:r>
        <w:instrText xml:space="preserve"> PAGEREF _Toc13921 \h </w:instrText>
      </w:r>
      <w:r>
        <w:fldChar w:fldCharType="separate"/>
      </w:r>
      <w:r>
        <w:t>17</w:t>
      </w:r>
      <w:r>
        <w:fldChar w:fldCharType="end"/>
      </w:r>
    </w:p>
    <w:p w14:paraId="28D0658F" w14:textId="77777777" w:rsidR="00510A50" w:rsidRDefault="00EB392D">
      <w:pPr>
        <w:pStyle w:val="TOC4"/>
        <w:tabs>
          <w:tab w:val="clear" w:pos="9639"/>
          <w:tab w:val="right" w:leader="dot" w:pos="9641"/>
        </w:tabs>
      </w:pPr>
      <w:r>
        <w:t>5.1.</w:t>
      </w:r>
      <w:r>
        <w:rPr>
          <w:rFonts w:eastAsia="SimSun" w:hint="eastAsia"/>
          <w:lang w:eastAsia="zh-CN"/>
        </w:rPr>
        <w:t>2</w:t>
      </w:r>
      <w:r>
        <w:t>.1</w:t>
      </w:r>
      <w:r>
        <w:tab/>
        <w:t>Description</w:t>
      </w:r>
      <w:r>
        <w:tab/>
      </w:r>
      <w:r>
        <w:fldChar w:fldCharType="begin"/>
      </w:r>
      <w:r>
        <w:instrText xml:space="preserve"> PAGEREF _Toc7049 \h </w:instrText>
      </w:r>
      <w:r>
        <w:fldChar w:fldCharType="separate"/>
      </w:r>
      <w:r>
        <w:t>17</w:t>
      </w:r>
      <w:r>
        <w:fldChar w:fldCharType="end"/>
      </w:r>
    </w:p>
    <w:p w14:paraId="5DD4EC0D" w14:textId="77777777" w:rsidR="00510A50" w:rsidRDefault="00EB392D">
      <w:pPr>
        <w:pStyle w:val="TOC4"/>
        <w:tabs>
          <w:tab w:val="clear" w:pos="9639"/>
          <w:tab w:val="right" w:leader="dot" w:pos="9641"/>
        </w:tabs>
      </w:pPr>
      <w:r>
        <w:t>5.1.</w:t>
      </w:r>
      <w:r>
        <w:rPr>
          <w:rFonts w:eastAsia="SimSun" w:hint="eastAsia"/>
          <w:lang w:eastAsia="zh-CN"/>
        </w:rPr>
        <w:t>2</w:t>
      </w:r>
      <w:r>
        <w:t>.2</w:t>
      </w:r>
      <w:r>
        <w:tab/>
        <w:t>Potential requirements</w:t>
      </w:r>
      <w:r>
        <w:tab/>
      </w:r>
      <w:r>
        <w:fldChar w:fldCharType="begin"/>
      </w:r>
      <w:r>
        <w:instrText xml:space="preserve"> PAGEREF _Toc15035 \h </w:instrText>
      </w:r>
      <w:r>
        <w:fldChar w:fldCharType="separate"/>
      </w:r>
      <w:r>
        <w:t>17</w:t>
      </w:r>
      <w:r>
        <w:fldChar w:fldCharType="end"/>
      </w:r>
    </w:p>
    <w:p w14:paraId="4C70850A" w14:textId="77777777" w:rsidR="00510A50" w:rsidRDefault="00EB392D">
      <w:pPr>
        <w:pStyle w:val="TOC4"/>
        <w:tabs>
          <w:tab w:val="clear" w:pos="9639"/>
          <w:tab w:val="right" w:leader="dot" w:pos="9641"/>
        </w:tabs>
      </w:pPr>
      <w:r>
        <w:rPr>
          <w:rFonts w:eastAsia="SimSun"/>
        </w:rPr>
        <w:t>5.1.</w:t>
      </w:r>
      <w:r>
        <w:rPr>
          <w:rFonts w:eastAsia="SimSun" w:hint="eastAsia"/>
          <w:lang w:eastAsia="zh-CN"/>
        </w:rPr>
        <w:t>2</w:t>
      </w:r>
      <w:r>
        <w:rPr>
          <w:rFonts w:eastAsia="SimSun"/>
        </w:rPr>
        <w:t>.</w:t>
      </w:r>
      <w:r>
        <w:rPr>
          <w:rFonts w:eastAsia="SimSun" w:hint="eastAsia"/>
          <w:lang w:eastAsia="zh-CN"/>
        </w:rPr>
        <w:t>3</w:t>
      </w:r>
      <w:r>
        <w:rPr>
          <w:rFonts w:eastAsia="SimSun"/>
        </w:rPr>
        <w:tab/>
        <w:t xml:space="preserve">Potential </w:t>
      </w:r>
      <w:r>
        <w:rPr>
          <w:rFonts w:eastAsia="SimSun" w:hint="eastAsia"/>
          <w:lang w:eastAsia="zh-CN"/>
        </w:rPr>
        <w:t>solution</w:t>
      </w:r>
      <w:r>
        <w:rPr>
          <w:rFonts w:eastAsia="SimSun"/>
        </w:rPr>
        <w:t>s</w:t>
      </w:r>
      <w:r>
        <w:tab/>
      </w:r>
      <w:r>
        <w:fldChar w:fldCharType="begin"/>
      </w:r>
      <w:r>
        <w:instrText xml:space="preserve"> PAGEREF _Toc29202 \h </w:instrText>
      </w:r>
      <w:r>
        <w:fldChar w:fldCharType="separate"/>
      </w:r>
      <w:r>
        <w:t>17</w:t>
      </w:r>
      <w:r>
        <w:fldChar w:fldCharType="end"/>
      </w:r>
    </w:p>
    <w:p w14:paraId="13ACB411" w14:textId="77777777" w:rsidR="00510A50" w:rsidRDefault="00EB392D">
      <w:pPr>
        <w:pStyle w:val="TOC5"/>
        <w:tabs>
          <w:tab w:val="clear" w:pos="9639"/>
          <w:tab w:val="right" w:leader="dot" w:pos="9641"/>
        </w:tabs>
      </w:pPr>
      <w:r>
        <w:rPr>
          <w:rFonts w:eastAsia="SimSun"/>
          <w:lang w:eastAsia="zh-CN"/>
        </w:rPr>
        <w:t>5.1.</w:t>
      </w:r>
      <w:r>
        <w:rPr>
          <w:rFonts w:eastAsia="SimSun" w:hint="eastAsia"/>
          <w:lang w:eastAsia="zh-CN"/>
        </w:rPr>
        <w:t>2</w:t>
      </w:r>
      <w:r>
        <w:rPr>
          <w:rFonts w:eastAsia="SimSun"/>
          <w:lang w:eastAsia="zh-CN"/>
        </w:rPr>
        <w:t>.3</w:t>
      </w:r>
      <w:r>
        <w:rPr>
          <w:rFonts w:eastAsia="SimSun" w:hint="eastAsia"/>
          <w:lang w:eastAsia="zh-CN"/>
        </w:rPr>
        <w:t>.1</w:t>
      </w:r>
      <w:r>
        <w:rPr>
          <w:rFonts w:eastAsia="SimSun"/>
          <w:lang w:eastAsia="zh-CN"/>
        </w:rPr>
        <w:tab/>
      </w:r>
      <w:r>
        <w:rPr>
          <w:rFonts w:eastAsia="SimSun" w:hint="eastAsia"/>
          <w:lang w:eastAsia="zh-CN"/>
        </w:rPr>
        <w:t>Policy Agent</w:t>
      </w:r>
      <w:r>
        <w:tab/>
      </w:r>
      <w:r>
        <w:fldChar w:fldCharType="begin"/>
      </w:r>
      <w:r>
        <w:instrText xml:space="preserve"> PAGEREF _Toc19062 \h </w:instrText>
      </w:r>
      <w:r>
        <w:fldChar w:fldCharType="separate"/>
      </w:r>
      <w:r>
        <w:t>17</w:t>
      </w:r>
      <w:r>
        <w:fldChar w:fldCharType="end"/>
      </w:r>
    </w:p>
    <w:p w14:paraId="6384A513" w14:textId="77777777" w:rsidR="00510A50" w:rsidRDefault="00EB392D">
      <w:pPr>
        <w:pStyle w:val="TOC5"/>
        <w:tabs>
          <w:tab w:val="clear" w:pos="9639"/>
          <w:tab w:val="right" w:leader="dot" w:pos="9641"/>
        </w:tabs>
      </w:pPr>
      <w:r>
        <w:rPr>
          <w:lang w:eastAsia="zh-CN"/>
        </w:rPr>
        <w:t>5.1.2.3.2</w:t>
      </w:r>
      <w:r>
        <w:rPr>
          <w:lang w:eastAsia="zh-CN"/>
        </w:rPr>
        <w:tab/>
        <w:t>Use of existing 3GPP provisioning management service and ETSI NFV MANO</w:t>
      </w:r>
      <w:r>
        <w:tab/>
      </w:r>
      <w:r>
        <w:fldChar w:fldCharType="begin"/>
      </w:r>
      <w:r>
        <w:instrText xml:space="preserve"> PAGEREF _Toc20099 \h </w:instrText>
      </w:r>
      <w:r>
        <w:fldChar w:fldCharType="separate"/>
      </w:r>
      <w:r>
        <w:t>17</w:t>
      </w:r>
      <w:r>
        <w:fldChar w:fldCharType="end"/>
      </w:r>
    </w:p>
    <w:p w14:paraId="72BDACE1" w14:textId="77777777" w:rsidR="00510A50" w:rsidRDefault="00EB392D">
      <w:pPr>
        <w:pStyle w:val="TOC3"/>
        <w:tabs>
          <w:tab w:val="clear" w:pos="9639"/>
          <w:tab w:val="right" w:leader="dot" w:pos="9641"/>
        </w:tabs>
      </w:pPr>
      <w:r>
        <w:rPr>
          <w:rFonts w:eastAsia="SimSun"/>
          <w:lang w:eastAsia="zh-CN"/>
        </w:rPr>
        <w:t>5.1.</w:t>
      </w:r>
      <w:r>
        <w:rPr>
          <w:rFonts w:eastAsia="SimSun" w:hint="eastAsia"/>
          <w:lang w:eastAsia="zh-CN"/>
        </w:rPr>
        <w:t>3</w:t>
      </w:r>
      <w:r>
        <w:rPr>
          <w:rFonts w:eastAsia="SimSun"/>
          <w:lang w:eastAsia="zh-CN"/>
        </w:rPr>
        <w:tab/>
        <w:t>Use case #</w:t>
      </w:r>
      <w:r>
        <w:rPr>
          <w:rFonts w:eastAsia="SimSun" w:hint="eastAsia"/>
          <w:lang w:eastAsia="zh-CN"/>
        </w:rPr>
        <w:t>3</w:t>
      </w:r>
      <w:r>
        <w:rPr>
          <w:rFonts w:eastAsia="SimSun"/>
          <w:lang w:eastAsia="zh-CN"/>
        </w:rPr>
        <w:t>: Cloud-native VNF Traffic management</w:t>
      </w:r>
      <w:r>
        <w:tab/>
      </w:r>
      <w:r>
        <w:fldChar w:fldCharType="begin"/>
      </w:r>
      <w:r>
        <w:instrText xml:space="preserve"> PAGEREF _Toc16734 \h </w:instrText>
      </w:r>
      <w:r>
        <w:fldChar w:fldCharType="separate"/>
      </w:r>
      <w:r>
        <w:t>18</w:t>
      </w:r>
      <w:r>
        <w:fldChar w:fldCharType="end"/>
      </w:r>
    </w:p>
    <w:p w14:paraId="719E31EA" w14:textId="77777777" w:rsidR="00510A50" w:rsidRDefault="00EB392D">
      <w:pPr>
        <w:pStyle w:val="TOC4"/>
        <w:tabs>
          <w:tab w:val="clear" w:pos="9639"/>
          <w:tab w:val="right" w:leader="dot" w:pos="9641"/>
        </w:tabs>
      </w:pPr>
      <w:r>
        <w:rPr>
          <w:rFonts w:eastAsia="SimSun"/>
          <w:lang w:eastAsia="zh-CN"/>
        </w:rPr>
        <w:t>5.1.</w:t>
      </w:r>
      <w:r>
        <w:rPr>
          <w:rFonts w:eastAsia="SimSun" w:hint="eastAsia"/>
          <w:lang w:eastAsia="zh-CN"/>
        </w:rPr>
        <w:t>3</w:t>
      </w:r>
      <w:r>
        <w:rPr>
          <w:rFonts w:eastAsia="SimSun"/>
          <w:lang w:eastAsia="zh-CN"/>
        </w:rPr>
        <w:t>.1</w:t>
      </w:r>
      <w:r>
        <w:rPr>
          <w:rFonts w:eastAsia="SimSun"/>
          <w:lang w:eastAsia="zh-CN"/>
        </w:rPr>
        <w:tab/>
        <w:t>Description</w:t>
      </w:r>
      <w:r>
        <w:tab/>
      </w:r>
      <w:r>
        <w:fldChar w:fldCharType="begin"/>
      </w:r>
      <w:r>
        <w:instrText xml:space="preserve"> PAGEREF _Toc14262 \h </w:instrText>
      </w:r>
      <w:r>
        <w:fldChar w:fldCharType="separate"/>
      </w:r>
      <w:r>
        <w:t>18</w:t>
      </w:r>
      <w:r>
        <w:fldChar w:fldCharType="end"/>
      </w:r>
    </w:p>
    <w:p w14:paraId="5CEDD9B7" w14:textId="77777777" w:rsidR="00510A50" w:rsidRDefault="00EB392D">
      <w:pPr>
        <w:pStyle w:val="TOC4"/>
        <w:tabs>
          <w:tab w:val="clear" w:pos="9639"/>
          <w:tab w:val="right" w:leader="dot" w:pos="9641"/>
        </w:tabs>
      </w:pPr>
      <w:r>
        <w:rPr>
          <w:rFonts w:eastAsia="SimSun"/>
          <w:lang w:eastAsia="zh-CN"/>
        </w:rPr>
        <w:t>5.1.</w:t>
      </w:r>
      <w:r>
        <w:rPr>
          <w:rFonts w:eastAsia="SimSun" w:hint="eastAsia"/>
          <w:lang w:eastAsia="zh-CN"/>
        </w:rPr>
        <w:t>3</w:t>
      </w:r>
      <w:r>
        <w:rPr>
          <w:rFonts w:eastAsia="SimSun"/>
          <w:lang w:eastAsia="zh-CN"/>
        </w:rPr>
        <w:t>.2</w:t>
      </w:r>
      <w:r>
        <w:rPr>
          <w:rFonts w:eastAsia="SimSun"/>
          <w:lang w:eastAsia="zh-CN"/>
        </w:rPr>
        <w:tab/>
        <w:t>Potential requirements</w:t>
      </w:r>
      <w:r>
        <w:tab/>
      </w:r>
      <w:r>
        <w:fldChar w:fldCharType="begin"/>
      </w:r>
      <w:r>
        <w:instrText xml:space="preserve"> PAGEREF _Toc17443 \h </w:instrText>
      </w:r>
      <w:r>
        <w:fldChar w:fldCharType="separate"/>
      </w:r>
      <w:r>
        <w:t>18</w:t>
      </w:r>
      <w:r>
        <w:fldChar w:fldCharType="end"/>
      </w:r>
    </w:p>
    <w:p w14:paraId="2BC61720" w14:textId="77777777" w:rsidR="00510A50" w:rsidRDefault="00EB392D">
      <w:pPr>
        <w:pStyle w:val="TOC4"/>
        <w:tabs>
          <w:tab w:val="clear" w:pos="9639"/>
          <w:tab w:val="right" w:leader="dot" w:pos="9641"/>
        </w:tabs>
      </w:pPr>
      <w:r>
        <w:rPr>
          <w:rFonts w:eastAsia="SimSun"/>
        </w:rPr>
        <w:t>5.1.</w:t>
      </w:r>
      <w:r>
        <w:rPr>
          <w:rFonts w:eastAsia="SimSun" w:hint="eastAsia"/>
          <w:lang w:eastAsia="zh-CN"/>
        </w:rPr>
        <w:t>3</w:t>
      </w:r>
      <w:r>
        <w:rPr>
          <w:rFonts w:eastAsia="SimSun"/>
        </w:rPr>
        <w:t>.</w:t>
      </w:r>
      <w:r>
        <w:rPr>
          <w:rFonts w:eastAsia="SimSun" w:hint="eastAsia"/>
          <w:lang w:eastAsia="zh-CN"/>
        </w:rPr>
        <w:t>3</w:t>
      </w:r>
      <w:r>
        <w:rPr>
          <w:rFonts w:eastAsia="SimSun"/>
        </w:rPr>
        <w:tab/>
        <w:t xml:space="preserve">Potential </w:t>
      </w:r>
      <w:r>
        <w:rPr>
          <w:rFonts w:eastAsia="SimSun" w:hint="eastAsia"/>
          <w:lang w:eastAsia="zh-CN"/>
        </w:rPr>
        <w:t>solution</w:t>
      </w:r>
      <w:r>
        <w:rPr>
          <w:rFonts w:eastAsia="SimSun"/>
        </w:rPr>
        <w:t>s</w:t>
      </w:r>
      <w:r>
        <w:tab/>
      </w:r>
      <w:r>
        <w:fldChar w:fldCharType="begin"/>
      </w:r>
      <w:r>
        <w:instrText xml:space="preserve"> PAGEREF _Toc31728 \h </w:instrText>
      </w:r>
      <w:r>
        <w:fldChar w:fldCharType="separate"/>
      </w:r>
      <w:r>
        <w:t>18</w:t>
      </w:r>
      <w:r>
        <w:fldChar w:fldCharType="end"/>
      </w:r>
    </w:p>
    <w:p w14:paraId="6971F1B3" w14:textId="77777777" w:rsidR="00510A50" w:rsidRDefault="00EB392D">
      <w:pPr>
        <w:pStyle w:val="TOC5"/>
        <w:tabs>
          <w:tab w:val="clear" w:pos="9639"/>
          <w:tab w:val="right" w:leader="dot" w:pos="9641"/>
        </w:tabs>
      </w:pPr>
      <w:r>
        <w:rPr>
          <w:rFonts w:eastAsia="SimSun"/>
          <w:lang w:eastAsia="zh-CN"/>
        </w:rPr>
        <w:t>5.1.</w:t>
      </w:r>
      <w:r>
        <w:rPr>
          <w:rFonts w:eastAsia="SimSun" w:hint="eastAsia"/>
          <w:lang w:eastAsia="zh-CN"/>
        </w:rPr>
        <w:t>3</w:t>
      </w:r>
      <w:r>
        <w:rPr>
          <w:rFonts w:eastAsia="SimSun"/>
          <w:lang w:eastAsia="zh-CN"/>
        </w:rPr>
        <w:t>.3.</w:t>
      </w:r>
      <w:r>
        <w:rPr>
          <w:rFonts w:eastAsia="SimSun" w:hint="eastAsia"/>
          <w:lang w:eastAsia="zh-CN"/>
        </w:rPr>
        <w:t>1</w:t>
      </w:r>
      <w:r>
        <w:rPr>
          <w:rFonts w:eastAsia="SimSun"/>
          <w:lang w:eastAsia="zh-CN"/>
        </w:rPr>
        <w:tab/>
        <w:t>Traffic Enforcer function</w:t>
      </w:r>
      <w:r>
        <w:tab/>
      </w:r>
      <w:r>
        <w:fldChar w:fldCharType="begin"/>
      </w:r>
      <w:r>
        <w:instrText xml:space="preserve"> PAGEREF _Toc4451 \h </w:instrText>
      </w:r>
      <w:r>
        <w:fldChar w:fldCharType="separate"/>
      </w:r>
      <w:r>
        <w:t>18</w:t>
      </w:r>
      <w:r>
        <w:fldChar w:fldCharType="end"/>
      </w:r>
    </w:p>
    <w:p w14:paraId="53526061" w14:textId="77777777" w:rsidR="00510A50" w:rsidRDefault="00EB392D">
      <w:pPr>
        <w:pStyle w:val="TOC3"/>
        <w:tabs>
          <w:tab w:val="clear" w:pos="9639"/>
          <w:tab w:val="right" w:leader="dot" w:pos="9641"/>
        </w:tabs>
      </w:pPr>
      <w:r>
        <w:rPr>
          <w:rFonts w:eastAsia="SimSun"/>
          <w:lang w:eastAsia="zh-CN"/>
        </w:rPr>
        <w:t>5.1.</w:t>
      </w:r>
      <w:r>
        <w:rPr>
          <w:rFonts w:eastAsia="SimSun" w:hint="eastAsia"/>
          <w:lang w:eastAsia="zh-CN"/>
        </w:rPr>
        <w:t>4</w:t>
      </w:r>
      <w:r>
        <w:rPr>
          <w:rFonts w:eastAsia="SimSun"/>
          <w:lang w:eastAsia="zh-CN"/>
        </w:rPr>
        <w:tab/>
        <w:t>Use case #</w:t>
      </w:r>
      <w:r>
        <w:rPr>
          <w:rFonts w:eastAsia="SimSun" w:hint="eastAsia"/>
          <w:lang w:eastAsia="zh-CN"/>
        </w:rPr>
        <w:t>4</w:t>
      </w:r>
      <w:r>
        <w:rPr>
          <w:rFonts w:eastAsia="SimSun"/>
          <w:lang w:eastAsia="zh-CN"/>
        </w:rPr>
        <w:t>: Cloud-native VNF Upgrade</w:t>
      </w:r>
      <w:r>
        <w:tab/>
      </w:r>
      <w:r>
        <w:fldChar w:fldCharType="begin"/>
      </w:r>
      <w:r>
        <w:instrText xml:space="preserve"> PAGEREF _Toc16050 \h </w:instrText>
      </w:r>
      <w:r>
        <w:fldChar w:fldCharType="separate"/>
      </w:r>
      <w:r>
        <w:t>19</w:t>
      </w:r>
      <w:r>
        <w:fldChar w:fldCharType="end"/>
      </w:r>
    </w:p>
    <w:p w14:paraId="1A4848D9" w14:textId="77777777" w:rsidR="00510A50" w:rsidRDefault="00EB392D">
      <w:pPr>
        <w:pStyle w:val="TOC4"/>
        <w:tabs>
          <w:tab w:val="clear" w:pos="9639"/>
          <w:tab w:val="right" w:leader="dot" w:pos="9641"/>
        </w:tabs>
      </w:pPr>
      <w:r>
        <w:rPr>
          <w:rFonts w:eastAsia="SimSun"/>
          <w:lang w:eastAsia="zh-CN"/>
        </w:rPr>
        <w:t>5.1.</w:t>
      </w:r>
      <w:r>
        <w:rPr>
          <w:rFonts w:eastAsia="SimSun" w:hint="eastAsia"/>
          <w:lang w:eastAsia="zh-CN"/>
        </w:rPr>
        <w:t>4</w:t>
      </w:r>
      <w:r>
        <w:rPr>
          <w:rFonts w:eastAsia="SimSun"/>
          <w:lang w:eastAsia="zh-CN"/>
        </w:rPr>
        <w:t>.1</w:t>
      </w:r>
      <w:r>
        <w:rPr>
          <w:rFonts w:eastAsia="SimSun"/>
          <w:lang w:eastAsia="zh-CN"/>
        </w:rPr>
        <w:tab/>
        <w:t>Description</w:t>
      </w:r>
      <w:r>
        <w:tab/>
      </w:r>
      <w:r>
        <w:fldChar w:fldCharType="begin"/>
      </w:r>
      <w:r>
        <w:instrText xml:space="preserve"> PAGEREF _Toc9152 \h </w:instrText>
      </w:r>
      <w:r>
        <w:fldChar w:fldCharType="separate"/>
      </w:r>
      <w:r>
        <w:t>19</w:t>
      </w:r>
      <w:r>
        <w:fldChar w:fldCharType="end"/>
      </w:r>
    </w:p>
    <w:p w14:paraId="621F7DFA" w14:textId="77777777" w:rsidR="00510A50" w:rsidRDefault="00EB392D">
      <w:pPr>
        <w:pStyle w:val="TOC4"/>
        <w:tabs>
          <w:tab w:val="clear" w:pos="9639"/>
          <w:tab w:val="right" w:leader="dot" w:pos="9641"/>
        </w:tabs>
      </w:pPr>
      <w:r>
        <w:rPr>
          <w:rFonts w:eastAsia="SimSun"/>
          <w:lang w:eastAsia="zh-CN"/>
        </w:rPr>
        <w:t>5.1.</w:t>
      </w:r>
      <w:r>
        <w:rPr>
          <w:rFonts w:eastAsia="SimSun" w:hint="eastAsia"/>
          <w:lang w:eastAsia="zh-CN"/>
        </w:rPr>
        <w:t>4</w:t>
      </w:r>
      <w:r>
        <w:rPr>
          <w:rFonts w:eastAsia="SimSun"/>
          <w:lang w:eastAsia="zh-CN"/>
        </w:rPr>
        <w:t>.2</w:t>
      </w:r>
      <w:r>
        <w:rPr>
          <w:rFonts w:eastAsia="SimSun"/>
          <w:lang w:eastAsia="zh-CN"/>
        </w:rPr>
        <w:tab/>
        <w:t>Potential requirements</w:t>
      </w:r>
      <w:r>
        <w:tab/>
      </w:r>
      <w:r>
        <w:fldChar w:fldCharType="begin"/>
      </w:r>
      <w:r>
        <w:instrText xml:space="preserve"> PAGEREF _Toc12888 \h </w:instrText>
      </w:r>
      <w:r>
        <w:fldChar w:fldCharType="separate"/>
      </w:r>
      <w:r>
        <w:t>19</w:t>
      </w:r>
      <w:r>
        <w:fldChar w:fldCharType="end"/>
      </w:r>
    </w:p>
    <w:p w14:paraId="6D30D528" w14:textId="77777777" w:rsidR="00510A50" w:rsidRDefault="00EB392D">
      <w:pPr>
        <w:pStyle w:val="TOC4"/>
        <w:tabs>
          <w:tab w:val="clear" w:pos="9639"/>
          <w:tab w:val="right" w:leader="dot" w:pos="9641"/>
        </w:tabs>
      </w:pPr>
      <w:r>
        <w:rPr>
          <w:rFonts w:eastAsia="SimSun"/>
          <w:lang w:eastAsia="zh-CN"/>
        </w:rPr>
        <w:t>5.1.</w:t>
      </w:r>
      <w:r>
        <w:rPr>
          <w:rFonts w:eastAsia="SimSun" w:hint="eastAsia"/>
          <w:lang w:eastAsia="zh-CN"/>
        </w:rPr>
        <w:t>4</w:t>
      </w:r>
      <w:r>
        <w:rPr>
          <w:rFonts w:eastAsia="SimSun"/>
          <w:lang w:eastAsia="zh-CN"/>
        </w:rPr>
        <w:t>.3</w:t>
      </w:r>
      <w:r>
        <w:rPr>
          <w:rFonts w:eastAsia="SimSun"/>
          <w:lang w:eastAsia="zh-CN"/>
        </w:rPr>
        <w:tab/>
        <w:t>Potential solutions</w:t>
      </w:r>
      <w:r>
        <w:tab/>
      </w:r>
      <w:r>
        <w:fldChar w:fldCharType="begin"/>
      </w:r>
      <w:r>
        <w:instrText xml:space="preserve"> PAGEREF _Toc32566 \h </w:instrText>
      </w:r>
      <w:r>
        <w:fldChar w:fldCharType="separate"/>
      </w:r>
      <w:r>
        <w:t>19</w:t>
      </w:r>
      <w:r>
        <w:fldChar w:fldCharType="end"/>
      </w:r>
    </w:p>
    <w:p w14:paraId="056E4A9C" w14:textId="77777777" w:rsidR="00510A50" w:rsidRDefault="00EB392D">
      <w:pPr>
        <w:pStyle w:val="TOC5"/>
        <w:tabs>
          <w:tab w:val="clear" w:pos="9639"/>
          <w:tab w:val="right" w:leader="dot" w:pos="9641"/>
        </w:tabs>
      </w:pP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4</w:t>
      </w:r>
      <w:r>
        <w:rPr>
          <w:rFonts w:eastAsia="SimSun"/>
          <w:lang w:eastAsia="zh-CN"/>
        </w:rPr>
        <w:t>.3.</w:t>
      </w:r>
      <w:r>
        <w:rPr>
          <w:rFonts w:eastAsia="SimSun" w:hint="eastAsia"/>
          <w:lang w:eastAsia="zh-CN"/>
        </w:rPr>
        <w:t>1</w:t>
      </w:r>
      <w:r>
        <w:rPr>
          <w:rFonts w:eastAsia="SimSun"/>
          <w:lang w:eastAsia="zh-CN"/>
        </w:rPr>
        <w:tab/>
        <w:t>Upgrade VNF function</w:t>
      </w:r>
      <w:r>
        <w:tab/>
      </w:r>
      <w:r>
        <w:fldChar w:fldCharType="begin"/>
      </w:r>
      <w:r>
        <w:instrText xml:space="preserve"> PAGEREF _Toc22748 \h </w:instrText>
      </w:r>
      <w:r>
        <w:fldChar w:fldCharType="separate"/>
      </w:r>
      <w:r>
        <w:t>19</w:t>
      </w:r>
      <w:r>
        <w:fldChar w:fldCharType="end"/>
      </w:r>
    </w:p>
    <w:p w14:paraId="7330E583" w14:textId="77777777" w:rsidR="00510A50" w:rsidRDefault="00EB392D">
      <w:pPr>
        <w:pStyle w:val="TOC5"/>
        <w:tabs>
          <w:tab w:val="clear" w:pos="9639"/>
          <w:tab w:val="right" w:leader="dot" w:pos="9641"/>
        </w:tabs>
      </w:pPr>
      <w:r>
        <w:rPr>
          <w:lang w:eastAsia="zh-CN"/>
        </w:rPr>
        <w:t>5.1.4.3.2</w:t>
      </w:r>
      <w:r>
        <w:rPr>
          <w:lang w:eastAsia="zh-CN"/>
        </w:rPr>
        <w:tab/>
        <w:t>Use of existing 3GPP provisioning management service and ETSI NFV MANO</w:t>
      </w:r>
      <w:r>
        <w:tab/>
      </w:r>
      <w:r>
        <w:fldChar w:fldCharType="begin"/>
      </w:r>
      <w:r>
        <w:instrText xml:space="preserve"> PAGEREF _Toc19605 \h </w:instrText>
      </w:r>
      <w:r>
        <w:fldChar w:fldCharType="separate"/>
      </w:r>
      <w:r>
        <w:t>20</w:t>
      </w:r>
      <w:r>
        <w:fldChar w:fldCharType="end"/>
      </w:r>
    </w:p>
    <w:p w14:paraId="35E1BE30" w14:textId="77777777" w:rsidR="00510A50" w:rsidRDefault="00EB392D">
      <w:pPr>
        <w:pStyle w:val="TOC3"/>
        <w:tabs>
          <w:tab w:val="clear" w:pos="9639"/>
          <w:tab w:val="right" w:leader="dot" w:pos="9641"/>
        </w:tabs>
      </w:pPr>
      <w:r>
        <w:rPr>
          <w:rFonts w:hint="eastAsia"/>
        </w:rPr>
        <w:t>5</w:t>
      </w:r>
      <w:r>
        <w:t>.1.</w:t>
      </w:r>
      <w:r>
        <w:rPr>
          <w:rFonts w:eastAsia="SimSun" w:hint="eastAsia"/>
          <w:lang w:val="en-US" w:eastAsia="zh-CN"/>
        </w:rPr>
        <w:t>5</w:t>
      </w:r>
      <w:r>
        <w:tab/>
        <w:t>Relationship between 3GPP Management System (SBMA) and ETSI NFV VNF generic OAM functions and NFV-MANO</w:t>
      </w:r>
      <w:r>
        <w:tab/>
      </w:r>
      <w:r>
        <w:fldChar w:fldCharType="begin"/>
      </w:r>
      <w:r>
        <w:instrText xml:space="preserve"> PAGEREF _Toc27416 \h </w:instrText>
      </w:r>
      <w:r>
        <w:fldChar w:fldCharType="separate"/>
      </w:r>
      <w:r>
        <w:t>20</w:t>
      </w:r>
      <w:r>
        <w:fldChar w:fldCharType="end"/>
      </w:r>
    </w:p>
    <w:p w14:paraId="304A0AFC" w14:textId="77777777" w:rsidR="00510A50" w:rsidRDefault="00EB392D">
      <w:pPr>
        <w:pStyle w:val="TOC2"/>
        <w:tabs>
          <w:tab w:val="clear" w:pos="9639"/>
          <w:tab w:val="right" w:leader="dot" w:pos="9641"/>
        </w:tabs>
      </w:pPr>
      <w:r>
        <w:t>5.2</w:t>
      </w:r>
      <w:r>
        <w:tab/>
        <w:t>Use of industry solutions for management of cloud-native network functions</w:t>
      </w:r>
      <w:r>
        <w:tab/>
      </w:r>
      <w:r>
        <w:fldChar w:fldCharType="begin"/>
      </w:r>
      <w:r>
        <w:instrText xml:space="preserve"> PAGEREF _Toc28533 \h </w:instrText>
      </w:r>
      <w:r>
        <w:fldChar w:fldCharType="separate"/>
      </w:r>
      <w:r>
        <w:t>22</w:t>
      </w:r>
      <w:r>
        <w:fldChar w:fldCharType="end"/>
      </w:r>
    </w:p>
    <w:p w14:paraId="23942D55" w14:textId="77777777" w:rsidR="00510A50" w:rsidRDefault="00EB392D">
      <w:pPr>
        <w:pStyle w:val="TOC3"/>
        <w:tabs>
          <w:tab w:val="clear" w:pos="9639"/>
          <w:tab w:val="right" w:leader="dot" w:pos="9641"/>
        </w:tabs>
      </w:pPr>
      <w:r>
        <w:t>5.2.</w:t>
      </w:r>
      <w:r>
        <w:rPr>
          <w:rFonts w:eastAsia="SimSun" w:hint="eastAsia"/>
          <w:lang w:eastAsia="zh-CN"/>
        </w:rPr>
        <w:t>1</w:t>
      </w:r>
      <w:r>
        <w:tab/>
        <w:t>Use case #</w:t>
      </w:r>
      <w:r>
        <w:rPr>
          <w:rFonts w:eastAsia="SimSun" w:hint="eastAsia"/>
          <w:lang w:eastAsia="zh-CN"/>
        </w:rPr>
        <w:t xml:space="preserve">1: </w:t>
      </w:r>
      <w:r>
        <w:t>3GPP management architecture evolution to support LCM of NF Deployment instance</w:t>
      </w:r>
      <w:r>
        <w:tab/>
      </w:r>
      <w:r>
        <w:fldChar w:fldCharType="begin"/>
      </w:r>
      <w:r>
        <w:instrText xml:space="preserve"> PAGEREF _Toc7138 \h </w:instrText>
      </w:r>
      <w:r>
        <w:fldChar w:fldCharType="separate"/>
      </w:r>
      <w:r>
        <w:t>22</w:t>
      </w:r>
      <w:r>
        <w:fldChar w:fldCharType="end"/>
      </w:r>
    </w:p>
    <w:p w14:paraId="069BC9CF" w14:textId="77777777" w:rsidR="00510A50" w:rsidRDefault="00EB392D">
      <w:pPr>
        <w:pStyle w:val="TOC4"/>
        <w:tabs>
          <w:tab w:val="clear" w:pos="9639"/>
          <w:tab w:val="right" w:leader="dot" w:pos="9641"/>
        </w:tabs>
      </w:pPr>
      <w:r>
        <w:lastRenderedPageBreak/>
        <w:t>5.2.</w:t>
      </w:r>
      <w:r>
        <w:rPr>
          <w:rFonts w:eastAsia="SimSun" w:hint="eastAsia"/>
          <w:lang w:eastAsia="zh-CN"/>
        </w:rPr>
        <w:t>1</w:t>
      </w:r>
      <w:r>
        <w:t>.1</w:t>
      </w:r>
      <w:r>
        <w:tab/>
        <w:t>Description</w:t>
      </w:r>
      <w:r>
        <w:tab/>
      </w:r>
      <w:r>
        <w:fldChar w:fldCharType="begin"/>
      </w:r>
      <w:r>
        <w:instrText xml:space="preserve"> PAGEREF _Toc7811 \h </w:instrText>
      </w:r>
      <w:r>
        <w:fldChar w:fldCharType="separate"/>
      </w:r>
      <w:r>
        <w:t>22</w:t>
      </w:r>
      <w:r>
        <w:fldChar w:fldCharType="end"/>
      </w:r>
    </w:p>
    <w:p w14:paraId="2199B8F5" w14:textId="77777777" w:rsidR="00510A50" w:rsidRDefault="00EB392D">
      <w:pPr>
        <w:pStyle w:val="TOC4"/>
        <w:tabs>
          <w:tab w:val="clear" w:pos="9639"/>
          <w:tab w:val="right" w:leader="dot" w:pos="9641"/>
        </w:tabs>
      </w:pPr>
      <w:r>
        <w:t>5.2.</w:t>
      </w:r>
      <w:r>
        <w:rPr>
          <w:rFonts w:eastAsia="SimSun" w:hint="eastAsia"/>
          <w:lang w:eastAsia="zh-CN"/>
        </w:rPr>
        <w:t>1</w:t>
      </w:r>
      <w:r>
        <w:t>.2</w:t>
      </w:r>
      <w:r>
        <w:tab/>
        <w:t>Potential requirements</w:t>
      </w:r>
      <w:r>
        <w:tab/>
      </w:r>
      <w:r>
        <w:fldChar w:fldCharType="begin"/>
      </w:r>
      <w:r>
        <w:instrText xml:space="preserve"> PAGEREF _Toc20337 \h </w:instrText>
      </w:r>
      <w:r>
        <w:fldChar w:fldCharType="separate"/>
      </w:r>
      <w:r>
        <w:t>22</w:t>
      </w:r>
      <w:r>
        <w:fldChar w:fldCharType="end"/>
      </w:r>
    </w:p>
    <w:p w14:paraId="21594FAB" w14:textId="77777777" w:rsidR="00510A50" w:rsidRDefault="00EB392D">
      <w:pPr>
        <w:pStyle w:val="TOC4"/>
        <w:tabs>
          <w:tab w:val="clear" w:pos="9639"/>
          <w:tab w:val="right" w:leader="dot" w:pos="9641"/>
        </w:tabs>
      </w:pPr>
      <w:r>
        <w:t>5.2.</w:t>
      </w:r>
      <w:r>
        <w:rPr>
          <w:rFonts w:eastAsia="SimSun" w:hint="eastAsia"/>
          <w:lang w:eastAsia="zh-CN"/>
        </w:rPr>
        <w:t>1</w:t>
      </w:r>
      <w:r>
        <w:t>.3</w:t>
      </w:r>
      <w:r>
        <w:tab/>
        <w:t>Potential solutions</w:t>
      </w:r>
      <w:r>
        <w:tab/>
      </w:r>
      <w:r>
        <w:fldChar w:fldCharType="begin"/>
      </w:r>
      <w:r>
        <w:instrText xml:space="preserve"> PAGEREF _Toc22745 \h </w:instrText>
      </w:r>
      <w:r>
        <w:fldChar w:fldCharType="separate"/>
      </w:r>
      <w:r>
        <w:t>22</w:t>
      </w:r>
      <w:r>
        <w:fldChar w:fldCharType="end"/>
      </w:r>
    </w:p>
    <w:p w14:paraId="7A522397" w14:textId="77777777" w:rsidR="00510A50" w:rsidRDefault="00EB392D">
      <w:pPr>
        <w:pStyle w:val="TOC3"/>
        <w:tabs>
          <w:tab w:val="clear" w:pos="9639"/>
          <w:tab w:val="right" w:leader="dot" w:pos="9641"/>
        </w:tabs>
      </w:pPr>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r>
        <w:tab/>
      </w:r>
      <w:r>
        <w:fldChar w:fldCharType="begin"/>
      </w:r>
      <w:r>
        <w:instrText xml:space="preserve"> PAGEREF _Toc6932 \h </w:instrText>
      </w:r>
      <w:r>
        <w:fldChar w:fldCharType="separate"/>
      </w:r>
      <w:r>
        <w:t>23</w:t>
      </w:r>
      <w:r>
        <w:fldChar w:fldCharType="end"/>
      </w:r>
    </w:p>
    <w:p w14:paraId="3C2C5B35" w14:textId="77777777" w:rsidR="00510A50" w:rsidRDefault="00EB392D">
      <w:pPr>
        <w:pStyle w:val="TOC4"/>
        <w:tabs>
          <w:tab w:val="clear" w:pos="9639"/>
          <w:tab w:val="right" w:leader="dot" w:pos="9641"/>
        </w:tabs>
      </w:pPr>
      <w:r>
        <w:t>5.2.</w:t>
      </w:r>
      <w:r>
        <w:rPr>
          <w:rFonts w:eastAsia="SimSun" w:hint="eastAsia"/>
          <w:lang w:eastAsia="zh-CN"/>
        </w:rPr>
        <w:t>2</w:t>
      </w:r>
      <w:r>
        <w:t>.1</w:t>
      </w:r>
      <w:r>
        <w:tab/>
        <w:t>Description</w:t>
      </w:r>
      <w:r>
        <w:tab/>
      </w:r>
      <w:r>
        <w:fldChar w:fldCharType="begin"/>
      </w:r>
      <w:r>
        <w:instrText xml:space="preserve"> PAGEREF _Toc12986 \h </w:instrText>
      </w:r>
      <w:r>
        <w:fldChar w:fldCharType="separate"/>
      </w:r>
      <w:r>
        <w:t>23</w:t>
      </w:r>
      <w:r>
        <w:fldChar w:fldCharType="end"/>
      </w:r>
    </w:p>
    <w:p w14:paraId="0CB3C3C5" w14:textId="77777777" w:rsidR="00510A50" w:rsidRDefault="00EB392D">
      <w:pPr>
        <w:pStyle w:val="TOC4"/>
        <w:tabs>
          <w:tab w:val="clear" w:pos="9639"/>
          <w:tab w:val="right" w:leader="dot" w:pos="9641"/>
        </w:tabs>
      </w:pPr>
      <w:r>
        <w:t>5.2.2.</w:t>
      </w:r>
      <w:r>
        <w:rPr>
          <w:rFonts w:eastAsia="SimSun" w:hint="eastAsia"/>
          <w:lang w:eastAsia="zh-CN"/>
        </w:rPr>
        <w:t>2</w:t>
      </w:r>
      <w:r>
        <w:tab/>
        <w:t>Potential requirements</w:t>
      </w:r>
      <w:r>
        <w:tab/>
      </w:r>
      <w:r>
        <w:fldChar w:fldCharType="begin"/>
      </w:r>
      <w:r>
        <w:instrText xml:space="preserve"> PAGEREF _Toc9137 \h </w:instrText>
      </w:r>
      <w:r>
        <w:fldChar w:fldCharType="separate"/>
      </w:r>
      <w:r>
        <w:t>23</w:t>
      </w:r>
      <w:r>
        <w:fldChar w:fldCharType="end"/>
      </w:r>
    </w:p>
    <w:p w14:paraId="676A02ED" w14:textId="77777777" w:rsidR="00510A50" w:rsidRDefault="00EB392D">
      <w:pPr>
        <w:pStyle w:val="TOC4"/>
        <w:tabs>
          <w:tab w:val="clear" w:pos="9639"/>
          <w:tab w:val="right" w:leader="dot" w:pos="9641"/>
        </w:tabs>
      </w:pPr>
      <w:r>
        <w:t>5.2.2.</w:t>
      </w:r>
      <w:r>
        <w:rPr>
          <w:rFonts w:eastAsia="SimSun" w:hint="eastAsia"/>
          <w:lang w:eastAsia="zh-CN"/>
        </w:rPr>
        <w:t>3</w:t>
      </w:r>
      <w:r>
        <w:tab/>
        <w:t>Potential solutions</w:t>
      </w:r>
      <w:r>
        <w:tab/>
      </w:r>
      <w:r>
        <w:fldChar w:fldCharType="begin"/>
      </w:r>
      <w:r>
        <w:instrText xml:space="preserve"> PAGEREF _Toc28741 \h </w:instrText>
      </w:r>
      <w:r>
        <w:fldChar w:fldCharType="separate"/>
      </w:r>
      <w:r>
        <w:t>23</w:t>
      </w:r>
      <w:r>
        <w:fldChar w:fldCharType="end"/>
      </w:r>
    </w:p>
    <w:p w14:paraId="68FF3E4C" w14:textId="77777777" w:rsidR="00510A50" w:rsidRDefault="00EB392D">
      <w:pPr>
        <w:pStyle w:val="TOC5"/>
        <w:tabs>
          <w:tab w:val="clear" w:pos="9639"/>
          <w:tab w:val="right" w:leader="dot" w:pos="9641"/>
        </w:tabs>
      </w:pPr>
      <w:r>
        <w:rPr>
          <w:rFonts w:cs="Arial"/>
        </w:rPr>
        <w:t>5.2.2.</w:t>
      </w:r>
      <w:r>
        <w:rPr>
          <w:rFonts w:eastAsia="SimSun" w:cs="Arial"/>
          <w:lang w:eastAsia="zh-CN"/>
        </w:rPr>
        <w:t>3</w:t>
      </w:r>
      <w:r>
        <w:rPr>
          <w:rFonts w:cs="Arial"/>
        </w:rPr>
        <w:t>.1</w:t>
      </w:r>
      <w:r>
        <w:tab/>
        <w:t>Solution #</w:t>
      </w:r>
      <w:r>
        <w:rPr>
          <w:rFonts w:eastAsia="SimSun" w:hint="eastAsia"/>
          <w:lang w:eastAsia="zh-CN"/>
        </w:rPr>
        <w:t>1</w:t>
      </w:r>
      <w:r>
        <w:t>: Management data streaming based on message bus</w:t>
      </w:r>
      <w:r>
        <w:tab/>
      </w:r>
      <w:r>
        <w:fldChar w:fldCharType="begin"/>
      </w:r>
      <w:r>
        <w:instrText xml:space="preserve"> PAGEREF _Toc71 \h </w:instrText>
      </w:r>
      <w:r>
        <w:fldChar w:fldCharType="separate"/>
      </w:r>
      <w:r>
        <w:t>23</w:t>
      </w:r>
      <w:r>
        <w:fldChar w:fldCharType="end"/>
      </w:r>
    </w:p>
    <w:p w14:paraId="2305E1A6" w14:textId="77777777" w:rsidR="00510A50" w:rsidRDefault="00EB392D">
      <w:pPr>
        <w:pStyle w:val="TOC5"/>
        <w:tabs>
          <w:tab w:val="clear" w:pos="9639"/>
          <w:tab w:val="right" w:leader="dot" w:pos="9641"/>
        </w:tabs>
      </w:pPr>
      <w:r>
        <w:t>5.2.2.3.</w:t>
      </w:r>
      <w:r>
        <w:rPr>
          <w:rFonts w:eastAsia="SimSun" w:hint="eastAsia"/>
          <w:lang w:val="en-US" w:eastAsia="zh-CN"/>
        </w:rPr>
        <w:t>2</w:t>
      </w:r>
      <w:r>
        <w:tab/>
        <w:t>Solution #</w:t>
      </w:r>
      <w:r>
        <w:rPr>
          <w:rFonts w:eastAsia="SimSun" w:hint="eastAsia"/>
          <w:lang w:val="en-US" w:eastAsia="zh-CN"/>
        </w:rPr>
        <w:t>2</w:t>
      </w:r>
      <w:r>
        <w:t>: Management data streaming for cloud-native NF deployments</w:t>
      </w:r>
      <w:r>
        <w:tab/>
      </w:r>
      <w:r>
        <w:fldChar w:fldCharType="begin"/>
      </w:r>
      <w:r>
        <w:instrText xml:space="preserve"> PAGEREF _Toc27468 \h </w:instrText>
      </w:r>
      <w:r>
        <w:fldChar w:fldCharType="separate"/>
      </w:r>
      <w:r>
        <w:t>24</w:t>
      </w:r>
      <w:r>
        <w:fldChar w:fldCharType="end"/>
      </w:r>
    </w:p>
    <w:p w14:paraId="33AE5055" w14:textId="77777777" w:rsidR="00510A50" w:rsidRDefault="00EB392D">
      <w:pPr>
        <w:pStyle w:val="TOC4"/>
        <w:tabs>
          <w:tab w:val="clear" w:pos="9639"/>
          <w:tab w:val="right" w:leader="dot" w:pos="9641"/>
        </w:tabs>
      </w:pPr>
      <w:r>
        <w:t>5.2.2.</w:t>
      </w:r>
      <w:r>
        <w:rPr>
          <w:lang w:eastAsia="zh-CN"/>
        </w:rPr>
        <w:t>4</w:t>
      </w:r>
      <w:r>
        <w:tab/>
        <w:t>Evaluation</w:t>
      </w:r>
      <w:r>
        <w:tab/>
      </w:r>
      <w:r>
        <w:fldChar w:fldCharType="begin"/>
      </w:r>
      <w:r>
        <w:instrText xml:space="preserve"> PAGEREF _Toc14314 \h </w:instrText>
      </w:r>
      <w:r>
        <w:fldChar w:fldCharType="separate"/>
      </w:r>
      <w:r>
        <w:t>24</w:t>
      </w:r>
      <w:r>
        <w:fldChar w:fldCharType="end"/>
      </w:r>
    </w:p>
    <w:p w14:paraId="414C9B1B" w14:textId="77777777" w:rsidR="00510A50" w:rsidRDefault="00EB392D">
      <w:pPr>
        <w:pStyle w:val="TOC3"/>
        <w:tabs>
          <w:tab w:val="clear" w:pos="9639"/>
          <w:tab w:val="right" w:leader="dot" w:pos="9641"/>
        </w:tabs>
      </w:pPr>
      <w:r>
        <w:rPr>
          <w:rFonts w:eastAsia="SimSun"/>
        </w:rPr>
        <w:t>5.2.</w:t>
      </w:r>
      <w:r>
        <w:rPr>
          <w:rFonts w:eastAsia="SimSun" w:hint="eastAsia"/>
          <w:lang w:eastAsia="zh-CN"/>
        </w:rPr>
        <w:t>3</w:t>
      </w:r>
      <w:r>
        <w:rPr>
          <w:rFonts w:eastAsia="SimSun"/>
        </w:rPr>
        <w:tab/>
        <w:t>Use case #</w:t>
      </w:r>
      <w:r>
        <w:rPr>
          <w:rFonts w:eastAsia="SimSun" w:hint="eastAsia"/>
          <w:lang w:eastAsia="zh-CN"/>
        </w:rPr>
        <w:t>3</w:t>
      </w:r>
      <w:r>
        <w:rPr>
          <w:rFonts w:eastAsia="SimSun"/>
        </w:rPr>
        <w:t>: Creation of a NF Deployment instance</w:t>
      </w:r>
      <w:r>
        <w:tab/>
      </w:r>
      <w:r>
        <w:fldChar w:fldCharType="begin"/>
      </w:r>
      <w:r>
        <w:instrText xml:space="preserve"> PAGEREF _Toc22139 \h </w:instrText>
      </w:r>
      <w:r>
        <w:fldChar w:fldCharType="separate"/>
      </w:r>
      <w:r>
        <w:t>25</w:t>
      </w:r>
      <w:r>
        <w:fldChar w:fldCharType="end"/>
      </w:r>
    </w:p>
    <w:p w14:paraId="32E72690" w14:textId="77777777" w:rsidR="00510A50" w:rsidRDefault="00EB392D">
      <w:pPr>
        <w:pStyle w:val="TOC4"/>
        <w:tabs>
          <w:tab w:val="clear" w:pos="9639"/>
          <w:tab w:val="right" w:leader="dot" w:pos="9641"/>
        </w:tabs>
      </w:pPr>
      <w:r>
        <w:t>5.</w:t>
      </w:r>
      <w:r>
        <w:rPr>
          <w:rFonts w:eastAsia="SimSun" w:hint="eastAsia"/>
          <w:lang w:eastAsia="zh-CN"/>
        </w:rPr>
        <w:t>2</w:t>
      </w:r>
      <w:r>
        <w:t>.</w:t>
      </w:r>
      <w:r>
        <w:rPr>
          <w:rFonts w:eastAsia="SimSun" w:hint="eastAsia"/>
          <w:lang w:eastAsia="zh-CN"/>
        </w:rPr>
        <w:t>3</w:t>
      </w:r>
      <w:r>
        <w:t>.1</w:t>
      </w:r>
      <w:r>
        <w:tab/>
      </w:r>
      <w:r>
        <w:t>Description</w:t>
      </w:r>
      <w:r>
        <w:tab/>
      </w:r>
      <w:r>
        <w:fldChar w:fldCharType="begin"/>
      </w:r>
      <w:r>
        <w:instrText xml:space="preserve"> PAGEREF _Toc9531 \h </w:instrText>
      </w:r>
      <w:r>
        <w:fldChar w:fldCharType="separate"/>
      </w:r>
      <w:r>
        <w:t>25</w:t>
      </w:r>
      <w:r>
        <w:fldChar w:fldCharType="end"/>
      </w:r>
    </w:p>
    <w:p w14:paraId="68BF2E4A" w14:textId="77777777" w:rsidR="00510A50" w:rsidRDefault="00EB392D">
      <w:pPr>
        <w:pStyle w:val="TOC4"/>
        <w:tabs>
          <w:tab w:val="clear" w:pos="9639"/>
          <w:tab w:val="right" w:leader="dot" w:pos="9641"/>
        </w:tabs>
      </w:pPr>
      <w:r>
        <w:rPr>
          <w:rFonts w:eastAsia="SimSun" w:hint="eastAsia"/>
          <w:lang w:eastAsia="zh-CN"/>
        </w:rPr>
        <w:t>5.2.</w:t>
      </w:r>
      <w:r>
        <w:rPr>
          <w:rFonts w:eastAsia="SimSun"/>
          <w:lang w:eastAsia="zh-CN"/>
        </w:rPr>
        <w:t>3</w:t>
      </w:r>
      <w:r>
        <w:rPr>
          <w:rFonts w:eastAsia="SimSun" w:hint="eastAsia"/>
          <w:lang w:eastAsia="zh-CN"/>
        </w:rPr>
        <w:t>.2</w:t>
      </w:r>
      <w:r>
        <w:rPr>
          <w:rFonts w:eastAsia="SimSun" w:hint="eastAsia"/>
          <w:lang w:eastAsia="zh-CN"/>
        </w:rPr>
        <w:tab/>
        <w:t>Potential requirements</w:t>
      </w:r>
      <w:r>
        <w:tab/>
      </w:r>
      <w:r>
        <w:fldChar w:fldCharType="begin"/>
      </w:r>
      <w:r>
        <w:instrText xml:space="preserve"> PAGEREF _Toc21143 \h </w:instrText>
      </w:r>
      <w:r>
        <w:fldChar w:fldCharType="separate"/>
      </w:r>
      <w:r>
        <w:t>25</w:t>
      </w:r>
      <w:r>
        <w:fldChar w:fldCharType="end"/>
      </w:r>
    </w:p>
    <w:p w14:paraId="095FADC5" w14:textId="77777777" w:rsidR="00510A50" w:rsidRDefault="00EB392D">
      <w:pPr>
        <w:pStyle w:val="TOC4"/>
        <w:tabs>
          <w:tab w:val="clear" w:pos="9639"/>
          <w:tab w:val="right" w:leader="dot" w:pos="9641"/>
        </w:tabs>
      </w:pPr>
      <w:r>
        <w:rPr>
          <w:rFonts w:eastAsia="SimSun" w:hint="eastAsia"/>
          <w:lang w:eastAsia="zh-CN"/>
        </w:rPr>
        <w:t>5.2.</w:t>
      </w:r>
      <w:r>
        <w:rPr>
          <w:rFonts w:eastAsia="SimSun"/>
          <w:lang w:eastAsia="zh-CN"/>
        </w:rPr>
        <w:t>3</w:t>
      </w:r>
      <w:r>
        <w:rPr>
          <w:rFonts w:eastAsia="SimSun" w:hint="eastAsia"/>
          <w:lang w:eastAsia="zh-CN"/>
        </w:rPr>
        <w:t>.3</w:t>
      </w:r>
      <w:r>
        <w:rPr>
          <w:rFonts w:eastAsia="SimSun" w:hint="eastAsia"/>
          <w:lang w:eastAsia="zh-CN"/>
        </w:rPr>
        <w:tab/>
        <w:t>Potential solutions</w:t>
      </w:r>
      <w:r>
        <w:tab/>
      </w:r>
      <w:r>
        <w:fldChar w:fldCharType="begin"/>
      </w:r>
      <w:r>
        <w:instrText xml:space="preserve"> PAGEREF _Toc29407 \h </w:instrText>
      </w:r>
      <w:r>
        <w:fldChar w:fldCharType="separate"/>
      </w:r>
      <w:r>
        <w:t>25</w:t>
      </w:r>
      <w:r>
        <w:fldChar w:fldCharType="end"/>
      </w:r>
    </w:p>
    <w:p w14:paraId="369A0CB9" w14:textId="77777777" w:rsidR="00510A50" w:rsidRDefault="00EB392D">
      <w:pPr>
        <w:pStyle w:val="TOC5"/>
        <w:tabs>
          <w:tab w:val="clear" w:pos="9639"/>
          <w:tab w:val="right" w:leader="dot" w:pos="9641"/>
        </w:tabs>
      </w:pPr>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r>
        <w:tab/>
      </w:r>
      <w:r>
        <w:fldChar w:fldCharType="begin"/>
      </w:r>
      <w:r>
        <w:instrText xml:space="preserve"> PAGEREF _Toc31070 \h </w:instrText>
      </w:r>
      <w:r>
        <w:fldChar w:fldCharType="separate"/>
      </w:r>
      <w:r>
        <w:t>25</w:t>
      </w:r>
      <w:r>
        <w:fldChar w:fldCharType="end"/>
      </w:r>
    </w:p>
    <w:p w14:paraId="4EE6EAD9" w14:textId="77777777" w:rsidR="00510A50" w:rsidRDefault="00EB392D">
      <w:pPr>
        <w:pStyle w:val="TOC5"/>
        <w:tabs>
          <w:tab w:val="clear" w:pos="9639"/>
          <w:tab w:val="right" w:leader="dot" w:pos="9641"/>
        </w:tabs>
      </w:pPr>
      <w:r>
        <w:rPr>
          <w:rFonts w:eastAsia="SimSun"/>
          <w:lang w:eastAsia="zh-CN"/>
        </w:rPr>
        <w:t>5.</w:t>
      </w:r>
      <w:r>
        <w:rPr>
          <w:rFonts w:eastAsia="SimSun" w:hint="eastAsia"/>
          <w:lang w:eastAsia="zh-CN"/>
        </w:rPr>
        <w:t>2.3</w:t>
      </w:r>
      <w:r>
        <w:rPr>
          <w:rFonts w:eastAsia="SimSun"/>
          <w:lang w:eastAsia="zh-CN"/>
        </w:rPr>
        <w:t>.3.</w:t>
      </w:r>
      <w:r>
        <w:rPr>
          <w:rFonts w:eastAsia="SimSun" w:hint="eastAsia"/>
          <w:lang w:eastAsia="zh-CN"/>
        </w:rPr>
        <w:t>2</w:t>
      </w:r>
      <w:r>
        <w:rPr>
          <w:rFonts w:eastAsia="SimSun"/>
          <w:lang w:eastAsia="zh-CN"/>
        </w:rPr>
        <w:tab/>
      </w:r>
      <w:r>
        <w:rPr>
          <w:rFonts w:eastAsia="SimSun" w:hint="eastAsia"/>
          <w:lang w:eastAsia="zh-CN"/>
        </w:rPr>
        <w:t>Use of</w:t>
      </w:r>
      <w:r>
        <w:rPr>
          <w:rFonts w:eastAsia="SimSun" w:hint="eastAsia"/>
          <w:lang w:val="en-US" w:eastAsia="zh-CN"/>
        </w:rPr>
        <w:t xml:space="preserve"> </w:t>
      </w:r>
      <w:r>
        <w:rPr>
          <w:rFonts w:cs="Arial"/>
          <w:szCs w:val="22"/>
        </w:rPr>
        <w:t>deployment management reference point</w:t>
      </w:r>
      <w:r>
        <w:rPr>
          <w:rFonts w:eastAsia="SimSun" w:hint="eastAsia"/>
          <w:lang w:eastAsia="zh-CN"/>
        </w:rPr>
        <w:t xml:space="preserve"> based on declarative descriptor</w:t>
      </w:r>
      <w:r>
        <w:tab/>
      </w:r>
      <w:r>
        <w:fldChar w:fldCharType="begin"/>
      </w:r>
      <w:r>
        <w:instrText xml:space="preserve"> PAGEREF _Toc20105 \h </w:instrText>
      </w:r>
      <w:r>
        <w:fldChar w:fldCharType="separate"/>
      </w:r>
      <w:r>
        <w:t>26</w:t>
      </w:r>
      <w:r>
        <w:fldChar w:fldCharType="end"/>
      </w:r>
    </w:p>
    <w:p w14:paraId="0BCC7847" w14:textId="77777777" w:rsidR="00510A50" w:rsidRDefault="00EB392D">
      <w:pPr>
        <w:pStyle w:val="TOC3"/>
        <w:tabs>
          <w:tab w:val="clear" w:pos="9639"/>
          <w:tab w:val="right" w:leader="dot" w:pos="9641"/>
        </w:tabs>
      </w:pPr>
      <w:r>
        <w:t>5.2.</w:t>
      </w:r>
      <w:r>
        <w:rPr>
          <w:rFonts w:eastAsia="SimSun" w:hint="eastAsia"/>
          <w:lang w:eastAsia="zh-CN"/>
        </w:rPr>
        <w:t>4</w:t>
      </w:r>
      <w:r>
        <w:tab/>
        <w:t>Use case #</w:t>
      </w:r>
      <w:r>
        <w:rPr>
          <w:rFonts w:eastAsia="SimSun" w:hint="eastAsia"/>
          <w:lang w:eastAsia="zh-CN"/>
        </w:rPr>
        <w:t>4</w:t>
      </w:r>
      <w:r>
        <w:t>: Modification of a NF Deployment instance</w:t>
      </w:r>
      <w:r>
        <w:tab/>
      </w:r>
      <w:r>
        <w:fldChar w:fldCharType="begin"/>
      </w:r>
      <w:r>
        <w:instrText xml:space="preserve"> PAGEREF _Toc30976 \h </w:instrText>
      </w:r>
      <w:r>
        <w:fldChar w:fldCharType="separate"/>
      </w:r>
      <w:r>
        <w:t>26</w:t>
      </w:r>
      <w:r>
        <w:fldChar w:fldCharType="end"/>
      </w:r>
    </w:p>
    <w:p w14:paraId="3E2EEF6B" w14:textId="77777777" w:rsidR="00510A50" w:rsidRDefault="00EB392D">
      <w:pPr>
        <w:pStyle w:val="TOC4"/>
        <w:tabs>
          <w:tab w:val="clear" w:pos="9639"/>
          <w:tab w:val="right" w:leader="dot" w:pos="9641"/>
        </w:tabs>
      </w:pPr>
      <w:r>
        <w:t>5.2.</w:t>
      </w:r>
      <w:r>
        <w:rPr>
          <w:rFonts w:hint="eastAsia"/>
          <w:lang w:eastAsia="zh-CN"/>
        </w:rPr>
        <w:t>4</w:t>
      </w:r>
      <w:r>
        <w:t>.1</w:t>
      </w:r>
      <w:r>
        <w:tab/>
        <w:t>Description</w:t>
      </w:r>
      <w:r>
        <w:tab/>
      </w:r>
      <w:r>
        <w:fldChar w:fldCharType="begin"/>
      </w:r>
      <w:r>
        <w:instrText xml:space="preserve"> PAGEREF _Toc4068 \h </w:instrText>
      </w:r>
      <w:r>
        <w:fldChar w:fldCharType="separate"/>
      </w:r>
      <w:r>
        <w:t>26</w:t>
      </w:r>
      <w:r>
        <w:fldChar w:fldCharType="end"/>
      </w:r>
    </w:p>
    <w:p w14:paraId="29A3BB7B" w14:textId="77777777" w:rsidR="00510A50" w:rsidRDefault="00EB392D">
      <w:pPr>
        <w:pStyle w:val="TOC4"/>
        <w:tabs>
          <w:tab w:val="clear" w:pos="9639"/>
          <w:tab w:val="right" w:leader="dot" w:pos="9641"/>
        </w:tabs>
      </w:pPr>
      <w:r>
        <w:t>5.2.</w:t>
      </w:r>
      <w:r>
        <w:rPr>
          <w:rFonts w:eastAsia="DengXian" w:hint="eastAsia"/>
          <w:lang w:eastAsia="zh-CN"/>
        </w:rPr>
        <w:t>4</w:t>
      </w:r>
      <w:r>
        <w:t>.2</w:t>
      </w:r>
      <w:r>
        <w:tab/>
        <w:t>Potential requirements</w:t>
      </w:r>
      <w:r>
        <w:tab/>
      </w:r>
      <w:r>
        <w:fldChar w:fldCharType="begin"/>
      </w:r>
      <w:r>
        <w:instrText xml:space="preserve"> PAGEREF _Toc3019 \h </w:instrText>
      </w:r>
      <w:r>
        <w:fldChar w:fldCharType="separate"/>
      </w:r>
      <w:r>
        <w:t>26</w:t>
      </w:r>
      <w:r>
        <w:fldChar w:fldCharType="end"/>
      </w:r>
    </w:p>
    <w:p w14:paraId="095C2ED6" w14:textId="77777777" w:rsidR="00510A50" w:rsidRDefault="00EB392D">
      <w:pPr>
        <w:pStyle w:val="TOC4"/>
        <w:tabs>
          <w:tab w:val="clear" w:pos="9639"/>
          <w:tab w:val="right" w:leader="dot" w:pos="9641"/>
        </w:tabs>
      </w:pPr>
      <w:r>
        <w:t>5.2.</w:t>
      </w:r>
      <w:r>
        <w:rPr>
          <w:rFonts w:eastAsia="SimSun" w:hint="eastAsia"/>
          <w:lang w:eastAsia="zh-CN"/>
        </w:rPr>
        <w:t>4</w:t>
      </w:r>
      <w:r>
        <w:t>.3</w:t>
      </w:r>
      <w:r>
        <w:tab/>
        <w:t>Potential solutions</w:t>
      </w:r>
      <w:r>
        <w:tab/>
      </w:r>
      <w:r>
        <w:fldChar w:fldCharType="begin"/>
      </w:r>
      <w:r>
        <w:instrText xml:space="preserve"> PAGEREF _Toc3090 \h </w:instrText>
      </w:r>
      <w:r>
        <w:fldChar w:fldCharType="separate"/>
      </w:r>
      <w:r>
        <w:t>27</w:t>
      </w:r>
      <w:r>
        <w:fldChar w:fldCharType="end"/>
      </w:r>
    </w:p>
    <w:p w14:paraId="307D705B" w14:textId="77777777" w:rsidR="00510A50" w:rsidRDefault="00EB392D">
      <w:pPr>
        <w:pStyle w:val="TOC5"/>
        <w:tabs>
          <w:tab w:val="clear" w:pos="9639"/>
          <w:tab w:val="right" w:leader="dot" w:pos="9641"/>
        </w:tabs>
      </w:pPr>
      <w:r>
        <w:t>5.2.</w:t>
      </w:r>
      <w:r>
        <w:rPr>
          <w:rFonts w:eastAsia="SimSun" w:hint="eastAsia"/>
          <w:lang w:eastAsia="zh-CN"/>
        </w:rPr>
        <w:t>4</w:t>
      </w:r>
      <w:r>
        <w:t>.3.1</w:t>
      </w:r>
      <w:r>
        <w:tab/>
        <w:t>Use of deployment management</w:t>
      </w:r>
      <w:r>
        <w:rPr>
          <w:rFonts w:eastAsia="SimSun" w:hint="eastAsia"/>
          <w:lang w:val="en-US" w:eastAsia="zh-CN"/>
        </w:rPr>
        <w:t xml:space="preserve"> </w:t>
      </w:r>
      <w:r>
        <w:t>reference point</w:t>
      </w:r>
      <w:r>
        <w:tab/>
      </w:r>
      <w:r>
        <w:fldChar w:fldCharType="begin"/>
      </w:r>
      <w:r>
        <w:instrText xml:space="preserve"> PAGEREF _Toc20026 \h </w:instrText>
      </w:r>
      <w:r>
        <w:fldChar w:fldCharType="separate"/>
      </w:r>
      <w:r>
        <w:t>27</w:t>
      </w:r>
      <w:r>
        <w:fldChar w:fldCharType="end"/>
      </w:r>
    </w:p>
    <w:p w14:paraId="574C17C4" w14:textId="77777777" w:rsidR="00510A50" w:rsidRDefault="00EB392D">
      <w:pPr>
        <w:pStyle w:val="TOC3"/>
        <w:tabs>
          <w:tab w:val="clear" w:pos="9639"/>
          <w:tab w:val="right" w:leader="dot" w:pos="9641"/>
        </w:tabs>
      </w:pPr>
      <w:r>
        <w:t>5.2.</w:t>
      </w:r>
      <w:r>
        <w:rPr>
          <w:rFonts w:eastAsia="SimSun" w:hint="eastAsia"/>
          <w:lang w:eastAsia="zh-CN"/>
        </w:rPr>
        <w:t>5</w:t>
      </w:r>
      <w:r>
        <w:tab/>
        <w:t>Use case #</w:t>
      </w:r>
      <w:r>
        <w:rPr>
          <w:rFonts w:eastAsia="SimSun" w:hint="eastAsia"/>
          <w:lang w:eastAsia="zh-CN"/>
        </w:rPr>
        <w:t>5</w:t>
      </w:r>
      <w:r>
        <w:t>: Termination of a NF deployment instance</w:t>
      </w:r>
      <w:r>
        <w:tab/>
      </w:r>
      <w:r>
        <w:fldChar w:fldCharType="begin"/>
      </w:r>
      <w:r>
        <w:instrText xml:space="preserve"> PAGEREF _Toc8693 \h </w:instrText>
      </w:r>
      <w:r>
        <w:fldChar w:fldCharType="separate"/>
      </w:r>
      <w:r>
        <w:t>27</w:t>
      </w:r>
      <w:r>
        <w:fldChar w:fldCharType="end"/>
      </w:r>
    </w:p>
    <w:p w14:paraId="1D38A9B3" w14:textId="77777777" w:rsidR="00510A50" w:rsidRDefault="00EB392D">
      <w:pPr>
        <w:pStyle w:val="TOC4"/>
        <w:tabs>
          <w:tab w:val="clear" w:pos="9639"/>
          <w:tab w:val="right" w:leader="dot" w:pos="9641"/>
        </w:tabs>
      </w:pPr>
      <w:r>
        <w:t>5.2.</w:t>
      </w:r>
      <w:r>
        <w:rPr>
          <w:rFonts w:eastAsia="SimSun" w:hint="eastAsia"/>
          <w:lang w:eastAsia="zh-CN"/>
        </w:rPr>
        <w:t>5</w:t>
      </w:r>
      <w:r>
        <w:t>.1</w:t>
      </w:r>
      <w:r>
        <w:tab/>
        <w:t>Description</w:t>
      </w:r>
      <w:r>
        <w:tab/>
      </w:r>
      <w:r>
        <w:fldChar w:fldCharType="begin"/>
      </w:r>
      <w:r>
        <w:instrText xml:space="preserve"> PAGEREF _Toc28315 \h </w:instrText>
      </w:r>
      <w:r>
        <w:fldChar w:fldCharType="separate"/>
      </w:r>
      <w:r>
        <w:t>27</w:t>
      </w:r>
      <w:r>
        <w:fldChar w:fldCharType="end"/>
      </w:r>
    </w:p>
    <w:p w14:paraId="21D2F64C" w14:textId="77777777" w:rsidR="00510A50" w:rsidRDefault="00EB392D">
      <w:pPr>
        <w:pStyle w:val="TOC4"/>
        <w:tabs>
          <w:tab w:val="clear" w:pos="9639"/>
          <w:tab w:val="right" w:leader="dot" w:pos="9641"/>
        </w:tabs>
      </w:pPr>
      <w:r>
        <w:t>5.2.</w:t>
      </w:r>
      <w:r>
        <w:rPr>
          <w:rFonts w:hint="eastAsia"/>
          <w:lang w:eastAsia="zh-CN"/>
        </w:rPr>
        <w:t>5</w:t>
      </w:r>
      <w:r>
        <w:t>.2</w:t>
      </w:r>
      <w:r>
        <w:tab/>
        <w:t>Potential requirements</w:t>
      </w:r>
      <w:r>
        <w:tab/>
      </w:r>
      <w:r>
        <w:fldChar w:fldCharType="begin"/>
      </w:r>
      <w:r>
        <w:instrText xml:space="preserve"> PAGEREF _Toc11732 \h </w:instrText>
      </w:r>
      <w:r>
        <w:fldChar w:fldCharType="separate"/>
      </w:r>
      <w:r>
        <w:t>27</w:t>
      </w:r>
      <w:r>
        <w:fldChar w:fldCharType="end"/>
      </w:r>
    </w:p>
    <w:p w14:paraId="353F72EA" w14:textId="77777777" w:rsidR="00510A50" w:rsidRDefault="00EB392D">
      <w:pPr>
        <w:pStyle w:val="TOC4"/>
        <w:tabs>
          <w:tab w:val="clear" w:pos="9639"/>
          <w:tab w:val="right" w:leader="dot" w:pos="9641"/>
        </w:tabs>
      </w:pPr>
      <w:r>
        <w:t>5.2.</w:t>
      </w:r>
      <w:r>
        <w:rPr>
          <w:rFonts w:hint="eastAsia"/>
          <w:lang w:eastAsia="zh-CN"/>
        </w:rPr>
        <w:t>5</w:t>
      </w:r>
      <w:r>
        <w:t>.3</w:t>
      </w:r>
      <w:r>
        <w:tab/>
        <w:t>Potential solutions</w:t>
      </w:r>
      <w:r>
        <w:tab/>
      </w:r>
      <w:r>
        <w:fldChar w:fldCharType="begin"/>
      </w:r>
      <w:r>
        <w:instrText xml:space="preserve"> PAGEREF _Toc19099 \h </w:instrText>
      </w:r>
      <w:r>
        <w:fldChar w:fldCharType="separate"/>
      </w:r>
      <w:r>
        <w:t>28</w:t>
      </w:r>
      <w:r>
        <w:fldChar w:fldCharType="end"/>
      </w:r>
    </w:p>
    <w:p w14:paraId="5E28426A" w14:textId="77777777" w:rsidR="00510A50" w:rsidRDefault="00EB392D">
      <w:pPr>
        <w:pStyle w:val="TOC5"/>
        <w:tabs>
          <w:tab w:val="clear" w:pos="9639"/>
          <w:tab w:val="right" w:leader="dot" w:pos="9641"/>
        </w:tabs>
      </w:pPr>
      <w:r>
        <w:t>5.2.</w:t>
      </w:r>
      <w:r>
        <w:rPr>
          <w:rFonts w:eastAsia="SimSun" w:hint="eastAsia"/>
          <w:lang w:eastAsia="zh-CN"/>
        </w:rPr>
        <w:t>5</w:t>
      </w:r>
      <w:r>
        <w:t>.3.1</w:t>
      </w:r>
      <w:r>
        <w:tab/>
        <w:t>Use of deployment management reference point</w:t>
      </w:r>
      <w:r>
        <w:tab/>
      </w:r>
      <w:r>
        <w:fldChar w:fldCharType="begin"/>
      </w:r>
      <w:r>
        <w:instrText xml:space="preserve"> PAGEREF _Toc18208 \h </w:instrText>
      </w:r>
      <w:r>
        <w:fldChar w:fldCharType="separate"/>
      </w:r>
      <w:r>
        <w:t>28</w:t>
      </w:r>
      <w:r>
        <w:fldChar w:fldCharType="end"/>
      </w:r>
    </w:p>
    <w:p w14:paraId="4988BA51" w14:textId="77777777" w:rsidR="00510A50" w:rsidRDefault="00EB392D">
      <w:pPr>
        <w:pStyle w:val="TOC3"/>
        <w:tabs>
          <w:tab w:val="clear" w:pos="9639"/>
          <w:tab w:val="right" w:leader="dot" w:pos="9641"/>
        </w:tabs>
      </w:pPr>
      <w:r>
        <w:t>5.2.</w:t>
      </w:r>
      <w:r>
        <w:rPr>
          <w:rFonts w:eastAsia="DengXian" w:hint="eastAsia"/>
          <w:lang w:eastAsia="zh-CN"/>
        </w:rPr>
        <w:t>6</w:t>
      </w:r>
      <w:r>
        <w:tab/>
        <w:t>Use case #</w:t>
      </w:r>
      <w:r>
        <w:rPr>
          <w:rFonts w:eastAsia="DengXian" w:hint="eastAsia"/>
          <w:lang w:eastAsia="zh-CN"/>
        </w:rPr>
        <w:t>6</w:t>
      </w:r>
      <w:r>
        <w:t>: Scaling of NF Deployment instance(s)</w:t>
      </w:r>
      <w:r>
        <w:tab/>
      </w:r>
      <w:r>
        <w:fldChar w:fldCharType="begin"/>
      </w:r>
      <w:r>
        <w:instrText xml:space="preserve"> PAGEREF _Toc29306 \h </w:instrText>
      </w:r>
      <w:r>
        <w:fldChar w:fldCharType="separate"/>
      </w:r>
      <w:r>
        <w:t>28</w:t>
      </w:r>
      <w:r>
        <w:fldChar w:fldCharType="end"/>
      </w:r>
    </w:p>
    <w:p w14:paraId="1D609F27" w14:textId="77777777" w:rsidR="00510A50" w:rsidRDefault="00EB392D">
      <w:pPr>
        <w:pStyle w:val="TOC4"/>
        <w:tabs>
          <w:tab w:val="clear" w:pos="9639"/>
          <w:tab w:val="right" w:leader="dot" w:pos="9641"/>
        </w:tabs>
      </w:pPr>
      <w:r>
        <w:rPr>
          <w:rFonts w:eastAsia="SimSun"/>
        </w:rPr>
        <w:t>5.2.</w:t>
      </w:r>
      <w:r>
        <w:rPr>
          <w:rFonts w:eastAsia="SimSun" w:hint="eastAsia"/>
          <w:lang w:eastAsia="zh-CN"/>
        </w:rPr>
        <w:t>6</w:t>
      </w:r>
      <w:r>
        <w:rPr>
          <w:rFonts w:eastAsia="SimSun"/>
        </w:rPr>
        <w:t>.1</w:t>
      </w:r>
      <w:r>
        <w:rPr>
          <w:rFonts w:eastAsia="SimSun"/>
        </w:rPr>
        <w:tab/>
        <w:t>Description</w:t>
      </w:r>
      <w:r>
        <w:tab/>
      </w:r>
      <w:r>
        <w:fldChar w:fldCharType="begin"/>
      </w:r>
      <w:r>
        <w:instrText xml:space="preserve"> PAGEREF _Toc351 \h </w:instrText>
      </w:r>
      <w:r>
        <w:fldChar w:fldCharType="separate"/>
      </w:r>
      <w:r>
        <w:t>28</w:t>
      </w:r>
      <w:r>
        <w:fldChar w:fldCharType="end"/>
      </w:r>
    </w:p>
    <w:p w14:paraId="1EC659F6" w14:textId="77777777" w:rsidR="00510A50" w:rsidRDefault="00EB392D">
      <w:pPr>
        <w:pStyle w:val="TOC4"/>
        <w:tabs>
          <w:tab w:val="clear" w:pos="9639"/>
          <w:tab w:val="right" w:leader="dot" w:pos="9641"/>
        </w:tabs>
      </w:pPr>
      <w:r>
        <w:rPr>
          <w:rFonts w:eastAsia="SimSun"/>
        </w:rPr>
        <w:t>5.2.</w:t>
      </w:r>
      <w:r>
        <w:rPr>
          <w:rFonts w:eastAsia="SimSun" w:hint="eastAsia"/>
          <w:lang w:eastAsia="zh-CN"/>
        </w:rPr>
        <w:t>6</w:t>
      </w:r>
      <w:r>
        <w:rPr>
          <w:rFonts w:eastAsia="SimSun"/>
        </w:rPr>
        <w:t>.3</w:t>
      </w:r>
      <w:r>
        <w:rPr>
          <w:rFonts w:eastAsia="SimSun"/>
        </w:rPr>
        <w:tab/>
        <w:t>Potential solutions</w:t>
      </w:r>
      <w:r>
        <w:tab/>
      </w:r>
      <w:r>
        <w:fldChar w:fldCharType="begin"/>
      </w:r>
      <w:r>
        <w:instrText xml:space="preserve"> PAGEREF _Toc1730 \h </w:instrText>
      </w:r>
      <w:r>
        <w:fldChar w:fldCharType="separate"/>
      </w:r>
      <w:r>
        <w:t>29</w:t>
      </w:r>
      <w:r>
        <w:fldChar w:fldCharType="end"/>
      </w:r>
    </w:p>
    <w:p w14:paraId="3A75EE16" w14:textId="77777777" w:rsidR="00510A50" w:rsidRDefault="00EB392D">
      <w:pPr>
        <w:pStyle w:val="TOC4"/>
        <w:tabs>
          <w:tab w:val="clear" w:pos="9639"/>
          <w:tab w:val="right" w:leader="dot" w:pos="9641"/>
        </w:tabs>
      </w:pPr>
      <w:r>
        <w:rPr>
          <w:rFonts w:ascii="Arial" w:eastAsia="SimSun" w:hAnsi="Arial"/>
        </w:rPr>
        <w:t>5.2.</w:t>
      </w:r>
      <w:r>
        <w:rPr>
          <w:rFonts w:ascii="Arial" w:eastAsia="SimSun" w:hAnsi="Arial"/>
          <w:lang w:eastAsia="zh-CN"/>
        </w:rPr>
        <w:t>6</w:t>
      </w:r>
      <w:r>
        <w:rPr>
          <w:rFonts w:ascii="Arial" w:eastAsia="SimSun" w:hAnsi="Arial"/>
        </w:rPr>
        <w:t>.4</w:t>
      </w:r>
      <w:r>
        <w:rPr>
          <w:rFonts w:ascii="Arial" w:eastAsia="SimSun" w:hAnsi="Arial"/>
        </w:rPr>
        <w:tab/>
        <w:t>Evaluation of solutions</w:t>
      </w:r>
      <w:r>
        <w:tab/>
      </w:r>
      <w:r>
        <w:fldChar w:fldCharType="begin"/>
      </w:r>
      <w:r>
        <w:instrText xml:space="preserve"> PAGEREF _Toc29075 \h </w:instrText>
      </w:r>
      <w:r>
        <w:fldChar w:fldCharType="separate"/>
      </w:r>
      <w:r>
        <w:t>29</w:t>
      </w:r>
      <w:r>
        <w:fldChar w:fldCharType="end"/>
      </w:r>
    </w:p>
    <w:p w14:paraId="593B92EA" w14:textId="77777777" w:rsidR="00510A50" w:rsidRDefault="00EB392D">
      <w:pPr>
        <w:pStyle w:val="TOC3"/>
        <w:tabs>
          <w:tab w:val="clear" w:pos="9639"/>
          <w:tab w:val="right" w:leader="dot" w:pos="9641"/>
        </w:tabs>
      </w:pPr>
      <w:r>
        <w:t>5.2.</w:t>
      </w:r>
      <w:r>
        <w:rPr>
          <w:rFonts w:eastAsia="SimSun" w:hint="eastAsia"/>
          <w:lang w:val="en-US" w:eastAsia="zh-CN"/>
        </w:rPr>
        <w:t>7</w:t>
      </w:r>
      <w:r>
        <w:tab/>
        <w:t>Use case #</w:t>
      </w:r>
      <w:r>
        <w:rPr>
          <w:rFonts w:eastAsia="SimSun" w:hint="eastAsia"/>
          <w:lang w:val="en-US" w:eastAsia="zh-CN"/>
        </w:rPr>
        <w:t>7</w:t>
      </w:r>
      <w:r>
        <w:t>: Observability for Network Functions in supporting cloud native</w:t>
      </w:r>
      <w:r>
        <w:tab/>
      </w:r>
      <w:r>
        <w:fldChar w:fldCharType="begin"/>
      </w:r>
      <w:r>
        <w:instrText xml:space="preserve"> PAGEREF _Toc19622 \h </w:instrText>
      </w:r>
      <w:r>
        <w:fldChar w:fldCharType="separate"/>
      </w:r>
      <w:r>
        <w:t>30</w:t>
      </w:r>
      <w:r>
        <w:fldChar w:fldCharType="end"/>
      </w:r>
    </w:p>
    <w:p w14:paraId="5D7FFB70" w14:textId="77777777" w:rsidR="00510A50" w:rsidRDefault="00EB392D">
      <w:pPr>
        <w:pStyle w:val="TOC4"/>
        <w:tabs>
          <w:tab w:val="clear" w:pos="9639"/>
          <w:tab w:val="right" w:leader="dot" w:pos="9641"/>
        </w:tabs>
      </w:pPr>
      <w:r>
        <w:t>5.2.</w:t>
      </w:r>
      <w:r>
        <w:rPr>
          <w:rFonts w:eastAsia="SimSun" w:hint="eastAsia"/>
          <w:lang w:val="en-US" w:eastAsia="zh-CN"/>
        </w:rPr>
        <w:t>7</w:t>
      </w:r>
      <w:r>
        <w:t>.1</w:t>
      </w:r>
      <w:r>
        <w:tab/>
        <w:t>Description</w:t>
      </w:r>
      <w:r>
        <w:tab/>
      </w:r>
      <w:r>
        <w:fldChar w:fldCharType="begin"/>
      </w:r>
      <w:r>
        <w:instrText xml:space="preserve"> PAGEREF _Toc905 \h </w:instrText>
      </w:r>
      <w:r>
        <w:fldChar w:fldCharType="separate"/>
      </w:r>
      <w:r>
        <w:t>30</w:t>
      </w:r>
      <w:r>
        <w:fldChar w:fldCharType="end"/>
      </w:r>
    </w:p>
    <w:p w14:paraId="11DDEF20" w14:textId="77777777" w:rsidR="00510A50" w:rsidRDefault="00EB392D">
      <w:pPr>
        <w:pStyle w:val="TOC2"/>
        <w:tabs>
          <w:tab w:val="clear" w:pos="9639"/>
          <w:tab w:val="right" w:leader="dot" w:pos="9641"/>
        </w:tabs>
      </w:pPr>
      <w:r>
        <w:t>5.3</w:t>
      </w:r>
      <w:r>
        <w:tab/>
        <w:t>Support of different cloud deployment scenarios</w:t>
      </w:r>
      <w:r>
        <w:tab/>
      </w:r>
      <w:r>
        <w:fldChar w:fldCharType="begin"/>
      </w:r>
      <w:r>
        <w:instrText xml:space="preserve"> PAGEREF _Toc30332 \h </w:instrText>
      </w:r>
      <w:r>
        <w:fldChar w:fldCharType="separate"/>
      </w:r>
      <w:r>
        <w:t>31</w:t>
      </w:r>
      <w:r>
        <w:fldChar w:fldCharType="end"/>
      </w:r>
    </w:p>
    <w:p w14:paraId="0A2B66A2" w14:textId="77777777" w:rsidR="00510A50" w:rsidRDefault="00EB392D">
      <w:pPr>
        <w:pStyle w:val="TOC3"/>
        <w:tabs>
          <w:tab w:val="clear" w:pos="9639"/>
          <w:tab w:val="right" w:leader="dot" w:pos="9641"/>
        </w:tabs>
      </w:pPr>
      <w:r>
        <w:t>5.3.</w:t>
      </w:r>
      <w:r>
        <w:rPr>
          <w:rFonts w:eastAsia="SimSun" w:hint="eastAsia"/>
          <w:lang w:eastAsia="zh-CN"/>
        </w:rPr>
        <w:t>1</w:t>
      </w:r>
      <w:r>
        <w:tab/>
        <w:t>Use case #</w:t>
      </w:r>
      <w:r>
        <w:rPr>
          <w:rFonts w:eastAsia="SimSun" w:hint="eastAsia"/>
          <w:lang w:eastAsia="zh-CN"/>
        </w:rPr>
        <w:t>1</w:t>
      </w:r>
      <w:r>
        <w:t>: Placement of cloud native NFs</w:t>
      </w:r>
      <w:r>
        <w:tab/>
      </w:r>
      <w:r>
        <w:fldChar w:fldCharType="begin"/>
      </w:r>
      <w:r>
        <w:instrText xml:space="preserve"> PAGEREF _Toc18169 \h </w:instrText>
      </w:r>
      <w:r>
        <w:fldChar w:fldCharType="separate"/>
      </w:r>
      <w:r>
        <w:t>31</w:t>
      </w:r>
      <w:r>
        <w:fldChar w:fldCharType="end"/>
      </w:r>
    </w:p>
    <w:p w14:paraId="3E0D1DAF" w14:textId="77777777" w:rsidR="00510A50" w:rsidRDefault="00EB392D">
      <w:pPr>
        <w:pStyle w:val="TOC4"/>
        <w:tabs>
          <w:tab w:val="clear" w:pos="9639"/>
          <w:tab w:val="right" w:leader="dot" w:pos="9641"/>
        </w:tabs>
      </w:pPr>
      <w:r>
        <w:t>5.3.</w:t>
      </w:r>
      <w:r>
        <w:rPr>
          <w:rFonts w:eastAsia="SimSun" w:hint="eastAsia"/>
          <w:lang w:val="en-US" w:eastAsia="zh-CN"/>
        </w:rPr>
        <w:t>1</w:t>
      </w:r>
      <w:r>
        <w:t>.1</w:t>
      </w:r>
      <w:r>
        <w:tab/>
        <w:t>Description</w:t>
      </w:r>
      <w:r>
        <w:tab/>
      </w:r>
      <w:r>
        <w:fldChar w:fldCharType="begin"/>
      </w:r>
      <w:r>
        <w:instrText xml:space="preserve"> PAGEREF _Toc18675 \h </w:instrText>
      </w:r>
      <w:r>
        <w:fldChar w:fldCharType="separate"/>
      </w:r>
      <w:r>
        <w:t>31</w:t>
      </w:r>
      <w:r>
        <w:fldChar w:fldCharType="end"/>
      </w:r>
    </w:p>
    <w:p w14:paraId="18388B55" w14:textId="77777777" w:rsidR="00510A50" w:rsidRDefault="00EB392D">
      <w:pPr>
        <w:pStyle w:val="TOC4"/>
        <w:tabs>
          <w:tab w:val="clear" w:pos="9639"/>
          <w:tab w:val="right" w:leader="dot" w:pos="9641"/>
        </w:tabs>
      </w:pPr>
      <w:r>
        <w:t>5.3.</w:t>
      </w:r>
      <w:r>
        <w:rPr>
          <w:rFonts w:eastAsia="SimSun" w:hint="eastAsia"/>
          <w:lang w:val="en-US" w:eastAsia="zh-CN"/>
        </w:rPr>
        <w:t>1</w:t>
      </w:r>
      <w:r>
        <w:t>.2</w:t>
      </w:r>
      <w:r>
        <w:tab/>
        <w:t>Potential requirements</w:t>
      </w:r>
      <w:r>
        <w:tab/>
      </w:r>
      <w:r>
        <w:fldChar w:fldCharType="begin"/>
      </w:r>
      <w:r>
        <w:instrText xml:space="preserve"> PAGEREF _Toc23139 \h </w:instrText>
      </w:r>
      <w:r>
        <w:fldChar w:fldCharType="separate"/>
      </w:r>
      <w:r>
        <w:t>31</w:t>
      </w:r>
      <w:r>
        <w:fldChar w:fldCharType="end"/>
      </w:r>
    </w:p>
    <w:p w14:paraId="4C45FDAA" w14:textId="77777777" w:rsidR="00510A50" w:rsidRDefault="00EB392D">
      <w:pPr>
        <w:pStyle w:val="TOC1"/>
        <w:tabs>
          <w:tab w:val="clear" w:pos="9639"/>
          <w:tab w:val="right" w:leader="dot" w:pos="9641"/>
        </w:tabs>
      </w:pPr>
      <w:r>
        <w:t>6</w:t>
      </w:r>
      <w:r>
        <w:tab/>
        <w:t>Conclusions and recommendations</w:t>
      </w:r>
      <w:r>
        <w:tab/>
      </w:r>
      <w:r>
        <w:fldChar w:fldCharType="begin"/>
      </w:r>
      <w:r>
        <w:instrText xml:space="preserve"> PAGEREF _Toc19177 \h </w:instrText>
      </w:r>
      <w:r>
        <w:fldChar w:fldCharType="separate"/>
      </w:r>
      <w:r>
        <w:t>31</w:t>
      </w:r>
      <w:r>
        <w:fldChar w:fldCharType="end"/>
      </w:r>
    </w:p>
    <w:p w14:paraId="34214F08" w14:textId="77777777" w:rsidR="00510A50" w:rsidRDefault="00EB392D">
      <w:pPr>
        <w:pStyle w:val="TOC2"/>
        <w:tabs>
          <w:tab w:val="clear" w:pos="9639"/>
          <w:tab w:val="right" w:leader="dot" w:pos="9641"/>
        </w:tabs>
      </w:pPr>
      <w:r>
        <w:rPr>
          <w:rFonts w:hint="eastAsia"/>
          <w:lang w:val="en-US" w:eastAsia="zh-CN"/>
        </w:rPr>
        <w:t>6</w:t>
      </w:r>
      <w:r>
        <w:t>.</w:t>
      </w:r>
      <w:r>
        <w:rPr>
          <w:rFonts w:eastAsia="SimSun" w:hint="eastAsia"/>
          <w:lang w:val="en-US" w:eastAsia="zh-CN"/>
        </w:rPr>
        <w:t>1</w:t>
      </w:r>
      <w:r>
        <w:tab/>
        <w:t>General</w:t>
      </w:r>
      <w:r>
        <w:rPr>
          <w:rFonts w:hint="eastAsia"/>
          <w:lang w:val="en-US" w:eastAsia="zh-CN"/>
        </w:rPr>
        <w:t xml:space="preserve"> conclusion</w:t>
      </w:r>
      <w:r>
        <w:tab/>
      </w:r>
      <w:r>
        <w:fldChar w:fldCharType="begin"/>
      </w:r>
      <w:r>
        <w:instrText xml:space="preserve"> PAGEREF _Toc2567 \h </w:instrText>
      </w:r>
      <w:r>
        <w:fldChar w:fldCharType="separate"/>
      </w:r>
      <w:r>
        <w:t>31</w:t>
      </w:r>
      <w:r>
        <w:fldChar w:fldCharType="end"/>
      </w:r>
    </w:p>
    <w:p w14:paraId="7CE1AB70" w14:textId="77777777" w:rsidR="00510A50" w:rsidRDefault="00EB392D">
      <w:pPr>
        <w:pStyle w:val="TOC8"/>
        <w:tabs>
          <w:tab w:val="clear" w:pos="9639"/>
          <w:tab w:val="right" w:leader="dot" w:pos="9641"/>
        </w:tabs>
      </w:pPr>
      <w:r>
        <w:t xml:space="preserve">Annex </w:t>
      </w:r>
      <w:r>
        <w:rPr>
          <w:rFonts w:eastAsia="SimSun" w:hint="eastAsia"/>
          <w:lang w:val="en-US" w:eastAsia="zh-CN"/>
        </w:rPr>
        <w:t>A</w:t>
      </w:r>
      <w:r>
        <w:t>: Example implementation of LCM for NF Deployments using Kubernetes Custom Resource Definitions</w:t>
      </w:r>
      <w:r>
        <w:tab/>
      </w:r>
      <w:r>
        <w:fldChar w:fldCharType="begin"/>
      </w:r>
      <w:r>
        <w:instrText xml:space="preserve"> PAGEREF _Toc23827 \h </w:instrText>
      </w:r>
      <w:r>
        <w:fldChar w:fldCharType="separate"/>
      </w:r>
      <w:r>
        <w:t>33</w:t>
      </w:r>
      <w:r>
        <w:fldChar w:fldCharType="end"/>
      </w:r>
    </w:p>
    <w:p w14:paraId="787AD71A" w14:textId="77777777" w:rsidR="00510A50" w:rsidRDefault="00EB392D">
      <w:pPr>
        <w:pStyle w:val="TOC8"/>
        <w:tabs>
          <w:tab w:val="clear" w:pos="9639"/>
          <w:tab w:val="right" w:leader="dot" w:pos="9641"/>
        </w:tabs>
      </w:pPr>
      <w:r>
        <w:t xml:space="preserve">Annex </w:t>
      </w:r>
      <w:r>
        <w:rPr>
          <w:lang w:eastAsia="zh-CN"/>
        </w:rPr>
        <w:t>B</w:t>
      </w:r>
      <w:r>
        <w:t xml:space="preserve"> (informative):</w:t>
      </w:r>
      <w:r>
        <w:rPr>
          <w:lang w:eastAsia="zh-CN"/>
        </w:rPr>
        <w:t xml:space="preserve"> Example implementations using management data streaming solution based on message bus</w:t>
      </w:r>
      <w:r>
        <w:tab/>
      </w:r>
      <w:r>
        <w:fldChar w:fldCharType="begin"/>
      </w:r>
      <w:r>
        <w:instrText xml:space="preserve"> PAGEREF _Toc11116 \h </w:instrText>
      </w:r>
      <w:r>
        <w:fldChar w:fldCharType="separate"/>
      </w:r>
      <w:r>
        <w:t>35</w:t>
      </w:r>
      <w:r>
        <w:fldChar w:fldCharType="end"/>
      </w:r>
    </w:p>
    <w:p w14:paraId="1B9B048C" w14:textId="77777777" w:rsidR="00510A50" w:rsidRDefault="00EB392D">
      <w:pPr>
        <w:pStyle w:val="TOC8"/>
        <w:tabs>
          <w:tab w:val="clear" w:pos="9639"/>
          <w:tab w:val="right" w:leader="dot" w:pos="9641"/>
        </w:tabs>
      </w:pPr>
      <w:r>
        <w:t xml:space="preserve">Annex </w:t>
      </w:r>
      <w:r>
        <w:rPr>
          <w:rFonts w:hint="eastAsia"/>
          <w:lang w:eastAsia="zh-CN"/>
        </w:rPr>
        <w:t>C</w:t>
      </w:r>
      <w:r>
        <w:t xml:space="preserve"> (informative):</w:t>
      </w:r>
      <w:r>
        <w:rPr>
          <w:lang w:eastAsia="zh-CN"/>
        </w:rPr>
        <w:t xml:space="preserve"> Parallel streaming, scaling and resiliency aspects of using management data streaming solution based on message bus</w:t>
      </w:r>
      <w:r>
        <w:tab/>
      </w:r>
      <w:r>
        <w:fldChar w:fldCharType="begin"/>
      </w:r>
      <w:r>
        <w:instrText xml:space="preserve"> PAGEREF _Toc16346 \h </w:instrText>
      </w:r>
      <w:r>
        <w:fldChar w:fldCharType="separate"/>
      </w:r>
      <w:r>
        <w:t>36</w:t>
      </w:r>
      <w:r>
        <w:fldChar w:fldCharType="end"/>
      </w:r>
    </w:p>
    <w:p w14:paraId="250A2B54" w14:textId="77777777" w:rsidR="00510A50" w:rsidRDefault="00EB392D">
      <w:pPr>
        <w:pStyle w:val="TOC8"/>
        <w:tabs>
          <w:tab w:val="clear" w:pos="9639"/>
          <w:tab w:val="right" w:leader="dot" w:pos="9641"/>
        </w:tabs>
      </w:pPr>
      <w:r>
        <w:t xml:space="preserve">Annex </w:t>
      </w:r>
      <w:r>
        <w:rPr>
          <w:lang w:eastAsia="zh-CN"/>
        </w:rPr>
        <w:t>D</w:t>
      </w:r>
      <w:r>
        <w:t xml:space="preserve"> :</w:t>
      </w:r>
      <w:r>
        <w:rPr>
          <w:rFonts w:eastAsia="SimSun" w:hint="eastAsia"/>
          <w:lang w:val="en-US" w:eastAsia="zh-CN"/>
        </w:rPr>
        <w:t xml:space="preserve"> </w:t>
      </w:r>
      <w:r>
        <w:t>Example scenario using interactions with orchestration and management entity for the creation of NF deployment instances</w:t>
      </w:r>
      <w:r>
        <w:tab/>
      </w:r>
      <w:r>
        <w:fldChar w:fldCharType="begin"/>
      </w:r>
      <w:r>
        <w:instrText xml:space="preserve"> PAGEREF _Toc16977 \h </w:instrText>
      </w:r>
      <w:r>
        <w:fldChar w:fldCharType="separate"/>
      </w:r>
      <w:r>
        <w:t>38</w:t>
      </w:r>
      <w:r>
        <w:fldChar w:fldCharType="end"/>
      </w:r>
    </w:p>
    <w:p w14:paraId="122CFF66" w14:textId="77777777" w:rsidR="00510A50" w:rsidRDefault="00EB392D">
      <w:pPr>
        <w:pStyle w:val="TOC8"/>
        <w:tabs>
          <w:tab w:val="clear" w:pos="9639"/>
          <w:tab w:val="right" w:leader="dot" w:pos="9641"/>
        </w:tabs>
      </w:pPr>
      <w:r>
        <w:t xml:space="preserve">Annex </w:t>
      </w:r>
      <w:r>
        <w:rPr>
          <w:rFonts w:hint="eastAsia"/>
          <w:lang w:eastAsia="zh-CN"/>
        </w:rPr>
        <w:t>E</w:t>
      </w:r>
      <w:r>
        <w:t xml:space="preserve"> :</w:t>
      </w:r>
      <w:r>
        <w:rPr>
          <w:rFonts w:hint="eastAsia"/>
          <w:lang w:val="en-US" w:eastAsia="zh-CN"/>
        </w:rPr>
        <w:t xml:space="preserve"> </w:t>
      </w:r>
      <w:r>
        <w:t>Example scenario using interactions with orchestration and management entity for modification of NF deployment instances</w:t>
      </w:r>
      <w:r>
        <w:tab/>
      </w:r>
      <w:r>
        <w:fldChar w:fldCharType="begin"/>
      </w:r>
      <w:r>
        <w:instrText xml:space="preserve"> PAGEREF _Toc276 \h </w:instrText>
      </w:r>
      <w:r>
        <w:fldChar w:fldCharType="separate"/>
      </w:r>
      <w:r>
        <w:t>39</w:t>
      </w:r>
      <w:r>
        <w:fldChar w:fldCharType="end"/>
      </w:r>
    </w:p>
    <w:p w14:paraId="634EA346" w14:textId="77777777" w:rsidR="00510A50" w:rsidRDefault="00EB392D">
      <w:pPr>
        <w:pStyle w:val="TOC8"/>
        <w:tabs>
          <w:tab w:val="clear" w:pos="9639"/>
          <w:tab w:val="right" w:leader="dot" w:pos="9641"/>
        </w:tabs>
      </w:pPr>
      <w:r>
        <w:t>Annex F (informative): Example scenario using interactions with orchestration and management entity for termination of NF deployment instances</w:t>
      </w:r>
      <w:r>
        <w:tab/>
      </w:r>
      <w:r>
        <w:fldChar w:fldCharType="begin"/>
      </w:r>
      <w:r>
        <w:instrText xml:space="preserve"> PAGEREF _Toc8708 \h </w:instrText>
      </w:r>
      <w:r>
        <w:fldChar w:fldCharType="separate"/>
      </w:r>
      <w:r>
        <w:t>40</w:t>
      </w:r>
      <w:r>
        <w:fldChar w:fldCharType="end"/>
      </w:r>
    </w:p>
    <w:p w14:paraId="5ADAAF9C" w14:textId="77777777" w:rsidR="00510A50" w:rsidRDefault="00EB392D">
      <w:pPr>
        <w:pStyle w:val="TOC8"/>
        <w:tabs>
          <w:tab w:val="clear" w:pos="9639"/>
          <w:tab w:val="right" w:leader="dot" w:pos="9641"/>
        </w:tabs>
      </w:pPr>
      <w:r>
        <w:t>Annex G (informative): Support for containerized VNF deployments in ETSI NFV</w:t>
      </w:r>
      <w:r>
        <w:tab/>
      </w:r>
      <w:r>
        <w:fldChar w:fldCharType="begin"/>
      </w:r>
      <w:r>
        <w:instrText xml:space="preserve"> PAGEREF _Toc22654 \h </w:instrText>
      </w:r>
      <w:r>
        <w:fldChar w:fldCharType="separate"/>
      </w:r>
      <w:r>
        <w:t>41</w:t>
      </w:r>
      <w:r>
        <w:fldChar w:fldCharType="end"/>
      </w:r>
    </w:p>
    <w:p w14:paraId="128FE531" w14:textId="77777777" w:rsidR="00510A50" w:rsidRDefault="00EB392D">
      <w:pPr>
        <w:pStyle w:val="TOC8"/>
        <w:tabs>
          <w:tab w:val="clear" w:pos="9639"/>
          <w:tab w:val="right" w:leader="dot" w:pos="9641"/>
        </w:tabs>
      </w:pPr>
      <w:r>
        <w:t>Annex H (informative): Support for CNF deployments in ETSI NFV</w:t>
      </w:r>
      <w:r>
        <w:tab/>
      </w:r>
      <w:r>
        <w:fldChar w:fldCharType="begin"/>
      </w:r>
      <w:r>
        <w:instrText xml:space="preserve"> PAGEREF _Toc5731 \h </w:instrText>
      </w:r>
      <w:r>
        <w:fldChar w:fldCharType="separate"/>
      </w:r>
      <w:r>
        <w:t>43</w:t>
      </w:r>
      <w:r>
        <w:fldChar w:fldCharType="end"/>
      </w:r>
    </w:p>
    <w:p w14:paraId="35584365" w14:textId="77777777" w:rsidR="00510A50" w:rsidRDefault="00EB392D">
      <w:pPr>
        <w:pStyle w:val="TOC9"/>
        <w:tabs>
          <w:tab w:val="clear" w:pos="9639"/>
          <w:tab w:val="right" w:leader="dot" w:pos="9641"/>
        </w:tabs>
      </w:pPr>
      <w:r>
        <w:rPr>
          <w:rFonts w:hint="eastAsia"/>
        </w:rPr>
        <w:lastRenderedPageBreak/>
        <w:t>H.1</w:t>
      </w:r>
      <w:r>
        <w:tab/>
      </w:r>
      <w:r>
        <w:rPr>
          <w:rFonts w:hint="eastAsia"/>
        </w:rPr>
        <w:t>Create CNF example using NFV-MANO</w:t>
      </w:r>
      <w:r>
        <w:tab/>
      </w:r>
      <w:r>
        <w:fldChar w:fldCharType="begin"/>
      </w:r>
      <w:r>
        <w:instrText xml:space="preserve"> PAGEREF _Toc28970 \h </w:instrText>
      </w:r>
      <w:r>
        <w:fldChar w:fldCharType="separate"/>
      </w:r>
      <w:r>
        <w:t>43</w:t>
      </w:r>
      <w:r>
        <w:fldChar w:fldCharType="end"/>
      </w:r>
    </w:p>
    <w:p w14:paraId="161E552F" w14:textId="77777777" w:rsidR="00510A50" w:rsidRDefault="00EB392D">
      <w:pPr>
        <w:pStyle w:val="TOC8"/>
        <w:tabs>
          <w:tab w:val="clear" w:pos="9639"/>
          <w:tab w:val="right" w:leader="dot" w:pos="9641"/>
        </w:tabs>
      </w:pPr>
      <w:r>
        <w:t>Annex I (informative): Change history</w:t>
      </w:r>
      <w:r>
        <w:tab/>
      </w:r>
      <w:r>
        <w:fldChar w:fldCharType="begin"/>
      </w:r>
      <w:r>
        <w:instrText xml:space="preserve"> PAGEREF _Toc14883 \h </w:instrText>
      </w:r>
      <w:r>
        <w:fldChar w:fldCharType="separate"/>
      </w:r>
      <w:r>
        <w:t>44</w:t>
      </w:r>
      <w:r>
        <w:fldChar w:fldCharType="end"/>
      </w:r>
    </w:p>
    <w:p w14:paraId="24B6973C" w14:textId="77777777" w:rsidR="00510A50" w:rsidRDefault="00EB392D">
      <w:r>
        <w:fldChar w:fldCharType="end"/>
      </w:r>
    </w:p>
    <w:p w14:paraId="0BD4A441" w14:textId="77777777" w:rsidR="00510A50" w:rsidRDefault="00EB392D">
      <w:pPr>
        <w:pStyle w:val="Heading1"/>
        <w:ind w:left="0" w:firstLine="0"/>
      </w:pPr>
      <w:bookmarkStart w:id="15" w:name="foreword"/>
      <w:bookmarkStart w:id="16" w:name="_Toc15806"/>
      <w:bookmarkStart w:id="17" w:name="_Toc176965510"/>
      <w:bookmarkStart w:id="18" w:name="_Toc176958682"/>
      <w:bookmarkStart w:id="19" w:name="_Toc7592"/>
      <w:bookmarkStart w:id="20" w:name="_Toc10898"/>
      <w:bookmarkStart w:id="21" w:name="_Toc176958918"/>
      <w:bookmarkStart w:id="22" w:name="_Toc21123"/>
      <w:bookmarkStart w:id="23" w:name="_Toc24544"/>
      <w:bookmarkStart w:id="24" w:name="_Toc176960162"/>
      <w:bookmarkStart w:id="25" w:name="_Toc29591"/>
      <w:bookmarkStart w:id="26" w:name="_Toc4022"/>
      <w:bookmarkStart w:id="27" w:name="_Toc14713"/>
      <w:bookmarkStart w:id="28" w:name="_Toc2857"/>
      <w:bookmarkStart w:id="29" w:name="_Toc176956349"/>
      <w:bookmarkStart w:id="30" w:name="_Toc23186"/>
      <w:bookmarkEnd w:id="15"/>
      <w:r>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7AE01B7" w14:textId="77777777" w:rsidR="00510A50" w:rsidRDefault="00EB392D">
      <w:r>
        <w:t xml:space="preserve">This Technical </w:t>
      </w:r>
      <w:bookmarkStart w:id="31" w:name="spectype3"/>
      <w:r>
        <w:t>Report</w:t>
      </w:r>
      <w:bookmarkEnd w:id="31"/>
      <w:r>
        <w:t xml:space="preserve"> has been produced by the 3rd Generation Partnership Project (3GPP).</w:t>
      </w:r>
    </w:p>
    <w:p w14:paraId="6984BAD8" w14:textId="77777777" w:rsidR="00510A50" w:rsidRDefault="00EB392D">
      <w:r>
        <w:t xml:space="preserve">The contents of the present document are subject to continuing work within the TSG and may </w:t>
      </w:r>
      <w:r>
        <w:t>change following formal TSG approval. Should the TSG modify the contents of the present document, it will be re-released by the TSG with an identifying change of release date and an increase in version number as follows:</w:t>
      </w:r>
    </w:p>
    <w:p w14:paraId="2400E9EE" w14:textId="77777777" w:rsidR="00510A50" w:rsidRDefault="00EB392D">
      <w:pPr>
        <w:pStyle w:val="B1"/>
      </w:pPr>
      <w:r>
        <w:t>Version x.y.z</w:t>
      </w:r>
    </w:p>
    <w:p w14:paraId="521B13CB" w14:textId="77777777" w:rsidR="00510A50" w:rsidRDefault="00EB392D">
      <w:pPr>
        <w:pStyle w:val="B1"/>
      </w:pPr>
      <w:r>
        <w:t>where:</w:t>
      </w:r>
    </w:p>
    <w:p w14:paraId="73D345C2" w14:textId="77777777" w:rsidR="00510A50" w:rsidRDefault="00EB392D">
      <w:pPr>
        <w:pStyle w:val="B2"/>
      </w:pPr>
      <w:r>
        <w:t>x</w:t>
      </w:r>
      <w:r>
        <w:tab/>
        <w:t>the first digit:</w:t>
      </w:r>
    </w:p>
    <w:p w14:paraId="0B281CB7" w14:textId="77777777" w:rsidR="00510A50" w:rsidRDefault="00EB392D">
      <w:pPr>
        <w:pStyle w:val="B3"/>
      </w:pPr>
      <w:r>
        <w:t>1</w:t>
      </w:r>
      <w:r>
        <w:tab/>
        <w:t>presented to TSG for information;</w:t>
      </w:r>
    </w:p>
    <w:p w14:paraId="1CE24810" w14:textId="77777777" w:rsidR="00510A50" w:rsidRDefault="00EB392D">
      <w:pPr>
        <w:pStyle w:val="B3"/>
      </w:pPr>
      <w:r>
        <w:t>2</w:t>
      </w:r>
      <w:r>
        <w:tab/>
        <w:t>presented to TSG for approval;</w:t>
      </w:r>
    </w:p>
    <w:p w14:paraId="2FF34E67" w14:textId="77777777" w:rsidR="00510A50" w:rsidRDefault="00EB392D">
      <w:pPr>
        <w:pStyle w:val="B3"/>
      </w:pPr>
      <w:r>
        <w:t>3</w:t>
      </w:r>
      <w:r>
        <w:tab/>
        <w:t>or greater indicates TSG approved document under change control.</w:t>
      </w:r>
    </w:p>
    <w:p w14:paraId="24138EED" w14:textId="77777777" w:rsidR="00510A50" w:rsidRDefault="00EB392D">
      <w:pPr>
        <w:pStyle w:val="B2"/>
      </w:pPr>
      <w:r>
        <w:t>y</w:t>
      </w:r>
      <w:r>
        <w:tab/>
        <w:t>the second digit is incremented for all changes of substance, i.e. technical enhancements, corrections, updates, etc.</w:t>
      </w:r>
    </w:p>
    <w:p w14:paraId="1D5ED4D8" w14:textId="77777777" w:rsidR="00510A50" w:rsidRDefault="00EB392D">
      <w:pPr>
        <w:pStyle w:val="B2"/>
      </w:pPr>
      <w:r>
        <w:t>z</w:t>
      </w:r>
      <w:r>
        <w:tab/>
        <w:t>the third digit is incremented when editorial only changes have been incorporated in the document.</w:t>
      </w:r>
    </w:p>
    <w:p w14:paraId="5A182587" w14:textId="77777777" w:rsidR="00510A50" w:rsidRDefault="00EB392D">
      <w:r>
        <w:t>In the present document, modal verbs have the following meanings:</w:t>
      </w:r>
    </w:p>
    <w:p w14:paraId="6B649BAF" w14:textId="77777777" w:rsidR="00510A50" w:rsidRDefault="00EB392D">
      <w:pPr>
        <w:pStyle w:val="EX"/>
      </w:pPr>
      <w:r>
        <w:rPr>
          <w:b/>
        </w:rPr>
        <w:t>shall</w:t>
      </w:r>
      <w:r>
        <w:tab/>
      </w:r>
      <w:r>
        <w:tab/>
        <w:t>indicates a mandatory requirement to do something</w:t>
      </w:r>
    </w:p>
    <w:p w14:paraId="0DB57B25" w14:textId="77777777" w:rsidR="00510A50" w:rsidRDefault="00EB392D">
      <w:pPr>
        <w:pStyle w:val="EX"/>
      </w:pPr>
      <w:r>
        <w:rPr>
          <w:b/>
        </w:rPr>
        <w:t>shall not</w:t>
      </w:r>
      <w:r>
        <w:tab/>
        <w:t>indicates an interdiction (prohibition) to do something</w:t>
      </w:r>
    </w:p>
    <w:p w14:paraId="0641E395" w14:textId="77777777" w:rsidR="00510A50" w:rsidRDefault="00EB392D">
      <w:r>
        <w:t>The constructions "shall" and "shall not" are confined to the context of normative provisions, and do not appear in Technical Reports.</w:t>
      </w:r>
    </w:p>
    <w:p w14:paraId="28C473E4" w14:textId="77777777" w:rsidR="00510A50" w:rsidRDefault="00EB392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39EC47A" w14:textId="77777777" w:rsidR="00510A50" w:rsidRDefault="00EB392D">
      <w:pPr>
        <w:pStyle w:val="EX"/>
      </w:pPr>
      <w:r>
        <w:rPr>
          <w:b/>
        </w:rPr>
        <w:t>should</w:t>
      </w:r>
      <w:r>
        <w:tab/>
      </w:r>
      <w:r>
        <w:tab/>
        <w:t>indicates a recommendation to do something</w:t>
      </w:r>
    </w:p>
    <w:p w14:paraId="4CE43D35" w14:textId="77777777" w:rsidR="00510A50" w:rsidRDefault="00EB392D">
      <w:pPr>
        <w:pStyle w:val="EX"/>
      </w:pPr>
      <w:r>
        <w:rPr>
          <w:b/>
        </w:rPr>
        <w:t>should not</w:t>
      </w:r>
      <w:r>
        <w:tab/>
        <w:t>indicates a recommendation not to do something</w:t>
      </w:r>
    </w:p>
    <w:p w14:paraId="6B0CFFA1" w14:textId="77777777" w:rsidR="00510A50" w:rsidRDefault="00EB392D">
      <w:pPr>
        <w:pStyle w:val="EX"/>
      </w:pPr>
      <w:r>
        <w:rPr>
          <w:b/>
        </w:rPr>
        <w:t>may</w:t>
      </w:r>
      <w:r>
        <w:tab/>
      </w:r>
      <w:r>
        <w:tab/>
        <w:t>indicates permission to do something</w:t>
      </w:r>
    </w:p>
    <w:p w14:paraId="6CB7BA79" w14:textId="77777777" w:rsidR="00510A50" w:rsidRDefault="00EB392D">
      <w:pPr>
        <w:pStyle w:val="EX"/>
      </w:pPr>
      <w:r>
        <w:rPr>
          <w:b/>
        </w:rPr>
        <w:t>need not</w:t>
      </w:r>
      <w:r>
        <w:tab/>
        <w:t>indicates permission not to do something</w:t>
      </w:r>
    </w:p>
    <w:p w14:paraId="5F799EE1" w14:textId="77777777" w:rsidR="00510A50" w:rsidRDefault="00EB392D">
      <w:r>
        <w:t>The construction "may not" is ambiguous and is not used in normative elements. The unambiguous constructions "might not" or "shall not" are used instead, depending upon the meaning intended.</w:t>
      </w:r>
    </w:p>
    <w:p w14:paraId="57D0FF5E" w14:textId="77777777" w:rsidR="00510A50" w:rsidRDefault="00EB392D">
      <w:pPr>
        <w:pStyle w:val="EX"/>
      </w:pPr>
      <w:r>
        <w:rPr>
          <w:b/>
        </w:rPr>
        <w:t>can</w:t>
      </w:r>
      <w:r>
        <w:tab/>
      </w:r>
      <w:r>
        <w:tab/>
        <w:t>indicates that something is possible</w:t>
      </w:r>
    </w:p>
    <w:p w14:paraId="07E1ACFE" w14:textId="77777777" w:rsidR="00510A50" w:rsidRDefault="00EB392D">
      <w:pPr>
        <w:pStyle w:val="EX"/>
      </w:pPr>
      <w:r>
        <w:rPr>
          <w:b/>
        </w:rPr>
        <w:t>cannot</w:t>
      </w:r>
      <w:r>
        <w:tab/>
      </w:r>
      <w:r>
        <w:tab/>
        <w:t>indicates that something is impossible</w:t>
      </w:r>
    </w:p>
    <w:p w14:paraId="77B638B4" w14:textId="77777777" w:rsidR="00510A50" w:rsidRDefault="00EB392D">
      <w:r>
        <w:t>The constructions "can" and "cannot" are not substitutes for "may" and "need not".</w:t>
      </w:r>
    </w:p>
    <w:p w14:paraId="24AA4695" w14:textId="77777777" w:rsidR="00510A50" w:rsidRDefault="00EB392D">
      <w:pPr>
        <w:pStyle w:val="EX"/>
      </w:pPr>
      <w:r>
        <w:rPr>
          <w:b/>
        </w:rPr>
        <w:t>will</w:t>
      </w:r>
      <w:r>
        <w:tab/>
      </w:r>
      <w:r>
        <w:tab/>
        <w:t>indicates that something is certain or expected to happen as a result of action taken by an agency the behaviour of which is outside the scope of the present document</w:t>
      </w:r>
    </w:p>
    <w:p w14:paraId="336278E7" w14:textId="77777777" w:rsidR="00510A50" w:rsidRDefault="00EB392D">
      <w:pPr>
        <w:pStyle w:val="EX"/>
      </w:pPr>
      <w:r>
        <w:rPr>
          <w:b/>
        </w:rPr>
        <w:t>will not</w:t>
      </w:r>
      <w:r>
        <w:tab/>
      </w:r>
      <w:r>
        <w:tab/>
        <w:t>indicates that something is certain or expected not to happen as a result of action taken by an agency the behaviour of which is outside the scope of the present document</w:t>
      </w:r>
    </w:p>
    <w:p w14:paraId="63C5074A" w14:textId="77777777" w:rsidR="00510A50" w:rsidRDefault="00EB392D">
      <w:pPr>
        <w:pStyle w:val="EX"/>
      </w:pPr>
      <w:r>
        <w:rPr>
          <w:b/>
        </w:rPr>
        <w:lastRenderedPageBreak/>
        <w:t>might</w:t>
      </w:r>
      <w:r>
        <w:tab/>
        <w:t xml:space="preserve">indicates a likelihood that something will happen as a </w:t>
      </w:r>
      <w:r>
        <w:t>result of action taken by some agency the behaviour of which is outside the scope of the present document</w:t>
      </w:r>
    </w:p>
    <w:p w14:paraId="18B585C4" w14:textId="77777777" w:rsidR="00510A50" w:rsidRDefault="00EB392D">
      <w:pPr>
        <w:pStyle w:val="EX"/>
      </w:pPr>
      <w:r>
        <w:rPr>
          <w:b/>
        </w:rPr>
        <w:t>might not</w:t>
      </w:r>
      <w:r>
        <w:tab/>
        <w:t>indicates a likelihood that something will not happen as a result of action taken by some agency the behaviour of which is outside the scope of the present document</w:t>
      </w:r>
    </w:p>
    <w:p w14:paraId="06D9688E" w14:textId="77777777" w:rsidR="00510A50" w:rsidRDefault="00EB392D">
      <w:r>
        <w:t>In addition:</w:t>
      </w:r>
    </w:p>
    <w:p w14:paraId="5D8CB37A" w14:textId="77777777" w:rsidR="00510A50" w:rsidRDefault="00EB392D">
      <w:pPr>
        <w:pStyle w:val="EX"/>
      </w:pPr>
      <w:r>
        <w:rPr>
          <w:b/>
        </w:rPr>
        <w:t>is</w:t>
      </w:r>
      <w:r>
        <w:tab/>
        <w:t>(or any other verb in the indicative mood) indicates a statement of fact</w:t>
      </w:r>
    </w:p>
    <w:p w14:paraId="79CE2962" w14:textId="77777777" w:rsidR="00510A50" w:rsidRDefault="00EB392D">
      <w:pPr>
        <w:pStyle w:val="EX"/>
      </w:pPr>
      <w:r>
        <w:rPr>
          <w:b/>
        </w:rPr>
        <w:t>is not</w:t>
      </w:r>
      <w:r>
        <w:tab/>
        <w:t>(or any other negative verb in the indicative mood) indicates a statement of fact</w:t>
      </w:r>
    </w:p>
    <w:p w14:paraId="75167B2D" w14:textId="77777777" w:rsidR="00510A50" w:rsidRDefault="00EB392D">
      <w:r>
        <w:t xml:space="preserve">The constructions "is" and "is not" do not </w:t>
      </w:r>
      <w:r>
        <w:t>indicate requirements.</w:t>
      </w:r>
    </w:p>
    <w:p w14:paraId="7A8060CF" w14:textId="77777777" w:rsidR="00510A50" w:rsidRDefault="00EB392D">
      <w:pPr>
        <w:pStyle w:val="Heading1"/>
      </w:pPr>
      <w:bookmarkStart w:id="32" w:name="introduction"/>
      <w:bookmarkEnd w:id="32"/>
      <w:r>
        <w:br w:type="page"/>
      </w:r>
      <w:bookmarkStart w:id="33" w:name="scope"/>
      <w:bookmarkStart w:id="34" w:name="_Toc20876"/>
      <w:bookmarkStart w:id="35" w:name="_Toc176958919"/>
      <w:bookmarkStart w:id="36" w:name="_Toc24282"/>
      <w:bookmarkStart w:id="37" w:name="_Toc176958683"/>
      <w:bookmarkStart w:id="38" w:name="_Toc31795"/>
      <w:bookmarkStart w:id="39" w:name="_Toc176960163"/>
      <w:bookmarkStart w:id="40" w:name="_Toc176956350"/>
      <w:bookmarkStart w:id="41" w:name="_Toc21685"/>
      <w:bookmarkStart w:id="42" w:name="_Toc16238"/>
      <w:bookmarkStart w:id="43" w:name="_Toc11149"/>
      <w:bookmarkStart w:id="44" w:name="_Toc176965511"/>
      <w:bookmarkStart w:id="45" w:name="_Toc21411"/>
      <w:bookmarkStart w:id="46" w:name="_Toc18891"/>
      <w:bookmarkStart w:id="47" w:name="_Toc21024"/>
      <w:bookmarkStart w:id="48" w:name="_Toc16781"/>
      <w:bookmarkEnd w:id="33"/>
      <w:r>
        <w:lastRenderedPageBreak/>
        <w:t>1</w:t>
      </w:r>
      <w:r>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A0EE1F5" w14:textId="77777777" w:rsidR="00510A50" w:rsidRDefault="00EB392D">
      <w:r>
        <w:t>The present document studies cloud aspects of management and orchestration of the 5GS; specifically, use of ETSI VNF generic OAM functions [</w:t>
      </w:r>
      <w:r>
        <w:rPr>
          <w:rFonts w:eastAsia="SimSun" w:hint="eastAsia"/>
          <w:lang w:eastAsia="zh-CN"/>
        </w:rPr>
        <w:t>2</w:t>
      </w:r>
      <w:r>
        <w:t xml:space="preserve">], use of industry solutions including ETSI NFV MANO, open source and other solutions for management (including </w:t>
      </w:r>
      <w:r>
        <w:rPr>
          <w:lang w:eastAsia="zh-CN"/>
        </w:rPr>
        <w:t xml:space="preserve">life cycle management </w:t>
      </w:r>
      <w:r>
        <w:t xml:space="preserve">and other management aspects) of cloud native network functions, and support of different cloud deployment scenarios. </w:t>
      </w:r>
    </w:p>
    <w:p w14:paraId="17FF381E" w14:textId="77777777" w:rsidR="00510A50" w:rsidRDefault="00EB392D">
      <w:pPr>
        <w:pStyle w:val="Heading1"/>
      </w:pPr>
      <w:bookmarkStart w:id="49" w:name="references"/>
      <w:bookmarkStart w:id="50" w:name="_Toc25506"/>
      <w:bookmarkStart w:id="51" w:name="_Toc176960164"/>
      <w:bookmarkStart w:id="52" w:name="_Toc176958684"/>
      <w:bookmarkStart w:id="53" w:name="_Toc10532"/>
      <w:bookmarkStart w:id="54" w:name="_Toc25508"/>
      <w:bookmarkStart w:id="55" w:name="_Toc176956351"/>
      <w:bookmarkStart w:id="56" w:name="_Toc25101"/>
      <w:bookmarkStart w:id="57" w:name="_Toc5863"/>
      <w:bookmarkStart w:id="58" w:name="_Toc26315"/>
      <w:bookmarkStart w:id="59" w:name="_Toc5794"/>
      <w:bookmarkStart w:id="60" w:name="_Toc10614"/>
      <w:bookmarkStart w:id="61" w:name="_Toc12171"/>
      <w:bookmarkStart w:id="62" w:name="_Toc2981"/>
      <w:bookmarkStart w:id="63" w:name="_Toc176965512"/>
      <w:bookmarkStart w:id="64" w:name="_Toc176958920"/>
      <w:bookmarkEnd w:id="49"/>
      <w:r>
        <w:t>2</w:t>
      </w:r>
      <w:r>
        <w:tab/>
        <w:t>References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5188EA5" w14:textId="77777777" w:rsidR="00510A50" w:rsidRDefault="00EB392D">
      <w:r>
        <w:t>The following documents contain provisions which, through reference in this text, constitute provisions of the present document.</w:t>
      </w:r>
    </w:p>
    <w:p w14:paraId="0A252F2E" w14:textId="77777777" w:rsidR="00510A50" w:rsidRDefault="00EB392D">
      <w:pPr>
        <w:pStyle w:val="B1"/>
      </w:pPr>
      <w:r>
        <w:t>-</w:t>
      </w:r>
      <w:r>
        <w:tab/>
        <w:t>References are either specific (identified by date of publication, edition number, version number, etc.) or non</w:t>
      </w:r>
      <w:r>
        <w:noBreakHyphen/>
        <w:t>specific.</w:t>
      </w:r>
    </w:p>
    <w:p w14:paraId="4F8FA604" w14:textId="77777777" w:rsidR="00510A50" w:rsidRDefault="00EB392D">
      <w:pPr>
        <w:pStyle w:val="B1"/>
      </w:pPr>
      <w:r>
        <w:t>-</w:t>
      </w:r>
      <w:r>
        <w:tab/>
        <w:t>For a specific reference, subsequent revisions do not apply.</w:t>
      </w:r>
    </w:p>
    <w:p w14:paraId="54E0CB08" w14:textId="77777777" w:rsidR="00510A50" w:rsidRDefault="00EB392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ED9DB1B" w14:textId="77777777" w:rsidR="00510A50" w:rsidRDefault="00EB392D">
      <w:pPr>
        <w:pStyle w:val="EX"/>
      </w:pPr>
      <w:r>
        <w:t>[1]</w:t>
      </w:r>
      <w:r>
        <w:tab/>
        <w:t>3GPP TR 21.905: "Technical Specification Group Services and System Aspects; Vocabulary for 3GPP Specifications".</w:t>
      </w:r>
    </w:p>
    <w:p w14:paraId="16B7758D" w14:textId="77777777" w:rsidR="00510A50" w:rsidRDefault="00EB392D">
      <w:pPr>
        <w:pStyle w:val="EX"/>
      </w:pPr>
      <w:r>
        <w:rPr>
          <w:rFonts w:eastAsia="SimSun" w:hint="eastAsia"/>
          <w:lang w:eastAsia="zh-CN"/>
        </w:rPr>
        <w:t>[2]</w:t>
      </w:r>
      <w:r>
        <w:rPr>
          <w:rFonts w:eastAsia="SimSun"/>
          <w:lang w:eastAsia="zh-CN"/>
        </w:rPr>
        <w:tab/>
      </w:r>
      <w:r>
        <w:t>ETSI GS NFV-IFA 049</w:t>
      </w:r>
      <w:r>
        <w:rPr>
          <w:rFonts w:eastAsia="SimSun" w:hint="eastAsia"/>
          <w:lang w:eastAsia="zh-CN"/>
        </w:rPr>
        <w:t>:</w:t>
      </w:r>
      <w:r>
        <w:t xml:space="preserve"> "Network Functions Virtualisation (NFV) Release 5; Architectural Framework; VNF generic OAM functions and other Paas Services specification".</w:t>
      </w:r>
    </w:p>
    <w:p w14:paraId="1725546D" w14:textId="77777777" w:rsidR="00510A50" w:rsidRDefault="00EB392D">
      <w:pPr>
        <w:pStyle w:val="EX"/>
        <w:rPr>
          <w:lang w:eastAsia="zh-CN"/>
        </w:rPr>
      </w:pPr>
      <w:r>
        <w:rPr>
          <w:rFonts w:eastAsia="SimSun" w:hint="eastAsia"/>
          <w:lang w:eastAsia="zh-CN"/>
        </w:rPr>
        <w:t>[3]</w:t>
      </w:r>
      <w:r>
        <w:rPr>
          <w:rFonts w:eastAsia="SimSun"/>
          <w:lang w:eastAsia="zh-CN"/>
        </w:rPr>
        <w:tab/>
      </w:r>
      <w:r>
        <w:t>ETSI GR NFV-EVE 019: "</w:t>
      </w:r>
      <w:r>
        <w:rPr>
          <w:rFonts w:hint="eastAsia"/>
        </w:rPr>
        <w:t>Network Functions Virtualisation (NFV);Architectural Framework;</w:t>
      </w:r>
      <w:r>
        <w:t xml:space="preserve"> </w:t>
      </w:r>
      <w:r>
        <w:rPr>
          <w:rFonts w:hint="eastAsia"/>
        </w:rPr>
        <w:t>Report on VNF generic OAM functions</w:t>
      </w:r>
      <w:r>
        <w:t>"</w:t>
      </w:r>
      <w:r>
        <w:rPr>
          <w:rFonts w:hint="eastAsia"/>
          <w:lang w:eastAsia="zh-CN"/>
        </w:rPr>
        <w:t>.</w:t>
      </w:r>
    </w:p>
    <w:p w14:paraId="0E24A7E7" w14:textId="77777777" w:rsidR="00510A50" w:rsidRDefault="00EB392D">
      <w:pPr>
        <w:pStyle w:val="EX"/>
      </w:pPr>
      <w:r>
        <w:rPr>
          <w:rFonts w:hint="eastAsia"/>
          <w:lang w:eastAsia="zh-CN"/>
        </w:rPr>
        <w:t>[4]</w:t>
      </w:r>
      <w:bookmarkStart w:id="65" w:name="OLE_LINK6"/>
      <w:r>
        <w:rPr>
          <w:lang w:eastAsia="zh-CN"/>
        </w:rPr>
        <w:tab/>
      </w:r>
      <w:r>
        <w:t>3GPP TR 28.834</w:t>
      </w:r>
      <w:bookmarkEnd w:id="65"/>
      <w:r>
        <w:t>: "Technical Specification Group Services and System Aspects; Study on management of cloud-native Virtualized Network Functions (VNF)".</w:t>
      </w:r>
    </w:p>
    <w:p w14:paraId="2F49F547" w14:textId="77777777" w:rsidR="00510A50" w:rsidRDefault="00EB392D">
      <w:pPr>
        <w:pStyle w:val="EX"/>
        <w:rPr>
          <w:rFonts w:eastAsia="SimSun"/>
          <w:lang w:eastAsia="zh-CN"/>
        </w:rPr>
      </w:pPr>
      <w:r>
        <w:rPr>
          <w:rFonts w:hint="eastAsia"/>
          <w:lang w:eastAsia="zh-CN"/>
        </w:rPr>
        <w:t>[5]</w:t>
      </w:r>
      <w:r>
        <w:rPr>
          <w:lang w:eastAsia="zh-CN"/>
        </w:rPr>
        <w:tab/>
      </w:r>
      <w:r>
        <w:rPr>
          <w:rFonts w:hint="eastAsia"/>
        </w:rPr>
        <w:t>SP-230764 New WID on Management of cloud-native Virtualized Network Functions</w:t>
      </w:r>
      <w:r>
        <w:rPr>
          <w:rFonts w:hint="eastAsia"/>
          <w:lang w:eastAsia="zh-CN"/>
        </w:rPr>
        <w:t>.</w:t>
      </w:r>
    </w:p>
    <w:p w14:paraId="43536CA6" w14:textId="77777777" w:rsidR="00510A50" w:rsidRDefault="00EB392D">
      <w:pPr>
        <w:pStyle w:val="EX"/>
      </w:pPr>
      <w:r>
        <w:t>[</w:t>
      </w:r>
      <w:r>
        <w:rPr>
          <w:rFonts w:eastAsia="SimSun" w:hint="eastAsia"/>
          <w:lang w:eastAsia="zh-CN"/>
        </w:rPr>
        <w:t>6</w:t>
      </w:r>
      <w:r>
        <w:t>]</w:t>
      </w:r>
      <w:r>
        <w:rPr>
          <w:rFonts w:eastAsia="SimSun"/>
          <w:lang w:eastAsia="zh-CN"/>
        </w:rPr>
        <w:tab/>
      </w:r>
      <w:r>
        <w:t>3GPP TS 28.526: "Technical Specification Group Services and System Aspects; Telecommunication management; Life Cycle Management (LCM) for mobile networks that include virtualized network functions; Procedures".</w:t>
      </w:r>
    </w:p>
    <w:p w14:paraId="727BFD8F" w14:textId="77777777" w:rsidR="00510A50" w:rsidRDefault="00EB392D">
      <w:pPr>
        <w:pStyle w:val="EX"/>
        <w:rPr>
          <w:rFonts w:ascii="Arial" w:hAnsi="Arial" w:cs="Arial"/>
          <w:color w:val="000000"/>
          <w:sz w:val="18"/>
          <w:szCs w:val="18"/>
        </w:rPr>
      </w:pPr>
      <w:r>
        <w:rPr>
          <w:rFonts w:eastAsia="SimSun" w:hint="eastAsia"/>
          <w:lang w:eastAsia="zh-CN"/>
        </w:rPr>
        <w:t>[7]</w:t>
      </w:r>
      <w:r>
        <w:rPr>
          <w:rFonts w:eastAsia="SimSun"/>
          <w:lang w:eastAsia="zh-CN"/>
        </w:rPr>
        <w:tab/>
      </w:r>
      <w:r>
        <w:t xml:space="preserve">3GPP TS 28.531: "Technical Specification Group Services and System Aspects; </w:t>
      </w:r>
      <w:r>
        <w:rPr>
          <w:color w:val="000000"/>
        </w:rPr>
        <w:t>Management and orchestration; Provisioning".</w:t>
      </w:r>
    </w:p>
    <w:p w14:paraId="19BB4E50" w14:textId="77777777" w:rsidR="00510A50" w:rsidRDefault="00EB392D">
      <w:pPr>
        <w:pStyle w:val="EX"/>
      </w:pPr>
      <w:r>
        <w:t>[</w:t>
      </w:r>
      <w:r>
        <w:rPr>
          <w:rFonts w:eastAsia="SimSun" w:hint="eastAsia"/>
          <w:lang w:eastAsia="zh-CN"/>
        </w:rPr>
        <w:t>8</w:t>
      </w:r>
      <w:r>
        <w:t>]</w:t>
      </w:r>
      <w:r>
        <w:tab/>
        <w:t xml:space="preserve">ETSI GS NFV-IFA 013 (V4.5.1) </w:t>
      </w:r>
      <w:r>
        <w:t>(2023-09): "Network Function Virtualisation (NFV); Release 4; Management and Orchestration; Os-Ma-nfvo reference point - Interface and Information Model Specification".</w:t>
      </w:r>
    </w:p>
    <w:p w14:paraId="41B8142D" w14:textId="77777777" w:rsidR="00510A50" w:rsidRDefault="00EB392D">
      <w:pPr>
        <w:pStyle w:val="EX"/>
      </w:pPr>
      <w:r>
        <w:t>[</w:t>
      </w:r>
      <w:r>
        <w:rPr>
          <w:rFonts w:eastAsia="SimSun" w:hint="eastAsia"/>
          <w:lang w:eastAsia="zh-CN"/>
        </w:rPr>
        <w:t>9</w:t>
      </w:r>
      <w:r>
        <w:t>]</w:t>
      </w:r>
      <w:r>
        <w:tab/>
        <w:t>ETSI GS NFV-IFA 008 (V4.3.1) (2022-05): "Network Function Virtualisation (NFV); Release 4; Management and Orchestration; Ve-Vnfm reference point - Interface and Information Model Specification".</w:t>
      </w:r>
    </w:p>
    <w:p w14:paraId="4DEAD644" w14:textId="77777777" w:rsidR="00510A50" w:rsidRDefault="00EB392D">
      <w:pPr>
        <w:pStyle w:val="EX"/>
        <w:rPr>
          <w:rFonts w:eastAsia="SimSun"/>
          <w:lang w:eastAsia="zh-CN"/>
        </w:rPr>
      </w:pPr>
      <w:r>
        <w:rPr>
          <w:rFonts w:eastAsia="SimSun" w:hint="eastAsia"/>
          <w:lang w:eastAsia="zh-CN"/>
        </w:rPr>
        <w:t>[10]</w:t>
      </w:r>
      <w:r>
        <w:rPr>
          <w:rFonts w:eastAsia="SimSun"/>
          <w:lang w:eastAsia="zh-CN"/>
        </w:rPr>
        <w:tab/>
      </w:r>
      <w:r>
        <w:t>3GPP T</w:t>
      </w:r>
      <w:r>
        <w:rPr>
          <w:rFonts w:eastAsia="SimSun" w:hint="eastAsia"/>
          <w:lang w:val="en-US" w:eastAsia="zh-CN"/>
        </w:rPr>
        <w:t>S</w:t>
      </w:r>
      <w:r>
        <w:t xml:space="preserve"> 28.532: "Technical Specification Group Services and System Aspects; Management and orchestration; Generic management services"</w:t>
      </w:r>
      <w:r>
        <w:rPr>
          <w:rFonts w:eastAsia="SimSun" w:hint="eastAsia"/>
          <w:lang w:eastAsia="zh-CN"/>
        </w:rPr>
        <w:t>.</w:t>
      </w:r>
    </w:p>
    <w:p w14:paraId="452AD953" w14:textId="77777777" w:rsidR="00510A50" w:rsidRDefault="00EB392D">
      <w:pPr>
        <w:pStyle w:val="EX"/>
        <w:rPr>
          <w:lang w:eastAsia="zh-CN"/>
        </w:rPr>
      </w:pPr>
      <w:r>
        <w:rPr>
          <w:rFonts w:hint="eastAsia"/>
          <w:lang w:eastAsia="zh-CN"/>
        </w:rPr>
        <w:t>[11]</w:t>
      </w:r>
      <w:r>
        <w:rPr>
          <w:lang w:eastAsia="zh-CN"/>
        </w:rPr>
        <w:tab/>
        <w:t>ETSI GR NFV 003 (V1.8.</w:t>
      </w:r>
      <w:r>
        <w:rPr>
          <w:rFonts w:hint="eastAsia"/>
          <w:lang w:val="en-US" w:eastAsia="zh-CN"/>
        </w:rPr>
        <w:t>6</w:t>
      </w:r>
      <w:r>
        <w:rPr>
          <w:lang w:eastAsia="zh-CN"/>
        </w:rPr>
        <w:t>): "Network Functions Virtualisation (NFV); Terminology for Main Concepts in NFV".</w:t>
      </w:r>
    </w:p>
    <w:p w14:paraId="17E03134" w14:textId="77777777" w:rsidR="00510A50" w:rsidRDefault="00EB392D">
      <w:pPr>
        <w:pStyle w:val="EX"/>
        <w:rPr>
          <w:rFonts w:eastAsia="DengXian"/>
        </w:rPr>
      </w:pPr>
      <w:r>
        <w:rPr>
          <w:rFonts w:eastAsia="DengXian" w:hint="eastAsia"/>
          <w:lang w:eastAsia="zh-CN"/>
        </w:rPr>
        <w:t>[12]</w:t>
      </w:r>
      <w:r>
        <w:rPr>
          <w:rFonts w:eastAsia="DengXian"/>
          <w:lang w:eastAsia="zh-CN"/>
        </w:rPr>
        <w:tab/>
      </w:r>
      <w:r>
        <w:rPr>
          <w:rFonts w:eastAsia="DengXian"/>
        </w:rPr>
        <w:t>3GPP TS 28.555: "Technical Specification Group Services and System Aspects; Management and orchestration; Network policy management for 5G mobile networks; Stage 1".</w:t>
      </w:r>
    </w:p>
    <w:p w14:paraId="0ECC4886" w14:textId="77777777" w:rsidR="00510A50" w:rsidRDefault="00EB392D">
      <w:pPr>
        <w:pStyle w:val="EX"/>
        <w:rPr>
          <w:rFonts w:eastAsia="DengXian"/>
        </w:rPr>
      </w:pPr>
      <w:r>
        <w:rPr>
          <w:rFonts w:eastAsia="DengXian" w:hint="eastAsia"/>
          <w:lang w:eastAsia="zh-CN"/>
        </w:rPr>
        <w:t>[13]</w:t>
      </w:r>
      <w:r>
        <w:rPr>
          <w:rFonts w:eastAsia="DengXian"/>
          <w:lang w:eastAsia="zh-CN"/>
        </w:rPr>
        <w:tab/>
      </w:r>
      <w:r>
        <w:rPr>
          <w:rFonts w:eastAsia="DengXian"/>
        </w:rPr>
        <w:t>ETSI GR NFV-IFA 023 (V3.1.1): "Network Functions Virtualisation (NFV); Management and Orchestration; Report on Policy Management in MANO; Release 3".</w:t>
      </w:r>
    </w:p>
    <w:p w14:paraId="4E06EBBC" w14:textId="77777777" w:rsidR="00510A50" w:rsidRDefault="00EB392D">
      <w:pPr>
        <w:pStyle w:val="EX"/>
        <w:rPr>
          <w:lang w:eastAsia="zh-CN"/>
        </w:rPr>
      </w:pPr>
      <w:r>
        <w:rPr>
          <w:lang w:eastAsia="zh-CN"/>
        </w:rPr>
        <w:lastRenderedPageBreak/>
        <w:t>[</w:t>
      </w:r>
      <w:r>
        <w:rPr>
          <w:rFonts w:hint="eastAsia"/>
          <w:lang w:eastAsia="zh-CN"/>
        </w:rPr>
        <w:t>14</w:t>
      </w:r>
      <w:r>
        <w:rPr>
          <w:lang w:eastAsia="zh-CN"/>
        </w:rPr>
        <w:t>]</w:t>
      </w:r>
      <w:r>
        <w:rPr>
          <w:lang w:eastAsia="zh-CN"/>
        </w:rPr>
        <w:tab/>
        <w:t>3GPP TS 28.552: "Technical Specification Group Services and System Aspects; Management and orchestration; 5G performance measurements".</w:t>
      </w:r>
    </w:p>
    <w:p w14:paraId="7A8E67D4" w14:textId="77777777" w:rsidR="00510A50" w:rsidRDefault="00EB392D">
      <w:pPr>
        <w:pStyle w:val="EX"/>
        <w:rPr>
          <w:lang w:eastAsia="zh-CN"/>
        </w:rPr>
      </w:pPr>
      <w:r>
        <w:rPr>
          <w:lang w:eastAsia="zh-CN"/>
        </w:rPr>
        <w:t>[</w:t>
      </w:r>
      <w:r>
        <w:rPr>
          <w:rFonts w:hint="eastAsia"/>
          <w:lang w:eastAsia="zh-CN"/>
        </w:rPr>
        <w:t>15</w:t>
      </w:r>
      <w:r>
        <w:rPr>
          <w:lang w:eastAsia="zh-CN"/>
        </w:rPr>
        <w:t>]</w:t>
      </w:r>
      <w:r>
        <w:rPr>
          <w:lang w:eastAsia="zh-CN"/>
        </w:rPr>
        <w:tab/>
        <w:t>3GPP TS 28.554: "Technical Specification Group Services and System Aspects; Management and orchestration; 5G end to end Key Performance Indicators (KPIs)".</w:t>
      </w:r>
    </w:p>
    <w:p w14:paraId="44323CBB" w14:textId="77777777" w:rsidR="00510A50" w:rsidRDefault="00EB392D">
      <w:pPr>
        <w:pStyle w:val="EX"/>
        <w:rPr>
          <w:lang w:eastAsia="zh-CN"/>
        </w:rPr>
      </w:pPr>
      <w:r>
        <w:rPr>
          <w:lang w:eastAsia="zh-CN"/>
        </w:rPr>
        <w:t>[16]</w:t>
      </w:r>
      <w:r>
        <w:rPr>
          <w:lang w:eastAsia="zh-CN"/>
        </w:rPr>
        <w:tab/>
      </w:r>
      <w:r>
        <w:t>3GPP TS 28.533: "Technical Specification Group Services and System Aspects; Management and orchestration; Architecture framework"</w:t>
      </w:r>
      <w:r>
        <w:rPr>
          <w:rFonts w:hint="eastAsia"/>
          <w:lang w:eastAsia="zh-CN"/>
        </w:rPr>
        <w:t>.</w:t>
      </w:r>
    </w:p>
    <w:p w14:paraId="5650B091" w14:textId="77777777" w:rsidR="00510A50" w:rsidRDefault="00EB392D">
      <w:pPr>
        <w:pStyle w:val="EX"/>
      </w:pPr>
      <w:r>
        <w:t>[</w:t>
      </w:r>
      <w:r>
        <w:rPr>
          <w:rFonts w:eastAsia="SimSun" w:hint="eastAsia"/>
          <w:lang w:eastAsia="zh-CN"/>
        </w:rPr>
        <w:t>17</w:t>
      </w:r>
      <w:r>
        <w:t>]</w:t>
      </w:r>
      <w:r>
        <w:tab/>
        <w:t>3GPP TS 28.541: "Technical Specification Group Services and System Aspects; Management and orchestration; 5G Network Resource Model (NRM); Stage 2 and stage 3".</w:t>
      </w:r>
    </w:p>
    <w:p w14:paraId="70929452" w14:textId="77777777" w:rsidR="00510A50" w:rsidRDefault="00EB392D">
      <w:pPr>
        <w:pStyle w:val="EX"/>
      </w:pPr>
      <w:r>
        <w:t>[</w:t>
      </w:r>
      <w:r>
        <w:rPr>
          <w:rFonts w:eastAsia="SimSun" w:hint="eastAsia"/>
          <w:lang w:eastAsia="zh-CN"/>
        </w:rPr>
        <w:t>18</w:t>
      </w:r>
      <w:r>
        <w:t>]</w:t>
      </w:r>
      <w:r>
        <w:tab/>
        <w:t>ETSI GS NFV 006: "Network Functions Virtualisation (NFV) Release 4; Management and Orchestration; Architectural Framework Specification".</w:t>
      </w:r>
    </w:p>
    <w:p w14:paraId="42511256" w14:textId="77777777" w:rsidR="00510A50" w:rsidRDefault="00EB392D">
      <w:pPr>
        <w:pStyle w:val="EX"/>
      </w:pPr>
      <w:r>
        <w:t>[</w:t>
      </w:r>
      <w:r>
        <w:rPr>
          <w:rFonts w:eastAsia="SimSun" w:hint="eastAsia"/>
          <w:lang w:eastAsia="zh-CN"/>
        </w:rPr>
        <w:t>19</w:t>
      </w:r>
      <w:r>
        <w:t>]</w:t>
      </w:r>
      <w:r>
        <w:tab/>
        <w:t>ETSI GS NFV-IFA 007: "Network Functions Virtualisation (NFV) Release 5; Management and Orchestration; Or-Vnfm reference point - Interface and Information Model Specification".</w:t>
      </w:r>
    </w:p>
    <w:p w14:paraId="3B395385" w14:textId="77777777" w:rsidR="00510A50" w:rsidRDefault="00EB392D">
      <w:pPr>
        <w:pStyle w:val="EX"/>
      </w:pPr>
      <w:r>
        <w:t>[</w:t>
      </w:r>
      <w:r>
        <w:rPr>
          <w:rFonts w:eastAsia="SimSun" w:hint="eastAsia"/>
          <w:lang w:eastAsia="zh-CN"/>
        </w:rPr>
        <w:t>20</w:t>
      </w:r>
      <w:r>
        <w:t>]</w:t>
      </w:r>
      <w:r>
        <w:tab/>
        <w:t>ETSI GS NFV-IFA 008: "Network Functions Virtualisation (NFV) Release 5; Management and Orchestration; Ve-Vnfm reference point - Interface and Information Model Specification".</w:t>
      </w:r>
    </w:p>
    <w:p w14:paraId="2145ECD6" w14:textId="77777777" w:rsidR="00510A50" w:rsidRDefault="00EB392D">
      <w:pPr>
        <w:pStyle w:val="EX"/>
      </w:pPr>
      <w:r>
        <w:t>[</w:t>
      </w:r>
      <w:r>
        <w:rPr>
          <w:rFonts w:eastAsia="SimSun" w:hint="eastAsia"/>
          <w:lang w:eastAsia="zh-CN"/>
        </w:rPr>
        <w:t>21</w:t>
      </w:r>
      <w:r>
        <w:t>]</w:t>
      </w:r>
      <w:r>
        <w:tab/>
        <w:t>ETSI GS NFV-IFA 010: "Network Functions Virtualisation (NFV) Release 5; Management and Orchestration; Functional requirements specification".</w:t>
      </w:r>
    </w:p>
    <w:p w14:paraId="129B8737" w14:textId="77777777" w:rsidR="00510A50" w:rsidRDefault="00EB392D">
      <w:pPr>
        <w:pStyle w:val="EX"/>
      </w:pPr>
      <w:r>
        <w:t>[</w:t>
      </w:r>
      <w:r>
        <w:rPr>
          <w:rFonts w:eastAsia="SimSun" w:hint="eastAsia"/>
          <w:lang w:eastAsia="zh-CN"/>
        </w:rPr>
        <w:t>22</w:t>
      </w:r>
      <w:r>
        <w:t>]</w:t>
      </w:r>
      <w:r>
        <w:tab/>
        <w:t xml:space="preserve">ETSI GS NFV-IFA 011: "Network Functions Virtualisation (NFV) Release 5; Management and </w:t>
      </w:r>
      <w:r>
        <w:t>Orchestration; VNF Descriptor and Packaging Specification".</w:t>
      </w:r>
    </w:p>
    <w:p w14:paraId="739F08AB" w14:textId="77777777" w:rsidR="00510A50" w:rsidRDefault="00EB392D">
      <w:pPr>
        <w:pStyle w:val="EX"/>
      </w:pPr>
      <w:r>
        <w:t>[</w:t>
      </w:r>
      <w:r>
        <w:rPr>
          <w:rFonts w:eastAsia="SimSun" w:hint="eastAsia"/>
          <w:lang w:eastAsia="zh-CN"/>
        </w:rPr>
        <w:t>23</w:t>
      </w:r>
      <w:r>
        <w:t>]</w:t>
      </w:r>
      <w:r>
        <w:tab/>
        <w:t>ETSI GS NFV-IFA 013: "Network Functions Virtualisation (NFV) Release 5; Management and Orchestration; Os-Ma-nfvo reference point - Interface and Information Model Specification".</w:t>
      </w:r>
    </w:p>
    <w:p w14:paraId="371C7119" w14:textId="77777777" w:rsidR="00510A50" w:rsidRDefault="00EB392D">
      <w:pPr>
        <w:pStyle w:val="EX"/>
      </w:pPr>
      <w:r>
        <w:t>[</w:t>
      </w:r>
      <w:r>
        <w:rPr>
          <w:rFonts w:eastAsia="SimSun" w:hint="eastAsia"/>
          <w:lang w:eastAsia="zh-CN"/>
        </w:rPr>
        <w:t>24</w:t>
      </w:r>
      <w:r>
        <w:t>]</w:t>
      </w:r>
      <w:r>
        <w:tab/>
      </w:r>
      <w:r>
        <w:t>ETSI GS NFV-IFA 014: "Network Functions Virtualisation (NFV) Release 5; Management and Orchestration; Network Service Templates Specification".</w:t>
      </w:r>
    </w:p>
    <w:p w14:paraId="592B91FD" w14:textId="77777777" w:rsidR="00510A50" w:rsidRDefault="00EB392D">
      <w:pPr>
        <w:pStyle w:val="EX"/>
      </w:pPr>
      <w:r>
        <w:t>[</w:t>
      </w:r>
      <w:r>
        <w:rPr>
          <w:rFonts w:eastAsia="SimSun" w:hint="eastAsia"/>
          <w:lang w:eastAsia="zh-CN"/>
        </w:rPr>
        <w:t>25</w:t>
      </w:r>
      <w:r>
        <w:t>]</w:t>
      </w:r>
      <w:r>
        <w:tab/>
        <w:t>ETSI GR NFV-IFA 029: "Network Functions Virtualisation (NFV) Release 3; Architecture;Report on the Enhancements of the NFV architecture towards "Cloud-native" and "PaaS".</w:t>
      </w:r>
    </w:p>
    <w:p w14:paraId="778C82CE" w14:textId="77777777" w:rsidR="00510A50" w:rsidRDefault="00EB392D">
      <w:pPr>
        <w:pStyle w:val="EX"/>
      </w:pPr>
      <w:r>
        <w:t>[</w:t>
      </w:r>
      <w:r>
        <w:rPr>
          <w:rFonts w:eastAsia="SimSun" w:hint="eastAsia"/>
          <w:lang w:eastAsia="zh-CN"/>
        </w:rPr>
        <w:t>26</w:t>
      </w:r>
      <w:r>
        <w:t>]</w:t>
      </w:r>
      <w:r>
        <w:tab/>
        <w:t xml:space="preserve">ETSI GS NFV-IFA 036: "Network Functions Virtualisation (NFV) Release 5; </w:t>
      </w:r>
      <w:bookmarkStart w:id="66" w:name="OLE_LINK9"/>
      <w:r>
        <w:t>Management and Orchestration</w:t>
      </w:r>
      <w:bookmarkEnd w:id="66"/>
      <w:r>
        <w:t>; Requirements for service interfaces and object model for container cluster management and orchestration specification".</w:t>
      </w:r>
    </w:p>
    <w:p w14:paraId="64830841" w14:textId="77777777" w:rsidR="00510A50" w:rsidRDefault="00EB392D">
      <w:pPr>
        <w:pStyle w:val="EX"/>
      </w:pPr>
      <w:r>
        <w:t>[</w:t>
      </w:r>
      <w:r>
        <w:rPr>
          <w:rFonts w:eastAsia="SimSun" w:hint="eastAsia"/>
          <w:lang w:eastAsia="zh-CN"/>
        </w:rPr>
        <w:t>27</w:t>
      </w:r>
      <w:r>
        <w:t>]</w:t>
      </w:r>
      <w:r>
        <w:tab/>
        <w:t>ETSI GR NFV-IFA 038: "Network Functions Virtualisation (NFV) Release 4; Architectural Framework; Report on network connectivity for container-based VNF".</w:t>
      </w:r>
    </w:p>
    <w:p w14:paraId="11E0835A" w14:textId="77777777" w:rsidR="00510A50" w:rsidRDefault="00EB392D">
      <w:pPr>
        <w:pStyle w:val="EX"/>
      </w:pPr>
      <w:r>
        <w:t>[</w:t>
      </w:r>
      <w:r>
        <w:rPr>
          <w:rFonts w:eastAsia="SimSun" w:hint="eastAsia"/>
          <w:lang w:eastAsia="zh-CN"/>
        </w:rPr>
        <w:t>28</w:t>
      </w:r>
      <w:r>
        <w:t>]</w:t>
      </w:r>
      <w:r>
        <w:tab/>
        <w:t>ETSI GS NFV-IFA 040: "Network Functions Virtualisation (NFV) Release 5; Management and Orchestration; Requirements for service interfaces and object model for OS container management and orchestration specification".</w:t>
      </w:r>
    </w:p>
    <w:p w14:paraId="6D1BD016" w14:textId="77777777" w:rsidR="00510A50" w:rsidRDefault="00EB392D">
      <w:pPr>
        <w:pStyle w:val="EX"/>
      </w:pPr>
      <w:r>
        <w:t>[</w:t>
      </w:r>
      <w:r>
        <w:rPr>
          <w:rFonts w:eastAsia="SimSun" w:hint="eastAsia"/>
          <w:lang w:eastAsia="zh-CN"/>
        </w:rPr>
        <w:t>29</w:t>
      </w:r>
      <w:r>
        <w:t>]</w:t>
      </w:r>
      <w:r>
        <w:tab/>
        <w:t>ETSI GR NFV-IFA 043: "Network Functions Virtualisation (NFV) Release 5; Architectural Framework; Report on enhanced container networking".</w:t>
      </w:r>
    </w:p>
    <w:p w14:paraId="5F0AC544" w14:textId="77777777" w:rsidR="00510A50" w:rsidRDefault="00EB392D">
      <w:pPr>
        <w:pStyle w:val="EX"/>
      </w:pPr>
      <w:r>
        <w:t>[</w:t>
      </w:r>
      <w:r>
        <w:rPr>
          <w:rFonts w:eastAsia="SimSun" w:hint="eastAsia"/>
          <w:lang w:eastAsia="zh-CN"/>
        </w:rPr>
        <w:t>30</w:t>
      </w:r>
      <w:r>
        <w:t>]</w:t>
      </w:r>
      <w:r>
        <w:tab/>
        <w:t>ETSI GS NFV-SOL 001: "Network Functions Virtualisation (NFV) Release 5; Protocols and Data Models; NFV descriptors based on TOSCA specification".</w:t>
      </w:r>
    </w:p>
    <w:p w14:paraId="3B3EA37C" w14:textId="77777777" w:rsidR="00510A50" w:rsidRDefault="00EB392D">
      <w:pPr>
        <w:pStyle w:val="EX"/>
      </w:pPr>
      <w:r>
        <w:t>[</w:t>
      </w:r>
      <w:r>
        <w:rPr>
          <w:rFonts w:eastAsia="SimSun" w:hint="eastAsia"/>
          <w:lang w:eastAsia="zh-CN"/>
        </w:rPr>
        <w:t>31</w:t>
      </w:r>
      <w:r>
        <w:t>]</w:t>
      </w:r>
      <w:r>
        <w:tab/>
        <w:t>ETSI GS NFV-SOL 002: "Network Functions Virtualisation (NFV) Release 5; Protocols and Data Models; RESTful protocols specification for the Ve-Vnfm Reference Point".</w:t>
      </w:r>
    </w:p>
    <w:p w14:paraId="6D12A775" w14:textId="77777777" w:rsidR="00510A50" w:rsidRDefault="00EB392D">
      <w:pPr>
        <w:pStyle w:val="EX"/>
      </w:pPr>
      <w:r>
        <w:t>[</w:t>
      </w:r>
      <w:r>
        <w:rPr>
          <w:rFonts w:eastAsia="SimSun" w:hint="eastAsia"/>
          <w:lang w:eastAsia="zh-CN"/>
        </w:rPr>
        <w:t>32</w:t>
      </w:r>
      <w:r>
        <w:t>]</w:t>
      </w:r>
      <w:r>
        <w:tab/>
        <w:t>ETSI GS NFV-SOL 003: "Network Functions Virtualisation (NFV) Release 5; Protocols and Data Models; RESTful protocols specification for the Or-Vnfm Reference Point".</w:t>
      </w:r>
    </w:p>
    <w:p w14:paraId="7FAF246B" w14:textId="77777777" w:rsidR="00510A50" w:rsidRDefault="00EB392D">
      <w:pPr>
        <w:pStyle w:val="EX"/>
      </w:pPr>
      <w:r>
        <w:t>[</w:t>
      </w:r>
      <w:r>
        <w:rPr>
          <w:rFonts w:eastAsia="SimSun" w:hint="eastAsia"/>
          <w:lang w:eastAsia="zh-CN"/>
        </w:rPr>
        <w:t>33</w:t>
      </w:r>
      <w:r>
        <w:t>]</w:t>
      </w:r>
      <w:r>
        <w:tab/>
        <w:t>ETSI GS NFV-SOL 004: "Network Functions Virtualisation (NFV) Release 5; Protocols and Data Models; VNF Package and PNFD Archive specification".</w:t>
      </w:r>
    </w:p>
    <w:p w14:paraId="7D1512E1" w14:textId="77777777" w:rsidR="00510A50" w:rsidRDefault="00EB392D">
      <w:pPr>
        <w:pStyle w:val="EX"/>
      </w:pPr>
      <w:r>
        <w:t>[</w:t>
      </w:r>
      <w:r>
        <w:rPr>
          <w:rFonts w:eastAsia="SimSun" w:hint="eastAsia"/>
          <w:lang w:eastAsia="zh-CN"/>
        </w:rPr>
        <w:t>34</w:t>
      </w:r>
      <w:r>
        <w:t>]</w:t>
      </w:r>
      <w:r>
        <w:tab/>
        <w:t>ETSI GS NFV-SOL 005: "Network Functions Virtualisation (NFV) Release 5; Protocols and Data Models; RESTful protocols specification for the Os-Ma-nfvo Reference Point".</w:t>
      </w:r>
    </w:p>
    <w:p w14:paraId="2C82453D" w14:textId="77777777" w:rsidR="00510A50" w:rsidRDefault="00EB392D">
      <w:pPr>
        <w:pStyle w:val="EX"/>
      </w:pPr>
      <w:r>
        <w:lastRenderedPageBreak/>
        <w:t>[</w:t>
      </w:r>
      <w:r>
        <w:rPr>
          <w:rFonts w:eastAsia="SimSun" w:hint="eastAsia"/>
          <w:lang w:eastAsia="zh-CN"/>
        </w:rPr>
        <w:t>35</w:t>
      </w:r>
      <w:r>
        <w:t>]</w:t>
      </w:r>
      <w:r>
        <w:tab/>
        <w:t>ETSI GS NFV-SOL 016: "Network Functions Virtualisation (NFV) Release 4; Protocols and Data Models; NFV-MANO procedures specification".</w:t>
      </w:r>
    </w:p>
    <w:p w14:paraId="1CA7069C" w14:textId="77777777" w:rsidR="00510A50" w:rsidRDefault="00EB392D">
      <w:pPr>
        <w:pStyle w:val="EX"/>
      </w:pPr>
      <w:r>
        <w:t>[</w:t>
      </w:r>
      <w:r>
        <w:rPr>
          <w:rFonts w:eastAsia="SimSun" w:hint="eastAsia"/>
          <w:lang w:eastAsia="zh-CN"/>
        </w:rPr>
        <w:t>36</w:t>
      </w:r>
      <w:r>
        <w:t>]</w:t>
      </w:r>
      <w:r>
        <w:tab/>
        <w:t>ETSI GS NFV-SOL 018: "Network Functions Virtualisation (NFV) Release 5; Protocols and Data Models; Profiling specification of protocol and data model solutions for OS Container management and orchestration".</w:t>
      </w:r>
    </w:p>
    <w:p w14:paraId="4EB55328" w14:textId="77777777" w:rsidR="00510A50" w:rsidRDefault="00EB392D">
      <w:pPr>
        <w:pStyle w:val="EX"/>
        <w:rPr>
          <w:lang w:eastAsia="zh-CN"/>
        </w:rPr>
      </w:pPr>
      <w:r>
        <w:t>[</w:t>
      </w:r>
      <w:r>
        <w:rPr>
          <w:rFonts w:eastAsia="SimSun" w:hint="eastAsia"/>
          <w:lang w:eastAsia="zh-CN"/>
        </w:rPr>
        <w:t>37</w:t>
      </w:r>
      <w:r>
        <w:t>]</w:t>
      </w:r>
      <w:r>
        <w:tab/>
        <w:t xml:space="preserve">ETSI GS NFV-SOL 020: </w:t>
      </w:r>
      <w:bookmarkStart w:id="67" w:name="OLE_LINK11"/>
      <w:r>
        <w:t>"</w:t>
      </w:r>
      <w:bookmarkEnd w:id="67"/>
      <w:r>
        <w:t>Network Functions Virtualisation (NFV) Release 5; Protocols and Data Models Specification of protocols and data models for Container Infrastructure Service Cluster Management".</w:t>
      </w:r>
    </w:p>
    <w:p w14:paraId="1D44001F" w14:textId="77777777" w:rsidR="00510A50" w:rsidRDefault="00EB392D">
      <w:pPr>
        <w:pStyle w:val="EX"/>
        <w:rPr>
          <w:rFonts w:eastAsia="SimSun"/>
          <w:lang w:eastAsia="zh-CN"/>
        </w:rPr>
      </w:pPr>
      <w:bookmarkStart w:id="68" w:name="OLE_LINK14"/>
      <w:r>
        <w:rPr>
          <w:lang w:eastAsia="zh-CN"/>
        </w:rPr>
        <w:t>[38]</w:t>
      </w:r>
      <w:r>
        <w:rPr>
          <w:lang w:eastAsia="zh-CN"/>
        </w:rPr>
        <w:tab/>
        <w:t>ETSI GS NFV-IFA 027</w:t>
      </w:r>
      <w:bookmarkStart w:id="69" w:name="OLE_LINK16"/>
      <w:r>
        <w:rPr>
          <w:rFonts w:hint="eastAsia"/>
          <w:lang w:eastAsia="zh-CN"/>
        </w:rPr>
        <w:t xml:space="preserve">: </w:t>
      </w:r>
      <w:bookmarkEnd w:id="69"/>
      <w:r>
        <w:t>"</w:t>
      </w:r>
      <w:r>
        <w:rPr>
          <w:rFonts w:hint="eastAsia"/>
          <w:lang w:eastAsia="zh-CN"/>
        </w:rPr>
        <w:t xml:space="preserve">Network Functions Virtualisation (NFV) Release 5; </w:t>
      </w:r>
      <w:r>
        <w:t>Management and Orchestration</w:t>
      </w:r>
      <w:r>
        <w:rPr>
          <w:rFonts w:eastAsia="SimSun" w:hint="eastAsia"/>
          <w:lang w:eastAsia="zh-CN"/>
        </w:rPr>
        <w:t xml:space="preserve">; </w:t>
      </w:r>
      <w:r>
        <w:t>Performance Measurements Specification"</w:t>
      </w:r>
      <w:r>
        <w:rPr>
          <w:rFonts w:eastAsia="SimSun" w:hint="eastAsia"/>
          <w:lang w:eastAsia="zh-CN"/>
        </w:rPr>
        <w:t>.</w:t>
      </w:r>
    </w:p>
    <w:bookmarkEnd w:id="68"/>
    <w:p w14:paraId="54C56FE4" w14:textId="77777777" w:rsidR="00510A50" w:rsidRDefault="00EB392D">
      <w:pPr>
        <w:pStyle w:val="EX"/>
        <w:rPr>
          <w:lang w:eastAsia="zh-CN"/>
        </w:rPr>
      </w:pPr>
      <w:r>
        <w:rPr>
          <w:lang w:eastAsia="zh-CN"/>
        </w:rPr>
        <w:t>[39]</w:t>
      </w:r>
      <w:r>
        <w:rPr>
          <w:lang w:eastAsia="zh-CN"/>
        </w:rPr>
        <w:tab/>
      </w:r>
      <w:r>
        <w:rPr>
          <w:rFonts w:hint="eastAsia"/>
          <w:lang w:eastAsia="zh-CN"/>
        </w:rPr>
        <w:t>ETSI GR NFV-EVE 021</w:t>
      </w:r>
      <w:bookmarkStart w:id="70" w:name="OLE_LINK15"/>
      <w:r>
        <w:rPr>
          <w:rFonts w:hint="eastAsia"/>
          <w:lang w:eastAsia="zh-CN"/>
        </w:rPr>
        <w:t xml:space="preserve">: </w:t>
      </w:r>
      <w:bookmarkStart w:id="71" w:name="OLE_LINK17"/>
      <w:r>
        <w:t>"</w:t>
      </w:r>
      <w:bookmarkEnd w:id="70"/>
      <w:bookmarkEnd w:id="71"/>
      <w:r>
        <w:rPr>
          <w:rFonts w:hint="eastAsia"/>
          <w:lang w:eastAsia="zh-CN"/>
        </w:rPr>
        <w:t>Network Functions Virtualisation (NFV) Release 5; Evolution and Ecosystem;</w:t>
      </w:r>
      <w:r>
        <w:rPr>
          <w:lang w:eastAsia="zh-CN"/>
        </w:rPr>
        <w:t xml:space="preserve"> </w:t>
      </w:r>
      <w:r>
        <w:rPr>
          <w:rFonts w:hint="eastAsia"/>
          <w:lang w:eastAsia="zh-CN"/>
        </w:rPr>
        <w:t>Report on energy efficiency aspects for NFV</w:t>
      </w:r>
      <w:r>
        <w:t>"</w:t>
      </w:r>
      <w:r>
        <w:rPr>
          <w:rFonts w:eastAsia="SimSun" w:hint="eastAsia"/>
          <w:lang w:eastAsia="zh-CN"/>
        </w:rPr>
        <w:t>.</w:t>
      </w:r>
    </w:p>
    <w:p w14:paraId="3562545F" w14:textId="77777777" w:rsidR="00510A50" w:rsidRDefault="00EB392D">
      <w:pPr>
        <w:pStyle w:val="EX"/>
        <w:rPr>
          <w:lang w:eastAsia="zh-CN"/>
        </w:rPr>
      </w:pPr>
      <w:r>
        <w:rPr>
          <w:lang w:eastAsia="zh-CN"/>
        </w:rPr>
        <w:t>[40]</w:t>
      </w:r>
      <w:r>
        <w:rPr>
          <w:lang w:eastAsia="zh-CN"/>
        </w:rPr>
        <w:tab/>
      </w:r>
      <w:r>
        <w:rPr>
          <w:rFonts w:hint="eastAsia"/>
          <w:lang w:eastAsia="zh-CN"/>
        </w:rPr>
        <w:t xml:space="preserve">ETSI GS NFV-IFA 053: </w:t>
      </w:r>
      <w:r>
        <w:t>"</w:t>
      </w:r>
      <w:r>
        <w:rPr>
          <w:rFonts w:hint="eastAsia"/>
          <w:lang w:eastAsia="zh-CN"/>
        </w:rPr>
        <w:t>Network Functions Virtualisation (NFV) Release 5; Management and Orchestration; Requirements and interface specification for Physical Infrastructure Management</w:t>
      </w:r>
      <w:r>
        <w:t>"</w:t>
      </w:r>
      <w:r>
        <w:rPr>
          <w:rFonts w:eastAsia="SimSun" w:hint="eastAsia"/>
          <w:lang w:eastAsia="zh-CN"/>
        </w:rPr>
        <w:t>.</w:t>
      </w:r>
    </w:p>
    <w:p w14:paraId="184B927C" w14:textId="77777777" w:rsidR="00510A50" w:rsidRDefault="00EB392D">
      <w:pPr>
        <w:pStyle w:val="EX"/>
        <w:rPr>
          <w:color w:val="000000"/>
        </w:rPr>
      </w:pPr>
      <w:r>
        <w:t>[41]</w:t>
      </w:r>
      <w:r>
        <w:tab/>
        <w:t>3GPP TS 23.501: "</w:t>
      </w:r>
      <w:r>
        <w:rPr>
          <w:lang w:val="fr-FR"/>
        </w:rPr>
        <w:t>Technical Specification Group Services and System Aspects;</w:t>
      </w:r>
      <w:r>
        <w:rPr>
          <w:color w:val="000000"/>
        </w:rPr>
        <w:t>System architecture for the 5G System (5GS</w:t>
      </w:r>
      <w:r>
        <w:rPr>
          <w:rFonts w:ascii="Arial" w:hAnsi="Arial" w:cs="Arial"/>
          <w:color w:val="000000"/>
          <w:sz w:val="18"/>
          <w:szCs w:val="18"/>
        </w:rPr>
        <w:t>)</w:t>
      </w:r>
      <w:r>
        <w:rPr>
          <w:rFonts w:ascii="Arial" w:hAnsi="Arial" w:cs="Arial" w:hint="eastAsia"/>
          <w:color w:val="000000"/>
          <w:sz w:val="18"/>
          <w:szCs w:val="18"/>
          <w:lang w:val="en-US" w:eastAsia="zh-CN"/>
        </w:rPr>
        <w:t xml:space="preserve">; </w:t>
      </w:r>
      <w:r>
        <w:rPr>
          <w:lang w:val="fr-FR"/>
        </w:rPr>
        <w:t>Stage 2</w:t>
      </w:r>
      <w:r>
        <w:rPr>
          <w:color w:val="000000"/>
        </w:rPr>
        <w:t>".</w:t>
      </w:r>
    </w:p>
    <w:p w14:paraId="263F6DF3" w14:textId="77777777" w:rsidR="00510A50" w:rsidRDefault="00EB392D">
      <w:pPr>
        <w:pStyle w:val="EX"/>
        <w:rPr>
          <w:lang w:eastAsia="zh-CN"/>
        </w:rPr>
      </w:pPr>
      <w:r>
        <w:rPr>
          <w:lang w:eastAsia="zh-CN"/>
        </w:rPr>
        <w:t>[</w:t>
      </w:r>
      <w:r>
        <w:rPr>
          <w:rFonts w:hint="eastAsia"/>
          <w:lang w:eastAsia="zh-CN"/>
        </w:rPr>
        <w:t>4</w:t>
      </w:r>
      <w:r>
        <w:rPr>
          <w:rFonts w:eastAsia="DengXian" w:hint="eastAsia"/>
          <w:lang w:eastAsia="zh-CN"/>
        </w:rPr>
        <w:t>2</w:t>
      </w:r>
      <w:r>
        <w:rPr>
          <w:lang w:eastAsia="zh-CN"/>
        </w:rPr>
        <w:t>]</w:t>
      </w:r>
      <w:r>
        <w:rPr>
          <w:lang w:eastAsia="zh-CN"/>
        </w:rPr>
        <w:tab/>
      </w:r>
      <w:r>
        <w:rPr>
          <w:lang w:eastAsia="zh-CN"/>
        </w:rPr>
        <w:t>CNCF Cloud Native Definition v1.1.</w:t>
      </w:r>
    </w:p>
    <w:p w14:paraId="6A69C104" w14:textId="77777777" w:rsidR="00510A50" w:rsidRDefault="00EB392D">
      <w:pPr>
        <w:pStyle w:val="NO"/>
        <w:rPr>
          <w:rStyle w:val="Hyperlink"/>
          <w:color w:val="auto"/>
          <w:u w:val="none"/>
        </w:rPr>
      </w:pPr>
      <w:r>
        <w:t>NOTE:</w:t>
      </w:r>
      <w:r>
        <w:tab/>
        <w:t xml:space="preserve">Available at </w:t>
      </w:r>
      <w:hyperlink r:id="rId10" w:history="1">
        <w:r>
          <w:rPr>
            <w:rStyle w:val="Hyperlink"/>
            <w:color w:val="auto"/>
            <w:u w:val="none"/>
          </w:rPr>
          <w:t>https://github.com/cncf/toc/blob/main/DEFINITION.md</w:t>
        </w:r>
      </w:hyperlink>
      <w:r>
        <w:t>.</w:t>
      </w:r>
    </w:p>
    <w:p w14:paraId="761EAA11" w14:textId="77777777" w:rsidR="00510A50" w:rsidRDefault="00EB392D">
      <w:pPr>
        <w:pStyle w:val="EX"/>
        <w:rPr>
          <w:color w:val="000000"/>
        </w:rPr>
      </w:pPr>
      <w:r>
        <w:t>[</w:t>
      </w:r>
      <w:r>
        <w:rPr>
          <w:rFonts w:eastAsia="SimSun" w:hint="eastAsia"/>
          <w:lang w:eastAsia="zh-CN"/>
        </w:rPr>
        <w:t>43</w:t>
      </w:r>
      <w:r>
        <w:t>]</w:t>
      </w:r>
      <w:r>
        <w:tab/>
        <w:t>"</w:t>
      </w:r>
      <w:r>
        <w:rPr>
          <w:color w:val="000000"/>
        </w:rPr>
        <w:t>The twelve-factor app".</w:t>
      </w:r>
    </w:p>
    <w:p w14:paraId="116F326F" w14:textId="77777777" w:rsidR="00510A50" w:rsidRDefault="00EB392D">
      <w:pPr>
        <w:pStyle w:val="NO"/>
        <w:rPr>
          <w:rFonts w:eastAsia="DengXian"/>
        </w:rPr>
      </w:pPr>
      <w:bookmarkStart w:id="72" w:name="OLE_LINK24"/>
      <w:r>
        <w:t>NOTE:</w:t>
      </w:r>
      <w:r>
        <w:tab/>
        <w:t xml:space="preserve">Available at </w:t>
      </w:r>
      <w:hyperlink r:id="rId11" w:history="1">
        <w:r>
          <w:rPr>
            <w:rStyle w:val="Hyperlink"/>
            <w:color w:val="auto"/>
            <w:u w:val="none"/>
          </w:rPr>
          <w:t>https://12factor.net</w:t>
        </w:r>
      </w:hyperlink>
      <w:r>
        <w:t>.</w:t>
      </w:r>
    </w:p>
    <w:bookmarkEnd w:id="72"/>
    <w:p w14:paraId="71EE814C" w14:textId="77777777" w:rsidR="00510A50" w:rsidRDefault="00EB392D">
      <w:pPr>
        <w:pStyle w:val="EX"/>
      </w:pPr>
      <w:r>
        <w:rPr>
          <w:rFonts w:hint="eastAsia"/>
        </w:rPr>
        <w:t>[44]</w:t>
      </w:r>
      <w:r>
        <w:tab/>
        <w:t>ETSI GR NFV-EVE 022</w:t>
      </w:r>
      <w:r>
        <w:rPr>
          <w:rFonts w:hint="eastAsia"/>
        </w:rPr>
        <w:t>:</w:t>
      </w:r>
      <w:r>
        <w:t xml:space="preserve"> "Network Functions Virtualisation (NFV) Release 5; Architectural Framework; Report on VNF configuration"</w:t>
      </w:r>
      <w:r>
        <w:rPr>
          <w:rFonts w:hint="eastAsia"/>
        </w:rPr>
        <w:t>.</w:t>
      </w:r>
    </w:p>
    <w:p w14:paraId="65E32A8E" w14:textId="77777777" w:rsidR="00510A50" w:rsidRDefault="00EB392D">
      <w:pPr>
        <w:pStyle w:val="EX"/>
        <w:rPr>
          <w:rFonts w:eastAsiaTheme="minorEastAsia"/>
          <w:lang w:eastAsia="zh-CN"/>
        </w:rPr>
      </w:pPr>
      <w:bookmarkStart w:id="73" w:name="OLE_LINK21"/>
      <w:r>
        <w:rPr>
          <w:rFonts w:hint="eastAsia"/>
        </w:rPr>
        <w:t>[45]</w:t>
      </w:r>
      <w:r>
        <w:tab/>
        <w:t>3GPP TS 28.622: "Telecommunication management; Generic Network Resource Model (NRM) Integration Reference Point (IRP); Information Service (IS)".</w:t>
      </w:r>
    </w:p>
    <w:p w14:paraId="56E483CB" w14:textId="77777777" w:rsidR="00510A50" w:rsidRDefault="00EB392D">
      <w:pPr>
        <w:pStyle w:val="EX"/>
        <w:rPr>
          <w:rFonts w:eastAsia="DengXian"/>
          <w:lang w:eastAsia="zh-CN"/>
        </w:rPr>
      </w:pPr>
      <w:r>
        <w:rPr>
          <w:rFonts w:hint="eastAsia"/>
        </w:rPr>
        <w:t>[4</w:t>
      </w:r>
      <w:r>
        <w:rPr>
          <w:rFonts w:eastAsiaTheme="minorEastAsia" w:hint="eastAsia"/>
          <w:lang w:eastAsia="zh-CN"/>
        </w:rPr>
        <w:t>6</w:t>
      </w:r>
      <w:r>
        <w:rPr>
          <w:rFonts w:hint="eastAsia"/>
        </w:rPr>
        <w:t>]</w:t>
      </w:r>
      <w:r>
        <w:tab/>
      </w:r>
      <w:r>
        <w:rPr>
          <w:color w:val="000000"/>
        </w:rPr>
        <w:t>"</w:t>
      </w:r>
      <w:r>
        <w:rPr>
          <w:lang w:eastAsia="zh-CN"/>
        </w:rPr>
        <w:t>OpenTelemetry</w:t>
      </w:r>
      <w:r>
        <w:rPr>
          <w:color w:val="000000"/>
        </w:rPr>
        <w:t>"</w:t>
      </w:r>
    </w:p>
    <w:bookmarkEnd w:id="73"/>
    <w:p w14:paraId="17A0E667" w14:textId="77777777" w:rsidR="00510A50" w:rsidRDefault="00EB392D">
      <w:pPr>
        <w:pStyle w:val="NO"/>
        <w:rPr>
          <w:lang w:val="en-US" w:eastAsia="zh-CN"/>
        </w:rPr>
      </w:pPr>
      <w:r>
        <w:rPr>
          <w:lang w:val="en-US" w:eastAsia="zh-CN"/>
        </w:rPr>
        <w:t>NOTE:</w:t>
      </w:r>
      <w:r>
        <w:rPr>
          <w:lang w:val="en-US" w:eastAsia="zh-CN"/>
        </w:rPr>
        <w:tab/>
        <w:t xml:space="preserve">Available at </w:t>
      </w:r>
      <w:hyperlink r:id="rId12" w:history="1">
        <w:r>
          <w:rPr>
            <w:lang w:val="en-US" w:eastAsia="zh-CN"/>
          </w:rPr>
          <w:t>https://opentelemetry.io/</w:t>
        </w:r>
      </w:hyperlink>
      <w:r>
        <w:rPr>
          <w:lang w:val="en-US" w:eastAsia="zh-CN"/>
        </w:rPr>
        <w:t>.</w:t>
      </w:r>
    </w:p>
    <w:p w14:paraId="12B3C73A" w14:textId="77777777" w:rsidR="00510A50" w:rsidRDefault="00EB392D">
      <w:pPr>
        <w:pStyle w:val="EX"/>
        <w:rPr>
          <w:rFonts w:eastAsiaTheme="minorEastAsia"/>
          <w:color w:val="000000"/>
          <w:lang w:eastAsia="zh-CN"/>
        </w:rPr>
      </w:pPr>
      <w:r>
        <w:t>[</w:t>
      </w:r>
      <w:r>
        <w:rPr>
          <w:rFonts w:eastAsia="SimSun" w:hint="eastAsia"/>
          <w:lang w:val="en-US" w:eastAsia="zh-CN"/>
        </w:rPr>
        <w:t>47</w:t>
      </w:r>
      <w:r>
        <w:t>]</w:t>
      </w:r>
      <w:r>
        <w:tab/>
        <w:t>"Extend the Kubernetes API with CustomResourceDefinitions | Kubernetes</w:t>
      </w:r>
      <w:r>
        <w:rPr>
          <w:color w:val="000000"/>
        </w:rPr>
        <w:t>".</w:t>
      </w:r>
    </w:p>
    <w:p w14:paraId="15EEAC54" w14:textId="77777777" w:rsidR="00510A50" w:rsidRDefault="00EB392D">
      <w:pPr>
        <w:pStyle w:val="NO"/>
        <w:rPr>
          <w:lang w:val="en-US" w:eastAsia="zh-CN"/>
        </w:rPr>
      </w:pPr>
      <w:r>
        <w:rPr>
          <w:lang w:val="en-US" w:eastAsia="zh-CN"/>
        </w:rPr>
        <w:t>NOTE:</w:t>
      </w:r>
      <w:r>
        <w:rPr>
          <w:lang w:val="en-US" w:eastAsia="zh-CN"/>
        </w:rPr>
        <w:tab/>
        <w:t xml:space="preserve">Available at </w:t>
      </w:r>
      <w:hyperlink r:id="rId13" w:history="1">
        <w:r>
          <w:rPr>
            <w:lang w:val="en-US" w:eastAsia="zh-CN"/>
          </w:rPr>
          <w:t>https://kubernetes.io/docs/tasks/extend-kubernetes/custom-resources/custom-resource-definitions/</w:t>
        </w:r>
      </w:hyperlink>
      <w:r>
        <w:rPr>
          <w:rFonts w:hint="eastAsia"/>
          <w:lang w:val="en-US" w:eastAsia="zh-CN"/>
        </w:rPr>
        <w:t>.</w:t>
      </w:r>
    </w:p>
    <w:p w14:paraId="0055C519" w14:textId="77777777" w:rsidR="00510A50" w:rsidRDefault="00EB392D">
      <w:pPr>
        <w:pStyle w:val="EX"/>
        <w:rPr>
          <w:color w:val="000000"/>
        </w:rPr>
      </w:pPr>
      <w:r>
        <w:t>[</w:t>
      </w:r>
      <w:r>
        <w:rPr>
          <w:rFonts w:eastAsia="SimSun" w:hint="eastAsia"/>
          <w:lang w:val="en-US" w:eastAsia="zh-CN"/>
        </w:rPr>
        <w:t>48</w:t>
      </w:r>
      <w:r>
        <w:t>]</w:t>
      </w:r>
      <w:r>
        <w:tab/>
        <w:t>"Operator Pattern | Kubernetes</w:t>
      </w:r>
      <w:r>
        <w:rPr>
          <w:color w:val="000000"/>
        </w:rPr>
        <w:t>".</w:t>
      </w:r>
    </w:p>
    <w:p w14:paraId="7576F47F" w14:textId="77777777" w:rsidR="00510A50" w:rsidRDefault="00EB392D">
      <w:pPr>
        <w:pStyle w:val="NO"/>
        <w:rPr>
          <w:rFonts w:eastAsia="DengXian"/>
          <w:lang w:val="en-US" w:eastAsia="zh-CN"/>
        </w:rPr>
      </w:pPr>
      <w:r>
        <w:t>NOTE:</w:t>
      </w:r>
      <w:r>
        <w:tab/>
        <w:t xml:space="preserve">Available at </w:t>
      </w:r>
      <w:r>
        <w:rPr>
          <w:rStyle w:val="Hyperlink"/>
        </w:rPr>
        <w:t>https://kubernetes.io/docs/concepts/extend-kubernetes/operator/</w:t>
      </w:r>
      <w:r>
        <w:rPr>
          <w:rStyle w:val="Hyperlink"/>
          <w:rFonts w:eastAsiaTheme="minorEastAsia" w:hint="eastAsia"/>
          <w:lang w:eastAsia="zh-CN"/>
        </w:rPr>
        <w:t>.</w:t>
      </w:r>
    </w:p>
    <w:p w14:paraId="6F8E909D" w14:textId="77777777" w:rsidR="00510A50" w:rsidRDefault="00EB392D">
      <w:pPr>
        <w:pStyle w:val="Heading1"/>
      </w:pPr>
      <w:bookmarkStart w:id="74" w:name="definitions"/>
      <w:bookmarkStart w:id="75" w:name="_Toc176958921"/>
      <w:bookmarkStart w:id="76" w:name="_Toc176965513"/>
      <w:bookmarkStart w:id="77" w:name="_Toc819"/>
      <w:bookmarkStart w:id="78" w:name="_Toc17207"/>
      <w:bookmarkStart w:id="79" w:name="_Toc17500"/>
      <w:bookmarkStart w:id="80" w:name="_Toc14367"/>
      <w:bookmarkStart w:id="81" w:name="_Toc26130"/>
      <w:bookmarkStart w:id="82" w:name="_Toc176956352"/>
      <w:bookmarkStart w:id="83" w:name="_Toc25890"/>
      <w:bookmarkStart w:id="84" w:name="_Toc20154"/>
      <w:bookmarkStart w:id="85" w:name="_Toc4150"/>
      <w:bookmarkStart w:id="86" w:name="_Toc176960165"/>
      <w:bookmarkStart w:id="87" w:name="_Toc176958685"/>
      <w:bookmarkStart w:id="88" w:name="_Toc9679"/>
      <w:bookmarkStart w:id="89" w:name="_Toc32260"/>
      <w:bookmarkEnd w:id="74"/>
      <w:r>
        <w:t>3</w:t>
      </w:r>
      <w:r>
        <w:tab/>
        <w:t>Definitions of terms,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B4ED597" w14:textId="77777777" w:rsidR="00510A50" w:rsidRDefault="00EB392D">
      <w:pPr>
        <w:pStyle w:val="Heading2"/>
      </w:pPr>
      <w:bookmarkStart w:id="90" w:name="_Toc14896"/>
      <w:bookmarkStart w:id="91" w:name="_Toc23376"/>
      <w:bookmarkStart w:id="92" w:name="_Toc23879"/>
      <w:bookmarkStart w:id="93" w:name="_Toc12441"/>
      <w:bookmarkStart w:id="94" w:name="_Toc2043"/>
      <w:bookmarkStart w:id="95" w:name="_Toc15214"/>
      <w:bookmarkStart w:id="96" w:name="_Toc11755"/>
      <w:bookmarkStart w:id="97" w:name="_Toc176960166"/>
      <w:bookmarkStart w:id="98" w:name="_Toc27038"/>
      <w:bookmarkStart w:id="99" w:name="_Toc176965514"/>
      <w:bookmarkStart w:id="100" w:name="_Toc176956353"/>
      <w:bookmarkStart w:id="101" w:name="_Toc176958922"/>
      <w:bookmarkStart w:id="102" w:name="_Toc176958686"/>
      <w:bookmarkStart w:id="103" w:name="_Toc23552"/>
      <w:bookmarkStart w:id="104" w:name="_Toc5053"/>
      <w:r>
        <w:t>3.1</w:t>
      </w:r>
      <w:r>
        <w:tab/>
        <w:t>Terms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A64D3C1" w14:textId="77777777" w:rsidR="00510A50" w:rsidRDefault="00EB392D">
      <w:r>
        <w:t>For the purposes of the present document, the terms given in 3GPP TR 21.905 [1] and the following apply. A term defined in the present document takes precedence over the definition of the same term, if any, in 3GPP TR 21.905 [1].</w:t>
      </w:r>
    </w:p>
    <w:p w14:paraId="791C5B0B" w14:textId="77777777" w:rsidR="00510A50" w:rsidRDefault="00EB392D">
      <w:pPr>
        <w:rPr>
          <w:rFonts w:eastAsiaTheme="minorEastAsia"/>
          <w:b/>
          <w:bCs/>
          <w:lang w:eastAsia="zh-CN"/>
        </w:rPr>
      </w:pPr>
      <w:r>
        <w:rPr>
          <w:b/>
          <w:bCs/>
        </w:rPr>
        <w:t xml:space="preserve">VNF generic OAM function: </w:t>
      </w:r>
      <w:r>
        <w:rPr>
          <w:rFonts w:eastAsia="SimSun" w:hint="eastAsia"/>
          <w:bCs/>
          <w:lang w:val="en-US" w:eastAsia="zh-CN"/>
        </w:rPr>
        <w:t>d</w:t>
      </w:r>
      <w:r>
        <w:rPr>
          <w:bCs/>
        </w:rPr>
        <w:t xml:space="preserve">efined in </w:t>
      </w:r>
      <w:r>
        <w:t>ETSI GS NFV-IFA 049</w:t>
      </w:r>
      <w:r>
        <w:rPr>
          <w:bCs/>
        </w:rPr>
        <w:t xml:space="preserve"> [</w:t>
      </w:r>
      <w:r>
        <w:rPr>
          <w:rFonts w:hint="eastAsia"/>
          <w:bCs/>
          <w:lang w:eastAsia="zh-CN"/>
        </w:rPr>
        <w:t>2</w:t>
      </w:r>
      <w:r>
        <w:rPr>
          <w:bCs/>
        </w:rPr>
        <w:t>].</w:t>
      </w:r>
    </w:p>
    <w:p w14:paraId="4FDD9D39" w14:textId="77777777" w:rsidR="00510A50" w:rsidRDefault="00EB392D">
      <w:pPr>
        <w:rPr>
          <w:rFonts w:eastAsiaTheme="minorEastAsia"/>
          <w:lang w:eastAsia="zh-CN"/>
        </w:rPr>
      </w:pPr>
      <w:r>
        <w:rPr>
          <w:b/>
          <w:bCs/>
        </w:rPr>
        <w:t xml:space="preserve">Virtualized Network Function: </w:t>
      </w:r>
      <w:r>
        <w:rPr>
          <w:bCs/>
        </w:rPr>
        <w:t>defined in ETSI GR NFV 003 [</w:t>
      </w:r>
      <w:r>
        <w:rPr>
          <w:rFonts w:hint="eastAsia"/>
          <w:bCs/>
        </w:rPr>
        <w:t>11</w:t>
      </w:r>
      <w:r>
        <w:rPr>
          <w:bCs/>
        </w:rPr>
        <w:t>].</w:t>
      </w:r>
    </w:p>
    <w:p w14:paraId="03E560AA" w14:textId="77777777" w:rsidR="00510A50" w:rsidRDefault="00EB392D">
      <w:pPr>
        <w:rPr>
          <w:rFonts w:eastAsia="DengXian"/>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11B9FBC7" w14:textId="77777777" w:rsidR="00510A50" w:rsidRDefault="00EB392D">
      <w:pPr>
        <w:pStyle w:val="Heading2"/>
      </w:pPr>
      <w:bookmarkStart w:id="105" w:name="_Toc25254"/>
      <w:bookmarkStart w:id="106" w:name="_Toc176958687"/>
      <w:bookmarkStart w:id="107" w:name="_Toc4153"/>
      <w:bookmarkStart w:id="108" w:name="_Toc176960167"/>
      <w:bookmarkStart w:id="109" w:name="_Toc422"/>
      <w:bookmarkStart w:id="110" w:name="_Toc176965515"/>
      <w:bookmarkStart w:id="111" w:name="_Toc2439"/>
      <w:bookmarkStart w:id="112" w:name="_Toc176958923"/>
      <w:bookmarkStart w:id="113" w:name="_Toc15683"/>
      <w:bookmarkStart w:id="114" w:name="_Toc176956354"/>
      <w:bookmarkStart w:id="115" w:name="_Toc10529"/>
      <w:bookmarkStart w:id="116" w:name="_Toc7938"/>
      <w:bookmarkStart w:id="117" w:name="_Toc19436"/>
      <w:bookmarkStart w:id="118" w:name="_Toc21707"/>
      <w:bookmarkStart w:id="119" w:name="_Toc16474"/>
      <w:r>
        <w:lastRenderedPageBreak/>
        <w:t>3.2</w:t>
      </w:r>
      <w:r>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6FCC69A" w14:textId="77777777" w:rsidR="00510A50" w:rsidRDefault="00EB392D">
      <w:pPr>
        <w:pStyle w:val="EW"/>
      </w:pPr>
      <w:r>
        <w:t>Void.</w:t>
      </w:r>
    </w:p>
    <w:p w14:paraId="4A5BDC75" w14:textId="77777777" w:rsidR="00510A50" w:rsidRDefault="00EB392D">
      <w:pPr>
        <w:pStyle w:val="Heading2"/>
      </w:pPr>
      <w:bookmarkStart w:id="120" w:name="_Toc5575"/>
      <w:bookmarkStart w:id="121" w:name="_Toc1239"/>
      <w:bookmarkStart w:id="122" w:name="_Toc7424"/>
      <w:bookmarkStart w:id="123" w:name="_Toc8083"/>
      <w:bookmarkStart w:id="124" w:name="_Toc18914"/>
      <w:bookmarkStart w:id="125" w:name="_Toc176965516"/>
      <w:bookmarkStart w:id="126" w:name="_Toc7446"/>
      <w:bookmarkStart w:id="127" w:name="_Toc176958688"/>
      <w:bookmarkStart w:id="128" w:name="_Toc18464"/>
      <w:bookmarkStart w:id="129" w:name="_Toc176956355"/>
      <w:bookmarkStart w:id="130" w:name="_Toc19796"/>
      <w:bookmarkStart w:id="131" w:name="_Toc176960168"/>
      <w:bookmarkStart w:id="132" w:name="_Toc176958924"/>
      <w:bookmarkStart w:id="133" w:name="_Toc27158"/>
      <w:bookmarkStart w:id="134" w:name="_Toc3073"/>
      <w:r>
        <w:t>3.3</w:t>
      </w:r>
      <w:r>
        <w:tab/>
        <w:t>Abbreviations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1255E87" w14:textId="77777777" w:rsidR="00510A50" w:rsidRDefault="00EB392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A83BB5" w14:textId="77777777" w:rsidR="00510A50" w:rsidRDefault="00EB392D">
      <w:pPr>
        <w:pStyle w:val="EX"/>
      </w:pPr>
      <w:r>
        <w:t>LCM</w:t>
      </w:r>
      <w:r>
        <w:tab/>
        <w:t>Life Cycle Management</w:t>
      </w:r>
    </w:p>
    <w:p w14:paraId="3E07605A" w14:textId="77777777" w:rsidR="00510A50" w:rsidRDefault="00EB392D">
      <w:pPr>
        <w:pStyle w:val="Heading1"/>
      </w:pPr>
      <w:bookmarkStart w:id="135" w:name="clause4"/>
      <w:bookmarkStart w:id="136" w:name="_Toc5974"/>
      <w:bookmarkStart w:id="137" w:name="_Toc20752"/>
      <w:bookmarkStart w:id="138" w:name="_Toc9120"/>
      <w:bookmarkStart w:id="139" w:name="_Toc21262"/>
      <w:bookmarkStart w:id="140" w:name="_Toc9052"/>
      <w:bookmarkStart w:id="141" w:name="_Toc22472"/>
      <w:bookmarkStart w:id="142" w:name="_Toc8043"/>
      <w:bookmarkStart w:id="143" w:name="_Toc23532"/>
      <w:bookmarkStart w:id="144" w:name="_Toc3946"/>
      <w:bookmarkStart w:id="145" w:name="_Toc176965517"/>
      <w:bookmarkStart w:id="146" w:name="_Toc176960169"/>
      <w:bookmarkStart w:id="147" w:name="_Toc19561"/>
      <w:bookmarkStart w:id="148" w:name="_Toc176958925"/>
      <w:bookmarkStart w:id="149" w:name="_Toc176958689"/>
      <w:bookmarkStart w:id="150" w:name="_Toc176956356"/>
      <w:bookmarkEnd w:id="135"/>
      <w:r>
        <w:t>4</w:t>
      </w:r>
      <w:r>
        <w:tab/>
        <w:t>Concepts and background</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C082F1E" w14:textId="77777777" w:rsidR="00510A50" w:rsidRDefault="00EB392D">
      <w:pPr>
        <w:pStyle w:val="Heading2"/>
      </w:pPr>
      <w:bookmarkStart w:id="151" w:name="_Toc14247"/>
      <w:bookmarkStart w:id="152" w:name="_Toc2"/>
      <w:bookmarkStart w:id="153" w:name="_Toc176958926"/>
      <w:bookmarkStart w:id="154" w:name="_Toc176960170"/>
      <w:bookmarkStart w:id="155" w:name="_Toc12980"/>
      <w:bookmarkStart w:id="156" w:name="_Toc176958690"/>
      <w:bookmarkStart w:id="157" w:name="_Toc10045"/>
      <w:bookmarkStart w:id="158" w:name="_Toc20795"/>
      <w:bookmarkStart w:id="159" w:name="_Toc3311"/>
      <w:bookmarkStart w:id="160" w:name="_Toc7365"/>
      <w:bookmarkStart w:id="161" w:name="_Toc3589"/>
      <w:bookmarkStart w:id="162" w:name="_Toc1004"/>
      <w:bookmarkStart w:id="163" w:name="_Toc29571"/>
      <w:bookmarkStart w:id="164" w:name="_Toc176965518"/>
      <w:bookmarkStart w:id="165" w:name="_Toc176956357"/>
      <w:bookmarkStart w:id="166" w:name="OLE_LINK4"/>
      <w:r>
        <w:rPr>
          <w:rFonts w:eastAsia="SimSun" w:hint="eastAsia"/>
          <w:lang w:eastAsia="zh-CN"/>
        </w:rPr>
        <w:t>4</w:t>
      </w:r>
      <w:r>
        <w:t>.1</w:t>
      </w:r>
      <w:r>
        <w:tab/>
      </w:r>
      <w:r>
        <w:rPr>
          <w:rFonts w:hint="eastAsia"/>
          <w:lang w:eastAsia="zh-CN"/>
        </w:rPr>
        <w:t>Background of VNF generic OAM functions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104643F" w14:textId="77777777" w:rsidR="00510A50" w:rsidRDefault="00EB392D">
      <w:pPr>
        <w:pStyle w:val="Heading3"/>
      </w:pPr>
      <w:bookmarkStart w:id="167" w:name="_Toc176956358"/>
      <w:bookmarkStart w:id="168" w:name="_Toc5439"/>
      <w:bookmarkStart w:id="169" w:name="_Toc996"/>
      <w:bookmarkStart w:id="170" w:name="_Toc176958691"/>
      <w:bookmarkStart w:id="171" w:name="_Toc16281"/>
      <w:bookmarkStart w:id="172" w:name="_Toc17148"/>
      <w:bookmarkStart w:id="173" w:name="_Toc176960171"/>
      <w:bookmarkStart w:id="174" w:name="_Toc176958927"/>
      <w:bookmarkStart w:id="175" w:name="_Toc176965519"/>
      <w:bookmarkStart w:id="176" w:name="_Toc4281"/>
      <w:bookmarkStart w:id="177" w:name="_Toc19194"/>
      <w:bookmarkStart w:id="178" w:name="_Toc8145"/>
      <w:bookmarkStart w:id="179" w:name="_Toc12182"/>
      <w:bookmarkStart w:id="180" w:name="_Toc24586"/>
      <w:bookmarkStart w:id="181" w:name="_Toc31486"/>
      <w:bookmarkEnd w:id="166"/>
      <w:r>
        <w:rPr>
          <w:rFonts w:hint="eastAsia"/>
          <w:lang w:eastAsia="zh-CN"/>
        </w:rPr>
        <w:t>4</w:t>
      </w:r>
      <w:r>
        <w:t>.1.</w:t>
      </w:r>
      <w:r>
        <w:rPr>
          <w:rFonts w:hint="eastAsia"/>
          <w:lang w:eastAsia="zh-CN"/>
        </w:rPr>
        <w:t>1</w:t>
      </w:r>
      <w:r>
        <w:tab/>
        <w:t>Overview</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0869044" w14:textId="77777777" w:rsidR="00510A50" w:rsidRDefault="00EB392D">
      <w:pPr>
        <w:rPr>
          <w:lang w:eastAsia="zh-CN"/>
        </w:rPr>
      </w:pPr>
      <w:r>
        <w:t>ETSI GR NFV-EVE 019</w:t>
      </w:r>
      <w:r>
        <w:rPr>
          <w:rFonts w:eastAsia="SimSun" w:hint="eastAsia"/>
          <w:lang w:eastAsia="zh-CN"/>
        </w:rPr>
        <w:t xml:space="preserve"> </w:t>
      </w:r>
      <w:r>
        <w:t>[</w:t>
      </w:r>
      <w:r>
        <w:rPr>
          <w:rFonts w:hint="eastAsia"/>
          <w:lang w:eastAsia="zh-CN"/>
        </w:rPr>
        <w:t>3</w:t>
      </w:r>
      <w:r>
        <w:t>]</w:t>
      </w:r>
      <w:r>
        <w:rPr>
          <w:rFonts w:hint="eastAsia"/>
          <w:lang w:eastAsia="zh-CN"/>
        </w:rPr>
        <w:t xml:space="preserve"> </w:t>
      </w:r>
      <w:r>
        <w:t>defines</w:t>
      </w:r>
      <w:r>
        <w:rPr>
          <w:rFonts w:hint="eastAsia"/>
          <w:lang w:eastAsia="zh-CN"/>
        </w:rPr>
        <w:t xml:space="preserve"> and </w:t>
      </w:r>
      <w:r>
        <w:t>analyses</w:t>
      </w:r>
      <w:r>
        <w:rPr>
          <w:rFonts w:hint="eastAsia"/>
          <w:lang w:eastAsia="zh-CN"/>
        </w:rPr>
        <w:t xml:space="preserve"> the </w:t>
      </w:r>
      <w:r>
        <w:t>type of OAM functions for VNFs that can be generalized and be provided as a "generic function"</w:t>
      </w:r>
      <w:r>
        <w:rPr>
          <w:rFonts w:hint="eastAsia"/>
          <w:lang w:eastAsia="zh-CN"/>
        </w:rPr>
        <w:t>. It</w:t>
      </w:r>
      <w:r>
        <w:t xml:space="preserve"> </w:t>
      </w:r>
      <w:r>
        <w:rPr>
          <w:rFonts w:hint="eastAsia"/>
          <w:lang w:eastAsia="zh-CN"/>
        </w:rPr>
        <w:t xml:space="preserve">also </w:t>
      </w:r>
      <w:r>
        <w:t xml:space="preserve">describes </w:t>
      </w:r>
      <w:r>
        <w:rPr>
          <w:rFonts w:hint="eastAsia"/>
          <w:lang w:eastAsia="zh-CN"/>
        </w:rPr>
        <w:t xml:space="preserve">potential </w:t>
      </w:r>
      <w:r>
        <w:t>solutions regarding the VNF generic OAM functions architectural framework and the interactions with the other entities in the NFV ecosystem</w:t>
      </w:r>
      <w:r>
        <w:rPr>
          <w:rFonts w:hint="eastAsia"/>
          <w:lang w:eastAsia="zh-CN"/>
        </w:rPr>
        <w:t>.</w:t>
      </w:r>
    </w:p>
    <w:p w14:paraId="05595035" w14:textId="77777777" w:rsidR="00510A50" w:rsidRDefault="00EB392D">
      <w:r>
        <w:t>3GPP TR 28.834</w:t>
      </w:r>
      <w:r>
        <w:rPr>
          <w:lang w:eastAsia="zh-CN"/>
        </w:rPr>
        <w:t>"</w:t>
      </w:r>
      <w:r>
        <w:t>Study on management of cloud-native Virtualized Network Functions (VNF)</w:t>
      </w:r>
      <w:r>
        <w:rPr>
          <w:lang w:eastAsia="zh-CN"/>
        </w:rPr>
        <w:t>"</w:t>
      </w:r>
      <w:r>
        <w:rPr>
          <w:rFonts w:hint="eastAsia"/>
          <w:lang w:eastAsia="zh-CN"/>
        </w:rPr>
        <w:t xml:space="preserve"> [4] in Release 18 </w:t>
      </w:r>
      <w:r>
        <w:t xml:space="preserve">studies potential </w:t>
      </w:r>
      <w:r>
        <w:rPr>
          <w:rFonts w:hint="eastAsia"/>
        </w:rPr>
        <w:t>use cases,</w:t>
      </w:r>
      <w:r>
        <w:t xml:space="preserve"> requirements and solutions</w:t>
      </w:r>
      <w:r>
        <w:rPr>
          <w:rFonts w:hint="eastAsia"/>
        </w:rPr>
        <w:t xml:space="preserve"> for the </w:t>
      </w:r>
      <w:r>
        <w:t>management of cloud-native virtualized network function</w:t>
      </w:r>
      <w:r>
        <w:rPr>
          <w:rFonts w:hint="eastAsia"/>
          <w:lang w:eastAsia="zh-CN"/>
        </w:rPr>
        <w:t>s</w:t>
      </w:r>
      <w:r>
        <w:t xml:space="preserve"> and the impacts on the 3GPP management system</w:t>
      </w:r>
      <w:r>
        <w:rPr>
          <w:rFonts w:hint="eastAsia"/>
          <w:lang w:eastAsia="zh-CN"/>
        </w:rPr>
        <w:t xml:space="preserve">. It also </w:t>
      </w:r>
      <w:r>
        <w:rPr>
          <w:lang w:eastAsia="zh-CN"/>
        </w:rPr>
        <w:t>includes</w:t>
      </w:r>
      <w:r>
        <w:rPr>
          <w:rFonts w:hint="eastAsia"/>
          <w:lang w:eastAsia="zh-CN"/>
        </w:rPr>
        <w:t xml:space="preserve"> some </w:t>
      </w:r>
      <w:r>
        <w:rPr>
          <w:lang w:eastAsia="zh-CN"/>
        </w:rPr>
        <w:t>use cases related to VNF generic OAM functions</w:t>
      </w:r>
      <w:r>
        <w:rPr>
          <w:rFonts w:hint="eastAsia"/>
          <w:lang w:eastAsia="zh-CN"/>
        </w:rPr>
        <w:t xml:space="preserve">, but the </w:t>
      </w:r>
      <w:r>
        <w:rPr>
          <w:lang w:eastAsia="zh-CN"/>
        </w:rPr>
        <w:t>relevant</w:t>
      </w:r>
      <w:r>
        <w:rPr>
          <w:rFonts w:hint="eastAsia"/>
          <w:lang w:eastAsia="zh-CN"/>
        </w:rPr>
        <w:t xml:space="preserve"> specific solutions were not studied </w:t>
      </w:r>
      <w:r>
        <w:rPr>
          <w:lang w:eastAsia="zh-CN"/>
        </w:rPr>
        <w:t>thoroughly</w:t>
      </w:r>
      <w:r>
        <w:rPr>
          <w:rFonts w:hint="eastAsia"/>
          <w:lang w:eastAsia="zh-CN"/>
        </w:rPr>
        <w:t xml:space="preserve"> due to </w:t>
      </w:r>
      <w:r>
        <w:rPr>
          <w:lang w:eastAsia="zh-CN"/>
        </w:rPr>
        <w:t>the fact that the corresponding</w:t>
      </w:r>
      <w:r>
        <w:rPr>
          <w:rFonts w:hint="eastAsia"/>
          <w:lang w:eastAsia="zh-CN"/>
        </w:rPr>
        <w:t xml:space="preserve"> ETSI </w:t>
      </w:r>
      <w:r>
        <w:t>GS NFV-IFA 049</w:t>
      </w:r>
      <w:r>
        <w:rPr>
          <w:rFonts w:eastAsia="SimSun" w:hint="eastAsia"/>
          <w:lang w:eastAsia="zh-CN"/>
        </w:rPr>
        <w:t xml:space="preserve"> </w:t>
      </w:r>
      <w:r>
        <w:rPr>
          <w:rFonts w:hint="eastAsia"/>
          <w:lang w:eastAsia="zh-CN"/>
        </w:rPr>
        <w:t xml:space="preserve">[2] </w:t>
      </w:r>
      <w:r>
        <w:rPr>
          <w:lang w:eastAsia="zh-CN"/>
        </w:rPr>
        <w:t>was not</w:t>
      </w:r>
      <w:r>
        <w:rPr>
          <w:rFonts w:hint="eastAsia"/>
          <w:lang w:eastAsia="zh-CN"/>
        </w:rPr>
        <w:t xml:space="preserve"> </w:t>
      </w:r>
      <w:r>
        <w:rPr>
          <w:lang w:eastAsia="zh-CN"/>
        </w:rPr>
        <w:t>published prior to the completion of the</w:t>
      </w:r>
      <w:r>
        <w:rPr>
          <w:rFonts w:hint="eastAsia"/>
          <w:lang w:eastAsia="zh-CN"/>
        </w:rPr>
        <w:t xml:space="preserve"> </w:t>
      </w:r>
      <w:r>
        <w:t>TR 28.</w:t>
      </w:r>
      <w:r>
        <w:t>834</w:t>
      </w:r>
      <w:r>
        <w:rPr>
          <w:rFonts w:hint="eastAsia"/>
          <w:lang w:eastAsia="zh-CN"/>
        </w:rPr>
        <w:t xml:space="preserve">. As a result, the scope of Rel-18 </w:t>
      </w:r>
      <w:r>
        <w:rPr>
          <w:lang w:eastAsia="zh-CN"/>
        </w:rPr>
        <w:t>"</w:t>
      </w:r>
      <w:r>
        <w:t>WID on management of cloud-native Virtualized Network Functions</w:t>
      </w:r>
      <w:r>
        <w:rPr>
          <w:lang w:eastAsia="zh-CN"/>
        </w:rPr>
        <w:t>"</w:t>
      </w:r>
      <w:r>
        <w:rPr>
          <w:rFonts w:hint="eastAsia"/>
          <w:lang w:eastAsia="zh-CN"/>
        </w:rPr>
        <w:t xml:space="preserve"> [5] did not include </w:t>
      </w:r>
      <w:r>
        <w:rPr>
          <w:lang w:eastAsia="zh-CN"/>
        </w:rPr>
        <w:t>enhancements</w:t>
      </w:r>
      <w:r>
        <w:rPr>
          <w:rFonts w:hint="eastAsia"/>
          <w:lang w:eastAsia="zh-CN"/>
        </w:rPr>
        <w:t xml:space="preserve"> </w:t>
      </w:r>
      <w:r>
        <w:rPr>
          <w:lang w:eastAsia="zh-CN"/>
        </w:rPr>
        <w:t>related to</w:t>
      </w:r>
      <w:r>
        <w:rPr>
          <w:rFonts w:hint="eastAsia"/>
          <w:lang w:eastAsia="zh-CN"/>
        </w:rPr>
        <w:t xml:space="preserve"> </w:t>
      </w:r>
      <w:r>
        <w:t>VNF generic OAM functions</w:t>
      </w:r>
      <w:r>
        <w:rPr>
          <w:rFonts w:hint="eastAsia"/>
          <w:lang w:eastAsia="zh-CN"/>
        </w:rPr>
        <w:t>.</w:t>
      </w:r>
      <w:r>
        <w:t xml:space="preserve"> </w:t>
      </w:r>
    </w:p>
    <w:p w14:paraId="4E66AA04" w14:textId="77777777" w:rsidR="00510A50" w:rsidRDefault="00EB392D">
      <w:pPr>
        <w:rPr>
          <w:lang w:eastAsia="zh-CN"/>
        </w:rPr>
      </w:pPr>
      <w:r>
        <w:t>ETSI GS NFV-IFA 049</w:t>
      </w:r>
      <w:r>
        <w:rPr>
          <w:rFonts w:eastAsia="SimSun" w:hint="eastAsia"/>
          <w:lang w:eastAsia="zh-CN"/>
        </w:rPr>
        <w:t xml:space="preserve"> </w:t>
      </w:r>
      <w:r>
        <w:t>[</w:t>
      </w:r>
      <w:r>
        <w:rPr>
          <w:rFonts w:hint="eastAsia"/>
          <w:lang w:eastAsia="zh-CN"/>
        </w:rPr>
        <w:t>2</w:t>
      </w:r>
      <w:r>
        <w:t>]</w:t>
      </w:r>
      <w:r>
        <w:rPr>
          <w:rFonts w:hint="eastAsia"/>
          <w:lang w:eastAsia="zh-CN"/>
        </w:rPr>
        <w:t xml:space="preserve"> </w:t>
      </w:r>
      <w:r>
        <w:t>specifies the VNF generic OAM functions framework</w:t>
      </w:r>
      <w:r>
        <w:rPr>
          <w:rFonts w:hint="eastAsia"/>
          <w:lang w:eastAsia="zh-CN"/>
        </w:rPr>
        <w:t xml:space="preserve"> and </w:t>
      </w:r>
      <w:r>
        <w:t>also specifies the functional requirements and the interface requirements for VNF generic OAM functions.</w:t>
      </w:r>
      <w:r>
        <w:rPr>
          <w:rFonts w:hint="eastAsia"/>
          <w:lang w:eastAsia="zh-CN"/>
        </w:rPr>
        <w:t xml:space="preserve"> </w:t>
      </w:r>
      <w:r>
        <w:rPr>
          <w:lang w:eastAsia="zh-CN"/>
        </w:rPr>
        <w:t>C</w:t>
      </w:r>
      <w:r>
        <w:rPr>
          <w:rFonts w:hint="eastAsia"/>
          <w:lang w:eastAsia="zh-CN"/>
        </w:rPr>
        <w:t xml:space="preserve">onsidering that </w:t>
      </w:r>
      <w:r>
        <w:t>ETSI GS NFV-IFA 049</w:t>
      </w:r>
      <w:r>
        <w:rPr>
          <w:rFonts w:hint="eastAsia"/>
          <w:lang w:eastAsia="zh-CN"/>
        </w:rPr>
        <w:t xml:space="preserve"> has been published, c</w:t>
      </w:r>
      <w:r>
        <w:rPr>
          <w:lang w:eastAsia="zh-CN"/>
        </w:rPr>
        <w:t>lause 5.1 of</w:t>
      </w:r>
      <w:r>
        <w:rPr>
          <w:rFonts w:hint="eastAsia"/>
          <w:lang w:eastAsia="zh-CN"/>
        </w:rPr>
        <w:t xml:space="preserve"> </w:t>
      </w:r>
      <w:r>
        <w:rPr>
          <w:lang w:eastAsia="zh-CN"/>
        </w:rPr>
        <w:t xml:space="preserve">this </w:t>
      </w:r>
      <w:r>
        <w:rPr>
          <w:rFonts w:hint="eastAsia"/>
          <w:lang w:eastAsia="zh-CN"/>
        </w:rPr>
        <w:t xml:space="preserve">Rel-19 </w:t>
      </w:r>
      <w:r>
        <w:rPr>
          <w:lang w:eastAsia="zh-CN"/>
        </w:rPr>
        <w:t>TR studies</w:t>
      </w:r>
      <w:r>
        <w:rPr>
          <w:rFonts w:hint="eastAsia"/>
          <w:lang w:eastAsia="zh-CN"/>
        </w:rPr>
        <w:t xml:space="preserve"> the use of </w:t>
      </w:r>
      <w:r>
        <w:t>VNF generic OAM functions</w:t>
      </w:r>
      <w:r>
        <w:rPr>
          <w:rFonts w:hint="eastAsia"/>
          <w:lang w:eastAsia="zh-CN"/>
        </w:rPr>
        <w:t xml:space="preserve"> from the perspective of 3GPP management system.</w:t>
      </w:r>
    </w:p>
    <w:p w14:paraId="53952E19" w14:textId="77777777" w:rsidR="00510A50" w:rsidRDefault="00EB392D">
      <w:pPr>
        <w:rPr>
          <w:lang w:eastAsia="zh-CN"/>
        </w:rPr>
      </w:pPr>
      <w:r>
        <w:rPr>
          <w:lang w:val="en-US" w:eastAsia="zh-CN"/>
        </w:rPr>
        <w:t xml:space="preserve">As specified in ETSI GS NFV-IFA 049 [2], </w:t>
      </w:r>
      <w:r>
        <w:t xml:space="preserve">close mapping between VNF generic OAM functions and Platform as a Service (PaaS) Services exists. According to </w:t>
      </w:r>
      <w:r>
        <w:rPr>
          <w:lang w:val="en-US" w:eastAsia="zh-CN"/>
        </w:rPr>
        <w:t xml:space="preserve">ETSI GS NFV-IFA 049 [2], any </w:t>
      </w:r>
      <w:r>
        <w:t>VNF generic OAM function can be understood as a PaaS Service of a specific type, i.e. a PaaS Service that provides and handles generic OAM functionality for VNFs.</w:t>
      </w:r>
      <w:r>
        <w:rPr>
          <w:lang w:val="en-US" w:eastAsia="zh-CN"/>
        </w:rPr>
        <w:t xml:space="preserve"> </w:t>
      </w:r>
      <w:r>
        <w:t xml:space="preserve">See </w:t>
      </w:r>
      <w:r>
        <w:rPr>
          <w:lang w:val="en-US" w:eastAsia="zh-CN"/>
        </w:rPr>
        <w:t>ETSI GR NFV 003 [11] for a definition of the term PaaS Service.</w:t>
      </w:r>
    </w:p>
    <w:p w14:paraId="1D165C56" w14:textId="77777777" w:rsidR="00510A50" w:rsidRDefault="00EB392D">
      <w:pPr>
        <w:pStyle w:val="Heading3"/>
      </w:pPr>
      <w:bookmarkStart w:id="182" w:name="_Toc176960172"/>
      <w:bookmarkStart w:id="183" w:name="_Toc23094"/>
      <w:bookmarkStart w:id="184" w:name="_Toc176956359"/>
      <w:bookmarkStart w:id="185" w:name="_Toc23597"/>
      <w:bookmarkStart w:id="186" w:name="_Toc7201"/>
      <w:bookmarkStart w:id="187" w:name="_Toc19386"/>
      <w:bookmarkStart w:id="188" w:name="_Toc29005"/>
      <w:bookmarkStart w:id="189" w:name="_Toc176965520"/>
      <w:bookmarkStart w:id="190" w:name="_Toc10017"/>
      <w:bookmarkStart w:id="191" w:name="_Toc6710"/>
      <w:bookmarkStart w:id="192" w:name="_Toc176958928"/>
      <w:bookmarkStart w:id="193" w:name="_Toc9200"/>
      <w:bookmarkStart w:id="194" w:name="_Toc26791"/>
      <w:bookmarkStart w:id="195" w:name="_Toc5597"/>
      <w:bookmarkStart w:id="196" w:name="_Toc176958692"/>
      <w:r>
        <w:rPr>
          <w:rFonts w:hint="eastAsia"/>
          <w:lang w:eastAsia="zh-CN"/>
        </w:rPr>
        <w:t>4</w:t>
      </w:r>
      <w:r>
        <w:t>.1.</w:t>
      </w:r>
      <w:r>
        <w:rPr>
          <w:rFonts w:eastAsia="SimSun" w:hint="eastAsia"/>
          <w:lang w:eastAsia="zh-CN"/>
        </w:rPr>
        <w:t>2</w:t>
      </w:r>
      <w:r>
        <w:tab/>
      </w:r>
      <w:r>
        <w:rPr>
          <w:rFonts w:hint="eastAsia"/>
        </w:rPr>
        <w:t>Summary of TR</w:t>
      </w:r>
      <w:r>
        <w:rPr>
          <w:rFonts w:hint="eastAsia"/>
          <w:lang w:eastAsia="zh-CN"/>
        </w:rPr>
        <w:t xml:space="preserve"> </w:t>
      </w:r>
      <w:r>
        <w:rPr>
          <w:rFonts w:hint="eastAsia"/>
        </w:rPr>
        <w:t>28.834 use cases</w:t>
      </w:r>
      <w:r>
        <w:rPr>
          <w:rFonts w:hint="eastAsia"/>
          <w:lang w:eastAsia="zh-CN"/>
        </w:rPr>
        <w:t xml:space="preserve"> related to </w:t>
      </w:r>
      <w:r>
        <w:t>generic OAM functions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DE10E41" w14:textId="77777777" w:rsidR="00510A50" w:rsidRDefault="00EB392D">
      <w:pPr>
        <w:rPr>
          <w:lang w:eastAsia="zh-CN"/>
        </w:rPr>
      </w:pPr>
      <w:bookmarkStart w:id="197" w:name="OLE_LINK10"/>
      <w:r>
        <w:rPr>
          <w:rFonts w:hint="eastAsia"/>
          <w:lang w:eastAsia="zh-CN"/>
        </w:rPr>
        <w:t>In TR 28.834</w:t>
      </w:r>
      <w:bookmarkEnd w:id="197"/>
      <w:r>
        <w:rPr>
          <w:rFonts w:hint="eastAsia"/>
          <w:lang w:val="en-US" w:eastAsia="zh-CN"/>
        </w:rPr>
        <w:t xml:space="preserve"> [4]</w:t>
      </w:r>
      <w:r>
        <w:rPr>
          <w:rFonts w:hint="eastAsia"/>
          <w:lang w:eastAsia="zh-CN"/>
        </w:rPr>
        <w:t xml:space="preserve">, clauses 5.1, 5.2 and 5.3 are the use cases related to </w:t>
      </w:r>
      <w:bookmarkStart w:id="198" w:name="OLE_LINK12"/>
      <w:r>
        <w:t>generic OAM functions</w:t>
      </w:r>
      <w:bookmarkEnd w:id="198"/>
      <w:r>
        <w:rPr>
          <w:rFonts w:hint="eastAsia"/>
          <w:lang w:eastAsia="zh-CN"/>
        </w:rPr>
        <w:t>,</w:t>
      </w:r>
      <w:r>
        <w:rPr>
          <w:lang w:eastAsia="zh-CN"/>
        </w:rPr>
        <w:t xml:space="preserve"> </w:t>
      </w:r>
      <w:r>
        <w:rPr>
          <w:rFonts w:hint="eastAsia"/>
          <w:lang w:eastAsia="zh-CN"/>
        </w:rPr>
        <w:t xml:space="preserve">which are about </w:t>
      </w:r>
      <w:r>
        <w:t>using the</w:t>
      </w:r>
      <w:r>
        <w:rPr>
          <w:rFonts w:hint="eastAsia"/>
          <w:lang w:eastAsia="zh-CN"/>
        </w:rPr>
        <w:t xml:space="preserve"> </w:t>
      </w:r>
      <w:r>
        <w:t>"VNF configuration manager function", "traffic enforcer function", "VNF metrics aggregator function" and " VNF metrics analyser function"</w:t>
      </w:r>
      <w:r>
        <w:rPr>
          <w:rFonts w:hint="eastAsia"/>
          <w:lang w:eastAsia="zh-CN"/>
        </w:rPr>
        <w:t xml:space="preserve">. </w:t>
      </w:r>
    </w:p>
    <w:p w14:paraId="3DECCA9A" w14:textId="77777777" w:rsidR="00510A50" w:rsidRDefault="00EB392D">
      <w:pPr>
        <w:rPr>
          <w:lang w:eastAsia="zh-CN"/>
        </w:rPr>
      </w:pPr>
      <w:r>
        <w:rPr>
          <w:rFonts w:hint="eastAsia"/>
          <w:lang w:eastAsia="zh-CN"/>
        </w:rPr>
        <w:t xml:space="preserve">In clause 5, the above use cases describe the use case scenarios of the interaction process between the </w:t>
      </w:r>
      <w:r>
        <w:t>generic OAM functions</w:t>
      </w:r>
      <w:r>
        <w:rPr>
          <w:rFonts w:hint="eastAsia"/>
          <w:lang w:eastAsia="zh-CN"/>
        </w:rPr>
        <w:t xml:space="preserve"> and the 3GPP management system based on the content of </w:t>
      </w:r>
      <w:r>
        <w:t>ETSI GR NFV-EVE 019</w:t>
      </w:r>
      <w:r>
        <w:rPr>
          <w:rFonts w:hint="eastAsia"/>
          <w:lang w:eastAsia="zh-CN"/>
        </w:rPr>
        <w:t xml:space="preserve"> </w:t>
      </w:r>
      <w:r>
        <w:t>[</w:t>
      </w:r>
      <w:r>
        <w:rPr>
          <w:rFonts w:hint="eastAsia"/>
          <w:lang w:eastAsia="zh-CN"/>
        </w:rPr>
        <w:t>3</w:t>
      </w:r>
      <w:r>
        <w:t>]</w:t>
      </w:r>
      <w:r>
        <w:rPr>
          <w:rFonts w:hint="eastAsia"/>
          <w:lang w:eastAsia="zh-CN"/>
        </w:rPr>
        <w:t xml:space="preserve"> and give some potential related requirements</w:t>
      </w:r>
      <w:bookmarkStart w:id="199" w:name="OLE_LINK13"/>
      <w:r>
        <w:rPr>
          <w:rFonts w:hint="eastAsia"/>
          <w:lang w:eastAsia="zh-CN"/>
        </w:rPr>
        <w:t>, while</w:t>
      </w:r>
      <w:bookmarkEnd w:id="199"/>
      <w:r>
        <w:rPr>
          <w:rFonts w:hint="eastAsia"/>
          <w:lang w:eastAsia="zh-CN"/>
        </w:rPr>
        <w:t xml:space="preserve"> clause 6 </w:t>
      </w:r>
      <w:r>
        <w:rPr>
          <w:lang w:eastAsia="zh-CN"/>
        </w:rPr>
        <w:t xml:space="preserve">gives simple analysis and does not </w:t>
      </w:r>
      <w:r>
        <w:rPr>
          <w:rFonts w:hint="eastAsia"/>
          <w:lang w:eastAsia="zh-CN"/>
        </w:rPr>
        <w:t>have</w:t>
      </w:r>
      <w:r>
        <w:rPr>
          <w:lang w:eastAsia="zh-CN"/>
        </w:rPr>
        <w:t xml:space="preserve"> specific solutions</w:t>
      </w:r>
      <w:r>
        <w:rPr>
          <w:rFonts w:hint="eastAsia"/>
          <w:lang w:eastAsia="zh-CN"/>
        </w:rPr>
        <w:t xml:space="preserve">. </w:t>
      </w:r>
    </w:p>
    <w:p w14:paraId="40253A81" w14:textId="77777777" w:rsidR="00510A50" w:rsidRDefault="00EB392D">
      <w:pPr>
        <w:rPr>
          <w:rFonts w:eastAsia="DengXian"/>
          <w:color w:val="FF0000"/>
          <w:lang w:eastAsia="zh-CN"/>
        </w:rPr>
      </w:pPr>
      <w:r>
        <w:rPr>
          <w:rFonts w:hint="eastAsia"/>
          <w:lang w:eastAsia="zh-CN"/>
        </w:rPr>
        <w:t>T</w:t>
      </w:r>
      <w:r>
        <w:rPr>
          <w:rFonts w:hint="eastAsia"/>
          <w:color w:val="000000"/>
          <w:spacing w:val="-6"/>
          <w:kern w:val="20"/>
          <w:lang w:eastAsia="zh-CN"/>
        </w:rPr>
        <w:t>h</w:t>
      </w:r>
      <w:r>
        <w:rPr>
          <w:color w:val="000000"/>
          <w:spacing w:val="-6"/>
          <w:kern w:val="20"/>
          <w:lang w:eastAsia="en-CA"/>
        </w:rPr>
        <w:t>is study</w:t>
      </w:r>
      <w:r>
        <w:rPr>
          <w:rFonts w:hint="eastAsia"/>
          <w:color w:val="000000"/>
          <w:spacing w:val="-6"/>
          <w:kern w:val="20"/>
          <w:lang w:eastAsia="zh-CN"/>
        </w:rPr>
        <w:t xml:space="preserve"> carries out further research on the use of generic OAM functions based on </w:t>
      </w:r>
      <w:r>
        <w:rPr>
          <w:rFonts w:hint="eastAsia"/>
          <w:lang w:eastAsia="zh-CN"/>
        </w:rPr>
        <w:t xml:space="preserve">ETSI </w:t>
      </w:r>
      <w:r>
        <w:t>GS NFV-IFA 049</w:t>
      </w:r>
      <w:r>
        <w:rPr>
          <w:rFonts w:hint="eastAsia"/>
          <w:lang w:eastAsia="zh-CN"/>
        </w:rPr>
        <w:t xml:space="preserve"> [2]</w:t>
      </w:r>
      <w:r>
        <w:rPr>
          <w:rFonts w:hint="eastAsia"/>
          <w:color w:val="000000"/>
          <w:spacing w:val="-6"/>
          <w:kern w:val="20"/>
          <w:lang w:eastAsia="zh-CN"/>
        </w:rPr>
        <w:t>.</w:t>
      </w:r>
      <w:r>
        <w:rPr>
          <w:rFonts w:hint="eastAsia"/>
          <w:color w:val="FF0000"/>
          <w:lang w:eastAsia="zh-CN"/>
        </w:rPr>
        <w:t xml:space="preserve"> </w:t>
      </w:r>
    </w:p>
    <w:p w14:paraId="6F42486B" w14:textId="77777777" w:rsidR="00510A50" w:rsidRDefault="00EB392D">
      <w:pPr>
        <w:pStyle w:val="Heading2"/>
        <w:rPr>
          <w:lang w:eastAsia="zh-CN"/>
        </w:rPr>
      </w:pPr>
      <w:bookmarkStart w:id="200" w:name="_Toc28723"/>
      <w:bookmarkStart w:id="201" w:name="_Toc176965521"/>
      <w:bookmarkStart w:id="202" w:name="_Toc176958929"/>
      <w:bookmarkStart w:id="203" w:name="_Toc176956360"/>
      <w:bookmarkStart w:id="204" w:name="_Toc9257"/>
      <w:bookmarkStart w:id="205" w:name="_Toc27378"/>
      <w:bookmarkStart w:id="206" w:name="_Toc8773"/>
      <w:bookmarkStart w:id="207" w:name="_Toc21742"/>
      <w:bookmarkStart w:id="208" w:name="_Toc13669"/>
      <w:bookmarkStart w:id="209" w:name="_Toc30986"/>
      <w:bookmarkStart w:id="210" w:name="_Toc4886"/>
      <w:bookmarkStart w:id="211" w:name="_Toc31491"/>
      <w:bookmarkStart w:id="212" w:name="_Toc1601"/>
      <w:bookmarkStart w:id="213" w:name="_Toc176958693"/>
      <w:bookmarkStart w:id="214" w:name="_Toc176960173"/>
      <w:r>
        <w:rPr>
          <w:rFonts w:eastAsia="SimSun" w:hint="eastAsia"/>
          <w:lang w:eastAsia="zh-CN"/>
        </w:rPr>
        <w:t>4</w:t>
      </w:r>
      <w:r>
        <w:t>.</w:t>
      </w:r>
      <w:r>
        <w:rPr>
          <w:rFonts w:eastAsia="SimSun" w:hint="eastAsia"/>
          <w:lang w:eastAsia="zh-CN"/>
        </w:rPr>
        <w:t>2</w:t>
      </w:r>
      <w:r>
        <w:tab/>
      </w:r>
      <w:r>
        <w:rPr>
          <w:rFonts w:eastAsia="SimSun" w:hint="eastAsia"/>
          <w:lang w:eastAsia="zh-CN"/>
        </w:rPr>
        <w:t>Terminology considerations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CE11DBE" w14:textId="77777777" w:rsidR="00510A50" w:rsidRDefault="00EB392D">
      <w:pPr>
        <w:pStyle w:val="Heading3"/>
        <w:rPr>
          <w:rFonts w:eastAsia="DengXian"/>
          <w:lang w:eastAsia="zh-CN"/>
        </w:rPr>
      </w:pPr>
      <w:bookmarkStart w:id="215" w:name="_Toc176956361"/>
      <w:bookmarkStart w:id="216" w:name="_Toc176958694"/>
      <w:bookmarkStart w:id="217" w:name="_Toc176958930"/>
      <w:bookmarkStart w:id="218" w:name="_Toc16094"/>
      <w:bookmarkStart w:id="219" w:name="_Toc15911"/>
      <w:bookmarkStart w:id="220" w:name="_Toc30701"/>
      <w:bookmarkStart w:id="221" w:name="_Toc28436"/>
      <w:bookmarkStart w:id="222" w:name="_Toc23354"/>
      <w:bookmarkStart w:id="223" w:name="_Toc176965522"/>
      <w:bookmarkStart w:id="224" w:name="_Toc1197"/>
      <w:bookmarkStart w:id="225" w:name="_Toc30949"/>
      <w:bookmarkStart w:id="226" w:name="_Toc176960174"/>
      <w:bookmarkStart w:id="227" w:name="_Toc20392"/>
      <w:bookmarkStart w:id="228" w:name="_Toc14164"/>
      <w:bookmarkStart w:id="229" w:name="_Toc15241"/>
      <w:r>
        <w:rPr>
          <w:rFonts w:hint="eastAsia"/>
          <w:lang w:eastAsia="zh-CN"/>
        </w:rPr>
        <w:t>4</w:t>
      </w:r>
      <w:r>
        <w:t>.</w:t>
      </w:r>
      <w:r>
        <w:rPr>
          <w:rFonts w:eastAsia="SimSun" w:hint="eastAsia"/>
          <w:lang w:eastAsia="zh-CN"/>
        </w:rPr>
        <w:t>2</w:t>
      </w:r>
      <w:r>
        <w:t>.</w:t>
      </w:r>
      <w:r>
        <w:rPr>
          <w:rFonts w:hint="eastAsia"/>
          <w:lang w:eastAsia="zh-CN"/>
        </w:rPr>
        <w:t>1</w:t>
      </w:r>
      <w:r>
        <w:tab/>
        <w:t xml:space="preserve">Terminology and concepts used in </w:t>
      </w:r>
      <w:bookmarkEnd w:id="215"/>
      <w:bookmarkEnd w:id="216"/>
      <w:bookmarkEnd w:id="217"/>
      <w:r>
        <w:t>the present document</w:t>
      </w:r>
      <w:bookmarkEnd w:id="218"/>
      <w:bookmarkEnd w:id="219"/>
      <w:bookmarkEnd w:id="220"/>
      <w:bookmarkEnd w:id="221"/>
      <w:bookmarkEnd w:id="222"/>
      <w:bookmarkEnd w:id="223"/>
      <w:bookmarkEnd w:id="224"/>
      <w:bookmarkEnd w:id="225"/>
      <w:bookmarkEnd w:id="226"/>
      <w:bookmarkEnd w:id="227"/>
      <w:bookmarkEnd w:id="228"/>
      <w:bookmarkEnd w:id="229"/>
    </w:p>
    <w:p w14:paraId="433ED904" w14:textId="77777777" w:rsidR="00510A50" w:rsidRDefault="00EB392D">
      <w:pPr>
        <w:rPr>
          <w:color w:val="000000"/>
          <w:spacing w:val="-6"/>
          <w:kern w:val="20"/>
          <w:lang w:eastAsia="en-CA"/>
        </w:rPr>
      </w:pPr>
      <w:r>
        <w:rPr>
          <w:rFonts w:eastAsia="SimSun"/>
        </w:rPr>
        <w:t xml:space="preserve">3GPP network function (NF) is specified in </w:t>
      </w:r>
      <w:r>
        <w:rPr>
          <w:color w:val="000000"/>
          <w:spacing w:val="-6"/>
          <w:kern w:val="20"/>
          <w:lang w:eastAsia="en-CA"/>
        </w:rPr>
        <w:t>TS 23.501 [</w:t>
      </w:r>
      <w:r>
        <w:rPr>
          <w:rFonts w:eastAsia="DengXian" w:hint="eastAsia"/>
          <w:color w:val="000000"/>
          <w:spacing w:val="-6"/>
          <w:kern w:val="20"/>
          <w:lang w:eastAsia="zh-CN"/>
        </w:rPr>
        <w:t>41</w:t>
      </w:r>
      <w:r>
        <w:rPr>
          <w:color w:val="000000"/>
          <w:spacing w:val="-6"/>
          <w:kern w:val="20"/>
          <w:lang w:eastAsia="en-CA"/>
        </w:rPr>
        <w:t>]:</w:t>
      </w:r>
    </w:p>
    <w:p w14:paraId="5D1843DF" w14:textId="77777777" w:rsidR="00510A50" w:rsidRDefault="00EB392D">
      <w:pPr>
        <w:rPr>
          <w:rFonts w:eastAsia="DengXian"/>
          <w:lang w:eastAsia="zh-CN"/>
        </w:rPr>
      </w:pPr>
      <w:r>
        <w:rPr>
          <w:bCs/>
          <w:lang w:eastAsia="en-GB"/>
        </w:rPr>
        <w:t xml:space="preserve">Network </w:t>
      </w:r>
      <w:r>
        <w:rPr>
          <w:bCs/>
          <w:lang w:eastAsia="zh-CN"/>
        </w:rPr>
        <w:t>F</w:t>
      </w:r>
      <w:r>
        <w:rPr>
          <w:bCs/>
          <w:lang w:eastAsia="en-GB"/>
        </w:rPr>
        <w:t>unction:</w:t>
      </w:r>
      <w:r>
        <w:rPr>
          <w:lang w:eastAsia="en-GB"/>
        </w:rPr>
        <w:t xml:space="preserve"> A 3GPP adopted or 3GPP defined</w:t>
      </w:r>
      <w:r>
        <w:rPr>
          <w:lang w:eastAsia="zh-CN"/>
        </w:rPr>
        <w:t xml:space="preserve"> p</w:t>
      </w:r>
      <w:r>
        <w:rPr>
          <w:lang w:eastAsia="en-GB"/>
        </w:rPr>
        <w:t xml:space="preserve">rocessing function in a network, which </w:t>
      </w:r>
      <w:r>
        <w:rPr>
          <w:lang w:eastAsia="zh-CN"/>
        </w:rPr>
        <w:t>has</w:t>
      </w:r>
      <w:r>
        <w:rPr>
          <w:lang w:eastAsia="en-GB"/>
        </w:rPr>
        <w:t xml:space="preserve"> </w:t>
      </w:r>
      <w:r>
        <w:rPr>
          <w:lang w:eastAsia="zh-CN"/>
        </w:rPr>
        <w:t>defined functional behaviour and 3GPP</w:t>
      </w:r>
      <w:r>
        <w:rPr>
          <w:lang w:eastAsia="en-GB"/>
        </w:rPr>
        <w:t xml:space="preserve"> defined</w:t>
      </w:r>
      <w:r>
        <w:rPr>
          <w:lang w:eastAsia="zh-CN"/>
        </w:rPr>
        <w:t xml:space="preserve"> interfaces. </w:t>
      </w:r>
    </w:p>
    <w:p w14:paraId="06F09E8D" w14:textId="77777777" w:rsidR="00510A50" w:rsidRDefault="00EB392D">
      <w:pPr>
        <w:rPr>
          <w:lang w:eastAsia="zh-CN"/>
        </w:rPr>
      </w:pPr>
      <w:r>
        <w:rPr>
          <w:rFonts w:eastAsia="SimSun"/>
        </w:rPr>
        <w:lastRenderedPageBreak/>
        <w:t xml:space="preserve">To support cloud native </w:t>
      </w:r>
      <w:r>
        <w:rPr>
          <w:rFonts w:eastAsia="SimSun"/>
        </w:rPr>
        <w:t>concepts in 3GPP, an NF Deployment</w:t>
      </w:r>
      <w:r>
        <w:rPr>
          <w:rFonts w:eastAsia="SimSun" w:hint="eastAsia"/>
          <w:lang w:val="en-US" w:eastAsia="zh-CN"/>
        </w:rPr>
        <w:t xml:space="preserve"> </w:t>
      </w:r>
      <w:r>
        <w:rPr>
          <w:lang w:val="en-US"/>
        </w:rPr>
        <w:t>represents the software deployment used to realize a part of, or the full function of, one or multiple 3GPP network functions</w:t>
      </w:r>
      <w:r>
        <w:rPr>
          <w:rFonts w:eastAsia="SimSun" w:hint="eastAsia"/>
          <w:lang w:val="en-US" w:eastAsia="zh-CN"/>
        </w:rPr>
        <w:t xml:space="preserve">. </w:t>
      </w:r>
      <w:r>
        <w:rPr>
          <w:rFonts w:eastAsia="SimSun"/>
        </w:rPr>
        <w:t>The use of NF Deployment is not limited by</w:t>
      </w:r>
      <w:r>
        <w:rPr>
          <w:rFonts w:eastAsia="SimSun" w:hint="eastAsia"/>
          <w:lang w:val="en-US" w:eastAsia="zh-CN"/>
        </w:rPr>
        <w:t xml:space="preserve"> </w:t>
      </w:r>
      <w:r>
        <w:t>any specific virtualization</w:t>
      </w:r>
      <w:r>
        <w:rPr>
          <w:rFonts w:eastAsia="SimSun" w:hint="eastAsia"/>
          <w:lang w:val="en-US" w:eastAsia="zh-CN"/>
        </w:rPr>
        <w:t xml:space="preserve"> </w:t>
      </w:r>
      <w:r>
        <w:rPr>
          <w:rFonts w:eastAsia="SimSun"/>
        </w:rPr>
        <w:t>technology, e.g. VM based, or container based.</w:t>
      </w:r>
    </w:p>
    <w:p w14:paraId="57FF4736" w14:textId="77777777" w:rsidR="00510A50" w:rsidRDefault="00EB392D">
      <w:pPr>
        <w:rPr>
          <w:rFonts w:eastAsia="SimSun"/>
          <w:lang w:eastAsia="zh-CN"/>
        </w:rPr>
      </w:pPr>
      <w:r>
        <w:rPr>
          <w:rFonts w:eastAsia="SimSun"/>
        </w:rPr>
        <w:t>A NF Deployment instance is a deployed software instance designed to run on cloud, deployed and managed using technologies and principles evolving in the cloud eco system. One fundamental cloud native principle is to partition systems into smaller, separately manageable parts. This allows for faster and more automated upgrades, improve operational efficiency and shorter time to market for new services.</w:t>
      </w:r>
    </w:p>
    <w:p w14:paraId="775BC119" w14:textId="77777777" w:rsidR="00510A50" w:rsidRDefault="00EB392D">
      <w:pPr>
        <w:rPr>
          <w:lang w:eastAsia="zh-CN"/>
        </w:rPr>
      </w:pPr>
      <w:r>
        <w:rPr>
          <w:lang w:eastAsia="zh-CN"/>
        </w:rPr>
        <w:t xml:space="preserve">The present </w:t>
      </w:r>
      <w:r>
        <w:rPr>
          <w:lang w:val="en-US" w:eastAsia="en-CA"/>
        </w:rPr>
        <w:t xml:space="preserve">study proposes, but does not limit, to use NF Deployment as concept and terminology in the present document. </w:t>
      </w:r>
      <w:r>
        <w:t xml:space="preserve">The instance(s) of </w:t>
      </w:r>
      <w:r>
        <w:rPr>
          <w:lang w:eastAsia="zh-CN"/>
        </w:rPr>
        <w:t xml:space="preserve">NF Deployment is/are created, modified, or terminated through LCM related operations using an orchestration and management system. </w:t>
      </w:r>
    </w:p>
    <w:p w14:paraId="160BDE29" w14:textId="77777777" w:rsidR="00510A50" w:rsidRDefault="00EB392D">
      <w:pPr>
        <w:pStyle w:val="EditorsNote"/>
        <w:rPr>
          <w:rFonts w:eastAsiaTheme="minorEastAsia"/>
          <w:color w:val="auto"/>
          <w:lang w:val="en-US" w:eastAsia="zh-CN"/>
        </w:rPr>
      </w:pPr>
      <w:bookmarkStart w:id="230" w:name="OLE_LINK18"/>
      <w:r>
        <w:rPr>
          <w:rFonts w:eastAsia="DengXian"/>
          <w:color w:val="auto"/>
          <w:lang w:val="en-US" w:eastAsia="zh-CN"/>
        </w:rPr>
        <w:t>NOTE 1:</w:t>
      </w:r>
      <w:r>
        <w:rPr>
          <w:rFonts w:eastAsia="DengXian"/>
          <w:color w:val="auto"/>
          <w:lang w:val="en-US" w:eastAsia="zh-CN"/>
        </w:rPr>
        <w:tab/>
      </w:r>
      <w:r>
        <w:rPr>
          <w:color w:val="auto"/>
          <w:lang w:val="en-US" w:eastAsia="zh-CN"/>
        </w:rPr>
        <w:t>The term "cloud native VNF" and "NF deployment" used in the present document are closely related, nevertheless there is no consensus on their definition and concepts used in this present document and are expected to be investigated in the normative phase</w:t>
      </w:r>
      <w:r>
        <w:rPr>
          <w:rFonts w:eastAsiaTheme="minorEastAsia"/>
          <w:color w:val="auto"/>
          <w:lang w:val="en-US" w:eastAsia="zh-CN"/>
        </w:rPr>
        <w:t>.</w:t>
      </w:r>
    </w:p>
    <w:p w14:paraId="60568AF5" w14:textId="77777777" w:rsidR="00510A50" w:rsidRDefault="00EB392D">
      <w:pPr>
        <w:pStyle w:val="EditorsNote"/>
        <w:rPr>
          <w:rFonts w:eastAsiaTheme="minorEastAsia"/>
          <w:lang w:eastAsia="zh-CN"/>
        </w:rPr>
      </w:pPr>
      <w:r>
        <w:rPr>
          <w:rFonts w:eastAsia="DengXian"/>
          <w:color w:val="auto"/>
          <w:lang w:val="en-US" w:eastAsia="zh-CN"/>
        </w:rPr>
        <w:t>NOTE 2:</w:t>
      </w:r>
      <w:r>
        <w:rPr>
          <w:rFonts w:eastAsia="DengXian"/>
          <w:lang w:val="en-US" w:eastAsia="zh-CN"/>
        </w:rPr>
        <w:tab/>
      </w:r>
      <w:r>
        <w:rPr>
          <w:color w:val="auto"/>
          <w:lang w:eastAsia="zh-CN"/>
        </w:rPr>
        <w:t>The term "cloud native VNF" is used in clause 5.1 and "NF deployment" is used in clause 5.2 of the present document, these terms may all be updated in the normative phase.</w:t>
      </w:r>
    </w:p>
    <w:p w14:paraId="731DBE74" w14:textId="77777777" w:rsidR="00510A50" w:rsidRDefault="00EB392D">
      <w:pPr>
        <w:pStyle w:val="Heading3"/>
      </w:pPr>
      <w:bookmarkStart w:id="231" w:name="_Toc176965523"/>
      <w:bookmarkStart w:id="232" w:name="_Toc176960175"/>
      <w:bookmarkStart w:id="233" w:name="_Toc14471"/>
      <w:bookmarkStart w:id="234" w:name="_Toc13180"/>
      <w:bookmarkStart w:id="235" w:name="_Toc24187"/>
      <w:bookmarkStart w:id="236" w:name="_Toc176956362"/>
      <w:bookmarkStart w:id="237" w:name="_Toc783"/>
      <w:bookmarkStart w:id="238" w:name="_Toc29086"/>
      <w:bookmarkStart w:id="239" w:name="_Toc24259"/>
      <w:bookmarkStart w:id="240" w:name="_Toc31583"/>
      <w:bookmarkStart w:id="241" w:name="_Toc30107"/>
      <w:bookmarkStart w:id="242" w:name="_Toc1297"/>
      <w:bookmarkStart w:id="243" w:name="_Toc176958931"/>
      <w:bookmarkStart w:id="244" w:name="_Toc31768"/>
      <w:bookmarkStart w:id="245" w:name="_Toc176958695"/>
      <w:bookmarkEnd w:id="230"/>
      <w:r>
        <w:rPr>
          <w:rFonts w:hint="eastAsia"/>
          <w:lang w:eastAsia="zh-CN"/>
        </w:rPr>
        <w:t>4</w:t>
      </w:r>
      <w:r>
        <w:t>.</w:t>
      </w:r>
      <w:r>
        <w:rPr>
          <w:rFonts w:eastAsia="SimSun" w:hint="eastAsia"/>
          <w:lang w:eastAsia="zh-CN"/>
        </w:rPr>
        <w:t>2</w:t>
      </w:r>
      <w:r>
        <w:t>.</w:t>
      </w:r>
      <w:r>
        <w:rPr>
          <w:rFonts w:hint="eastAsia"/>
          <w:lang w:eastAsia="zh-CN"/>
        </w:rPr>
        <w:t>2</w:t>
      </w:r>
      <w:r>
        <w:tab/>
        <w:t>Terminology alignment with ETSI NFV</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7206618" w14:textId="77777777" w:rsidR="00510A50" w:rsidRDefault="00EB392D">
      <w:r>
        <w:t xml:space="preserve">In ETSI NFV according to </w:t>
      </w:r>
      <w:r>
        <w:rPr>
          <w:lang w:eastAsia="zh-CN"/>
        </w:rPr>
        <w:t>ETSI GR NFV 003 [</w:t>
      </w:r>
      <w:r>
        <w:rPr>
          <w:rFonts w:eastAsia="DengXian" w:hint="eastAsia"/>
          <w:lang w:eastAsia="zh-CN"/>
        </w:rPr>
        <w:t>11</w:t>
      </w:r>
      <w:r>
        <w:rPr>
          <w:lang w:eastAsia="zh-CN"/>
        </w:rPr>
        <w:t>]:</w:t>
      </w:r>
    </w:p>
    <w:p w14:paraId="10F98D99" w14:textId="77777777" w:rsidR="00510A50" w:rsidRDefault="00EB392D">
      <w:pPr>
        <w:pStyle w:val="B1"/>
        <w:rPr>
          <w:lang w:eastAsia="zh-CN"/>
        </w:rPr>
      </w:pPr>
      <w:r>
        <w:t>-</w:t>
      </w:r>
      <w:r>
        <w:tab/>
        <w:t xml:space="preserve">terms virtualization and </w:t>
      </w:r>
      <w:r>
        <w:t>cloudification are used interchangeably.</w:t>
      </w:r>
      <w:r>
        <w:rPr>
          <w:lang w:eastAsia="zh-CN"/>
        </w:rPr>
        <w:t xml:space="preserve"> </w:t>
      </w:r>
    </w:p>
    <w:p w14:paraId="50B9E91E" w14:textId="77777777" w:rsidR="00510A50" w:rsidRDefault="00EB392D">
      <w:pPr>
        <w:pStyle w:val="B1"/>
        <w:rPr>
          <w:lang w:eastAsia="zh-CN"/>
        </w:rPr>
      </w:pPr>
      <w:r>
        <w:rPr>
          <w:lang w:eastAsia="zh-CN"/>
        </w:rPr>
        <w:t>-</w:t>
      </w:r>
      <w:r>
        <w:rPr>
          <w:lang w:eastAsia="zh-CN"/>
        </w:rPr>
        <w:tab/>
        <w:t xml:space="preserve">the terms "cloud-native VNF" and "cloud-native NF" are used interchangeably. </w:t>
      </w:r>
    </w:p>
    <w:p w14:paraId="07310921" w14:textId="77777777" w:rsidR="00510A50" w:rsidRDefault="00EB392D">
      <w:pPr>
        <w:pStyle w:val="B1"/>
        <w:rPr>
          <w:rFonts w:eastAsiaTheme="minorEastAsia"/>
          <w:lang w:eastAsia="zh-CN"/>
        </w:rPr>
      </w:pPr>
      <w:bookmarkStart w:id="246" w:name="OLE_LINK26"/>
      <w:r>
        <w:rPr>
          <w:lang w:eastAsia="zh-CN"/>
        </w:rPr>
        <w:t>-</w:t>
      </w:r>
      <w:r>
        <w:rPr>
          <w:lang w:eastAsia="zh-CN"/>
        </w:rPr>
        <w:tab/>
      </w:r>
      <w:bookmarkEnd w:id="246"/>
      <w:r>
        <w:rPr>
          <w:lang w:eastAsia="zh-CN"/>
        </w:rPr>
        <w:t>a containerized NF, a container-based NF, a containerized VNF, and a container-based VNF refer to the same concept (i.e. VNF whose software components are deployed within OS containers) and are used interchangeably.</w:t>
      </w:r>
    </w:p>
    <w:p w14:paraId="7F37F9AC" w14:textId="77777777" w:rsidR="00510A50" w:rsidRDefault="00EB392D">
      <w:pPr>
        <w:pStyle w:val="B1"/>
        <w:rPr>
          <w:rFonts w:eastAsia="SimSun"/>
          <w:lang w:val="en-US" w:eastAsia="zh-CN"/>
        </w:rPr>
      </w:pPr>
      <w:r>
        <w:rPr>
          <w:lang w:eastAsia="zh-CN"/>
        </w:rPr>
        <w:t>-</w:t>
      </w:r>
      <w:r>
        <w:rPr>
          <w:lang w:eastAsia="zh-CN"/>
        </w:rPr>
        <w:tab/>
      </w:r>
      <w:r>
        <w:t>the descriptor is VNFD, as per ETSI NFV specifications (see ETSI GS NFV-IFA 011 [22])</w:t>
      </w:r>
      <w:r>
        <w:rPr>
          <w:rFonts w:eastAsia="SimSun" w:hint="eastAsia"/>
          <w:lang w:val="en-US" w:eastAsia="zh-CN"/>
        </w:rPr>
        <w:t>.</w:t>
      </w:r>
    </w:p>
    <w:p w14:paraId="21722EA7" w14:textId="77777777" w:rsidR="00510A50" w:rsidRDefault="00EB392D">
      <w:pPr>
        <w:rPr>
          <w:lang w:eastAsia="zh-CN"/>
        </w:rPr>
      </w:pPr>
      <w:r>
        <w:rPr>
          <w:lang w:eastAsia="zh-CN"/>
        </w:rPr>
        <w:t xml:space="preserve">The above relationships and terminology are considered for example by ETSI GS NFV-IFA 049 [2] when describing the use of VNF generic OAM functions. </w:t>
      </w:r>
    </w:p>
    <w:p w14:paraId="34747730" w14:textId="77777777" w:rsidR="00510A50" w:rsidRDefault="00EB392D">
      <w:pPr>
        <w:pStyle w:val="EX"/>
        <w:rPr>
          <w:rFonts w:eastAsia="DengXian"/>
          <w:lang w:eastAsia="zh-CN"/>
        </w:rPr>
      </w:pPr>
      <w:r>
        <w:rPr>
          <w:lang w:eastAsia="zh-CN"/>
        </w:rPr>
        <w:t>EXAMPLE:</w:t>
      </w:r>
      <w:r>
        <w:rPr>
          <w:lang w:eastAsia="zh-CN"/>
        </w:rPr>
        <w:tab/>
        <w:t xml:space="preserve">When describing that the Log aggregator </w:t>
      </w:r>
      <w:r>
        <w:rPr>
          <w:rFonts w:cs="Arial"/>
        </w:rPr>
        <w:t xml:space="preserve">supports the capability to collect different types of logs from different VNFs, both </w:t>
      </w:r>
      <w:r>
        <w:rPr>
          <w:lang w:eastAsia="zh-CN"/>
        </w:rPr>
        <w:t>containerized VNFs and VM-based VNFs are considered</w:t>
      </w:r>
      <w:r>
        <w:rPr>
          <w:rFonts w:hint="eastAsia"/>
          <w:lang w:eastAsia="zh-CN"/>
        </w:rPr>
        <w:t>.</w:t>
      </w:r>
    </w:p>
    <w:p w14:paraId="730D40F4" w14:textId="77777777" w:rsidR="00510A50" w:rsidRDefault="00EB392D">
      <w:pPr>
        <w:pStyle w:val="Heading2"/>
        <w:rPr>
          <w:rFonts w:eastAsia="SimSun"/>
        </w:rPr>
      </w:pPr>
      <w:bookmarkStart w:id="247" w:name="_Toc30730"/>
      <w:bookmarkStart w:id="248" w:name="_Toc14540"/>
      <w:bookmarkStart w:id="249" w:name="_Toc176965524"/>
      <w:bookmarkStart w:id="250" w:name="_Toc809"/>
      <w:bookmarkStart w:id="251" w:name="_Toc7024"/>
      <w:bookmarkStart w:id="252" w:name="_Toc176960176"/>
      <w:bookmarkStart w:id="253" w:name="_Toc9007"/>
      <w:bookmarkStart w:id="254" w:name="_Toc176958932"/>
      <w:bookmarkStart w:id="255" w:name="_Toc4507"/>
      <w:bookmarkStart w:id="256" w:name="_Toc31810"/>
      <w:bookmarkStart w:id="257" w:name="_Toc176958696"/>
      <w:bookmarkStart w:id="258" w:name="_Toc20408"/>
      <w:bookmarkStart w:id="259" w:name="_Toc1242"/>
      <w:bookmarkStart w:id="260" w:name="_Toc24657"/>
      <w:r>
        <w:rPr>
          <w:rFonts w:eastAsia="SimSun" w:hint="eastAsia"/>
          <w:lang w:eastAsia="zh-CN"/>
        </w:rPr>
        <w:t>4</w:t>
      </w:r>
      <w:r>
        <w:rPr>
          <w:rFonts w:eastAsia="SimSun"/>
        </w:rPr>
        <w:t>.</w:t>
      </w:r>
      <w:r>
        <w:rPr>
          <w:rFonts w:eastAsia="SimSun" w:hint="eastAsia"/>
          <w:lang w:eastAsia="zh-CN"/>
        </w:rPr>
        <w:t>3</w:t>
      </w:r>
      <w:r>
        <w:rPr>
          <w:rFonts w:eastAsia="SimSun"/>
        </w:rPr>
        <w:tab/>
      </w:r>
      <w:r>
        <w:rPr>
          <w:rFonts w:eastAsia="SimSun"/>
          <w:lang w:eastAsia="zh-CN"/>
        </w:rPr>
        <w:t>Relationship with other 3GPP SA5 work</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E81CCA5" w14:textId="77777777" w:rsidR="00510A50" w:rsidRDefault="00EB392D">
      <w:pPr>
        <w:rPr>
          <w:rFonts w:eastAsia="SimSun"/>
          <w:lang w:eastAsia="zh-CN"/>
        </w:rPr>
      </w:pPr>
      <w:bookmarkStart w:id="261" w:name="OLE_LINK5"/>
      <w:r>
        <w:rPr>
          <w:rFonts w:eastAsia="SimSun"/>
          <w:lang w:eastAsia="zh-CN"/>
        </w:rPr>
        <w:t>3GPP SA5 has begun studying aspects of cloud-native related to 3GPP's mobile network management in Release 18</w:t>
      </w:r>
      <w:r>
        <w:rPr>
          <w:rFonts w:eastAsia="SimSun" w:hint="eastAsia"/>
          <w:lang w:eastAsia="zh-CN"/>
        </w:rPr>
        <w:t xml:space="preserve">. In TR 28.834[4], there are some use cases and </w:t>
      </w:r>
      <w:r>
        <w:rPr>
          <w:rFonts w:eastAsia="SimSun"/>
        </w:rPr>
        <w:t>potential solution</w:t>
      </w:r>
      <w:r>
        <w:rPr>
          <w:rFonts w:eastAsia="SimSun" w:hint="eastAsia"/>
          <w:lang w:eastAsia="zh-CN"/>
        </w:rPr>
        <w:t xml:space="preserve">s </w:t>
      </w:r>
      <w:r>
        <w:rPr>
          <w:rFonts w:eastAsia="SimSun"/>
        </w:rPr>
        <w:t xml:space="preserve">based on </w:t>
      </w:r>
      <w:r>
        <w:rPr>
          <w:rFonts w:eastAsia="SimSun"/>
          <w:lang w:eastAsia="zh-CN"/>
        </w:rPr>
        <w:t>the</w:t>
      </w:r>
      <w:r>
        <w:rPr>
          <w:rFonts w:eastAsia="SimSun" w:hint="eastAsia"/>
          <w:lang w:eastAsia="zh-CN"/>
        </w:rPr>
        <w:t xml:space="preserve"> </w:t>
      </w:r>
      <w:r>
        <w:rPr>
          <w:rFonts w:eastAsia="SimSun"/>
          <w:lang w:eastAsia="zh-CN"/>
        </w:rPr>
        <w:t xml:space="preserve">latest Release 4 specifications from ETSI NFV to support the cloud native VNF management </w:t>
      </w:r>
      <w:r>
        <w:rPr>
          <w:rFonts w:eastAsia="SimSun"/>
        </w:rPr>
        <w:t>by interacting with ETSI NFV's NFV-MANO</w:t>
      </w:r>
      <w:r>
        <w:rPr>
          <w:rFonts w:eastAsia="SimSun" w:hint="eastAsia"/>
          <w:lang w:eastAsia="zh-CN"/>
        </w:rPr>
        <w:t xml:space="preserve">, </w:t>
      </w:r>
      <w:r>
        <w:rPr>
          <w:rFonts w:eastAsia="SimSun"/>
          <w:lang w:eastAsia="zh-CN"/>
        </w:rPr>
        <w:t xml:space="preserve">which </w:t>
      </w:r>
      <w:r>
        <w:rPr>
          <w:rFonts w:eastAsia="SimSun" w:hint="eastAsia"/>
        </w:rPr>
        <w:t>resulted in normative work updating</w:t>
      </w:r>
      <w:r>
        <w:rPr>
          <w:rFonts w:eastAsia="SimSun" w:hint="eastAsia"/>
          <w:lang w:eastAsia="zh-CN"/>
        </w:rPr>
        <w:t xml:space="preserve"> TS28.526</w:t>
      </w:r>
      <w:r>
        <w:rPr>
          <w:rFonts w:eastAsia="SimSun"/>
          <w:lang w:eastAsia="zh-CN"/>
        </w:rPr>
        <w:t xml:space="preserve"> </w:t>
      </w:r>
      <w:r>
        <w:rPr>
          <w:rFonts w:eastAsia="SimSun" w:hint="eastAsia"/>
          <w:lang w:eastAsia="zh-CN"/>
        </w:rPr>
        <w:t>[6],</w:t>
      </w:r>
      <w:r>
        <w:rPr>
          <w:rFonts w:eastAsia="SimSun" w:hint="eastAsia"/>
        </w:rPr>
        <w:t xml:space="preserve"> TS 28.531</w:t>
      </w:r>
      <w:r>
        <w:rPr>
          <w:rFonts w:eastAsia="SimSun"/>
        </w:rPr>
        <w:t xml:space="preserve"> </w:t>
      </w:r>
      <w:r>
        <w:rPr>
          <w:rFonts w:eastAsia="SimSun" w:hint="eastAsia"/>
          <w:lang w:eastAsia="zh-CN"/>
        </w:rPr>
        <w:t xml:space="preserve">[7] </w:t>
      </w:r>
      <w:r>
        <w:rPr>
          <w:rFonts w:eastAsia="SimSun" w:hint="eastAsia"/>
        </w:rPr>
        <w:t>and TS 28.533</w:t>
      </w:r>
      <w:r>
        <w:rPr>
          <w:rFonts w:eastAsia="SimSun"/>
        </w:rPr>
        <w:t xml:space="preserve"> </w:t>
      </w:r>
      <w:r>
        <w:rPr>
          <w:rFonts w:eastAsia="SimSun" w:hint="eastAsia"/>
          <w:lang w:eastAsia="zh-CN"/>
        </w:rPr>
        <w:t>[16]</w:t>
      </w:r>
      <w:r>
        <w:rPr>
          <w:rFonts w:eastAsia="SimSun" w:hint="eastAsia"/>
        </w:rPr>
        <w:t>.</w:t>
      </w:r>
      <w:bookmarkEnd w:id="261"/>
    </w:p>
    <w:p w14:paraId="3494C775" w14:textId="77777777" w:rsidR="00510A50" w:rsidRDefault="00EB392D">
      <w:pPr>
        <w:pStyle w:val="Heading2"/>
        <w:rPr>
          <w:rFonts w:eastAsia="SimSun"/>
          <w:lang w:eastAsia="zh-CN"/>
        </w:rPr>
      </w:pPr>
      <w:bookmarkStart w:id="262" w:name="_Toc10715"/>
      <w:bookmarkStart w:id="263" w:name="_Toc3379"/>
      <w:bookmarkStart w:id="264" w:name="_Toc4275"/>
      <w:bookmarkStart w:id="265" w:name="_Toc18768"/>
      <w:bookmarkStart w:id="266" w:name="_Toc17508"/>
      <w:bookmarkStart w:id="267" w:name="_Toc176960177"/>
      <w:bookmarkStart w:id="268" w:name="_Toc200"/>
      <w:bookmarkStart w:id="269" w:name="_Toc4427"/>
      <w:bookmarkStart w:id="270" w:name="_Toc25013"/>
      <w:bookmarkStart w:id="271" w:name="_Toc15595"/>
      <w:bookmarkStart w:id="272" w:name="_Toc14465"/>
      <w:bookmarkStart w:id="273" w:name="_Toc176958933"/>
      <w:bookmarkStart w:id="274" w:name="_Toc176965525"/>
      <w:r>
        <w:rPr>
          <w:rFonts w:eastAsia="SimSun" w:hint="eastAsia"/>
          <w:lang w:eastAsia="zh-CN"/>
        </w:rPr>
        <w:t>4</w:t>
      </w:r>
      <w:r>
        <w:rPr>
          <w:rFonts w:eastAsia="SimSun"/>
          <w:lang w:eastAsia="zh-CN"/>
        </w:rPr>
        <w:t>.</w:t>
      </w:r>
      <w:r>
        <w:rPr>
          <w:rFonts w:eastAsia="SimSun" w:hint="eastAsia"/>
          <w:lang w:eastAsia="zh-CN"/>
        </w:rPr>
        <w:t>4</w:t>
      </w:r>
      <w:r>
        <w:rPr>
          <w:rFonts w:eastAsia="SimSun"/>
          <w:lang w:eastAsia="zh-CN"/>
        </w:rPr>
        <w:tab/>
        <w:t xml:space="preserve">Cloud-native design principles and their relevance to </w:t>
      </w:r>
      <w:r>
        <w:rPr>
          <w:rFonts w:eastAsia="SimSun"/>
          <w:lang w:eastAsia="zh-CN"/>
        </w:rPr>
        <w:t>3GPP OAM</w:t>
      </w:r>
      <w:bookmarkEnd w:id="262"/>
      <w:bookmarkEnd w:id="263"/>
      <w:bookmarkEnd w:id="264"/>
      <w:bookmarkEnd w:id="265"/>
      <w:bookmarkEnd w:id="266"/>
      <w:bookmarkEnd w:id="267"/>
      <w:bookmarkEnd w:id="268"/>
      <w:bookmarkEnd w:id="269"/>
      <w:bookmarkEnd w:id="270"/>
      <w:bookmarkEnd w:id="271"/>
      <w:bookmarkEnd w:id="272"/>
      <w:bookmarkEnd w:id="273"/>
      <w:bookmarkEnd w:id="274"/>
    </w:p>
    <w:p w14:paraId="4AB4B476" w14:textId="77777777" w:rsidR="00510A50" w:rsidRDefault="00EB392D">
      <w:pPr>
        <w:pStyle w:val="Heading3"/>
        <w:rPr>
          <w:rFonts w:eastAsia="SimSun"/>
          <w:lang w:eastAsia="zh-CN"/>
        </w:rPr>
      </w:pPr>
      <w:bookmarkStart w:id="275" w:name="_Toc176958697"/>
      <w:bookmarkStart w:id="276" w:name="_Toc11209"/>
      <w:bookmarkStart w:id="277" w:name="_Toc31502"/>
      <w:bookmarkStart w:id="278" w:name="_Toc18623"/>
      <w:bookmarkStart w:id="279" w:name="_Toc18637"/>
      <w:bookmarkStart w:id="280" w:name="_Toc2636"/>
      <w:bookmarkStart w:id="281" w:name="_Toc176960178"/>
      <w:bookmarkStart w:id="282" w:name="_Toc176958934"/>
      <w:bookmarkStart w:id="283" w:name="_Toc4828"/>
      <w:bookmarkStart w:id="284" w:name="_Toc22422"/>
      <w:bookmarkStart w:id="285" w:name="_Toc176965526"/>
      <w:bookmarkStart w:id="286" w:name="_Toc24770"/>
      <w:bookmarkStart w:id="287" w:name="_Toc8900"/>
      <w:bookmarkStart w:id="288" w:name="_Toc1976"/>
      <w:r>
        <w:rPr>
          <w:rFonts w:eastAsia="SimSun"/>
          <w:lang w:eastAsia="zh-CN"/>
        </w:rPr>
        <w:t>4.</w:t>
      </w:r>
      <w:r>
        <w:rPr>
          <w:rFonts w:eastAsia="SimSun" w:hint="eastAsia"/>
          <w:lang w:eastAsia="zh-CN"/>
        </w:rPr>
        <w:t>4</w:t>
      </w:r>
      <w:r>
        <w:rPr>
          <w:rFonts w:eastAsia="SimSun"/>
          <w:lang w:eastAsia="zh-CN"/>
        </w:rPr>
        <w:t>.1</w:t>
      </w:r>
      <w:r>
        <w:rPr>
          <w:rFonts w:eastAsia="SimSun"/>
          <w:lang w:eastAsia="zh-CN"/>
        </w:rPr>
        <w:tab/>
        <w:t>Background on cloud-native design principles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17BEE5C" w14:textId="77777777" w:rsidR="00510A50" w:rsidRDefault="00EB392D">
      <w:pPr>
        <w:rPr>
          <w:rFonts w:eastAsia="SimSun"/>
        </w:rPr>
      </w:pPr>
      <w:r>
        <w:rPr>
          <w:rFonts w:eastAsia="SimSun"/>
        </w:rPr>
        <w:t>Cloud-native design principles are described and documented in various industry standards, frameworks, open-source communities and key organizations in the field of cloud computing but no single standardized definition exists for cloud-native design principles. Two relevant sources of cloud-native principles are "The twelve-factor app" [</w:t>
      </w:r>
      <w:r>
        <w:rPr>
          <w:rFonts w:eastAsia="SimSun" w:hint="eastAsia"/>
          <w:lang w:eastAsia="zh-CN"/>
        </w:rPr>
        <w:t>43</w:t>
      </w:r>
      <w:r>
        <w:rPr>
          <w:rFonts w:eastAsia="SimSun"/>
        </w:rPr>
        <w:t>] and the CNCF's "Cloud-native design principles" [</w:t>
      </w:r>
      <w:r>
        <w:rPr>
          <w:rFonts w:eastAsia="SimSun" w:hint="eastAsia"/>
          <w:lang w:eastAsia="zh-CN"/>
        </w:rPr>
        <w:t>42</w:t>
      </w:r>
      <w:r>
        <w:rPr>
          <w:rFonts w:eastAsia="SimSun"/>
        </w:rPr>
        <w:t>].</w:t>
      </w:r>
    </w:p>
    <w:p w14:paraId="5A73EA94" w14:textId="77777777" w:rsidR="00510A50" w:rsidRDefault="00EB392D">
      <w:pPr>
        <w:pStyle w:val="Heading3"/>
        <w:rPr>
          <w:rFonts w:eastAsia="SimSun"/>
          <w:lang w:eastAsia="zh-CN"/>
        </w:rPr>
      </w:pPr>
      <w:bookmarkStart w:id="289" w:name="_Toc6060"/>
      <w:bookmarkStart w:id="290" w:name="_Toc12490"/>
      <w:bookmarkStart w:id="291" w:name="_Toc10072"/>
      <w:bookmarkStart w:id="292" w:name="_Toc176960179"/>
      <w:bookmarkStart w:id="293" w:name="_Toc12019"/>
      <w:bookmarkStart w:id="294" w:name="_Toc7065"/>
      <w:bookmarkStart w:id="295" w:name="_Toc17706"/>
      <w:bookmarkStart w:id="296" w:name="_Toc176965527"/>
      <w:bookmarkStart w:id="297" w:name="_Toc176958935"/>
      <w:bookmarkStart w:id="298" w:name="_Toc7471"/>
      <w:bookmarkStart w:id="299" w:name="_Toc25159"/>
      <w:bookmarkStart w:id="300" w:name="_Toc28688"/>
      <w:bookmarkStart w:id="301" w:name="_Toc6159"/>
      <w:r>
        <w:rPr>
          <w:rFonts w:eastAsia="SimSun"/>
          <w:lang w:eastAsia="zh-CN"/>
        </w:rPr>
        <w:t>4.</w:t>
      </w:r>
      <w:r>
        <w:rPr>
          <w:rFonts w:eastAsia="SimSun" w:hint="eastAsia"/>
          <w:lang w:eastAsia="zh-CN"/>
        </w:rPr>
        <w:t>4</w:t>
      </w:r>
      <w:r>
        <w:rPr>
          <w:rFonts w:eastAsia="SimSun"/>
          <w:lang w:eastAsia="zh-CN"/>
        </w:rPr>
        <w:t>.2</w:t>
      </w:r>
      <w:r>
        <w:rPr>
          <w:rFonts w:eastAsia="SimSun"/>
          <w:lang w:eastAsia="zh-CN"/>
        </w:rPr>
        <w:tab/>
        <w:t>Twelve-factor app</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2BFB2195" w14:textId="77777777" w:rsidR="00510A50" w:rsidRDefault="00EB392D">
      <w:pPr>
        <w:rPr>
          <w:rFonts w:eastAsia="SimSun"/>
          <w:color w:val="000000"/>
        </w:rPr>
      </w:pPr>
      <w:r>
        <w:rPr>
          <w:rFonts w:eastAsia="SimSun"/>
          <w:color w:val="000000"/>
        </w:rPr>
        <w:t>Most descriptions of cloud-native design principles trace back to a set of design principles as described in "The twelve</w:t>
      </w:r>
      <w:r>
        <w:rPr>
          <w:rFonts w:eastAsia="SimSun"/>
          <w:color w:val="000000"/>
        </w:rPr>
        <w:noBreakHyphen/>
        <w:t>factor app" [</w:t>
      </w:r>
      <w:r>
        <w:rPr>
          <w:rFonts w:eastAsia="SimSun" w:hint="eastAsia"/>
          <w:color w:val="000000"/>
          <w:lang w:eastAsia="zh-CN"/>
        </w:rPr>
        <w:t>43</w:t>
      </w:r>
      <w:r>
        <w:rPr>
          <w:rFonts w:eastAsia="SimSun"/>
          <w:color w:val="000000"/>
        </w:rPr>
        <w:t>]. These factors are:</w:t>
      </w:r>
    </w:p>
    <w:p w14:paraId="5C442798" w14:textId="77777777" w:rsidR="00510A50" w:rsidRDefault="00EB392D">
      <w:pPr>
        <w:pStyle w:val="B1"/>
        <w:rPr>
          <w:rFonts w:eastAsia="SimSun"/>
        </w:rPr>
      </w:pPr>
      <w:r>
        <w:rPr>
          <w:rFonts w:eastAsia="SimSun"/>
        </w:rPr>
        <w:t>1:</w:t>
      </w:r>
      <w:r>
        <w:rPr>
          <w:rFonts w:eastAsia="SimSun"/>
        </w:rPr>
        <w:tab/>
        <w:t>Codebase: One codebase tracked in revision control, many deploys</w:t>
      </w:r>
    </w:p>
    <w:p w14:paraId="3DAFE396" w14:textId="77777777" w:rsidR="00510A50" w:rsidRDefault="00EB392D">
      <w:pPr>
        <w:pStyle w:val="B1"/>
        <w:rPr>
          <w:rFonts w:eastAsia="SimSun"/>
        </w:rPr>
      </w:pPr>
      <w:r>
        <w:rPr>
          <w:rFonts w:eastAsia="SimSun"/>
        </w:rPr>
        <w:lastRenderedPageBreak/>
        <w:t>2:</w:t>
      </w:r>
      <w:r>
        <w:rPr>
          <w:rFonts w:eastAsia="SimSun"/>
        </w:rPr>
        <w:tab/>
        <w:t>Dependencies: Explicitly declare and isolate dependencies</w:t>
      </w:r>
    </w:p>
    <w:p w14:paraId="1FBAC484" w14:textId="77777777" w:rsidR="00510A50" w:rsidRDefault="00EB392D">
      <w:pPr>
        <w:pStyle w:val="B1"/>
        <w:rPr>
          <w:rFonts w:eastAsia="SimSun"/>
        </w:rPr>
      </w:pPr>
      <w:r>
        <w:rPr>
          <w:rFonts w:eastAsia="SimSun"/>
        </w:rPr>
        <w:t>3:</w:t>
      </w:r>
      <w:r>
        <w:rPr>
          <w:rFonts w:eastAsia="SimSun"/>
        </w:rPr>
        <w:tab/>
        <w:t>Configuration: Store config in the environment</w:t>
      </w:r>
    </w:p>
    <w:p w14:paraId="5B11B951" w14:textId="77777777" w:rsidR="00510A50" w:rsidRDefault="00EB392D">
      <w:pPr>
        <w:pStyle w:val="B1"/>
        <w:rPr>
          <w:rFonts w:eastAsia="SimSun"/>
        </w:rPr>
      </w:pPr>
      <w:r>
        <w:rPr>
          <w:rFonts w:eastAsia="SimSun"/>
        </w:rPr>
        <w:t>4:</w:t>
      </w:r>
      <w:r>
        <w:rPr>
          <w:rFonts w:eastAsia="SimSun"/>
        </w:rPr>
        <w:tab/>
        <w:t>Backing services: Treat backing services as attached resources</w:t>
      </w:r>
    </w:p>
    <w:p w14:paraId="51FF4F90" w14:textId="77777777" w:rsidR="00510A50" w:rsidRDefault="00EB392D">
      <w:pPr>
        <w:pStyle w:val="B1"/>
        <w:rPr>
          <w:rFonts w:eastAsia="SimSun"/>
        </w:rPr>
      </w:pPr>
      <w:r>
        <w:rPr>
          <w:rFonts w:eastAsia="SimSun"/>
        </w:rPr>
        <w:t>5:</w:t>
      </w:r>
      <w:r>
        <w:rPr>
          <w:rFonts w:eastAsia="SimSun"/>
        </w:rPr>
        <w:tab/>
        <w:t>Build, release, and run: Strictly separate build and run stages</w:t>
      </w:r>
    </w:p>
    <w:p w14:paraId="4A9C19CF" w14:textId="77777777" w:rsidR="00510A50" w:rsidRDefault="00EB392D">
      <w:pPr>
        <w:pStyle w:val="B1"/>
        <w:rPr>
          <w:rFonts w:eastAsia="SimSun"/>
        </w:rPr>
      </w:pPr>
      <w:r>
        <w:rPr>
          <w:rFonts w:eastAsia="SimSun"/>
        </w:rPr>
        <w:t>6:</w:t>
      </w:r>
      <w:r>
        <w:rPr>
          <w:rFonts w:eastAsia="SimSun"/>
        </w:rPr>
        <w:tab/>
        <w:t>Processes: Execute the app as one or more stateless processes</w:t>
      </w:r>
    </w:p>
    <w:p w14:paraId="6196F383" w14:textId="77777777" w:rsidR="00510A50" w:rsidRDefault="00EB392D">
      <w:pPr>
        <w:pStyle w:val="B1"/>
        <w:rPr>
          <w:rFonts w:eastAsia="SimSun"/>
        </w:rPr>
      </w:pPr>
      <w:r>
        <w:rPr>
          <w:rFonts w:eastAsia="SimSun"/>
        </w:rPr>
        <w:t>7:</w:t>
      </w:r>
      <w:r>
        <w:rPr>
          <w:rFonts w:eastAsia="SimSun"/>
        </w:rPr>
        <w:tab/>
      </w:r>
      <w:r>
        <w:rPr>
          <w:rFonts w:eastAsia="SimSun"/>
        </w:rPr>
        <w:t>Port binding: Export services via port binding</w:t>
      </w:r>
    </w:p>
    <w:p w14:paraId="7708D635" w14:textId="77777777" w:rsidR="00510A50" w:rsidRDefault="00EB392D">
      <w:pPr>
        <w:pStyle w:val="B1"/>
        <w:rPr>
          <w:rFonts w:eastAsia="SimSun"/>
        </w:rPr>
      </w:pPr>
      <w:r>
        <w:rPr>
          <w:rFonts w:eastAsia="SimSun"/>
        </w:rPr>
        <w:t>8:</w:t>
      </w:r>
      <w:r>
        <w:rPr>
          <w:rFonts w:eastAsia="SimSun"/>
        </w:rPr>
        <w:tab/>
        <w:t>Concurrency: Scale out via the process model</w:t>
      </w:r>
    </w:p>
    <w:p w14:paraId="290EA57E" w14:textId="77777777" w:rsidR="00510A50" w:rsidRDefault="00EB392D">
      <w:pPr>
        <w:pStyle w:val="B1"/>
        <w:rPr>
          <w:rFonts w:eastAsia="SimSun"/>
        </w:rPr>
      </w:pPr>
      <w:r>
        <w:rPr>
          <w:rFonts w:eastAsia="SimSun"/>
        </w:rPr>
        <w:t>9:</w:t>
      </w:r>
      <w:r>
        <w:rPr>
          <w:rFonts w:eastAsia="SimSun"/>
        </w:rPr>
        <w:tab/>
        <w:t>Disposability: Maximize robustness with fast startup and graceful shutdown</w:t>
      </w:r>
    </w:p>
    <w:p w14:paraId="31EF9E87" w14:textId="77777777" w:rsidR="00510A50" w:rsidRDefault="00EB392D">
      <w:pPr>
        <w:pStyle w:val="B1"/>
        <w:rPr>
          <w:rFonts w:eastAsia="SimSun"/>
        </w:rPr>
      </w:pPr>
      <w:r>
        <w:rPr>
          <w:rFonts w:eastAsia="SimSun"/>
        </w:rPr>
        <w:t>10:</w:t>
      </w:r>
      <w:r>
        <w:rPr>
          <w:rFonts w:eastAsia="SimSun"/>
        </w:rPr>
        <w:tab/>
        <w:t>Dev/Prod parity: Keep development, staging, and production as similar as possible</w:t>
      </w:r>
    </w:p>
    <w:p w14:paraId="50A16D05" w14:textId="77777777" w:rsidR="00510A50" w:rsidRDefault="00EB392D">
      <w:pPr>
        <w:pStyle w:val="B1"/>
        <w:rPr>
          <w:rFonts w:eastAsia="SimSun"/>
        </w:rPr>
      </w:pPr>
      <w:r>
        <w:rPr>
          <w:rFonts w:eastAsia="SimSun"/>
        </w:rPr>
        <w:t>11:</w:t>
      </w:r>
      <w:r>
        <w:rPr>
          <w:rFonts w:eastAsia="SimSun"/>
        </w:rPr>
        <w:tab/>
        <w:t>Logs: Treat logs as event streams</w:t>
      </w:r>
    </w:p>
    <w:p w14:paraId="5BE039B3" w14:textId="77777777" w:rsidR="00510A50" w:rsidRDefault="00EB392D">
      <w:pPr>
        <w:pStyle w:val="B1"/>
        <w:rPr>
          <w:rFonts w:eastAsia="SimSun"/>
        </w:rPr>
      </w:pPr>
      <w:r>
        <w:rPr>
          <w:rFonts w:eastAsia="SimSun"/>
        </w:rPr>
        <w:t>12:</w:t>
      </w:r>
      <w:r>
        <w:rPr>
          <w:rFonts w:eastAsia="SimSun"/>
        </w:rPr>
        <w:tab/>
        <w:t>Administrative processes: Run admin/management tasks as one-off processes</w:t>
      </w:r>
    </w:p>
    <w:p w14:paraId="44125C8C" w14:textId="77777777" w:rsidR="00510A50" w:rsidRDefault="00EB392D">
      <w:pPr>
        <w:pStyle w:val="Heading3"/>
        <w:rPr>
          <w:rFonts w:eastAsia="SimSun"/>
          <w:lang w:eastAsia="zh-CN"/>
        </w:rPr>
      </w:pPr>
      <w:bookmarkStart w:id="302" w:name="_Toc21794"/>
      <w:bookmarkStart w:id="303" w:name="_Toc8973"/>
      <w:bookmarkStart w:id="304" w:name="_Toc176960180"/>
      <w:bookmarkStart w:id="305" w:name="_Toc31286"/>
      <w:bookmarkStart w:id="306" w:name="_Toc25134"/>
      <w:bookmarkStart w:id="307" w:name="_Toc5555"/>
      <w:bookmarkStart w:id="308" w:name="_Toc21281"/>
      <w:bookmarkStart w:id="309" w:name="_Toc8085"/>
      <w:bookmarkStart w:id="310" w:name="_Toc27091"/>
      <w:bookmarkStart w:id="311" w:name="_Toc176965528"/>
      <w:bookmarkStart w:id="312" w:name="_Toc23671"/>
      <w:bookmarkStart w:id="313" w:name="_Toc20017"/>
      <w:r>
        <w:rPr>
          <w:rFonts w:eastAsia="SimSun"/>
          <w:lang w:eastAsia="zh-CN"/>
        </w:rPr>
        <w:t>4.</w:t>
      </w:r>
      <w:r>
        <w:rPr>
          <w:rFonts w:eastAsia="SimSun" w:hint="eastAsia"/>
          <w:lang w:eastAsia="zh-CN"/>
        </w:rPr>
        <w:t>4</w:t>
      </w:r>
      <w:r>
        <w:rPr>
          <w:rFonts w:eastAsia="SimSun"/>
          <w:lang w:eastAsia="zh-CN"/>
        </w:rPr>
        <w:t>.3</w:t>
      </w:r>
      <w:r>
        <w:rPr>
          <w:rFonts w:eastAsia="SimSun"/>
          <w:lang w:eastAsia="zh-CN"/>
        </w:rPr>
        <w:tab/>
        <w:t>CNCF's cloud-native principles</w:t>
      </w:r>
      <w:bookmarkEnd w:id="302"/>
      <w:bookmarkEnd w:id="303"/>
      <w:bookmarkEnd w:id="304"/>
      <w:bookmarkEnd w:id="305"/>
      <w:bookmarkEnd w:id="306"/>
      <w:bookmarkEnd w:id="307"/>
      <w:bookmarkEnd w:id="308"/>
      <w:bookmarkEnd w:id="309"/>
      <w:bookmarkEnd w:id="310"/>
      <w:bookmarkEnd w:id="311"/>
      <w:bookmarkEnd w:id="312"/>
      <w:bookmarkEnd w:id="313"/>
    </w:p>
    <w:p w14:paraId="0F753C81" w14:textId="77777777" w:rsidR="00510A50" w:rsidRDefault="00EB392D">
      <w:pPr>
        <w:rPr>
          <w:rFonts w:eastAsia="SimSun"/>
          <w:lang w:eastAsia="zh-CN"/>
        </w:rPr>
      </w:pPr>
      <w:r>
        <w:rPr>
          <w:rFonts w:eastAsia="SimSun"/>
          <w:lang w:eastAsia="zh-CN"/>
        </w:rPr>
        <w:t>Other industry-recognized cloud-native design principles [</w:t>
      </w:r>
      <w:r>
        <w:rPr>
          <w:rFonts w:eastAsia="SimSun" w:hint="eastAsia"/>
          <w:lang w:eastAsia="zh-CN"/>
        </w:rPr>
        <w:t>42</w:t>
      </w:r>
      <w:r>
        <w:rPr>
          <w:rFonts w:eastAsia="SimSun"/>
          <w:lang w:eastAsia="zh-CN"/>
        </w:rPr>
        <w:t>] are:</w:t>
      </w:r>
    </w:p>
    <w:p w14:paraId="1F9EEBF2" w14:textId="77777777" w:rsidR="00510A50" w:rsidRDefault="00EB392D">
      <w:pPr>
        <w:pStyle w:val="B1"/>
        <w:rPr>
          <w:rFonts w:eastAsia="SimSun"/>
        </w:rPr>
      </w:pPr>
      <w:r>
        <w:rPr>
          <w:rFonts w:eastAsia="SimSun"/>
        </w:rPr>
        <w:t>-</w:t>
      </w:r>
      <w:r>
        <w:rPr>
          <w:rFonts w:eastAsia="SimSun"/>
        </w:rPr>
        <w:tab/>
        <w:t>Micro-services design</w:t>
      </w:r>
    </w:p>
    <w:p w14:paraId="2ECE568B" w14:textId="77777777" w:rsidR="00510A50" w:rsidRDefault="00EB392D">
      <w:pPr>
        <w:pStyle w:val="B1"/>
        <w:rPr>
          <w:rFonts w:eastAsia="SimSun"/>
        </w:rPr>
      </w:pPr>
      <w:r>
        <w:rPr>
          <w:rFonts w:eastAsia="SimSun"/>
        </w:rPr>
        <w:t>-</w:t>
      </w:r>
      <w:r>
        <w:rPr>
          <w:rFonts w:eastAsia="SimSun"/>
        </w:rPr>
        <w:tab/>
        <w:t>Loosely coupled: implies that each micro-service composing a cloud-native application is a small independent deployable unit. This principle enables each micro-service to evolve independently of the other micro-services.</w:t>
      </w:r>
    </w:p>
    <w:p w14:paraId="3CDACBBE" w14:textId="77777777" w:rsidR="00510A50" w:rsidRDefault="00EB392D">
      <w:pPr>
        <w:pStyle w:val="B1"/>
        <w:rPr>
          <w:rFonts w:eastAsia="SimSun"/>
        </w:rPr>
      </w:pPr>
      <w:r>
        <w:rPr>
          <w:rFonts w:eastAsia="SimSun"/>
        </w:rPr>
        <w:t>-</w:t>
      </w:r>
      <w:r>
        <w:rPr>
          <w:rFonts w:eastAsia="SimSun"/>
        </w:rPr>
        <w:tab/>
        <w:t xml:space="preserve">Containerization: Micro-services and their dependencies are packaged into containers that can run independently across all environments and host operating systems. </w:t>
      </w:r>
    </w:p>
    <w:p w14:paraId="30C7092C" w14:textId="77777777" w:rsidR="00510A50" w:rsidRDefault="00EB392D">
      <w:pPr>
        <w:pStyle w:val="B1"/>
        <w:rPr>
          <w:rFonts w:eastAsia="SimSun"/>
        </w:rPr>
      </w:pPr>
      <w:r>
        <w:rPr>
          <w:rFonts w:eastAsia="SimSun"/>
        </w:rPr>
        <w:t>-</w:t>
      </w:r>
      <w:r>
        <w:rPr>
          <w:rFonts w:eastAsia="SimSun"/>
        </w:rPr>
        <w:tab/>
        <w:t>Repeatable deployment process: Since cloud-native applications are based on containers, the deployment process of cloud-native applications is reproducible, consistent, and thus repeatable (i.e. can be automated).</w:t>
      </w:r>
    </w:p>
    <w:p w14:paraId="5EB7ABF5" w14:textId="77777777" w:rsidR="00510A50" w:rsidRDefault="00EB392D">
      <w:pPr>
        <w:pStyle w:val="B1"/>
        <w:rPr>
          <w:rFonts w:eastAsia="SimSun"/>
        </w:rPr>
      </w:pPr>
      <w:r>
        <w:rPr>
          <w:rFonts w:eastAsia="SimSun"/>
        </w:rPr>
        <w:t>-</w:t>
      </w:r>
      <w:r>
        <w:rPr>
          <w:rFonts w:eastAsia="SimSun"/>
        </w:rPr>
        <w:tab/>
        <w:t xml:space="preserve">Immutable infrastructure: implies that the infrastructure hosting the cloud-native applications cannot be modified in place. Modifications are only possible by building new infrastructure templates and then rebuilding relevant infrastructure using those templates. </w:t>
      </w:r>
    </w:p>
    <w:p w14:paraId="474CC114" w14:textId="77777777" w:rsidR="00510A50" w:rsidRDefault="00EB392D">
      <w:pPr>
        <w:pStyle w:val="B1"/>
        <w:rPr>
          <w:rFonts w:eastAsia="SimSun"/>
        </w:rPr>
      </w:pPr>
      <w:r>
        <w:rPr>
          <w:rFonts w:eastAsia="SimSun"/>
        </w:rPr>
        <w:t>-</w:t>
      </w:r>
      <w:r>
        <w:rPr>
          <w:rFonts w:eastAsia="SimSun"/>
        </w:rPr>
        <w:tab/>
        <w:t>Declarative API: cloud-native applications use declarative APIs to define what to do (i.e. the desired state) instead of how to do it.</w:t>
      </w:r>
    </w:p>
    <w:p w14:paraId="6697E565" w14:textId="77777777" w:rsidR="00510A50" w:rsidRDefault="00EB392D">
      <w:pPr>
        <w:pStyle w:val="B1"/>
        <w:rPr>
          <w:rFonts w:eastAsia="SimSun"/>
        </w:rPr>
      </w:pPr>
      <w:r>
        <w:rPr>
          <w:rFonts w:eastAsia="SimSun"/>
        </w:rPr>
        <w:t>-</w:t>
      </w:r>
      <w:r>
        <w:rPr>
          <w:rFonts w:eastAsia="SimSun"/>
        </w:rPr>
        <w:tab/>
        <w:t>Observability: monitoring cloud-native applications through access to metrics, logs, and traces should be possible.</w:t>
      </w:r>
    </w:p>
    <w:p w14:paraId="6C483851" w14:textId="77777777" w:rsidR="00510A50" w:rsidRDefault="00EB392D">
      <w:pPr>
        <w:pStyle w:val="B1"/>
        <w:rPr>
          <w:rFonts w:eastAsia="SimSun"/>
        </w:rPr>
      </w:pPr>
      <w:r>
        <w:rPr>
          <w:rFonts w:eastAsia="SimSun"/>
        </w:rPr>
        <w:t>-</w:t>
      </w:r>
      <w:r>
        <w:rPr>
          <w:rFonts w:eastAsia="SimSun"/>
        </w:rPr>
        <w:tab/>
        <w:t>Resiliency: cloud-native applications should be able to tolerate failures by leveraging self-healing mechanisms (e.g. system restarts).</w:t>
      </w:r>
    </w:p>
    <w:p w14:paraId="29A57975" w14:textId="77777777" w:rsidR="00510A50" w:rsidRDefault="00EB392D">
      <w:pPr>
        <w:pStyle w:val="B1"/>
        <w:rPr>
          <w:rFonts w:eastAsia="SimSun"/>
          <w:lang w:eastAsia="zh-CN"/>
        </w:rPr>
      </w:pPr>
      <w:r>
        <w:rPr>
          <w:rFonts w:eastAsia="SimSun"/>
        </w:rPr>
        <w:t>-</w:t>
      </w:r>
      <w:r>
        <w:rPr>
          <w:rFonts w:eastAsia="SimSun"/>
        </w:rPr>
        <w:tab/>
        <w:t>Dynamic scalability: cloud-native applications should be able to scale up or down dynamically depending on the load conditions.</w:t>
      </w:r>
    </w:p>
    <w:p w14:paraId="4C31450F" w14:textId="77777777" w:rsidR="00510A50" w:rsidRDefault="00EB392D">
      <w:pPr>
        <w:pStyle w:val="Heading3"/>
        <w:rPr>
          <w:rFonts w:eastAsia="DengXian Light" w:cs="Arial"/>
          <w:color w:val="000000"/>
          <w:sz w:val="24"/>
          <w:szCs w:val="24"/>
          <w:lang w:eastAsia="zh-CN"/>
        </w:rPr>
      </w:pPr>
      <w:bookmarkStart w:id="314" w:name="_Toc5777"/>
      <w:bookmarkStart w:id="315" w:name="_Toc176965529"/>
      <w:bookmarkStart w:id="316" w:name="_Toc1258"/>
      <w:bookmarkStart w:id="317" w:name="_Toc19536"/>
      <w:bookmarkStart w:id="318" w:name="_Toc6655"/>
      <w:bookmarkStart w:id="319" w:name="_Toc8532"/>
      <w:bookmarkStart w:id="320" w:name="_Toc25669"/>
      <w:bookmarkStart w:id="321" w:name="_Toc15079"/>
      <w:bookmarkStart w:id="322" w:name="_Toc176960181"/>
      <w:bookmarkStart w:id="323" w:name="_Toc20524"/>
      <w:bookmarkStart w:id="324" w:name="_Toc176958698"/>
      <w:bookmarkStart w:id="325" w:name="_Toc23221"/>
      <w:bookmarkStart w:id="326" w:name="_Toc176958936"/>
      <w:bookmarkStart w:id="327" w:name="_Toc9006"/>
      <w:r>
        <w:rPr>
          <w:rFonts w:eastAsia="SimSun"/>
          <w:lang w:eastAsia="zh-CN"/>
        </w:rPr>
        <w:t>4.</w:t>
      </w:r>
      <w:r>
        <w:rPr>
          <w:rFonts w:eastAsia="SimSun" w:hint="eastAsia"/>
          <w:lang w:eastAsia="zh-CN"/>
        </w:rPr>
        <w:t>4</w:t>
      </w:r>
      <w:r>
        <w:rPr>
          <w:rFonts w:eastAsia="SimSun"/>
          <w:lang w:eastAsia="zh-CN"/>
        </w:rPr>
        <w:t>.4</w:t>
      </w:r>
      <w:r>
        <w:rPr>
          <w:rFonts w:eastAsia="SimSun"/>
          <w:lang w:eastAsia="zh-CN"/>
        </w:rPr>
        <w:tab/>
        <w:t>Relevance of cloud-native design principles to 3GPP OAM</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19333C33" w14:textId="77777777" w:rsidR="00510A50" w:rsidRDefault="00EB392D">
      <w:pPr>
        <w:rPr>
          <w:lang w:val="en-US" w:eastAsia="zh-CN"/>
        </w:rPr>
      </w:pPr>
      <w:r>
        <w:rPr>
          <w:lang w:val="en-US" w:eastAsia="zh-CN"/>
        </w:rPr>
        <w:t xml:space="preserve">Table 4.4.4-1 provides a summary mapping between the "Twelve-factor app" and </w:t>
      </w:r>
      <w:r>
        <w:rPr>
          <w:lang w:val="en-US" w:eastAsia="zh-CN"/>
        </w:rPr>
        <w:t>"CNCF’s cloud-native principles". Hence, where factors and principles are understood to be related, they are indicated on the same row in the table 4.4.4-1.</w:t>
      </w:r>
    </w:p>
    <w:p w14:paraId="5D992BA5" w14:textId="77777777" w:rsidR="00510A50" w:rsidRDefault="00EB392D">
      <w:pPr>
        <w:jc w:val="center"/>
        <w:rPr>
          <w:rFonts w:eastAsia="SimSun"/>
          <w:color w:val="FF0000"/>
          <w:lang w:eastAsia="zh-CN"/>
        </w:rPr>
      </w:pPr>
      <w:bookmarkStart w:id="328" w:name="OLE_LINK27"/>
      <w:r>
        <w:rPr>
          <w:rFonts w:ascii="Arial" w:hAnsi="Arial"/>
          <w:b/>
        </w:rPr>
        <w:t>Table 4.</w:t>
      </w:r>
      <w:r>
        <w:rPr>
          <w:rFonts w:ascii="Arial" w:hAnsi="Arial"/>
          <w:b/>
          <w:lang w:eastAsia="zh-CN"/>
        </w:rPr>
        <w:t>4</w:t>
      </w:r>
      <w:r>
        <w:rPr>
          <w:rFonts w:ascii="Arial" w:hAnsi="Arial"/>
          <w:b/>
        </w:rPr>
        <w:t>.4-1</w:t>
      </w:r>
      <w:bookmarkEnd w:id="328"/>
      <w:r>
        <w:rPr>
          <w:rFonts w:ascii="Arial" w:hAnsi="Arial"/>
          <w:b/>
        </w:rPr>
        <w:t>: Mapping between "Twelve-factor app" and "CNCF’s cloud-native principles"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410"/>
      </w:tblGrid>
      <w:tr w:rsidR="00510A50" w14:paraId="5786AC4D" w14:textId="77777777">
        <w:trPr>
          <w:cantSplit/>
          <w:trHeight w:val="90"/>
          <w:jc w:val="center"/>
        </w:trPr>
        <w:tc>
          <w:tcPr>
            <w:tcW w:w="2263" w:type="dxa"/>
            <w:shd w:val="clear" w:color="auto" w:fill="D9D9D9"/>
          </w:tcPr>
          <w:p w14:paraId="582C3ED8" w14:textId="77777777" w:rsidR="00510A50" w:rsidRDefault="00EB392D">
            <w:pPr>
              <w:spacing w:after="0"/>
              <w:jc w:val="center"/>
              <w:rPr>
                <w:rFonts w:ascii="Arial" w:eastAsia="SimSun" w:hAnsi="Arial"/>
                <w:b/>
                <w:sz w:val="18"/>
              </w:rPr>
            </w:pPr>
            <w:r>
              <w:rPr>
                <w:rFonts w:ascii="Arial" w:eastAsia="SimSun" w:hAnsi="Arial"/>
                <w:b/>
                <w:sz w:val="18"/>
              </w:rPr>
              <w:t>Factor</w:t>
            </w:r>
          </w:p>
        </w:tc>
        <w:tc>
          <w:tcPr>
            <w:tcW w:w="2410" w:type="dxa"/>
            <w:shd w:val="clear" w:color="auto" w:fill="D9D9D9"/>
          </w:tcPr>
          <w:p w14:paraId="3473BF82" w14:textId="77777777" w:rsidR="00510A50" w:rsidRDefault="00EB392D">
            <w:pPr>
              <w:spacing w:after="0"/>
              <w:jc w:val="center"/>
              <w:rPr>
                <w:rFonts w:ascii="Arial" w:eastAsia="SimSun" w:hAnsi="Arial"/>
                <w:b/>
                <w:sz w:val="18"/>
              </w:rPr>
            </w:pPr>
            <w:r>
              <w:rPr>
                <w:rFonts w:ascii="Arial" w:eastAsia="SimSun" w:hAnsi="Arial"/>
                <w:b/>
                <w:sz w:val="18"/>
              </w:rPr>
              <w:t>Cloud-native principle</w:t>
            </w:r>
          </w:p>
        </w:tc>
      </w:tr>
      <w:tr w:rsidR="00510A50" w14:paraId="47D1EC19" w14:textId="77777777">
        <w:trPr>
          <w:cantSplit/>
          <w:trHeight w:val="60"/>
          <w:jc w:val="center"/>
        </w:trPr>
        <w:tc>
          <w:tcPr>
            <w:tcW w:w="2263" w:type="dxa"/>
            <w:shd w:val="clear" w:color="auto" w:fill="auto"/>
          </w:tcPr>
          <w:p w14:paraId="648CEA26" w14:textId="77777777" w:rsidR="00510A50" w:rsidRDefault="00EB392D">
            <w:pPr>
              <w:spacing w:after="0"/>
              <w:rPr>
                <w:rFonts w:ascii="Arial" w:eastAsia="SimSun" w:hAnsi="Arial"/>
                <w:sz w:val="18"/>
              </w:rPr>
            </w:pPr>
            <w:r>
              <w:rPr>
                <w:rFonts w:ascii="Arial" w:eastAsia="SimSun" w:hAnsi="Arial"/>
                <w:sz w:val="18"/>
              </w:rPr>
              <w:t>1 – Codebase</w:t>
            </w:r>
          </w:p>
        </w:tc>
        <w:tc>
          <w:tcPr>
            <w:tcW w:w="2410" w:type="dxa"/>
          </w:tcPr>
          <w:p w14:paraId="0CFFAE64" w14:textId="77777777" w:rsidR="00510A50" w:rsidRDefault="00EB392D">
            <w:pPr>
              <w:spacing w:after="0"/>
              <w:rPr>
                <w:rFonts w:ascii="Arial" w:eastAsia="SimSun" w:hAnsi="Arial"/>
                <w:sz w:val="18"/>
              </w:rPr>
            </w:pPr>
            <w:r>
              <w:rPr>
                <w:rFonts w:ascii="Arial" w:eastAsia="SimSun" w:hAnsi="Arial"/>
                <w:sz w:val="18"/>
              </w:rPr>
              <w:t>Repeatable deployment process</w:t>
            </w:r>
          </w:p>
        </w:tc>
      </w:tr>
      <w:tr w:rsidR="00510A50" w14:paraId="5EA3F9A8" w14:textId="77777777">
        <w:trPr>
          <w:cantSplit/>
          <w:jc w:val="center"/>
        </w:trPr>
        <w:tc>
          <w:tcPr>
            <w:tcW w:w="2263" w:type="dxa"/>
            <w:shd w:val="clear" w:color="auto" w:fill="auto"/>
          </w:tcPr>
          <w:p w14:paraId="5B5B56A5" w14:textId="77777777" w:rsidR="00510A50" w:rsidRDefault="00EB392D">
            <w:pPr>
              <w:spacing w:after="0"/>
              <w:rPr>
                <w:rFonts w:ascii="Arial" w:eastAsia="SimSun" w:hAnsi="Arial"/>
                <w:sz w:val="18"/>
              </w:rPr>
            </w:pPr>
            <w:r>
              <w:rPr>
                <w:rFonts w:ascii="Arial" w:eastAsia="SimSun" w:hAnsi="Arial"/>
                <w:sz w:val="18"/>
              </w:rPr>
              <w:t>2 – Dependencies</w:t>
            </w:r>
          </w:p>
        </w:tc>
        <w:tc>
          <w:tcPr>
            <w:tcW w:w="2410" w:type="dxa"/>
          </w:tcPr>
          <w:p w14:paraId="5A17D06E" w14:textId="77777777" w:rsidR="00510A50" w:rsidRDefault="00510A50">
            <w:pPr>
              <w:spacing w:after="0"/>
              <w:rPr>
                <w:rFonts w:ascii="Arial" w:eastAsia="SimSun" w:hAnsi="Arial"/>
                <w:sz w:val="18"/>
              </w:rPr>
            </w:pPr>
          </w:p>
        </w:tc>
      </w:tr>
      <w:tr w:rsidR="00510A50" w14:paraId="28DEE657" w14:textId="77777777">
        <w:trPr>
          <w:cantSplit/>
          <w:jc w:val="center"/>
        </w:trPr>
        <w:tc>
          <w:tcPr>
            <w:tcW w:w="2263" w:type="dxa"/>
            <w:shd w:val="clear" w:color="auto" w:fill="auto"/>
          </w:tcPr>
          <w:p w14:paraId="53AD78DF" w14:textId="77777777" w:rsidR="00510A50" w:rsidRDefault="00EB392D">
            <w:pPr>
              <w:spacing w:after="0"/>
              <w:rPr>
                <w:rFonts w:ascii="Arial" w:eastAsia="SimSun" w:hAnsi="Arial"/>
                <w:sz w:val="18"/>
              </w:rPr>
            </w:pPr>
            <w:r>
              <w:rPr>
                <w:rFonts w:ascii="Arial" w:eastAsia="SimSun" w:hAnsi="Arial"/>
                <w:sz w:val="18"/>
              </w:rPr>
              <w:t>3 – Configuration</w:t>
            </w:r>
          </w:p>
        </w:tc>
        <w:tc>
          <w:tcPr>
            <w:tcW w:w="2410" w:type="dxa"/>
          </w:tcPr>
          <w:p w14:paraId="4102F0DB" w14:textId="77777777" w:rsidR="00510A50" w:rsidRDefault="00510A50">
            <w:pPr>
              <w:spacing w:after="0"/>
              <w:rPr>
                <w:rFonts w:ascii="Arial" w:eastAsia="SimSun" w:hAnsi="Arial"/>
                <w:sz w:val="18"/>
              </w:rPr>
            </w:pPr>
          </w:p>
        </w:tc>
      </w:tr>
      <w:tr w:rsidR="00510A50" w14:paraId="3C86F232" w14:textId="77777777">
        <w:trPr>
          <w:cantSplit/>
          <w:jc w:val="center"/>
        </w:trPr>
        <w:tc>
          <w:tcPr>
            <w:tcW w:w="2263" w:type="dxa"/>
            <w:shd w:val="clear" w:color="auto" w:fill="auto"/>
          </w:tcPr>
          <w:p w14:paraId="0A3756D9" w14:textId="77777777" w:rsidR="00510A50" w:rsidRDefault="00EB392D">
            <w:pPr>
              <w:spacing w:after="0"/>
              <w:rPr>
                <w:rFonts w:ascii="Arial" w:eastAsia="SimSun" w:hAnsi="Arial"/>
                <w:sz w:val="18"/>
              </w:rPr>
            </w:pPr>
            <w:r>
              <w:rPr>
                <w:rFonts w:ascii="Arial" w:eastAsia="SimSun" w:hAnsi="Arial"/>
                <w:sz w:val="18"/>
              </w:rPr>
              <w:t>4 – Backing services</w:t>
            </w:r>
          </w:p>
        </w:tc>
        <w:tc>
          <w:tcPr>
            <w:tcW w:w="2410" w:type="dxa"/>
          </w:tcPr>
          <w:p w14:paraId="080B8200" w14:textId="77777777" w:rsidR="00510A50" w:rsidRDefault="00510A50">
            <w:pPr>
              <w:spacing w:after="0"/>
              <w:rPr>
                <w:rFonts w:ascii="Arial" w:eastAsia="SimSun" w:hAnsi="Arial"/>
                <w:sz w:val="18"/>
              </w:rPr>
            </w:pPr>
          </w:p>
        </w:tc>
      </w:tr>
      <w:tr w:rsidR="00510A50" w14:paraId="31ACEBC2" w14:textId="77777777">
        <w:trPr>
          <w:cantSplit/>
          <w:jc w:val="center"/>
        </w:trPr>
        <w:tc>
          <w:tcPr>
            <w:tcW w:w="2263" w:type="dxa"/>
            <w:shd w:val="clear" w:color="auto" w:fill="auto"/>
          </w:tcPr>
          <w:p w14:paraId="20064AD9" w14:textId="77777777" w:rsidR="00510A50" w:rsidRDefault="00EB392D">
            <w:pPr>
              <w:spacing w:after="0"/>
              <w:rPr>
                <w:rFonts w:ascii="Arial" w:eastAsia="SimSun" w:hAnsi="Arial"/>
                <w:sz w:val="18"/>
              </w:rPr>
            </w:pPr>
            <w:r>
              <w:rPr>
                <w:rFonts w:ascii="Arial" w:eastAsia="SimSun" w:hAnsi="Arial"/>
                <w:sz w:val="18"/>
              </w:rPr>
              <w:lastRenderedPageBreak/>
              <w:t>5 – Build, release, and run</w:t>
            </w:r>
          </w:p>
        </w:tc>
        <w:tc>
          <w:tcPr>
            <w:tcW w:w="2410" w:type="dxa"/>
          </w:tcPr>
          <w:p w14:paraId="2C7222C7" w14:textId="77777777" w:rsidR="00510A50" w:rsidRDefault="00510A50">
            <w:pPr>
              <w:spacing w:after="0"/>
              <w:rPr>
                <w:rFonts w:ascii="Arial" w:eastAsia="SimSun" w:hAnsi="Arial"/>
                <w:sz w:val="18"/>
              </w:rPr>
            </w:pPr>
          </w:p>
        </w:tc>
      </w:tr>
      <w:tr w:rsidR="00510A50" w14:paraId="3425DC92" w14:textId="77777777">
        <w:trPr>
          <w:cantSplit/>
          <w:jc w:val="center"/>
        </w:trPr>
        <w:tc>
          <w:tcPr>
            <w:tcW w:w="2263" w:type="dxa"/>
            <w:shd w:val="clear" w:color="auto" w:fill="auto"/>
          </w:tcPr>
          <w:p w14:paraId="51DD458C" w14:textId="77777777" w:rsidR="00510A50" w:rsidRDefault="00EB392D">
            <w:pPr>
              <w:spacing w:after="0"/>
              <w:rPr>
                <w:rFonts w:ascii="Arial" w:eastAsia="SimSun" w:hAnsi="Arial"/>
                <w:sz w:val="18"/>
              </w:rPr>
            </w:pPr>
            <w:r>
              <w:rPr>
                <w:rFonts w:ascii="Arial" w:eastAsia="SimSun" w:hAnsi="Arial"/>
                <w:sz w:val="18"/>
              </w:rPr>
              <w:t>6 – Processes</w:t>
            </w:r>
          </w:p>
        </w:tc>
        <w:tc>
          <w:tcPr>
            <w:tcW w:w="2410" w:type="dxa"/>
          </w:tcPr>
          <w:p w14:paraId="30C1DE0F" w14:textId="77777777" w:rsidR="00510A50" w:rsidRDefault="00EB392D">
            <w:pPr>
              <w:spacing w:after="0"/>
              <w:rPr>
                <w:rFonts w:ascii="Arial" w:eastAsia="SimSun" w:hAnsi="Arial"/>
                <w:sz w:val="18"/>
              </w:rPr>
            </w:pPr>
            <w:r>
              <w:rPr>
                <w:rFonts w:ascii="Arial" w:eastAsia="SimSun" w:hAnsi="Arial"/>
                <w:sz w:val="18"/>
              </w:rPr>
              <w:t>Micro-services design</w:t>
            </w:r>
          </w:p>
          <w:p w14:paraId="1870A2E5" w14:textId="77777777" w:rsidR="00510A50" w:rsidRDefault="00EB392D">
            <w:pPr>
              <w:spacing w:after="0"/>
              <w:rPr>
                <w:rFonts w:ascii="Arial" w:eastAsia="SimSun" w:hAnsi="Arial"/>
                <w:sz w:val="18"/>
              </w:rPr>
            </w:pPr>
            <w:r>
              <w:rPr>
                <w:rFonts w:ascii="Arial" w:eastAsia="SimSun" w:hAnsi="Arial"/>
                <w:sz w:val="18"/>
              </w:rPr>
              <w:t>Loosely coupled</w:t>
            </w:r>
          </w:p>
        </w:tc>
      </w:tr>
      <w:tr w:rsidR="00510A50" w14:paraId="1F786744" w14:textId="77777777">
        <w:trPr>
          <w:cantSplit/>
          <w:jc w:val="center"/>
        </w:trPr>
        <w:tc>
          <w:tcPr>
            <w:tcW w:w="2263" w:type="dxa"/>
            <w:shd w:val="clear" w:color="auto" w:fill="auto"/>
          </w:tcPr>
          <w:p w14:paraId="2B8B9B6A" w14:textId="77777777" w:rsidR="00510A50" w:rsidRDefault="00EB392D">
            <w:pPr>
              <w:spacing w:after="0"/>
              <w:rPr>
                <w:rFonts w:ascii="Arial" w:eastAsia="SimSun" w:hAnsi="Arial"/>
                <w:sz w:val="18"/>
              </w:rPr>
            </w:pPr>
            <w:r>
              <w:rPr>
                <w:rFonts w:ascii="Arial" w:eastAsia="SimSun" w:hAnsi="Arial"/>
                <w:sz w:val="18"/>
              </w:rPr>
              <w:t>7 – Port binding</w:t>
            </w:r>
          </w:p>
        </w:tc>
        <w:tc>
          <w:tcPr>
            <w:tcW w:w="2410" w:type="dxa"/>
          </w:tcPr>
          <w:p w14:paraId="25D60B33" w14:textId="77777777" w:rsidR="00510A50" w:rsidRDefault="00510A50">
            <w:pPr>
              <w:spacing w:after="0"/>
              <w:rPr>
                <w:rFonts w:ascii="Arial" w:eastAsia="SimSun" w:hAnsi="Arial"/>
                <w:sz w:val="18"/>
              </w:rPr>
            </w:pPr>
          </w:p>
        </w:tc>
      </w:tr>
      <w:tr w:rsidR="00510A50" w14:paraId="0502B2A0" w14:textId="77777777">
        <w:trPr>
          <w:cantSplit/>
          <w:jc w:val="center"/>
        </w:trPr>
        <w:tc>
          <w:tcPr>
            <w:tcW w:w="2263" w:type="dxa"/>
            <w:shd w:val="clear" w:color="auto" w:fill="auto"/>
          </w:tcPr>
          <w:p w14:paraId="691E56F8" w14:textId="77777777" w:rsidR="00510A50" w:rsidRDefault="00EB392D">
            <w:pPr>
              <w:spacing w:after="0"/>
              <w:rPr>
                <w:rFonts w:ascii="Arial" w:eastAsia="SimSun" w:hAnsi="Arial"/>
                <w:sz w:val="18"/>
              </w:rPr>
            </w:pPr>
            <w:r>
              <w:rPr>
                <w:rFonts w:ascii="Arial" w:eastAsia="SimSun" w:hAnsi="Arial"/>
                <w:sz w:val="18"/>
              </w:rPr>
              <w:t>8 – Concurrency</w:t>
            </w:r>
          </w:p>
        </w:tc>
        <w:tc>
          <w:tcPr>
            <w:tcW w:w="2410" w:type="dxa"/>
          </w:tcPr>
          <w:p w14:paraId="4BFB5BEF" w14:textId="77777777" w:rsidR="00510A50" w:rsidRDefault="00EB392D">
            <w:pPr>
              <w:spacing w:after="0"/>
              <w:rPr>
                <w:rFonts w:ascii="Arial" w:eastAsia="SimSun" w:hAnsi="Arial"/>
                <w:sz w:val="18"/>
              </w:rPr>
            </w:pPr>
            <w:r>
              <w:rPr>
                <w:rFonts w:ascii="Arial" w:eastAsia="SimSun" w:hAnsi="Arial"/>
                <w:sz w:val="18"/>
              </w:rPr>
              <w:t>Dynamic scalability</w:t>
            </w:r>
          </w:p>
        </w:tc>
      </w:tr>
      <w:tr w:rsidR="00510A50" w14:paraId="596038DC" w14:textId="77777777">
        <w:trPr>
          <w:cantSplit/>
          <w:jc w:val="center"/>
        </w:trPr>
        <w:tc>
          <w:tcPr>
            <w:tcW w:w="2263" w:type="dxa"/>
            <w:shd w:val="clear" w:color="auto" w:fill="auto"/>
          </w:tcPr>
          <w:p w14:paraId="538B4C96" w14:textId="77777777" w:rsidR="00510A50" w:rsidRDefault="00EB392D">
            <w:pPr>
              <w:spacing w:after="0"/>
              <w:rPr>
                <w:rFonts w:ascii="Arial" w:eastAsia="SimSun" w:hAnsi="Arial"/>
                <w:sz w:val="18"/>
              </w:rPr>
            </w:pPr>
            <w:r>
              <w:rPr>
                <w:rFonts w:ascii="Arial" w:eastAsia="SimSun" w:hAnsi="Arial"/>
                <w:sz w:val="18"/>
              </w:rPr>
              <w:t>9 – Disposability</w:t>
            </w:r>
          </w:p>
        </w:tc>
        <w:tc>
          <w:tcPr>
            <w:tcW w:w="2410" w:type="dxa"/>
          </w:tcPr>
          <w:p w14:paraId="2205F3A1" w14:textId="77777777" w:rsidR="00510A50" w:rsidRDefault="00EB392D">
            <w:pPr>
              <w:spacing w:after="0"/>
              <w:rPr>
                <w:rFonts w:ascii="Arial" w:eastAsia="SimSun" w:hAnsi="Arial"/>
                <w:sz w:val="18"/>
              </w:rPr>
            </w:pPr>
            <w:r>
              <w:rPr>
                <w:rFonts w:ascii="Arial" w:eastAsia="SimSun" w:hAnsi="Arial"/>
                <w:sz w:val="18"/>
              </w:rPr>
              <w:t>Resiliency</w:t>
            </w:r>
          </w:p>
        </w:tc>
      </w:tr>
      <w:tr w:rsidR="00510A50" w14:paraId="1BA4BB55" w14:textId="77777777">
        <w:trPr>
          <w:cantSplit/>
          <w:jc w:val="center"/>
        </w:trPr>
        <w:tc>
          <w:tcPr>
            <w:tcW w:w="2263" w:type="dxa"/>
            <w:shd w:val="clear" w:color="auto" w:fill="auto"/>
          </w:tcPr>
          <w:p w14:paraId="5B7233CD" w14:textId="77777777" w:rsidR="00510A50" w:rsidRDefault="00EB392D">
            <w:pPr>
              <w:spacing w:after="0"/>
              <w:rPr>
                <w:rFonts w:ascii="Arial" w:eastAsia="SimSun" w:hAnsi="Arial"/>
                <w:sz w:val="18"/>
              </w:rPr>
            </w:pPr>
            <w:r>
              <w:rPr>
                <w:rFonts w:ascii="Arial" w:eastAsia="SimSun" w:hAnsi="Arial"/>
                <w:sz w:val="18"/>
              </w:rPr>
              <w:t>10 – Dev/Prod parity</w:t>
            </w:r>
          </w:p>
        </w:tc>
        <w:tc>
          <w:tcPr>
            <w:tcW w:w="2410" w:type="dxa"/>
          </w:tcPr>
          <w:p w14:paraId="473A1E2F" w14:textId="77777777" w:rsidR="00510A50" w:rsidRDefault="00510A50">
            <w:pPr>
              <w:spacing w:after="0"/>
              <w:rPr>
                <w:rFonts w:ascii="Arial" w:eastAsia="SimSun" w:hAnsi="Arial"/>
                <w:sz w:val="18"/>
              </w:rPr>
            </w:pPr>
          </w:p>
        </w:tc>
      </w:tr>
      <w:tr w:rsidR="00510A50" w14:paraId="27C8D7FF" w14:textId="77777777">
        <w:trPr>
          <w:cantSplit/>
          <w:jc w:val="center"/>
        </w:trPr>
        <w:tc>
          <w:tcPr>
            <w:tcW w:w="2263" w:type="dxa"/>
            <w:shd w:val="clear" w:color="auto" w:fill="auto"/>
          </w:tcPr>
          <w:p w14:paraId="19B35F95" w14:textId="77777777" w:rsidR="00510A50" w:rsidRDefault="00EB392D">
            <w:pPr>
              <w:spacing w:after="0"/>
              <w:rPr>
                <w:rFonts w:ascii="Arial" w:eastAsia="SimSun" w:hAnsi="Arial"/>
                <w:sz w:val="18"/>
              </w:rPr>
            </w:pPr>
            <w:r>
              <w:rPr>
                <w:rFonts w:ascii="Arial" w:eastAsia="SimSun" w:hAnsi="Arial"/>
                <w:sz w:val="18"/>
              </w:rPr>
              <w:t>11 – Logs</w:t>
            </w:r>
          </w:p>
        </w:tc>
        <w:tc>
          <w:tcPr>
            <w:tcW w:w="2410" w:type="dxa"/>
          </w:tcPr>
          <w:p w14:paraId="11669758" w14:textId="77777777" w:rsidR="00510A50" w:rsidRDefault="00EB392D">
            <w:pPr>
              <w:spacing w:after="0"/>
              <w:rPr>
                <w:rFonts w:ascii="Arial" w:eastAsia="SimSun" w:hAnsi="Arial"/>
                <w:sz w:val="18"/>
              </w:rPr>
            </w:pPr>
            <w:r>
              <w:rPr>
                <w:rFonts w:ascii="Arial" w:eastAsia="SimSun" w:hAnsi="Arial"/>
                <w:sz w:val="18"/>
              </w:rPr>
              <w:t>Observability</w:t>
            </w:r>
          </w:p>
        </w:tc>
      </w:tr>
      <w:tr w:rsidR="00510A50" w14:paraId="267ED8F9" w14:textId="77777777">
        <w:trPr>
          <w:cantSplit/>
          <w:jc w:val="center"/>
        </w:trPr>
        <w:tc>
          <w:tcPr>
            <w:tcW w:w="2263" w:type="dxa"/>
            <w:shd w:val="clear" w:color="auto" w:fill="auto"/>
          </w:tcPr>
          <w:p w14:paraId="5F1320FC" w14:textId="77777777" w:rsidR="00510A50" w:rsidRDefault="00EB392D">
            <w:pPr>
              <w:spacing w:after="0"/>
              <w:rPr>
                <w:rFonts w:ascii="Arial" w:eastAsia="SimSun" w:hAnsi="Arial"/>
                <w:sz w:val="18"/>
              </w:rPr>
            </w:pPr>
            <w:r>
              <w:rPr>
                <w:rFonts w:ascii="Arial" w:eastAsia="SimSun" w:hAnsi="Arial"/>
                <w:sz w:val="18"/>
              </w:rPr>
              <w:t>12 – Administrative processes</w:t>
            </w:r>
          </w:p>
        </w:tc>
        <w:tc>
          <w:tcPr>
            <w:tcW w:w="2410" w:type="dxa"/>
          </w:tcPr>
          <w:p w14:paraId="7BE54B18" w14:textId="77777777" w:rsidR="00510A50" w:rsidRDefault="00510A50">
            <w:pPr>
              <w:spacing w:after="0"/>
              <w:rPr>
                <w:rFonts w:ascii="Arial" w:eastAsia="SimSun" w:hAnsi="Arial"/>
                <w:sz w:val="18"/>
              </w:rPr>
            </w:pPr>
          </w:p>
        </w:tc>
      </w:tr>
      <w:tr w:rsidR="00510A50" w14:paraId="534E9FF0" w14:textId="77777777">
        <w:trPr>
          <w:cantSplit/>
          <w:jc w:val="center"/>
        </w:trPr>
        <w:tc>
          <w:tcPr>
            <w:tcW w:w="2263" w:type="dxa"/>
            <w:shd w:val="clear" w:color="auto" w:fill="auto"/>
          </w:tcPr>
          <w:p w14:paraId="6B5688AB" w14:textId="77777777" w:rsidR="00510A50" w:rsidRDefault="00510A50">
            <w:pPr>
              <w:spacing w:after="0"/>
              <w:rPr>
                <w:rFonts w:ascii="Arial" w:eastAsia="SimSun" w:hAnsi="Arial"/>
                <w:sz w:val="18"/>
              </w:rPr>
            </w:pPr>
          </w:p>
        </w:tc>
        <w:tc>
          <w:tcPr>
            <w:tcW w:w="2410" w:type="dxa"/>
          </w:tcPr>
          <w:p w14:paraId="71C5FB82" w14:textId="77777777" w:rsidR="00510A50" w:rsidRDefault="00EB392D">
            <w:pPr>
              <w:spacing w:after="0"/>
              <w:rPr>
                <w:rFonts w:ascii="Arial" w:eastAsia="SimSun" w:hAnsi="Arial"/>
                <w:sz w:val="18"/>
              </w:rPr>
            </w:pPr>
            <w:r>
              <w:rPr>
                <w:rFonts w:ascii="Arial" w:eastAsia="SimSun" w:hAnsi="Arial"/>
                <w:sz w:val="18"/>
              </w:rPr>
              <w:t>Containerization</w:t>
            </w:r>
          </w:p>
        </w:tc>
      </w:tr>
      <w:tr w:rsidR="00510A50" w14:paraId="2D110D41" w14:textId="77777777">
        <w:trPr>
          <w:cantSplit/>
          <w:jc w:val="center"/>
        </w:trPr>
        <w:tc>
          <w:tcPr>
            <w:tcW w:w="2263" w:type="dxa"/>
            <w:shd w:val="clear" w:color="auto" w:fill="auto"/>
          </w:tcPr>
          <w:p w14:paraId="0A5AA1D1" w14:textId="77777777" w:rsidR="00510A50" w:rsidRDefault="00510A50">
            <w:pPr>
              <w:spacing w:after="0"/>
              <w:rPr>
                <w:rFonts w:ascii="Arial" w:eastAsia="SimSun" w:hAnsi="Arial"/>
                <w:sz w:val="18"/>
              </w:rPr>
            </w:pPr>
          </w:p>
        </w:tc>
        <w:tc>
          <w:tcPr>
            <w:tcW w:w="2410" w:type="dxa"/>
          </w:tcPr>
          <w:p w14:paraId="51FE8A6B" w14:textId="77777777" w:rsidR="00510A50" w:rsidRDefault="00EB392D">
            <w:pPr>
              <w:spacing w:after="0"/>
              <w:rPr>
                <w:rFonts w:ascii="Arial" w:eastAsia="SimSun" w:hAnsi="Arial"/>
                <w:sz w:val="18"/>
              </w:rPr>
            </w:pPr>
            <w:r>
              <w:rPr>
                <w:rFonts w:ascii="Arial" w:eastAsia="SimSun" w:hAnsi="Arial"/>
                <w:sz w:val="18"/>
              </w:rPr>
              <w:t>Immutable infrastructure</w:t>
            </w:r>
          </w:p>
        </w:tc>
      </w:tr>
      <w:tr w:rsidR="00510A50" w14:paraId="652E3A45" w14:textId="77777777">
        <w:trPr>
          <w:cantSplit/>
          <w:jc w:val="center"/>
        </w:trPr>
        <w:tc>
          <w:tcPr>
            <w:tcW w:w="2263" w:type="dxa"/>
            <w:shd w:val="clear" w:color="auto" w:fill="auto"/>
          </w:tcPr>
          <w:p w14:paraId="02363D0D" w14:textId="77777777" w:rsidR="00510A50" w:rsidRDefault="00510A50">
            <w:pPr>
              <w:spacing w:after="0"/>
              <w:rPr>
                <w:rFonts w:ascii="Arial" w:eastAsia="SimSun" w:hAnsi="Arial"/>
                <w:sz w:val="18"/>
              </w:rPr>
            </w:pPr>
          </w:p>
        </w:tc>
        <w:tc>
          <w:tcPr>
            <w:tcW w:w="2410" w:type="dxa"/>
          </w:tcPr>
          <w:p w14:paraId="75D0C54E" w14:textId="77777777" w:rsidR="00510A50" w:rsidRDefault="00EB392D">
            <w:pPr>
              <w:spacing w:after="0"/>
              <w:rPr>
                <w:rFonts w:ascii="Arial" w:eastAsia="SimSun" w:hAnsi="Arial"/>
                <w:sz w:val="18"/>
              </w:rPr>
            </w:pPr>
            <w:r>
              <w:rPr>
                <w:rFonts w:ascii="Arial" w:eastAsia="SimSun" w:hAnsi="Arial"/>
                <w:sz w:val="18"/>
              </w:rPr>
              <w:t>Declarative API</w:t>
            </w:r>
          </w:p>
        </w:tc>
      </w:tr>
    </w:tbl>
    <w:p w14:paraId="397E606E" w14:textId="77777777" w:rsidR="00510A50" w:rsidRDefault="00510A50">
      <w:pPr>
        <w:rPr>
          <w:rFonts w:eastAsia="SimSun"/>
          <w:lang w:eastAsia="zh-CN"/>
        </w:rPr>
      </w:pPr>
    </w:p>
    <w:p w14:paraId="40461D00" w14:textId="77777777" w:rsidR="00510A50" w:rsidRDefault="00EB392D">
      <w:pPr>
        <w:rPr>
          <w:rFonts w:eastAsia="SimSun"/>
        </w:rPr>
      </w:pPr>
      <w:r>
        <w:rPr>
          <w:lang w:val="en-US"/>
        </w:rPr>
        <w:t xml:space="preserve">The present document does not study and define the exact set of cloud native principles a CNF adheres to. </w:t>
      </w:r>
      <w:r>
        <w:rPr>
          <w:lang w:val="en-US" w:eastAsia="zh-CN"/>
        </w:rPr>
        <w:t xml:space="preserve">It is not up to the 3GPP management system to mandate that network functions adhere to cloud-native principles in their design. </w:t>
      </w:r>
      <w:r>
        <w:rPr>
          <w:lang w:val="en-US"/>
        </w:rPr>
        <w:t>Nevertheless, from a 3GPP management perspective, it is considered that a CNF can have the following aspects:</w:t>
      </w:r>
    </w:p>
    <w:p w14:paraId="5CD355F3" w14:textId="77777777" w:rsidR="00510A50" w:rsidRDefault="00EB392D">
      <w:pPr>
        <w:pStyle w:val="B1"/>
        <w:rPr>
          <w:rFonts w:eastAsia="SimSun"/>
          <w:lang w:eastAsia="zh-CN"/>
        </w:rPr>
      </w:pPr>
      <w:r>
        <w:rPr>
          <w:rFonts w:eastAsia="SimSun"/>
          <w:lang w:eastAsia="zh-CN"/>
        </w:rPr>
        <w:t>-</w:t>
      </w:r>
      <w:r>
        <w:rPr>
          <w:rFonts w:eastAsia="SimSun"/>
          <w:lang w:eastAsia="zh-CN"/>
        </w:rPr>
        <w:tab/>
        <w:t>Highly scalable based on microservices</w:t>
      </w:r>
      <w:r>
        <w:rPr>
          <w:rFonts w:eastAsia="SimSun" w:hint="eastAsia"/>
          <w:lang w:eastAsia="zh-CN"/>
        </w:rPr>
        <w:t>.</w:t>
      </w:r>
    </w:p>
    <w:p w14:paraId="32953A06" w14:textId="77777777" w:rsidR="00510A50" w:rsidRDefault="00EB392D">
      <w:pPr>
        <w:pStyle w:val="B1"/>
        <w:rPr>
          <w:rFonts w:eastAsia="SimSun"/>
          <w:lang w:eastAsia="zh-CN"/>
        </w:rPr>
      </w:pPr>
      <w:r>
        <w:rPr>
          <w:rFonts w:eastAsia="SimSun"/>
          <w:lang w:eastAsia="zh-CN"/>
        </w:rPr>
        <w:t>-</w:t>
      </w:r>
      <w:r>
        <w:rPr>
          <w:rFonts w:eastAsia="SimSun"/>
          <w:lang w:eastAsia="zh-CN"/>
        </w:rPr>
        <w:tab/>
        <w:t>Deployed using container technologies, and</w:t>
      </w:r>
      <w:r>
        <w:rPr>
          <w:rFonts w:eastAsia="SimSun" w:hint="eastAsia"/>
          <w:lang w:eastAsia="zh-CN"/>
        </w:rPr>
        <w:t>.</w:t>
      </w:r>
    </w:p>
    <w:p w14:paraId="21DFBD7E" w14:textId="77777777" w:rsidR="00510A50" w:rsidRDefault="00EB392D">
      <w:pPr>
        <w:pStyle w:val="B1"/>
        <w:rPr>
          <w:rFonts w:eastAsia="SimSun"/>
          <w:lang w:eastAsia="zh-CN"/>
        </w:rPr>
      </w:pPr>
      <w:r>
        <w:rPr>
          <w:rFonts w:eastAsia="SimSun"/>
          <w:lang w:eastAsia="zh-CN"/>
        </w:rPr>
        <w:t>-</w:t>
      </w:r>
      <w:r>
        <w:rPr>
          <w:rFonts w:eastAsia="SimSun"/>
          <w:lang w:eastAsia="zh-CN"/>
        </w:rPr>
        <w:tab/>
        <w:t>Multiple management interfaces to support multiple management applications</w:t>
      </w:r>
      <w:r>
        <w:rPr>
          <w:rFonts w:eastAsia="SimSun" w:hint="eastAsia"/>
          <w:lang w:eastAsia="zh-CN"/>
        </w:rPr>
        <w:t>.</w:t>
      </w:r>
    </w:p>
    <w:p w14:paraId="1F753EED" w14:textId="77777777" w:rsidR="00510A50" w:rsidRDefault="00EB392D">
      <w:pPr>
        <w:rPr>
          <w:rFonts w:eastAsia="SimSun"/>
          <w:lang w:eastAsia="zh-CN"/>
        </w:rPr>
      </w:pPr>
      <w:r>
        <w:rPr>
          <w:rFonts w:eastAsia="DengXian"/>
          <w:lang w:eastAsia="zh-CN"/>
        </w:rPr>
        <w:t>The impact of the cloud-native design principles on the 3GPP management system needs to be investigated further.</w:t>
      </w:r>
    </w:p>
    <w:p w14:paraId="6FFBCDC1" w14:textId="77777777" w:rsidR="00510A50" w:rsidRDefault="00EB392D">
      <w:pPr>
        <w:pStyle w:val="Heading2"/>
        <w:rPr>
          <w:rFonts w:eastAsia="DengXian"/>
          <w:lang w:eastAsia="zh-CN"/>
        </w:rPr>
      </w:pPr>
      <w:bookmarkStart w:id="329" w:name="_Toc24214"/>
      <w:bookmarkStart w:id="330" w:name="_Toc32157"/>
      <w:bookmarkStart w:id="331" w:name="_Toc5797"/>
      <w:bookmarkStart w:id="332" w:name="_Toc176960182"/>
      <w:bookmarkStart w:id="333" w:name="_Toc31836"/>
      <w:bookmarkStart w:id="334" w:name="_Toc176965530"/>
      <w:bookmarkStart w:id="335" w:name="_Toc12461"/>
      <w:bookmarkStart w:id="336" w:name="_Toc176956363"/>
      <w:bookmarkStart w:id="337" w:name="_Toc17742"/>
      <w:bookmarkStart w:id="338" w:name="_Toc11475"/>
      <w:bookmarkStart w:id="339" w:name="_Toc13863"/>
      <w:bookmarkStart w:id="340" w:name="_Toc20782"/>
      <w:bookmarkStart w:id="341" w:name="_Toc23425"/>
      <w:bookmarkStart w:id="342" w:name="_Toc176958937"/>
      <w:bookmarkStart w:id="343" w:name="_Toc176958699"/>
      <w:r>
        <w:rPr>
          <w:rFonts w:eastAsia="SimSun" w:hint="eastAsia"/>
          <w:lang w:eastAsia="zh-CN"/>
        </w:rPr>
        <w:t>4</w:t>
      </w:r>
      <w:r>
        <w:t>.</w:t>
      </w:r>
      <w:r>
        <w:rPr>
          <w:rFonts w:eastAsia="SimSun" w:hint="eastAsia"/>
          <w:lang w:eastAsia="zh-CN"/>
        </w:rPr>
        <w:t>5</w:t>
      </w:r>
      <w:r>
        <w:tab/>
      </w:r>
      <w:r>
        <w:rPr>
          <w:rFonts w:hint="eastAsia"/>
          <w:lang w:eastAsia="zh-CN"/>
        </w:rPr>
        <w:t>Cloud deployment types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2A116624" w14:textId="77777777" w:rsidR="00510A50" w:rsidRDefault="00EB392D">
      <w:pPr>
        <w:rPr>
          <w:rFonts w:eastAsia="DengXian"/>
          <w:lang w:eastAsia="zh-CN"/>
        </w:rPr>
      </w:pPr>
      <w:r>
        <w:t>Management and orchestration solution for cloud deployments can support different types of cloud which the CSPs can use to deploy their solutions. Cloud deployments vary depending on the underling cloud environment based on ownership, scale, and access, as well as the cloud's nature and purpose. Typical cloud deployments in the industry include public-cloud, where the cloud infrastructure services are provided over the internet and available to the public, private-cloud, where the cloud services are accessi</w:t>
      </w:r>
      <w:r>
        <w:t>ble to one consumer, e.g. an organization and not reachable through internet, and hybrid-cloud, which is a combination of public and private clouds. Additionally, there are multi-cloud deployments, which consist of cloud infrastructure solutions provided by different cloud providers. It is important that CSPs are provided with support for various cloud deployment types and the desired level of control on managing the deployments.</w:t>
      </w:r>
    </w:p>
    <w:p w14:paraId="788844D2" w14:textId="77777777" w:rsidR="00510A50" w:rsidRDefault="00EB392D">
      <w:pPr>
        <w:pStyle w:val="Heading1"/>
      </w:pPr>
      <w:bookmarkStart w:id="344" w:name="_Toc176958938"/>
      <w:bookmarkStart w:id="345" w:name="_Toc19972"/>
      <w:bookmarkStart w:id="346" w:name="_Toc10899"/>
      <w:bookmarkStart w:id="347" w:name="_Toc16485"/>
      <w:bookmarkStart w:id="348" w:name="_Toc23117"/>
      <w:bookmarkStart w:id="349" w:name="_Toc19687"/>
      <w:bookmarkStart w:id="350" w:name="_Toc20443"/>
      <w:bookmarkStart w:id="351" w:name="_Toc176960183"/>
      <w:bookmarkStart w:id="352" w:name="_Toc176956364"/>
      <w:bookmarkStart w:id="353" w:name="_Toc23542"/>
      <w:bookmarkStart w:id="354" w:name="_Toc176958700"/>
      <w:bookmarkStart w:id="355" w:name="_Toc11194"/>
      <w:bookmarkStart w:id="356" w:name="_Toc176965531"/>
      <w:bookmarkStart w:id="357" w:name="_Toc31016"/>
      <w:bookmarkStart w:id="358" w:name="_Toc16788"/>
      <w:r>
        <w:t>5</w:t>
      </w:r>
      <w:r>
        <w:tab/>
        <w:t>Use cases, potential requirements, and potential solutions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EC53303" w14:textId="77777777" w:rsidR="00510A50" w:rsidRDefault="00EB392D">
      <w:pPr>
        <w:pStyle w:val="Heading2"/>
      </w:pPr>
      <w:bookmarkStart w:id="359" w:name="_Toc28239"/>
      <w:bookmarkStart w:id="360" w:name="_Toc2777"/>
      <w:bookmarkStart w:id="361" w:name="_Toc176958701"/>
      <w:bookmarkStart w:id="362" w:name="_Toc4865"/>
      <w:bookmarkStart w:id="363" w:name="_Toc18154"/>
      <w:bookmarkStart w:id="364" w:name="_Toc25741"/>
      <w:bookmarkStart w:id="365" w:name="_Toc176960184"/>
      <w:bookmarkStart w:id="366" w:name="_Toc10816"/>
      <w:bookmarkStart w:id="367" w:name="_Toc176956365"/>
      <w:bookmarkStart w:id="368" w:name="_Toc26807"/>
      <w:bookmarkStart w:id="369" w:name="_Toc176958939"/>
      <w:bookmarkStart w:id="370" w:name="_Toc176965532"/>
      <w:bookmarkStart w:id="371" w:name="_Toc27676"/>
      <w:bookmarkStart w:id="372" w:name="_Toc21971"/>
      <w:bookmarkStart w:id="373" w:name="_Toc8154"/>
      <w:bookmarkStart w:id="374" w:name="OLE_LINK3"/>
      <w:r>
        <w:t>5.1</w:t>
      </w:r>
      <w:r>
        <w:tab/>
        <w:t>Use of VNF generic OAM functions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bookmarkEnd w:id="374"/>
    <w:p w14:paraId="0E42C459" w14:textId="77777777" w:rsidR="00510A50" w:rsidRDefault="00EB392D">
      <w:pPr>
        <w:pStyle w:val="NO"/>
        <w:rPr>
          <w:color w:val="FF0000"/>
        </w:rPr>
      </w:pPr>
      <w:r>
        <w:rPr>
          <w:color w:val="FF0000"/>
        </w:rPr>
        <w:t>Editor's Note: This clause describes the use cases, issues, requirements, and solutions related to WT-1.</w:t>
      </w:r>
    </w:p>
    <w:p w14:paraId="32733E09" w14:textId="77777777" w:rsidR="00510A50" w:rsidRDefault="00EB392D">
      <w:pPr>
        <w:pStyle w:val="Heading3"/>
      </w:pPr>
      <w:bookmarkStart w:id="375" w:name="_Toc176956366"/>
      <w:bookmarkStart w:id="376" w:name="_Toc176958940"/>
      <w:bookmarkStart w:id="377" w:name="_Toc176965533"/>
      <w:bookmarkStart w:id="378" w:name="_Toc176958702"/>
      <w:bookmarkStart w:id="379" w:name="_Toc27782"/>
      <w:bookmarkStart w:id="380" w:name="_Toc30477"/>
      <w:bookmarkStart w:id="381" w:name="_Toc16750"/>
      <w:bookmarkStart w:id="382" w:name="_Toc23550"/>
      <w:bookmarkStart w:id="383" w:name="_Toc176960185"/>
      <w:bookmarkStart w:id="384" w:name="_Toc2503"/>
      <w:bookmarkStart w:id="385" w:name="_Toc26371"/>
      <w:bookmarkStart w:id="386" w:name="_Toc31830"/>
      <w:bookmarkStart w:id="387" w:name="_Toc30551"/>
      <w:bookmarkStart w:id="388" w:name="_Toc7700"/>
      <w:bookmarkStart w:id="389" w:name="_Toc18031"/>
      <w:r>
        <w:t>5.1.</w:t>
      </w:r>
      <w:r>
        <w:rPr>
          <w:rFonts w:eastAsia="SimSun" w:hint="eastAsia"/>
          <w:lang w:eastAsia="zh-CN"/>
        </w:rPr>
        <w:t>1</w:t>
      </w:r>
      <w:r>
        <w:tab/>
        <w:t>Use case #</w:t>
      </w:r>
      <w:r>
        <w:rPr>
          <w:rFonts w:eastAsia="SimSun" w:hint="eastAsia"/>
          <w:lang w:eastAsia="zh-CN"/>
        </w:rPr>
        <w:t>1</w:t>
      </w:r>
      <w:r>
        <w:t>: Cloud-native VNF configuration management</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A1F9F7D" w14:textId="77777777" w:rsidR="00510A50" w:rsidRDefault="00EB392D">
      <w:pPr>
        <w:pStyle w:val="Heading4"/>
      </w:pPr>
      <w:bookmarkStart w:id="390" w:name="_Toc16568"/>
      <w:bookmarkStart w:id="391" w:name="_Toc1715"/>
      <w:bookmarkStart w:id="392" w:name="_Toc13539"/>
      <w:bookmarkStart w:id="393" w:name="_Toc176958703"/>
      <w:bookmarkStart w:id="394" w:name="_Toc176965534"/>
      <w:bookmarkStart w:id="395" w:name="_Toc176958941"/>
      <w:bookmarkStart w:id="396" w:name="_Toc8315"/>
      <w:bookmarkStart w:id="397" w:name="_Toc176960186"/>
      <w:bookmarkStart w:id="398" w:name="_Toc20953"/>
      <w:bookmarkStart w:id="399" w:name="_Toc11705"/>
      <w:bookmarkStart w:id="400" w:name="_Toc15270"/>
      <w:bookmarkStart w:id="401" w:name="_Toc24794"/>
      <w:bookmarkStart w:id="402" w:name="_Toc30069"/>
      <w:bookmarkStart w:id="403" w:name="_Toc13826"/>
      <w:bookmarkStart w:id="404" w:name="_Toc176956367"/>
      <w:r>
        <w:t>5.1.</w:t>
      </w:r>
      <w:r>
        <w:rPr>
          <w:lang w:eastAsia="zh-CN"/>
        </w:rPr>
        <w:t>1</w:t>
      </w:r>
      <w:r>
        <w:t>.1</w:t>
      </w:r>
      <w:r>
        <w:tab/>
        <w:t>Description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A362512" w14:textId="77777777" w:rsidR="00510A50" w:rsidRDefault="00EB392D">
      <w:r>
        <w:t xml:space="preserve">Besides allocation and configuration of the necessary resources, to bring up a cloud native VNF into operation, i.e. full instance provisioning and configuration of the corresponding VNF instances needs to take place. Configuration actions can also be performed during the cloud native VNF instance operation. </w:t>
      </w:r>
    </w:p>
    <w:p w14:paraId="0A391941" w14:textId="77777777" w:rsidR="00510A50" w:rsidRDefault="00EB392D">
      <w:r>
        <w:t>An operator needs to be able to manage and orchestrate through the 3GPP management system the configuration of the cloud native VNF instances. The operator needs to be able to perform through the 3GPP management system, operations like set and query configuration information.</w:t>
      </w:r>
    </w:p>
    <w:p w14:paraId="4B8A93E0" w14:textId="77777777" w:rsidR="00510A50" w:rsidRDefault="00EB392D">
      <w:r>
        <w:rPr>
          <w:lang w:val="en-IE"/>
        </w:rPr>
        <w:t xml:space="preserve">For data governance reasons, the operator needs to be able to control the location where configuration data is stored. Additional information is needed that can be used by the </w:t>
      </w:r>
      <w:r>
        <w:rPr>
          <w:lang w:val="en-IE"/>
        </w:rPr>
        <w:t>MnS producer to support operations like:</w:t>
      </w:r>
    </w:p>
    <w:p w14:paraId="1E57DA3C" w14:textId="77777777" w:rsidR="00510A50" w:rsidRDefault="00EB392D">
      <w:pPr>
        <w:overflowPunct/>
        <w:autoSpaceDN/>
        <w:adjustRightInd/>
        <w:spacing w:before="100" w:beforeAutospacing="1"/>
        <w:ind w:left="567" w:hanging="283"/>
        <w:textAlignment w:val="auto"/>
        <w:rPr>
          <w:rFonts w:eastAsia="SimSun"/>
          <w:lang w:val="en-US" w:eastAsia="zh-CN"/>
        </w:rPr>
      </w:pPr>
      <w:r>
        <w:rPr>
          <w:rFonts w:eastAsia="SimSun"/>
          <w:lang w:val="en-US" w:eastAsia="zh-CN"/>
        </w:rPr>
        <w:lastRenderedPageBreak/>
        <w:t>-</w:t>
      </w:r>
      <w:r>
        <w:rPr>
          <w:rFonts w:eastAsia="SimSun"/>
          <w:lang w:val="en-US" w:eastAsia="zh-CN"/>
        </w:rPr>
        <w:tab/>
        <w:t>backup configuration information</w:t>
      </w:r>
      <w:r>
        <w:rPr>
          <w:rFonts w:eastAsia="SimSun" w:hint="eastAsia"/>
          <w:lang w:val="en-US" w:eastAsia="zh-CN"/>
        </w:rPr>
        <w:t>.</w:t>
      </w:r>
      <w:r>
        <w:rPr>
          <w:rFonts w:eastAsia="SimSun"/>
          <w:lang w:val="en-US" w:eastAsia="zh-CN"/>
        </w:rPr>
        <w:t xml:space="preserve"> </w:t>
      </w:r>
    </w:p>
    <w:p w14:paraId="2B5BEBD1" w14:textId="77777777" w:rsidR="00510A50" w:rsidRDefault="00EB392D">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t>rollback configuration information (e.g., after reverting software to a previous stable version)</w:t>
      </w:r>
      <w:r>
        <w:rPr>
          <w:rFonts w:eastAsia="SimSun" w:hint="eastAsia"/>
          <w:lang w:val="en-US" w:eastAsia="zh-CN"/>
        </w:rPr>
        <w:t>.</w:t>
      </w:r>
    </w:p>
    <w:p w14:paraId="0072775D" w14:textId="77777777" w:rsidR="00510A50" w:rsidRDefault="00EB392D">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t>remove unnecessary configuration files (e.g., very old versions)</w:t>
      </w:r>
      <w:r>
        <w:rPr>
          <w:rFonts w:eastAsia="SimSun" w:hint="eastAsia"/>
          <w:lang w:val="en-US" w:eastAsia="zh-CN"/>
        </w:rPr>
        <w:t>.</w:t>
      </w:r>
    </w:p>
    <w:p w14:paraId="4259D45F" w14:textId="77777777" w:rsidR="00510A50" w:rsidRDefault="00EB392D">
      <w:pPr>
        <w:pStyle w:val="Heading4"/>
      </w:pPr>
      <w:bookmarkStart w:id="405" w:name="_Toc8974"/>
      <w:bookmarkStart w:id="406" w:name="_Toc32018"/>
      <w:bookmarkStart w:id="407" w:name="_Toc176960187"/>
      <w:bookmarkStart w:id="408" w:name="_Toc176965535"/>
      <w:bookmarkStart w:id="409" w:name="_Toc28189"/>
      <w:bookmarkStart w:id="410" w:name="_Toc29794"/>
      <w:bookmarkStart w:id="411" w:name="_Toc2475"/>
      <w:bookmarkStart w:id="412" w:name="_Toc19088"/>
      <w:bookmarkStart w:id="413" w:name="_Toc176958704"/>
      <w:bookmarkStart w:id="414" w:name="_Toc176958942"/>
      <w:bookmarkStart w:id="415" w:name="_Toc5313"/>
      <w:bookmarkStart w:id="416" w:name="_Toc9461"/>
      <w:bookmarkStart w:id="417" w:name="_Toc16809"/>
      <w:bookmarkStart w:id="418" w:name="_Toc27199"/>
      <w:bookmarkStart w:id="419" w:name="_Toc176956368"/>
      <w:r>
        <w:t>5.1.1.2</w:t>
      </w:r>
      <w:r>
        <w:tab/>
        <w:t>Potential requirements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B351316" w14:textId="77777777" w:rsidR="00510A50" w:rsidRDefault="00EB392D">
      <w:pPr>
        <w:rPr>
          <w:rFonts w:eastAsia="DengXian"/>
          <w:lang w:eastAsia="zh-CN"/>
        </w:rPr>
      </w:pPr>
      <w:r>
        <w:rPr>
          <w:b/>
          <w:bCs/>
        </w:rPr>
        <w:t>REQ-CVNF</w:t>
      </w:r>
      <w:r>
        <w:rPr>
          <w:rFonts w:hint="eastAsia"/>
          <w:b/>
          <w:bCs/>
        </w:rPr>
        <w:t>_CM</w:t>
      </w:r>
      <w:r>
        <w:rPr>
          <w:b/>
          <w:bCs/>
        </w:rPr>
        <w:t>-1</w:t>
      </w:r>
      <w:r>
        <w:t xml:space="preserve"> The 3GPP management system should have the capability to perform configuration operations for cloud-native VNF instances..</w:t>
      </w:r>
    </w:p>
    <w:p w14:paraId="0E29F861" w14:textId="77777777" w:rsidR="00510A50" w:rsidRDefault="00EB392D">
      <w:pPr>
        <w:rPr>
          <w:rFonts w:eastAsia="DengXian"/>
          <w:lang w:eastAsia="zh-CN"/>
        </w:rPr>
      </w:pPr>
      <w:r>
        <w:rPr>
          <w:rFonts w:eastAsia="DengXian"/>
          <w:b/>
          <w:bCs/>
          <w:lang w:eastAsia="zh-CN"/>
        </w:rPr>
        <w:t>REQ-CVNF_CM-</w:t>
      </w:r>
      <w:r>
        <w:rPr>
          <w:rFonts w:eastAsia="DengXian" w:hint="eastAsia"/>
          <w:b/>
          <w:bCs/>
          <w:lang w:eastAsia="zh-CN"/>
        </w:rPr>
        <w:t>2</w:t>
      </w:r>
      <w:r>
        <w:rPr>
          <w:rFonts w:eastAsia="DengXian"/>
          <w:b/>
          <w:bCs/>
          <w:lang w:eastAsia="zh-CN"/>
        </w:rPr>
        <w:t xml:space="preserve"> </w:t>
      </w:r>
      <w:r>
        <w:rPr>
          <w:rFonts w:eastAsia="DengXian"/>
          <w:lang w:eastAsia="zh-CN"/>
        </w:rPr>
        <w:t>The reference point between the 3GPP management system and external OAM entities</w:t>
      </w:r>
      <w:r>
        <w:rPr>
          <w:rFonts w:eastAsia="DengXian" w:hint="eastAsia"/>
          <w:lang w:val="en-US" w:eastAsia="zh-CN"/>
        </w:rPr>
        <w:t xml:space="preserve"> </w:t>
      </w:r>
      <w:r>
        <w:rPr>
          <w:rFonts w:eastAsia="DengXian"/>
          <w:lang w:eastAsia="zh-CN"/>
        </w:rPr>
        <w:t>should have the capability enabling the 3GPP management system to interact with external (non-3GPP) configuration management entities for the purpose of performing configuration operations for cloud-native VNF instances.</w:t>
      </w:r>
    </w:p>
    <w:p w14:paraId="7B2A5C5A" w14:textId="77777777" w:rsidR="00510A50" w:rsidRDefault="00EB392D">
      <w:pPr>
        <w:pStyle w:val="Heading4"/>
        <w:rPr>
          <w:rFonts w:eastAsia="DengXian"/>
          <w:lang w:eastAsia="zh-CN"/>
        </w:rPr>
      </w:pPr>
      <w:bookmarkStart w:id="420" w:name="_Toc176960188"/>
      <w:bookmarkStart w:id="421" w:name="_Toc5542"/>
      <w:bookmarkStart w:id="422" w:name="_Toc29088"/>
      <w:bookmarkStart w:id="423" w:name="_Toc176965536"/>
      <w:bookmarkStart w:id="424" w:name="_Toc8206"/>
      <w:bookmarkStart w:id="425" w:name="_Toc30647"/>
      <w:bookmarkStart w:id="426" w:name="_Toc28974"/>
      <w:bookmarkStart w:id="427" w:name="_Toc21581"/>
      <w:bookmarkStart w:id="428" w:name="_Toc20265"/>
      <w:bookmarkStart w:id="429" w:name="_Toc21065"/>
      <w:bookmarkStart w:id="430" w:name="_Toc176958705"/>
      <w:bookmarkStart w:id="431" w:name="_Toc11922"/>
      <w:bookmarkStart w:id="432" w:name="_Toc2081"/>
      <w:bookmarkStart w:id="433" w:name="_Toc176956369"/>
      <w:bookmarkStart w:id="434" w:name="_Toc176958943"/>
      <w:r>
        <w:t>5.1.1.3</w:t>
      </w:r>
      <w:r>
        <w:tab/>
        <w:t>Potential solutions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2325F4F7" w14:textId="77777777" w:rsidR="00510A50" w:rsidRDefault="00EB392D">
      <w:pPr>
        <w:pStyle w:val="Heading5"/>
        <w:rPr>
          <w:rFonts w:eastAsia="SimSun"/>
          <w:lang w:eastAsia="zh-CN"/>
        </w:rPr>
      </w:pPr>
      <w:bookmarkStart w:id="435" w:name="_Toc7891"/>
      <w:bookmarkStart w:id="436" w:name="_Toc176958944"/>
      <w:bookmarkStart w:id="437" w:name="_Toc6002"/>
      <w:bookmarkStart w:id="438" w:name="_Toc176965537"/>
      <w:bookmarkStart w:id="439" w:name="_Toc28912"/>
      <w:bookmarkStart w:id="440" w:name="_Toc176960189"/>
      <w:bookmarkStart w:id="441" w:name="_Toc1213"/>
      <w:bookmarkStart w:id="442" w:name="_Toc8874"/>
      <w:bookmarkStart w:id="443" w:name="_Toc8596"/>
      <w:bookmarkStart w:id="444" w:name="_Toc4795"/>
      <w:bookmarkStart w:id="445" w:name="_Toc25271"/>
      <w:bookmarkStart w:id="446" w:name="_Toc25662"/>
      <w:bookmarkStart w:id="447" w:name="_Toc176958706"/>
      <w:bookmarkStart w:id="448" w:name="_Toc24033"/>
      <w:r>
        <w:rPr>
          <w:rFonts w:eastAsia="SimSun"/>
          <w:lang w:eastAsia="zh-CN"/>
        </w:rPr>
        <w:t>5.1.1.3.</w:t>
      </w:r>
      <w:r>
        <w:rPr>
          <w:rFonts w:eastAsia="SimSun" w:hint="eastAsia"/>
          <w:lang w:eastAsia="zh-CN"/>
        </w:rPr>
        <w:t>1</w:t>
      </w:r>
      <w:r>
        <w:rPr>
          <w:rFonts w:eastAsia="SimSun"/>
          <w:lang w:eastAsia="zh-CN"/>
        </w:rPr>
        <w:tab/>
        <w:t>VNF Configuration Manager function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02335C69" w14:textId="77777777" w:rsidR="00510A50" w:rsidRDefault="00EB392D">
      <w:pPr>
        <w:rPr>
          <w:rFonts w:eastAsia="SimSun"/>
          <w:lang w:eastAsia="zh-CN"/>
        </w:rPr>
      </w:pPr>
      <w:r>
        <w:rPr>
          <w:rFonts w:eastAsia="SimSun"/>
          <w:lang w:eastAsia="zh-CN"/>
        </w:rPr>
        <w:t>This solution introduces a platform entity that interacts with the 3GPP management system via a new reference point for performing the configuration management of cloud-native VNFs.</w:t>
      </w:r>
    </w:p>
    <w:p w14:paraId="076CCFDC" w14:textId="77777777" w:rsidR="00510A50" w:rsidRDefault="00EB392D">
      <w:pPr>
        <w:rPr>
          <w:rFonts w:eastAsia="SimSun"/>
          <w:color w:val="FF0000"/>
          <w:lang w:eastAsia="zh-CN"/>
        </w:rPr>
      </w:pPr>
      <w:r>
        <w:rPr>
          <w:rFonts w:eastAsia="SimSun"/>
          <w:lang w:eastAsia="zh-CN"/>
        </w:rPr>
        <w:t xml:space="preserve">This solution proposes the use of the VNF Configuration Manager function defined in ETSI GS NFV-IFA 049 [2]. Some key functionalities supported by the VNF Configuration Manager function are the capability to convey configuration information to one or more </w:t>
      </w:r>
      <w:r>
        <w:rPr>
          <w:lang w:eastAsia="zh-CN"/>
        </w:rPr>
        <w:t xml:space="preserve">cloud-native </w:t>
      </w:r>
      <w:r>
        <w:rPr>
          <w:rFonts w:eastAsia="SimSun"/>
          <w:lang w:eastAsia="zh-CN"/>
        </w:rPr>
        <w:t xml:space="preserve">VNF/VNFC instances, the capability to perform pre-configuration actions (e.g. create configuration backup) and post-configuration actions (e.g. rollback running configuration) and the capability to query configuration information of </w:t>
      </w:r>
      <w:r>
        <w:rPr>
          <w:lang w:eastAsia="zh-CN"/>
        </w:rPr>
        <w:t>cloud-native</w:t>
      </w:r>
      <w:r>
        <w:rPr>
          <w:rFonts w:hint="eastAsia"/>
          <w:lang w:val="en-US" w:eastAsia="zh-CN"/>
        </w:rPr>
        <w:t xml:space="preserve"> </w:t>
      </w:r>
      <w:r>
        <w:rPr>
          <w:rFonts w:eastAsia="SimSun"/>
          <w:lang w:eastAsia="zh-CN"/>
        </w:rPr>
        <w:t xml:space="preserve">VNF/VNFC instances. </w:t>
      </w:r>
    </w:p>
    <w:p w14:paraId="746EE8BD" w14:textId="77777777" w:rsidR="00510A50" w:rsidRDefault="00EB392D">
      <w:pPr>
        <w:rPr>
          <w:rFonts w:eastAsia="SimSun"/>
          <w:color w:val="FF0000"/>
          <w:lang w:eastAsia="zh-CN"/>
        </w:rPr>
      </w:pPr>
      <w:r>
        <w:rPr>
          <w:lang w:val="en-US" w:eastAsia="zh-CN"/>
        </w:rPr>
        <w:t xml:space="preserve">From 3GPP </w:t>
      </w:r>
      <w:r>
        <w:rPr>
          <w:lang w:val="en-US" w:eastAsia="zh-CN"/>
        </w:rPr>
        <w:t>management system perspective, MnS provisioning handles configuration of managed NFs defined by 3GPP, which include the necessary configuration related to the behavior and role of a NF (e.g., configuration of a gNB CU UP function).</w:t>
      </w:r>
      <w:r>
        <w:rPr>
          <w:rFonts w:hint="eastAsia"/>
          <w:lang w:val="en-US" w:eastAsia="zh-CN"/>
        </w:rPr>
        <w:t xml:space="preserve"> </w:t>
      </w:r>
      <w:r>
        <w:rPr>
          <w:lang w:val="en-US" w:eastAsia="zh-CN"/>
        </w:rPr>
        <w:t>The 3GPP management system fully understands the semantics of this kind of configuration since it is needed to ensure that the 3GPP mobile network operates as intended by the network operator.</w:t>
      </w:r>
    </w:p>
    <w:p w14:paraId="5DE385DF" w14:textId="77777777" w:rsidR="00510A50" w:rsidRDefault="00EB392D">
      <w:pPr>
        <w:rPr>
          <w:rFonts w:eastAsia="SimSun"/>
          <w:lang w:eastAsia="zh-CN"/>
        </w:rPr>
      </w:pPr>
      <w:r>
        <w:rPr>
          <w:rFonts w:eastAsia="SimSun"/>
          <w:lang w:eastAsia="zh-CN"/>
        </w:rPr>
        <w:t xml:space="preserve">The VNF Configuration Manager does not understand the semantics of the configuration information that is conveyed to the </w:t>
      </w:r>
      <w:r>
        <w:rPr>
          <w:lang w:eastAsia="zh-CN"/>
        </w:rPr>
        <w:t>cloud-native</w:t>
      </w:r>
      <w:r>
        <w:rPr>
          <w:rFonts w:hint="eastAsia"/>
          <w:lang w:val="en-US" w:eastAsia="zh-CN"/>
        </w:rPr>
        <w:t xml:space="preserve"> </w:t>
      </w:r>
      <w:r>
        <w:rPr>
          <w:rFonts w:eastAsia="SimSun"/>
          <w:lang w:eastAsia="zh-CN"/>
        </w:rPr>
        <w:t>VNF/VNFC instances</w:t>
      </w:r>
      <w:r>
        <w:rPr>
          <w:lang w:eastAsia="zh-CN"/>
        </w:rPr>
        <w:t xml:space="preserve"> (both VNF application configuration parameters and VNF non-application configuration parameters)</w:t>
      </w:r>
      <w:r>
        <w:rPr>
          <w:rFonts w:eastAsia="SimSun"/>
          <w:lang w:eastAsia="zh-CN"/>
        </w:rPr>
        <w:t>.</w:t>
      </w:r>
    </w:p>
    <w:p w14:paraId="7C93AA3A" w14:textId="77777777" w:rsidR="00510A50" w:rsidRDefault="00EB392D">
      <w:pPr>
        <w:rPr>
          <w:rFonts w:eastAsia="SimSun"/>
          <w:lang w:eastAsia="zh-CN"/>
        </w:rPr>
      </w:pPr>
      <w:r>
        <w:rPr>
          <w:rFonts w:eastAsia="SimSun"/>
          <w:lang w:eastAsia="zh-CN"/>
        </w:rPr>
        <w:t>Figure 5.1.1.3.</w:t>
      </w:r>
      <w:r>
        <w:rPr>
          <w:rFonts w:eastAsia="SimSun" w:hint="eastAsia"/>
          <w:lang w:eastAsia="zh-CN"/>
        </w:rPr>
        <w:t>1</w:t>
      </w:r>
      <w:r>
        <w:rPr>
          <w:rFonts w:eastAsia="SimSun"/>
          <w:lang w:eastAsia="zh-CN"/>
        </w:rPr>
        <w:t>-1 depicts the interaction and reference point between 3GPP management system and the VNF Configuration Manager.</w:t>
      </w:r>
    </w:p>
    <w:p w14:paraId="47F67AB1" w14:textId="77777777" w:rsidR="00510A50" w:rsidRDefault="00EB392D">
      <w:pPr>
        <w:pStyle w:val="TH"/>
        <w:rPr>
          <w:rFonts w:eastAsia="SimSun"/>
          <w:lang w:eastAsia="zh-CN"/>
        </w:rPr>
      </w:pPr>
      <w:r>
        <w:rPr>
          <w:rFonts w:eastAsia="SimSun"/>
        </w:rPr>
        <w:object w:dxaOrig="9630" w:dyaOrig="1778" w14:anchorId="376F8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88.95pt" o:ole="">
            <v:imagedata r:id="rId14" o:title=""/>
          </v:shape>
          <o:OLEObject Type="Embed" ProgID="Visio.Drawing.15" ShapeID="_x0000_i1025" DrawAspect="Content" ObjectID="_1813755220" r:id="rId15"/>
        </w:object>
      </w:r>
    </w:p>
    <w:p w14:paraId="55CDA972" w14:textId="77777777" w:rsidR="00510A50" w:rsidRDefault="00EB392D">
      <w:pPr>
        <w:pStyle w:val="TF"/>
        <w:ind w:left="1135"/>
        <w:rPr>
          <w:rFonts w:eastAsia="SimSun"/>
          <w:color w:val="FF0000"/>
          <w:lang w:val="en-US" w:eastAsia="zh-CN"/>
        </w:rPr>
      </w:pPr>
      <w:r>
        <w:rPr>
          <w:rFonts w:eastAsia="SimSun"/>
          <w:lang w:eastAsia="zh-CN"/>
        </w:rPr>
        <w:t>Figure 5.1.1.3.</w:t>
      </w:r>
      <w:r>
        <w:rPr>
          <w:rFonts w:eastAsia="SimSun" w:hint="eastAsia"/>
          <w:lang w:eastAsia="zh-CN"/>
        </w:rPr>
        <w:t>1</w:t>
      </w:r>
      <w:r>
        <w:rPr>
          <w:rFonts w:eastAsia="SimSun"/>
          <w:lang w:eastAsia="zh-CN"/>
        </w:rPr>
        <w:t>-1: Interaction and reference point between 3GPP management system and VNF Configuration Manager</w:t>
      </w:r>
      <w:bookmarkStart w:id="449" w:name="OLE_LINK25"/>
    </w:p>
    <w:bookmarkEnd w:id="449"/>
    <w:p w14:paraId="4DEA6FC0" w14:textId="77777777" w:rsidR="00510A50" w:rsidRDefault="00EB392D">
      <w:pPr>
        <w:rPr>
          <w:rFonts w:eastAsia="SimSun"/>
          <w:lang w:eastAsia="zh-CN"/>
        </w:rPr>
      </w:pPr>
      <w:r>
        <w:rPr>
          <w:rFonts w:eastAsia="SimSun"/>
          <w:lang w:eastAsia="zh-CN"/>
        </w:rPr>
        <w:t>The present solution addresses the potential requirements REQ-CVNF_CM-1 and REQ-CVNF_CM-</w:t>
      </w:r>
      <w:r>
        <w:rPr>
          <w:rFonts w:eastAsia="SimSun" w:hint="eastAsia"/>
          <w:lang w:eastAsia="zh-CN"/>
        </w:rPr>
        <w:t>2</w:t>
      </w:r>
      <w:r>
        <w:rPr>
          <w:rFonts w:eastAsia="SimSun"/>
          <w:lang w:eastAsia="zh-CN"/>
        </w:rPr>
        <w:t>.</w:t>
      </w:r>
    </w:p>
    <w:p w14:paraId="35CE03D3" w14:textId="77777777" w:rsidR="00510A50" w:rsidRDefault="00EB392D">
      <w:pPr>
        <w:rPr>
          <w:rFonts w:eastAsia="SimSun"/>
          <w:lang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r>
        <w:rPr>
          <w:rFonts w:eastAsia="SimSun"/>
          <w:lang w:eastAsia="zh-CN"/>
        </w:rPr>
        <w:t>.</w:t>
      </w:r>
    </w:p>
    <w:p w14:paraId="3B757EC8" w14:textId="77777777" w:rsidR="00510A50" w:rsidRDefault="00EB392D">
      <w:pPr>
        <w:pStyle w:val="EditorsNote"/>
        <w:rPr>
          <w:rFonts w:eastAsia="SimSun"/>
          <w:lang w:eastAsia="zh-CN"/>
        </w:rPr>
      </w:pPr>
      <w:r>
        <w:rPr>
          <w:lang w:eastAsia="zh-CN"/>
        </w:rPr>
        <w:t xml:space="preserve">Editor’s Note: update the solution description to better reflect the impact to the 3GPP management system. </w:t>
      </w:r>
    </w:p>
    <w:p w14:paraId="258DA349" w14:textId="77777777" w:rsidR="00510A50" w:rsidRDefault="00EB392D">
      <w:pPr>
        <w:pStyle w:val="Heading5"/>
        <w:rPr>
          <w:rFonts w:eastAsia="SimSun"/>
          <w:lang w:eastAsia="zh-CN"/>
        </w:rPr>
      </w:pPr>
      <w:bookmarkStart w:id="450" w:name="_Toc18947"/>
      <w:bookmarkStart w:id="451" w:name="_Toc176958707"/>
      <w:bookmarkStart w:id="452" w:name="_Toc29634"/>
      <w:bookmarkStart w:id="453" w:name="_Toc176958945"/>
      <w:bookmarkStart w:id="454" w:name="_Toc23143"/>
      <w:bookmarkStart w:id="455" w:name="_Toc23324"/>
      <w:bookmarkStart w:id="456" w:name="_Toc29322"/>
      <w:bookmarkStart w:id="457" w:name="_Toc14491"/>
      <w:bookmarkStart w:id="458" w:name="_Toc31404"/>
      <w:bookmarkStart w:id="459" w:name="_Toc176960190"/>
      <w:bookmarkStart w:id="460" w:name="_Toc176965538"/>
      <w:bookmarkStart w:id="461" w:name="_Toc14810"/>
      <w:bookmarkStart w:id="462" w:name="_Toc16288"/>
      <w:bookmarkStart w:id="463" w:name="_Toc32758"/>
      <w:r>
        <w:rPr>
          <w:rFonts w:eastAsia="SimSun"/>
          <w:lang w:eastAsia="zh-CN"/>
        </w:rPr>
        <w:t>5.1.1.3.</w:t>
      </w:r>
      <w:r>
        <w:rPr>
          <w:rFonts w:eastAsia="SimSun" w:hint="eastAsia"/>
          <w:lang w:eastAsia="zh-CN"/>
        </w:rPr>
        <w:t>2</w:t>
      </w:r>
      <w:r>
        <w:rPr>
          <w:rFonts w:eastAsia="SimSun"/>
          <w:lang w:eastAsia="zh-CN"/>
        </w:rPr>
        <w:tab/>
        <w:t>Network Configuration Manager function</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45BDFF30" w14:textId="77777777" w:rsidR="00510A50" w:rsidRDefault="00EB392D">
      <w:pPr>
        <w:rPr>
          <w:rFonts w:eastAsia="SimSun"/>
          <w:lang w:eastAsia="zh-CN"/>
        </w:rPr>
      </w:pPr>
      <w:r>
        <w:rPr>
          <w:rFonts w:eastAsia="SimSun"/>
          <w:lang w:eastAsia="zh-CN"/>
        </w:rPr>
        <w:t>This solution introduces a platform entity that interacts with the 3GPP management system via a new reference point for performing the configuration management of cloud-native VNFs.</w:t>
      </w:r>
    </w:p>
    <w:p w14:paraId="24F39BD9" w14:textId="77777777" w:rsidR="00510A50" w:rsidRDefault="00EB392D">
      <w:pPr>
        <w:rPr>
          <w:rFonts w:eastAsia="SimSun"/>
          <w:lang w:eastAsia="zh-CN"/>
        </w:rPr>
      </w:pPr>
      <w:r>
        <w:rPr>
          <w:rFonts w:eastAsia="SimSun"/>
          <w:lang w:eastAsia="zh-CN"/>
        </w:rPr>
        <w:t>This solution considers the use of the Network Configuration Manager function defined in ETSI GS NFV-IFA</w:t>
      </w:r>
      <w:r>
        <w:rPr>
          <w:rFonts w:eastAsia="SimSun" w:hint="eastAsia"/>
          <w:lang w:eastAsia="zh-CN"/>
        </w:rPr>
        <w:t xml:space="preserve"> </w:t>
      </w:r>
      <w:r>
        <w:rPr>
          <w:rFonts w:eastAsia="SimSun"/>
          <w:lang w:eastAsia="zh-CN"/>
        </w:rPr>
        <w:t xml:space="preserve">049 [2]. The Network Configuration Manager function can be used to set network configuration information related to one or </w:t>
      </w:r>
      <w:r>
        <w:rPr>
          <w:rFonts w:eastAsia="SimSun"/>
          <w:lang w:eastAsia="zh-CN"/>
        </w:rPr>
        <w:lastRenderedPageBreak/>
        <w:t>more VNF/VNFC instances. For example, the Network Configuration Manager can be used to configure the VNF Connection Points (CPs), VNF networking for VNF instances in a service mesh</w:t>
      </w:r>
      <w:r>
        <w:rPr>
          <w:rFonts w:eastAsia="SimSun" w:hint="eastAsia"/>
          <w:lang w:eastAsia="zh-CN"/>
        </w:rPr>
        <w:t>,</w:t>
      </w:r>
      <w:r>
        <w:rPr>
          <w:rFonts w:eastAsia="SimSun"/>
          <w:lang w:eastAsia="zh-CN"/>
        </w:rPr>
        <w:t xml:space="preserve"> etc.</w:t>
      </w:r>
    </w:p>
    <w:p w14:paraId="30AE8B48" w14:textId="77777777" w:rsidR="00510A50" w:rsidRDefault="00EB392D">
      <w:pPr>
        <w:rPr>
          <w:rFonts w:eastAsia="SimSun"/>
          <w:lang w:eastAsia="zh-CN"/>
        </w:rPr>
      </w:pPr>
      <w:r>
        <w:rPr>
          <w:rFonts w:eastAsia="SimSun"/>
          <w:lang w:eastAsia="zh-CN"/>
        </w:rPr>
        <w:t>Figure 5.1.1.3.</w:t>
      </w:r>
      <w:r>
        <w:rPr>
          <w:rFonts w:eastAsia="SimSun" w:hint="eastAsia"/>
          <w:lang w:eastAsia="zh-CN"/>
        </w:rPr>
        <w:t>2</w:t>
      </w:r>
      <w:r>
        <w:rPr>
          <w:rFonts w:eastAsia="SimSun"/>
          <w:lang w:eastAsia="zh-CN"/>
        </w:rPr>
        <w:t>-1 depicts the interaction and reference point between 3GPP management system and the Network Configuration Manager.</w:t>
      </w:r>
    </w:p>
    <w:p w14:paraId="33220C85" w14:textId="77777777" w:rsidR="00510A50" w:rsidRDefault="00EB392D">
      <w:pPr>
        <w:pStyle w:val="TH"/>
        <w:rPr>
          <w:rFonts w:eastAsia="SimSun"/>
          <w:lang w:eastAsia="zh-CN"/>
        </w:rPr>
      </w:pPr>
      <w:r>
        <w:rPr>
          <w:rFonts w:eastAsia="SimSun"/>
        </w:rPr>
        <w:object w:dxaOrig="9630" w:dyaOrig="1778" w14:anchorId="4BDFF5CB">
          <v:shape id="_x0000_i1026" type="#_x0000_t75" style="width:481.6pt;height:88.95pt" o:ole="">
            <v:imagedata r:id="rId16" o:title=""/>
          </v:shape>
          <o:OLEObject Type="Embed" ProgID="Visio.Drawing.15" ShapeID="_x0000_i1026" DrawAspect="Content" ObjectID="_1813755221" r:id="rId17"/>
        </w:object>
      </w:r>
    </w:p>
    <w:p w14:paraId="3C47091B" w14:textId="77777777" w:rsidR="00510A50" w:rsidRDefault="00EB392D">
      <w:pPr>
        <w:pStyle w:val="TF"/>
        <w:rPr>
          <w:rFonts w:eastAsia="SimSun"/>
        </w:rPr>
      </w:pPr>
      <w:r>
        <w:rPr>
          <w:rFonts w:eastAsia="SimSun"/>
          <w:lang w:eastAsia="zh-CN"/>
        </w:rPr>
        <w:t>Figure 5.1.1.3.</w:t>
      </w:r>
      <w:r>
        <w:rPr>
          <w:rFonts w:eastAsia="SimSun" w:hint="eastAsia"/>
          <w:lang w:eastAsia="zh-CN"/>
        </w:rPr>
        <w:t>2</w:t>
      </w:r>
      <w:r>
        <w:rPr>
          <w:rFonts w:eastAsia="SimSun"/>
          <w:lang w:eastAsia="zh-CN"/>
        </w:rPr>
        <w:t xml:space="preserve">-1: </w:t>
      </w:r>
      <w:r>
        <w:rPr>
          <w:rFonts w:eastAsia="SimSun"/>
          <w:lang w:eastAsia="zh-CN"/>
        </w:rPr>
        <w:t>Interaction and reference point between 3GPP management system and Network Configuration Manager</w:t>
      </w:r>
    </w:p>
    <w:p w14:paraId="0C3532E5" w14:textId="77777777" w:rsidR="00510A50" w:rsidRDefault="00EB392D">
      <w:pPr>
        <w:rPr>
          <w:rFonts w:eastAsia="SimSun"/>
          <w:lang w:eastAsia="zh-CN"/>
        </w:rPr>
      </w:pPr>
      <w:r>
        <w:rPr>
          <w:rFonts w:eastAsia="SimSun"/>
          <w:lang w:eastAsia="zh-CN"/>
        </w:rPr>
        <w:t>The present solution addresses the potential requirements REQ-CVNF_CM-1 and REQ-CVNF_CM-</w:t>
      </w:r>
      <w:r>
        <w:rPr>
          <w:rFonts w:eastAsia="SimSun" w:hint="eastAsia"/>
          <w:lang w:eastAsia="zh-CN"/>
        </w:rPr>
        <w:t>2</w:t>
      </w:r>
      <w:r>
        <w:rPr>
          <w:rFonts w:eastAsia="SimSun"/>
          <w:lang w:eastAsia="zh-CN"/>
        </w:rPr>
        <w:t>.</w:t>
      </w:r>
    </w:p>
    <w:p w14:paraId="6FEE25C0" w14:textId="77777777" w:rsidR="00510A50" w:rsidRDefault="00EB392D">
      <w:pPr>
        <w:rPr>
          <w:rFonts w:eastAsia="SimSun"/>
          <w:lang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r>
        <w:rPr>
          <w:rFonts w:eastAsia="SimSun"/>
          <w:lang w:eastAsia="zh-CN"/>
        </w:rPr>
        <w:t>.</w:t>
      </w:r>
    </w:p>
    <w:p w14:paraId="1E2B172F" w14:textId="77777777" w:rsidR="00510A50" w:rsidRDefault="00EB392D">
      <w:pPr>
        <w:pStyle w:val="Heading5"/>
        <w:rPr>
          <w:rFonts w:eastAsia="SimSun"/>
          <w:lang w:eastAsia="zh-CN"/>
        </w:rPr>
      </w:pPr>
      <w:bookmarkStart w:id="464" w:name="_Toc22922"/>
      <w:bookmarkStart w:id="465" w:name="_Toc11078"/>
      <w:bookmarkStart w:id="466" w:name="_Toc13993"/>
      <w:bookmarkStart w:id="467" w:name="_Toc176958946"/>
      <w:bookmarkStart w:id="468" w:name="_Toc30488"/>
      <w:bookmarkStart w:id="469" w:name="_Toc176965539"/>
      <w:bookmarkStart w:id="470" w:name="_Toc176960191"/>
      <w:bookmarkStart w:id="471" w:name="_Toc7967"/>
      <w:bookmarkStart w:id="472" w:name="_Toc6188"/>
      <w:bookmarkStart w:id="473" w:name="_Toc13962"/>
      <w:bookmarkStart w:id="474" w:name="_Toc18092"/>
      <w:bookmarkStart w:id="475" w:name="_Toc5849"/>
      <w:bookmarkStart w:id="476" w:name="_Toc176958708"/>
      <w:bookmarkStart w:id="477" w:name="_Toc709"/>
      <w:r>
        <w:rPr>
          <w:rFonts w:eastAsia="SimSun"/>
          <w:lang w:eastAsia="zh-CN"/>
        </w:rPr>
        <w:t>5.1.1.3.</w:t>
      </w:r>
      <w:r>
        <w:rPr>
          <w:rFonts w:eastAsia="SimSun" w:hint="eastAsia"/>
          <w:lang w:eastAsia="zh-CN"/>
        </w:rPr>
        <w:t>3</w:t>
      </w:r>
      <w:r>
        <w:rPr>
          <w:rFonts w:eastAsia="SimSun"/>
          <w:lang w:eastAsia="zh-CN"/>
        </w:rPr>
        <w:tab/>
        <w:t>Configuration Server</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76253738" w14:textId="77777777" w:rsidR="00510A50" w:rsidRDefault="00EB392D">
      <w:pPr>
        <w:rPr>
          <w:rFonts w:eastAsia="SimSun"/>
          <w:lang w:eastAsia="zh-CN"/>
        </w:rPr>
      </w:pPr>
      <w:r>
        <w:rPr>
          <w:rFonts w:eastAsia="SimSun"/>
          <w:lang w:eastAsia="zh-CN"/>
        </w:rPr>
        <w:t>This solution introduces a platform entity that interacts with the 3GPP management system via a new reference point for performing the configuration management of cloud-native VNFs.</w:t>
      </w:r>
    </w:p>
    <w:p w14:paraId="0CC454AF" w14:textId="77777777" w:rsidR="00510A50" w:rsidRDefault="00EB392D">
      <w:pPr>
        <w:rPr>
          <w:rFonts w:eastAsia="SimSun"/>
          <w:lang w:eastAsia="zh-CN"/>
        </w:rPr>
      </w:pPr>
      <w:r>
        <w:rPr>
          <w:rFonts w:eastAsia="SimSun"/>
          <w:lang w:eastAsia="zh-CN"/>
        </w:rPr>
        <w:t>This solution proposes the use of a Configuration Server introduced in ETSI GR NFV-EVE</w:t>
      </w:r>
      <w:r>
        <w:rPr>
          <w:rFonts w:eastAsia="Yu Mincho" w:hint="eastAsia"/>
          <w:lang w:eastAsia="ja-JP"/>
        </w:rPr>
        <w:t xml:space="preserve"> </w:t>
      </w:r>
      <w:r>
        <w:rPr>
          <w:rFonts w:eastAsia="SimSun"/>
          <w:lang w:eastAsia="zh-CN"/>
        </w:rPr>
        <w:t>022 [</w:t>
      </w:r>
      <w:r>
        <w:rPr>
          <w:rFonts w:eastAsia="SimSun" w:hint="eastAsia"/>
          <w:lang w:eastAsia="zh-CN"/>
        </w:rPr>
        <w:t>44</w:t>
      </w:r>
      <w:r>
        <w:rPr>
          <w:rFonts w:eastAsia="SimSun"/>
          <w:lang w:eastAsia="zh-CN"/>
        </w:rPr>
        <w:t>]. The Configuration Server can be understood as</w:t>
      </w:r>
      <w:r>
        <w:rPr>
          <w:rFonts w:eastAsia="Yu Mincho" w:hint="eastAsia"/>
          <w:lang w:eastAsia="ja-JP"/>
        </w:rPr>
        <w:t xml:space="preserve"> a logically </w:t>
      </w:r>
      <w:r>
        <w:rPr>
          <w:rFonts w:eastAsia="SimSun"/>
          <w:lang w:eastAsia="zh-CN"/>
        </w:rPr>
        <w:t xml:space="preserve">centralized storage for configuration, without limiting the implementation of the storage. In addition, Configuration Server services can be used to store and fetch configuration data, convert </w:t>
      </w:r>
      <w:r>
        <w:rPr>
          <w:rFonts w:eastAsia="Yu Mincho" w:hint="eastAsia"/>
          <w:lang w:eastAsia="ja-JP"/>
        </w:rPr>
        <w:t xml:space="preserve">configuration </w:t>
      </w:r>
      <w:r>
        <w:rPr>
          <w:rFonts w:eastAsia="SimSun"/>
          <w:lang w:eastAsia="zh-CN"/>
        </w:rPr>
        <w:t xml:space="preserve">data formats, validate </w:t>
      </w:r>
      <w:r>
        <w:rPr>
          <w:rFonts w:eastAsia="Yu Mincho" w:hint="eastAsia"/>
          <w:lang w:eastAsia="ja-JP"/>
        </w:rPr>
        <w:t xml:space="preserve">configuration </w:t>
      </w:r>
      <w:r>
        <w:rPr>
          <w:rFonts w:eastAsia="SimSun"/>
          <w:lang w:eastAsia="zh-CN"/>
        </w:rPr>
        <w:t>data schema and apply version control for configuration data. The interface exposed and operations supported by the Configuration Server are defined in ETSI GS NFV</w:t>
      </w:r>
      <w:r>
        <w:rPr>
          <w:rFonts w:eastAsia="SimSun"/>
          <w:lang w:eastAsia="zh-CN"/>
        </w:rPr>
        <w:noBreakHyphen/>
        <w:t>IFA</w:t>
      </w:r>
      <w:r>
        <w:rPr>
          <w:rFonts w:eastAsia="Yu Mincho"/>
          <w:lang w:eastAsia="ja-JP"/>
        </w:rPr>
        <w:t> </w:t>
      </w:r>
      <w:r>
        <w:rPr>
          <w:rFonts w:eastAsia="SimSun"/>
          <w:lang w:eastAsia="zh-CN"/>
        </w:rPr>
        <w:t>049 [2].</w:t>
      </w:r>
    </w:p>
    <w:p w14:paraId="62F1826E" w14:textId="77777777" w:rsidR="00510A50" w:rsidRDefault="00EB392D">
      <w:pPr>
        <w:pStyle w:val="NO"/>
        <w:rPr>
          <w:rFonts w:eastAsia="SimSun"/>
          <w:lang w:eastAsia="zh-CN"/>
        </w:rPr>
      </w:pPr>
      <w:r>
        <w:rPr>
          <w:rFonts w:eastAsia="SimSun"/>
          <w:lang w:eastAsia="zh-CN"/>
        </w:rPr>
        <w:t>NOTE:</w:t>
      </w:r>
      <w:r>
        <w:rPr>
          <w:rFonts w:eastAsia="SimSun"/>
          <w:lang w:eastAsia="zh-CN"/>
        </w:rPr>
        <w:tab/>
        <w:t>Implementation of the Configuration Server, e.g. structure of configuration data, format of storage is not in scope of the present solution.</w:t>
      </w:r>
    </w:p>
    <w:p w14:paraId="6625B364" w14:textId="77777777" w:rsidR="00510A50" w:rsidRDefault="00EB392D">
      <w:pPr>
        <w:rPr>
          <w:rFonts w:eastAsia="SimSun"/>
          <w:lang w:eastAsia="zh-CN"/>
        </w:rPr>
      </w:pPr>
      <w:r>
        <w:rPr>
          <w:rFonts w:eastAsia="SimSun"/>
          <w:lang w:eastAsia="zh-CN"/>
        </w:rPr>
        <w:t>Figure 5.1.1.3.</w:t>
      </w:r>
      <w:r>
        <w:rPr>
          <w:rFonts w:eastAsia="SimSun" w:hint="eastAsia"/>
          <w:lang w:eastAsia="zh-CN"/>
        </w:rPr>
        <w:t>3</w:t>
      </w:r>
      <w:r>
        <w:rPr>
          <w:rFonts w:eastAsia="SimSun"/>
          <w:lang w:eastAsia="zh-CN"/>
        </w:rPr>
        <w:t>-1 depicts the interaction and reference point between 3GPP management system and the Configuration Server.</w:t>
      </w:r>
    </w:p>
    <w:p w14:paraId="4F5FDFB7" w14:textId="77777777" w:rsidR="00510A50" w:rsidRDefault="00EB392D">
      <w:pPr>
        <w:pStyle w:val="TH"/>
        <w:rPr>
          <w:rFonts w:eastAsia="SimSun"/>
        </w:rPr>
      </w:pPr>
      <w:r>
        <w:rPr>
          <w:rFonts w:eastAsia="SimSun"/>
        </w:rPr>
        <w:object w:dxaOrig="9630" w:dyaOrig="1778" w14:anchorId="69E5435C">
          <v:shape id="_x0000_i1027" type="#_x0000_t75" style="width:481.6pt;height:88.95pt" o:ole="">
            <v:imagedata r:id="rId18" o:title=""/>
          </v:shape>
          <o:OLEObject Type="Embed" ProgID="Visio.Drawing.15" ShapeID="_x0000_i1027" DrawAspect="Content" ObjectID="_1813755222" r:id="rId19"/>
        </w:object>
      </w:r>
    </w:p>
    <w:p w14:paraId="2C1647E6" w14:textId="77777777" w:rsidR="00510A50" w:rsidRDefault="00EB392D">
      <w:pPr>
        <w:pStyle w:val="TF"/>
        <w:rPr>
          <w:rFonts w:eastAsia="SimSun"/>
          <w:lang w:eastAsia="zh-CN"/>
        </w:rPr>
      </w:pPr>
      <w:r>
        <w:rPr>
          <w:rFonts w:eastAsia="SimSun"/>
        </w:rPr>
        <w:t>Figure 5.1.1.3.</w:t>
      </w:r>
      <w:r>
        <w:rPr>
          <w:rFonts w:eastAsia="SimSun" w:hint="eastAsia"/>
          <w:lang w:eastAsia="zh-CN"/>
        </w:rPr>
        <w:t>3</w:t>
      </w:r>
      <w:r>
        <w:rPr>
          <w:rFonts w:eastAsia="SimSun"/>
        </w:rPr>
        <w:t>-1: Interaction and reference point between 3GPP management system and Configuration Server</w:t>
      </w:r>
    </w:p>
    <w:p w14:paraId="6DD102EA" w14:textId="77777777" w:rsidR="00510A50" w:rsidRDefault="00EB392D">
      <w:pPr>
        <w:rPr>
          <w:rFonts w:eastAsia="SimSun"/>
          <w:lang w:eastAsia="zh-CN"/>
        </w:rPr>
      </w:pPr>
      <w:r>
        <w:rPr>
          <w:rFonts w:eastAsia="SimSun"/>
          <w:lang w:eastAsia="zh-CN"/>
        </w:rPr>
        <w:t>As depicted in Figure 5.1.1.3.</w:t>
      </w:r>
      <w:r>
        <w:rPr>
          <w:rFonts w:eastAsia="SimSun" w:hint="eastAsia"/>
          <w:lang w:eastAsia="zh-CN"/>
        </w:rPr>
        <w:t>3</w:t>
      </w:r>
      <w:r>
        <w:rPr>
          <w:rFonts w:eastAsia="SimSun"/>
          <w:lang w:eastAsia="zh-CN"/>
        </w:rPr>
        <w:t>-1, a consumer of the Configuration Server interfaces could be other VNF generic OAM function such as the VNF Configuration Manager defined in ETSI GS NFV-IFA</w:t>
      </w:r>
      <w:r>
        <w:rPr>
          <w:rFonts w:eastAsia="Yu Mincho" w:hint="eastAsia"/>
          <w:lang w:eastAsia="ja-JP"/>
        </w:rPr>
        <w:t xml:space="preserve"> </w:t>
      </w:r>
      <w:r>
        <w:rPr>
          <w:rFonts w:eastAsia="SimSun"/>
          <w:lang w:eastAsia="zh-CN"/>
        </w:rPr>
        <w:t>049 [2] or the 3GPP management system.</w:t>
      </w:r>
    </w:p>
    <w:p w14:paraId="0669CC57" w14:textId="77777777" w:rsidR="00510A50" w:rsidRDefault="00EB392D">
      <w:pPr>
        <w:rPr>
          <w:rFonts w:eastAsia="SimSun"/>
          <w:lang w:eastAsia="zh-CN"/>
        </w:rPr>
      </w:pPr>
      <w:r>
        <w:rPr>
          <w:rFonts w:eastAsia="SimSun"/>
          <w:lang w:eastAsia="zh-CN"/>
        </w:rPr>
        <w:t>The solution enables the 3GPP management system having the capability to handle configuration data, like distributing, fetching and transforming configuration data, for one or multiple cloud-native VNFs.</w:t>
      </w:r>
    </w:p>
    <w:p w14:paraId="23D0C680" w14:textId="77777777" w:rsidR="00510A50" w:rsidRDefault="00EB392D">
      <w:pPr>
        <w:rPr>
          <w:rFonts w:eastAsia="SimSun"/>
          <w:lang w:eastAsia="zh-CN"/>
        </w:rPr>
      </w:pPr>
      <w:r>
        <w:rPr>
          <w:rFonts w:eastAsia="SimSun"/>
          <w:lang w:eastAsia="zh-CN"/>
        </w:rPr>
        <w:t>The present solution addresses the potential requirements REQ-CVNF_CM-1 and REQ-CVNF_CM-</w:t>
      </w:r>
      <w:r>
        <w:rPr>
          <w:rFonts w:eastAsia="SimSun" w:hint="eastAsia"/>
          <w:lang w:eastAsia="zh-CN"/>
        </w:rPr>
        <w:t>2</w:t>
      </w:r>
      <w:r>
        <w:rPr>
          <w:rFonts w:eastAsia="SimSun"/>
          <w:lang w:eastAsia="zh-CN"/>
        </w:rPr>
        <w:t>.</w:t>
      </w:r>
    </w:p>
    <w:p w14:paraId="1B5BEC60" w14:textId="77777777" w:rsidR="00510A50" w:rsidRDefault="00EB392D">
      <w:pPr>
        <w:rPr>
          <w:rFonts w:eastAsia="SimSun"/>
          <w:lang w:val="en-US"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p>
    <w:p w14:paraId="3087EA7B" w14:textId="77777777" w:rsidR="00510A50" w:rsidRDefault="00EB392D">
      <w:pPr>
        <w:pStyle w:val="Heading5"/>
        <w:rPr>
          <w:lang w:eastAsia="zh-CN"/>
        </w:rPr>
      </w:pPr>
      <w:bookmarkStart w:id="478" w:name="_Toc25545"/>
      <w:bookmarkStart w:id="479" w:name="_Toc9845"/>
      <w:bookmarkStart w:id="480" w:name="_Toc19253"/>
      <w:bookmarkStart w:id="481" w:name="_Toc11258"/>
      <w:bookmarkStart w:id="482" w:name="_Toc28133"/>
      <w:bookmarkStart w:id="483" w:name="_Toc17677"/>
      <w:bookmarkStart w:id="484" w:name="_Toc31940"/>
      <w:bookmarkStart w:id="485" w:name="_Toc21715"/>
      <w:bookmarkStart w:id="486" w:name="_Toc9971"/>
      <w:bookmarkStart w:id="487" w:name="_Toc26114"/>
      <w:r>
        <w:rPr>
          <w:lang w:eastAsia="zh-CN"/>
        </w:rPr>
        <w:lastRenderedPageBreak/>
        <w:t>5.1.1.3.4</w:t>
      </w:r>
      <w:r>
        <w:rPr>
          <w:lang w:eastAsia="zh-CN"/>
        </w:rPr>
        <w:tab/>
        <w:t>Using the existing 3GPP provisioning management service and ETSI NFV MANO</w:t>
      </w:r>
      <w:bookmarkEnd w:id="478"/>
      <w:bookmarkEnd w:id="479"/>
      <w:bookmarkEnd w:id="480"/>
      <w:bookmarkEnd w:id="481"/>
      <w:bookmarkEnd w:id="482"/>
      <w:bookmarkEnd w:id="483"/>
      <w:bookmarkEnd w:id="484"/>
      <w:bookmarkEnd w:id="485"/>
      <w:bookmarkEnd w:id="486"/>
      <w:bookmarkEnd w:id="487"/>
    </w:p>
    <w:p w14:paraId="693B2EB9" w14:textId="77777777" w:rsidR="00510A50" w:rsidRDefault="00EB392D">
      <w:pPr>
        <w:rPr>
          <w:rFonts w:eastAsia="SimSun"/>
          <w:lang w:eastAsia="zh-CN"/>
        </w:rPr>
      </w:pPr>
      <w:r>
        <w:rPr>
          <w:rFonts w:eastAsia="SimSun"/>
          <w:lang w:eastAsia="zh-CN"/>
        </w:rPr>
        <w:t xml:space="preserve">In this solution a MnS producer offering the MnS provisioning service directly interacts with the VNF for VNF application specific parameters configuration purposes. </w:t>
      </w:r>
    </w:p>
    <w:p w14:paraId="1E7C5855" w14:textId="77777777" w:rsidR="00510A50" w:rsidRDefault="00EB392D">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t>The 3GPP management system configures VNF with VNF application specific parameters by utilizing already defined 3GPP provisioning MnS</w:t>
      </w:r>
      <w:r>
        <w:rPr>
          <w:rFonts w:eastAsia="SimSun" w:hint="eastAsia"/>
          <w:lang w:val="en-US" w:eastAsia="zh-CN"/>
        </w:rPr>
        <w:t xml:space="preserve"> </w:t>
      </w:r>
      <w:r>
        <w:rPr>
          <w:rFonts w:eastAsia="SimSun"/>
          <w:lang w:val="en-US" w:eastAsia="zh-CN"/>
        </w:rPr>
        <w:t>(as defined in clause 11.1</w:t>
      </w:r>
      <w:r>
        <w:rPr>
          <w:rFonts w:eastAsia="SimSun" w:hint="eastAsia"/>
          <w:lang w:val="en-US" w:eastAsia="zh-CN"/>
        </w:rPr>
        <w:t xml:space="preserve"> </w:t>
      </w:r>
      <w:r>
        <w:rPr>
          <w:rFonts w:eastAsia="SimSun"/>
          <w:lang w:val="en-US" w:eastAsia="zh-CN"/>
        </w:rPr>
        <w:t>of  TS 28.532 [</w:t>
      </w:r>
      <w:r>
        <w:rPr>
          <w:rFonts w:eastAsia="SimSun" w:hint="eastAsia"/>
          <w:lang w:val="en-US" w:eastAsia="zh-CN"/>
        </w:rPr>
        <w:t>10</w:t>
      </w:r>
      <w:r>
        <w:rPr>
          <w:rFonts w:eastAsia="SimSun"/>
          <w:lang w:val="en-US" w:eastAsia="zh-CN"/>
        </w:rPr>
        <w:t xml:space="preserve">]). </w:t>
      </w:r>
    </w:p>
    <w:p w14:paraId="235588A7" w14:textId="77777777" w:rsidR="00510A50" w:rsidRDefault="00EB392D">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t xml:space="preserve">The </w:t>
      </w:r>
      <w:r>
        <w:rPr>
          <w:rFonts w:eastAsia="SimSun" w:hint="eastAsia"/>
          <w:lang w:val="en-US" w:eastAsia="zh-CN"/>
        </w:rPr>
        <w:t>3</w:t>
      </w:r>
      <w:r>
        <w:rPr>
          <w:rFonts w:eastAsia="SimSun"/>
          <w:lang w:val="en-US" w:eastAsia="zh-CN"/>
        </w:rPr>
        <w:t xml:space="preserve">GPP management system interacts with NFV-MANO to configure VNF non-application parameters (as defined in clause 5.1.18 of TS 28.531[7]). </w:t>
      </w:r>
    </w:p>
    <w:p w14:paraId="236824FE" w14:textId="77777777" w:rsidR="00510A50" w:rsidRDefault="00EB392D">
      <w:pPr>
        <w:rPr>
          <w:rFonts w:eastAsia="SimSun"/>
          <w:lang w:eastAsia="zh-CN"/>
        </w:rPr>
      </w:pPr>
      <w:r>
        <w:rPr>
          <w:rFonts w:eastAsia="SimSun"/>
          <w:lang w:eastAsia="zh-CN"/>
        </w:rPr>
        <w:t>This solution is not using the VNF Generic OAM functions described in ETSI ISG NFV-IFA049 [2].</w:t>
      </w:r>
    </w:p>
    <w:p w14:paraId="6D5FF232" w14:textId="77777777" w:rsidR="00510A50" w:rsidRDefault="00EB392D">
      <w:pPr>
        <w:rPr>
          <w:rFonts w:eastAsia="SimSun"/>
          <w:lang w:eastAsia="zh-CN"/>
        </w:rPr>
      </w:pPr>
      <w:r>
        <w:rPr>
          <w:rFonts w:eastAsia="SimSun" w:hint="eastAsia"/>
          <w:lang w:eastAsia="zh-CN"/>
        </w:rPr>
        <w:t>T</w:t>
      </w:r>
      <w:r>
        <w:rPr>
          <w:rFonts w:eastAsia="SimSun"/>
          <w:lang w:eastAsia="zh-CN"/>
        </w:rPr>
        <w:t>his potential solution related to option 1 in clause 5.1.</w:t>
      </w:r>
      <w:r>
        <w:rPr>
          <w:rFonts w:eastAsia="SimSun" w:hint="eastAsia"/>
          <w:lang w:val="en-US" w:eastAsia="zh-CN"/>
        </w:rPr>
        <w:t>5</w:t>
      </w:r>
      <w:r>
        <w:rPr>
          <w:rFonts w:eastAsia="SimSun"/>
          <w:lang w:eastAsia="zh-CN"/>
        </w:rPr>
        <w:t>.</w:t>
      </w:r>
    </w:p>
    <w:p w14:paraId="14DB64C6" w14:textId="77777777" w:rsidR="00510A50" w:rsidRDefault="00EB392D">
      <w:pPr>
        <w:pStyle w:val="Heading5"/>
        <w:rPr>
          <w:lang w:eastAsia="zh-CN"/>
        </w:rPr>
      </w:pPr>
      <w:bookmarkStart w:id="488" w:name="_Toc16012"/>
      <w:bookmarkStart w:id="489" w:name="_Toc29748"/>
      <w:bookmarkStart w:id="490" w:name="_Toc4005"/>
      <w:bookmarkStart w:id="491" w:name="_Toc8961"/>
      <w:bookmarkStart w:id="492" w:name="_Toc2107"/>
      <w:r>
        <w:rPr>
          <w:lang w:eastAsia="zh-CN"/>
        </w:rPr>
        <w:t>5.1.1.3.5</w:t>
      </w:r>
      <w:r>
        <w:rPr>
          <w:lang w:eastAsia="zh-CN"/>
        </w:rPr>
        <w:tab/>
        <w:t>Proposed updates in the 3GPP management system</w:t>
      </w:r>
      <w:bookmarkEnd w:id="488"/>
      <w:bookmarkEnd w:id="489"/>
      <w:bookmarkEnd w:id="490"/>
      <w:bookmarkEnd w:id="491"/>
      <w:bookmarkEnd w:id="492"/>
      <w:r>
        <w:rPr>
          <w:lang w:eastAsia="zh-CN"/>
        </w:rPr>
        <w:t xml:space="preserve"> </w:t>
      </w:r>
    </w:p>
    <w:p w14:paraId="3FB5B61A" w14:textId="77777777" w:rsidR="00510A50" w:rsidRDefault="00EB392D">
      <w:r>
        <w:rPr>
          <w:lang w:eastAsia="zh-CN"/>
        </w:rPr>
        <w:t xml:space="preserve">From a 3GPP management system point of view, </w:t>
      </w:r>
      <w:r>
        <w:t>additional information is needed by the MnS producer to support:</w:t>
      </w:r>
    </w:p>
    <w:p w14:paraId="3917E9CC" w14:textId="77777777" w:rsidR="00510A50" w:rsidRDefault="00EB392D">
      <w:pPr>
        <w:overflowPunct/>
        <w:autoSpaceDN/>
        <w:adjustRightInd/>
        <w:spacing w:before="100" w:beforeAutospacing="1"/>
        <w:ind w:left="567" w:hanging="283"/>
        <w:textAlignment w:val="auto"/>
        <w:rPr>
          <w:rFonts w:eastAsia="SimSun"/>
          <w:lang w:val="en-US" w:eastAsia="zh-CN"/>
        </w:rPr>
      </w:pPr>
      <w:bookmarkStart w:id="493" w:name="OLE_LINK33"/>
      <w:r>
        <w:rPr>
          <w:rFonts w:eastAsia="SimSun"/>
          <w:lang w:val="en-US" w:eastAsia="zh-CN"/>
        </w:rPr>
        <w:t>-</w:t>
      </w:r>
      <w:r>
        <w:rPr>
          <w:rFonts w:eastAsia="SimSun"/>
          <w:lang w:val="en-US" w:eastAsia="zh-CN"/>
        </w:rPr>
        <w:tab/>
      </w:r>
      <w:bookmarkEnd w:id="493"/>
      <w:r>
        <w:rPr>
          <w:rFonts w:eastAsia="SimSun"/>
          <w:lang w:val="en-US" w:eastAsia="zh-CN"/>
        </w:rPr>
        <w:t>backup of configuration data</w:t>
      </w:r>
      <w:r>
        <w:rPr>
          <w:rFonts w:eastAsia="SimSun" w:hint="eastAsia"/>
          <w:lang w:val="en-US" w:eastAsia="zh-CN"/>
        </w:rPr>
        <w:t>.</w:t>
      </w:r>
      <w:r>
        <w:rPr>
          <w:rFonts w:eastAsia="SimSun"/>
          <w:lang w:val="en-US" w:eastAsia="zh-CN"/>
        </w:rPr>
        <w:t xml:space="preserve"> </w:t>
      </w:r>
    </w:p>
    <w:p w14:paraId="65711598" w14:textId="77777777" w:rsidR="00510A50" w:rsidRDefault="00EB392D">
      <w:pPr>
        <w:overflowPunct/>
        <w:autoSpaceDN/>
        <w:adjustRightInd/>
        <w:spacing w:before="100" w:beforeAutospacing="1"/>
        <w:ind w:left="567" w:hanging="283"/>
        <w:textAlignment w:val="auto"/>
        <w:rPr>
          <w:rFonts w:eastAsia="SimSun"/>
          <w:lang w:val="en-US" w:eastAsia="zh-CN"/>
        </w:rPr>
      </w:pPr>
      <w:r>
        <w:rPr>
          <w:rFonts w:eastAsia="SimSun"/>
          <w:lang w:val="en-US" w:eastAsia="zh-CN"/>
        </w:rPr>
        <w:softHyphen/>
        <w:t>-</w:t>
      </w:r>
      <w:r>
        <w:rPr>
          <w:rFonts w:eastAsia="SimSun"/>
          <w:lang w:val="en-US" w:eastAsia="zh-CN"/>
        </w:rPr>
        <w:tab/>
        <w:t>rollback of configuration data</w:t>
      </w:r>
      <w:r>
        <w:rPr>
          <w:rFonts w:eastAsia="SimSun" w:hint="eastAsia"/>
          <w:lang w:val="en-US" w:eastAsia="zh-CN"/>
        </w:rPr>
        <w:t>.</w:t>
      </w:r>
    </w:p>
    <w:p w14:paraId="3E5643EE" w14:textId="77777777" w:rsidR="00510A50" w:rsidRDefault="00EB392D">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t>removal of unnecessary configuration files (e.g., very old versions)</w:t>
      </w:r>
      <w:r>
        <w:rPr>
          <w:rFonts w:eastAsia="SimSun" w:hint="eastAsia"/>
          <w:lang w:val="en-US" w:eastAsia="zh-CN"/>
        </w:rPr>
        <w:t>.</w:t>
      </w:r>
    </w:p>
    <w:p w14:paraId="0E78E7E4" w14:textId="77777777" w:rsidR="00510A50" w:rsidRDefault="00EB392D">
      <w:pPr>
        <w:pStyle w:val="EditorsNote"/>
      </w:pPr>
      <w:bookmarkStart w:id="494" w:name="OLE_LINK30"/>
      <w:r>
        <w:t>Editor’s Note</w:t>
      </w:r>
      <w:bookmarkEnd w:id="494"/>
      <w:r>
        <w:t xml:space="preserve">: it is TBD to determine possible options to support the operations above (e.g., introduce a new parameter </w:t>
      </w:r>
      <w:r>
        <w:rPr>
          <w:rFonts w:ascii="Courier New" w:hAnsi="Courier New" w:cs="Courier New"/>
        </w:rPr>
        <w:t>configBackupInfo</w:t>
      </w:r>
      <w:r>
        <w:t xml:space="preserve"> under </w:t>
      </w:r>
      <w:r>
        <w:rPr>
          <w:rFonts w:ascii="Courier New" w:hAnsi="Courier New" w:cs="Courier New"/>
          <w:szCs w:val="18"/>
          <w:lang w:eastAsia="zh-CN"/>
        </w:rPr>
        <w:t xml:space="preserve">vnfParametersList </w:t>
      </w:r>
      <w:r>
        <w:rPr>
          <w:szCs w:val="18"/>
          <w:lang w:eastAsia="zh-CN"/>
        </w:rPr>
        <w:t>defined in TS 28.622 [</w:t>
      </w:r>
      <w:r>
        <w:rPr>
          <w:rFonts w:hint="eastAsia"/>
          <w:szCs w:val="18"/>
          <w:lang w:val="en-US" w:eastAsia="zh-CN"/>
        </w:rPr>
        <w:t>45</w:t>
      </w:r>
      <w:r>
        <w:rPr>
          <w:szCs w:val="18"/>
          <w:lang w:eastAsia="zh-CN"/>
        </w:rPr>
        <w:t>]</w:t>
      </w:r>
      <w:r>
        <w:rPr>
          <w:rFonts w:ascii="Courier New" w:hAnsi="Courier New" w:cs="Courier New"/>
        </w:rPr>
        <w:t xml:space="preserve"> </w:t>
      </w:r>
      <w:r>
        <w:t>etc.).</w:t>
      </w:r>
    </w:p>
    <w:p w14:paraId="4F64D4EB" w14:textId="77777777" w:rsidR="00510A50" w:rsidRDefault="00EB392D">
      <w:pPr>
        <w:pStyle w:val="Heading5"/>
        <w:rPr>
          <w:lang w:eastAsia="zh-CN"/>
        </w:rPr>
      </w:pPr>
      <w:bookmarkStart w:id="495" w:name="_Toc27096"/>
      <w:r>
        <w:rPr>
          <w:lang w:eastAsia="zh-CN"/>
        </w:rPr>
        <w:t>5.1.1.3.</w:t>
      </w:r>
      <w:r>
        <w:rPr>
          <w:rFonts w:hint="eastAsia"/>
          <w:lang w:val="en-US" w:eastAsia="zh-CN"/>
        </w:rPr>
        <w:t>6</w:t>
      </w:r>
      <w:r>
        <w:rPr>
          <w:lang w:eastAsia="zh-CN"/>
        </w:rPr>
        <w:tab/>
        <w:t>Using the existing 3GPP provisioning management service</w:t>
      </w:r>
      <w:bookmarkEnd w:id="495"/>
      <w:r>
        <w:rPr>
          <w:lang w:eastAsia="zh-CN"/>
        </w:rPr>
        <w:t xml:space="preserve"> </w:t>
      </w:r>
    </w:p>
    <w:p w14:paraId="6A4912F6" w14:textId="77777777" w:rsidR="00510A50" w:rsidRDefault="00EB392D">
      <w:pPr>
        <w:jc w:val="both"/>
        <w:rPr>
          <w:lang w:eastAsia="zh-CN"/>
        </w:rPr>
      </w:pPr>
      <w:r>
        <w:rPr>
          <w:lang w:eastAsia="zh-CN"/>
        </w:rPr>
        <w:t xml:space="preserve">In this solution a MnS producer offering the MnS provisioning service directly interacts with the VNF for both VNF application specific parameters configuration and VNF non-application parameters purposes. </w:t>
      </w:r>
    </w:p>
    <w:p w14:paraId="10694E2C" w14:textId="77777777" w:rsidR="00510A50" w:rsidRDefault="00EB392D">
      <w:pPr>
        <w:jc w:val="both"/>
        <w:rPr>
          <w:lang w:eastAsia="zh-CN"/>
        </w:rPr>
      </w:pPr>
      <w:r>
        <w:rPr>
          <w:lang w:eastAsia="zh-CN"/>
        </w:rPr>
        <w:t>-</w:t>
      </w:r>
      <w:r>
        <w:rPr>
          <w:rFonts w:hint="eastAsia"/>
          <w:lang w:val="en-US" w:eastAsia="zh-CN"/>
        </w:rPr>
        <w:t xml:space="preserve"> </w:t>
      </w:r>
      <w:r>
        <w:rPr>
          <w:lang w:eastAsia="zh-CN"/>
        </w:rPr>
        <w:t>The 3GPP management system configures the VNF with VNF application specific parameters by utilizing the already defined 3GPP provisioning MnS</w:t>
      </w:r>
      <w:r>
        <w:rPr>
          <w:rFonts w:hint="eastAsia"/>
          <w:lang w:val="en-US" w:eastAsia="zh-CN"/>
        </w:rPr>
        <w:t xml:space="preserve"> </w:t>
      </w:r>
      <w:r>
        <w:rPr>
          <w:lang w:eastAsia="zh-CN"/>
        </w:rPr>
        <w:t>(as defined in clause 11.1</w:t>
      </w:r>
      <w:r>
        <w:rPr>
          <w:rFonts w:hint="eastAsia"/>
          <w:lang w:val="en-US" w:eastAsia="zh-CN"/>
        </w:rPr>
        <w:t xml:space="preserve"> </w:t>
      </w:r>
      <w:r>
        <w:rPr>
          <w:lang w:eastAsia="zh-CN"/>
        </w:rPr>
        <w:t>of TS 28.532 [</w:t>
      </w:r>
      <w:r>
        <w:rPr>
          <w:rFonts w:hint="eastAsia"/>
          <w:lang w:val="en-US" w:eastAsia="zh-CN"/>
        </w:rPr>
        <w:t>10</w:t>
      </w:r>
      <w:r>
        <w:rPr>
          <w:lang w:eastAsia="zh-CN"/>
        </w:rPr>
        <w:t xml:space="preserve">]) and the network resource model defined in TS 28.541 [7]. </w:t>
      </w:r>
    </w:p>
    <w:p w14:paraId="32E8A98E" w14:textId="77777777" w:rsidR="00510A50" w:rsidRDefault="00EB392D">
      <w:pPr>
        <w:jc w:val="both"/>
        <w:rPr>
          <w:lang w:eastAsia="zh-CN"/>
        </w:rPr>
      </w:pPr>
      <w:r>
        <w:rPr>
          <w:lang w:eastAsia="zh-CN"/>
        </w:rPr>
        <w:t xml:space="preserve">- The 3GPP management system configures VNF with VNF non-application specific parameters by utilizing already defined 3GPP provisioning MnS (as defined in clause 11.1 of TS 28.532 [10]) and the VsDataContainer IOC defined in TS 28.622 [45]. The VNF non-application parameters (including both standardized and non-standardized parameters) can be carried by the VsDataContainer IOC. </w:t>
      </w:r>
    </w:p>
    <w:p w14:paraId="22BD6F93" w14:textId="77777777" w:rsidR="00510A50" w:rsidRDefault="00EB392D">
      <w:pPr>
        <w:jc w:val="both"/>
      </w:pPr>
      <w:r>
        <w:rPr>
          <w:rFonts w:hint="eastAsia"/>
          <w:lang w:eastAsia="zh-CN"/>
        </w:rPr>
        <w:t>T</w:t>
      </w:r>
      <w:r>
        <w:rPr>
          <w:lang w:eastAsia="zh-CN"/>
        </w:rPr>
        <w:t xml:space="preserve">his solution provides a unified solution for configuring both VNF application specific parameters configuration and VNF non-application specific parameters by utilizing the existing 3GPP provisioning management service. This mechanism also supports the association between VNF application specific parameters configuration and VNF non-application specific parameters configuration, for example, add VsDataContainer name contained by EP_RP </w:t>
      </w:r>
      <w:r>
        <w:rPr>
          <w:rFonts w:hint="eastAsia"/>
          <w:lang w:eastAsia="zh-CN"/>
        </w:rPr>
        <w:t>to</w:t>
      </w:r>
      <w:r>
        <w:rPr>
          <w:lang w:eastAsia="zh-CN"/>
        </w:rPr>
        <w:t xml:space="preserve"> carry the </w:t>
      </w:r>
      <w:r>
        <w:t>CpConfiguration defined in ETSI NFV IFA 008 [9] to support a</w:t>
      </w:r>
      <w:r>
        <w:t xml:space="preserve">ssociation between 3GPP </w:t>
      </w:r>
      <w:r>
        <w:rPr>
          <w:rFonts w:hint="eastAsia"/>
          <w:lang w:eastAsia="zh-CN"/>
        </w:rPr>
        <w:t>defined</w:t>
      </w:r>
      <w:r>
        <w:t xml:space="preserve"> EP_RP with ETSI NFV defined External Connection Point. Further, this solution supports carrying any type of configuration data that is required to support specific implementations.</w:t>
      </w:r>
    </w:p>
    <w:p w14:paraId="586E1CB6" w14:textId="77777777" w:rsidR="00510A50" w:rsidRDefault="00EB392D">
      <w:pPr>
        <w:jc w:val="both"/>
      </w:pPr>
      <w:bookmarkStart w:id="496" w:name="_Hlk198788584"/>
      <w:r>
        <w:t>The solution focusses on using 3GPP provisioning MnS for both VNF application and non-application configuration. How the MnS producer perform the configuration activities for the VNF is implementation specific.</w:t>
      </w:r>
      <w:bookmarkEnd w:id="496"/>
      <w:r>
        <w:t xml:space="preserve"> 3GPP Provisioning MnS don’t understand semantics of the VNF non-application parameters.</w:t>
      </w:r>
    </w:p>
    <w:p w14:paraId="135068CF" w14:textId="77777777" w:rsidR="00510A50" w:rsidRDefault="00EB392D">
      <w:pPr>
        <w:pStyle w:val="EditorsNote"/>
        <w:ind w:left="0" w:firstLine="0"/>
      </w:pPr>
      <w:r>
        <w:rPr>
          <w:rFonts w:hint="eastAsia"/>
          <w:lang w:eastAsia="zh-CN"/>
        </w:rPr>
        <w:t>T</w:t>
      </w:r>
      <w:r>
        <w:rPr>
          <w:lang w:eastAsia="zh-CN"/>
        </w:rPr>
        <w:t>his potential solution is related to option#3 in clause 5.1.</w:t>
      </w:r>
      <w:r>
        <w:rPr>
          <w:rFonts w:hint="eastAsia"/>
          <w:lang w:val="en-US" w:eastAsia="zh-CN"/>
        </w:rPr>
        <w:t>5</w:t>
      </w:r>
      <w:r>
        <w:rPr>
          <w:lang w:eastAsia="zh-CN"/>
        </w:rPr>
        <w:t>.</w:t>
      </w:r>
    </w:p>
    <w:p w14:paraId="0ED175E3" w14:textId="77777777" w:rsidR="00510A50" w:rsidRDefault="00EB392D">
      <w:pPr>
        <w:pStyle w:val="Heading4"/>
        <w:rPr>
          <w:rFonts w:eastAsia="SimSun"/>
          <w:lang w:eastAsia="zh-CN"/>
        </w:rPr>
      </w:pPr>
      <w:bookmarkStart w:id="497" w:name="_Toc8415"/>
      <w:bookmarkStart w:id="498" w:name="_Toc15559"/>
      <w:bookmarkStart w:id="499" w:name="_Toc176960192"/>
      <w:bookmarkStart w:id="500" w:name="_Toc641"/>
      <w:bookmarkStart w:id="501" w:name="_Toc10631"/>
      <w:bookmarkStart w:id="502" w:name="_Toc30937"/>
      <w:bookmarkStart w:id="503" w:name="_Toc16290"/>
      <w:bookmarkStart w:id="504" w:name="_Toc176958947"/>
      <w:bookmarkStart w:id="505" w:name="_Toc1773"/>
      <w:bookmarkStart w:id="506" w:name="_Toc31124"/>
      <w:bookmarkStart w:id="507" w:name="_Toc176958709"/>
      <w:bookmarkStart w:id="508" w:name="_Toc176965540"/>
      <w:bookmarkStart w:id="509" w:name="_Toc8654"/>
      <w:bookmarkStart w:id="510" w:name="_Toc10164"/>
      <w:r>
        <w:rPr>
          <w:rFonts w:eastAsia="SimSun"/>
          <w:lang w:eastAsia="zh-CN"/>
        </w:rPr>
        <w:t>5.1.1.4</w:t>
      </w:r>
      <w:r>
        <w:rPr>
          <w:rFonts w:eastAsia="SimSun"/>
          <w:lang w:eastAsia="zh-CN"/>
        </w:rPr>
        <w:tab/>
        <w:t>Evaluation of solutions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14A45125" w14:textId="77777777" w:rsidR="00510A50" w:rsidRDefault="00EB392D">
      <w:pPr>
        <w:pStyle w:val="EditorsNote"/>
        <w:ind w:left="0" w:firstLineChars="100" w:firstLine="200"/>
        <w:rPr>
          <w:rFonts w:eastAsia="DengXian"/>
          <w:lang w:eastAsia="zh-CN"/>
        </w:rPr>
      </w:pPr>
      <w:r>
        <w:rPr>
          <w:rFonts w:eastAsia="SimSun"/>
          <w:color w:val="auto"/>
          <w:lang w:eastAsia="zh-CN"/>
        </w:rPr>
        <w:t>Editor's Note: content is FFS</w:t>
      </w:r>
      <w:r>
        <w:rPr>
          <w:rFonts w:eastAsia="SimSun" w:hint="eastAsia"/>
          <w:color w:val="auto"/>
          <w:lang w:eastAsia="zh-CN"/>
        </w:rPr>
        <w:t>.</w:t>
      </w:r>
    </w:p>
    <w:p w14:paraId="7EC9BD72" w14:textId="77777777" w:rsidR="00510A50" w:rsidRDefault="00EB392D">
      <w:pPr>
        <w:pStyle w:val="Heading3"/>
        <w:rPr>
          <w:lang w:eastAsia="zh-CN"/>
        </w:rPr>
      </w:pPr>
      <w:bookmarkStart w:id="511" w:name="_Toc13921"/>
      <w:bookmarkStart w:id="512" w:name="_Toc20546"/>
      <w:bookmarkStart w:id="513" w:name="_Toc176960193"/>
      <w:bookmarkStart w:id="514" w:name="_Toc32621"/>
      <w:bookmarkStart w:id="515" w:name="_Toc176958948"/>
      <w:bookmarkStart w:id="516" w:name="_Toc2956"/>
      <w:bookmarkStart w:id="517" w:name="_Toc3381"/>
      <w:bookmarkStart w:id="518" w:name="_Toc13480"/>
      <w:bookmarkStart w:id="519" w:name="_Toc176956370"/>
      <w:bookmarkStart w:id="520" w:name="_Toc176965541"/>
      <w:bookmarkStart w:id="521" w:name="_Toc12375"/>
      <w:bookmarkStart w:id="522" w:name="_Toc31137"/>
      <w:bookmarkStart w:id="523" w:name="_Toc30393"/>
      <w:bookmarkStart w:id="524" w:name="_Toc3620"/>
      <w:bookmarkStart w:id="525" w:name="_Toc176958710"/>
      <w:r>
        <w:lastRenderedPageBreak/>
        <w:t>5.1.</w:t>
      </w:r>
      <w:r>
        <w:rPr>
          <w:rFonts w:eastAsia="SimSun" w:hint="eastAsia"/>
          <w:lang w:eastAsia="zh-CN"/>
        </w:rPr>
        <w:t>2</w:t>
      </w:r>
      <w:r>
        <w:tab/>
        <w:t>Use case #</w:t>
      </w:r>
      <w:r>
        <w:rPr>
          <w:rFonts w:hint="eastAsia"/>
          <w:lang w:eastAsia="zh-CN"/>
        </w:rPr>
        <w:t>2</w:t>
      </w:r>
      <w:r>
        <w:rPr>
          <w:rFonts w:ascii="MS Gothic" w:eastAsia="MS Gothic" w:hAnsi="MS Gothic" w:cs="MS Gothic" w:hint="eastAsia"/>
          <w:lang w:eastAsia="zh-CN"/>
        </w:rPr>
        <w:t>：</w:t>
      </w:r>
      <w:r>
        <w:rPr>
          <w:rFonts w:hint="eastAsia"/>
          <w:lang w:eastAsia="zh-CN"/>
        </w:rPr>
        <w:t>Cloud-native VNF policy management</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1C75C9C8" w14:textId="77777777" w:rsidR="00510A50" w:rsidRDefault="00EB392D">
      <w:pPr>
        <w:pStyle w:val="Heading4"/>
      </w:pPr>
      <w:bookmarkStart w:id="526" w:name="_Toc26305"/>
      <w:bookmarkStart w:id="527" w:name="_Toc10216"/>
      <w:bookmarkStart w:id="528" w:name="_Toc176956371"/>
      <w:bookmarkStart w:id="529" w:name="_Toc1582"/>
      <w:bookmarkStart w:id="530" w:name="_Toc176958949"/>
      <w:bookmarkStart w:id="531" w:name="_Toc176958711"/>
      <w:bookmarkStart w:id="532" w:name="_Toc25324"/>
      <w:bookmarkStart w:id="533" w:name="_Toc15062"/>
      <w:bookmarkStart w:id="534" w:name="_Toc176960194"/>
      <w:bookmarkStart w:id="535" w:name="_Toc23834"/>
      <w:bookmarkStart w:id="536" w:name="_Toc3891"/>
      <w:bookmarkStart w:id="537" w:name="_Toc176965542"/>
      <w:bookmarkStart w:id="538" w:name="_Toc9656"/>
      <w:bookmarkStart w:id="539" w:name="_Toc7049"/>
      <w:bookmarkStart w:id="540" w:name="_Toc2576"/>
      <w:bookmarkStart w:id="541" w:name="OLE_LINK7"/>
      <w:r>
        <w:t>5.1.</w:t>
      </w:r>
      <w:r>
        <w:rPr>
          <w:rFonts w:eastAsia="SimSun" w:hint="eastAsia"/>
          <w:lang w:eastAsia="zh-CN"/>
        </w:rPr>
        <w:t>2</w:t>
      </w:r>
      <w:r>
        <w:t>.1</w:t>
      </w:r>
      <w:r>
        <w:tab/>
        <w:t>Description</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bookmarkEnd w:id="541"/>
    <w:p w14:paraId="6DCAD1CC" w14:textId="77777777" w:rsidR="00510A50" w:rsidRDefault="00EB392D">
      <w:pPr>
        <w:rPr>
          <w:rFonts w:eastAsia="DengXian"/>
          <w:lang w:eastAsia="zh-CN"/>
        </w:rPr>
      </w:pPr>
      <w:r>
        <w:rPr>
          <w:rFonts w:hint="eastAsia"/>
          <w:lang w:eastAsia="zh-CN"/>
        </w:rPr>
        <w:t>3GPP TS 28.555</w:t>
      </w:r>
      <w:r>
        <w:rPr>
          <w:lang w:eastAsia="zh-CN"/>
        </w:rPr>
        <w:t xml:space="preserve"> </w:t>
      </w:r>
      <w:r>
        <w:rPr>
          <w:rFonts w:hint="eastAsia"/>
          <w:lang w:eastAsia="zh-CN"/>
        </w:rPr>
        <w:t xml:space="preserve">[12] </w:t>
      </w:r>
      <w:r>
        <w:rPr>
          <w:rFonts w:eastAsia="DengXian"/>
        </w:rPr>
        <w:t>specifies</w:t>
      </w:r>
      <w:r>
        <w:rPr>
          <w:rFonts w:eastAsia="DengXian"/>
          <w:lang w:eastAsia="zh-CN"/>
        </w:rPr>
        <w:t xml:space="preserve"> the</w:t>
      </w:r>
      <w:r>
        <w:rPr>
          <w:rFonts w:eastAsia="DengXian" w:hint="eastAsia"/>
          <w:lang w:eastAsia="zh-CN"/>
        </w:rPr>
        <w:t xml:space="preserve"> concepts, </w:t>
      </w:r>
      <w:r>
        <w:rPr>
          <w:rFonts w:eastAsia="DengXian"/>
          <w:lang w:eastAsia="zh-CN"/>
        </w:rPr>
        <w:t>requirements</w:t>
      </w:r>
      <w:r>
        <w:rPr>
          <w:rFonts w:eastAsia="DengXian" w:hint="eastAsia"/>
          <w:lang w:eastAsia="zh-CN"/>
        </w:rPr>
        <w:t xml:space="preserve"> and </w:t>
      </w:r>
      <w:r>
        <w:rPr>
          <w:rFonts w:eastAsia="DengXian"/>
          <w:lang w:eastAsia="zh-CN"/>
        </w:rPr>
        <w:t xml:space="preserve">use cases </w:t>
      </w:r>
      <w:r>
        <w:rPr>
          <w:rFonts w:eastAsia="DengXian" w:hint="eastAsia"/>
          <w:lang w:eastAsia="zh-CN"/>
        </w:rPr>
        <w:t xml:space="preserve">for </w:t>
      </w:r>
      <w:r>
        <w:rPr>
          <w:rFonts w:eastAsia="DengXian"/>
          <w:lang w:eastAsia="zh-CN"/>
        </w:rPr>
        <w:t>network policy management</w:t>
      </w:r>
      <w:r>
        <w:rPr>
          <w:rFonts w:eastAsia="DengXian" w:hint="eastAsia"/>
          <w:lang w:eastAsia="zh-CN"/>
        </w:rPr>
        <w:t xml:space="preserve"> in 5G networks</w:t>
      </w:r>
      <w:r>
        <w:rPr>
          <w:rFonts w:eastAsia="DengXian"/>
          <w:lang w:eastAsia="zh-CN"/>
        </w:rPr>
        <w:t>.</w:t>
      </w:r>
      <w:r>
        <w:rPr>
          <w:rFonts w:eastAsia="DengXian" w:hint="eastAsia"/>
          <w:lang w:eastAsia="zh-CN"/>
        </w:rPr>
        <w:t xml:space="preserve"> It is suitable for use cases where 3GPP and MANO interact for policy management (see the policy categories in </w:t>
      </w:r>
      <w:r>
        <w:rPr>
          <w:rFonts w:eastAsia="DengXian"/>
        </w:rPr>
        <w:t xml:space="preserve">ETSI GR NFV-IFA 023 </w:t>
      </w:r>
      <w:r>
        <w:rPr>
          <w:rFonts w:eastAsia="DengXian" w:hint="eastAsia"/>
          <w:lang w:eastAsia="zh-CN"/>
        </w:rPr>
        <w:t xml:space="preserve">[13] Table 6.2.2-1 for details) and lacks support for the </w:t>
      </w:r>
      <w:r>
        <w:rPr>
          <w:rFonts w:eastAsia="DengXian"/>
          <w:lang w:eastAsia="zh-CN"/>
        </w:rPr>
        <w:t>cloud native</w:t>
      </w:r>
      <w:r>
        <w:rPr>
          <w:rFonts w:eastAsia="DengXian" w:hint="eastAsia"/>
          <w:lang w:eastAsia="zh-CN"/>
        </w:rPr>
        <w:t xml:space="preserve"> VNFs.</w:t>
      </w:r>
    </w:p>
    <w:p w14:paraId="18DF7EA4" w14:textId="77777777" w:rsidR="00510A50" w:rsidRDefault="00EB392D">
      <w:r>
        <w:rPr>
          <w:rFonts w:eastAsia="DengXian"/>
        </w:rPr>
        <w:t>The 3GPP management system needs to implement policy management for cloud-native VNFs, which might be implemented by a Microservice</w:t>
      </w:r>
      <w:r>
        <w:t>-based</w:t>
      </w:r>
      <w:r>
        <w:rPr>
          <w:rFonts w:eastAsia="DengXian"/>
        </w:rPr>
        <w:t xml:space="preserve"> architecture. This architecture can split a single application into multiple small services, each of </w:t>
      </w:r>
      <w:r>
        <w:rPr>
          <w:rFonts w:eastAsia="DengXian" w:hint="eastAsia"/>
          <w:lang w:eastAsia="zh-CN"/>
        </w:rPr>
        <w:t>them</w:t>
      </w:r>
      <w:r>
        <w:rPr>
          <w:rFonts w:eastAsia="DengXian"/>
        </w:rPr>
        <w:t xml:space="preserve"> can run independently. However, </w:t>
      </w:r>
      <w:r>
        <w:rPr>
          <w:rFonts w:eastAsia="DengXian" w:hint="eastAsia"/>
          <w:lang w:eastAsia="zh-CN"/>
        </w:rPr>
        <w:t>it</w:t>
      </w:r>
      <w:r>
        <w:rPr>
          <w:rFonts w:eastAsia="DengXian"/>
        </w:rPr>
        <w:t xml:space="preserve"> will also bring many challenges, such as a large number of services will have complex dependencies, resulting in complex deployment</w:t>
      </w:r>
      <w:r>
        <w:rPr>
          <w:rFonts w:eastAsia="DengXian" w:hint="eastAsia"/>
          <w:lang w:eastAsia="zh-CN"/>
        </w:rPr>
        <w:t xml:space="preserve">. </w:t>
      </w:r>
      <w:r>
        <w:rPr>
          <w:rFonts w:eastAsia="DengXian"/>
          <w:lang w:eastAsia="zh-CN"/>
        </w:rPr>
        <w:t>In this case, policy management is needed to help improve efficiency</w:t>
      </w:r>
      <w:r>
        <w:rPr>
          <w:rFonts w:eastAsia="DengXian" w:hint="eastAsia"/>
          <w:lang w:eastAsia="zh-CN"/>
        </w:rPr>
        <w:t>.</w:t>
      </w:r>
    </w:p>
    <w:p w14:paraId="510A130C" w14:textId="77777777" w:rsidR="00510A50" w:rsidRDefault="00EB392D">
      <w:pPr>
        <w:pStyle w:val="Heading4"/>
      </w:pPr>
      <w:bookmarkStart w:id="542" w:name="_Toc176960195"/>
      <w:bookmarkStart w:id="543" w:name="_Toc15035"/>
      <w:bookmarkStart w:id="544" w:name="_Toc13824"/>
      <w:bookmarkStart w:id="545" w:name="_Toc176965543"/>
      <w:bookmarkStart w:id="546" w:name="_Toc8241"/>
      <w:bookmarkStart w:id="547" w:name="_Toc176958712"/>
      <w:bookmarkStart w:id="548" w:name="_Toc2369"/>
      <w:bookmarkStart w:id="549" w:name="_Toc19345"/>
      <w:bookmarkStart w:id="550" w:name="_Toc6800"/>
      <w:bookmarkStart w:id="551" w:name="_Toc176956372"/>
      <w:bookmarkStart w:id="552" w:name="_Toc28498"/>
      <w:bookmarkStart w:id="553" w:name="_Toc31944"/>
      <w:bookmarkStart w:id="554" w:name="_Toc9372"/>
      <w:bookmarkStart w:id="555" w:name="_Toc176958950"/>
      <w:bookmarkStart w:id="556" w:name="_Toc19675"/>
      <w:r>
        <w:t>5.1.</w:t>
      </w:r>
      <w:r>
        <w:rPr>
          <w:rFonts w:eastAsia="SimSun" w:hint="eastAsia"/>
          <w:lang w:eastAsia="zh-CN"/>
        </w:rPr>
        <w:t>2</w:t>
      </w:r>
      <w:r>
        <w:t>.2</w:t>
      </w:r>
      <w:r>
        <w:tab/>
        <w:t>Potential requirements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A89996A" w14:textId="77777777" w:rsidR="00510A50" w:rsidRDefault="00EB392D">
      <w:pPr>
        <w:rPr>
          <w:rFonts w:eastAsia="DengXian"/>
          <w:lang w:eastAsia="zh-CN"/>
        </w:rPr>
      </w:pPr>
      <w:r>
        <w:rPr>
          <w:b/>
        </w:rPr>
        <w:t>REQ-</w:t>
      </w:r>
      <w:r>
        <w:rPr>
          <w:rFonts w:hint="eastAsia"/>
          <w:b/>
          <w:lang w:eastAsia="zh-CN"/>
        </w:rPr>
        <w:t>policy</w:t>
      </w:r>
      <w:r>
        <w:rPr>
          <w:b/>
        </w:rPr>
        <w:t>-</w:t>
      </w:r>
      <w:r>
        <w:rPr>
          <w:rFonts w:hint="eastAsia"/>
          <w:b/>
          <w:lang w:eastAsia="zh-CN"/>
        </w:rPr>
        <w:t>1</w:t>
      </w:r>
      <w:r>
        <w:rPr>
          <w:rFonts w:eastAsia="DengXian" w:hint="eastAsia"/>
          <w:b/>
          <w:lang w:eastAsia="zh-CN"/>
        </w:rPr>
        <w:t xml:space="preserve"> </w:t>
      </w:r>
      <w:r>
        <w:rPr>
          <w:rFonts w:eastAsia="DengXian"/>
          <w:sz w:val="21"/>
          <w:szCs w:val="21"/>
          <w:lang w:eastAsia="zh-CN" w:bidi="ar"/>
        </w:rPr>
        <w:t>The 3GPP management system should have the capability to manage policies for the cloud-native VNFs</w:t>
      </w:r>
      <w:r>
        <w:rPr>
          <w:rFonts w:eastAsia="DengXian"/>
          <w:lang w:eastAsia="zh-CN"/>
        </w:rPr>
        <w:t>.</w:t>
      </w:r>
    </w:p>
    <w:p w14:paraId="5BCF3A1E" w14:textId="77777777" w:rsidR="00510A50" w:rsidRDefault="00EB392D">
      <w:pPr>
        <w:rPr>
          <w:rFonts w:eastAsia="DengXian"/>
          <w:lang w:eastAsia="zh-CN"/>
        </w:rPr>
      </w:pPr>
      <w:r>
        <w:rPr>
          <w:b/>
          <w:bCs/>
        </w:rPr>
        <w:t>REQ-policy-2</w:t>
      </w:r>
      <w: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Pr>
          <w:rFonts w:eastAsia="DengXian" w:hint="eastAsia"/>
          <w:lang w:eastAsia="zh-CN"/>
        </w:rPr>
        <w:t>.</w:t>
      </w:r>
    </w:p>
    <w:p w14:paraId="37F57D19" w14:textId="77777777" w:rsidR="00510A50" w:rsidRDefault="00EB392D">
      <w:pPr>
        <w:pStyle w:val="Heading4"/>
        <w:rPr>
          <w:rFonts w:eastAsia="SimSun"/>
        </w:rPr>
      </w:pPr>
      <w:bookmarkStart w:id="557" w:name="_Toc176960196"/>
      <w:bookmarkStart w:id="558" w:name="_Toc25091"/>
      <w:bookmarkStart w:id="559" w:name="_Toc176965544"/>
      <w:bookmarkStart w:id="560" w:name="_Toc17504"/>
      <w:bookmarkStart w:id="561" w:name="_Toc12571"/>
      <w:bookmarkStart w:id="562" w:name="_Toc16626"/>
      <w:bookmarkStart w:id="563" w:name="_Toc24170"/>
      <w:bookmarkStart w:id="564" w:name="_Toc8595"/>
      <w:bookmarkStart w:id="565" w:name="_Toc28781"/>
      <w:bookmarkStart w:id="566" w:name="_Toc176958951"/>
      <w:bookmarkStart w:id="567" w:name="_Toc1338"/>
      <w:bookmarkStart w:id="568" w:name="_Toc176958713"/>
      <w:bookmarkStart w:id="569" w:name="_Toc24152"/>
      <w:bookmarkStart w:id="570" w:name="_Toc29202"/>
      <w:r>
        <w:rPr>
          <w:rFonts w:eastAsia="SimSun"/>
        </w:rPr>
        <w:t>5.1.</w:t>
      </w:r>
      <w:r>
        <w:rPr>
          <w:rFonts w:eastAsia="SimSun" w:hint="eastAsia"/>
          <w:lang w:eastAsia="zh-CN"/>
        </w:rPr>
        <w:t>2</w:t>
      </w:r>
      <w:r>
        <w:rPr>
          <w:rFonts w:eastAsia="SimSun"/>
        </w:rPr>
        <w:t>.</w:t>
      </w:r>
      <w:r>
        <w:rPr>
          <w:rFonts w:eastAsia="SimSun" w:hint="eastAsia"/>
          <w:lang w:eastAsia="zh-CN"/>
        </w:rPr>
        <w:t>3</w:t>
      </w:r>
      <w:r>
        <w:rPr>
          <w:rFonts w:eastAsia="SimSun"/>
        </w:rPr>
        <w:tab/>
        <w:t xml:space="preserve">Potential </w:t>
      </w:r>
      <w:r>
        <w:rPr>
          <w:rFonts w:eastAsia="SimSun" w:hint="eastAsia"/>
          <w:lang w:eastAsia="zh-CN"/>
        </w:rPr>
        <w:t>solution</w:t>
      </w:r>
      <w:r>
        <w:rPr>
          <w:rFonts w:eastAsia="SimSun"/>
        </w:rPr>
        <w:t>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5FCCE6A5" w14:textId="77777777" w:rsidR="00510A50" w:rsidRDefault="00EB392D">
      <w:pPr>
        <w:pStyle w:val="Heading5"/>
        <w:rPr>
          <w:rFonts w:eastAsia="SimSun"/>
          <w:lang w:eastAsia="zh-CN"/>
        </w:rPr>
      </w:pPr>
      <w:bookmarkStart w:id="571" w:name="_Toc970"/>
      <w:bookmarkStart w:id="572" w:name="_Toc28903"/>
      <w:bookmarkStart w:id="573" w:name="_Toc1440"/>
      <w:bookmarkStart w:id="574" w:name="_Toc16111"/>
      <w:bookmarkStart w:id="575" w:name="_Toc176960197"/>
      <w:bookmarkStart w:id="576" w:name="_Toc18961"/>
      <w:bookmarkStart w:id="577" w:name="_Toc176958952"/>
      <w:bookmarkStart w:id="578" w:name="_Toc25368"/>
      <w:bookmarkStart w:id="579" w:name="_Toc10461"/>
      <w:bookmarkStart w:id="580" w:name="_Toc176958714"/>
      <w:bookmarkStart w:id="581" w:name="_Toc19062"/>
      <w:bookmarkStart w:id="582" w:name="_Toc26723"/>
      <w:bookmarkStart w:id="583" w:name="_Toc20407"/>
      <w:bookmarkStart w:id="584" w:name="_Toc176965545"/>
      <w:r>
        <w:rPr>
          <w:rFonts w:eastAsia="SimSun"/>
          <w:lang w:eastAsia="zh-CN"/>
        </w:rPr>
        <w:t>5.1.</w:t>
      </w:r>
      <w:r>
        <w:rPr>
          <w:rFonts w:eastAsia="SimSun" w:hint="eastAsia"/>
          <w:lang w:eastAsia="zh-CN"/>
        </w:rPr>
        <w:t>2</w:t>
      </w:r>
      <w:r>
        <w:rPr>
          <w:rFonts w:eastAsia="SimSun"/>
          <w:lang w:eastAsia="zh-CN"/>
        </w:rPr>
        <w:t>.3</w:t>
      </w:r>
      <w:r>
        <w:rPr>
          <w:rFonts w:eastAsia="SimSun" w:hint="eastAsia"/>
          <w:lang w:eastAsia="zh-CN"/>
        </w:rPr>
        <w:t>.1</w:t>
      </w:r>
      <w:r>
        <w:rPr>
          <w:rFonts w:eastAsia="SimSun"/>
          <w:lang w:eastAsia="zh-CN"/>
        </w:rPr>
        <w:tab/>
      </w:r>
      <w:r>
        <w:rPr>
          <w:rFonts w:eastAsia="SimSun" w:hint="eastAsia"/>
          <w:lang w:eastAsia="zh-CN"/>
        </w:rPr>
        <w:t>Policy Agent</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52B93B7B" w14:textId="77777777" w:rsidR="00510A50" w:rsidRDefault="00EB392D">
      <w:pPr>
        <w:rPr>
          <w:rFonts w:eastAsia="SimSun"/>
          <w:lang w:eastAsia="zh-CN"/>
        </w:rPr>
      </w:pPr>
      <w:r>
        <w:rPr>
          <w:rFonts w:eastAsia="SimSun" w:hint="eastAsia"/>
          <w:lang w:eastAsia="zh-CN"/>
        </w:rPr>
        <w:t>As shown in f</w:t>
      </w:r>
      <w:r>
        <w:rPr>
          <w:rFonts w:eastAsia="SimSun"/>
          <w:lang w:eastAsia="zh-CN"/>
        </w:rPr>
        <w:t>igure</w:t>
      </w:r>
      <w:r>
        <w:rPr>
          <w:rFonts w:eastAsia="SimSun" w:hint="eastAsia"/>
          <w:lang w:eastAsia="zh-CN"/>
        </w:rPr>
        <w:t xml:space="preserve"> </w:t>
      </w: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2</w:t>
      </w:r>
      <w:r>
        <w:rPr>
          <w:rFonts w:eastAsia="SimSun"/>
          <w:lang w:eastAsia="zh-CN"/>
        </w:rPr>
        <w:t>.</w:t>
      </w:r>
      <w:r>
        <w:rPr>
          <w:rFonts w:eastAsia="SimSun" w:hint="eastAsia"/>
          <w:lang w:eastAsia="zh-CN"/>
        </w:rPr>
        <w:t>3.1</w:t>
      </w:r>
      <w:r>
        <w:rPr>
          <w:rFonts w:eastAsia="SimSun"/>
          <w:lang w:eastAsia="zh-CN"/>
        </w:rPr>
        <w:t>-1</w:t>
      </w:r>
      <w:r>
        <w:rPr>
          <w:rFonts w:eastAsia="SimSun" w:hint="eastAsia"/>
          <w:lang w:eastAsia="zh-CN"/>
        </w:rPr>
        <w:t xml:space="preserve">, this solution introduces a </w:t>
      </w:r>
      <w:r>
        <w:rPr>
          <w:rFonts w:eastAsia="SimSun"/>
          <w:lang w:eastAsia="zh-CN"/>
        </w:rPr>
        <w:t xml:space="preserve">platform </w:t>
      </w:r>
      <w:r>
        <w:rPr>
          <w:rFonts w:eastAsia="SimSun" w:hint="eastAsia"/>
          <w:lang w:eastAsia="zh-CN"/>
        </w:rPr>
        <w:t>entity that interacts with 3GPP management system for policy</w:t>
      </w:r>
      <w:r>
        <w:rPr>
          <w:rFonts w:eastAsia="SimSun"/>
          <w:lang w:eastAsia="zh-CN"/>
        </w:rPr>
        <w:t xml:space="preserve"> management of cloud-native VNF</w:t>
      </w:r>
      <w:r>
        <w:rPr>
          <w:rFonts w:eastAsia="SimSun" w:hint="eastAsia"/>
          <w:lang w:eastAsia="zh-CN"/>
        </w:rPr>
        <w:t>s via a new PaaS reference point.</w:t>
      </w:r>
    </w:p>
    <w:p w14:paraId="272BBAF9" w14:textId="77777777" w:rsidR="00510A50" w:rsidRDefault="00EB392D">
      <w:pPr>
        <w:rPr>
          <w:rFonts w:eastAsia="SimSun"/>
        </w:rPr>
      </w:pPr>
      <w:r>
        <w:rPr>
          <w:rFonts w:eastAsia="SimSun" w:hint="eastAsia"/>
          <w:color w:val="2A2B2E"/>
          <w:lang w:eastAsia="zh-CN"/>
        </w:rPr>
        <w:t>This solution</w:t>
      </w:r>
      <w:r>
        <w:rPr>
          <w:rFonts w:eastAsia="SimSun"/>
          <w:color w:val="2A2B2E"/>
          <w:lang w:eastAsia="zh-CN"/>
        </w:rPr>
        <w:t xml:space="preserve"> proposes using the </w:t>
      </w:r>
      <w:r>
        <w:rPr>
          <w:rFonts w:eastAsia="SimSun" w:hint="eastAsia"/>
          <w:color w:val="2A2B2E"/>
          <w:lang w:eastAsia="zh-CN"/>
        </w:rPr>
        <w:t>P</w:t>
      </w:r>
      <w:r>
        <w:rPr>
          <w:rFonts w:eastAsia="SimSun"/>
          <w:color w:val="2A2B2E"/>
          <w:lang w:eastAsia="zh-CN"/>
        </w:rPr>
        <w:t xml:space="preserve">olicy </w:t>
      </w:r>
      <w:r>
        <w:rPr>
          <w:rFonts w:eastAsia="SimSun" w:hint="eastAsia"/>
          <w:color w:val="2A2B2E"/>
          <w:lang w:eastAsia="zh-CN"/>
        </w:rPr>
        <w:t>A</w:t>
      </w:r>
      <w:r>
        <w:rPr>
          <w:rFonts w:eastAsia="SimSun"/>
          <w:color w:val="2A2B2E"/>
          <w:lang w:eastAsia="zh-CN"/>
        </w:rPr>
        <w:t>gen</w:t>
      </w:r>
      <w:r>
        <w:rPr>
          <w:rFonts w:eastAsia="SimSun" w:hint="eastAsia"/>
          <w:color w:val="2A2B2E"/>
          <w:lang w:eastAsia="zh-CN"/>
        </w:rPr>
        <w:t>t</w:t>
      </w:r>
      <w:r>
        <w:rPr>
          <w:rFonts w:eastAsia="SimSun"/>
          <w:color w:val="2A2B2E"/>
          <w:lang w:eastAsia="zh-CN"/>
        </w:rPr>
        <w:t xml:space="preserve"> function defined in ETSI GS NFV-IFA 049 [2]</w:t>
      </w:r>
      <w:r>
        <w:rPr>
          <w:rFonts w:eastAsia="SimSun" w:hint="eastAsia"/>
          <w:color w:val="2A2B2E"/>
          <w:lang w:eastAsia="zh-CN"/>
        </w:rPr>
        <w:t xml:space="preserve">, which can </w:t>
      </w:r>
      <w:r>
        <w:rPr>
          <w:rFonts w:eastAsia="SimSun"/>
        </w:rPr>
        <w:t>interact with</w:t>
      </w:r>
      <w:r>
        <w:rPr>
          <w:rFonts w:eastAsia="SimSun" w:hint="eastAsia"/>
          <w:lang w:eastAsia="zh-CN"/>
        </w:rPr>
        <w:t xml:space="preserve"> </w:t>
      </w:r>
      <w:r>
        <w:rPr>
          <w:rFonts w:eastAsia="SimSun" w:hint="eastAsia"/>
          <w:color w:val="2A2B2E"/>
          <w:lang w:eastAsia="zh-CN"/>
        </w:rPr>
        <w:t xml:space="preserve">the </w:t>
      </w:r>
      <w:r>
        <w:rPr>
          <w:rFonts w:eastAsia="SimSun"/>
        </w:rPr>
        <w:t xml:space="preserve">VNF generic OAM function, other PaaS </w:t>
      </w:r>
      <w:r>
        <w:rPr>
          <w:rFonts w:eastAsia="SimSun"/>
        </w:rPr>
        <w:t>Service, and</w:t>
      </w:r>
      <w:r>
        <w:rPr>
          <w:rFonts w:eastAsia="SimSun" w:hint="eastAsia"/>
          <w:lang w:eastAsia="zh-CN"/>
        </w:rPr>
        <w:t xml:space="preserve"> </w:t>
      </w:r>
      <w:r>
        <w:rPr>
          <w:rFonts w:eastAsia="SimSun"/>
        </w:rPr>
        <w:t>VNF</w:t>
      </w:r>
      <w:r>
        <w:rPr>
          <w:rFonts w:eastAsia="SimSun" w:hint="eastAsia"/>
          <w:lang w:eastAsia="zh-CN"/>
        </w:rPr>
        <w:t xml:space="preserve">s for </w:t>
      </w:r>
      <w:r>
        <w:rPr>
          <w:rFonts w:eastAsia="SimSun"/>
        </w:rPr>
        <w:t>assisting on the execution and decision-making of policies</w:t>
      </w:r>
      <w:r>
        <w:rPr>
          <w:rFonts w:eastAsia="SimSun" w:hint="eastAsia"/>
          <w:lang w:eastAsia="zh-CN"/>
        </w:rPr>
        <w:t>.</w:t>
      </w:r>
      <w:r>
        <w:rPr>
          <w:rFonts w:eastAsia="SimSun"/>
        </w:rPr>
        <w:t xml:space="preserve"> </w:t>
      </w:r>
    </w:p>
    <w:p w14:paraId="53B09B67" w14:textId="77777777" w:rsidR="00510A50" w:rsidRDefault="00EB392D">
      <w:pPr>
        <w:pStyle w:val="TH"/>
        <w:rPr>
          <w:rFonts w:eastAsia="SimSun"/>
        </w:rPr>
      </w:pPr>
      <w:r>
        <w:rPr>
          <w:rFonts w:eastAsia="SimSun"/>
          <w:noProof/>
        </w:rPr>
        <w:drawing>
          <wp:inline distT="0" distB="0" distL="0" distR="0" wp14:anchorId="1B561FBA" wp14:editId="520BED59">
            <wp:extent cx="6122035" cy="1270635"/>
            <wp:effectExtent l="0" t="0" r="0" b="0"/>
            <wp:docPr id="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6122035" cy="1270635"/>
                    </a:xfrm>
                    <a:prstGeom prst="rect">
                      <a:avLst/>
                    </a:prstGeom>
                    <a:noFill/>
                    <a:ln>
                      <a:noFill/>
                    </a:ln>
                  </pic:spPr>
                </pic:pic>
              </a:graphicData>
            </a:graphic>
          </wp:inline>
        </w:drawing>
      </w:r>
    </w:p>
    <w:p w14:paraId="39469A0E" w14:textId="77777777" w:rsidR="00510A50" w:rsidRDefault="00EB392D">
      <w:pPr>
        <w:pStyle w:val="TF"/>
        <w:rPr>
          <w:rFonts w:eastAsia="SimSun"/>
          <w:lang w:eastAsia="zh-CN"/>
        </w:rPr>
      </w:pPr>
      <w:r>
        <w:rPr>
          <w:rFonts w:eastAsia="SimSun"/>
        </w:rPr>
        <w:t>Figure 5.</w:t>
      </w:r>
      <w:r>
        <w:rPr>
          <w:rFonts w:eastAsia="SimSun" w:hint="eastAsia"/>
          <w:lang w:eastAsia="zh-CN"/>
        </w:rPr>
        <w:t>1</w:t>
      </w:r>
      <w:r>
        <w:rPr>
          <w:rFonts w:eastAsia="SimSun"/>
        </w:rPr>
        <w:t>.2.</w:t>
      </w:r>
      <w:r>
        <w:rPr>
          <w:rFonts w:eastAsia="SimSun" w:hint="eastAsia"/>
          <w:lang w:eastAsia="zh-CN"/>
        </w:rPr>
        <w:t>3.1</w:t>
      </w:r>
      <w:r>
        <w:rPr>
          <w:rFonts w:eastAsia="SimSun"/>
        </w:rPr>
        <w:t>-1</w:t>
      </w:r>
      <w:r>
        <w:rPr>
          <w:rFonts w:eastAsia="SimSun"/>
          <w:lang w:eastAsia="zh-CN"/>
        </w:rPr>
        <w:t xml:space="preserve">: </w:t>
      </w:r>
      <w:r>
        <w:rPr>
          <w:rFonts w:eastAsia="SimSun"/>
        </w:rPr>
        <w:t xml:space="preserve">Potential solution for </w:t>
      </w:r>
      <w:r>
        <w:rPr>
          <w:rFonts w:eastAsia="SimSun" w:hint="eastAsia"/>
          <w:lang w:eastAsia="zh-CN"/>
        </w:rPr>
        <w:t>Cloud-native VNF policy management using the Policy Agent</w:t>
      </w:r>
    </w:p>
    <w:p w14:paraId="6490EA8B" w14:textId="77777777" w:rsidR="00510A50" w:rsidRDefault="00EB392D">
      <w:pPr>
        <w:rPr>
          <w:rFonts w:eastAsia="SimSun"/>
          <w:lang w:eastAsia="zh-CN"/>
        </w:rPr>
      </w:pPr>
      <w:r>
        <w:rPr>
          <w:rFonts w:eastAsia="SimSun"/>
          <w:lang w:eastAsia="zh-CN"/>
        </w:rPr>
        <w:t>The solution</w:t>
      </w:r>
      <w:r>
        <w:rPr>
          <w:rFonts w:eastAsia="SimSun" w:hint="eastAsia"/>
          <w:lang w:eastAsia="zh-CN"/>
        </w:rPr>
        <w:t xml:space="preserve"> improve</w:t>
      </w:r>
      <w:r>
        <w:rPr>
          <w:rFonts w:eastAsia="SimSun"/>
          <w:lang w:eastAsia="zh-CN"/>
        </w:rPr>
        <w:t>s</w:t>
      </w:r>
      <w:r>
        <w:rPr>
          <w:rFonts w:eastAsia="SimSun" w:hint="eastAsia"/>
          <w:lang w:eastAsia="zh-CN"/>
        </w:rPr>
        <w:t xml:space="preserve"> </w:t>
      </w:r>
      <w:r>
        <w:rPr>
          <w:rFonts w:eastAsia="SimSun"/>
          <w:lang w:eastAsia="zh-CN"/>
        </w:rPr>
        <w:t xml:space="preserve">the </w:t>
      </w:r>
      <w:r>
        <w:rPr>
          <w:rFonts w:eastAsia="SimSun" w:hint="eastAsia"/>
          <w:lang w:eastAsia="zh-CN"/>
        </w:rPr>
        <w:t>efficiency</w:t>
      </w:r>
      <w:r>
        <w:rPr>
          <w:rFonts w:eastAsia="SimSun"/>
          <w:lang w:eastAsia="zh-CN"/>
        </w:rPr>
        <w:t xml:space="preserve"> in handling policies associated to various entities</w:t>
      </w:r>
      <w:r>
        <w:rPr>
          <w:rFonts w:eastAsia="SimSun" w:hint="eastAsia"/>
          <w:lang w:eastAsia="zh-CN"/>
        </w:rPr>
        <w:t xml:space="preserve"> by interacting with VNF generic OAM functions</w:t>
      </w:r>
      <w:r>
        <w:rPr>
          <w:rFonts w:eastAsia="SimSun"/>
          <w:lang w:eastAsia="zh-CN"/>
        </w:rPr>
        <w:t xml:space="preserve"> and other PaaS Services, </w:t>
      </w:r>
      <w:r>
        <w:rPr>
          <w:rFonts w:eastAsia="SimSun" w:hint="eastAsia"/>
          <w:lang w:eastAsia="zh-CN"/>
        </w:rPr>
        <w:t xml:space="preserve">and </w:t>
      </w:r>
      <w:r>
        <w:rPr>
          <w:rFonts w:eastAsia="SimSun"/>
          <w:lang w:eastAsia="zh-CN"/>
        </w:rPr>
        <w:t>enables</w:t>
      </w:r>
      <w:r>
        <w:rPr>
          <w:rFonts w:eastAsia="SimSun" w:hint="eastAsia"/>
          <w:lang w:eastAsia="zh-CN"/>
        </w:rPr>
        <w:t xml:space="preserve"> the 3GPP </w:t>
      </w:r>
      <w:r>
        <w:rPr>
          <w:rFonts w:eastAsia="SimSun"/>
          <w:lang w:eastAsia="zh-CN"/>
        </w:rPr>
        <w:t>management system</w:t>
      </w:r>
      <w:r>
        <w:rPr>
          <w:rFonts w:eastAsia="SimSun" w:hint="eastAsia"/>
          <w:lang w:eastAsia="zh-CN"/>
        </w:rPr>
        <w:t xml:space="preserve"> </w:t>
      </w:r>
      <w:r>
        <w:rPr>
          <w:rFonts w:eastAsia="SimSun"/>
          <w:lang w:eastAsia="zh-CN"/>
        </w:rPr>
        <w:t>having the capability to manage policies for the cloud-native VNFs</w:t>
      </w:r>
      <w:r>
        <w:rPr>
          <w:rFonts w:eastAsia="SimSun" w:hint="eastAsia"/>
          <w:lang w:eastAsia="zh-CN"/>
        </w:rPr>
        <w:t xml:space="preserve"> </w:t>
      </w:r>
      <w:r>
        <w:rPr>
          <w:rFonts w:eastAsia="SimSun"/>
          <w:lang w:eastAsia="zh-CN"/>
        </w:rPr>
        <w:t>with or without interaction with NFV-MANO functions.</w:t>
      </w:r>
    </w:p>
    <w:p w14:paraId="2682C012" w14:textId="77777777" w:rsidR="00510A50" w:rsidRDefault="00EB392D">
      <w:pPr>
        <w:rPr>
          <w:rFonts w:eastAsia="SimSun"/>
        </w:rPr>
      </w:pPr>
      <w:r>
        <w:rPr>
          <w:rFonts w:eastAsia="SimSun"/>
        </w:rPr>
        <w:t>The present solution addresses the potential requirement REQ-policy-1 and REQ-policy-2.</w:t>
      </w:r>
    </w:p>
    <w:p w14:paraId="010F49C2" w14:textId="77777777" w:rsidR="00510A50" w:rsidRDefault="00EB392D">
      <w:pPr>
        <w:rPr>
          <w:rFonts w:eastAsia="SimSun"/>
          <w:lang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r>
        <w:rPr>
          <w:rFonts w:eastAsia="SimSun"/>
          <w:lang w:eastAsia="zh-CN"/>
        </w:rPr>
        <w:t>.</w:t>
      </w:r>
    </w:p>
    <w:p w14:paraId="428D5B70" w14:textId="77777777" w:rsidR="00510A50" w:rsidRDefault="00EB392D">
      <w:pPr>
        <w:pStyle w:val="Heading5"/>
        <w:rPr>
          <w:lang w:eastAsia="zh-CN"/>
        </w:rPr>
      </w:pPr>
      <w:bookmarkStart w:id="585" w:name="_Toc20099"/>
      <w:bookmarkStart w:id="586" w:name="_Toc12405"/>
      <w:bookmarkStart w:id="587" w:name="_Toc8091"/>
      <w:bookmarkStart w:id="588" w:name="_Toc22110"/>
      <w:bookmarkStart w:id="589" w:name="_Toc31586"/>
      <w:bookmarkStart w:id="590" w:name="_Toc16338"/>
      <w:bookmarkStart w:id="591" w:name="_Toc18908"/>
      <w:bookmarkStart w:id="592" w:name="_Toc6573"/>
      <w:bookmarkStart w:id="593" w:name="_Toc23085"/>
      <w:bookmarkStart w:id="594" w:name="_Toc24545"/>
      <w:r>
        <w:rPr>
          <w:lang w:eastAsia="zh-CN"/>
        </w:rPr>
        <w:t>5.1.2.3.2</w:t>
      </w:r>
      <w:r>
        <w:rPr>
          <w:lang w:eastAsia="zh-CN"/>
        </w:rPr>
        <w:tab/>
        <w:t>Use of existing 3GPP provisioning management service and ETSI NFV MANO</w:t>
      </w:r>
      <w:bookmarkEnd w:id="585"/>
      <w:bookmarkEnd w:id="586"/>
      <w:bookmarkEnd w:id="587"/>
      <w:bookmarkEnd w:id="588"/>
      <w:bookmarkEnd w:id="589"/>
      <w:bookmarkEnd w:id="590"/>
      <w:bookmarkEnd w:id="591"/>
      <w:bookmarkEnd w:id="592"/>
      <w:bookmarkEnd w:id="593"/>
      <w:bookmarkEnd w:id="594"/>
    </w:p>
    <w:p w14:paraId="43F9A7DD" w14:textId="77777777" w:rsidR="00510A50" w:rsidRDefault="00EB392D">
      <w:pPr>
        <w:rPr>
          <w:rFonts w:eastAsia="SimSun"/>
          <w:lang w:eastAsia="zh-CN"/>
        </w:rPr>
      </w:pPr>
      <w:r>
        <w:rPr>
          <w:rFonts w:eastAsia="SimSun"/>
          <w:lang w:eastAsia="zh-CN"/>
        </w:rPr>
        <w:t xml:space="preserve">In this solution a MnS producer offering the MnS provisioning service directly interacts with the VNF for </w:t>
      </w:r>
      <w:r>
        <w:rPr>
          <w:rFonts w:eastAsia="SimSun" w:hint="eastAsia"/>
          <w:lang w:eastAsia="zh-CN"/>
        </w:rPr>
        <w:t>policy</w:t>
      </w:r>
      <w:r>
        <w:rPr>
          <w:rFonts w:eastAsia="SimSun"/>
          <w:lang w:eastAsia="zh-CN"/>
        </w:rPr>
        <w:t xml:space="preserve"> management purposes. </w:t>
      </w:r>
    </w:p>
    <w:p w14:paraId="5BA995DC" w14:textId="77777777" w:rsidR="00510A50" w:rsidRDefault="00EB392D">
      <w:pPr>
        <w:overflowPunct/>
        <w:autoSpaceDN/>
        <w:adjustRightInd/>
        <w:spacing w:before="100" w:beforeAutospacing="1"/>
        <w:ind w:left="567" w:hanging="283"/>
        <w:textAlignment w:val="auto"/>
        <w:rPr>
          <w:rFonts w:eastAsia="SimSun"/>
          <w:lang w:val="en-US" w:eastAsia="zh-CN"/>
        </w:rPr>
      </w:pPr>
      <w:r>
        <w:rPr>
          <w:rFonts w:eastAsia="SimSun"/>
          <w:lang w:val="en-US" w:eastAsia="zh-CN"/>
        </w:rPr>
        <w:t>-</w:t>
      </w:r>
      <w:r>
        <w:rPr>
          <w:rFonts w:eastAsia="SimSun"/>
          <w:lang w:val="en-US" w:eastAsia="zh-CN"/>
        </w:rPr>
        <w:tab/>
        <w:t>The</w:t>
      </w:r>
      <w:r>
        <w:rPr>
          <w:rFonts w:eastAsia="SimSun" w:hint="eastAsia"/>
          <w:lang w:val="en-US" w:eastAsia="zh-CN"/>
        </w:rPr>
        <w:t xml:space="preserve"> </w:t>
      </w:r>
      <w:r>
        <w:rPr>
          <w:rFonts w:eastAsia="SimSun"/>
          <w:lang w:val="en-US" w:eastAsia="zh-CN"/>
        </w:rPr>
        <w:t xml:space="preserve">3GPP management system configures VNF application specific policies by utilizing already defined 3GPP </w:t>
      </w:r>
      <w:r>
        <w:rPr>
          <w:rFonts w:eastAsia="SimSun"/>
          <w:lang w:val="en-US" w:eastAsia="zh-CN"/>
        </w:rPr>
        <w:t>provisioning MnS  (as defined in clause 11.1 of  TS 28.532[</w:t>
      </w:r>
      <w:r>
        <w:rPr>
          <w:rFonts w:eastAsia="SimSun" w:hint="eastAsia"/>
          <w:lang w:val="en-US" w:eastAsia="zh-CN"/>
        </w:rPr>
        <w:t>10</w:t>
      </w:r>
      <w:r>
        <w:rPr>
          <w:rFonts w:eastAsia="SimSun"/>
          <w:lang w:val="en-US" w:eastAsia="zh-CN"/>
        </w:rPr>
        <w:t>]).</w:t>
      </w:r>
    </w:p>
    <w:p w14:paraId="13E70B31" w14:textId="77777777" w:rsidR="00510A50" w:rsidRDefault="00EB392D">
      <w:pPr>
        <w:overflowPunct/>
        <w:autoSpaceDN/>
        <w:adjustRightInd/>
        <w:spacing w:before="100" w:beforeAutospacing="1"/>
        <w:ind w:left="567" w:hanging="283"/>
        <w:textAlignment w:val="auto"/>
        <w:rPr>
          <w:rFonts w:eastAsia="SimSun"/>
          <w:lang w:val="en-US" w:eastAsia="zh-CN"/>
        </w:rPr>
      </w:pPr>
      <w:r>
        <w:rPr>
          <w:rFonts w:eastAsia="SimSun"/>
          <w:lang w:val="en-US" w:eastAsia="zh-CN"/>
        </w:rPr>
        <w:lastRenderedPageBreak/>
        <w:t>-</w:t>
      </w:r>
      <w:r>
        <w:rPr>
          <w:rFonts w:eastAsia="SimSun"/>
          <w:lang w:val="en-US" w:eastAsia="zh-CN"/>
        </w:rPr>
        <w:tab/>
      </w:r>
      <w:r>
        <w:rPr>
          <w:rFonts w:eastAsia="SimSun" w:hint="eastAsia"/>
          <w:lang w:val="en-US" w:eastAsia="zh-CN"/>
        </w:rPr>
        <w:t>3</w:t>
      </w:r>
      <w:r>
        <w:rPr>
          <w:rFonts w:eastAsia="SimSun"/>
          <w:lang w:val="en-US" w:eastAsia="zh-CN"/>
        </w:rPr>
        <w:t>GPP management system interacts with NFV-MANO to configure VNF non-application policies (as defined in clause 5.1.18 of TS 28.531[7]).</w:t>
      </w:r>
    </w:p>
    <w:p w14:paraId="21A50A5B" w14:textId="77777777" w:rsidR="00510A50" w:rsidRDefault="00EB392D">
      <w:pPr>
        <w:rPr>
          <w:rFonts w:eastAsia="SimSun"/>
          <w:lang w:eastAsia="zh-CN"/>
        </w:rPr>
      </w:pPr>
      <w:r>
        <w:rPr>
          <w:rFonts w:eastAsia="SimSun"/>
          <w:lang w:eastAsia="zh-CN"/>
        </w:rPr>
        <w:t>This solution is not using the VNF Generic OAM functions described in ETSI ISG NFV-IFA049 [2].</w:t>
      </w:r>
    </w:p>
    <w:p w14:paraId="538AF756" w14:textId="77777777" w:rsidR="00510A50" w:rsidRDefault="00EB392D">
      <w:pPr>
        <w:rPr>
          <w:rFonts w:eastAsia="SimSun"/>
          <w:lang w:eastAsia="zh-CN"/>
        </w:rPr>
      </w:pPr>
      <w:r>
        <w:rPr>
          <w:rFonts w:eastAsia="SimSun" w:hint="eastAsia"/>
          <w:lang w:eastAsia="zh-CN"/>
        </w:rPr>
        <w:t>T</w:t>
      </w:r>
      <w:r>
        <w:rPr>
          <w:rFonts w:eastAsia="SimSun"/>
          <w:lang w:eastAsia="zh-CN"/>
        </w:rPr>
        <w:t>his potential solution related to option 1 in clause 5.1.</w:t>
      </w:r>
      <w:r>
        <w:rPr>
          <w:rFonts w:eastAsia="SimSun" w:hint="eastAsia"/>
          <w:lang w:val="en-US" w:eastAsia="zh-CN"/>
        </w:rPr>
        <w:t>5</w:t>
      </w:r>
      <w:r>
        <w:rPr>
          <w:rFonts w:eastAsia="SimSun"/>
          <w:lang w:eastAsia="zh-CN"/>
        </w:rPr>
        <w:t>.</w:t>
      </w:r>
    </w:p>
    <w:p w14:paraId="153F7383" w14:textId="77777777" w:rsidR="00510A50" w:rsidRDefault="00EB392D">
      <w:pPr>
        <w:pStyle w:val="Heading3"/>
        <w:rPr>
          <w:rFonts w:eastAsia="SimSun"/>
          <w:lang w:eastAsia="zh-CN"/>
        </w:rPr>
      </w:pPr>
      <w:bookmarkStart w:id="595" w:name="_Toc22482"/>
      <w:bookmarkStart w:id="596" w:name="_Toc176965546"/>
      <w:bookmarkStart w:id="597" w:name="_Toc20780"/>
      <w:bookmarkStart w:id="598" w:name="_Toc30495"/>
      <w:bookmarkStart w:id="599" w:name="_Toc176960198"/>
      <w:bookmarkStart w:id="600" w:name="_Toc176958953"/>
      <w:bookmarkStart w:id="601" w:name="_Toc16379"/>
      <w:bookmarkStart w:id="602" w:name="_Toc2485"/>
      <w:bookmarkStart w:id="603" w:name="_Toc21504"/>
      <w:bookmarkStart w:id="604" w:name="_Toc3269"/>
      <w:bookmarkStart w:id="605" w:name="_Toc16734"/>
      <w:bookmarkStart w:id="606" w:name="_Toc176958715"/>
      <w:bookmarkStart w:id="607" w:name="_Toc4607"/>
      <w:bookmarkStart w:id="608" w:name="_Toc27733"/>
      <w:r>
        <w:rPr>
          <w:rFonts w:eastAsia="SimSun"/>
          <w:lang w:eastAsia="zh-CN"/>
        </w:rPr>
        <w:t>5.1.</w:t>
      </w:r>
      <w:r>
        <w:rPr>
          <w:rFonts w:eastAsia="SimSun" w:hint="eastAsia"/>
          <w:lang w:eastAsia="zh-CN"/>
        </w:rPr>
        <w:t>3</w:t>
      </w:r>
      <w:r>
        <w:rPr>
          <w:rFonts w:eastAsia="SimSun"/>
          <w:lang w:eastAsia="zh-CN"/>
        </w:rPr>
        <w:tab/>
        <w:t>Use case #</w:t>
      </w:r>
      <w:r>
        <w:rPr>
          <w:rFonts w:eastAsia="SimSun" w:hint="eastAsia"/>
          <w:lang w:eastAsia="zh-CN"/>
        </w:rPr>
        <w:t>3</w:t>
      </w:r>
      <w:r>
        <w:rPr>
          <w:rFonts w:eastAsia="SimSun"/>
          <w:lang w:eastAsia="zh-CN"/>
        </w:rPr>
        <w:t>: Cloud-native VNF Traffic management</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3E3F3731" w14:textId="77777777" w:rsidR="00510A50" w:rsidRDefault="00EB392D">
      <w:pPr>
        <w:pStyle w:val="Heading4"/>
        <w:rPr>
          <w:rFonts w:eastAsia="SimSun"/>
          <w:lang w:eastAsia="zh-CN"/>
        </w:rPr>
      </w:pPr>
      <w:bookmarkStart w:id="609" w:name="_Toc11073"/>
      <w:bookmarkStart w:id="610" w:name="_Toc176958716"/>
      <w:bookmarkStart w:id="611" w:name="_Toc176965547"/>
      <w:bookmarkStart w:id="612" w:name="_Toc14262"/>
      <w:bookmarkStart w:id="613" w:name="_Toc20661"/>
      <w:bookmarkStart w:id="614" w:name="_Toc176958954"/>
      <w:bookmarkStart w:id="615" w:name="_Toc5304"/>
      <w:bookmarkStart w:id="616" w:name="_Toc20171"/>
      <w:bookmarkStart w:id="617" w:name="_Toc15784"/>
      <w:bookmarkStart w:id="618" w:name="_Toc17217"/>
      <w:bookmarkStart w:id="619" w:name="_Toc12624"/>
      <w:bookmarkStart w:id="620" w:name="_Toc24589"/>
      <w:bookmarkStart w:id="621" w:name="_Toc19980"/>
      <w:bookmarkStart w:id="622" w:name="_Toc176960199"/>
      <w:r>
        <w:rPr>
          <w:rFonts w:eastAsia="SimSun"/>
          <w:lang w:eastAsia="zh-CN"/>
        </w:rPr>
        <w:t>5.1.</w:t>
      </w:r>
      <w:r>
        <w:rPr>
          <w:rFonts w:eastAsia="SimSun" w:hint="eastAsia"/>
          <w:lang w:eastAsia="zh-CN"/>
        </w:rPr>
        <w:t>3</w:t>
      </w:r>
      <w:r>
        <w:rPr>
          <w:rFonts w:eastAsia="SimSun"/>
          <w:lang w:eastAsia="zh-CN"/>
        </w:rPr>
        <w:t>.1</w:t>
      </w:r>
      <w:r>
        <w:rPr>
          <w:rFonts w:eastAsia="SimSun"/>
          <w:lang w:eastAsia="zh-CN"/>
        </w:rPr>
        <w:tab/>
        <w:t>Description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1A351B09" w14:textId="77777777" w:rsidR="00510A50" w:rsidRDefault="00EB392D">
      <w:pPr>
        <w:keepNext/>
        <w:keepLines/>
        <w:rPr>
          <w:rFonts w:eastAsia="SimSun"/>
          <w:lang w:eastAsia="zh-CN"/>
        </w:rPr>
      </w:pPr>
      <w:r>
        <w:rPr>
          <w:rFonts w:eastAsia="SimSun"/>
          <w:lang w:eastAsia="zh-CN"/>
        </w:rPr>
        <w:t xml:space="preserve">Effective traffic management for cloud-native functions is essential to ensure high quality of service levels. Nevertheless, especially in containerized deployments additional challenges need to be considered since many OS containers realizing the cloud-native VNF instances are usually deployed per host, while OS containers are often created and destroyed rapidly, requiring the network to adapt quickly to topological changes. In the context of a cloud-native VNF, traffic management includes controlling the </w:t>
      </w:r>
      <w:r>
        <w:rPr>
          <w:rFonts w:eastAsia="SimSun"/>
          <w:lang w:eastAsia="zh-CN"/>
        </w:rPr>
        <w:t>inbound/outbound traffic to, from and within the cloud-native VNF instance.</w:t>
      </w:r>
    </w:p>
    <w:p w14:paraId="025ADFA5" w14:textId="77777777" w:rsidR="00510A50" w:rsidRDefault="00EB392D">
      <w:pPr>
        <w:rPr>
          <w:rFonts w:eastAsia="SimSun"/>
          <w:lang w:eastAsia="zh-CN"/>
        </w:rPr>
      </w:pPr>
      <w:r>
        <w:rPr>
          <w:rFonts w:eastAsia="SimSun"/>
          <w:lang w:eastAsia="zh-CN"/>
        </w:rPr>
        <w:t>Traffic management actions to be considered in a 3GPP management system context are, for example, controlling the rate of incoming requests to prevent overloading services and directing traffic to different VNFCs realizing a cloud-native VNF. These actions can surge in the context of diverse OAM procedures of maintenance, re-configuration, and upgrade of NFs, etc. managed through the 3GPP management system.</w:t>
      </w:r>
    </w:p>
    <w:p w14:paraId="73427955" w14:textId="77777777" w:rsidR="00510A50" w:rsidRDefault="00EB392D">
      <w:pPr>
        <w:rPr>
          <w:rFonts w:eastAsia="SimSun"/>
          <w:lang w:eastAsia="zh-CN"/>
        </w:rPr>
      </w:pPr>
      <w:r>
        <w:rPr>
          <w:rFonts w:eastAsia="SimSun"/>
          <w:lang w:eastAsia="zh-CN"/>
        </w:rPr>
        <w:t xml:space="preserve">The 3GPP management system needs to be able to support an operator to manage and orchestrate the traffic management actions for cloud-native VNF instances. </w:t>
      </w:r>
    </w:p>
    <w:p w14:paraId="58359B28" w14:textId="77777777" w:rsidR="00510A50" w:rsidRDefault="00EB392D">
      <w:pPr>
        <w:pStyle w:val="Heading4"/>
        <w:rPr>
          <w:rFonts w:eastAsia="SimSun"/>
          <w:lang w:eastAsia="zh-CN"/>
        </w:rPr>
      </w:pPr>
      <w:bookmarkStart w:id="623" w:name="_Toc32588"/>
      <w:bookmarkStart w:id="624" w:name="_Toc176958717"/>
      <w:bookmarkStart w:id="625" w:name="_Toc17443"/>
      <w:bookmarkStart w:id="626" w:name="_Toc176958955"/>
      <w:bookmarkStart w:id="627" w:name="_Toc13446"/>
      <w:bookmarkStart w:id="628" w:name="_Toc13082"/>
      <w:bookmarkStart w:id="629" w:name="_Toc29405"/>
      <w:bookmarkStart w:id="630" w:name="_Toc8287"/>
      <w:bookmarkStart w:id="631" w:name="_Toc28438"/>
      <w:bookmarkStart w:id="632" w:name="_Toc6090"/>
      <w:bookmarkStart w:id="633" w:name="_Toc31671"/>
      <w:bookmarkStart w:id="634" w:name="_Toc176960200"/>
      <w:bookmarkStart w:id="635" w:name="_Toc660"/>
      <w:bookmarkStart w:id="636" w:name="_Toc176965548"/>
      <w:r>
        <w:rPr>
          <w:rFonts w:eastAsia="SimSun"/>
          <w:lang w:eastAsia="zh-CN"/>
        </w:rPr>
        <w:t>5.1.</w:t>
      </w:r>
      <w:r>
        <w:rPr>
          <w:rFonts w:eastAsia="SimSun" w:hint="eastAsia"/>
          <w:lang w:eastAsia="zh-CN"/>
        </w:rPr>
        <w:t>3</w:t>
      </w:r>
      <w:r>
        <w:rPr>
          <w:rFonts w:eastAsia="SimSun"/>
          <w:lang w:eastAsia="zh-CN"/>
        </w:rPr>
        <w:t>.2</w:t>
      </w:r>
      <w:r>
        <w:rPr>
          <w:rFonts w:eastAsia="SimSun"/>
          <w:lang w:eastAsia="zh-CN"/>
        </w:rPr>
        <w:tab/>
        <w:t>Potential requirements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1B8E1FE1" w14:textId="77777777" w:rsidR="00510A50" w:rsidRDefault="00EB392D">
      <w:pPr>
        <w:rPr>
          <w:rFonts w:eastAsia="SimSun"/>
          <w:lang w:eastAsia="zh-CN"/>
        </w:rPr>
      </w:pPr>
      <w:r>
        <w:rPr>
          <w:rFonts w:eastAsia="SimSun"/>
          <w:b/>
          <w:bCs/>
          <w:lang w:eastAsia="zh-CN"/>
        </w:rPr>
        <w:t>REQ-CVNF_TM-1</w:t>
      </w:r>
      <w:r>
        <w:rPr>
          <w:rFonts w:eastAsia="SimSun"/>
          <w:lang w:eastAsia="zh-CN"/>
        </w:rPr>
        <w:t xml:space="preserve"> The 3GPP management system should have the capability to support traffic management of cloud-native VNF instances.</w:t>
      </w:r>
    </w:p>
    <w:p w14:paraId="3669C61E" w14:textId="77777777" w:rsidR="00510A50" w:rsidRDefault="00EB392D">
      <w:pPr>
        <w:rPr>
          <w:rFonts w:eastAsia="SimSun"/>
          <w:lang w:eastAsia="zh-CN"/>
        </w:rPr>
      </w:pPr>
      <w:r>
        <w:rPr>
          <w:rFonts w:eastAsia="SimSun"/>
          <w:b/>
          <w:bCs/>
          <w:lang w:eastAsia="zh-CN"/>
        </w:rPr>
        <w:t>REQ-CVNF_TM-2</w:t>
      </w:r>
      <w:r>
        <w:rPr>
          <w:rFonts w:eastAsia="SimSun"/>
          <w:lang w:eastAsia="zh-CN"/>
        </w:rPr>
        <w:t xml:space="preserve"> The reference point between 3GPP management system and external OAM entity should have the capability enabling the 3GPP management system to interact with external (non-3GPP) traffic management entities for the purpose of performing traffic management for cloud-native VNF instances. </w:t>
      </w:r>
    </w:p>
    <w:p w14:paraId="12E23C67" w14:textId="77777777" w:rsidR="00510A50" w:rsidRDefault="00EB392D">
      <w:pPr>
        <w:pStyle w:val="Heading4"/>
        <w:rPr>
          <w:rFonts w:eastAsia="SimSun"/>
        </w:rPr>
      </w:pPr>
      <w:bookmarkStart w:id="637" w:name="_Toc29243"/>
      <w:bookmarkStart w:id="638" w:name="_Toc176958956"/>
      <w:bookmarkStart w:id="639" w:name="_Toc176965549"/>
      <w:bookmarkStart w:id="640" w:name="_Toc1265"/>
      <w:bookmarkStart w:id="641" w:name="_Toc29269"/>
      <w:bookmarkStart w:id="642" w:name="_Toc19336"/>
      <w:bookmarkStart w:id="643" w:name="_Toc176958718"/>
      <w:bookmarkStart w:id="644" w:name="_Toc4981"/>
      <w:bookmarkStart w:id="645" w:name="_Toc834"/>
      <w:bookmarkStart w:id="646" w:name="_Toc2820"/>
      <w:bookmarkStart w:id="647" w:name="_Toc27518"/>
      <w:bookmarkStart w:id="648" w:name="_Toc176960201"/>
      <w:bookmarkStart w:id="649" w:name="_Toc29178"/>
      <w:bookmarkStart w:id="650" w:name="_Toc31728"/>
      <w:r>
        <w:rPr>
          <w:rFonts w:eastAsia="SimSun"/>
        </w:rPr>
        <w:t>5.1.</w:t>
      </w:r>
      <w:r>
        <w:rPr>
          <w:rFonts w:eastAsia="SimSun" w:hint="eastAsia"/>
          <w:lang w:eastAsia="zh-CN"/>
        </w:rPr>
        <w:t>3</w:t>
      </w:r>
      <w:r>
        <w:rPr>
          <w:rFonts w:eastAsia="SimSun"/>
        </w:rPr>
        <w:t>.</w:t>
      </w:r>
      <w:r>
        <w:rPr>
          <w:rFonts w:eastAsia="SimSun" w:hint="eastAsia"/>
          <w:lang w:eastAsia="zh-CN"/>
        </w:rPr>
        <w:t>3</w:t>
      </w:r>
      <w:r>
        <w:rPr>
          <w:rFonts w:eastAsia="SimSun"/>
        </w:rPr>
        <w:tab/>
        <w:t xml:space="preserve">Potential </w:t>
      </w:r>
      <w:r>
        <w:rPr>
          <w:rFonts w:eastAsia="SimSun" w:hint="eastAsia"/>
          <w:lang w:eastAsia="zh-CN"/>
        </w:rPr>
        <w:t>solution</w:t>
      </w:r>
      <w:r>
        <w:rPr>
          <w:rFonts w:eastAsia="SimSun"/>
        </w:rPr>
        <w:t>s</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0C33E42F" w14:textId="77777777" w:rsidR="00510A50" w:rsidRDefault="00EB392D">
      <w:pPr>
        <w:pStyle w:val="Heading5"/>
        <w:rPr>
          <w:rFonts w:eastAsia="SimSun"/>
          <w:strike/>
          <w:lang w:eastAsia="zh-CN"/>
        </w:rPr>
      </w:pPr>
      <w:bookmarkStart w:id="651" w:name="_Toc22092"/>
      <w:bookmarkStart w:id="652" w:name="_Toc28547"/>
      <w:bookmarkStart w:id="653" w:name="_Toc176958719"/>
      <w:bookmarkStart w:id="654" w:name="_Toc16493"/>
      <w:bookmarkStart w:id="655" w:name="_Toc23280"/>
      <w:bookmarkStart w:id="656" w:name="_Toc4451"/>
      <w:bookmarkStart w:id="657" w:name="_Toc176960202"/>
      <w:bookmarkStart w:id="658" w:name="_Toc30187"/>
      <w:bookmarkStart w:id="659" w:name="_Toc25871"/>
      <w:bookmarkStart w:id="660" w:name="_Toc176965550"/>
      <w:bookmarkStart w:id="661" w:name="_Toc24601"/>
      <w:bookmarkStart w:id="662" w:name="_Toc20235"/>
      <w:bookmarkStart w:id="663" w:name="_Toc176958957"/>
      <w:bookmarkStart w:id="664" w:name="_Toc28448"/>
      <w:r>
        <w:rPr>
          <w:rFonts w:eastAsia="SimSun"/>
          <w:lang w:eastAsia="zh-CN"/>
        </w:rPr>
        <w:t>5.1.</w:t>
      </w:r>
      <w:r>
        <w:rPr>
          <w:rFonts w:eastAsia="SimSun" w:hint="eastAsia"/>
          <w:lang w:eastAsia="zh-CN"/>
        </w:rPr>
        <w:t>3</w:t>
      </w:r>
      <w:r>
        <w:rPr>
          <w:rFonts w:eastAsia="SimSun"/>
          <w:lang w:eastAsia="zh-CN"/>
        </w:rPr>
        <w:t>.3.</w:t>
      </w:r>
      <w:r>
        <w:rPr>
          <w:rFonts w:eastAsia="SimSun" w:hint="eastAsia"/>
          <w:lang w:eastAsia="zh-CN"/>
        </w:rPr>
        <w:t>1</w:t>
      </w:r>
      <w:r>
        <w:rPr>
          <w:rFonts w:eastAsia="SimSun"/>
          <w:lang w:eastAsia="zh-CN"/>
        </w:rPr>
        <w:tab/>
        <w:t>Traffic Enforcer function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Pr>
          <w:rFonts w:eastAsia="SimSun"/>
          <w:lang w:eastAsia="zh-CN"/>
        </w:rPr>
        <w:t xml:space="preserve"> </w:t>
      </w:r>
    </w:p>
    <w:p w14:paraId="3DC58B5B" w14:textId="77777777" w:rsidR="00510A50" w:rsidRDefault="00EB392D">
      <w:pPr>
        <w:rPr>
          <w:rFonts w:eastAsia="SimSun"/>
          <w:lang w:eastAsia="zh-CN"/>
        </w:rPr>
      </w:pPr>
      <w:r>
        <w:rPr>
          <w:rFonts w:eastAsia="SimSun" w:hint="eastAsia"/>
          <w:lang w:eastAsia="zh-CN"/>
        </w:rPr>
        <w:t>As shown in f</w:t>
      </w:r>
      <w:r>
        <w:rPr>
          <w:rFonts w:eastAsia="SimSun"/>
          <w:lang w:eastAsia="zh-CN"/>
        </w:rPr>
        <w:t>igure</w:t>
      </w:r>
      <w:r>
        <w:rPr>
          <w:rFonts w:eastAsia="SimSun" w:hint="eastAsia"/>
          <w:lang w:eastAsia="zh-CN"/>
        </w:rPr>
        <w:t xml:space="preserve"> </w:t>
      </w: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3</w:t>
      </w:r>
      <w:r>
        <w:rPr>
          <w:rFonts w:eastAsia="SimSun"/>
          <w:lang w:eastAsia="zh-CN"/>
        </w:rPr>
        <w:t>.</w:t>
      </w:r>
      <w:r>
        <w:rPr>
          <w:rFonts w:eastAsia="SimSun" w:hint="eastAsia"/>
          <w:lang w:eastAsia="zh-CN"/>
        </w:rPr>
        <w:t>3.1</w:t>
      </w:r>
      <w:r>
        <w:rPr>
          <w:rFonts w:eastAsia="SimSun"/>
          <w:lang w:eastAsia="zh-CN"/>
        </w:rPr>
        <w:t>-1</w:t>
      </w:r>
      <w:r>
        <w:rPr>
          <w:rFonts w:eastAsia="SimSun" w:hint="eastAsia"/>
          <w:lang w:eastAsia="zh-CN"/>
        </w:rPr>
        <w:t xml:space="preserve">, this solution introduces a </w:t>
      </w:r>
      <w:r>
        <w:rPr>
          <w:rFonts w:eastAsia="SimSun"/>
          <w:lang w:eastAsia="zh-CN"/>
        </w:rPr>
        <w:t xml:space="preserve">platform </w:t>
      </w:r>
      <w:r>
        <w:rPr>
          <w:rFonts w:eastAsia="SimSun" w:hint="eastAsia"/>
          <w:lang w:eastAsia="zh-CN"/>
        </w:rPr>
        <w:t xml:space="preserve">entity that interacts with 3GPP management system for </w:t>
      </w:r>
      <w:r>
        <w:rPr>
          <w:rFonts w:eastAsia="SimSun"/>
          <w:lang w:eastAsia="zh-CN"/>
        </w:rPr>
        <w:t>traffic management of cloud-native VNF</w:t>
      </w:r>
      <w:r>
        <w:rPr>
          <w:rFonts w:eastAsia="SimSun" w:hint="eastAsia"/>
          <w:lang w:eastAsia="zh-CN"/>
        </w:rPr>
        <w:t xml:space="preserve">s via a new PaaS </w:t>
      </w:r>
      <w:r>
        <w:rPr>
          <w:rFonts w:eastAsia="SimSun" w:hint="eastAsia"/>
          <w:lang w:eastAsia="zh-CN"/>
        </w:rPr>
        <w:t>reference point.</w:t>
      </w:r>
    </w:p>
    <w:p w14:paraId="5E80094F" w14:textId="77777777" w:rsidR="00510A50" w:rsidRDefault="00EB392D">
      <w:pPr>
        <w:pStyle w:val="TH"/>
        <w:rPr>
          <w:rFonts w:eastAsia="SimSun"/>
          <w:lang w:eastAsia="zh-CN"/>
        </w:rPr>
      </w:pPr>
      <w:r>
        <w:rPr>
          <w:rFonts w:eastAsia="SimSun"/>
          <w:noProof/>
        </w:rPr>
        <w:drawing>
          <wp:inline distT="0" distB="0" distL="0" distR="0" wp14:anchorId="2E9D53D0" wp14:editId="64A51C4A">
            <wp:extent cx="6115685" cy="1513840"/>
            <wp:effectExtent l="0" t="0" r="0" b="0"/>
            <wp:docPr id="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6115685" cy="1513840"/>
                    </a:xfrm>
                    <a:prstGeom prst="rect">
                      <a:avLst/>
                    </a:prstGeom>
                    <a:noFill/>
                    <a:ln>
                      <a:noFill/>
                    </a:ln>
                  </pic:spPr>
                </pic:pic>
              </a:graphicData>
            </a:graphic>
          </wp:inline>
        </w:drawing>
      </w:r>
    </w:p>
    <w:p w14:paraId="70F20113" w14:textId="77777777" w:rsidR="00510A50" w:rsidRDefault="00EB392D">
      <w:pPr>
        <w:pStyle w:val="TF"/>
        <w:rPr>
          <w:rFonts w:eastAsia="SimSun"/>
          <w:lang w:eastAsia="zh-CN"/>
        </w:rPr>
      </w:pPr>
      <w:r>
        <w:rPr>
          <w:rFonts w:eastAsia="SimSun" w:hint="eastAsia"/>
          <w:lang w:eastAsia="zh-CN"/>
        </w:rPr>
        <w:t>F</w:t>
      </w:r>
      <w:r>
        <w:rPr>
          <w:rFonts w:eastAsia="SimSun"/>
          <w:lang w:eastAsia="zh-CN"/>
        </w:rPr>
        <w:t>igure</w:t>
      </w:r>
      <w:r>
        <w:rPr>
          <w:rFonts w:eastAsia="SimSun" w:hint="eastAsia"/>
          <w:lang w:eastAsia="zh-CN"/>
        </w:rPr>
        <w:t xml:space="preserve"> </w:t>
      </w: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3</w:t>
      </w:r>
      <w:r>
        <w:rPr>
          <w:rFonts w:eastAsia="SimSun"/>
          <w:lang w:eastAsia="zh-CN"/>
        </w:rPr>
        <w:t>.</w:t>
      </w:r>
      <w:r>
        <w:rPr>
          <w:rFonts w:eastAsia="SimSun" w:hint="eastAsia"/>
          <w:lang w:eastAsia="zh-CN"/>
        </w:rPr>
        <w:t>3.1</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Traffic management</w:t>
      </w:r>
      <w:r>
        <w:rPr>
          <w:rFonts w:eastAsia="SimSun"/>
          <w:lang w:eastAsia="zh-CN"/>
        </w:rPr>
        <w:t xml:space="preserve"> of cloud native </w:t>
      </w:r>
      <w:r>
        <w:rPr>
          <w:rFonts w:eastAsia="SimSun" w:hint="eastAsia"/>
          <w:lang w:eastAsia="zh-CN"/>
        </w:rPr>
        <w:t>VNF</w:t>
      </w:r>
    </w:p>
    <w:p w14:paraId="0F202CE4" w14:textId="77777777" w:rsidR="00510A50" w:rsidRDefault="00EB392D">
      <w:pPr>
        <w:rPr>
          <w:rFonts w:eastAsia="SimSun"/>
        </w:rPr>
      </w:pPr>
      <w:r>
        <w:rPr>
          <w:rFonts w:eastAsia="SimSun"/>
        </w:rPr>
        <w:t>The solution</w:t>
      </w:r>
      <w:r>
        <w:rPr>
          <w:rFonts w:eastAsia="SimSun" w:hint="eastAsia"/>
        </w:rPr>
        <w:t xml:space="preserve"> proposes using </w:t>
      </w:r>
      <w:r>
        <w:rPr>
          <w:rFonts w:eastAsia="SimSun"/>
        </w:rPr>
        <w:t>Traffic Enforcer function</w:t>
      </w:r>
      <w:r>
        <w:rPr>
          <w:rFonts w:eastAsia="SimSun" w:hint="eastAsia"/>
        </w:rPr>
        <w:t xml:space="preserve"> </w:t>
      </w:r>
      <w:r>
        <w:rPr>
          <w:rFonts w:eastAsia="SimSun"/>
        </w:rPr>
        <w:t>defined in ETSI GS ISG NFV-IFA 049 [2]</w:t>
      </w:r>
      <w:r>
        <w:rPr>
          <w:rFonts w:eastAsia="SimSun" w:hint="eastAsia"/>
        </w:rPr>
        <w:t>,</w:t>
      </w:r>
      <w:r>
        <w:rPr>
          <w:rFonts w:eastAsia="SimSun"/>
        </w:rPr>
        <w:t xml:space="preserve"> </w:t>
      </w:r>
      <w:r>
        <w:rPr>
          <w:rFonts w:eastAsia="SimSun" w:hint="eastAsia"/>
        </w:rPr>
        <w:t xml:space="preserve">which is one of the VNF generic OAM functions. </w:t>
      </w:r>
      <w:r>
        <w:rPr>
          <w:rFonts w:eastAsia="SimSun"/>
        </w:rPr>
        <w:t>Some key functionalities supported by the Traffic Enforcer function are the capability to</w:t>
      </w:r>
      <w:r>
        <w:rPr>
          <w:rFonts w:eastAsia="SimSun" w:hint="eastAsia"/>
        </w:rPr>
        <w:t xml:space="preserve"> </w:t>
      </w:r>
      <w:r>
        <w:rPr>
          <w:rFonts w:eastAsia="SimSun"/>
        </w:rPr>
        <w:t>perform the required traffic blocking and rerouting operations on the VNFC instances.</w:t>
      </w:r>
    </w:p>
    <w:p w14:paraId="6066EB63" w14:textId="77777777" w:rsidR="00510A50" w:rsidRDefault="00EB392D">
      <w:pPr>
        <w:rPr>
          <w:rFonts w:eastAsia="SimSun"/>
        </w:rPr>
      </w:pPr>
      <w:r>
        <w:rPr>
          <w:rFonts w:eastAsia="SimSun"/>
        </w:rPr>
        <w:t>According to ETSI GS ISG NFV-IFA 049 [2] Traffic Enforcer functionality can be called by functions residing inside the 3GPP management system or other VNF generic OAM functions (e.g. the Upgrade VNF function) or other PaaS Services (e.g. the Policy Agent).</w:t>
      </w:r>
    </w:p>
    <w:p w14:paraId="67611685" w14:textId="77777777" w:rsidR="00510A50" w:rsidRDefault="00EB392D">
      <w:pPr>
        <w:rPr>
          <w:rFonts w:eastAsia="SimSun"/>
        </w:rPr>
      </w:pPr>
      <w:r>
        <w:rPr>
          <w:rFonts w:eastAsia="SimSun"/>
          <w:color w:val="000000"/>
        </w:rPr>
        <w:t>The present solution addresses the potential requirement REQ-CVNF_TM-2</w:t>
      </w:r>
      <w:r>
        <w:rPr>
          <w:rFonts w:eastAsia="SimSun"/>
        </w:rPr>
        <w:t>.</w:t>
      </w:r>
    </w:p>
    <w:p w14:paraId="12A9D931" w14:textId="77777777" w:rsidR="00510A50" w:rsidRDefault="00EB392D">
      <w:pPr>
        <w:pStyle w:val="Heading3"/>
        <w:rPr>
          <w:rFonts w:eastAsia="SimSun"/>
          <w:lang w:eastAsia="zh-CN"/>
        </w:rPr>
      </w:pPr>
      <w:bookmarkStart w:id="665" w:name="_Toc20928"/>
      <w:bookmarkStart w:id="666" w:name="_Toc3651"/>
      <w:bookmarkStart w:id="667" w:name="_Toc20686"/>
      <w:bookmarkStart w:id="668" w:name="_Toc19841"/>
      <w:bookmarkStart w:id="669" w:name="_Toc176958958"/>
      <w:bookmarkStart w:id="670" w:name="_Toc176965551"/>
      <w:bookmarkStart w:id="671" w:name="_Toc18723"/>
      <w:bookmarkStart w:id="672" w:name="_Toc14511"/>
      <w:bookmarkStart w:id="673" w:name="_Toc176958720"/>
      <w:bookmarkStart w:id="674" w:name="_Toc16050"/>
      <w:bookmarkStart w:id="675" w:name="_Toc176960203"/>
      <w:bookmarkStart w:id="676" w:name="_Toc8750"/>
      <w:bookmarkStart w:id="677" w:name="_Toc31047"/>
      <w:bookmarkStart w:id="678" w:name="_Toc24376"/>
      <w:r>
        <w:rPr>
          <w:rFonts w:eastAsia="SimSun"/>
          <w:lang w:eastAsia="zh-CN"/>
        </w:rPr>
        <w:lastRenderedPageBreak/>
        <w:t>5.1.</w:t>
      </w:r>
      <w:r>
        <w:rPr>
          <w:rFonts w:eastAsia="SimSun" w:hint="eastAsia"/>
          <w:lang w:eastAsia="zh-CN"/>
        </w:rPr>
        <w:t>4</w:t>
      </w:r>
      <w:r>
        <w:rPr>
          <w:rFonts w:eastAsia="SimSun"/>
          <w:lang w:eastAsia="zh-CN"/>
        </w:rPr>
        <w:tab/>
        <w:t>Use case #</w:t>
      </w:r>
      <w:r>
        <w:rPr>
          <w:rFonts w:eastAsia="SimSun" w:hint="eastAsia"/>
          <w:lang w:eastAsia="zh-CN"/>
        </w:rPr>
        <w:t>4</w:t>
      </w:r>
      <w:r>
        <w:rPr>
          <w:rFonts w:eastAsia="SimSun"/>
          <w:lang w:eastAsia="zh-CN"/>
        </w:rPr>
        <w:t>: Cloud-native VNF Upgrade</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18FDDD5B" w14:textId="77777777" w:rsidR="00510A50" w:rsidRDefault="00EB392D">
      <w:pPr>
        <w:pStyle w:val="Heading4"/>
        <w:rPr>
          <w:rFonts w:eastAsia="SimSun"/>
          <w:lang w:eastAsia="zh-CN"/>
        </w:rPr>
      </w:pPr>
      <w:bookmarkStart w:id="679" w:name="_Toc24911"/>
      <w:bookmarkStart w:id="680" w:name="_Toc176960204"/>
      <w:bookmarkStart w:id="681" w:name="_Toc3481"/>
      <w:bookmarkStart w:id="682" w:name="_Toc9994"/>
      <w:bookmarkStart w:id="683" w:name="_Toc22306"/>
      <w:bookmarkStart w:id="684" w:name="_Toc9152"/>
      <w:bookmarkStart w:id="685" w:name="_Toc176958959"/>
      <w:bookmarkStart w:id="686" w:name="_Toc5008"/>
      <w:bookmarkStart w:id="687" w:name="_Toc3411"/>
      <w:bookmarkStart w:id="688" w:name="_Toc15920"/>
      <w:bookmarkStart w:id="689" w:name="_Toc176965552"/>
      <w:bookmarkStart w:id="690" w:name="_Toc20853"/>
      <w:bookmarkStart w:id="691" w:name="_Toc176958721"/>
      <w:bookmarkStart w:id="692" w:name="_Toc24112"/>
      <w:r>
        <w:rPr>
          <w:rFonts w:eastAsia="SimSun"/>
          <w:lang w:eastAsia="zh-CN"/>
        </w:rPr>
        <w:t>5.1.</w:t>
      </w:r>
      <w:r>
        <w:rPr>
          <w:rFonts w:eastAsia="SimSun" w:hint="eastAsia"/>
          <w:lang w:eastAsia="zh-CN"/>
        </w:rPr>
        <w:t>4</w:t>
      </w:r>
      <w:r>
        <w:rPr>
          <w:rFonts w:eastAsia="SimSun"/>
          <w:lang w:eastAsia="zh-CN"/>
        </w:rPr>
        <w:t>.1</w:t>
      </w:r>
      <w:r>
        <w:rPr>
          <w:rFonts w:eastAsia="SimSun"/>
          <w:lang w:eastAsia="zh-CN"/>
        </w:rPr>
        <w:tab/>
        <w:t>Description</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5E21BA82" w14:textId="77777777" w:rsidR="00510A50" w:rsidRDefault="00EB392D">
      <w:pPr>
        <w:rPr>
          <w:rFonts w:eastAsia="SimSun"/>
          <w:lang w:eastAsia="zh-CN"/>
        </w:rPr>
      </w:pPr>
      <w:r>
        <w:rPr>
          <w:rFonts w:eastAsia="SimSun"/>
          <w:lang w:eastAsia="zh-CN"/>
        </w:rPr>
        <w:t xml:space="preserve">VNF upgrades typically address known bugs and issues, leading to more stable and reliable operations. In addition, VNF upgrades can include new features and functionalities and/or security patches that fix vulnerabilities. Cloud native VNF upgrades ensure that VNFs remain compatible with the latest standards specification facilitating the seamless integration with existing and new VNFs and management systems. </w:t>
      </w:r>
    </w:p>
    <w:p w14:paraId="4EFCEDE2" w14:textId="77777777" w:rsidR="00510A50" w:rsidRDefault="00EB392D">
      <w:pPr>
        <w:rPr>
          <w:rFonts w:eastAsia="SimSun"/>
          <w:lang w:eastAsia="zh-CN"/>
        </w:rPr>
      </w:pPr>
      <w:r>
        <w:rPr>
          <w:rFonts w:eastAsia="SimSun"/>
          <w:lang w:eastAsia="zh-CN"/>
        </w:rPr>
        <w:t>In the industry different VNF upgrade strategies are met in practice such as blue-green updates (traffic is served by a part of the network using the old version, while another part of the network is updated and tested with the new version) and canary updates (small subset of systems is updated and is also used to serve part of the traffic, before updating the entire production environment). In both cases, proper setup and configuration is needed, such as transferring of images, transferring of configuratio</w:t>
      </w:r>
      <w:r>
        <w:rPr>
          <w:rFonts w:eastAsia="SimSun"/>
          <w:lang w:eastAsia="zh-CN"/>
        </w:rPr>
        <w:t xml:space="preserve">n files, configuring the load balancers, etc. </w:t>
      </w:r>
    </w:p>
    <w:p w14:paraId="583EDD14" w14:textId="77777777" w:rsidR="00510A50" w:rsidRDefault="00EB392D">
      <w:pPr>
        <w:rPr>
          <w:rFonts w:eastAsia="SimSun"/>
          <w:lang w:eastAsia="zh-CN"/>
        </w:rPr>
      </w:pPr>
      <w:r>
        <w:rPr>
          <w:rFonts w:eastAsia="SimSun"/>
          <w:lang w:eastAsia="zh-CN"/>
        </w:rPr>
        <w:t xml:space="preserve">Both </w:t>
      </w:r>
      <w:r>
        <w:rPr>
          <w:rFonts w:eastAsia="SimSun"/>
          <w:lang w:eastAsia="zh-CN"/>
        </w:rPr>
        <w:t>virtualization dependent (e.g. VNF network configuration, virtual or physical resource management) and virtualization independent aspects (e.g. NF related) can be considered during a cloud-native VNF upgrade.</w:t>
      </w:r>
    </w:p>
    <w:p w14:paraId="7EB42A45" w14:textId="77777777" w:rsidR="00510A50" w:rsidRDefault="00EB392D">
      <w:pPr>
        <w:rPr>
          <w:rFonts w:eastAsia="SimSun"/>
          <w:lang w:eastAsia="zh-CN"/>
        </w:rPr>
      </w:pPr>
      <w:r>
        <w:rPr>
          <w:rFonts w:eastAsia="SimSun"/>
          <w:lang w:eastAsia="zh-CN"/>
        </w:rPr>
        <w:t>When cloud-native VNF are considered, upgrades become challenging due to the multiple components, software artifacts and configuration files to be handled.</w:t>
      </w:r>
    </w:p>
    <w:p w14:paraId="60C68962" w14:textId="77777777" w:rsidR="00510A50" w:rsidRDefault="00EB392D">
      <w:pPr>
        <w:rPr>
          <w:rFonts w:eastAsia="SimSun"/>
        </w:rPr>
      </w:pPr>
      <w:r>
        <w:rPr>
          <w:rFonts w:eastAsia="SimSun"/>
        </w:rPr>
        <w:t>An operator needs to be able to manage and orchestrate through the 3GPP management system the upgrade of the cloud native VNF instances. The operator needs to be able to perform through the 3GPP management system, operations like set and query upgrade files information.</w:t>
      </w:r>
    </w:p>
    <w:p w14:paraId="3B91593B" w14:textId="77777777" w:rsidR="00510A50" w:rsidRDefault="00EB392D">
      <w:pPr>
        <w:pStyle w:val="Heading4"/>
        <w:rPr>
          <w:rFonts w:eastAsia="SimSun"/>
          <w:lang w:eastAsia="zh-CN"/>
        </w:rPr>
      </w:pPr>
      <w:bookmarkStart w:id="693" w:name="_Toc176958960"/>
      <w:bookmarkStart w:id="694" w:name="_Toc14174"/>
      <w:bookmarkStart w:id="695" w:name="_Toc9578"/>
      <w:bookmarkStart w:id="696" w:name="_Toc25794"/>
      <w:bookmarkStart w:id="697" w:name="_Toc176965553"/>
      <w:bookmarkStart w:id="698" w:name="_Toc27155"/>
      <w:bookmarkStart w:id="699" w:name="_Toc23003"/>
      <w:bookmarkStart w:id="700" w:name="_Toc9503"/>
      <w:bookmarkStart w:id="701" w:name="_Toc12888"/>
      <w:bookmarkStart w:id="702" w:name="_Toc176960205"/>
      <w:bookmarkStart w:id="703" w:name="_Toc16638"/>
      <w:bookmarkStart w:id="704" w:name="_Toc176958722"/>
      <w:bookmarkStart w:id="705" w:name="_Toc9409"/>
      <w:bookmarkStart w:id="706" w:name="_Toc12577"/>
      <w:r>
        <w:rPr>
          <w:rFonts w:eastAsia="SimSun"/>
          <w:lang w:eastAsia="zh-CN"/>
        </w:rPr>
        <w:t>5.1.</w:t>
      </w:r>
      <w:r>
        <w:rPr>
          <w:rFonts w:eastAsia="SimSun" w:hint="eastAsia"/>
          <w:lang w:eastAsia="zh-CN"/>
        </w:rPr>
        <w:t>4</w:t>
      </w:r>
      <w:r>
        <w:rPr>
          <w:rFonts w:eastAsia="SimSun"/>
          <w:lang w:eastAsia="zh-CN"/>
        </w:rPr>
        <w:t>.2</w:t>
      </w:r>
      <w:r>
        <w:rPr>
          <w:rFonts w:eastAsia="SimSun"/>
          <w:lang w:eastAsia="zh-CN"/>
        </w:rPr>
        <w:tab/>
        <w:t>Potential requirements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52190419" w14:textId="77777777" w:rsidR="00510A50" w:rsidRDefault="00EB392D">
      <w:pPr>
        <w:rPr>
          <w:rFonts w:eastAsia="SimSun"/>
          <w:lang w:eastAsia="zh-CN"/>
        </w:rPr>
      </w:pPr>
      <w:r>
        <w:rPr>
          <w:rFonts w:eastAsia="SimSun"/>
          <w:b/>
          <w:bCs/>
          <w:lang w:eastAsia="zh-CN"/>
        </w:rPr>
        <w:t>REQ-CVNF_UP-1</w:t>
      </w:r>
      <w:r>
        <w:rPr>
          <w:rFonts w:eastAsia="SimSun"/>
          <w:lang w:eastAsia="zh-CN"/>
        </w:rPr>
        <w:t xml:space="preserve"> The 3GPP management system should have the capability to upgrade cloud-native VNF instances.</w:t>
      </w:r>
    </w:p>
    <w:p w14:paraId="24BF20DB" w14:textId="77777777" w:rsidR="00510A50" w:rsidRDefault="00EB392D">
      <w:pPr>
        <w:rPr>
          <w:rFonts w:eastAsia="SimSun"/>
          <w:lang w:eastAsia="zh-CN"/>
        </w:rPr>
      </w:pPr>
      <w:r>
        <w:rPr>
          <w:rFonts w:eastAsia="SimSun"/>
          <w:b/>
          <w:bCs/>
          <w:lang w:eastAsia="zh-CN"/>
        </w:rPr>
        <w:t>REQ-CVNF_UP-2</w:t>
      </w:r>
      <w:r>
        <w:rPr>
          <w:rFonts w:eastAsia="SimSun"/>
          <w:lang w:eastAsia="zh-CN"/>
        </w:rPr>
        <w:t xml:space="preserve"> The reference point between 3GPP management system and external OAM entity should have the capability enabling the 3GPP management system to interact with external (non-3GPP) upgrade management entities for the purpose of upgrading cloud-native VNF instances. </w:t>
      </w:r>
    </w:p>
    <w:p w14:paraId="535C2901" w14:textId="77777777" w:rsidR="00510A50" w:rsidRDefault="00EB392D">
      <w:pPr>
        <w:pStyle w:val="Heading4"/>
        <w:rPr>
          <w:rFonts w:eastAsia="SimSun"/>
          <w:lang w:eastAsia="zh-CN"/>
        </w:rPr>
      </w:pPr>
      <w:bookmarkStart w:id="707" w:name="_Toc6380"/>
      <w:bookmarkStart w:id="708" w:name="_Toc176965554"/>
      <w:bookmarkStart w:id="709" w:name="_Toc31179"/>
      <w:bookmarkStart w:id="710" w:name="_Toc176958723"/>
      <w:bookmarkStart w:id="711" w:name="_Toc29310"/>
      <w:bookmarkStart w:id="712" w:name="_Toc2549"/>
      <w:bookmarkStart w:id="713" w:name="_Toc3654"/>
      <w:bookmarkStart w:id="714" w:name="_Toc19664"/>
      <w:bookmarkStart w:id="715" w:name="_Toc32566"/>
      <w:bookmarkStart w:id="716" w:name="_Toc7491"/>
      <w:bookmarkStart w:id="717" w:name="_Toc176960206"/>
      <w:bookmarkStart w:id="718" w:name="_Toc197"/>
      <w:bookmarkStart w:id="719" w:name="_Toc176958961"/>
      <w:bookmarkStart w:id="720" w:name="_Toc209"/>
      <w:r>
        <w:rPr>
          <w:rFonts w:eastAsia="SimSun"/>
          <w:lang w:eastAsia="zh-CN"/>
        </w:rPr>
        <w:t>5.1.</w:t>
      </w:r>
      <w:r>
        <w:rPr>
          <w:rFonts w:eastAsia="SimSun" w:hint="eastAsia"/>
          <w:lang w:eastAsia="zh-CN"/>
        </w:rPr>
        <w:t>4</w:t>
      </w:r>
      <w:r>
        <w:rPr>
          <w:rFonts w:eastAsia="SimSun"/>
          <w:lang w:eastAsia="zh-CN"/>
        </w:rPr>
        <w:t>.3</w:t>
      </w:r>
      <w:r>
        <w:rPr>
          <w:rFonts w:eastAsia="SimSun"/>
          <w:lang w:eastAsia="zh-CN"/>
        </w:rPr>
        <w:tab/>
        <w:t>Potential solutions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119DF517" w14:textId="77777777" w:rsidR="00510A50" w:rsidRDefault="00EB392D">
      <w:pPr>
        <w:pStyle w:val="Heading5"/>
        <w:rPr>
          <w:rFonts w:eastAsia="SimSun"/>
          <w:lang w:eastAsia="zh-CN"/>
        </w:rPr>
      </w:pPr>
      <w:bookmarkStart w:id="721" w:name="_Toc176958962"/>
      <w:bookmarkStart w:id="722" w:name="_Toc176965555"/>
      <w:bookmarkStart w:id="723" w:name="_Toc176958724"/>
      <w:bookmarkStart w:id="724" w:name="_Toc9874"/>
      <w:bookmarkStart w:id="725" w:name="_Toc176960207"/>
      <w:bookmarkStart w:id="726" w:name="_Toc22748"/>
      <w:bookmarkStart w:id="727" w:name="_Toc8527"/>
      <w:bookmarkStart w:id="728" w:name="_Toc5398"/>
      <w:bookmarkStart w:id="729" w:name="_Toc30321"/>
      <w:bookmarkStart w:id="730" w:name="_Toc8165"/>
      <w:bookmarkStart w:id="731" w:name="_Toc26594"/>
      <w:bookmarkStart w:id="732" w:name="_Toc7626"/>
      <w:bookmarkStart w:id="733" w:name="_Toc32717"/>
      <w:bookmarkStart w:id="734" w:name="_Toc22583"/>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4</w:t>
      </w:r>
      <w:r>
        <w:rPr>
          <w:rFonts w:eastAsia="SimSun"/>
          <w:lang w:eastAsia="zh-CN"/>
        </w:rPr>
        <w:t>.3.</w:t>
      </w:r>
      <w:r>
        <w:rPr>
          <w:rFonts w:eastAsia="SimSun" w:hint="eastAsia"/>
          <w:lang w:eastAsia="zh-CN"/>
        </w:rPr>
        <w:t>1</w:t>
      </w:r>
      <w:r>
        <w:rPr>
          <w:rFonts w:eastAsia="SimSun"/>
          <w:lang w:eastAsia="zh-CN"/>
        </w:rPr>
        <w:tab/>
        <w:t>Upgrade VNF function</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73D03224" w14:textId="77777777" w:rsidR="00510A50" w:rsidRDefault="00EB392D">
      <w:pPr>
        <w:rPr>
          <w:rFonts w:eastAsia="SimSun"/>
          <w:lang w:eastAsia="zh-CN"/>
        </w:rPr>
      </w:pPr>
      <w:r>
        <w:rPr>
          <w:rFonts w:eastAsia="SimSun"/>
          <w:lang w:eastAsia="zh-CN"/>
        </w:rPr>
        <w:t>This solution introduces a platform entity that interacts with the 3GPP management system via a new reference point for performing the upgrade of cloud-native VNFs.</w:t>
      </w:r>
    </w:p>
    <w:p w14:paraId="15209787" w14:textId="77777777" w:rsidR="00510A50" w:rsidRDefault="00EB392D">
      <w:pPr>
        <w:rPr>
          <w:rFonts w:eastAsia="SimSun"/>
        </w:rPr>
      </w:pPr>
      <w:r>
        <w:rPr>
          <w:rFonts w:eastAsia="SimSun"/>
          <w:lang w:eastAsia="zh-CN"/>
        </w:rPr>
        <w:t xml:space="preserve">This solution proposes the use of the Upgrade VNF function defined in ETSI GS NFV-IFA049 [2]. Some key functionalities supported by the Upgrade VNF function are, for example, the capability to modify the software of a VNF to another version and the capability </w:t>
      </w:r>
      <w:r>
        <w:rPr>
          <w:rFonts w:eastAsia="SimSun"/>
        </w:rPr>
        <w:t>to add resources to a running VNFC instance during an upgrade by coordinating with VNF management function(s) responsible for managing the resources of the VNF instance.</w:t>
      </w:r>
    </w:p>
    <w:p w14:paraId="1E61C0AE" w14:textId="77777777" w:rsidR="00510A50" w:rsidRDefault="00EB392D">
      <w:pPr>
        <w:rPr>
          <w:rFonts w:eastAsia="SimSun"/>
        </w:rPr>
      </w:pPr>
      <w:r>
        <w:rPr>
          <w:rFonts w:eastAsia="SimSun"/>
        </w:rPr>
        <w:t xml:space="preserve">The VNF upgrade can be supported by the change VNF package procedures, which are followed based on the information available </w:t>
      </w:r>
      <w:r>
        <w:rPr>
          <w:rFonts w:eastAsia="SimSun"/>
          <w:lang w:eastAsia="zh-CN"/>
        </w:rPr>
        <w:t>in the cloud-native VNF descriptor and/or updated cloud-native VNF Package files</w:t>
      </w:r>
      <w:r>
        <w:rPr>
          <w:rFonts w:eastAsia="SimSun"/>
        </w:rPr>
        <w:t xml:space="preserve">. The </w:t>
      </w:r>
      <w:r>
        <w:rPr>
          <w:rFonts w:eastAsia="SimSun"/>
          <w:lang w:eastAsia="zh-CN"/>
        </w:rPr>
        <w:t>Upgrade VNF function can be also used to orchestrate an upgrade for multiple cloud-native VNFs/VNFCs. It can also manage both virtualization dependent and virtualization independent aspects.</w:t>
      </w:r>
    </w:p>
    <w:p w14:paraId="27299440" w14:textId="77777777" w:rsidR="00510A50" w:rsidRDefault="00EB392D">
      <w:pPr>
        <w:rPr>
          <w:rFonts w:eastAsia="SimSun"/>
        </w:rPr>
      </w:pPr>
      <w:r>
        <w:rPr>
          <w:rFonts w:eastAsia="SimSun"/>
        </w:rPr>
        <w:t xml:space="preserve">To perform the intended functionality, the Upgrade VNF function can interact with other entities, as illustrated in the following examples. </w:t>
      </w:r>
    </w:p>
    <w:p w14:paraId="01292835" w14:textId="77777777" w:rsidR="00510A50" w:rsidRDefault="00EB392D">
      <w:pPr>
        <w:pStyle w:val="EX"/>
        <w:rPr>
          <w:rFonts w:eastAsia="SimSun"/>
        </w:rPr>
      </w:pPr>
      <w:r>
        <w:rPr>
          <w:rFonts w:eastAsia="SimSun"/>
        </w:rPr>
        <w:t>EXAMPLE 1:</w:t>
      </w:r>
      <w:r>
        <w:rPr>
          <w:rFonts w:eastAsia="SimSun"/>
        </w:rPr>
        <w:tab/>
        <w:t>In the case of ETSI NFV based solutions, the Upgrade VNF function can coordinate with the VNFM, which executes the lifecycle according to the NFV-MANO procedures including handling the removal/addition/modification of resources.</w:t>
      </w:r>
    </w:p>
    <w:p w14:paraId="22F81B46" w14:textId="77777777" w:rsidR="00510A50" w:rsidRDefault="00EB392D">
      <w:pPr>
        <w:pStyle w:val="EX"/>
        <w:rPr>
          <w:rFonts w:eastAsia="SimSun"/>
        </w:rPr>
      </w:pPr>
      <w:r>
        <w:rPr>
          <w:rFonts w:eastAsia="SimSun"/>
        </w:rPr>
        <w:t>EXAMPLE 2:</w:t>
      </w:r>
      <w:r>
        <w:rPr>
          <w:rFonts w:eastAsia="SimSun"/>
        </w:rPr>
        <w:tab/>
        <w:t xml:space="preserve">To update the network configuration of the connection points of a VNFC, the Upgrade VNF function can interact with the Network Configuration Manager defined in </w:t>
      </w:r>
      <w:r>
        <w:rPr>
          <w:rFonts w:eastAsia="SimSun"/>
          <w:lang w:eastAsia="zh-CN"/>
        </w:rPr>
        <w:t>ETSI GS NFV-IFA 049 [2].</w:t>
      </w:r>
    </w:p>
    <w:p w14:paraId="233B11BE" w14:textId="77777777" w:rsidR="00510A50" w:rsidRDefault="00EB392D">
      <w:pPr>
        <w:spacing w:before="120" w:after="120"/>
        <w:rPr>
          <w:rFonts w:eastAsia="SimSun"/>
          <w:lang w:eastAsia="zh-CN"/>
        </w:rPr>
      </w:pPr>
      <w:r>
        <w:rPr>
          <w:rFonts w:eastAsia="SimSun"/>
          <w:lang w:eastAsia="zh-CN"/>
        </w:rPr>
        <w:t>A consumer of the Upgrade VNF function interfaces can be the 3GPP management system</w:t>
      </w:r>
      <w:r>
        <w:rPr>
          <w:rFonts w:eastAsia="SimSun" w:hint="eastAsia"/>
          <w:lang w:val="en-US" w:eastAsia="zh-CN"/>
        </w:rPr>
        <w:t xml:space="preserve"> </w:t>
      </w:r>
      <w:r>
        <w:rPr>
          <w:rFonts w:eastAsia="SimSun"/>
          <w:lang w:eastAsia="zh-CN"/>
        </w:rPr>
        <w:t>over a reference point between the 3GPP management system and the platform providing VNF generic OAM and other PaaS Services. This is depicted in figure 5.</w:t>
      </w:r>
      <w:r>
        <w:rPr>
          <w:rFonts w:eastAsia="SimSun" w:hint="eastAsia"/>
          <w:lang w:eastAsia="zh-CN"/>
        </w:rPr>
        <w:t>1</w:t>
      </w:r>
      <w:r>
        <w:rPr>
          <w:rFonts w:eastAsia="SimSun"/>
          <w:lang w:eastAsia="zh-CN"/>
        </w:rPr>
        <w:t>.</w:t>
      </w:r>
      <w:r>
        <w:rPr>
          <w:rFonts w:eastAsia="SimSun" w:hint="eastAsia"/>
          <w:lang w:eastAsia="zh-CN"/>
        </w:rPr>
        <w:t>4</w:t>
      </w:r>
      <w:r>
        <w:rPr>
          <w:rFonts w:eastAsia="SimSun"/>
          <w:lang w:eastAsia="zh-CN"/>
        </w:rPr>
        <w:t>.3.</w:t>
      </w:r>
      <w:r>
        <w:rPr>
          <w:rFonts w:eastAsia="SimSun" w:hint="eastAsia"/>
          <w:lang w:eastAsia="zh-CN"/>
        </w:rPr>
        <w:t>1</w:t>
      </w:r>
      <w:r>
        <w:rPr>
          <w:rFonts w:eastAsia="SimSun"/>
          <w:lang w:eastAsia="zh-CN"/>
        </w:rPr>
        <w:t>-1.</w:t>
      </w:r>
    </w:p>
    <w:p w14:paraId="2C2465AD" w14:textId="77777777" w:rsidR="00510A50" w:rsidRDefault="00EB392D">
      <w:pPr>
        <w:pStyle w:val="TH"/>
        <w:rPr>
          <w:rFonts w:eastAsia="SimSun"/>
          <w:lang w:eastAsia="zh-CN"/>
        </w:rPr>
      </w:pPr>
      <w:r>
        <w:rPr>
          <w:rFonts w:eastAsia="SimSun"/>
        </w:rPr>
        <w:object w:dxaOrig="9630" w:dyaOrig="1778" w14:anchorId="2D3B38E5">
          <v:shape id="_x0000_i1028" type="#_x0000_t75" style="width:481.6pt;height:88.95pt" o:ole="">
            <v:imagedata r:id="rId22" o:title=""/>
          </v:shape>
          <o:OLEObject Type="Embed" ProgID="Visio.Drawing.15" ShapeID="_x0000_i1028" DrawAspect="Content" ObjectID="_1813755223" r:id="rId23"/>
        </w:object>
      </w:r>
    </w:p>
    <w:p w14:paraId="0B5D7029" w14:textId="77777777" w:rsidR="00510A50" w:rsidRDefault="00EB392D">
      <w:pPr>
        <w:pStyle w:val="TF"/>
        <w:rPr>
          <w:rFonts w:eastAsia="SimSun"/>
        </w:rPr>
      </w:pPr>
      <w:r>
        <w:rPr>
          <w:rFonts w:eastAsia="SimSun"/>
          <w:lang w:eastAsia="zh-CN"/>
        </w:rPr>
        <w:t>Figure 5.</w:t>
      </w:r>
      <w:r>
        <w:rPr>
          <w:rFonts w:eastAsia="SimSun" w:hint="eastAsia"/>
          <w:lang w:eastAsia="zh-CN"/>
        </w:rPr>
        <w:t>1</w:t>
      </w:r>
      <w:r>
        <w:rPr>
          <w:rFonts w:eastAsia="SimSun"/>
          <w:lang w:eastAsia="zh-CN"/>
        </w:rPr>
        <w:t>.</w:t>
      </w:r>
      <w:r>
        <w:rPr>
          <w:rFonts w:eastAsia="SimSun" w:hint="eastAsia"/>
          <w:lang w:eastAsia="zh-CN"/>
        </w:rPr>
        <w:t>4</w:t>
      </w:r>
      <w:r>
        <w:rPr>
          <w:rFonts w:eastAsia="SimSun"/>
          <w:lang w:eastAsia="zh-CN"/>
        </w:rPr>
        <w:t>.3.</w:t>
      </w:r>
      <w:r>
        <w:rPr>
          <w:rFonts w:eastAsia="SimSun" w:hint="eastAsia"/>
          <w:lang w:eastAsia="zh-CN"/>
        </w:rPr>
        <w:t>1</w:t>
      </w:r>
      <w:r>
        <w:rPr>
          <w:rFonts w:eastAsia="SimSun"/>
          <w:lang w:eastAsia="zh-CN"/>
        </w:rPr>
        <w:t>-1: Interaction and reference point between 3GPP management system and Upgrade VNF function</w:t>
      </w:r>
    </w:p>
    <w:p w14:paraId="1AA4899C" w14:textId="77777777" w:rsidR="00510A50" w:rsidRDefault="00EB392D">
      <w:pPr>
        <w:rPr>
          <w:rFonts w:eastAsia="SimSun"/>
          <w:lang w:eastAsia="zh-CN"/>
        </w:rPr>
      </w:pPr>
      <w:r>
        <w:rPr>
          <w:rFonts w:eastAsia="SimSun"/>
          <w:lang w:eastAsia="zh-CN"/>
        </w:rPr>
        <w:t>The solution enables the 3GPP management system having the capability to manage the upgrade of cloud-native VNFs by interacting with the Upgrade VNF function, who takes the responsibility of handling the various components, artifacts and configurations files and the necessary interactions with the cloud related management and orchestration system.</w:t>
      </w:r>
    </w:p>
    <w:p w14:paraId="353FE40D" w14:textId="77777777" w:rsidR="00510A50" w:rsidRDefault="00EB392D">
      <w:pPr>
        <w:rPr>
          <w:rFonts w:eastAsia="SimSun"/>
          <w:lang w:eastAsia="zh-CN"/>
        </w:rPr>
      </w:pPr>
      <w:r>
        <w:rPr>
          <w:rFonts w:eastAsia="SimSun"/>
          <w:lang w:eastAsia="zh-CN"/>
        </w:rPr>
        <w:t>The present solution addresses the potential requirements REQ-CVNF_UP-1 and REQ-CVNF_UP-2</w:t>
      </w:r>
      <w:r>
        <w:rPr>
          <w:rFonts w:eastAsia="SimSun" w:hint="eastAsia"/>
          <w:lang w:eastAsia="zh-CN"/>
        </w:rPr>
        <w:t>.</w:t>
      </w:r>
    </w:p>
    <w:p w14:paraId="6F1C95A8" w14:textId="77777777" w:rsidR="00510A50" w:rsidRDefault="00EB392D">
      <w:pPr>
        <w:rPr>
          <w:rFonts w:eastAsia="SimSun"/>
          <w:lang w:eastAsia="zh-CN"/>
        </w:rPr>
      </w:pPr>
      <w:r>
        <w:rPr>
          <w:rFonts w:eastAsia="SimSun" w:hint="eastAsia"/>
          <w:lang w:eastAsia="zh-CN"/>
        </w:rPr>
        <w:t>T</w:t>
      </w:r>
      <w:r>
        <w:rPr>
          <w:rFonts w:eastAsia="SimSun"/>
          <w:lang w:eastAsia="zh-CN"/>
        </w:rPr>
        <w:t xml:space="preserve">his potential solution related to option </w:t>
      </w:r>
      <w:r>
        <w:rPr>
          <w:rFonts w:eastAsia="SimSun" w:hint="eastAsia"/>
          <w:lang w:val="en-US" w:eastAsia="zh-CN"/>
        </w:rPr>
        <w:t>2</w:t>
      </w:r>
      <w:r>
        <w:rPr>
          <w:rFonts w:eastAsia="SimSun"/>
          <w:lang w:eastAsia="zh-CN"/>
        </w:rPr>
        <w:t xml:space="preserve"> in clause 5.1.</w:t>
      </w:r>
      <w:r>
        <w:rPr>
          <w:rFonts w:eastAsia="SimSun" w:hint="eastAsia"/>
          <w:lang w:val="en-US" w:eastAsia="zh-CN"/>
        </w:rPr>
        <w:t>5</w:t>
      </w:r>
      <w:r>
        <w:rPr>
          <w:rFonts w:eastAsia="SimSun"/>
          <w:lang w:eastAsia="zh-CN"/>
        </w:rPr>
        <w:t>.</w:t>
      </w:r>
    </w:p>
    <w:p w14:paraId="36A648CD" w14:textId="77777777" w:rsidR="00510A50" w:rsidRDefault="00EB392D">
      <w:pPr>
        <w:pStyle w:val="Heading5"/>
        <w:rPr>
          <w:lang w:eastAsia="zh-CN"/>
        </w:rPr>
      </w:pPr>
      <w:bookmarkStart w:id="735" w:name="_Toc4734"/>
      <w:bookmarkStart w:id="736" w:name="_Toc16643"/>
      <w:bookmarkStart w:id="737" w:name="_Toc18497"/>
      <w:bookmarkStart w:id="738" w:name="_Toc12024"/>
      <w:bookmarkStart w:id="739" w:name="_Toc947"/>
      <w:bookmarkStart w:id="740" w:name="_Toc19605"/>
      <w:bookmarkStart w:id="741" w:name="_Toc8720"/>
      <w:bookmarkStart w:id="742" w:name="_Toc18108"/>
      <w:bookmarkStart w:id="743" w:name="_Toc20996"/>
      <w:bookmarkStart w:id="744" w:name="_Toc6566"/>
      <w:r>
        <w:rPr>
          <w:lang w:eastAsia="zh-CN"/>
        </w:rPr>
        <w:t>5.1.4.3.2</w:t>
      </w:r>
      <w:r>
        <w:rPr>
          <w:lang w:eastAsia="zh-CN"/>
        </w:rPr>
        <w:tab/>
        <w:t>Use of existing 3GPP provisioning management service and ETSI NFV MANO</w:t>
      </w:r>
      <w:bookmarkEnd w:id="735"/>
      <w:bookmarkEnd w:id="736"/>
      <w:bookmarkEnd w:id="737"/>
      <w:bookmarkEnd w:id="738"/>
      <w:bookmarkEnd w:id="739"/>
      <w:bookmarkEnd w:id="740"/>
      <w:bookmarkEnd w:id="741"/>
      <w:bookmarkEnd w:id="742"/>
      <w:bookmarkEnd w:id="743"/>
      <w:bookmarkEnd w:id="744"/>
    </w:p>
    <w:p w14:paraId="2443BEF6" w14:textId="77777777" w:rsidR="00510A50" w:rsidRDefault="00EB392D">
      <w:pPr>
        <w:rPr>
          <w:rFonts w:eastAsia="SimSun"/>
          <w:lang w:eastAsia="zh-CN"/>
        </w:rPr>
      </w:pPr>
      <w:r>
        <w:rPr>
          <w:rFonts w:eastAsia="SimSun"/>
          <w:lang w:eastAsia="zh-CN"/>
        </w:rPr>
        <w:t>In this solution a MnS producer offering the MnS provisioning service directly interacts with the VNF for VNF upgrade purposes.</w:t>
      </w:r>
      <w:r>
        <w:rPr>
          <w:rFonts w:eastAsia="SimSun" w:hint="eastAsia"/>
          <w:lang w:eastAsia="zh-CN"/>
        </w:rPr>
        <w:t xml:space="preserve"> </w:t>
      </w:r>
      <w:r>
        <w:rPr>
          <w:rFonts w:eastAsia="SimSun"/>
          <w:lang w:eastAsia="zh-CN"/>
        </w:rPr>
        <w:t>The 3GPP management system upgrade VNF with VNF application specific items by utilizing the already defined 3GPP provisioning MnS  (as defined in clause 11.1 of  TS 28.532[</w:t>
      </w:r>
      <w:r>
        <w:rPr>
          <w:rFonts w:eastAsia="SimSun" w:hint="eastAsia"/>
          <w:lang w:val="en-US" w:eastAsia="zh-CN"/>
        </w:rPr>
        <w:t>10</w:t>
      </w:r>
      <w:r>
        <w:rPr>
          <w:rFonts w:eastAsia="SimSun"/>
          <w:lang w:eastAsia="zh-CN"/>
        </w:rPr>
        <w:t>]).</w:t>
      </w:r>
    </w:p>
    <w:p w14:paraId="560198B7" w14:textId="77777777" w:rsidR="00510A50" w:rsidRDefault="00EB392D">
      <w:pPr>
        <w:rPr>
          <w:rFonts w:eastAsia="SimSun"/>
          <w:lang w:eastAsia="zh-CN"/>
        </w:rPr>
      </w:pPr>
      <w:r>
        <w:rPr>
          <w:rFonts w:eastAsia="SimSun" w:hint="eastAsia"/>
          <w:lang w:eastAsia="zh-CN"/>
        </w:rPr>
        <w:t>3</w:t>
      </w:r>
      <w:r>
        <w:rPr>
          <w:rFonts w:eastAsia="SimSun"/>
          <w:lang w:eastAsia="zh-CN"/>
        </w:rPr>
        <w:t xml:space="preserve">GPP management system interacts with NFV-MANO to upgrade VNF non-application items (as defined in clause 5.1.18 of TS 28.531[7]). </w:t>
      </w:r>
    </w:p>
    <w:p w14:paraId="164C8AE9" w14:textId="77777777" w:rsidR="00510A50" w:rsidRDefault="00EB392D">
      <w:pPr>
        <w:rPr>
          <w:rFonts w:eastAsia="SimSun"/>
          <w:lang w:eastAsia="zh-CN"/>
        </w:rPr>
      </w:pPr>
      <w:r>
        <w:rPr>
          <w:rFonts w:eastAsia="SimSun"/>
          <w:lang w:eastAsia="zh-CN"/>
        </w:rPr>
        <w:t>This solution is not using the VNF Generic OAM functions described in ETSI ISG NFV-IFA049 [2].</w:t>
      </w:r>
    </w:p>
    <w:p w14:paraId="1179CBBD" w14:textId="77777777" w:rsidR="00510A50" w:rsidRDefault="00EB392D">
      <w:pPr>
        <w:rPr>
          <w:rFonts w:eastAsia="SimSun"/>
          <w:lang w:eastAsia="zh-CN"/>
        </w:rPr>
      </w:pPr>
      <w:r>
        <w:rPr>
          <w:rFonts w:eastAsia="SimSun" w:hint="eastAsia"/>
          <w:lang w:eastAsia="zh-CN"/>
        </w:rPr>
        <w:t>T</w:t>
      </w:r>
      <w:r>
        <w:rPr>
          <w:rFonts w:eastAsia="SimSun"/>
          <w:lang w:eastAsia="zh-CN"/>
        </w:rPr>
        <w:t>his potential solution related to option 1 in clause 5.1.</w:t>
      </w:r>
      <w:r>
        <w:rPr>
          <w:rFonts w:eastAsia="SimSun" w:hint="eastAsia"/>
          <w:lang w:val="en-US" w:eastAsia="zh-CN"/>
        </w:rPr>
        <w:t>5</w:t>
      </w:r>
      <w:r>
        <w:rPr>
          <w:rFonts w:eastAsia="SimSun"/>
          <w:lang w:eastAsia="zh-CN"/>
        </w:rPr>
        <w:t>.</w:t>
      </w:r>
    </w:p>
    <w:p w14:paraId="0889C2E4" w14:textId="77777777" w:rsidR="00510A50" w:rsidRDefault="00EB392D">
      <w:pPr>
        <w:pStyle w:val="Heading3"/>
      </w:pPr>
      <w:bookmarkStart w:id="745" w:name="_Toc27416"/>
      <w:bookmarkStart w:id="746" w:name="_Toc24860"/>
      <w:bookmarkStart w:id="747" w:name="_Toc2518"/>
      <w:bookmarkStart w:id="748" w:name="_Toc4715"/>
      <w:bookmarkStart w:id="749" w:name="_Toc12115"/>
      <w:bookmarkStart w:id="750" w:name="_Toc13394"/>
      <w:bookmarkStart w:id="751" w:name="_Toc29025"/>
      <w:bookmarkStart w:id="752" w:name="_Toc22052"/>
      <w:bookmarkStart w:id="753" w:name="_Toc25359"/>
      <w:bookmarkStart w:id="754" w:name="_Toc21256"/>
      <w:r>
        <w:rPr>
          <w:rFonts w:hint="eastAsia"/>
        </w:rPr>
        <w:t>5</w:t>
      </w:r>
      <w:r>
        <w:t>.1.</w:t>
      </w:r>
      <w:r>
        <w:rPr>
          <w:rFonts w:eastAsia="SimSun" w:hint="eastAsia"/>
          <w:lang w:val="en-US" w:eastAsia="zh-CN"/>
        </w:rPr>
        <w:t>5</w:t>
      </w:r>
      <w:r>
        <w:tab/>
        <w:t xml:space="preserve">Relationship between 3GPP Management System (SBMA) and ETSI NFV VNF generic OAM </w:t>
      </w:r>
      <w:r>
        <w:t>functions and NFV-MANO</w:t>
      </w:r>
      <w:bookmarkEnd w:id="745"/>
      <w:bookmarkEnd w:id="746"/>
      <w:bookmarkEnd w:id="747"/>
      <w:bookmarkEnd w:id="748"/>
      <w:bookmarkEnd w:id="749"/>
      <w:bookmarkEnd w:id="750"/>
      <w:bookmarkEnd w:id="751"/>
      <w:bookmarkEnd w:id="752"/>
      <w:bookmarkEnd w:id="753"/>
      <w:bookmarkEnd w:id="754"/>
    </w:p>
    <w:p w14:paraId="28066545" w14:textId="77777777" w:rsidR="00510A50" w:rsidRDefault="00EB392D">
      <w:pPr>
        <w:jc w:val="both"/>
        <w:rPr>
          <w:lang w:eastAsia="zh-CN"/>
        </w:rPr>
      </w:pPr>
      <w:r>
        <w:t>The decoupling of software and hardware in NFV</w:t>
      </w:r>
      <w:r>
        <w:rPr>
          <w:rFonts w:eastAsia="SimSun" w:hint="eastAsia"/>
          <w:lang w:val="en-US" w:eastAsia="zh-CN"/>
        </w:rPr>
        <w:t xml:space="preserve"> </w:t>
      </w:r>
      <w:r>
        <w:t>gave rise to the need to delineate the concerns of application-level management versus virtualization-related management. VNF application specific parameters are related to the behavior and services provided by the NF, which in the 3GPP context are therefore 3GPP service related and defined by 3GPP, whilst the VNF non-application specific parameters (i.e. non-3GPP service related) are related to the virtualization aspects of the NF and consider the aspects on how software entities can be deployed and opera</w:t>
      </w:r>
      <w:r>
        <w:t xml:space="preserve">ted on virtualized infrastructure platform. </w:t>
      </w:r>
      <w:r>
        <w:rPr>
          <w:lang w:eastAsia="zh-CN"/>
        </w:rPr>
        <w:t xml:space="preserve">Following are the details: </w:t>
      </w:r>
    </w:p>
    <w:p w14:paraId="1867C3A3" w14:textId="77777777" w:rsidR="00510A50" w:rsidRDefault="00EB392D">
      <w:pPr>
        <w:pStyle w:val="B1"/>
      </w:pPr>
      <w:r>
        <w:t>-</w:t>
      </w:r>
      <w:r>
        <w:rPr>
          <w:rFonts w:eastAsia="SimSun" w:hint="eastAsia"/>
          <w:lang w:val="en-US" w:eastAsia="zh-CN"/>
        </w:rPr>
        <w:t xml:space="preserve"> </w:t>
      </w:r>
      <w:r>
        <w:t xml:space="preserve">The MO attributes, which are defined by 3GPP, can be regarded to be VNF application specific </w:t>
      </w:r>
      <w:r>
        <w:t>parameters.</w:t>
      </w:r>
      <w:r>
        <w:rPr>
          <w:rFonts w:hint="eastAsia"/>
          <w:lang w:eastAsia="zh-CN"/>
        </w:rPr>
        <w:t xml:space="preserve"> </w:t>
      </w:r>
    </w:p>
    <w:p w14:paraId="5FC90733" w14:textId="77777777" w:rsidR="00510A50" w:rsidRDefault="00EB392D">
      <w:pPr>
        <w:pStyle w:val="B1"/>
        <w:rPr>
          <w:lang w:eastAsia="zh-CN"/>
        </w:rPr>
      </w:pPr>
      <w:r>
        <w:t>-</w:t>
      </w:r>
      <w:r>
        <w:rPr>
          <w:rFonts w:eastAsia="SimSun" w:hint="eastAsia"/>
          <w:lang w:val="en-US" w:eastAsia="zh-CN"/>
        </w:rPr>
        <w:t xml:space="preserve"> </w:t>
      </w:r>
      <w:r>
        <w:t>The VNF instance specific information defined in ETSI NFV specifications can be regarded to be VNF non-application specific parameters.</w:t>
      </w:r>
    </w:p>
    <w:p w14:paraId="3E261834" w14:textId="77777777" w:rsidR="00510A50" w:rsidRDefault="00EB392D">
      <w:pPr>
        <w:pStyle w:val="NO"/>
        <w:rPr>
          <w:lang w:eastAsia="zh-CN"/>
        </w:rPr>
      </w:pPr>
      <w:r>
        <w:t>NOTE:</w:t>
      </w:r>
      <w:r>
        <w:tab/>
        <w:t>The VNF application specific parameters are referred as virtualization-independent items in ETSI IFA 049 [2], VNF non-application specific parameters are referred as virtualization dependent items in ETSI IFA 049 [2].</w:t>
      </w:r>
    </w:p>
    <w:p w14:paraId="567B5336" w14:textId="77777777" w:rsidR="00510A50" w:rsidRDefault="00EB392D">
      <w:r>
        <w:t>Regarding the relationship between the VNF generic OAM functions framework and 3GPP management system (SBMA) defined in 3GPP TS 28.533 [</w:t>
      </w:r>
      <w:r>
        <w:rPr>
          <w:lang w:val="en-US" w:eastAsia="zh-CN"/>
        </w:rPr>
        <w:t>16</w:t>
      </w:r>
      <w:r>
        <w:t>] the following can be considered:</w:t>
      </w:r>
    </w:p>
    <w:p w14:paraId="54343407" w14:textId="77777777" w:rsidR="00510A50" w:rsidRDefault="00EB392D">
      <w:pPr>
        <w:rPr>
          <w:lang w:eastAsia="zh-CN"/>
        </w:rPr>
      </w:pPr>
      <w:r>
        <w:t xml:space="preserve">Like in the case of </w:t>
      </w:r>
      <w:r>
        <w:rPr>
          <w:lang w:eastAsia="zh-CN"/>
        </w:rPr>
        <w:t>NFV-MANO, VNF</w:t>
      </w:r>
      <w:r>
        <w:rPr>
          <w:rFonts w:hint="eastAsia"/>
          <w:lang w:val="en-US" w:eastAsia="zh-CN"/>
        </w:rPr>
        <w:t xml:space="preserve"> </w:t>
      </w:r>
      <w:r>
        <w:rPr>
          <w:lang w:eastAsia="zh-CN"/>
        </w:rPr>
        <w:t>generic OAM functions reside outside the 3</w:t>
      </w:r>
      <w:r>
        <w:t>GPP management system (SBMA)</w:t>
      </w:r>
      <w:r>
        <w:rPr>
          <w:lang w:eastAsia="zh-CN"/>
        </w:rPr>
        <w:t>.</w:t>
      </w:r>
    </w:p>
    <w:p w14:paraId="71BCE295" w14:textId="77777777" w:rsidR="00510A50" w:rsidRDefault="00EB392D">
      <w:pPr>
        <w:rPr>
          <w:lang w:eastAsia="zh-CN"/>
        </w:rPr>
      </w:pPr>
      <w:r>
        <w:rPr>
          <w:lang w:eastAsia="zh-CN"/>
        </w:rPr>
        <w:t>In SBMA, a MnS producer can consume management interfaces provided by NFV-MANO and can expose a corresponding service to MnS consumers. Similarly for the case of</w:t>
      </w:r>
      <w:r>
        <w:rPr>
          <w:rFonts w:hint="eastAsia"/>
          <w:lang w:val="en-US" w:eastAsia="zh-CN"/>
        </w:rPr>
        <w:t xml:space="preserve"> </w:t>
      </w:r>
      <w:r>
        <w:rPr>
          <w:lang w:eastAsia="zh-CN"/>
        </w:rPr>
        <w:t>VNF Generic OAM functions  in SBMA, a MnS producer can consume management interfaces provided by VNF generic OAM functions and can expose a corresponding service to MnS consumers.</w:t>
      </w:r>
    </w:p>
    <w:p w14:paraId="764D5980" w14:textId="77777777" w:rsidR="00510A50" w:rsidRDefault="00EB392D">
      <w:pPr>
        <w:rPr>
          <w:lang w:eastAsia="zh-CN"/>
        </w:rPr>
      </w:pPr>
      <w:r>
        <w:rPr>
          <w:rFonts w:hint="eastAsia"/>
          <w:lang w:eastAsia="zh-CN"/>
        </w:rPr>
        <w:t>F</w:t>
      </w:r>
      <w:r>
        <w:rPr>
          <w:lang w:eastAsia="zh-CN"/>
        </w:rPr>
        <w:t>ollowing are the two options to illustrate the relation between 3GPP management system (SBMA),VNF generic OAM functions and NFV-MANO.</w:t>
      </w:r>
    </w:p>
    <w:p w14:paraId="106F6895" w14:textId="77777777" w:rsidR="00510A50" w:rsidRDefault="00EB392D">
      <w:pPr>
        <w:pStyle w:val="NO"/>
        <w:rPr>
          <w:lang w:eastAsia="zh-CN"/>
        </w:rPr>
      </w:pPr>
      <w:r>
        <w:lastRenderedPageBreak/>
        <w:t>NOTE:</w:t>
      </w:r>
      <w:r>
        <w:tab/>
      </w:r>
      <w:r>
        <w:rPr>
          <w:rFonts w:hint="eastAsia"/>
          <w:lang w:eastAsia="zh-CN"/>
        </w:rPr>
        <w:t>T</w:t>
      </w:r>
      <w:r>
        <w:rPr>
          <w:lang w:eastAsia="zh-CN"/>
        </w:rPr>
        <w:t>he name of VNF application parameters and VNF non-application parameters needs to be revisited during normative phase</w:t>
      </w:r>
      <w:r>
        <w:t>.</w:t>
      </w:r>
    </w:p>
    <w:p w14:paraId="1D0BD0F5" w14:textId="77777777" w:rsidR="00510A50" w:rsidRDefault="00EB392D">
      <w:pPr>
        <w:jc w:val="both"/>
        <w:rPr>
          <w:b/>
          <w:lang w:eastAsia="zh-CN"/>
        </w:rPr>
      </w:pPr>
      <w:r>
        <w:rPr>
          <w:b/>
          <w:lang w:eastAsia="zh-CN"/>
        </w:rPr>
        <w:t>Option#1:</w:t>
      </w:r>
    </w:p>
    <w:p w14:paraId="695BFCA6" w14:textId="77777777" w:rsidR="00510A50" w:rsidRDefault="00510A50">
      <w:pPr>
        <w:keepNext/>
        <w:jc w:val="center"/>
      </w:pPr>
    </w:p>
    <w:p w14:paraId="08F86E9C" w14:textId="77777777" w:rsidR="00510A50" w:rsidRDefault="00EB392D">
      <w:pPr>
        <w:keepNext/>
        <w:jc w:val="center"/>
      </w:pPr>
      <w:r>
        <w:rPr>
          <w:noProof/>
        </w:rPr>
        <w:drawing>
          <wp:inline distT="0" distB="0" distL="0" distR="0" wp14:anchorId="54028640" wp14:editId="7FE53603">
            <wp:extent cx="4334510" cy="1715770"/>
            <wp:effectExtent l="0" t="0" r="0" b="0"/>
            <wp:docPr id="9"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334510" cy="1715770"/>
                    </a:xfrm>
                    <a:prstGeom prst="rect">
                      <a:avLst/>
                    </a:prstGeom>
                    <a:noFill/>
                    <a:ln>
                      <a:noFill/>
                    </a:ln>
                  </pic:spPr>
                </pic:pic>
              </a:graphicData>
            </a:graphic>
          </wp:inline>
        </w:drawing>
      </w:r>
    </w:p>
    <w:p w14:paraId="3DB80547" w14:textId="77777777" w:rsidR="00510A50" w:rsidRDefault="00EB392D">
      <w:pPr>
        <w:pStyle w:val="Caption"/>
        <w:jc w:val="center"/>
        <w:rPr>
          <w:b w:val="0"/>
          <w:lang w:eastAsia="zh-CN"/>
        </w:rPr>
      </w:pPr>
      <w:r>
        <w:t xml:space="preserve">Figure </w:t>
      </w: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5</w:t>
      </w:r>
      <w:r>
        <w:rPr>
          <w:rFonts w:eastAsia="SimSun"/>
          <w:lang w:eastAsia="zh-CN"/>
        </w:rPr>
        <w:t xml:space="preserve">-1: </w:t>
      </w:r>
      <w:r>
        <w:rPr>
          <w:lang w:eastAsia="zh-CN"/>
        </w:rPr>
        <w:t>Use of 3GPP MnS and ETSI NFV MANO</w:t>
      </w:r>
      <w:r>
        <w:t xml:space="preserve"> to manage VNF</w:t>
      </w:r>
    </w:p>
    <w:p w14:paraId="57AF4DE2" w14:textId="77777777" w:rsidR="00510A50" w:rsidRDefault="00EB392D">
      <w:pPr>
        <w:jc w:val="both"/>
        <w:rPr>
          <w:lang w:eastAsia="zh-CN"/>
        </w:rPr>
      </w:pPr>
      <w:r>
        <w:rPr>
          <w:rFonts w:hint="eastAsia"/>
          <w:lang w:eastAsia="zh-CN"/>
        </w:rPr>
        <w:t>I</w:t>
      </w:r>
      <w:r>
        <w:rPr>
          <w:lang w:eastAsia="zh-CN"/>
        </w:rPr>
        <w:t>n this option, 3GPP management system (SBMA) configure</w:t>
      </w:r>
      <w:r>
        <w:rPr>
          <w:rFonts w:hint="eastAsia"/>
          <w:lang w:eastAsia="zh-CN"/>
        </w:rPr>
        <w:t>s</w:t>
      </w:r>
      <w:r>
        <w:rPr>
          <w:lang w:eastAsia="zh-CN"/>
        </w:rPr>
        <w:t xml:space="preserve">/manages NF realized by VNF(s) with VNF </w:t>
      </w:r>
      <w:r>
        <w:rPr>
          <w:rFonts w:hint="eastAsia"/>
          <w:lang w:eastAsia="zh-CN"/>
        </w:rPr>
        <w:t>application</w:t>
      </w:r>
      <w:r>
        <w:rPr>
          <w:lang w:eastAsia="zh-CN"/>
        </w:rPr>
        <w:t xml:space="preserve"> specific parameters by utilizing already defined 3GPP MnSs</w:t>
      </w:r>
      <w:r>
        <w:rPr>
          <w:rFonts w:hint="eastAsia"/>
          <w:lang w:val="en-US" w:eastAsia="zh-CN"/>
        </w:rPr>
        <w:t xml:space="preserve"> </w:t>
      </w:r>
      <w:r>
        <w:rPr>
          <w:lang w:eastAsia="zh-CN"/>
        </w:rPr>
        <w:t>(e.g. provisioning MnS).</w:t>
      </w:r>
      <w:r>
        <w:rPr>
          <w:rFonts w:hint="eastAsia"/>
          <w:lang w:val="en-US" w:eastAsia="zh-CN"/>
        </w:rPr>
        <w:t xml:space="preserve"> </w:t>
      </w:r>
      <w:r>
        <w:rPr>
          <w:lang w:eastAsia="zh-CN"/>
        </w:rPr>
        <w:t>3GPP management system interacts NFV-MANO to configure/manage NF realized by VNF(s) with VNF non-application specific configurations.</w:t>
      </w:r>
    </w:p>
    <w:p w14:paraId="7B4BAFD0" w14:textId="77777777" w:rsidR="00510A50" w:rsidRDefault="00EB392D">
      <w:pPr>
        <w:jc w:val="both"/>
        <w:rPr>
          <w:b/>
          <w:lang w:eastAsia="zh-CN"/>
        </w:rPr>
      </w:pPr>
      <w:r>
        <w:rPr>
          <w:b/>
          <w:lang w:eastAsia="zh-CN"/>
        </w:rPr>
        <w:t>Option#2:</w:t>
      </w:r>
    </w:p>
    <w:p w14:paraId="21A4C12A" w14:textId="77777777" w:rsidR="00510A50" w:rsidRDefault="00EB392D">
      <w:r>
        <w:rPr>
          <w:rStyle w:val="CommentReference"/>
        </w:rPr>
        <w:t xml:space="preserve"> </w:t>
      </w:r>
    </w:p>
    <w:p w14:paraId="489332D0" w14:textId="77777777" w:rsidR="00510A50" w:rsidRDefault="00510A50">
      <w:pPr>
        <w:rPr>
          <w:lang w:eastAsia="zh-CN"/>
        </w:rPr>
      </w:pPr>
    </w:p>
    <w:p w14:paraId="52112523" w14:textId="77777777" w:rsidR="00510A50" w:rsidRDefault="00EB392D">
      <w:pPr>
        <w:jc w:val="center"/>
        <w:rPr>
          <w:lang w:eastAsia="zh-CN"/>
        </w:rPr>
      </w:pPr>
      <w:r>
        <w:rPr>
          <w:noProof/>
        </w:rPr>
        <w:drawing>
          <wp:inline distT="0" distB="0" distL="0" distR="0" wp14:anchorId="17561F75" wp14:editId="5E018379">
            <wp:extent cx="4530725" cy="2529205"/>
            <wp:effectExtent l="0" t="0" r="0"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530725" cy="2529205"/>
                    </a:xfrm>
                    <a:prstGeom prst="rect">
                      <a:avLst/>
                    </a:prstGeom>
                    <a:noFill/>
                    <a:ln>
                      <a:noFill/>
                    </a:ln>
                  </pic:spPr>
                </pic:pic>
              </a:graphicData>
            </a:graphic>
          </wp:inline>
        </w:drawing>
      </w:r>
    </w:p>
    <w:p w14:paraId="76CA85CE" w14:textId="77777777" w:rsidR="00510A50" w:rsidRDefault="00EB392D">
      <w:pPr>
        <w:pStyle w:val="Caption"/>
        <w:jc w:val="center"/>
        <w:rPr>
          <w:b w:val="0"/>
          <w:lang w:eastAsia="zh-CN"/>
        </w:rPr>
      </w:pPr>
      <w:r>
        <w:t xml:space="preserve">Figure </w:t>
      </w:r>
      <w:r>
        <w:rPr>
          <w:rFonts w:eastAsia="SimSun"/>
          <w:lang w:eastAsia="zh-CN"/>
        </w:rPr>
        <w:t>5.</w:t>
      </w:r>
      <w:r>
        <w:rPr>
          <w:rFonts w:eastAsia="SimSun" w:hint="eastAsia"/>
          <w:lang w:eastAsia="zh-CN"/>
        </w:rPr>
        <w:t>1</w:t>
      </w:r>
      <w:r>
        <w:rPr>
          <w:rFonts w:eastAsia="SimSun"/>
          <w:lang w:eastAsia="zh-CN"/>
        </w:rPr>
        <w:t>.</w:t>
      </w:r>
      <w:r>
        <w:rPr>
          <w:rFonts w:eastAsia="SimSun" w:hint="eastAsia"/>
          <w:lang w:eastAsia="zh-CN"/>
        </w:rPr>
        <w:t>5</w:t>
      </w:r>
      <w:r>
        <w:rPr>
          <w:rFonts w:eastAsia="SimSun"/>
          <w:lang w:eastAsia="zh-CN"/>
        </w:rPr>
        <w:t>-</w:t>
      </w:r>
      <w:r>
        <w:rPr>
          <w:rFonts w:eastAsia="SimSun" w:hint="eastAsia"/>
          <w:lang w:val="en-US" w:eastAsia="zh-CN"/>
        </w:rPr>
        <w:t>2</w:t>
      </w:r>
      <w:r>
        <w:t>: Interactions between SBMA and VNF Generic OAM Functions</w:t>
      </w:r>
    </w:p>
    <w:p w14:paraId="527C24B9" w14:textId="77777777" w:rsidR="00510A50" w:rsidRDefault="00EB392D">
      <w:r>
        <w:t xml:space="preserve">In this option, 3GPP management system </w:t>
      </w:r>
      <w:r>
        <w:t>(SBMA) still manages VNF non-application specific parameters with NFV-MANO by utilizing already defined 3GPP MnSs. In addition the 3GPP management system interacts with PaaS Services defined in ETSI ISG NFV-IFA 049 [</w:t>
      </w:r>
      <w:r>
        <w:rPr>
          <w:rFonts w:eastAsia="SimSun" w:hint="eastAsia"/>
          <w:lang w:val="en-US" w:eastAsia="zh-CN"/>
        </w:rPr>
        <w:t>2</w:t>
      </w:r>
      <w:r>
        <w:t>] (</w:t>
      </w:r>
      <w:r>
        <w:rPr>
          <w:rFonts w:eastAsia="SimSun" w:hint="eastAsia"/>
          <w:lang w:eastAsia="zh-CN"/>
        </w:rPr>
        <w:t>i.e.,</w:t>
      </w:r>
      <w:r>
        <w:t xml:space="preserve"> VNF Generic OAM functions) to manage VNF non-application specific aspects (typically those which are not managed by NFV-MANO or resulting from NFV-related orchestration procedures) but also VNF application specific aspects (e.g., VNF configuration backup etc.).</w:t>
      </w:r>
    </w:p>
    <w:p w14:paraId="7F99B4D4" w14:textId="77777777" w:rsidR="00510A50" w:rsidRDefault="00EB392D">
      <w:r>
        <w:t xml:space="preserve">In the case of VNF application specific aspects, VNF generic OAM functions, </w:t>
      </w:r>
      <w:r>
        <w:rPr>
          <w:lang w:eastAsia="zh-CN"/>
        </w:rPr>
        <w:t>which</w:t>
      </w:r>
      <w:r>
        <w:t xml:space="preserve"> do not process the semantics of application specific parameters, serving simply as utility functions in the cloud-native platform with specific OAM capabilities.</w:t>
      </w:r>
    </w:p>
    <w:p w14:paraId="46BB313C" w14:textId="77777777" w:rsidR="00510A50" w:rsidRDefault="00EB392D">
      <w:pPr>
        <w:jc w:val="both"/>
        <w:rPr>
          <w:b/>
          <w:lang w:eastAsia="zh-CN"/>
        </w:rPr>
      </w:pPr>
      <w:r>
        <w:rPr>
          <w:b/>
          <w:lang w:eastAsia="zh-CN"/>
        </w:rPr>
        <w:t>Option#3:</w:t>
      </w:r>
      <w:r>
        <w:t xml:space="preserve"> </w:t>
      </w:r>
    </w:p>
    <w:p w14:paraId="165CAD55" w14:textId="77777777" w:rsidR="00510A50" w:rsidRDefault="00EB392D">
      <w:pPr>
        <w:keepNext/>
        <w:jc w:val="center"/>
      </w:pPr>
      <w:r>
        <w:rPr>
          <w:noProof/>
        </w:rPr>
        <w:lastRenderedPageBreak/>
        <w:drawing>
          <wp:inline distT="0" distB="0" distL="0" distR="0" wp14:anchorId="7B1DAD18" wp14:editId="3C866063">
            <wp:extent cx="2882900" cy="1193165"/>
            <wp:effectExtent l="0" t="0" r="317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6"/>
                    <a:stretch>
                      <a:fillRect/>
                    </a:stretch>
                  </pic:blipFill>
                  <pic:spPr>
                    <a:xfrm>
                      <a:off x="0" y="0"/>
                      <a:ext cx="2933389" cy="1214073"/>
                    </a:xfrm>
                    <a:prstGeom prst="rect">
                      <a:avLst/>
                    </a:prstGeom>
                  </pic:spPr>
                </pic:pic>
              </a:graphicData>
            </a:graphic>
          </wp:inline>
        </w:drawing>
      </w:r>
    </w:p>
    <w:p w14:paraId="7C7243E2" w14:textId="77777777" w:rsidR="00510A50" w:rsidRDefault="00EB392D">
      <w:pPr>
        <w:pStyle w:val="Caption"/>
        <w:jc w:val="center"/>
        <w:rPr>
          <w:b w:val="0"/>
          <w:lang w:eastAsia="zh-CN"/>
        </w:rPr>
      </w:pPr>
      <w:r>
        <w:t xml:space="preserve">Figure </w:t>
      </w:r>
      <w:r>
        <w:rPr>
          <w:rFonts w:eastAsia="SimSun" w:hint="eastAsia"/>
          <w:lang w:val="en-US" w:eastAsia="zh-CN"/>
        </w:rPr>
        <w:t>5.1.5-3</w:t>
      </w:r>
      <w:r>
        <w:t xml:space="preserve">: </w:t>
      </w:r>
      <w:r>
        <w:rPr>
          <w:lang w:eastAsia="zh-CN"/>
        </w:rPr>
        <w:t>Use of</w:t>
      </w:r>
      <w:r>
        <w:rPr>
          <w:rFonts w:hint="eastAsia"/>
          <w:lang w:val="en-US" w:eastAsia="zh-CN"/>
        </w:rPr>
        <w:t xml:space="preserve"> </w:t>
      </w:r>
      <w:r>
        <w:rPr>
          <w:lang w:eastAsia="zh-CN"/>
        </w:rPr>
        <w:t xml:space="preserve">3GPP MnS </w:t>
      </w:r>
      <w:r>
        <w:rPr>
          <w:rFonts w:hint="eastAsia"/>
          <w:lang w:eastAsia="zh-CN"/>
        </w:rPr>
        <w:t>as</w:t>
      </w:r>
      <w:r>
        <w:rPr>
          <w:lang w:eastAsia="zh-CN"/>
        </w:rPr>
        <w:t xml:space="preserve"> unified solution</w:t>
      </w:r>
    </w:p>
    <w:p w14:paraId="46A3232C" w14:textId="77777777" w:rsidR="00510A50" w:rsidRDefault="00EB392D">
      <w:pPr>
        <w:jc w:val="both"/>
      </w:pPr>
      <w:r>
        <w:t xml:space="preserve">In this option, 3GPP management system (SBMA) configures/manages NF realized by VNF(s) with VNF application specific parameters </w:t>
      </w:r>
      <w:r>
        <w:rPr>
          <w:rFonts w:hint="eastAsia"/>
          <w:lang w:eastAsia="zh-CN"/>
        </w:rPr>
        <w:t>and</w:t>
      </w:r>
      <w:r>
        <w:t xml:space="preserve"> </w:t>
      </w:r>
      <w:r>
        <w:rPr>
          <w:rFonts w:hint="eastAsia"/>
          <w:lang w:eastAsia="zh-CN"/>
        </w:rPr>
        <w:t>VNF</w:t>
      </w:r>
      <w:r>
        <w:t xml:space="preserve"> non-application specific parameters </w:t>
      </w:r>
      <w:r>
        <w:rPr>
          <w:lang w:eastAsia="zh-CN"/>
        </w:rPr>
        <w:t>(</w:t>
      </w:r>
      <w:r>
        <w:t xml:space="preserve">typically those which are not managed by NFV-MANO or resulting from NFV-related orchestration procedures) by utilizing already defined 3GPP MnSs (e.g. provisioning MnS). The VNF non-application specific parameters can be </w:t>
      </w:r>
      <w:r>
        <w:rPr>
          <w:rFonts w:hint="eastAsia"/>
          <w:lang w:eastAsia="zh-CN"/>
        </w:rPr>
        <w:t>carried</w:t>
      </w:r>
      <w:r>
        <w:t xml:space="preserve"> within VsDataContainer defined in TS 28.622 [45]. The VNF application specific parameters </w:t>
      </w:r>
      <w:r>
        <w:rPr>
          <w:rFonts w:hint="eastAsia"/>
          <w:lang w:eastAsia="zh-CN"/>
        </w:rPr>
        <w:t>and</w:t>
      </w:r>
      <w:r>
        <w:t xml:space="preserve"> </w:t>
      </w:r>
      <w:r>
        <w:rPr>
          <w:rFonts w:hint="eastAsia"/>
          <w:lang w:eastAsia="zh-CN"/>
        </w:rPr>
        <w:t>VNF</w:t>
      </w:r>
      <w:r>
        <w:t xml:space="preserve"> non-application specific parameters can be specified by MnS consumer or derived from MnS Producer. </w:t>
      </w:r>
    </w:p>
    <w:p w14:paraId="7B892260" w14:textId="77777777" w:rsidR="00510A50" w:rsidRDefault="00EB392D">
      <w:pPr>
        <w:jc w:val="both"/>
        <w:rPr>
          <w:lang w:eastAsia="zh-CN"/>
        </w:rPr>
      </w:pPr>
      <w:r>
        <w:rPr>
          <w:lang w:eastAsia="zh-CN"/>
        </w:rPr>
        <w:t xml:space="preserve">For VNF non-application parameters which standardized by ETSI NFV, 3GPP </w:t>
      </w:r>
      <w:r>
        <w:rPr>
          <w:rFonts w:hint="eastAsia"/>
          <w:lang w:eastAsia="zh-CN"/>
        </w:rPr>
        <w:t>Management</w:t>
      </w:r>
      <w:r>
        <w:rPr>
          <w:lang w:eastAsia="zh-CN"/>
        </w:rPr>
        <w:t xml:space="preserve"> System can use 3GPP MnSs with VsDataContainer to configure VNF or interact with NFV-MANO (see the "dotted-line") to configure VNF.</w:t>
      </w:r>
    </w:p>
    <w:p w14:paraId="56F8C372" w14:textId="77777777" w:rsidR="00510A50" w:rsidRDefault="00EB392D">
      <w:pPr>
        <w:rPr>
          <w:lang w:eastAsia="zh-CN"/>
        </w:rPr>
      </w:pPr>
      <w:r>
        <w:t xml:space="preserve">In the case of VNF non-application specific aspects, the 3GPP MnSs don’t </w:t>
      </w:r>
      <w:r>
        <w:rPr>
          <w:rFonts w:hint="eastAsia"/>
          <w:lang w:eastAsia="zh-CN"/>
        </w:rPr>
        <w:t>understand</w:t>
      </w:r>
      <w:r>
        <w:t xml:space="preserve"> the semantics of </w:t>
      </w:r>
      <w:r>
        <w:rPr>
          <w:rFonts w:hint="eastAsia"/>
          <w:lang w:eastAsia="zh-CN"/>
        </w:rPr>
        <w:t>VNF</w:t>
      </w:r>
      <w:r>
        <w:t xml:space="preserve"> </w:t>
      </w:r>
      <w:r>
        <w:rPr>
          <w:rFonts w:hint="eastAsia"/>
          <w:lang w:eastAsia="zh-CN"/>
        </w:rPr>
        <w:t>non</w:t>
      </w:r>
      <w:r>
        <w:t>-application specific parameters. This solution serves simply to provide unified OAM capabilities for managing NF realized by VNF(s).</w:t>
      </w:r>
    </w:p>
    <w:p w14:paraId="206ECEF2" w14:textId="77777777" w:rsidR="00510A50" w:rsidRDefault="00EB392D">
      <w:pPr>
        <w:pStyle w:val="Heading2"/>
      </w:pPr>
      <w:bookmarkStart w:id="755" w:name="_Toc17164"/>
      <w:bookmarkStart w:id="756" w:name="_Toc9130"/>
      <w:bookmarkStart w:id="757" w:name="_Toc28533"/>
      <w:bookmarkStart w:id="758" w:name="_Toc16859"/>
      <w:bookmarkStart w:id="759" w:name="_Toc31775"/>
      <w:bookmarkStart w:id="760" w:name="_Toc22634"/>
      <w:bookmarkStart w:id="761" w:name="_Toc10062"/>
      <w:bookmarkStart w:id="762" w:name="_Toc176958725"/>
      <w:bookmarkStart w:id="763" w:name="_Toc6754"/>
      <w:bookmarkStart w:id="764" w:name="_Toc27402"/>
      <w:bookmarkStart w:id="765" w:name="_Toc176965556"/>
      <w:bookmarkStart w:id="766" w:name="_Toc176960208"/>
      <w:bookmarkStart w:id="767" w:name="_Toc176958963"/>
      <w:bookmarkStart w:id="768" w:name="_Toc8895"/>
      <w:bookmarkStart w:id="769" w:name="_Toc176956373"/>
      <w:r>
        <w:t>5.2</w:t>
      </w:r>
      <w:r>
        <w:tab/>
        <w:t>Use of industry solutions for management of cloud-native network functions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r>
        <w:t xml:space="preserve"> </w:t>
      </w:r>
      <w:bookmarkEnd w:id="769"/>
    </w:p>
    <w:p w14:paraId="5605EE48" w14:textId="77777777" w:rsidR="00510A50" w:rsidRDefault="00EB392D">
      <w:pPr>
        <w:pStyle w:val="Heading3"/>
      </w:pPr>
      <w:bookmarkStart w:id="770" w:name="_Toc176958726"/>
      <w:bookmarkStart w:id="771" w:name="_Toc6874"/>
      <w:bookmarkStart w:id="772" w:name="_Toc17323"/>
      <w:bookmarkStart w:id="773" w:name="_Toc176965557"/>
      <w:bookmarkStart w:id="774" w:name="_Toc28898"/>
      <w:bookmarkStart w:id="775" w:name="_Toc176960209"/>
      <w:bookmarkStart w:id="776" w:name="_Toc176956374"/>
      <w:bookmarkStart w:id="777" w:name="_Toc7138"/>
      <w:bookmarkStart w:id="778" w:name="_Toc28614"/>
      <w:bookmarkStart w:id="779" w:name="_Toc24049"/>
      <w:bookmarkStart w:id="780" w:name="_Toc14339"/>
      <w:bookmarkStart w:id="781" w:name="_Toc176958964"/>
      <w:bookmarkStart w:id="782" w:name="_Toc67"/>
      <w:bookmarkStart w:id="783" w:name="_Toc18953"/>
      <w:bookmarkStart w:id="784" w:name="_Toc8070"/>
      <w:r>
        <w:t>5.2.</w:t>
      </w:r>
      <w:r>
        <w:rPr>
          <w:rFonts w:eastAsia="SimSun" w:hint="eastAsia"/>
          <w:lang w:eastAsia="zh-CN"/>
        </w:rPr>
        <w:t>1</w:t>
      </w:r>
      <w:r>
        <w:tab/>
        <w:t>Use case #</w:t>
      </w:r>
      <w:r>
        <w:rPr>
          <w:rFonts w:eastAsia="SimSun" w:hint="eastAsia"/>
          <w:lang w:eastAsia="zh-CN"/>
        </w:rPr>
        <w:t xml:space="preserve">1: </w:t>
      </w:r>
      <w:r>
        <w:t>3GPP management architecture evolution to support LCM of NF Deployment instance</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3C932E3A" w14:textId="77777777" w:rsidR="00510A50" w:rsidRDefault="00EB392D">
      <w:pPr>
        <w:pStyle w:val="Heading4"/>
      </w:pPr>
      <w:bookmarkStart w:id="785" w:name="_Toc7811"/>
      <w:bookmarkStart w:id="786" w:name="_Toc15903"/>
      <w:bookmarkStart w:id="787" w:name="_Toc176960210"/>
      <w:bookmarkStart w:id="788" w:name="_Toc7465"/>
      <w:bookmarkStart w:id="789" w:name="_Toc9454"/>
      <w:bookmarkStart w:id="790" w:name="_Toc176958965"/>
      <w:bookmarkStart w:id="791" w:name="_Toc22734"/>
      <w:bookmarkStart w:id="792" w:name="_Toc176958727"/>
      <w:bookmarkStart w:id="793" w:name="_Toc9824"/>
      <w:bookmarkStart w:id="794" w:name="_Toc176956375"/>
      <w:bookmarkStart w:id="795" w:name="_Toc1160"/>
      <w:bookmarkStart w:id="796" w:name="_Toc6071"/>
      <w:bookmarkStart w:id="797" w:name="_Toc176965558"/>
      <w:bookmarkStart w:id="798" w:name="_Toc10355"/>
      <w:bookmarkStart w:id="799" w:name="_Toc7724"/>
      <w:r>
        <w:t>5.2.</w:t>
      </w:r>
      <w:r>
        <w:rPr>
          <w:rFonts w:eastAsia="SimSun" w:hint="eastAsia"/>
          <w:lang w:eastAsia="zh-CN"/>
        </w:rPr>
        <w:t>1</w:t>
      </w:r>
      <w:r>
        <w:t>.1</w:t>
      </w:r>
      <w:r>
        <w:tab/>
      </w:r>
      <w:r>
        <w:t>Description</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5613A63" w14:textId="77777777" w:rsidR="00510A50" w:rsidRDefault="00EB392D">
      <w:pPr>
        <w:rPr>
          <w:rFonts w:eastAsia="Malgun Gothic"/>
          <w:lang w:eastAsia="zh-CN" w:bidi="ar"/>
        </w:rPr>
      </w:pPr>
      <w:r>
        <w:t>3GPP specifications</w:t>
      </w:r>
      <w:r>
        <w:rPr>
          <w:strike/>
        </w:rPr>
        <w:t xml:space="preserve"> </w:t>
      </w:r>
      <w:r>
        <w:t>specify the interaction with ETSI NFV MANO for the LCM of the virtualized part of NF (VNF). The requirements, use cases and procedures for the management of NF containing the virtualized part are specified in TS 28.531[</w:t>
      </w:r>
      <w:r>
        <w:rPr>
          <w:rFonts w:eastAsia="SimSun" w:hint="eastAsia"/>
          <w:lang w:eastAsia="zh-CN"/>
        </w:rPr>
        <w:t>7</w:t>
      </w:r>
      <w:r>
        <w:t xml:space="preserve">] for 5G network. </w:t>
      </w:r>
      <w:r>
        <w:rPr>
          <w:color w:val="000000"/>
          <w:lang w:eastAsia="zh-CN"/>
        </w:rPr>
        <w:t>The interfaces for the interaction with ETSI NFV MANO are provided via Os-Ma-nfvo and the Ve-Vnfm-em reference points</w:t>
      </w:r>
      <w:r>
        <w:rPr>
          <w:color w:val="FF0000"/>
          <w:lang w:eastAsia="zh-CN"/>
        </w:rPr>
        <w:t xml:space="preserve"> </w:t>
      </w:r>
      <w:r>
        <w:rPr>
          <w:lang w:eastAsia="zh-CN"/>
        </w:rPr>
        <w:t>specified</w:t>
      </w:r>
      <w:r>
        <w:rPr>
          <w:color w:val="000000"/>
          <w:lang w:eastAsia="zh-CN"/>
        </w:rPr>
        <w:t xml:space="preserve"> in </w:t>
      </w:r>
      <w:r>
        <w:rPr>
          <w:rFonts w:eastAsia="Malgun Gothic"/>
          <w:lang w:eastAsia="zh-CN" w:bidi="ar"/>
        </w:rPr>
        <w:t>ETSI GS NFV-IFA013 [</w:t>
      </w:r>
      <w:r>
        <w:rPr>
          <w:rFonts w:eastAsia="Malgun Gothic" w:hint="eastAsia"/>
          <w:lang w:eastAsia="zh-CN" w:bidi="ar"/>
        </w:rPr>
        <w:t>8</w:t>
      </w:r>
      <w:r>
        <w:rPr>
          <w:rFonts w:eastAsia="Malgun Gothic"/>
          <w:lang w:eastAsia="zh-CN" w:bidi="ar"/>
        </w:rPr>
        <w:t>] and ETSI GS NFV-IFA008</w:t>
      </w:r>
      <w:r>
        <w:rPr>
          <w:rFonts w:eastAsia="Malgun Gothic" w:hint="eastAsia"/>
          <w:lang w:eastAsia="zh-CN" w:bidi="ar"/>
        </w:rPr>
        <w:t xml:space="preserve"> </w:t>
      </w:r>
      <w:r>
        <w:rPr>
          <w:rFonts w:eastAsia="Malgun Gothic"/>
          <w:lang w:eastAsia="zh-CN" w:bidi="ar"/>
        </w:rPr>
        <w:t>[</w:t>
      </w:r>
      <w:r>
        <w:rPr>
          <w:rFonts w:eastAsia="Malgun Gothic" w:hint="eastAsia"/>
          <w:lang w:eastAsia="zh-CN" w:bidi="ar"/>
        </w:rPr>
        <w:t>9</w:t>
      </w:r>
      <w:r>
        <w:rPr>
          <w:rFonts w:eastAsia="Malgun Gothic"/>
          <w:lang w:eastAsia="zh-CN" w:bidi="ar"/>
        </w:rPr>
        <w:t>].</w:t>
      </w:r>
    </w:p>
    <w:p w14:paraId="2E09E792" w14:textId="77777777" w:rsidR="00510A50" w:rsidRDefault="00EB392D">
      <w: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NF Deployment instances e.g. for hybrid cloud deployments that deploy cloud native applications with hyperscale cloud providers. This use case considers the scenarios where the 3GPP management architecture is fle</w:t>
      </w:r>
      <w:r>
        <w:t>xible to support use of ETSI NFV MANO and Non ETSI NFV MANO for the LCM of NF Deployment instance.</w:t>
      </w:r>
    </w:p>
    <w:p w14:paraId="4D058C67" w14:textId="77777777" w:rsidR="00510A50" w:rsidRDefault="00EB392D">
      <w:pPr>
        <w:pStyle w:val="Heading4"/>
      </w:pPr>
      <w:bookmarkStart w:id="800" w:name="_Toc853"/>
      <w:bookmarkStart w:id="801" w:name="_Toc22401"/>
      <w:bookmarkStart w:id="802" w:name="_Toc15494"/>
      <w:bookmarkStart w:id="803" w:name="_Toc176956376"/>
      <w:bookmarkStart w:id="804" w:name="_Toc9918"/>
      <w:bookmarkStart w:id="805" w:name="_Toc28063"/>
      <w:bookmarkStart w:id="806" w:name="_Toc176958728"/>
      <w:bookmarkStart w:id="807" w:name="_Toc23303"/>
      <w:bookmarkStart w:id="808" w:name="_Toc176965559"/>
      <w:bookmarkStart w:id="809" w:name="_Toc3294"/>
      <w:bookmarkStart w:id="810" w:name="_Toc16235"/>
      <w:bookmarkStart w:id="811" w:name="_Toc8132"/>
      <w:bookmarkStart w:id="812" w:name="_Toc20337"/>
      <w:bookmarkStart w:id="813" w:name="_Toc176958966"/>
      <w:bookmarkStart w:id="814" w:name="_Toc176960211"/>
      <w:r>
        <w:t>5.2.</w:t>
      </w:r>
      <w:r>
        <w:rPr>
          <w:rFonts w:eastAsia="SimSun" w:hint="eastAsia"/>
          <w:lang w:eastAsia="zh-CN"/>
        </w:rPr>
        <w:t>1</w:t>
      </w:r>
      <w:r>
        <w:t>.2</w:t>
      </w:r>
      <w:r>
        <w:tab/>
        <w:t>Potential requirements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68E82661" w14:textId="77777777" w:rsidR="00510A50" w:rsidRDefault="00EB392D">
      <w:pPr>
        <w:rPr>
          <w:rFonts w:eastAsia="DengXian"/>
          <w:b/>
          <w:bCs/>
          <w:lang w:eastAsia="zh-CN"/>
        </w:rPr>
      </w:pPr>
      <w:r>
        <w:rPr>
          <w:b/>
          <w:bCs/>
        </w:rPr>
        <w:t>REQ _LCM-1</w:t>
      </w:r>
      <w:r>
        <w:rPr>
          <w:rFonts w:eastAsia="SimSun" w:hint="eastAsia"/>
          <w:lang w:eastAsia="zh-CN"/>
        </w:rPr>
        <w:t xml:space="preserve"> </w:t>
      </w:r>
      <w:r>
        <w:rPr>
          <w:rFonts w:eastAsia="SimSun"/>
          <w:lang w:eastAsia="zh-CN"/>
        </w:rPr>
        <w:t xml:space="preserve">The deployment management reference point </w:t>
      </w:r>
      <w:r>
        <w:rPr>
          <w:lang w:eastAsia="zh-CN"/>
        </w:rPr>
        <w:t>should</w:t>
      </w:r>
      <w:r>
        <w:rPr>
          <w:rFonts w:eastAsia="SimSun"/>
          <w:lang w:eastAsia="zh-CN"/>
        </w:rPr>
        <w:t xml:space="preserve"> support the capability allowing the 3GPP management system to interact with an orchestration and management entity to perform the LCM of NF Deployment instance</w:t>
      </w:r>
      <w:r>
        <w:t>.</w:t>
      </w:r>
    </w:p>
    <w:p w14:paraId="2D1544B6" w14:textId="77777777" w:rsidR="00510A50" w:rsidRDefault="00EB392D">
      <w:pPr>
        <w:pStyle w:val="Heading4"/>
      </w:pPr>
      <w:bookmarkStart w:id="815" w:name="_Toc32542"/>
      <w:bookmarkStart w:id="816" w:name="_Toc10068"/>
      <w:bookmarkStart w:id="817" w:name="_Toc176956377"/>
      <w:bookmarkStart w:id="818" w:name="_Toc30039"/>
      <w:bookmarkStart w:id="819" w:name="_Toc8128"/>
      <w:bookmarkStart w:id="820" w:name="_Toc22745"/>
      <w:bookmarkStart w:id="821" w:name="_Toc176965560"/>
      <w:bookmarkStart w:id="822" w:name="_Toc4657"/>
      <w:bookmarkStart w:id="823" w:name="_Toc7688"/>
      <w:bookmarkStart w:id="824" w:name="_Toc176958967"/>
      <w:bookmarkStart w:id="825" w:name="_Toc176958729"/>
      <w:bookmarkStart w:id="826" w:name="_Toc5535"/>
      <w:bookmarkStart w:id="827" w:name="_Toc4070"/>
      <w:bookmarkStart w:id="828" w:name="_Toc176960212"/>
      <w:bookmarkStart w:id="829" w:name="_Toc17619"/>
      <w:r>
        <w:t>5.2.</w:t>
      </w:r>
      <w:r>
        <w:rPr>
          <w:rFonts w:eastAsia="SimSun" w:hint="eastAsia"/>
          <w:lang w:eastAsia="zh-CN"/>
        </w:rPr>
        <w:t>1</w:t>
      </w:r>
      <w:r>
        <w:t>.3</w:t>
      </w:r>
      <w:r>
        <w:tab/>
        <w:t>Potential solutions</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23F9BC0E" w14:textId="77777777" w:rsidR="00510A50" w:rsidRDefault="00EB392D">
      <w:r>
        <w:t>Introduce a generic orchestration and management entity that interacts with 3GPP management system for LCM of NF Deployment instance via the new deployment management reference point.</w:t>
      </w:r>
    </w:p>
    <w:p w14:paraId="3EB038EE" w14:textId="77777777" w:rsidR="00510A50" w:rsidRDefault="00EB392D">
      <w:pPr>
        <w:rPr>
          <w:color w:val="000000"/>
          <w:lang w:eastAsia="zh-CN"/>
        </w:rPr>
      </w:pPr>
      <w:r>
        <w:rPr>
          <w:color w:val="000000"/>
          <w:lang w:eastAsia="zh-CN"/>
        </w:rPr>
        <w:t>The figure 5.2.</w:t>
      </w:r>
      <w:r>
        <w:rPr>
          <w:rFonts w:hint="eastAsia"/>
          <w:color w:val="000000"/>
          <w:lang w:eastAsia="zh-CN"/>
        </w:rPr>
        <w:t>1</w:t>
      </w:r>
      <w:r>
        <w:rPr>
          <w:color w:val="000000"/>
          <w:lang w:eastAsia="zh-CN"/>
        </w:rPr>
        <w:t>.3-1 below illustrates the interaction between 3GPP management system and orchestration and management entity in simplified view:</w:t>
      </w:r>
    </w:p>
    <w:p w14:paraId="0984E61F" w14:textId="77777777" w:rsidR="00510A50" w:rsidRDefault="00EB392D">
      <w:pPr>
        <w:pStyle w:val="TH"/>
        <w:rPr>
          <w:lang w:eastAsia="zh-CN"/>
        </w:rPr>
      </w:pPr>
      <w:r>
        <w:rPr>
          <w:noProof/>
          <w:lang w:eastAsia="zh-CN"/>
        </w:rPr>
        <w:lastRenderedPageBreak/>
        <w:drawing>
          <wp:inline distT="0" distB="0" distL="0" distR="0" wp14:anchorId="0A2C9ABF" wp14:editId="6C3950A0">
            <wp:extent cx="5462905" cy="1449070"/>
            <wp:effectExtent l="0" t="0" r="0" b="0"/>
            <wp:docPr id="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462905" cy="1449070"/>
                    </a:xfrm>
                    <a:prstGeom prst="rect">
                      <a:avLst/>
                    </a:prstGeom>
                    <a:noFill/>
                    <a:ln>
                      <a:noFill/>
                    </a:ln>
                  </pic:spPr>
                </pic:pic>
              </a:graphicData>
            </a:graphic>
          </wp:inline>
        </w:drawing>
      </w:r>
      <w:r>
        <w:rPr>
          <w:lang w:eastAsia="zh-CN"/>
        </w:rPr>
        <w:t xml:space="preserve"> </w:t>
      </w:r>
    </w:p>
    <w:p w14:paraId="4A7CD6B4" w14:textId="77777777" w:rsidR="00510A50" w:rsidRDefault="00EB392D">
      <w:pPr>
        <w:pStyle w:val="TF"/>
      </w:pPr>
      <w:r>
        <w:rPr>
          <w:rFonts w:eastAsia="SimSun"/>
          <w:lang w:eastAsia="zh-CN"/>
        </w:rPr>
        <w:t>Figure 5.2.</w:t>
      </w:r>
      <w:r>
        <w:rPr>
          <w:rFonts w:eastAsia="SimSun" w:hint="eastAsia"/>
          <w:lang w:eastAsia="zh-CN"/>
        </w:rPr>
        <w:t>1</w:t>
      </w:r>
      <w:r>
        <w:rPr>
          <w:rFonts w:eastAsia="SimSun"/>
          <w:lang w:eastAsia="zh-CN"/>
        </w:rPr>
        <w:t>.3-1</w:t>
      </w:r>
      <w:r>
        <w:rPr>
          <w:rFonts w:eastAsia="SimSun" w:hint="eastAsia"/>
          <w:lang w:eastAsia="zh-CN"/>
        </w:rPr>
        <w:t xml:space="preserve">: </w:t>
      </w:r>
      <w:r>
        <w:rPr>
          <w:rFonts w:eastAsia="SimSun"/>
          <w:lang w:eastAsia="zh-CN"/>
        </w:rPr>
        <w:t>Lifecycle management of NF Deployment instance</w:t>
      </w:r>
    </w:p>
    <w:p w14:paraId="32458E02" w14:textId="77777777" w:rsidR="00510A50" w:rsidRDefault="00EB392D">
      <w:pPr>
        <w:rPr>
          <w:rFonts w:eastAsia="SimSun"/>
          <w:lang w:val="en-US" w:eastAsia="zh-CN"/>
        </w:rPr>
      </w:pPr>
      <w:r>
        <w:t xml:space="preserve">The deployment management reference point </w:t>
      </w:r>
      <w:r>
        <w:t>includes the interfaces that 3GPP supports today with ETSI NFV MANO but not limited to it, e.g. Kubernetes based API.</w:t>
      </w:r>
      <w:r>
        <w:rPr>
          <w:rFonts w:eastAsia="SimSun" w:hint="eastAsia"/>
          <w:lang w:val="en-US" w:eastAsia="zh-CN"/>
        </w:rPr>
        <w:t xml:space="preserve"> </w:t>
      </w:r>
      <w:r>
        <w:t>For the case of NFV-MANO the deployment management reference point</w:t>
      </w:r>
      <w:r>
        <w:rPr>
          <w:rFonts w:hint="eastAsia"/>
          <w:lang w:val="en-US" w:eastAsia="zh-CN"/>
        </w:rPr>
        <w:t xml:space="preserve"> </w:t>
      </w:r>
      <w:r>
        <w:t>includes the exchange of information over the interfaces that 3GPP supports with ETSI NFV-MANO (ETSI GS NFV-IFA 013 [8] and ETSI GS NFV-IFA 008 [9]).</w:t>
      </w:r>
    </w:p>
    <w:p w14:paraId="3165BBAB" w14:textId="77777777" w:rsidR="00510A50" w:rsidRDefault="00EB392D">
      <w:pPr>
        <w:pStyle w:val="Heading3"/>
      </w:pPr>
      <w:bookmarkStart w:id="830" w:name="_Toc176956378"/>
      <w:bookmarkStart w:id="831" w:name="_Toc6932"/>
      <w:bookmarkStart w:id="832" w:name="_Toc26372"/>
      <w:bookmarkStart w:id="833" w:name="_Toc6646"/>
      <w:bookmarkStart w:id="834" w:name="_Toc6915"/>
      <w:bookmarkStart w:id="835" w:name="_Toc176965561"/>
      <w:bookmarkStart w:id="836" w:name="_Toc176958968"/>
      <w:bookmarkStart w:id="837" w:name="_Toc176958730"/>
      <w:bookmarkStart w:id="838" w:name="_Toc4414"/>
      <w:bookmarkStart w:id="839" w:name="_Toc11339"/>
      <w:bookmarkStart w:id="840" w:name="_Toc18536"/>
      <w:bookmarkStart w:id="841" w:name="_Toc176960213"/>
      <w:bookmarkStart w:id="842" w:name="_Toc1642"/>
      <w:bookmarkStart w:id="843" w:name="_Toc17064"/>
      <w:bookmarkStart w:id="844" w:name="_Toc28256"/>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6DD59E7" w14:textId="77777777" w:rsidR="00510A50" w:rsidRDefault="00EB392D">
      <w:pPr>
        <w:pStyle w:val="Heading4"/>
      </w:pPr>
      <w:bookmarkStart w:id="845" w:name="_Toc26545"/>
      <w:bookmarkStart w:id="846" w:name="_Toc176960214"/>
      <w:bookmarkStart w:id="847" w:name="_Toc12986"/>
      <w:bookmarkStart w:id="848" w:name="_Toc176958731"/>
      <w:bookmarkStart w:id="849" w:name="_Toc176956379"/>
      <w:bookmarkStart w:id="850" w:name="_Toc6350"/>
      <w:bookmarkStart w:id="851" w:name="_Toc4553"/>
      <w:bookmarkStart w:id="852" w:name="_Toc176965562"/>
      <w:bookmarkStart w:id="853" w:name="_Toc13849"/>
      <w:bookmarkStart w:id="854" w:name="_Toc28739"/>
      <w:bookmarkStart w:id="855" w:name="_Toc14160"/>
      <w:bookmarkStart w:id="856" w:name="_Toc7455"/>
      <w:bookmarkStart w:id="857" w:name="_Toc29521"/>
      <w:bookmarkStart w:id="858" w:name="_Toc13885"/>
      <w:bookmarkStart w:id="859" w:name="_Toc176958969"/>
      <w:r>
        <w:t>5.2.</w:t>
      </w:r>
      <w:r>
        <w:rPr>
          <w:rFonts w:eastAsia="SimSun" w:hint="eastAsia"/>
          <w:lang w:eastAsia="zh-CN"/>
        </w:rPr>
        <w:t>2</w:t>
      </w:r>
      <w:r>
        <w:t>.1</w:t>
      </w:r>
      <w:r>
        <w:tab/>
        <w:t>Description</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4CEB109" w14:textId="77777777" w:rsidR="00510A50" w:rsidRDefault="00EB392D">
      <w:pPr>
        <w:keepNext/>
        <w:keepLines/>
        <w:rPr>
          <w:rFonts w:eastAsia="SimSun"/>
          <w:color w:val="000000"/>
        </w:rPr>
      </w:pPr>
      <w:r>
        <w:rPr>
          <w:rFonts w:eastAsia="SimSun"/>
          <w:color w:val="252525"/>
          <w:shd w:val="clear" w:color="auto" w:fill="FFFFFF"/>
        </w:rPr>
        <w:t xml:space="preserve">Currently 3GPP management system support WebSocket based data </w:t>
      </w:r>
      <w:r>
        <w:rPr>
          <w:rFonts w:eastAsia="SimSun" w:hint="eastAsia"/>
          <w:color w:val="252525"/>
          <w:shd w:val="clear" w:color="auto" w:fill="FFFFFF"/>
          <w:lang w:eastAsia="zh-CN"/>
        </w:rPr>
        <w:t>s</w:t>
      </w:r>
      <w:r>
        <w:rPr>
          <w:rFonts w:eastAsia="SimSun"/>
          <w:color w:val="252525"/>
          <w:shd w:val="clear" w:color="auto" w:fill="FFFFFF"/>
        </w:rPr>
        <w:t>treaming for PM, tracing and analytic [</w:t>
      </w:r>
      <w:r>
        <w:rPr>
          <w:rFonts w:eastAsia="SimSun" w:hint="eastAsia"/>
          <w:color w:val="252525"/>
          <w:shd w:val="clear" w:color="auto" w:fill="FFFFFF"/>
          <w:lang w:eastAsia="zh-CN"/>
        </w:rPr>
        <w:t>10</w:t>
      </w:r>
      <w:r>
        <w:rPr>
          <w:rFonts w:eastAsia="SimSun"/>
          <w:color w:val="252525"/>
          <w:shd w:val="clear" w:color="auto" w:fill="FFFFFF"/>
        </w:rPr>
        <w:t xml:space="preserve">] which establish point-to-point connection between the streaming data reporting MnS consumer and MnS producer. In cloud native deployment, a NF is realized in </w:t>
      </w:r>
      <w:r>
        <w:rPr>
          <w:rFonts w:eastAsia="SimSun" w:hint="eastAsia"/>
          <w:color w:val="252525"/>
          <w:shd w:val="clear" w:color="auto" w:fill="FFFFFF"/>
          <w:lang w:eastAsia="zh-CN"/>
        </w:rPr>
        <w:t>many</w:t>
      </w:r>
      <w:r>
        <w:rPr>
          <w:rFonts w:eastAsia="SimSun"/>
          <w:color w:val="252525"/>
          <w:shd w:val="clear" w:color="auto" w:fill="FFFFFF"/>
        </w:rPr>
        <w:t xml:space="preserve"> micro-services whose workload instances are running </w:t>
      </w:r>
      <w:r>
        <w:rPr>
          <w:rFonts w:eastAsia="SimSun"/>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w:t>
      </w:r>
      <w:r>
        <w:rPr>
          <w:rFonts w:eastAsia="SimSun"/>
          <w:color w:val="252525"/>
          <w:shd w:val="clear" w:color="auto" w:fill="FFFFFF"/>
          <w:lang w:eastAsia="zh-CN"/>
        </w:rPr>
        <w:t xml:space="preserve">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w:t>
      </w:r>
      <w:r>
        <w:rPr>
          <w:rFonts w:eastAsia="SimSun"/>
          <w:color w:val="252525"/>
          <w:shd w:val="clear" w:color="auto" w:fill="FFFFFF"/>
          <w:lang w:eastAsia="zh-CN"/>
        </w:rPr>
        <w:t xml:space="preserve">MnS producer and consumer fails due to any reason e.g. software failure, server hardware failure and transport network failure etc, it impacts the entire coverage area of the cloud. </w:t>
      </w:r>
    </w:p>
    <w:p w14:paraId="586A6FFF" w14:textId="77777777" w:rsidR="00510A50" w:rsidRDefault="00EB392D">
      <w:pPr>
        <w:rPr>
          <w:rFonts w:eastAsia="SimSun"/>
          <w:color w:val="000000"/>
          <w:lang w:eastAsia="zh-CN"/>
        </w:rPr>
      </w:pPr>
      <w:r>
        <w:rPr>
          <w:rFonts w:hint="eastAsia"/>
          <w:color w:val="252525"/>
          <w:shd w:val="clear" w:color="auto" w:fill="FFFFFF"/>
          <w:lang w:eastAsia="zh-CN"/>
        </w:rPr>
        <w:t xml:space="preserve">There are other industry solutions which are based on </w:t>
      </w:r>
      <w:r>
        <w:t xml:space="preserve">stateless </w:t>
      </w:r>
      <w:r>
        <w:rPr>
          <w:rFonts w:hint="eastAsia"/>
          <w:lang w:eastAsia="zh-CN"/>
        </w:rPr>
        <w:t xml:space="preserve">and </w:t>
      </w:r>
      <w:r>
        <w:t>multipoint</w:t>
      </w:r>
      <w:r>
        <w:rPr>
          <w:rFonts w:hint="eastAsia"/>
          <w:lang w:eastAsia="zh-CN"/>
        </w:rPr>
        <w:t>-</w:t>
      </w:r>
      <w:r>
        <w:t>to</w:t>
      </w:r>
      <w:r>
        <w:rPr>
          <w:rFonts w:hint="eastAsia"/>
          <w:lang w:eastAsia="zh-CN"/>
        </w:rPr>
        <w:t>-</w:t>
      </w:r>
      <w:r>
        <w:t xml:space="preserve">multipoint </w:t>
      </w:r>
      <w:r>
        <w:rPr>
          <w:rFonts w:hint="eastAsia"/>
          <w:lang w:eastAsia="zh-CN"/>
        </w:rPr>
        <w:t xml:space="preserve">communications (e.g. NF micro-service workloads to 3GPP management system microservice workloads) </w:t>
      </w:r>
      <w:r>
        <w:rPr>
          <w:rFonts w:hint="eastAsia"/>
          <w:color w:val="252525"/>
          <w:shd w:val="clear" w:color="auto" w:fill="FFFFFF"/>
          <w:lang w:eastAsia="zh-CN"/>
        </w:rPr>
        <w:t xml:space="preserve">widely used in </w:t>
      </w:r>
      <w:r>
        <w:rPr>
          <w:color w:val="252525"/>
          <w:shd w:val="clear" w:color="auto" w:fill="FFFFFF"/>
          <w:lang w:eastAsia="zh-CN"/>
        </w:rPr>
        <w:t>large-scale</w:t>
      </w:r>
      <w:r>
        <w:rPr>
          <w:rFonts w:hint="eastAsia"/>
          <w:color w:val="252525"/>
          <w:shd w:val="clear" w:color="auto" w:fill="FFFFFF"/>
          <w:lang w:eastAsia="zh-CN"/>
        </w:rPr>
        <w:t xml:space="preserve"> cloud environment. They were designed natively to tackle the challenges above, improving scalability, efficiency, </w:t>
      </w:r>
      <w:r>
        <w:rPr>
          <w:color w:val="252525"/>
          <w:shd w:val="clear" w:color="auto" w:fill="FFFFFF"/>
          <w:lang w:eastAsia="zh-CN"/>
        </w:rPr>
        <w:t>resilienc</w:t>
      </w:r>
      <w:r>
        <w:rPr>
          <w:rFonts w:hint="eastAsia"/>
          <w:color w:val="252525"/>
          <w:shd w:val="clear" w:color="auto" w:fill="FFFFFF"/>
          <w:lang w:eastAsia="zh-CN"/>
        </w:rPr>
        <w:t xml:space="preserve">y and </w:t>
      </w:r>
      <w:r>
        <w:rPr>
          <w:color w:val="252525"/>
          <w:shd w:val="clear" w:color="auto" w:fill="FFFFFF"/>
          <w:lang w:eastAsia="zh-CN"/>
        </w:rPr>
        <w:t>cost</w:t>
      </w:r>
      <w:r>
        <w:rPr>
          <w:rFonts w:hint="eastAsia"/>
          <w:color w:val="252525"/>
          <w:shd w:val="clear" w:color="auto" w:fill="FFFFFF"/>
          <w:lang w:eastAsia="zh-CN"/>
        </w:rPr>
        <w:t xml:space="preserve">. </w:t>
      </w:r>
      <w:r>
        <w:rPr>
          <w:color w:val="000000"/>
        </w:rPr>
        <w:t xml:space="preserve">The 3GPP management system </w:t>
      </w:r>
      <w:r>
        <w:rPr>
          <w:rFonts w:eastAsia="SimSun" w:hint="eastAsia"/>
          <w:color w:val="000000"/>
          <w:lang w:val="en-US" w:eastAsia="zh-CN"/>
        </w:rPr>
        <w:t>should</w:t>
      </w:r>
      <w:r>
        <w:rPr>
          <w:color w:val="000000"/>
        </w:rPr>
        <w:t xml:space="preserve"> evolve to address the challenges considering the use of </w:t>
      </w:r>
      <w:r>
        <w:rPr>
          <w:rFonts w:hint="eastAsia"/>
          <w:color w:val="000000"/>
          <w:lang w:eastAsia="zh-CN"/>
        </w:rPr>
        <w:t xml:space="preserve">those </w:t>
      </w:r>
      <w:r>
        <w:rPr>
          <w:color w:val="000000"/>
        </w:rPr>
        <w:t>existing industry solutions.</w:t>
      </w:r>
    </w:p>
    <w:p w14:paraId="06577FA7" w14:textId="77777777" w:rsidR="00510A50" w:rsidRDefault="00EB392D">
      <w:pPr>
        <w:pStyle w:val="Heading4"/>
      </w:pPr>
      <w:bookmarkStart w:id="860" w:name="_Toc9705"/>
      <w:bookmarkStart w:id="861" w:name="_Toc18656"/>
      <w:bookmarkStart w:id="862" w:name="_Toc5959"/>
      <w:bookmarkStart w:id="863" w:name="_Toc13644"/>
      <w:bookmarkStart w:id="864" w:name="_Toc17842"/>
      <w:bookmarkStart w:id="865" w:name="_Toc1713"/>
      <w:bookmarkStart w:id="866" w:name="_Toc176960215"/>
      <w:bookmarkStart w:id="867" w:name="_Toc176958970"/>
      <w:bookmarkStart w:id="868" w:name="_Toc16956"/>
      <w:bookmarkStart w:id="869" w:name="_Toc19061"/>
      <w:bookmarkStart w:id="870" w:name="_Toc176958732"/>
      <w:bookmarkStart w:id="871" w:name="_Toc176956380"/>
      <w:bookmarkStart w:id="872" w:name="_Toc176965563"/>
      <w:bookmarkStart w:id="873" w:name="_Toc9137"/>
      <w:bookmarkStart w:id="874" w:name="_Toc31743"/>
      <w:r>
        <w:t>5.2.2.</w:t>
      </w:r>
      <w:r>
        <w:rPr>
          <w:rFonts w:eastAsia="SimSun" w:hint="eastAsia"/>
          <w:lang w:eastAsia="zh-CN"/>
        </w:rPr>
        <w:t>2</w:t>
      </w:r>
      <w:r>
        <w:tab/>
        <w:t>Potential requirements</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65C8E05D" w14:textId="77777777" w:rsidR="00510A50" w:rsidRDefault="00EB392D">
      <w:pPr>
        <w:rPr>
          <w:rStyle w:val="ui-provider"/>
          <w:rFonts w:eastAsia="DengXian"/>
          <w:lang w:eastAsia="zh-CN"/>
        </w:rPr>
      </w:pPr>
      <w:r>
        <w:rPr>
          <w:b/>
        </w:rPr>
        <w:t xml:space="preserve">PREQ-FS_Cloud-OAM-01 </w:t>
      </w:r>
      <w:r>
        <w:rPr>
          <w:bCs/>
        </w:rPr>
        <w:t xml:space="preserve">The 3GPP management system should have the capability </w:t>
      </w:r>
      <w:r>
        <w:rPr>
          <w:rStyle w:val="ui-provider"/>
        </w:rPr>
        <w:t xml:space="preserve">enabling the </w:t>
      </w:r>
      <w:r>
        <w:rPr>
          <w:bCs/>
        </w:rPr>
        <w:t xml:space="preserve">MnS consumer to configure the </w:t>
      </w:r>
      <w:r>
        <w:rPr>
          <w:rFonts w:hint="eastAsia"/>
          <w:bCs/>
          <w:lang w:eastAsia="zh-CN"/>
        </w:rPr>
        <w:t xml:space="preserve">MnS producer </w:t>
      </w:r>
      <w:r>
        <w:rPr>
          <w:bCs/>
        </w:rPr>
        <w:t xml:space="preserve">for the </w:t>
      </w:r>
      <w:r>
        <w:rPr>
          <w:rFonts w:hint="eastAsia"/>
          <w:bCs/>
          <w:lang w:eastAsia="zh-CN"/>
        </w:rPr>
        <w:t>streaming</w:t>
      </w:r>
      <w:r>
        <w:rPr>
          <w:bCs/>
        </w:rPr>
        <w:t xml:space="preserve"> of management data</w:t>
      </w:r>
      <w:r>
        <w:rPr>
          <w:rFonts w:hint="eastAsia"/>
          <w:bCs/>
          <w:lang w:eastAsia="zh-CN"/>
        </w:rPr>
        <w:t xml:space="preserve"> based on message bus</w:t>
      </w:r>
      <w:r>
        <w:rPr>
          <w:rStyle w:val="ui-provider"/>
        </w:rPr>
        <w:t>.</w:t>
      </w:r>
    </w:p>
    <w:p w14:paraId="6654408D" w14:textId="77777777" w:rsidR="00510A50" w:rsidRDefault="00EB392D">
      <w:pPr>
        <w:pStyle w:val="NO"/>
        <w:rPr>
          <w:rFonts w:eastAsia="DengXian"/>
          <w:bCs/>
          <w:lang w:eastAsia="zh-CN"/>
        </w:rPr>
      </w:pPr>
      <w:r>
        <w:rPr>
          <w:bCs/>
        </w:rPr>
        <w:t>NOTE:</w:t>
      </w:r>
      <w:r>
        <w:rPr>
          <w:bCs/>
        </w:rPr>
        <w:tab/>
        <w:t xml:space="preserve">The management data </w:t>
      </w:r>
      <w:r>
        <w:rPr>
          <w:rStyle w:val="ui-provider"/>
          <w:rFonts w:hint="eastAsia"/>
          <w:lang w:eastAsia="zh-CN"/>
        </w:rPr>
        <w:t>includes</w:t>
      </w:r>
      <w:r>
        <w:rPr>
          <w:rStyle w:val="ui-provider"/>
        </w:rPr>
        <w:t xml:space="preserve"> performance measurements or KPIs defined in TS 28.552 [</w:t>
      </w:r>
      <w:r>
        <w:rPr>
          <w:rStyle w:val="ui-provider"/>
          <w:rFonts w:eastAsia="DengXian" w:hint="eastAsia"/>
          <w:lang w:eastAsia="zh-CN"/>
        </w:rPr>
        <w:t>14</w:t>
      </w:r>
      <w:r>
        <w:rPr>
          <w:rStyle w:val="ui-provider"/>
        </w:rPr>
        <w:t>] and TS 28.554 [</w:t>
      </w:r>
      <w:r>
        <w:rPr>
          <w:rStyle w:val="ui-provider"/>
          <w:rFonts w:eastAsia="DengXian" w:hint="eastAsia"/>
          <w:lang w:eastAsia="zh-CN"/>
        </w:rPr>
        <w:t>15</w:t>
      </w:r>
      <w:r>
        <w:rPr>
          <w:rStyle w:val="ui-provider"/>
        </w:rPr>
        <w:t>]</w:t>
      </w:r>
      <w:r>
        <w:rPr>
          <w:rStyle w:val="ui-provider"/>
          <w:rFonts w:hint="eastAsia"/>
          <w:lang w:eastAsia="zh-CN"/>
        </w:rPr>
        <w:t>, trace reporting data and analytic reporting data [10]</w:t>
      </w:r>
      <w:r>
        <w:rPr>
          <w:rStyle w:val="ui-provider"/>
        </w:rPr>
        <w:t>.</w:t>
      </w:r>
    </w:p>
    <w:p w14:paraId="493D4939" w14:textId="77777777" w:rsidR="00510A50" w:rsidRDefault="00EB392D">
      <w:pPr>
        <w:rPr>
          <w:rFonts w:eastAsia="SimSun"/>
          <w:color w:val="000000"/>
        </w:rPr>
      </w:pPr>
      <w:r>
        <w:rPr>
          <w:b/>
        </w:rPr>
        <w:t xml:space="preserve">PREQ-FS_Cloud-OAM-02 </w:t>
      </w:r>
      <w:r>
        <w:rPr>
          <w:bCs/>
        </w:rPr>
        <w:t xml:space="preserve">The 3GPP management system should have the capability enabling the MnS </w:t>
      </w:r>
      <w:r>
        <w:rPr>
          <w:rFonts w:hint="eastAsia"/>
          <w:bCs/>
          <w:lang w:eastAsia="zh-CN"/>
        </w:rPr>
        <w:t>producer</w:t>
      </w:r>
      <w:r>
        <w:rPr>
          <w:bCs/>
        </w:rPr>
        <w:t xml:space="preserve"> to </w:t>
      </w:r>
      <w:r>
        <w:rPr>
          <w:rFonts w:hint="eastAsia"/>
          <w:bCs/>
          <w:lang w:eastAsia="zh-CN"/>
        </w:rPr>
        <w:t>stream management data to the MnS consumer based</w:t>
      </w:r>
      <w:r>
        <w:rPr>
          <w:bCs/>
        </w:rPr>
        <w:t xml:space="preserve"> </w:t>
      </w:r>
      <w:r>
        <w:rPr>
          <w:rFonts w:hint="eastAsia"/>
          <w:bCs/>
          <w:lang w:eastAsia="zh-CN"/>
        </w:rPr>
        <w:t>on</w:t>
      </w:r>
      <w:r>
        <w:rPr>
          <w:bCs/>
        </w:rPr>
        <w:t xml:space="preserve"> </w:t>
      </w:r>
      <w:r>
        <w:rPr>
          <w:rFonts w:hint="eastAsia"/>
          <w:bCs/>
          <w:lang w:eastAsia="zh-CN"/>
        </w:rPr>
        <w:t>message bus</w:t>
      </w:r>
      <w:r>
        <w:rPr>
          <w:bCs/>
        </w:rPr>
        <w:t>.</w:t>
      </w:r>
      <w:r>
        <w:rPr>
          <w:rFonts w:eastAsia="SimSun"/>
        </w:rPr>
        <w:t xml:space="preserve"> </w:t>
      </w:r>
    </w:p>
    <w:p w14:paraId="4F2EEE0B" w14:textId="77777777" w:rsidR="00510A50" w:rsidRDefault="00EB392D">
      <w:pPr>
        <w:pStyle w:val="Heading4"/>
      </w:pPr>
      <w:bookmarkStart w:id="875" w:name="_Toc176965564"/>
      <w:bookmarkStart w:id="876" w:name="_Toc10666"/>
      <w:bookmarkStart w:id="877" w:name="_Toc8157"/>
      <w:bookmarkStart w:id="878" w:name="_Toc176956381"/>
      <w:bookmarkStart w:id="879" w:name="_Toc28741"/>
      <w:bookmarkStart w:id="880" w:name="_Toc13209"/>
      <w:bookmarkStart w:id="881" w:name="_Toc7525"/>
      <w:bookmarkStart w:id="882" w:name="_Toc4630"/>
      <w:bookmarkStart w:id="883" w:name="_Toc176958733"/>
      <w:bookmarkStart w:id="884" w:name="_Toc9004"/>
      <w:bookmarkStart w:id="885" w:name="_Toc2483"/>
      <w:bookmarkStart w:id="886" w:name="_Toc176960216"/>
      <w:bookmarkStart w:id="887" w:name="_Toc25556"/>
      <w:bookmarkStart w:id="888" w:name="_Toc22495"/>
      <w:bookmarkStart w:id="889" w:name="_Toc176958971"/>
      <w:r>
        <w:t>5.2.2.</w:t>
      </w:r>
      <w:r>
        <w:rPr>
          <w:rFonts w:eastAsia="SimSun" w:hint="eastAsia"/>
          <w:lang w:eastAsia="zh-CN"/>
        </w:rPr>
        <w:t>3</w:t>
      </w:r>
      <w:r>
        <w:tab/>
        <w:t>Potential solutions</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566EE9C5" w14:textId="77777777" w:rsidR="00510A50" w:rsidRDefault="00EB392D">
      <w:pPr>
        <w:pStyle w:val="Heading5"/>
      </w:pPr>
      <w:bookmarkStart w:id="890" w:name="_Toc176965565"/>
      <w:bookmarkStart w:id="891" w:name="_Toc27119"/>
      <w:bookmarkStart w:id="892" w:name="_Toc4366"/>
      <w:bookmarkStart w:id="893" w:name="_Toc23916"/>
      <w:bookmarkStart w:id="894" w:name="_Toc176960217"/>
      <w:bookmarkStart w:id="895" w:name="_Toc7802"/>
      <w:bookmarkStart w:id="896" w:name="_Toc71"/>
      <w:bookmarkStart w:id="897" w:name="_Toc176958734"/>
      <w:bookmarkStart w:id="898" w:name="_Toc7174"/>
      <w:bookmarkStart w:id="899" w:name="_Toc16549"/>
      <w:bookmarkStart w:id="900" w:name="_Toc6917"/>
      <w:bookmarkStart w:id="901" w:name="_Toc14683"/>
      <w:bookmarkStart w:id="902" w:name="_Toc176958972"/>
      <w:bookmarkStart w:id="903" w:name="_Toc13236"/>
      <w:bookmarkStart w:id="904" w:name="_Toc176956382"/>
      <w:r>
        <w:rPr>
          <w:rFonts w:cs="Arial"/>
        </w:rPr>
        <w:t>5.2.2.</w:t>
      </w:r>
      <w:r>
        <w:rPr>
          <w:rFonts w:eastAsia="SimSun" w:cs="Arial"/>
          <w:lang w:eastAsia="zh-CN"/>
        </w:rPr>
        <w:t>3</w:t>
      </w:r>
      <w:r>
        <w:rPr>
          <w:rFonts w:cs="Arial"/>
        </w:rPr>
        <w:t>.1</w:t>
      </w:r>
      <w:r>
        <w:tab/>
        <w:t>Solution #</w:t>
      </w:r>
      <w:r>
        <w:rPr>
          <w:rFonts w:eastAsia="SimSun" w:hint="eastAsia"/>
          <w:lang w:eastAsia="zh-CN"/>
        </w:rPr>
        <w:t>1</w:t>
      </w:r>
      <w:r>
        <w:t xml:space="preserve">: Management data </w:t>
      </w:r>
      <w:r>
        <w:t>streaming based on message bus</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r>
        <w:t xml:space="preserve"> </w:t>
      </w:r>
      <w:bookmarkEnd w:id="904"/>
    </w:p>
    <w:p w14:paraId="780B193B" w14:textId="77777777" w:rsidR="00510A50" w:rsidRDefault="00EB392D">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eastAsia="SimSun" w:hint="eastAsia"/>
          <w:lang w:eastAsia="zh-CN"/>
        </w:rPr>
        <w:t>3</w:t>
      </w:r>
      <w:r>
        <w:t>.1-1.</w:t>
      </w:r>
    </w:p>
    <w:p w14:paraId="5CD3F780" w14:textId="77777777" w:rsidR="00510A50" w:rsidRDefault="00510A50"/>
    <w:p w14:paraId="4ACAC822" w14:textId="77777777" w:rsidR="00510A50" w:rsidRDefault="00510A50"/>
    <w:p w14:paraId="606CAA00" w14:textId="77777777" w:rsidR="00510A50" w:rsidRDefault="00EB392D">
      <w:pPr>
        <w:jc w:val="center"/>
      </w:pPr>
      <w:r>
        <w:rPr>
          <w:noProof/>
        </w:rPr>
        <w:lastRenderedPageBreak/>
        <w:drawing>
          <wp:inline distT="0" distB="0" distL="114300" distR="114300" wp14:anchorId="6DD6EFA6" wp14:editId="69B4B84D">
            <wp:extent cx="5257165" cy="2003425"/>
            <wp:effectExtent l="0" t="0" r="63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8"/>
                    <a:stretch>
                      <a:fillRect/>
                    </a:stretch>
                  </pic:blipFill>
                  <pic:spPr>
                    <a:xfrm>
                      <a:off x="0" y="0"/>
                      <a:ext cx="5257165" cy="2003425"/>
                    </a:xfrm>
                    <a:prstGeom prst="rect">
                      <a:avLst/>
                    </a:prstGeom>
                    <a:noFill/>
                    <a:ln>
                      <a:noFill/>
                    </a:ln>
                  </pic:spPr>
                </pic:pic>
              </a:graphicData>
            </a:graphic>
          </wp:inline>
        </w:drawing>
      </w:r>
    </w:p>
    <w:p w14:paraId="43C2A02F" w14:textId="77777777" w:rsidR="00510A50" w:rsidRDefault="00EB392D">
      <w:pPr>
        <w:pStyle w:val="TF"/>
        <w:rPr>
          <w:rFonts w:eastAsia="SimSun"/>
          <w:lang w:eastAsia="zh-CN"/>
        </w:rPr>
      </w:pPr>
      <w:r>
        <w:rPr>
          <w:rFonts w:eastAsia="SimSun"/>
          <w:lang w:eastAsia="zh-CN"/>
        </w:rPr>
        <w:t>Figure 5.2.2.</w:t>
      </w:r>
      <w:r>
        <w:rPr>
          <w:rFonts w:eastAsia="SimSun" w:hint="eastAsia"/>
          <w:lang w:eastAsia="zh-CN"/>
        </w:rPr>
        <w:t>3</w:t>
      </w:r>
      <w:r>
        <w:rPr>
          <w:rFonts w:eastAsia="SimSun"/>
          <w:lang w:eastAsia="zh-CN"/>
        </w:rPr>
        <w:t>.1-1: Potential solution for management data streaming based on message bus</w:t>
      </w:r>
    </w:p>
    <w:p w14:paraId="1C881147" w14:textId="77777777" w:rsidR="00510A50" w:rsidRDefault="00EB392D">
      <w:r>
        <w:t xml:space="preserve">The proposed solution enables MnS producer(s) to stream management data to the message bus </w:t>
      </w:r>
      <w:r>
        <w:t>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2B0BA158" w14:textId="77777777" w:rsidR="00510A50" w:rsidRDefault="00EB392D">
      <w:pPr>
        <w:pStyle w:val="Heading5"/>
      </w:pPr>
      <w:bookmarkStart w:id="905" w:name="_Toc30318"/>
      <w:bookmarkStart w:id="906" w:name="_Toc27401"/>
      <w:bookmarkStart w:id="907" w:name="_Toc21431"/>
      <w:bookmarkStart w:id="908" w:name="_Toc27468"/>
      <w:bookmarkStart w:id="909" w:name="_Toc17331"/>
      <w:bookmarkStart w:id="910" w:name="_Toc14374"/>
      <w:r>
        <w:t>5.2.2.3.</w:t>
      </w:r>
      <w:r>
        <w:rPr>
          <w:rFonts w:eastAsia="SimSun" w:hint="eastAsia"/>
          <w:lang w:val="en-US" w:eastAsia="zh-CN"/>
        </w:rPr>
        <w:t>2</w:t>
      </w:r>
      <w:r>
        <w:tab/>
        <w:t>Solution #</w:t>
      </w:r>
      <w:r>
        <w:rPr>
          <w:rFonts w:eastAsia="SimSun" w:hint="eastAsia"/>
          <w:lang w:val="en-US" w:eastAsia="zh-CN"/>
        </w:rPr>
        <w:t>2</w:t>
      </w:r>
      <w:r>
        <w:t>: Management data streaming for cloud-native NF deployments</w:t>
      </w:r>
      <w:bookmarkEnd w:id="905"/>
      <w:bookmarkEnd w:id="906"/>
      <w:bookmarkEnd w:id="907"/>
      <w:bookmarkEnd w:id="908"/>
      <w:bookmarkEnd w:id="909"/>
      <w:bookmarkEnd w:id="910"/>
    </w:p>
    <w:p w14:paraId="78396A8F" w14:textId="77777777" w:rsidR="00510A50" w:rsidRDefault="00EB392D">
      <w:r>
        <w:t>The proposed solution relies on existing streaming mechanisms to stream management data between the MnS producer and MnS consumer (as defined in clause 12.5 of TS 28.532[10]) as shown in Figure 5.2.2.3.</w:t>
      </w:r>
      <w:r>
        <w:rPr>
          <w:rFonts w:eastAsia="SimSun" w:hint="eastAsia"/>
          <w:lang w:val="en-US" w:eastAsia="zh-CN"/>
        </w:rPr>
        <w:t>2</w:t>
      </w:r>
      <w:r>
        <w:t xml:space="preserve">-1. </w:t>
      </w:r>
    </w:p>
    <w:p w14:paraId="4DB9D5A0" w14:textId="77777777" w:rsidR="00510A50" w:rsidRDefault="00EB392D">
      <w:r>
        <w:t xml:space="preserve">The proposed solution supports cloud-native deployments on the MnS producer and MnS consumer sides which comes with the benefits of scalability, redundancy and fault-tolerance. If the MnS producer(s) leverage micro-service-based stateless architectures typical of cloud-native deployments, then it’s implementation specific how the MnS producers keep track of the stateful nature of the web-socket connection. </w:t>
      </w:r>
    </w:p>
    <w:p w14:paraId="6D4547B2" w14:textId="77777777" w:rsidR="00510A50" w:rsidRDefault="00510A50"/>
    <w:p w14:paraId="15DC5913" w14:textId="77777777" w:rsidR="00510A50" w:rsidRDefault="00510A50"/>
    <w:p w14:paraId="4151E679" w14:textId="77777777" w:rsidR="00510A50" w:rsidRDefault="00EB392D">
      <w:pPr>
        <w:jc w:val="center"/>
      </w:pPr>
      <w:r>
        <w:rPr>
          <w:noProof/>
        </w:rPr>
        <w:drawing>
          <wp:inline distT="0" distB="0" distL="0" distR="0" wp14:anchorId="550F4BB2" wp14:editId="46D7D0D1">
            <wp:extent cx="3396615" cy="2202815"/>
            <wp:effectExtent l="0" t="0" r="0" b="0"/>
            <wp:docPr id="12" name="图片 17" descr="A diagram of a produ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7" descr="A diagram of a product&#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3396615" cy="2202815"/>
                    </a:xfrm>
                    <a:prstGeom prst="rect">
                      <a:avLst/>
                    </a:prstGeom>
                    <a:noFill/>
                    <a:ln>
                      <a:noFill/>
                    </a:ln>
                  </pic:spPr>
                </pic:pic>
              </a:graphicData>
            </a:graphic>
          </wp:inline>
        </w:drawing>
      </w:r>
    </w:p>
    <w:p w14:paraId="7E038F1D" w14:textId="77777777" w:rsidR="00510A50" w:rsidRDefault="00EB392D">
      <w:pPr>
        <w:jc w:val="center"/>
      </w:pPr>
      <w:r>
        <w:rPr>
          <w:rFonts w:ascii="Arial" w:eastAsia="SimSun" w:hAnsi="Arial"/>
          <w:b/>
          <w:lang w:eastAsia="zh-CN"/>
        </w:rPr>
        <w:t>Figure 5.2.2.3.</w:t>
      </w:r>
      <w:r>
        <w:rPr>
          <w:rFonts w:ascii="Arial" w:eastAsia="SimSun" w:hAnsi="Arial"/>
          <w:b/>
          <w:lang w:eastAsia="zh-CN"/>
        </w:rPr>
        <w:t>2</w:t>
      </w:r>
      <w:r>
        <w:rPr>
          <w:rFonts w:ascii="Arial" w:eastAsia="SimSun" w:hAnsi="Arial"/>
          <w:b/>
          <w:lang w:eastAsia="zh-CN"/>
        </w:rPr>
        <w:t>-1: Management data streaming for cloud-native NF deployments</w:t>
      </w:r>
    </w:p>
    <w:p w14:paraId="69963F99" w14:textId="77777777" w:rsidR="00510A50" w:rsidRDefault="00EB392D">
      <w:pPr>
        <w:pStyle w:val="Heading4"/>
      </w:pPr>
      <w:bookmarkStart w:id="911" w:name="_Toc14314"/>
      <w:r>
        <w:t>5.2.2.</w:t>
      </w:r>
      <w:r>
        <w:rPr>
          <w:lang w:eastAsia="zh-CN"/>
        </w:rPr>
        <w:t>4</w:t>
      </w:r>
      <w:r>
        <w:tab/>
        <w:t>Evaluation</w:t>
      </w:r>
      <w:bookmarkEnd w:id="911"/>
    </w:p>
    <w:p w14:paraId="4412B85C" w14:textId="77777777" w:rsidR="00510A50" w:rsidRDefault="00EB392D">
      <w:pPr>
        <w:pStyle w:val="NormalWeb"/>
        <w:rPr>
          <w:rFonts w:eastAsiaTheme="minorEastAsia"/>
          <w:color w:val="000000"/>
          <w:sz w:val="20"/>
          <w:szCs w:val="20"/>
        </w:rPr>
      </w:pPr>
      <w:r>
        <w:rPr>
          <w:b/>
          <w:bCs/>
          <w:sz w:val="20"/>
          <w:szCs w:val="20"/>
        </w:rPr>
        <w:t>Solution #</w:t>
      </w:r>
      <w:r>
        <w:rPr>
          <w:rFonts w:eastAsiaTheme="minorEastAsia" w:hint="eastAsia"/>
          <w:b/>
          <w:bCs/>
          <w:sz w:val="20"/>
          <w:szCs w:val="20"/>
        </w:rPr>
        <w:t>1</w:t>
      </w:r>
      <w:r>
        <w:rPr>
          <w:rFonts w:hint="eastAsia"/>
          <w:sz w:val="20"/>
          <w:szCs w:val="20"/>
        </w:rPr>
        <w:t xml:space="preserve"> </w:t>
      </w:r>
      <w:r>
        <w:rPr>
          <w:sz w:val="20"/>
          <w:szCs w:val="20"/>
          <w:lang w:val="en-US"/>
        </w:rPr>
        <w:t>in</w:t>
      </w:r>
      <w:r>
        <w:rPr>
          <w:lang w:val="en-US"/>
        </w:rPr>
        <w:t xml:space="preserve"> </w:t>
      </w:r>
      <w:r>
        <w:rPr>
          <w:sz w:val="20"/>
          <w:szCs w:val="20"/>
          <w:lang w:val="en-US"/>
        </w:rPr>
        <w:t>clause 5.2.2.3.</w:t>
      </w:r>
      <w:r>
        <w:rPr>
          <w:rFonts w:eastAsiaTheme="minorEastAsia" w:hint="eastAsia"/>
          <w:sz w:val="20"/>
          <w:szCs w:val="20"/>
          <w:lang w:val="en-US"/>
        </w:rPr>
        <w:t xml:space="preserve">1 </w:t>
      </w:r>
      <w:r>
        <w:rPr>
          <w:rFonts w:eastAsiaTheme="minorEastAsia"/>
          <w:sz w:val="20"/>
          <w:szCs w:val="20"/>
          <w:lang w:val="en-US"/>
        </w:rPr>
        <w:t>provides</w:t>
      </w:r>
      <w:r>
        <w:rPr>
          <w:rFonts w:eastAsiaTheme="minorEastAsia" w:hint="eastAsia"/>
          <w:sz w:val="20"/>
          <w:szCs w:val="20"/>
          <w:lang w:val="en-US"/>
        </w:rPr>
        <w:t xml:space="preserve"> </w:t>
      </w:r>
      <w:r>
        <w:rPr>
          <w:rFonts w:eastAsiaTheme="minorEastAsia" w:hint="eastAsia"/>
          <w:color w:val="000000"/>
          <w:sz w:val="20"/>
          <w:szCs w:val="20"/>
        </w:rPr>
        <w:t>d</w:t>
      </w:r>
      <w:r>
        <w:rPr>
          <w:color w:val="000000"/>
          <w:sz w:val="20"/>
          <w:szCs w:val="20"/>
        </w:rPr>
        <w:t>ata streaming based on message bus</w:t>
      </w:r>
      <w:r>
        <w:rPr>
          <w:rFonts w:ascii="SimSun" w:eastAsia="SimSun" w:hAnsi="SimSun" w:cs="SimSun"/>
          <w:color w:val="000000"/>
          <w:sz w:val="20"/>
          <w:szCs w:val="20"/>
        </w:rPr>
        <w:t>.</w:t>
      </w:r>
      <w:r>
        <w:rPr>
          <w:color w:val="000000"/>
          <w:sz w:val="20"/>
          <w:szCs w:val="20"/>
        </w:rPr>
        <w:t xml:space="preserve"> The proposed solution implies impacts on the 3GPP management system to support the streaming of management data based on message bus. This include</w:t>
      </w:r>
      <w:r>
        <w:rPr>
          <w:rFonts w:eastAsiaTheme="minorEastAsia" w:hint="eastAsia"/>
          <w:color w:val="000000"/>
          <w:sz w:val="20"/>
          <w:szCs w:val="20"/>
        </w:rPr>
        <w:t>s</w:t>
      </w:r>
      <w:r>
        <w:rPr>
          <w:color w:val="000000"/>
          <w:sz w:val="20"/>
          <w:szCs w:val="20"/>
        </w:rPr>
        <w:t>:</w:t>
      </w:r>
    </w:p>
    <w:p w14:paraId="1D376ADB" w14:textId="77777777" w:rsidR="00510A50" w:rsidRDefault="00EB392D">
      <w:pPr>
        <w:pStyle w:val="NormalWeb"/>
        <w:numPr>
          <w:ilvl w:val="0"/>
          <w:numId w:val="4"/>
        </w:numPr>
        <w:snapToGrid w:val="0"/>
        <w:spacing w:after="120"/>
        <w:contextualSpacing/>
        <w:rPr>
          <w:rFonts w:eastAsiaTheme="minorEastAsia"/>
          <w:color w:val="000000"/>
          <w:sz w:val="20"/>
          <w:szCs w:val="20"/>
        </w:rPr>
      </w:pPr>
      <w:r>
        <w:rPr>
          <w:color w:val="000000"/>
          <w:sz w:val="20"/>
          <w:szCs w:val="20"/>
        </w:rPr>
        <w:t xml:space="preserve">Impact to existing streaming data reporting service defined in TS 28.532: </w:t>
      </w:r>
      <w:r>
        <w:rPr>
          <w:rFonts w:eastAsiaTheme="minorEastAsia" w:hint="eastAsia"/>
          <w:color w:val="000000"/>
          <w:sz w:val="20"/>
          <w:szCs w:val="20"/>
        </w:rPr>
        <w:t>t</w:t>
      </w:r>
      <w:r>
        <w:rPr>
          <w:color w:val="000000"/>
          <w:sz w:val="20"/>
          <w:szCs w:val="20"/>
        </w:rPr>
        <w:t>o support message bus-based data reporting</w:t>
      </w:r>
      <w:r>
        <w:rPr>
          <w:rFonts w:hint="eastAsia"/>
          <w:color w:val="000000"/>
          <w:sz w:val="20"/>
          <w:szCs w:val="20"/>
        </w:rPr>
        <w:t xml:space="preserve"> </w:t>
      </w:r>
      <w:r>
        <w:rPr>
          <w:color w:val="000000"/>
          <w:sz w:val="20"/>
          <w:szCs w:val="20"/>
        </w:rPr>
        <w:t>from the</w:t>
      </w:r>
      <w:r>
        <w:rPr>
          <w:rFonts w:hint="eastAsia"/>
          <w:color w:val="000000"/>
          <w:sz w:val="20"/>
          <w:szCs w:val="20"/>
        </w:rPr>
        <w:t xml:space="preserve"> MnS producer</w:t>
      </w:r>
      <w:r>
        <w:rPr>
          <w:color w:val="000000"/>
          <w:sz w:val="20"/>
          <w:szCs w:val="20"/>
        </w:rPr>
        <w:t>,</w:t>
      </w:r>
      <w:r>
        <w:rPr>
          <w:rFonts w:hint="eastAsia"/>
          <w:color w:val="000000"/>
          <w:sz w:val="20"/>
          <w:szCs w:val="20"/>
        </w:rPr>
        <w:t xml:space="preserve"> </w:t>
      </w:r>
      <w:r>
        <w:rPr>
          <w:color w:val="000000"/>
          <w:sz w:val="20"/>
          <w:szCs w:val="20"/>
        </w:rPr>
        <w:t>a</w:t>
      </w:r>
      <w:r>
        <w:rPr>
          <w:rFonts w:hint="eastAsia"/>
          <w:color w:val="000000"/>
          <w:sz w:val="20"/>
          <w:szCs w:val="20"/>
        </w:rPr>
        <w:t xml:space="preserve"> new streaming data reporting service need</w:t>
      </w:r>
      <w:r>
        <w:rPr>
          <w:color w:val="000000"/>
          <w:sz w:val="20"/>
          <w:szCs w:val="20"/>
        </w:rPr>
        <w:t>s</w:t>
      </w:r>
      <w:r>
        <w:rPr>
          <w:rFonts w:hint="eastAsia"/>
          <w:color w:val="000000"/>
          <w:sz w:val="20"/>
          <w:szCs w:val="20"/>
        </w:rPr>
        <w:t xml:space="preserve"> to </w:t>
      </w:r>
      <w:r>
        <w:rPr>
          <w:rFonts w:eastAsiaTheme="minorEastAsia" w:hint="eastAsia"/>
          <w:color w:val="000000"/>
          <w:sz w:val="20"/>
          <w:szCs w:val="20"/>
        </w:rPr>
        <w:t xml:space="preserve">be </w:t>
      </w:r>
      <w:r>
        <w:rPr>
          <w:color w:val="000000"/>
          <w:sz w:val="20"/>
          <w:szCs w:val="20"/>
        </w:rPr>
        <w:t>introduce</w:t>
      </w:r>
      <w:r>
        <w:rPr>
          <w:rFonts w:eastAsiaTheme="minorEastAsia" w:hint="eastAsia"/>
          <w:color w:val="000000"/>
          <w:sz w:val="20"/>
          <w:szCs w:val="20"/>
        </w:rPr>
        <w:t>d</w:t>
      </w:r>
      <w:r>
        <w:rPr>
          <w:rFonts w:hint="eastAsia"/>
          <w:color w:val="000000"/>
          <w:sz w:val="20"/>
          <w:szCs w:val="20"/>
        </w:rPr>
        <w:t>.</w:t>
      </w:r>
      <w:r>
        <w:rPr>
          <w:rFonts w:eastAsiaTheme="minorEastAsia" w:hint="eastAsia"/>
          <w:color w:val="000000"/>
          <w:sz w:val="20"/>
          <w:szCs w:val="20"/>
        </w:rPr>
        <w:t xml:space="preserve"> </w:t>
      </w:r>
    </w:p>
    <w:p w14:paraId="720B0755" w14:textId="77777777" w:rsidR="00510A50" w:rsidRDefault="00EB392D">
      <w:pPr>
        <w:pStyle w:val="NormalWeb"/>
        <w:numPr>
          <w:ilvl w:val="0"/>
          <w:numId w:val="4"/>
        </w:numPr>
        <w:snapToGrid w:val="0"/>
        <w:spacing w:after="120"/>
        <w:contextualSpacing/>
        <w:rPr>
          <w:rFonts w:eastAsiaTheme="minorEastAsia"/>
          <w:color w:val="000000"/>
          <w:sz w:val="20"/>
          <w:szCs w:val="20"/>
        </w:rPr>
      </w:pPr>
      <w:r>
        <w:rPr>
          <w:rFonts w:eastAsiaTheme="minorEastAsia" w:hint="eastAsia"/>
          <w:color w:val="000000"/>
          <w:sz w:val="20"/>
          <w:szCs w:val="20"/>
        </w:rPr>
        <w:t xml:space="preserve">Impact to </w:t>
      </w:r>
      <w:r>
        <w:rPr>
          <w:rFonts w:eastAsiaTheme="minorEastAsia"/>
          <w:color w:val="000000"/>
          <w:sz w:val="20"/>
          <w:szCs w:val="20"/>
        </w:rPr>
        <w:t>MnS producer</w:t>
      </w:r>
      <w:r>
        <w:rPr>
          <w:rFonts w:eastAsiaTheme="minorEastAsia" w:hint="eastAsia"/>
          <w:color w:val="000000"/>
          <w:sz w:val="20"/>
          <w:szCs w:val="20"/>
        </w:rPr>
        <w:t xml:space="preserve"> due to the generality </w:t>
      </w:r>
      <w:r>
        <w:rPr>
          <w:rFonts w:eastAsiaTheme="minorEastAsia"/>
          <w:color w:val="000000"/>
          <w:sz w:val="20"/>
          <w:szCs w:val="20"/>
        </w:rPr>
        <w:t>of data streaming service.</w:t>
      </w:r>
    </w:p>
    <w:p w14:paraId="2C25356D" w14:textId="77777777" w:rsidR="00510A50" w:rsidRDefault="00EB392D">
      <w:pPr>
        <w:jc w:val="both"/>
      </w:pPr>
      <w:r>
        <w:rPr>
          <w:rFonts w:hint="eastAsia"/>
          <w:b/>
          <w:bCs/>
          <w:lang w:eastAsia="zh-CN"/>
        </w:rPr>
        <w:lastRenderedPageBreak/>
        <w:t>S</w:t>
      </w:r>
      <w:r>
        <w:rPr>
          <w:b/>
          <w:bCs/>
        </w:rPr>
        <w:t>olution #2</w:t>
      </w:r>
      <w:r>
        <w:rPr>
          <w:lang w:val="en-US"/>
        </w:rPr>
        <w:t xml:space="preserve"> in clause 5.2.2.3.2 shows how management data can be streamed with minimal impact to the existing MnS producers. The proposed solution relies on existing SA5 defined mechanisms for streaming management data between the MnS producer and the MnS consumer. </w:t>
      </w:r>
      <w:r>
        <w:rPr>
          <w:rFonts w:hint="eastAsia"/>
          <w:lang w:val="en-US" w:eastAsia="zh-CN"/>
        </w:rPr>
        <w:t xml:space="preserve">It </w:t>
      </w:r>
      <w:r>
        <w:rPr>
          <w:lang w:val="en-US" w:eastAsia="zh-CN"/>
        </w:rPr>
        <w:t>implies no</w:t>
      </w:r>
      <w:r>
        <w:rPr>
          <w:lang w:val="en-US"/>
        </w:rPr>
        <w:t xml:space="preserve"> impacts on the 3GPP management system.</w:t>
      </w:r>
    </w:p>
    <w:p w14:paraId="2A7F5FA8" w14:textId="77777777" w:rsidR="00510A50" w:rsidRDefault="00EB392D">
      <w:pPr>
        <w:pStyle w:val="Heading3"/>
        <w:rPr>
          <w:rFonts w:eastAsia="SimSun"/>
        </w:rPr>
      </w:pPr>
      <w:bookmarkStart w:id="912" w:name="_Toc20122"/>
      <w:bookmarkStart w:id="913" w:name="_Toc25078"/>
      <w:bookmarkStart w:id="914" w:name="_Toc15626"/>
      <w:bookmarkStart w:id="915" w:name="_Toc3853"/>
      <w:bookmarkStart w:id="916" w:name="_Toc176958735"/>
      <w:bookmarkStart w:id="917" w:name="_Toc4004"/>
      <w:bookmarkStart w:id="918" w:name="_Toc22986"/>
      <w:bookmarkStart w:id="919" w:name="_Toc176958973"/>
      <w:bookmarkStart w:id="920" w:name="_Toc30050"/>
      <w:bookmarkStart w:id="921" w:name="_Toc18669"/>
      <w:bookmarkStart w:id="922" w:name="_Toc22139"/>
      <w:bookmarkStart w:id="923" w:name="_Toc9403"/>
      <w:bookmarkStart w:id="924" w:name="_Toc176960218"/>
      <w:bookmarkStart w:id="925" w:name="_Toc176965566"/>
      <w:r>
        <w:rPr>
          <w:rFonts w:eastAsia="SimSun"/>
        </w:rPr>
        <w:t>5.2.</w:t>
      </w:r>
      <w:r>
        <w:rPr>
          <w:rFonts w:eastAsia="SimSun" w:hint="eastAsia"/>
          <w:lang w:eastAsia="zh-CN"/>
        </w:rPr>
        <w:t>3</w:t>
      </w:r>
      <w:r>
        <w:rPr>
          <w:rFonts w:eastAsia="SimSun"/>
        </w:rPr>
        <w:tab/>
        <w:t>Use case #</w:t>
      </w:r>
      <w:r>
        <w:rPr>
          <w:rFonts w:eastAsia="SimSun" w:hint="eastAsia"/>
          <w:lang w:eastAsia="zh-CN"/>
        </w:rPr>
        <w:t>3</w:t>
      </w:r>
      <w:r>
        <w:rPr>
          <w:rFonts w:eastAsia="SimSun"/>
        </w:rPr>
        <w:t xml:space="preserve">: </w:t>
      </w:r>
      <w:r>
        <w:rPr>
          <w:rFonts w:eastAsia="SimSun"/>
        </w:rPr>
        <w:t>Creation of a NF Deployment instance</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73856753" w14:textId="77777777" w:rsidR="00510A50" w:rsidRDefault="00EB392D">
      <w:pPr>
        <w:pStyle w:val="Heading4"/>
      </w:pPr>
      <w:bookmarkStart w:id="926" w:name="_Toc19480"/>
      <w:bookmarkStart w:id="927" w:name="_Toc18514"/>
      <w:bookmarkStart w:id="928" w:name="_Toc176960219"/>
      <w:bookmarkStart w:id="929" w:name="_Toc176965567"/>
      <w:bookmarkStart w:id="930" w:name="_Toc506"/>
      <w:bookmarkStart w:id="931" w:name="_Toc31620"/>
      <w:bookmarkStart w:id="932" w:name="_Toc176958974"/>
      <w:bookmarkStart w:id="933" w:name="_Toc5944"/>
      <w:bookmarkStart w:id="934" w:name="_Toc30413"/>
      <w:bookmarkStart w:id="935" w:name="_Toc23927"/>
      <w:bookmarkStart w:id="936" w:name="_Toc9531"/>
      <w:bookmarkStart w:id="937" w:name="_Toc31861"/>
      <w:bookmarkStart w:id="938" w:name="_Toc176958736"/>
      <w:bookmarkStart w:id="939" w:name="_Toc176956383"/>
      <w:bookmarkStart w:id="940" w:name="_Toc25774"/>
      <w:r>
        <w:t>5.</w:t>
      </w:r>
      <w:r>
        <w:rPr>
          <w:rFonts w:eastAsia="SimSun" w:hint="eastAsia"/>
          <w:lang w:eastAsia="zh-CN"/>
        </w:rPr>
        <w:t>2</w:t>
      </w:r>
      <w:r>
        <w:t>.</w:t>
      </w:r>
      <w:r>
        <w:rPr>
          <w:rFonts w:eastAsia="SimSun" w:hint="eastAsia"/>
          <w:lang w:eastAsia="zh-CN"/>
        </w:rPr>
        <w:t>3</w:t>
      </w:r>
      <w:r>
        <w:t>.1</w:t>
      </w:r>
      <w:r>
        <w:tab/>
        <w:t>Description</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5FD9DD4D" w14:textId="77777777" w:rsidR="00510A50" w:rsidRDefault="00EB392D">
      <w:pPr>
        <w:rPr>
          <w:rFonts w:eastAsia="SimSun"/>
          <w:lang w:eastAsia="zh-CN"/>
        </w:rPr>
      </w:pPr>
      <w:r>
        <w:rPr>
          <w:rFonts w:eastAsia="SimSun"/>
        </w:rPr>
        <w:t>In this use case the 3GPP management system interacts with an orchestration and management entity for creation of a NF Deployment instance.</w:t>
      </w:r>
      <w:r>
        <w:rPr>
          <w:rFonts w:eastAsia="SimSun" w:hint="eastAsia"/>
          <w:lang w:eastAsia="zh-CN"/>
        </w:rPr>
        <w:t xml:space="preserve"> </w:t>
      </w:r>
    </w:p>
    <w:p w14:paraId="440BC071" w14:textId="77777777" w:rsidR="00510A50" w:rsidRDefault="00EB392D">
      <w:pPr>
        <w:rPr>
          <w:rFonts w:eastAsia="SimSun"/>
        </w:rPr>
      </w:pPr>
      <w:r>
        <w:rPr>
          <w:rFonts w:eastAsia="SimSun"/>
        </w:rPr>
        <w:t xml:space="preserve">In order to deploy a NF Deployment instance the 3GPP management system conveys the description of the NF Deployment requirements and parameters to the orchestration and management entity. The collection of this information, referred to as descriptor, includes all necessary information needed by the orchestration and management entity to select and configure the appropriate cloud resources and to deploy the NF Deployment instance. </w:t>
      </w:r>
    </w:p>
    <w:p w14:paraId="11E2975B" w14:textId="77777777" w:rsidR="00510A50" w:rsidRDefault="00EB392D">
      <w:pPr>
        <w:rPr>
          <w:rFonts w:eastAsia="SimSun"/>
          <w:strike/>
        </w:rPr>
      </w:pPr>
      <w:r>
        <w:rPr>
          <w:rFonts w:eastAsia="SimSun"/>
          <w:color w:val="000000"/>
        </w:rPr>
        <w:t xml:space="preserve">The 3GPP management system needs to be able to request an orchestration and management entity to create a NF Deployment instance. </w:t>
      </w:r>
    </w:p>
    <w:p w14:paraId="3CD52B8A" w14:textId="77777777" w:rsidR="00510A50" w:rsidRDefault="00EB392D">
      <w:pPr>
        <w:pStyle w:val="Heading4"/>
        <w:rPr>
          <w:rFonts w:eastAsia="SimSun"/>
          <w:lang w:eastAsia="zh-CN"/>
        </w:rPr>
      </w:pPr>
      <w:bookmarkStart w:id="941" w:name="_Toc176956384"/>
      <w:bookmarkStart w:id="942" w:name="_Toc5155"/>
      <w:bookmarkStart w:id="943" w:name="_Toc14397"/>
      <w:bookmarkStart w:id="944" w:name="_Toc176960220"/>
      <w:bookmarkStart w:id="945" w:name="_Toc176958737"/>
      <w:bookmarkStart w:id="946" w:name="_Toc6699"/>
      <w:bookmarkStart w:id="947" w:name="_Toc3800"/>
      <w:bookmarkStart w:id="948" w:name="_Toc24486"/>
      <w:bookmarkStart w:id="949" w:name="_Toc13808"/>
      <w:bookmarkStart w:id="950" w:name="_Toc21143"/>
      <w:bookmarkStart w:id="951" w:name="_Toc176958975"/>
      <w:bookmarkStart w:id="952" w:name="_Toc15105"/>
      <w:bookmarkStart w:id="953" w:name="_Toc8343"/>
      <w:bookmarkStart w:id="954" w:name="_Toc6523"/>
      <w:bookmarkStart w:id="955" w:name="_Toc176965568"/>
      <w:bookmarkStart w:id="956" w:name="OLE_LINK8"/>
      <w:r>
        <w:rPr>
          <w:rFonts w:eastAsia="SimSun" w:hint="eastAsia"/>
          <w:lang w:eastAsia="zh-CN"/>
        </w:rPr>
        <w:t>5.2.</w:t>
      </w:r>
      <w:r>
        <w:rPr>
          <w:rFonts w:eastAsia="SimSun"/>
          <w:lang w:eastAsia="zh-CN"/>
        </w:rPr>
        <w:t>3</w:t>
      </w:r>
      <w:r>
        <w:rPr>
          <w:rFonts w:eastAsia="SimSun" w:hint="eastAsia"/>
          <w:lang w:eastAsia="zh-CN"/>
        </w:rPr>
        <w:t>.2</w:t>
      </w:r>
      <w:r>
        <w:rPr>
          <w:rFonts w:eastAsia="SimSun" w:hint="eastAsia"/>
          <w:lang w:eastAsia="zh-CN"/>
        </w:rPr>
        <w:tab/>
        <w:t>Potential requirements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58F430C9" w14:textId="77777777" w:rsidR="00510A50" w:rsidRDefault="00EB392D">
      <w:pPr>
        <w:rPr>
          <w:rFonts w:eastAsia="SimSun"/>
        </w:rPr>
      </w:pPr>
      <w:r>
        <w:rPr>
          <w:rFonts w:eastAsia="SimSun"/>
          <w:b/>
          <w:bCs/>
        </w:rPr>
        <w:t>REQ_CMO-LCM-CREATE-1</w:t>
      </w:r>
      <w:r>
        <w:rPr>
          <w:rFonts w:eastAsia="SimSun"/>
        </w:rPr>
        <w:t xml:space="preserve"> The deployment management reference point should have the capability enabling the 3GPP management system to request creation of a NF Deployment instance based on NF Deployment requirements.</w:t>
      </w:r>
    </w:p>
    <w:p w14:paraId="2B007F30" w14:textId="77777777" w:rsidR="00510A50" w:rsidRDefault="00EB392D">
      <w:pPr>
        <w:rPr>
          <w:rFonts w:eastAsia="SimSun"/>
        </w:rPr>
      </w:pPr>
      <w:r>
        <w:rPr>
          <w:rFonts w:eastAsia="SimSun"/>
          <w:b/>
          <w:bCs/>
        </w:rPr>
        <w:t>REQ-CMO-LCM-CREATE-2</w:t>
      </w:r>
      <w:r>
        <w:rPr>
          <w:rFonts w:eastAsia="SimSun"/>
        </w:rPr>
        <w:t xml:space="preserve"> The deployment management reference point should have the capability enabling the orchestration and management entity to inform the 3GPP management system of the result of the request for creation of a NF Deployment instance.</w:t>
      </w:r>
    </w:p>
    <w:p w14:paraId="4D1C2B0E" w14:textId="77777777" w:rsidR="00510A50" w:rsidRDefault="00EB392D">
      <w:pPr>
        <w:pStyle w:val="Heading4"/>
        <w:rPr>
          <w:rFonts w:eastAsia="SimSun"/>
          <w:lang w:eastAsia="zh-CN"/>
        </w:rPr>
      </w:pPr>
      <w:bookmarkStart w:id="957" w:name="_Toc176958738"/>
      <w:bookmarkStart w:id="958" w:name="_Toc7212"/>
      <w:bookmarkStart w:id="959" w:name="_Toc176958976"/>
      <w:bookmarkStart w:id="960" w:name="_Toc29558"/>
      <w:bookmarkStart w:id="961" w:name="_Toc4580"/>
      <w:bookmarkStart w:id="962" w:name="_Toc29407"/>
      <w:bookmarkStart w:id="963" w:name="_Toc176960221"/>
      <w:bookmarkStart w:id="964" w:name="_Toc28595"/>
      <w:bookmarkStart w:id="965" w:name="_Toc1462"/>
      <w:bookmarkStart w:id="966" w:name="_Toc19809"/>
      <w:bookmarkStart w:id="967" w:name="_Toc10562"/>
      <w:bookmarkStart w:id="968" w:name="_Toc24954"/>
      <w:bookmarkStart w:id="969" w:name="_Toc176956385"/>
      <w:bookmarkStart w:id="970" w:name="_Toc16702"/>
      <w:bookmarkStart w:id="971" w:name="_Toc176965569"/>
      <w:r>
        <w:rPr>
          <w:rFonts w:eastAsia="SimSun" w:hint="eastAsia"/>
          <w:lang w:eastAsia="zh-CN"/>
        </w:rPr>
        <w:t>5.2.</w:t>
      </w:r>
      <w:r>
        <w:rPr>
          <w:rFonts w:eastAsia="SimSun"/>
          <w:lang w:eastAsia="zh-CN"/>
        </w:rPr>
        <w:t>3</w:t>
      </w:r>
      <w:r>
        <w:rPr>
          <w:rFonts w:eastAsia="SimSun" w:hint="eastAsia"/>
          <w:lang w:eastAsia="zh-CN"/>
        </w:rPr>
        <w:t>.3</w:t>
      </w:r>
      <w:r>
        <w:rPr>
          <w:rFonts w:eastAsia="SimSun" w:hint="eastAsia"/>
          <w:lang w:eastAsia="zh-CN"/>
        </w:rPr>
        <w:tab/>
        <w:t>Potential solutions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4CAC9106" w14:textId="77777777" w:rsidR="00510A50" w:rsidRDefault="00EB392D">
      <w:pPr>
        <w:pStyle w:val="Heading5"/>
      </w:pPr>
      <w:bookmarkStart w:id="972" w:name="_Toc10441"/>
      <w:bookmarkStart w:id="973" w:name="_Toc23316"/>
      <w:bookmarkStart w:id="974" w:name="_Toc20213"/>
      <w:bookmarkStart w:id="975" w:name="_Toc176960222"/>
      <w:bookmarkStart w:id="976" w:name="_Toc24689"/>
      <w:bookmarkStart w:id="977" w:name="_Toc31070"/>
      <w:bookmarkStart w:id="978" w:name="_Toc176958977"/>
      <w:bookmarkStart w:id="979" w:name="_Toc7156"/>
      <w:bookmarkStart w:id="980" w:name="_Toc16253"/>
      <w:bookmarkStart w:id="981" w:name="_Toc10078"/>
      <w:bookmarkStart w:id="982" w:name="_Toc176965570"/>
      <w:bookmarkStart w:id="983" w:name="_Toc13687"/>
      <w:bookmarkStart w:id="984" w:name="_Toc176958739"/>
      <w:bookmarkStart w:id="985" w:name="_Toc176956386"/>
      <w:bookmarkStart w:id="986" w:name="_Toc15147"/>
      <w:r>
        <w:rPr>
          <w:rFonts w:hint="eastAsia"/>
        </w:rPr>
        <w:t>5.2.</w:t>
      </w:r>
      <w:r>
        <w:t>3</w:t>
      </w:r>
      <w:r>
        <w:rPr>
          <w:rFonts w:hint="eastAsia"/>
        </w:rPr>
        <w:t>.3.1</w:t>
      </w:r>
      <w:r>
        <w:tab/>
      </w:r>
      <w:r>
        <w:rPr>
          <w:rFonts w:hint="eastAsia"/>
        </w:rPr>
        <w:t xml:space="preserve">Use of </w:t>
      </w:r>
      <w:r>
        <w:t>deployment management</w:t>
      </w:r>
      <w:r>
        <w:rPr>
          <w:rFonts w:hint="eastAsia"/>
        </w:rPr>
        <w:t xml:space="preserve"> reference point</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3448453" w14:textId="77777777" w:rsidR="00510A50" w:rsidRDefault="00EB392D">
      <w:r>
        <w:t xml:space="preserve">In this solution the 3GPP management system interacts with an orchestration and management entity using the deployment management reference point as described in clause 5.2.1.3 for creation of a NF Deployment instance. </w:t>
      </w:r>
    </w:p>
    <w:p w14:paraId="46952245" w14:textId="77777777" w:rsidR="00510A50" w:rsidRDefault="00EB392D">
      <w:pPr>
        <w:rPr>
          <w:rFonts w:eastAsia="SimSun"/>
          <w:lang w:eastAsia="zh-CN"/>
        </w:rPr>
      </w:pPr>
      <w:r>
        <w:t>Figure 5.2.</w:t>
      </w:r>
      <w:r>
        <w:rPr>
          <w:rFonts w:hint="eastAsia"/>
          <w:lang w:eastAsia="zh-CN"/>
        </w:rPr>
        <w:t>3</w:t>
      </w:r>
      <w:r>
        <w:t>.3.1-1 depicts a high-level view of proposed procedure for creation of a NF Deployment instance</w:t>
      </w:r>
      <w:r>
        <w:rPr>
          <w:rFonts w:eastAsia="SimSun"/>
        </w:rPr>
        <w:t xml:space="preserve">. </w:t>
      </w:r>
    </w:p>
    <w:p w14:paraId="62507ACB" w14:textId="77777777" w:rsidR="00510A50" w:rsidRDefault="00EB392D">
      <w:pPr>
        <w:pStyle w:val="TH"/>
        <w:rPr>
          <w:rFonts w:eastAsia="SimSun"/>
        </w:rPr>
      </w:pPr>
      <w:r>
        <w:rPr>
          <w:noProof/>
        </w:rPr>
        <w:drawing>
          <wp:inline distT="0" distB="0" distL="0" distR="0" wp14:anchorId="6072C401" wp14:editId="2DD651A7">
            <wp:extent cx="4655185" cy="2256155"/>
            <wp:effectExtent l="0" t="0" r="0" b="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4655185" cy="2256155"/>
                    </a:xfrm>
                    <a:prstGeom prst="rect">
                      <a:avLst/>
                    </a:prstGeom>
                    <a:noFill/>
                    <a:ln>
                      <a:noFill/>
                    </a:ln>
                  </pic:spPr>
                </pic:pic>
              </a:graphicData>
            </a:graphic>
          </wp:inline>
        </w:drawing>
      </w:r>
    </w:p>
    <w:p w14:paraId="4483B3C2" w14:textId="77777777" w:rsidR="00510A50" w:rsidRDefault="00EB392D">
      <w:pPr>
        <w:pStyle w:val="TF"/>
        <w:rPr>
          <w:rFonts w:eastAsia="SimSun"/>
          <w:lang w:eastAsia="zh-CN"/>
        </w:rPr>
      </w:pPr>
      <w:r>
        <w:rPr>
          <w:rFonts w:eastAsia="SimSun"/>
          <w:lang w:eastAsia="zh-CN"/>
        </w:rPr>
        <w:t>Figure 5.2.</w:t>
      </w:r>
      <w:r>
        <w:rPr>
          <w:rFonts w:eastAsia="SimSun" w:hint="eastAsia"/>
          <w:lang w:eastAsia="zh-CN"/>
        </w:rPr>
        <w:t>3</w:t>
      </w:r>
      <w:r>
        <w:rPr>
          <w:rFonts w:eastAsia="SimSun"/>
          <w:lang w:eastAsia="zh-CN"/>
        </w:rPr>
        <w:t>.3.1-1</w:t>
      </w:r>
      <w:r>
        <w:rPr>
          <w:rFonts w:eastAsia="SimSun" w:hint="eastAsia"/>
          <w:lang w:eastAsia="zh-CN"/>
        </w:rPr>
        <w:t>:</w:t>
      </w:r>
      <w:r>
        <w:rPr>
          <w:rFonts w:eastAsia="SimSun"/>
          <w:lang w:eastAsia="zh-CN"/>
        </w:rPr>
        <w:t xml:space="preserve"> High level procedure for NF Deployment instance creation procedure</w:t>
      </w:r>
    </w:p>
    <w:p w14:paraId="0B93F68B" w14:textId="77777777" w:rsidR="00510A50" w:rsidRDefault="00EB392D">
      <w:r>
        <w:rPr>
          <w:rFonts w:eastAsia="SimSun"/>
        </w:rPr>
        <w:t>The 3GPP management system requests creation of a NF Deployment instance over deployment management reference point, and receives the result of the request for creation of the NF Deployment instance from the orchestration and management entity. If the orchestration and management entity is ETSI NFV MANO, the interactions over deployment management reference point are as specified in clause 7.10 of TS 28.531 [7].</w:t>
      </w:r>
      <w:r>
        <w:t xml:space="preserve"> If another orchestration and management entity is considered, updates are needed in TS 28.531 [7] and possibly other specifications to describe the interactions over the deployment management reference point.</w:t>
      </w:r>
    </w:p>
    <w:p w14:paraId="4665D689" w14:textId="77777777" w:rsidR="00510A50" w:rsidRDefault="00510A50">
      <w:pPr>
        <w:rPr>
          <w:rFonts w:eastAsia="SimSun"/>
        </w:rPr>
      </w:pPr>
    </w:p>
    <w:p w14:paraId="4BE42DC5" w14:textId="77777777" w:rsidR="00510A50" w:rsidRDefault="00EB392D">
      <w:pPr>
        <w:pStyle w:val="Heading5"/>
        <w:rPr>
          <w:lang w:eastAsia="zh-CN"/>
        </w:rPr>
      </w:pPr>
      <w:bookmarkStart w:id="987" w:name="_Toc13140"/>
      <w:bookmarkStart w:id="988" w:name="_Toc18604"/>
      <w:bookmarkStart w:id="989" w:name="_Toc28143"/>
      <w:bookmarkStart w:id="990" w:name="_Toc11313"/>
      <w:bookmarkStart w:id="991" w:name="_Toc176965571"/>
      <w:bookmarkStart w:id="992" w:name="_Toc176958978"/>
      <w:bookmarkStart w:id="993" w:name="_Toc3160"/>
      <w:bookmarkStart w:id="994" w:name="_Toc176958740"/>
      <w:bookmarkStart w:id="995" w:name="_Toc16246"/>
      <w:bookmarkStart w:id="996" w:name="_Toc20105"/>
      <w:bookmarkStart w:id="997" w:name="_Toc25860"/>
      <w:bookmarkStart w:id="998" w:name="_Toc11440"/>
      <w:bookmarkStart w:id="999" w:name="_Toc31182"/>
      <w:bookmarkStart w:id="1000" w:name="_Toc176960223"/>
      <w:r>
        <w:rPr>
          <w:rFonts w:eastAsia="SimSun"/>
          <w:lang w:eastAsia="zh-CN"/>
        </w:rPr>
        <w:lastRenderedPageBreak/>
        <w:t>5.</w:t>
      </w:r>
      <w:r>
        <w:rPr>
          <w:rFonts w:eastAsia="SimSun" w:hint="eastAsia"/>
          <w:lang w:eastAsia="zh-CN"/>
        </w:rPr>
        <w:t>2.3</w:t>
      </w:r>
      <w:r>
        <w:rPr>
          <w:rFonts w:eastAsia="SimSun"/>
          <w:lang w:eastAsia="zh-CN"/>
        </w:rPr>
        <w:t>.3.</w:t>
      </w:r>
      <w:r>
        <w:rPr>
          <w:rFonts w:eastAsia="SimSun" w:hint="eastAsia"/>
          <w:lang w:eastAsia="zh-CN"/>
        </w:rPr>
        <w:t>2</w:t>
      </w:r>
      <w:r>
        <w:rPr>
          <w:rFonts w:eastAsia="SimSun"/>
          <w:lang w:eastAsia="zh-CN"/>
        </w:rPr>
        <w:tab/>
      </w:r>
      <w:r>
        <w:rPr>
          <w:rFonts w:eastAsia="SimSun" w:hint="eastAsia"/>
          <w:lang w:eastAsia="zh-CN"/>
        </w:rPr>
        <w:t>Use of</w:t>
      </w:r>
      <w:r>
        <w:rPr>
          <w:rFonts w:eastAsia="SimSun" w:hint="eastAsia"/>
          <w:lang w:val="en-US" w:eastAsia="zh-CN"/>
        </w:rPr>
        <w:t xml:space="preserve"> </w:t>
      </w:r>
      <w:r>
        <w:rPr>
          <w:rFonts w:cs="Arial"/>
          <w:szCs w:val="22"/>
        </w:rPr>
        <w:t>deployment management reference point</w:t>
      </w:r>
      <w:r>
        <w:rPr>
          <w:rFonts w:eastAsia="SimSun" w:hint="eastAsia"/>
          <w:lang w:eastAsia="zh-CN"/>
        </w:rPr>
        <w:t xml:space="preserve"> based on declarative descriptor</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0BBCBCE8" w14:textId="77777777" w:rsidR="00510A50" w:rsidRDefault="00EB392D">
      <w:pPr>
        <w:rPr>
          <w:rFonts w:eastAsia="SimSun"/>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deployment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a workload of a NF 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62A7B7B1" w14:textId="77777777" w:rsidR="00510A50" w:rsidRDefault="00EB392D">
      <w:pPr>
        <w:rPr>
          <w:rFonts w:eastAsia="SimSun"/>
        </w:rPr>
      </w:pPr>
      <w:r>
        <w:rPr>
          <w:rFonts w:eastAsia="SimSun"/>
        </w:rPr>
        <w:t>Figure 5.2.</w:t>
      </w:r>
      <w:r>
        <w:rPr>
          <w:rFonts w:eastAsia="SimSun"/>
          <w:lang w:eastAsia="zh-CN"/>
        </w:rPr>
        <w:t>3</w:t>
      </w:r>
      <w:r>
        <w:rPr>
          <w:rFonts w:eastAsia="SimSun"/>
        </w:rPr>
        <w:t>.3.</w:t>
      </w:r>
      <w:r>
        <w:rPr>
          <w:rFonts w:eastAsia="SimSun" w:hint="eastAsia"/>
          <w:lang w:eastAsia="zh-CN"/>
        </w:rPr>
        <w:t>2</w:t>
      </w:r>
      <w:r>
        <w:rPr>
          <w:rFonts w:eastAsia="SimSun"/>
        </w:rPr>
        <w:t xml:space="preserve">-1 depicts a high-level view of proposed procedure for creation of a </w:t>
      </w:r>
      <w:r>
        <w:t>NF deployment instance</w:t>
      </w:r>
      <w:r>
        <w:rPr>
          <w:rFonts w:eastAsia="SimSun" w:hint="eastAsia"/>
          <w:lang w:eastAsia="zh-CN"/>
        </w:rPr>
        <w:t xml:space="preserve"> based on declarative </w:t>
      </w:r>
      <w:r>
        <w:rPr>
          <w:rFonts w:eastAsia="SimSun"/>
          <w:lang w:eastAsia="zh-CN"/>
        </w:rPr>
        <w:t>descriptor</w:t>
      </w:r>
      <w:r>
        <w:rPr>
          <w:rFonts w:eastAsia="SimSun"/>
        </w:rPr>
        <w:t xml:space="preserve">. </w:t>
      </w:r>
    </w:p>
    <w:p w14:paraId="573EEFF8" w14:textId="77777777" w:rsidR="00510A50" w:rsidRDefault="00EB392D">
      <w:pPr>
        <w:pStyle w:val="TH"/>
        <w:rPr>
          <w:rFonts w:eastAsia="SimSun"/>
          <w:lang w:eastAsia="zh-CN"/>
        </w:rPr>
      </w:pPr>
      <w:r>
        <w:rPr>
          <w:noProof/>
        </w:rPr>
        <w:drawing>
          <wp:inline distT="0" distB="0" distL="0" distR="0" wp14:anchorId="12072DBE" wp14:editId="38727CBC">
            <wp:extent cx="4453255" cy="2399030"/>
            <wp:effectExtent l="0" t="0" r="0" b="0"/>
            <wp:docPr id="14" name="图片 1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A black screen with white text&#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453255" cy="2399030"/>
                    </a:xfrm>
                    <a:prstGeom prst="rect">
                      <a:avLst/>
                    </a:prstGeom>
                    <a:noFill/>
                    <a:ln>
                      <a:noFill/>
                    </a:ln>
                  </pic:spPr>
                </pic:pic>
              </a:graphicData>
            </a:graphic>
          </wp:inline>
        </w:drawing>
      </w:r>
    </w:p>
    <w:p w14:paraId="2488E1CD" w14:textId="77777777" w:rsidR="00510A50" w:rsidRDefault="00EB392D">
      <w:pPr>
        <w:pStyle w:val="TF"/>
        <w:rPr>
          <w:rFonts w:eastAsia="SimSun"/>
          <w:lang w:eastAsia="zh-CN"/>
        </w:rPr>
      </w:pPr>
      <w:r>
        <w:rPr>
          <w:rFonts w:eastAsia="SimSun"/>
          <w:lang w:eastAsia="zh-CN"/>
        </w:rPr>
        <w:t>Figure 5.2.</w:t>
      </w:r>
      <w:r>
        <w:rPr>
          <w:rFonts w:eastAsia="SimSun" w:hint="eastAsia"/>
          <w:lang w:eastAsia="zh-CN"/>
        </w:rPr>
        <w:t>3</w:t>
      </w:r>
      <w:r>
        <w:rPr>
          <w:rFonts w:eastAsia="SimSun"/>
          <w:lang w:eastAsia="zh-CN"/>
        </w:rPr>
        <w:t>.3.</w:t>
      </w:r>
      <w:r>
        <w:rPr>
          <w:rFonts w:eastAsia="SimSun" w:hint="eastAsia"/>
          <w:lang w:eastAsia="zh-CN"/>
        </w:rPr>
        <w:t>2</w:t>
      </w:r>
      <w:r>
        <w:rPr>
          <w:rFonts w:eastAsia="SimSun"/>
          <w:lang w:eastAsia="zh-CN"/>
        </w:rPr>
        <w:t>-1</w:t>
      </w:r>
      <w:r>
        <w:rPr>
          <w:rFonts w:eastAsia="SimSun" w:hint="eastAsia"/>
          <w:lang w:eastAsia="zh-CN"/>
        </w:rPr>
        <w:t>:</w:t>
      </w:r>
      <w:r>
        <w:rPr>
          <w:rFonts w:eastAsia="SimSun"/>
          <w:lang w:eastAsia="zh-CN"/>
        </w:rPr>
        <w:t xml:space="preserve"> </w:t>
      </w:r>
      <w:r>
        <w:rPr>
          <w:rFonts w:eastAsia="SimSun" w:hint="eastAsia"/>
          <w:lang w:eastAsia="zh-CN"/>
        </w:rPr>
        <w:t>I</w:t>
      </w:r>
      <w:r>
        <w:rPr>
          <w:rFonts w:eastAsia="SimSun"/>
          <w:lang w:eastAsia="zh-CN"/>
        </w:rPr>
        <w:t>nteraction between 3GPP management system and orchestration and management syste</w:t>
      </w:r>
      <w:r>
        <w:rPr>
          <w:rFonts w:eastAsia="SimSun" w:hint="eastAsia"/>
          <w:lang w:eastAsia="zh-CN"/>
        </w:rPr>
        <w:t xml:space="preserve">m using </w:t>
      </w:r>
      <w:r>
        <w:rPr>
          <w:rFonts w:cs="Arial"/>
          <w:bCs/>
        </w:rPr>
        <w:t>deployment management</w:t>
      </w:r>
      <w:r>
        <w:t xml:space="preserve"> </w:t>
      </w:r>
      <w:r>
        <w:rPr>
          <w:rFonts w:hint="eastAsia"/>
          <w:lang w:eastAsia="zh-CN"/>
        </w:rPr>
        <w:t>reference point</w:t>
      </w:r>
      <w:r>
        <w:t xml:space="preserve"> </w:t>
      </w:r>
      <w:r>
        <w:rPr>
          <w:rFonts w:eastAsia="SimSun" w:hint="eastAsia"/>
          <w:lang w:eastAsia="zh-CN"/>
        </w:rPr>
        <w:t xml:space="preserve"> based on declarative descriptor</w:t>
      </w:r>
    </w:p>
    <w:p w14:paraId="324B2DBF" w14:textId="77777777" w:rsidR="00510A50" w:rsidRDefault="00EB392D">
      <w:pPr>
        <w:rPr>
          <w:rFonts w:eastAsia="SimSun"/>
        </w:rPr>
      </w:pPr>
      <w:r>
        <w:rPr>
          <w:rFonts w:eastAsia="SimSun"/>
        </w:rPr>
        <w:t xml:space="preserve">The </w:t>
      </w:r>
      <w:r>
        <w:rPr>
          <w:rFonts w:eastAsia="SimSun" w:hint="eastAsia"/>
          <w:lang w:eastAsia="zh-CN"/>
        </w:rPr>
        <w:t xml:space="preserve">declarative descriptor </w:t>
      </w:r>
      <w:r>
        <w:rPr>
          <w:rFonts w:eastAsia="SimSun"/>
        </w:rPr>
        <w:t>provide</w:t>
      </w:r>
      <w:r>
        <w:rPr>
          <w:rFonts w:eastAsia="SimSun" w:hint="eastAsia"/>
          <w:lang w:eastAsia="zh-CN"/>
        </w:rPr>
        <w:t>s</w:t>
      </w:r>
      <w:r>
        <w:rPr>
          <w:rFonts w:eastAsia="SimSun"/>
        </w:rPr>
        <w:t xml:space="preserve"> a declaration </w:t>
      </w:r>
      <w:r>
        <w:rPr>
          <w:rFonts w:eastAsia="SimSun" w:hint="eastAsia"/>
          <w:lang w:eastAsia="zh-CN"/>
        </w:rPr>
        <w:t>in high-level</w:t>
      </w:r>
      <w:r>
        <w:rPr>
          <w:rFonts w:eastAsia="SimSun"/>
        </w:rPr>
        <w:t xml:space="preserve"> on</w:t>
      </w:r>
      <w:r>
        <w:rPr>
          <w:rFonts w:eastAsia="SimSun" w:hint="eastAsia"/>
          <w:lang w:eastAsia="zh-CN"/>
        </w:rPr>
        <w:t xml:space="preserve"> </w:t>
      </w:r>
      <w:r>
        <w:rPr>
          <w:rFonts w:eastAsia="SimSun"/>
        </w:rPr>
        <w:t xml:space="preserve">what to be achieved by the orchestration </w:t>
      </w:r>
      <w:r>
        <w:rPr>
          <w:rFonts w:eastAsia="SimSun" w:hint="eastAsia"/>
          <w:lang w:eastAsia="zh-CN"/>
        </w:rPr>
        <w:t xml:space="preserve">and </w:t>
      </w:r>
      <w:r>
        <w:rPr>
          <w:rFonts w:eastAsia="SimSun"/>
          <w:lang w:eastAsia="zh-CN"/>
        </w:rPr>
        <w:t>management</w:t>
      </w:r>
      <w:r>
        <w:rPr>
          <w:rFonts w:eastAsia="SimSun" w:hint="eastAsia"/>
          <w:lang w:eastAsia="zh-CN"/>
        </w:rPr>
        <w:t xml:space="preserve"> </w:t>
      </w:r>
      <w:r>
        <w:rPr>
          <w:rFonts w:eastAsia="SimSun"/>
        </w:rPr>
        <w:t>system rather than how to achieve it</w:t>
      </w:r>
      <w:r>
        <w:rPr>
          <w:rFonts w:eastAsia="SimSun" w:hint="eastAsia"/>
          <w:lang w:eastAsia="zh-CN"/>
        </w:rPr>
        <w:t>.</w:t>
      </w:r>
      <w:r>
        <w:rPr>
          <w:rFonts w:eastAsia="SimSun"/>
        </w:rPr>
        <w:t xml:space="preserve"> </w:t>
      </w:r>
    </w:p>
    <w:p w14:paraId="0926BBAD" w14:textId="77777777" w:rsidR="00510A50" w:rsidRDefault="00EB392D">
      <w:pPr>
        <w:rPr>
          <w:rFonts w:eastAsia="SimSun"/>
        </w:rPr>
      </w:pPr>
      <w:r>
        <w:rPr>
          <w:rFonts w:eastAsia="SimSun"/>
        </w:rPr>
        <w:t xml:space="preserve">If the orchestration and management </w:t>
      </w:r>
      <w:r>
        <w:rPr>
          <w:rFonts w:hint="eastAsia"/>
          <w:lang w:eastAsia="zh-CN"/>
        </w:rPr>
        <w:t>system</w:t>
      </w:r>
      <w:r>
        <w:rPr>
          <w:rFonts w:eastAsia="SimSun"/>
        </w:rPr>
        <w:t xml:space="preserve"> is ETSI NFV MANO, the interactions over </w:t>
      </w:r>
      <w:r>
        <w:t>deployment management</w:t>
      </w:r>
      <w:r>
        <w:rPr>
          <w:rFonts w:eastAsia="SimSun"/>
        </w:rPr>
        <w:t xml:space="preserve"> reference point are as specified in clause 7.10 of 28.531 [7].</w:t>
      </w:r>
      <w:r>
        <w:rPr>
          <w:rFonts w:eastAsia="SimSun" w:hint="eastAsia"/>
          <w:lang w:val="en-US" w:eastAsia="zh-CN"/>
        </w:rPr>
        <w:t xml:space="preserve"> </w:t>
      </w:r>
      <w:r>
        <w:t xml:space="preserve">For the case of NFV-MANO, the declarative descriptor </w:t>
      </w:r>
      <w:r>
        <w:rPr>
          <w:rFonts w:eastAsia="SimSun" w:hint="eastAsia"/>
          <w:lang w:val="en-US" w:eastAsia="zh-CN"/>
        </w:rPr>
        <w:t>is</w:t>
      </w:r>
      <w:r>
        <w:t xml:space="preserve"> VNFD,as per ETSI NFV specifications (see ETSI GS NFV-IFA 011 [22]).</w:t>
      </w:r>
      <w:r>
        <w:rPr>
          <w:rFonts w:eastAsia="SimSun"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 and to define the declarative descriptor.</w:t>
      </w:r>
    </w:p>
    <w:p w14:paraId="2DFA93AC" w14:textId="77777777" w:rsidR="00510A50" w:rsidRDefault="00EB392D">
      <w:pPr>
        <w:pStyle w:val="NO"/>
        <w:rPr>
          <w:rFonts w:eastAsia="DengXian"/>
          <w:bCs/>
          <w:lang w:eastAsia="zh-CN"/>
        </w:rPr>
      </w:pPr>
      <w:r>
        <w:rPr>
          <w:bCs/>
        </w:rPr>
        <w:t>NOTE:</w:t>
      </w:r>
      <w:r>
        <w:rPr>
          <w:bCs/>
        </w:rPr>
        <w:tab/>
      </w:r>
      <w:r>
        <w:rPr>
          <w:lang w:val="en-US"/>
        </w:rPr>
        <w:t xml:space="preserve">In case the orchestration and management system is ETSI NFV MANO, </w:t>
      </w:r>
      <w:r>
        <w:rPr>
          <w:lang w:val="en-US"/>
        </w:rPr>
        <w:t>VNFD is defined to convey the deployment requirement information. For other industry solutions, currently there is no standardized descriptor</w:t>
      </w:r>
      <w:r>
        <w:rPr>
          <w:rStyle w:val="ui-provider"/>
        </w:rPr>
        <w:t>.</w:t>
      </w:r>
    </w:p>
    <w:p w14:paraId="00FFED54" w14:textId="77777777" w:rsidR="00510A50" w:rsidRDefault="00EB392D">
      <w:pPr>
        <w:pStyle w:val="Heading3"/>
      </w:pPr>
      <w:bookmarkStart w:id="1001" w:name="_Toc176960224"/>
      <w:bookmarkStart w:id="1002" w:name="_Toc31906"/>
      <w:bookmarkStart w:id="1003" w:name="_Toc176965572"/>
      <w:bookmarkStart w:id="1004" w:name="_Toc31857"/>
      <w:bookmarkStart w:id="1005" w:name="_Toc21076"/>
      <w:bookmarkStart w:id="1006" w:name="_Toc176958979"/>
      <w:bookmarkStart w:id="1007" w:name="_Toc176958741"/>
      <w:bookmarkStart w:id="1008" w:name="_Toc176956387"/>
      <w:bookmarkStart w:id="1009" w:name="_Toc29810"/>
      <w:bookmarkStart w:id="1010" w:name="_Toc30976"/>
      <w:bookmarkStart w:id="1011" w:name="_Toc23796"/>
      <w:bookmarkStart w:id="1012" w:name="_Toc4946"/>
      <w:bookmarkStart w:id="1013" w:name="_Toc5320"/>
      <w:bookmarkStart w:id="1014" w:name="_Toc22039"/>
      <w:bookmarkStart w:id="1015" w:name="_Toc30719"/>
      <w:r>
        <w:t>5.2.</w:t>
      </w:r>
      <w:r>
        <w:rPr>
          <w:rFonts w:eastAsia="SimSun" w:hint="eastAsia"/>
          <w:lang w:eastAsia="zh-CN"/>
        </w:rPr>
        <w:t>4</w:t>
      </w:r>
      <w:r>
        <w:tab/>
        <w:t>Use case #</w:t>
      </w:r>
      <w:r>
        <w:rPr>
          <w:rFonts w:eastAsia="SimSun" w:hint="eastAsia"/>
          <w:lang w:eastAsia="zh-CN"/>
        </w:rPr>
        <w:t>4</w:t>
      </w:r>
      <w:r>
        <w:t>: Modification of a NF Deployment instance</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754059B3" w14:textId="77777777" w:rsidR="00510A50" w:rsidRDefault="00EB392D">
      <w:pPr>
        <w:pStyle w:val="Heading4"/>
      </w:pPr>
      <w:bookmarkStart w:id="1016" w:name="_Toc176956388"/>
      <w:bookmarkStart w:id="1017" w:name="_Toc18340"/>
      <w:bookmarkStart w:id="1018" w:name="_Toc176960225"/>
      <w:bookmarkStart w:id="1019" w:name="_Toc4068"/>
      <w:bookmarkStart w:id="1020" w:name="_Toc24811"/>
      <w:bookmarkStart w:id="1021" w:name="_Toc27396"/>
      <w:bookmarkStart w:id="1022" w:name="_Toc176958742"/>
      <w:bookmarkStart w:id="1023" w:name="_Toc176958980"/>
      <w:bookmarkStart w:id="1024" w:name="_Toc17556"/>
      <w:bookmarkStart w:id="1025" w:name="_Toc6734"/>
      <w:bookmarkStart w:id="1026" w:name="_Toc176965573"/>
      <w:bookmarkStart w:id="1027" w:name="_Toc27453"/>
      <w:bookmarkStart w:id="1028" w:name="_Toc9612"/>
      <w:bookmarkStart w:id="1029" w:name="_Toc10421"/>
      <w:bookmarkStart w:id="1030" w:name="_Toc25103"/>
      <w:r>
        <w:t>5.2.</w:t>
      </w:r>
      <w:r>
        <w:rPr>
          <w:rFonts w:hint="eastAsia"/>
          <w:lang w:eastAsia="zh-CN"/>
        </w:rPr>
        <w:t>4</w:t>
      </w:r>
      <w:r>
        <w:t>.1</w:t>
      </w:r>
      <w:r>
        <w:tab/>
        <w:t>Description</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0BE0BFC" w14:textId="77777777" w:rsidR="00510A50" w:rsidRDefault="00EB392D">
      <w:r>
        <w:t xml:space="preserve">In this use case the 3GPP management system interacts with an orchestration and management system for modification of a NF Deployment instance. </w:t>
      </w:r>
    </w:p>
    <w:p w14:paraId="55DE8D66" w14:textId="77777777" w:rsidR="00510A50" w:rsidRDefault="00EB392D">
      <w:r>
        <w:t>An already deployed NF Deployment instance may be modified</w:t>
      </w:r>
      <w:r>
        <w:rPr>
          <w:rFonts w:eastAsia="SimSun" w:hint="eastAsia"/>
          <w:lang w:val="en-US" w:eastAsia="zh-CN"/>
        </w:rPr>
        <w:t>. I</w:t>
      </w:r>
      <w:r>
        <w:t xml:space="preserve">n order to modify a NF Deployment instance an updated description of the NF Deployment requirements and parameters can be conveyed to the orchestration and management system. </w:t>
      </w:r>
    </w:p>
    <w:p w14:paraId="55E36D80" w14:textId="77777777" w:rsidR="00510A50" w:rsidRDefault="00EB392D">
      <w:r>
        <w:t>The 3GPP management system needs to be able to request an orchestration and management system to modify a NF Deployment instance.</w:t>
      </w:r>
    </w:p>
    <w:p w14:paraId="10ECB37A" w14:textId="77777777" w:rsidR="00510A50" w:rsidRDefault="00EB392D">
      <w:pPr>
        <w:pStyle w:val="Heading4"/>
      </w:pPr>
      <w:bookmarkStart w:id="1031" w:name="_Toc5584"/>
      <w:bookmarkStart w:id="1032" w:name="_Toc12184"/>
      <w:bookmarkStart w:id="1033" w:name="_Toc30775"/>
      <w:bookmarkStart w:id="1034" w:name="_Toc176956389"/>
      <w:bookmarkStart w:id="1035" w:name="_Toc176965574"/>
      <w:bookmarkStart w:id="1036" w:name="_Toc382"/>
      <w:bookmarkStart w:id="1037" w:name="_Toc19136"/>
      <w:bookmarkStart w:id="1038" w:name="_Toc176958743"/>
      <w:bookmarkStart w:id="1039" w:name="_Toc176960226"/>
      <w:bookmarkStart w:id="1040" w:name="_Toc3019"/>
      <w:bookmarkStart w:id="1041" w:name="_Toc8050"/>
      <w:bookmarkStart w:id="1042" w:name="_Toc176958981"/>
      <w:bookmarkStart w:id="1043" w:name="_Toc20599"/>
      <w:bookmarkStart w:id="1044" w:name="_Toc19787"/>
      <w:bookmarkStart w:id="1045" w:name="_Toc18450"/>
      <w:r>
        <w:t>5.2.</w:t>
      </w:r>
      <w:r>
        <w:rPr>
          <w:rFonts w:eastAsia="DengXian" w:hint="eastAsia"/>
          <w:lang w:eastAsia="zh-CN"/>
        </w:rPr>
        <w:t>4</w:t>
      </w:r>
      <w:r>
        <w:t>.2</w:t>
      </w:r>
      <w:r>
        <w:tab/>
        <w:t>Potential requirements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63ADF8FB" w14:textId="77777777" w:rsidR="00510A50" w:rsidRDefault="00EB392D">
      <w:r>
        <w:rPr>
          <w:b/>
          <w:bCs/>
        </w:rPr>
        <w:t>REQ-LCM-MODIFY-1:</w:t>
      </w:r>
      <w:r>
        <w:t xml:space="preserve"> The deployment management reference point should have the capability enabling the 3GPP management system to request modification of a NF Deployment instance based on NF Deployment specific requirements.</w:t>
      </w:r>
    </w:p>
    <w:p w14:paraId="24358EBA" w14:textId="77777777" w:rsidR="00510A50" w:rsidRDefault="00EB392D">
      <w:pPr>
        <w:rPr>
          <w:strike/>
          <w:color w:val="FF0000"/>
        </w:rPr>
      </w:pPr>
      <w:r>
        <w:rPr>
          <w:b/>
          <w:bCs/>
        </w:rPr>
        <w:lastRenderedPageBreak/>
        <w:t>REQ-LCM-MODIFY-2:</w:t>
      </w:r>
      <w:r>
        <w:t xml:space="preserve"> The deployment management reference point should have the capability enabling the orchestration and management system to inform the 3GPP management system of the result of the request for modification of a</w:t>
      </w:r>
      <w:r>
        <w:rPr>
          <w:rFonts w:eastAsia="SimSun" w:hint="eastAsia"/>
          <w:lang w:val="en-US" w:eastAsia="zh-CN"/>
        </w:rPr>
        <w:t xml:space="preserve"> </w:t>
      </w:r>
      <w:r>
        <w:t>NF Deployment instance.</w:t>
      </w:r>
      <w:r>
        <w:rPr>
          <w:color w:val="FF0000"/>
        </w:rPr>
        <w:t xml:space="preserve"> </w:t>
      </w:r>
    </w:p>
    <w:p w14:paraId="35B12B5F" w14:textId="77777777" w:rsidR="00510A50" w:rsidRDefault="00EB392D">
      <w:pPr>
        <w:pStyle w:val="Heading4"/>
      </w:pPr>
      <w:bookmarkStart w:id="1046" w:name="_Toc3872"/>
      <w:bookmarkStart w:id="1047" w:name="_Toc29381"/>
      <w:bookmarkStart w:id="1048" w:name="_Toc176960227"/>
      <w:bookmarkStart w:id="1049" w:name="_Toc176965575"/>
      <w:bookmarkStart w:id="1050" w:name="_Toc176958982"/>
      <w:bookmarkStart w:id="1051" w:name="_Toc25829"/>
      <w:bookmarkStart w:id="1052" w:name="_Toc3090"/>
      <w:bookmarkStart w:id="1053" w:name="_Toc23531"/>
      <w:bookmarkStart w:id="1054" w:name="_Toc176958744"/>
      <w:bookmarkStart w:id="1055" w:name="_Toc8024"/>
      <w:bookmarkStart w:id="1056" w:name="_Toc9278"/>
      <w:bookmarkStart w:id="1057" w:name="_Toc24365"/>
      <w:bookmarkStart w:id="1058" w:name="_Toc9938"/>
      <w:bookmarkStart w:id="1059" w:name="_Toc176956390"/>
      <w:bookmarkStart w:id="1060" w:name="_Toc18783"/>
      <w:r>
        <w:t>5.2.</w:t>
      </w:r>
      <w:r>
        <w:rPr>
          <w:rFonts w:eastAsia="SimSun" w:hint="eastAsia"/>
          <w:lang w:eastAsia="zh-CN"/>
        </w:rPr>
        <w:t>4</w:t>
      </w:r>
      <w:r>
        <w:t>.3</w:t>
      </w:r>
      <w:r>
        <w:tab/>
        <w:t>Potential solutions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68D99F05" w14:textId="77777777" w:rsidR="00510A50" w:rsidRDefault="00EB392D">
      <w:pPr>
        <w:pStyle w:val="Heading5"/>
      </w:pPr>
      <w:bookmarkStart w:id="1061" w:name="_Toc176965576"/>
      <w:bookmarkStart w:id="1062" w:name="_Toc176960228"/>
      <w:bookmarkStart w:id="1063" w:name="_Toc11996"/>
      <w:bookmarkStart w:id="1064" w:name="_Toc25319"/>
      <w:bookmarkStart w:id="1065" w:name="_Toc23922"/>
      <w:bookmarkStart w:id="1066" w:name="_Toc20026"/>
      <w:bookmarkStart w:id="1067" w:name="_Toc176958983"/>
      <w:bookmarkStart w:id="1068" w:name="_Toc14965"/>
      <w:bookmarkStart w:id="1069" w:name="_Toc16922"/>
      <w:bookmarkStart w:id="1070" w:name="_Toc21365"/>
      <w:bookmarkStart w:id="1071" w:name="_Toc176958745"/>
      <w:bookmarkStart w:id="1072" w:name="_Toc31847"/>
      <w:bookmarkStart w:id="1073" w:name="_Toc26411"/>
      <w:bookmarkStart w:id="1074" w:name="_Toc24636"/>
      <w:bookmarkStart w:id="1075" w:name="_Toc176956391"/>
      <w:r>
        <w:t>5.2.</w:t>
      </w:r>
      <w:r>
        <w:rPr>
          <w:rFonts w:eastAsia="SimSun" w:hint="eastAsia"/>
          <w:lang w:eastAsia="zh-CN"/>
        </w:rPr>
        <w:t>4</w:t>
      </w:r>
      <w:r>
        <w:t>.3.1</w:t>
      </w:r>
      <w:r>
        <w:tab/>
        <w:t>Use of deployment management</w:t>
      </w:r>
      <w:r>
        <w:rPr>
          <w:rFonts w:eastAsia="SimSun" w:hint="eastAsia"/>
          <w:lang w:val="en-US" w:eastAsia="zh-CN"/>
        </w:rPr>
        <w:t xml:space="preserve"> </w:t>
      </w:r>
      <w:r>
        <w:t>reference point</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7FB675E7" w14:textId="77777777" w:rsidR="00510A50" w:rsidRDefault="00EB392D">
      <w:r>
        <w:t xml:space="preserve">In this solution the 3GPP management system interacts with an orchestration and management system using the deployment management reference point as described in clause 5.2.1.3, for modification of a NF Deployment instance. </w:t>
      </w:r>
    </w:p>
    <w:p w14:paraId="15D61F20" w14:textId="77777777" w:rsidR="00510A50" w:rsidRDefault="00EB392D">
      <w:r>
        <w:t>Figure 5.2.</w:t>
      </w:r>
      <w:r>
        <w:rPr>
          <w:rFonts w:hint="eastAsia"/>
          <w:lang w:val="en-US" w:eastAsia="zh-CN"/>
        </w:rPr>
        <w:t>4</w:t>
      </w:r>
      <w:r>
        <w:t>.3.1-1 depicts a high-level view of proposed procedure for modification of a NF Deployment instance.</w:t>
      </w:r>
    </w:p>
    <w:p w14:paraId="5274BA02" w14:textId="77777777" w:rsidR="00510A50" w:rsidRDefault="00510A50">
      <w:pPr>
        <w:jc w:val="center"/>
      </w:pPr>
    </w:p>
    <w:p w14:paraId="6310BF15" w14:textId="77777777" w:rsidR="00510A50" w:rsidRDefault="00EB392D">
      <w:pPr>
        <w:pStyle w:val="TH"/>
      </w:pPr>
      <w:r>
        <w:rPr>
          <w:noProof/>
        </w:rPr>
        <w:drawing>
          <wp:inline distT="0" distB="0" distL="0" distR="0" wp14:anchorId="1B28004E" wp14:editId="68A0792A">
            <wp:extent cx="4453255" cy="18884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147F7919" w14:textId="77777777" w:rsidR="00510A50" w:rsidRDefault="00EB392D">
      <w:pPr>
        <w:pStyle w:val="TF"/>
        <w:rPr>
          <w:rFonts w:eastAsia="SimSun"/>
          <w:lang w:eastAsia="zh-CN"/>
        </w:rPr>
      </w:pPr>
      <w:r>
        <w:rPr>
          <w:rFonts w:eastAsia="SimSun"/>
          <w:lang w:eastAsia="zh-CN"/>
        </w:rPr>
        <w:t>Figure 5.2.</w:t>
      </w:r>
      <w:r>
        <w:rPr>
          <w:rFonts w:eastAsia="SimSun" w:hint="eastAsia"/>
          <w:lang w:eastAsia="zh-CN"/>
        </w:rPr>
        <w:t>4</w:t>
      </w:r>
      <w:r>
        <w:rPr>
          <w:rFonts w:eastAsia="SimSun"/>
          <w:lang w:eastAsia="zh-CN"/>
        </w:rPr>
        <w:t>.3.1-1</w:t>
      </w:r>
      <w:r>
        <w:rPr>
          <w:rFonts w:eastAsia="SimSun" w:hint="eastAsia"/>
          <w:lang w:eastAsia="zh-CN"/>
        </w:rPr>
        <w:t xml:space="preserve">: </w:t>
      </w:r>
      <w:r>
        <w:t>High level procedure for NF Deployment instance modification procedure</w:t>
      </w:r>
    </w:p>
    <w:p w14:paraId="79558035" w14:textId="77777777" w:rsidR="00510A50" w:rsidRDefault="00EB392D">
      <w:r>
        <w:t xml:space="preserve">The 3GPP management system </w:t>
      </w:r>
      <w:r>
        <w:t>requests modification of a NF Deployment instance over deployment management reference point, and receives the result of the request for modification of the NF Deployment instance from the orchestration and management system.</w:t>
      </w:r>
    </w:p>
    <w:p w14:paraId="60246012" w14:textId="77777777" w:rsidR="00510A50" w:rsidRDefault="00EB392D">
      <w:r>
        <w:t>If the orchestration and management system</w:t>
      </w:r>
      <w:r>
        <w:rPr>
          <w:rFonts w:eastAsia="SimSun" w:hint="eastAsia"/>
          <w:lang w:val="en-US" w:eastAsia="zh-CN"/>
        </w:rPr>
        <w:t xml:space="preserve"> </w:t>
      </w:r>
      <w:r>
        <w:t>is ETSI NFV MANO, the interactions over deployment management reference point are as specified in clause 7.11 of TS 28.531 [7].</w:t>
      </w:r>
      <w:r>
        <w:rPr>
          <w:rFonts w:eastAsia="SimSun" w:hint="eastAsia"/>
          <w:lang w:val="en-US" w:eastAsia="zh-CN"/>
        </w:rPr>
        <w:t xml:space="preserve"> </w:t>
      </w:r>
      <w:r>
        <w:t xml:space="preserve">If another orchestration and management entity is considered, updates are needed in TS 28.531 [7] and </w:t>
      </w:r>
      <w:r>
        <w:t>possibly other specifications to describe the interactions over the deployment management reference point.</w:t>
      </w:r>
    </w:p>
    <w:p w14:paraId="6E868540" w14:textId="77777777" w:rsidR="00510A50" w:rsidRDefault="00510A50">
      <w:pPr>
        <w:rPr>
          <w:rFonts w:eastAsia="SimSun"/>
          <w:lang w:val="en-US" w:eastAsia="zh-CN"/>
        </w:rPr>
      </w:pPr>
    </w:p>
    <w:p w14:paraId="39B2EBFA" w14:textId="77777777" w:rsidR="00510A50" w:rsidRDefault="00EB392D">
      <w:pPr>
        <w:pStyle w:val="Heading3"/>
      </w:pPr>
      <w:bookmarkStart w:id="1076" w:name="_Toc31490"/>
      <w:bookmarkStart w:id="1077" w:name="_Toc17414"/>
      <w:bookmarkStart w:id="1078" w:name="_Toc176958984"/>
      <w:bookmarkStart w:id="1079" w:name="_Toc176960229"/>
      <w:bookmarkStart w:id="1080" w:name="_Toc3644"/>
      <w:bookmarkStart w:id="1081" w:name="_Toc15815"/>
      <w:bookmarkStart w:id="1082" w:name="_Toc176956392"/>
      <w:bookmarkStart w:id="1083" w:name="_Toc32129"/>
      <w:bookmarkStart w:id="1084" w:name="_Toc27149"/>
      <w:bookmarkStart w:id="1085" w:name="_Toc21296"/>
      <w:bookmarkStart w:id="1086" w:name="_Toc21998"/>
      <w:bookmarkStart w:id="1087" w:name="_Toc176958746"/>
      <w:bookmarkStart w:id="1088" w:name="_Toc8693"/>
      <w:bookmarkStart w:id="1089" w:name="_Toc63"/>
      <w:bookmarkStart w:id="1090" w:name="_Toc176965577"/>
      <w:r>
        <w:t>5.2.</w:t>
      </w:r>
      <w:r>
        <w:rPr>
          <w:rFonts w:eastAsia="SimSun" w:hint="eastAsia"/>
          <w:lang w:eastAsia="zh-CN"/>
        </w:rPr>
        <w:t>5</w:t>
      </w:r>
      <w:r>
        <w:tab/>
        <w:t>Use case #</w:t>
      </w:r>
      <w:r>
        <w:rPr>
          <w:rFonts w:eastAsia="SimSun" w:hint="eastAsia"/>
          <w:lang w:eastAsia="zh-CN"/>
        </w:rPr>
        <w:t>5</w:t>
      </w:r>
      <w:r>
        <w:t>: Termination of a NF deployment instance</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201395E3" w14:textId="77777777" w:rsidR="00510A50" w:rsidRDefault="00EB392D">
      <w:pPr>
        <w:pStyle w:val="Heading4"/>
      </w:pPr>
      <w:bookmarkStart w:id="1091" w:name="_Toc176965578"/>
      <w:bookmarkStart w:id="1092" w:name="_Toc3237"/>
      <w:bookmarkStart w:id="1093" w:name="_Toc28475"/>
      <w:bookmarkStart w:id="1094" w:name="_Toc24850"/>
      <w:bookmarkStart w:id="1095" w:name="_Toc176958747"/>
      <w:bookmarkStart w:id="1096" w:name="_Toc17780"/>
      <w:bookmarkStart w:id="1097" w:name="_Toc15064"/>
      <w:bookmarkStart w:id="1098" w:name="_Toc20647"/>
      <w:bookmarkStart w:id="1099" w:name="_Toc6847"/>
      <w:bookmarkStart w:id="1100" w:name="_Toc28315"/>
      <w:bookmarkStart w:id="1101" w:name="_Toc176956393"/>
      <w:bookmarkStart w:id="1102" w:name="_Toc12487"/>
      <w:bookmarkStart w:id="1103" w:name="_Toc176958985"/>
      <w:bookmarkStart w:id="1104" w:name="_Toc18647"/>
      <w:bookmarkStart w:id="1105" w:name="_Toc176960230"/>
      <w:r>
        <w:t>5.2.</w:t>
      </w:r>
      <w:r>
        <w:rPr>
          <w:rFonts w:eastAsia="SimSun" w:hint="eastAsia"/>
          <w:lang w:eastAsia="zh-CN"/>
        </w:rPr>
        <w:t>5</w:t>
      </w:r>
      <w:r>
        <w:t>.1</w:t>
      </w:r>
      <w:r>
        <w:tab/>
        <w:t>Description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2A69E48E" w14:textId="77777777" w:rsidR="00510A50" w:rsidRDefault="00EB392D">
      <w:r>
        <w:t>In this use case the 3GPP management system interacts with an orchestration and management system for termination of a NF deployment instance.</w:t>
      </w:r>
    </w:p>
    <w:p w14:paraId="3B71F32D" w14:textId="77777777" w:rsidR="00510A50" w:rsidRDefault="00EB392D">
      <w:r>
        <w:t>A deployed NF deployment instance can be terminated by the 3GPP management system. To terminate a NF deployment instance there is the need to request the termination of the NF deployment instance from the orchestration and management system.</w:t>
      </w:r>
    </w:p>
    <w:p w14:paraId="1D8AEC27" w14:textId="77777777" w:rsidR="00510A50" w:rsidRDefault="00EB392D">
      <w:r>
        <w:t>The 3GPP management system needs to be able to request an orchestration and management system to terminate a NF deployment instance.</w:t>
      </w:r>
    </w:p>
    <w:p w14:paraId="75924FBC" w14:textId="77777777" w:rsidR="00510A50" w:rsidRDefault="00EB392D">
      <w:pPr>
        <w:pStyle w:val="Heading4"/>
      </w:pPr>
      <w:bookmarkStart w:id="1106" w:name="_Toc176965579"/>
      <w:bookmarkStart w:id="1107" w:name="_Toc176956394"/>
      <w:bookmarkStart w:id="1108" w:name="_Toc176960231"/>
      <w:bookmarkStart w:id="1109" w:name="_Toc11461"/>
      <w:bookmarkStart w:id="1110" w:name="_Toc176958748"/>
      <w:bookmarkStart w:id="1111" w:name="_Toc10707"/>
      <w:bookmarkStart w:id="1112" w:name="_Toc3443"/>
      <w:bookmarkStart w:id="1113" w:name="_Toc6713"/>
      <w:bookmarkStart w:id="1114" w:name="_Toc22325"/>
      <w:bookmarkStart w:id="1115" w:name="_Toc29384"/>
      <w:bookmarkStart w:id="1116" w:name="_Toc11732"/>
      <w:bookmarkStart w:id="1117" w:name="_Toc392"/>
      <w:bookmarkStart w:id="1118" w:name="_Toc176958986"/>
      <w:bookmarkStart w:id="1119" w:name="_Toc21863"/>
      <w:bookmarkStart w:id="1120" w:name="_Toc8276"/>
      <w:r>
        <w:t>5.2.</w:t>
      </w:r>
      <w:r>
        <w:rPr>
          <w:rFonts w:hint="eastAsia"/>
          <w:lang w:eastAsia="zh-CN"/>
        </w:rPr>
        <w:t>5</w:t>
      </w:r>
      <w:r>
        <w:t>.2</w:t>
      </w:r>
      <w:r>
        <w:tab/>
        <w:t>Potential requirements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0909C8A6" w14:textId="77777777" w:rsidR="00510A50" w:rsidRDefault="00EB392D">
      <w:r>
        <w:rPr>
          <w:b/>
          <w:bCs/>
        </w:rPr>
        <w:t>REQ-LCM-TERMINATE-1</w:t>
      </w:r>
      <w:r>
        <w:t xml:space="preserve"> The deployment management reference point should have the capability enabling the 3GPP management system to request termination of a NF deployment instance.</w:t>
      </w:r>
    </w:p>
    <w:p w14:paraId="57634AC4" w14:textId="77777777" w:rsidR="00510A50" w:rsidRDefault="00EB392D">
      <w:r>
        <w:rPr>
          <w:b/>
          <w:bCs/>
        </w:rPr>
        <w:t>REQ-LCM-TERMINATE-2</w:t>
      </w:r>
      <w:r>
        <w:t xml:space="preserve"> The deployment management reference point should have the capability enabling the orchestration and management system to inform the 3GPP management system of the result of the request for termination of a NF deployment instance. </w:t>
      </w:r>
    </w:p>
    <w:p w14:paraId="17381F77" w14:textId="77777777" w:rsidR="00510A50" w:rsidRDefault="00EB392D">
      <w:pPr>
        <w:pStyle w:val="Heading4"/>
      </w:pPr>
      <w:bookmarkStart w:id="1121" w:name="_Toc176956395"/>
      <w:bookmarkStart w:id="1122" w:name="_Toc176958749"/>
      <w:bookmarkStart w:id="1123" w:name="_Toc22648"/>
      <w:bookmarkStart w:id="1124" w:name="_Toc20964"/>
      <w:bookmarkStart w:id="1125" w:name="_Toc176960232"/>
      <w:bookmarkStart w:id="1126" w:name="_Toc27564"/>
      <w:bookmarkStart w:id="1127" w:name="_Toc176958987"/>
      <w:bookmarkStart w:id="1128" w:name="_Toc19099"/>
      <w:bookmarkStart w:id="1129" w:name="_Toc176965580"/>
      <w:bookmarkStart w:id="1130" w:name="_Toc27795"/>
      <w:bookmarkStart w:id="1131" w:name="_Toc3138"/>
      <w:bookmarkStart w:id="1132" w:name="_Toc14075"/>
      <w:bookmarkStart w:id="1133" w:name="_Toc31341"/>
      <w:bookmarkStart w:id="1134" w:name="_Toc17573"/>
      <w:bookmarkStart w:id="1135" w:name="_Toc26654"/>
      <w:r>
        <w:lastRenderedPageBreak/>
        <w:t>5.2.</w:t>
      </w:r>
      <w:r>
        <w:rPr>
          <w:rFonts w:hint="eastAsia"/>
          <w:lang w:eastAsia="zh-CN"/>
        </w:rPr>
        <w:t>5</w:t>
      </w:r>
      <w:r>
        <w:t>.3</w:t>
      </w:r>
      <w:r>
        <w:tab/>
        <w:t>Potential solutions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5F1BDF09" w14:textId="77777777" w:rsidR="00510A50" w:rsidRDefault="00EB392D">
      <w:pPr>
        <w:pStyle w:val="Heading5"/>
      </w:pPr>
      <w:bookmarkStart w:id="1136" w:name="_Toc176965581"/>
      <w:bookmarkStart w:id="1137" w:name="_Toc176956396"/>
      <w:bookmarkStart w:id="1138" w:name="_Toc176958750"/>
      <w:bookmarkStart w:id="1139" w:name="_Toc176960233"/>
      <w:bookmarkStart w:id="1140" w:name="_Toc176958988"/>
      <w:bookmarkStart w:id="1141" w:name="_Toc25866"/>
      <w:bookmarkStart w:id="1142" w:name="_Toc5565"/>
      <w:bookmarkStart w:id="1143" w:name="_Toc10542"/>
      <w:bookmarkStart w:id="1144" w:name="_Toc24767"/>
      <w:bookmarkStart w:id="1145" w:name="_Toc20394"/>
      <w:bookmarkStart w:id="1146" w:name="_Toc18208"/>
      <w:bookmarkStart w:id="1147" w:name="_Toc27990"/>
      <w:bookmarkStart w:id="1148" w:name="_Toc8182"/>
      <w:bookmarkStart w:id="1149" w:name="_Toc16694"/>
      <w:bookmarkStart w:id="1150" w:name="_Toc12459"/>
      <w:r>
        <w:t>5.2.</w:t>
      </w:r>
      <w:r>
        <w:rPr>
          <w:rFonts w:eastAsia="SimSun" w:hint="eastAsia"/>
          <w:lang w:eastAsia="zh-CN"/>
        </w:rPr>
        <w:t>5</w:t>
      </w:r>
      <w:r>
        <w:t>.3.1</w:t>
      </w:r>
      <w:r>
        <w:tab/>
      </w:r>
      <w:bookmarkEnd w:id="1136"/>
      <w:bookmarkEnd w:id="1137"/>
      <w:bookmarkEnd w:id="1138"/>
      <w:bookmarkEnd w:id="1139"/>
      <w:bookmarkEnd w:id="1140"/>
      <w:r>
        <w:t>Use of deployment management reference point</w:t>
      </w:r>
      <w:bookmarkEnd w:id="1141"/>
      <w:bookmarkEnd w:id="1142"/>
      <w:bookmarkEnd w:id="1143"/>
      <w:bookmarkEnd w:id="1144"/>
      <w:bookmarkEnd w:id="1145"/>
      <w:bookmarkEnd w:id="1146"/>
      <w:bookmarkEnd w:id="1147"/>
      <w:bookmarkEnd w:id="1148"/>
      <w:bookmarkEnd w:id="1149"/>
      <w:bookmarkEnd w:id="1150"/>
      <w:r>
        <w:t xml:space="preserve"> </w:t>
      </w:r>
    </w:p>
    <w:p w14:paraId="4B484F0F" w14:textId="77777777" w:rsidR="00510A50" w:rsidRDefault="00EB392D">
      <w:pPr>
        <w:overflowPunct/>
        <w:autoSpaceDE/>
        <w:autoSpaceDN/>
        <w:adjustRightInd/>
        <w:textAlignment w:val="auto"/>
        <w:rPr>
          <w:rFonts w:eastAsia="SimSun"/>
        </w:rPr>
      </w:pPr>
      <w:r>
        <w:rPr>
          <w:rFonts w:eastAsia="SimSun"/>
        </w:rPr>
        <w:t xml:space="preserve">In this solution the 3GPP management system interacts with an orchestration and management system using the deployment management reference point as described in clause 5.2.1.3, for termination of a NF deployment instance. </w:t>
      </w:r>
    </w:p>
    <w:p w14:paraId="300DD6C8" w14:textId="77777777" w:rsidR="00510A50" w:rsidRDefault="00EB392D">
      <w:r>
        <w:rPr>
          <w:rFonts w:eastAsia="SimSun"/>
        </w:rPr>
        <w:t>Figure 5.2.</w:t>
      </w:r>
      <w:r>
        <w:rPr>
          <w:rFonts w:eastAsia="SimSun"/>
          <w:lang w:eastAsia="zh-CN"/>
        </w:rPr>
        <w:t>5</w:t>
      </w:r>
      <w:r>
        <w:rPr>
          <w:rFonts w:eastAsia="SimSun"/>
        </w:rPr>
        <w:t>.3.1-1 depicts a high-level view of proposed procedure for termination of a NF deployment instance.</w:t>
      </w:r>
    </w:p>
    <w:p w14:paraId="1DF57274" w14:textId="77777777" w:rsidR="00510A50" w:rsidRDefault="00510A50">
      <w:pPr>
        <w:jc w:val="center"/>
      </w:pPr>
    </w:p>
    <w:p w14:paraId="6C347DAA" w14:textId="77777777" w:rsidR="00510A50" w:rsidRDefault="00EB392D">
      <w:pPr>
        <w:pStyle w:val="TH"/>
      </w:pPr>
      <w:r>
        <w:rPr>
          <w:noProof/>
        </w:rPr>
        <w:drawing>
          <wp:inline distT="0" distB="0" distL="0" distR="0" wp14:anchorId="6F552F60" wp14:editId="32075E07">
            <wp:extent cx="4453255" cy="1888490"/>
            <wp:effectExtent l="0" t="0" r="0" b="0"/>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4453255" cy="1888490"/>
                    </a:xfrm>
                    <a:prstGeom prst="rect">
                      <a:avLst/>
                    </a:prstGeom>
                    <a:noFill/>
                    <a:ln>
                      <a:noFill/>
                    </a:ln>
                  </pic:spPr>
                </pic:pic>
              </a:graphicData>
            </a:graphic>
          </wp:inline>
        </w:drawing>
      </w:r>
    </w:p>
    <w:p w14:paraId="34C5E56F" w14:textId="77777777" w:rsidR="00510A50" w:rsidRDefault="00EB392D">
      <w:pPr>
        <w:pStyle w:val="TF"/>
        <w:rPr>
          <w:rFonts w:eastAsia="SimSun"/>
          <w:lang w:eastAsia="zh-CN"/>
        </w:rPr>
      </w:pPr>
      <w:r>
        <w:rPr>
          <w:rFonts w:eastAsia="SimSun"/>
          <w:lang w:eastAsia="zh-CN"/>
        </w:rPr>
        <w:t>Figure 5.2.</w:t>
      </w:r>
      <w:r>
        <w:rPr>
          <w:rFonts w:eastAsia="SimSun" w:hint="eastAsia"/>
          <w:lang w:eastAsia="zh-CN"/>
        </w:rPr>
        <w:t>5</w:t>
      </w:r>
      <w:r>
        <w:rPr>
          <w:rFonts w:eastAsia="SimSun"/>
          <w:lang w:eastAsia="zh-CN"/>
        </w:rPr>
        <w:t>.3.1-1</w:t>
      </w:r>
      <w:r>
        <w:rPr>
          <w:rFonts w:eastAsia="SimSun" w:hint="eastAsia"/>
          <w:lang w:eastAsia="zh-CN"/>
        </w:rPr>
        <w:t>:</w:t>
      </w:r>
      <w:r>
        <w:rPr>
          <w:rFonts w:eastAsia="SimSun"/>
          <w:lang w:eastAsia="zh-CN"/>
        </w:rPr>
        <w:t xml:space="preserve"> </w:t>
      </w:r>
      <w:r>
        <w:rPr>
          <w:lang w:eastAsia="zh-CN"/>
        </w:rPr>
        <w:t>High level procedure for NF deployment instance termination</w:t>
      </w:r>
    </w:p>
    <w:p w14:paraId="26FFA4C6" w14:textId="77777777" w:rsidR="00510A50" w:rsidRDefault="00EB392D">
      <w:r>
        <w:t>The 3GPP management system requests termination of a NF deployment instance from an orchestration and management system for LCM of NF deployment instances over deployment management reference point, and receives the result of the request for termination of the NF deployment instance from the orchestration and management system.</w:t>
      </w:r>
    </w:p>
    <w:p w14:paraId="3861046A" w14:textId="77777777" w:rsidR="00510A50" w:rsidRDefault="00EB392D">
      <w:r>
        <w:t xml:space="preserve">Annex </w:t>
      </w:r>
      <w:r>
        <w:rPr>
          <w:lang w:eastAsia="zh-CN"/>
        </w:rPr>
        <w:t>F</w:t>
      </w:r>
      <w:r>
        <w:t xml:space="preserve"> provides an example scenario using interactions with orchestration and management system for termination of NF deployment instances. If the orchestration and management system is ETSI NFV MANO, the interactions over deployment management reference point are as specified in clause 7.12 of 28.531 [7].</w:t>
      </w:r>
      <w:r>
        <w:rPr>
          <w:rFonts w:eastAsia="SimSun"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7CF33118" w14:textId="77777777" w:rsidR="00510A50" w:rsidRDefault="00510A50">
      <w:pPr>
        <w:rPr>
          <w:rFonts w:eastAsia="SimSun"/>
          <w:lang w:val="en-US" w:eastAsia="zh-CN"/>
        </w:rPr>
      </w:pPr>
    </w:p>
    <w:p w14:paraId="18AF56B7" w14:textId="77777777" w:rsidR="00510A50" w:rsidRDefault="00EB392D">
      <w:pPr>
        <w:pStyle w:val="Heading3"/>
      </w:pPr>
      <w:bookmarkStart w:id="1151" w:name="_Toc176965582"/>
      <w:bookmarkStart w:id="1152" w:name="_Toc21389"/>
      <w:bookmarkStart w:id="1153" w:name="_Toc176958751"/>
      <w:bookmarkStart w:id="1154" w:name="_Toc3315"/>
      <w:bookmarkStart w:id="1155" w:name="_Toc176960234"/>
      <w:bookmarkStart w:id="1156" w:name="_Toc29306"/>
      <w:bookmarkStart w:id="1157" w:name="_Toc28126"/>
      <w:bookmarkStart w:id="1158" w:name="_Toc176958989"/>
      <w:bookmarkStart w:id="1159" w:name="_Toc15840"/>
      <w:bookmarkStart w:id="1160" w:name="_Toc104"/>
      <w:bookmarkStart w:id="1161" w:name="_Toc14323"/>
      <w:bookmarkStart w:id="1162" w:name="_Toc3039"/>
      <w:bookmarkStart w:id="1163" w:name="_Toc29375"/>
      <w:bookmarkStart w:id="1164" w:name="_Toc13003"/>
      <w:r>
        <w:t>5.2.</w:t>
      </w:r>
      <w:r>
        <w:rPr>
          <w:rFonts w:eastAsia="DengXian" w:hint="eastAsia"/>
          <w:lang w:eastAsia="zh-CN"/>
        </w:rPr>
        <w:t>6</w:t>
      </w:r>
      <w:r>
        <w:tab/>
        <w:t>Use case #</w:t>
      </w:r>
      <w:r>
        <w:rPr>
          <w:rFonts w:eastAsia="DengXian" w:hint="eastAsia"/>
          <w:lang w:eastAsia="zh-CN"/>
        </w:rPr>
        <w:t>6</w:t>
      </w:r>
      <w:r>
        <w:t xml:space="preserve">: Scaling of </w:t>
      </w:r>
      <w:bookmarkStart w:id="1165" w:name="_Hlk195540802"/>
      <w:r>
        <w:t xml:space="preserve">NF </w:t>
      </w:r>
      <w:r>
        <w:t>Deployment instance(s)</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199E5AA9" w14:textId="77777777" w:rsidR="00510A50" w:rsidRDefault="00EB392D">
      <w:pPr>
        <w:pStyle w:val="Heading4"/>
        <w:rPr>
          <w:rFonts w:eastAsia="SimSun"/>
        </w:rPr>
      </w:pPr>
      <w:bookmarkStart w:id="1166" w:name="_Toc5399"/>
      <w:bookmarkStart w:id="1167" w:name="_Toc32587"/>
      <w:bookmarkStart w:id="1168" w:name="_Toc26766"/>
      <w:bookmarkStart w:id="1169" w:name="_Toc24078"/>
      <w:bookmarkStart w:id="1170" w:name="_Toc27523"/>
      <w:bookmarkStart w:id="1171" w:name="_Toc8409"/>
      <w:bookmarkStart w:id="1172" w:name="_Toc956"/>
      <w:bookmarkStart w:id="1173" w:name="_Toc351"/>
      <w:bookmarkStart w:id="1174" w:name="_Toc176965583"/>
      <w:bookmarkStart w:id="1175" w:name="_Toc30754"/>
      <w:bookmarkStart w:id="1176" w:name="_Toc176958990"/>
      <w:bookmarkStart w:id="1177" w:name="_Toc32721"/>
      <w:bookmarkStart w:id="1178" w:name="_Toc176960235"/>
      <w:bookmarkStart w:id="1179" w:name="_Toc176958752"/>
      <w:r>
        <w:rPr>
          <w:rFonts w:eastAsia="SimSun"/>
        </w:rPr>
        <w:t>5.2.</w:t>
      </w:r>
      <w:r>
        <w:rPr>
          <w:rFonts w:eastAsia="SimSun" w:hint="eastAsia"/>
          <w:lang w:eastAsia="zh-CN"/>
        </w:rPr>
        <w:t>6</w:t>
      </w:r>
      <w:r>
        <w:rPr>
          <w:rFonts w:eastAsia="SimSun"/>
        </w:rPr>
        <w:t>.1</w:t>
      </w:r>
      <w:r>
        <w:rPr>
          <w:rFonts w:eastAsia="SimSun"/>
        </w:rPr>
        <w:tab/>
        <w:t>Description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6B08D75D" w14:textId="77777777" w:rsidR="00510A50" w:rsidRDefault="00EB392D">
      <w:pPr>
        <w:rPr>
          <w:rFonts w:eastAsia="SimSun"/>
        </w:rPr>
      </w:pPr>
      <w:r>
        <w:rPr>
          <w:rFonts w:eastAsia="SimSun"/>
        </w:rPr>
        <w:t xml:space="preserve">There can be scenarios where the 3GPP management system needs to interact with the orchestration and management entity to request the horizontal scaling of a specific </w:t>
      </w:r>
      <w:r>
        <w:t>NF Deployment instance</w:t>
      </w:r>
      <w:r>
        <w:rPr>
          <w:rFonts w:eastAsia="SimSun"/>
        </w:rPr>
        <w:t>. The horizontal scaling determination can be based on, for example, the current or predicted load of the network function(s).</w:t>
      </w:r>
    </w:p>
    <w:p w14:paraId="4D3B000C" w14:textId="77777777" w:rsidR="00510A50" w:rsidRDefault="00EB392D">
      <w:pPr>
        <w:rPr>
          <w:rFonts w:eastAsia="SimSun"/>
        </w:rPr>
      </w:pPr>
      <w:r>
        <w:rPr>
          <w:rFonts w:eastAsia="SimSun"/>
        </w:rPr>
        <w:t>Also, the 3GPP management system can require to configure the scaling information on the orchestration and management entity to automatically trigger the horizontal scaling for specific</w:t>
      </w:r>
      <w:r>
        <w:rPr>
          <w:rFonts w:eastAsia="SimSun" w:hint="eastAsia"/>
          <w:lang w:val="en-US" w:eastAsia="zh-CN"/>
        </w:rPr>
        <w:t xml:space="preserve"> </w:t>
      </w:r>
      <w:r>
        <w:t>NF Deployment instance</w:t>
      </w:r>
      <w:r>
        <w:rPr>
          <w:rFonts w:eastAsia="SimSun"/>
        </w:rPr>
        <w:t xml:space="preserve">. And depending on the configured scaling information by the 3GPP management system, the orchestration and management entity can automatically trigger the horizontal scaling of the </w:t>
      </w:r>
      <w:r>
        <w:t>NF Deployment instance</w:t>
      </w:r>
      <w:r>
        <w:rPr>
          <w:rFonts w:eastAsia="DengXian" w:hint="eastAsia"/>
          <w:lang w:eastAsia="zh-CN"/>
        </w:rPr>
        <w:t>(s)</w:t>
      </w:r>
      <w:r>
        <w:rPr>
          <w:rFonts w:eastAsia="SimSun"/>
        </w:rPr>
        <w:t>.</w:t>
      </w:r>
    </w:p>
    <w:p w14:paraId="6B7DB089" w14:textId="77777777" w:rsidR="00510A50" w:rsidRDefault="00EB392D">
      <w:pPr>
        <w:keepNext/>
        <w:keepLines/>
        <w:spacing w:before="120"/>
        <w:ind w:left="1418" w:hanging="1418"/>
        <w:rPr>
          <w:rFonts w:ascii="Arial" w:eastAsia="SimSun" w:hAnsi="Arial"/>
          <w:sz w:val="24"/>
        </w:rPr>
      </w:pPr>
      <w:r>
        <w:rPr>
          <w:rFonts w:ascii="Arial" w:eastAsia="SimSun" w:hAnsi="Arial"/>
          <w:sz w:val="24"/>
        </w:rPr>
        <w:t>5.2.</w:t>
      </w:r>
      <w:r>
        <w:rPr>
          <w:rFonts w:ascii="Arial" w:eastAsia="SimSun" w:hAnsi="Arial" w:hint="eastAsia"/>
          <w:sz w:val="24"/>
          <w:lang w:eastAsia="zh-CN"/>
        </w:rPr>
        <w:t>6</w:t>
      </w:r>
      <w:r>
        <w:rPr>
          <w:rFonts w:ascii="Arial" w:eastAsia="SimSun" w:hAnsi="Arial"/>
          <w:sz w:val="24"/>
        </w:rPr>
        <w:t>.2</w:t>
      </w:r>
      <w:r>
        <w:rPr>
          <w:rFonts w:ascii="Arial" w:eastAsia="SimSun" w:hAnsi="Arial"/>
          <w:sz w:val="24"/>
        </w:rPr>
        <w:tab/>
        <w:t>Potential requirements</w:t>
      </w:r>
    </w:p>
    <w:p w14:paraId="4FEA725A" w14:textId="77777777" w:rsidR="00510A50" w:rsidRDefault="00EB392D">
      <w:pPr>
        <w:rPr>
          <w:rFonts w:eastAsia="SimSun"/>
          <w:b/>
          <w:bCs/>
          <w:lang w:eastAsia="zh-CN"/>
        </w:rPr>
      </w:pPr>
      <w:r>
        <w:rPr>
          <w:rFonts w:eastAsia="SimSun"/>
          <w:b/>
          <w:bCs/>
        </w:rPr>
        <w:t>REQ-SCALING-1</w:t>
      </w:r>
      <w:r>
        <w:rPr>
          <w:rFonts w:eastAsia="SimSun" w:hint="eastAsia"/>
          <w:b/>
          <w:bCs/>
          <w:lang w:eastAsia="zh-CN"/>
        </w:rPr>
        <w:t xml:space="preserve"> </w:t>
      </w:r>
      <w:r>
        <w:rPr>
          <w:rFonts w:eastAsia="SimSun"/>
        </w:rPr>
        <w:t xml:space="preserve">The </w:t>
      </w:r>
      <w:r>
        <w:t>deployment management</w:t>
      </w:r>
      <w:r>
        <w:rPr>
          <w:rFonts w:eastAsia="SimSun"/>
        </w:rPr>
        <w:t xml:space="preserve"> reference point should have the capability enabling the 3GPP management system to request the horizontal scaling of the </w:t>
      </w:r>
      <w:r>
        <w:rPr>
          <w:rFonts w:eastAsia="SimSun" w:hint="eastAsia"/>
          <w:lang w:eastAsia="zh-CN"/>
        </w:rPr>
        <w:t xml:space="preserve">NF </w:t>
      </w:r>
      <w:r>
        <w:rPr>
          <w:rFonts w:eastAsiaTheme="minorEastAsia" w:hint="eastAsia"/>
          <w:lang w:eastAsia="zh-CN"/>
        </w:rPr>
        <w:t>D</w:t>
      </w:r>
      <w:r>
        <w:t>eployment</w:t>
      </w:r>
      <w:r>
        <w:rPr>
          <w:rFonts w:eastAsia="SimSun" w:hint="eastAsia"/>
          <w:lang w:val="en-US" w:eastAsia="zh-CN"/>
        </w:rPr>
        <w:t xml:space="preserve"> </w:t>
      </w:r>
      <w:r>
        <w:t>instance(s)</w:t>
      </w:r>
      <w:r>
        <w:rPr>
          <w:rFonts w:eastAsia="SimSun"/>
        </w:rPr>
        <w:t>.</w:t>
      </w:r>
      <w:r>
        <w:rPr>
          <w:rFonts w:eastAsia="SimSun" w:hint="eastAsia"/>
          <w:lang w:eastAsia="zh-CN"/>
        </w:rPr>
        <w:t xml:space="preserve">  </w:t>
      </w:r>
    </w:p>
    <w:p w14:paraId="7031C6D3" w14:textId="77777777" w:rsidR="00510A50" w:rsidRDefault="00EB392D">
      <w:pPr>
        <w:rPr>
          <w:rFonts w:eastAsia="SimSun"/>
        </w:rPr>
      </w:pPr>
      <w:r>
        <w:rPr>
          <w:rFonts w:eastAsia="SimSun"/>
          <w:b/>
          <w:bCs/>
        </w:rPr>
        <w:t xml:space="preserve">REQ-SCALING-2 </w:t>
      </w:r>
      <w:r>
        <w:rPr>
          <w:rFonts w:eastAsia="SimSun"/>
        </w:rPr>
        <w:t xml:space="preserve">The </w:t>
      </w:r>
      <w:r>
        <w:t>deployment management</w:t>
      </w:r>
      <w:r>
        <w:rPr>
          <w:rFonts w:eastAsia="SimSun"/>
        </w:rPr>
        <w:t xml:space="preserve"> reference point should have the capability enabling the orchestration and management entity to inform the 3GPP management system of the result of the horizontal scaling of specific </w:t>
      </w:r>
      <w:r>
        <w:rPr>
          <w:rFonts w:eastAsia="SimSun" w:hint="eastAsia"/>
          <w:lang w:eastAsia="zh-CN"/>
        </w:rPr>
        <w:t xml:space="preserve">NF </w:t>
      </w:r>
      <w:r>
        <w:t>Deployment instance request</w:t>
      </w:r>
      <w:r>
        <w:rPr>
          <w:rFonts w:eastAsia="SimSun"/>
        </w:rPr>
        <w:t>.</w:t>
      </w:r>
    </w:p>
    <w:p w14:paraId="40A58E94" w14:textId="77777777" w:rsidR="00510A50" w:rsidRDefault="00EB392D">
      <w:pPr>
        <w:rPr>
          <w:rFonts w:eastAsia="SimSun"/>
        </w:rPr>
      </w:pPr>
      <w:r>
        <w:rPr>
          <w:rFonts w:eastAsia="SimSun"/>
          <w:b/>
          <w:bCs/>
        </w:rPr>
        <w:t xml:space="preserve">REQ-SCALING-3 </w:t>
      </w:r>
      <w:r>
        <w:rPr>
          <w:rFonts w:eastAsia="SimSun"/>
        </w:rPr>
        <w:t xml:space="preserve">The </w:t>
      </w:r>
      <w:r>
        <w:t>deployment management</w:t>
      </w:r>
      <w:r>
        <w:rPr>
          <w:rFonts w:eastAsia="SimSun"/>
        </w:rPr>
        <w:t xml:space="preserve"> reference point should have the capability enabling the 3GPP management system to configure the scaling information to support the automatic horizontal scaling of specific </w:t>
      </w:r>
      <w:r>
        <w:t>NF Deployment instance</w:t>
      </w:r>
      <w:r>
        <w:rPr>
          <w:rFonts w:eastAsia="SimSun"/>
        </w:rPr>
        <w:t xml:space="preserve">. </w:t>
      </w:r>
    </w:p>
    <w:p w14:paraId="2A5B9C68" w14:textId="77777777" w:rsidR="00510A50" w:rsidRDefault="00EB392D">
      <w:pPr>
        <w:rPr>
          <w:rFonts w:eastAsia="SimSun"/>
          <w:lang w:eastAsia="zh-CN"/>
        </w:rPr>
      </w:pPr>
      <w:r>
        <w:rPr>
          <w:rFonts w:eastAsia="SimSun"/>
          <w:b/>
          <w:bCs/>
        </w:rPr>
        <w:lastRenderedPageBreak/>
        <w:t xml:space="preserve">REQ-SCALING-4 </w:t>
      </w:r>
      <w:r>
        <w:rPr>
          <w:rFonts w:eastAsia="SimSun"/>
        </w:rPr>
        <w:t xml:space="preserve">The </w:t>
      </w:r>
      <w:r>
        <w:t>deployment management</w:t>
      </w:r>
      <w:r>
        <w:rPr>
          <w:rFonts w:eastAsia="SimSun"/>
        </w:rPr>
        <w:t xml:space="preserve"> reference point should have the capability enabling the orchestration and management entity to inform the 3GPP management system of the result of the configuration of the scaling information to support the automatic horizontal scaling of specific </w:t>
      </w:r>
      <w:r>
        <w:t>NF Deployment instance</w:t>
      </w:r>
      <w:r>
        <w:rPr>
          <w:rFonts w:eastAsia="SimSun" w:hint="eastAsia"/>
          <w:lang w:eastAsia="zh-CN"/>
        </w:rPr>
        <w:t>.</w:t>
      </w:r>
    </w:p>
    <w:p w14:paraId="178C170D" w14:textId="77777777" w:rsidR="00510A50" w:rsidRDefault="00EB392D">
      <w:pPr>
        <w:pStyle w:val="Heading4"/>
        <w:rPr>
          <w:rFonts w:eastAsia="SimSun"/>
        </w:rPr>
      </w:pPr>
      <w:bookmarkStart w:id="1180" w:name="_Toc1730"/>
      <w:bookmarkStart w:id="1181" w:name="_Toc28683"/>
      <w:bookmarkStart w:id="1182" w:name="_Toc176958991"/>
      <w:bookmarkStart w:id="1183" w:name="_Toc30087"/>
      <w:bookmarkStart w:id="1184" w:name="_Toc2559"/>
      <w:bookmarkStart w:id="1185" w:name="_Toc19662"/>
      <w:bookmarkStart w:id="1186" w:name="_Toc20316"/>
      <w:bookmarkStart w:id="1187" w:name="_Toc23567"/>
      <w:bookmarkStart w:id="1188" w:name="_Toc10982"/>
      <w:bookmarkStart w:id="1189" w:name="_Toc176958753"/>
      <w:bookmarkStart w:id="1190" w:name="_Toc16506"/>
      <w:bookmarkStart w:id="1191" w:name="_Toc176965584"/>
      <w:bookmarkStart w:id="1192" w:name="_Toc176960236"/>
      <w:bookmarkStart w:id="1193" w:name="_Toc2113"/>
      <w:r>
        <w:rPr>
          <w:rFonts w:eastAsia="SimSun"/>
        </w:rPr>
        <w:t>5.2.</w:t>
      </w:r>
      <w:r>
        <w:rPr>
          <w:rFonts w:eastAsia="SimSun" w:hint="eastAsia"/>
          <w:lang w:eastAsia="zh-CN"/>
        </w:rPr>
        <w:t>6</w:t>
      </w:r>
      <w:r>
        <w:rPr>
          <w:rFonts w:eastAsia="SimSun"/>
        </w:rPr>
        <w:t>.3</w:t>
      </w:r>
      <w:r>
        <w:rPr>
          <w:rFonts w:eastAsia="SimSun"/>
        </w:rPr>
        <w:tab/>
        <w:t>Potential solutions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745D1C52" w14:textId="77777777" w:rsidR="00510A50" w:rsidRDefault="00EB392D">
      <w:pPr>
        <w:rPr>
          <w:rFonts w:eastAsia="SimSun"/>
        </w:rPr>
      </w:pPr>
      <w:r>
        <w:rPr>
          <w:rFonts w:eastAsia="SimSun"/>
        </w:rPr>
        <w:t xml:space="preserve">In the proposed solution, the 3GPP management system interacts with the orchestration and management entity to request the horizontal scaling of a specific </w:t>
      </w:r>
      <w:r>
        <w:t>NF Deployment instance</w:t>
      </w:r>
      <w:r>
        <w:rPr>
          <w:rFonts w:eastAsia="SimSun"/>
        </w:rPr>
        <w:t>.</w:t>
      </w:r>
    </w:p>
    <w:p w14:paraId="33146462" w14:textId="77777777" w:rsidR="00510A50" w:rsidRDefault="00EB392D">
      <w:pPr>
        <w:rPr>
          <w:rFonts w:eastAsia="SimSun"/>
          <w:lang w:eastAsia="zh-CN"/>
        </w:rPr>
      </w:pPr>
      <w:r>
        <w:rPr>
          <w:rFonts w:eastAsia="SimSun"/>
        </w:rPr>
        <w:t xml:space="preserve">To request the horizontal scaling of a specific </w:t>
      </w:r>
      <w:r>
        <w:t>NF Deployment instance</w:t>
      </w:r>
      <w:r>
        <w:rPr>
          <w:rFonts w:eastAsia="SimSun"/>
        </w:rPr>
        <w:t xml:space="preserve">, the 3GPP management system interact with the orchestration and management entity to request the horizontal scaling of </w:t>
      </w:r>
      <w:r>
        <w:t>specific NF Deployment instance</w:t>
      </w:r>
      <w:r>
        <w:rPr>
          <w:rFonts w:eastAsia="SimSun"/>
        </w:rPr>
        <w:t xml:space="preserve">. For the horizontal scaling request, the 3GPP management system can specify, for example, the component instances of the </w:t>
      </w:r>
      <w:r>
        <w:t>NF Deployment instance(s) or NF Deployment instance(s)</w:t>
      </w:r>
      <w:r>
        <w:rPr>
          <w:rFonts w:eastAsia="SimSun"/>
        </w:rPr>
        <w:t xml:space="preserve"> to be scaled and the maximum number of scaled instances.</w:t>
      </w:r>
    </w:p>
    <w:p w14:paraId="305BE157" w14:textId="77777777" w:rsidR="00510A50" w:rsidRDefault="00EB392D">
      <w:pPr>
        <w:rPr>
          <w:rFonts w:eastAsia="SimSun"/>
          <w:lang w:eastAsia="zh-CN"/>
        </w:rPr>
      </w:pPr>
      <w:r>
        <w:rPr>
          <w:rFonts w:eastAsia="SimSun"/>
        </w:rPr>
        <w:t xml:space="preserve">For the configuration of the scaling information for the orchestration and management entity to automatically trigger the horizontal scaling of the </w:t>
      </w:r>
      <w:r>
        <w:t>NF Deployment instance</w:t>
      </w:r>
      <w:r>
        <w:rPr>
          <w:rFonts w:eastAsia="SimSun"/>
        </w:rPr>
        <w:t xml:space="preserve">, the 3GPP management system can specify the scaling information. The scaling information can specify for example: the targeted </w:t>
      </w:r>
      <w:r>
        <w:t>NF Deployment instance</w:t>
      </w:r>
      <w:r>
        <w:rPr>
          <w:rFonts w:eastAsia="SimSun"/>
        </w:rPr>
        <w:t xml:space="preserve">, </w:t>
      </w:r>
      <w:r>
        <w:rPr>
          <w:rFonts w:eastAsia="SimSun"/>
        </w:rPr>
        <w:t>the activation/de-activation of autoscaling,</w:t>
      </w:r>
      <w:r>
        <w:rPr>
          <w:rFonts w:eastAsia="SimSun"/>
          <w:sz w:val="24"/>
          <w:szCs w:val="24"/>
        </w:rPr>
        <w:t xml:space="preserve"> </w:t>
      </w:r>
      <w:r>
        <w:rPr>
          <w:rFonts w:eastAsia="SimSun"/>
        </w:rPr>
        <w:t>the horizontal scaling triggering metrics or conditions (e.g. CPU usage level, memory usage level, and any other custom metrics), the minimum and maximum number of horizontally scaled instances, the cool-down period (i.e. waiting time before further horizontally scaling the</w:t>
      </w:r>
      <w:r>
        <w:t xml:space="preserve"> </w:t>
      </w:r>
      <w:r>
        <w:rPr>
          <w:rFonts w:eastAsia="SimSun"/>
        </w:rPr>
        <w:t>NF Deployment inst</w:t>
      </w:r>
      <w:r>
        <w:rPr>
          <w:rFonts w:eastAsia="SimSun"/>
        </w:rPr>
        <w:t xml:space="preserve">ance) and the sync period (i.e. how often to check the defined triggering metrics). </w:t>
      </w:r>
    </w:p>
    <w:p w14:paraId="4FE082FF" w14:textId="77777777" w:rsidR="00510A50" w:rsidRDefault="00EB392D">
      <w:pPr>
        <w:rPr>
          <w:rFonts w:eastAsia="SimSun"/>
          <w:lang w:eastAsia="zh-CN"/>
        </w:rPr>
      </w:pPr>
      <w:r>
        <w:rPr>
          <w:rFonts w:eastAsia="SimSun"/>
        </w:rPr>
        <w:t>These high-level interactions are shown in Figure 5.2.</w:t>
      </w:r>
      <w:r>
        <w:rPr>
          <w:rFonts w:eastAsia="SimSun" w:hint="eastAsia"/>
          <w:lang w:eastAsia="zh-CN"/>
        </w:rPr>
        <w:t>6</w:t>
      </w:r>
      <w:r>
        <w:rPr>
          <w:rFonts w:eastAsia="SimSun"/>
          <w:lang w:eastAsia="zh-CN"/>
        </w:rPr>
        <w:t>.3</w:t>
      </w:r>
      <w:r>
        <w:rPr>
          <w:rFonts w:eastAsia="SimSun"/>
        </w:rPr>
        <w:t>-1</w:t>
      </w:r>
      <w:r>
        <w:rPr>
          <w:rFonts w:eastAsia="SimSun" w:hint="eastAsia"/>
          <w:lang w:eastAsia="zh-CN"/>
        </w:rPr>
        <w:t>.</w:t>
      </w:r>
    </w:p>
    <w:p w14:paraId="730E59E8" w14:textId="77777777" w:rsidR="00510A50" w:rsidRDefault="00EB392D">
      <w:pPr>
        <w:pStyle w:val="TH"/>
        <w:rPr>
          <w:rFonts w:eastAsia="SimSun"/>
        </w:rPr>
      </w:pPr>
      <w:r>
        <w:rPr>
          <w:noProof/>
        </w:rPr>
        <w:drawing>
          <wp:inline distT="0" distB="0" distL="0" distR="0" wp14:anchorId="5FAEF899" wp14:editId="5683FF6A">
            <wp:extent cx="5201285" cy="2968625"/>
            <wp:effectExtent l="0" t="0" r="0" b="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201285" cy="2968625"/>
                    </a:xfrm>
                    <a:prstGeom prst="rect">
                      <a:avLst/>
                    </a:prstGeom>
                    <a:noFill/>
                    <a:ln>
                      <a:noFill/>
                    </a:ln>
                  </pic:spPr>
                </pic:pic>
              </a:graphicData>
            </a:graphic>
          </wp:inline>
        </w:drawing>
      </w:r>
    </w:p>
    <w:p w14:paraId="089C215B" w14:textId="77777777" w:rsidR="00510A50" w:rsidRDefault="00EB392D">
      <w:pPr>
        <w:pStyle w:val="TF"/>
        <w:rPr>
          <w:rFonts w:eastAsia="SimSun"/>
          <w:lang w:eastAsia="zh-CN"/>
        </w:rPr>
      </w:pPr>
      <w:r>
        <w:rPr>
          <w:rFonts w:eastAsia="SimSun"/>
          <w:lang w:eastAsia="zh-CN"/>
        </w:rPr>
        <w:t>Figure 5.2.</w:t>
      </w:r>
      <w:r>
        <w:rPr>
          <w:rFonts w:eastAsia="SimSun" w:hint="eastAsia"/>
          <w:lang w:eastAsia="zh-CN"/>
        </w:rPr>
        <w:t>6</w:t>
      </w:r>
      <w:r>
        <w:rPr>
          <w:rFonts w:eastAsia="SimSun"/>
          <w:lang w:eastAsia="zh-CN"/>
        </w:rPr>
        <w:t>.3-1</w:t>
      </w:r>
      <w:r>
        <w:rPr>
          <w:rFonts w:eastAsia="SimSun" w:hint="eastAsia"/>
          <w:lang w:eastAsia="zh-CN"/>
        </w:rPr>
        <w:t>:</w:t>
      </w:r>
      <w:r>
        <w:rPr>
          <w:rFonts w:eastAsia="SimSun"/>
          <w:lang w:eastAsia="zh-CN"/>
        </w:rPr>
        <w:t xml:space="preserve"> High-level interactions between the 3GPP management system and the orchestration and management entity to scale </w:t>
      </w:r>
      <w:r>
        <w:rPr>
          <w:lang w:eastAsia="zh-CN"/>
        </w:rPr>
        <w:t>NF Deployment instance(s)</w:t>
      </w:r>
    </w:p>
    <w:p w14:paraId="68B84E23" w14:textId="77777777" w:rsidR="00510A50" w:rsidRDefault="00EB392D">
      <w:pPr>
        <w:rPr>
          <w:rFonts w:eastAsia="DengXian"/>
          <w:lang w:eastAsia="zh-CN"/>
        </w:rPr>
      </w:pPr>
      <w:r>
        <w:rPr>
          <w:rFonts w:eastAsia="SimSun"/>
        </w:rPr>
        <w:t xml:space="preserve">If the orchestration and management entity is ETSI NFV MANO, the interactions over </w:t>
      </w:r>
      <w:r>
        <w:t>deployment management</w:t>
      </w:r>
      <w:r>
        <w:rPr>
          <w:rFonts w:eastAsia="SimSun" w:hint="eastAsia"/>
          <w:lang w:val="en-US" w:eastAsia="zh-CN"/>
        </w:rPr>
        <w:t xml:space="preserve"> </w:t>
      </w:r>
      <w:r>
        <w:rPr>
          <w:rFonts w:eastAsia="SimSun"/>
        </w:rPr>
        <w:t>reference point are as specified in clause 7.11 of 28.531 [7].</w:t>
      </w:r>
      <w:r>
        <w:rPr>
          <w:rFonts w:eastAsia="SimSun"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019A89C2" w14:textId="77777777" w:rsidR="00510A50" w:rsidRDefault="00EB392D">
      <w:pPr>
        <w:pStyle w:val="Heading4"/>
        <w:rPr>
          <w:rFonts w:eastAsia="SimSun"/>
        </w:rPr>
      </w:pPr>
      <w:bookmarkStart w:id="1194" w:name="_Toc29075"/>
      <w:r>
        <w:rPr>
          <w:rFonts w:eastAsia="SimSun"/>
        </w:rPr>
        <w:t>5.2.</w:t>
      </w:r>
      <w:r>
        <w:rPr>
          <w:rFonts w:eastAsia="SimSun"/>
          <w:lang w:eastAsia="zh-CN"/>
        </w:rPr>
        <w:t>6</w:t>
      </w:r>
      <w:r>
        <w:rPr>
          <w:rFonts w:eastAsia="SimSun"/>
        </w:rPr>
        <w:t>.4</w:t>
      </w:r>
      <w:r>
        <w:rPr>
          <w:rFonts w:eastAsia="SimSun"/>
        </w:rPr>
        <w:tab/>
        <w:t>Evaluation of solutions</w:t>
      </w:r>
      <w:bookmarkEnd w:id="1194"/>
    </w:p>
    <w:p w14:paraId="20A38051" w14:textId="77777777" w:rsidR="00510A50" w:rsidRDefault="00EB392D">
      <w:pPr>
        <w:rPr>
          <w:rFonts w:eastAsia="SimSun"/>
          <w:lang w:eastAsia="zh-CN"/>
        </w:rPr>
      </w:pPr>
      <w:r>
        <w:rPr>
          <w:rFonts w:eastAsia="SimSun"/>
        </w:rPr>
        <w:t xml:space="preserve">The proposed solution adds new functionality on the </w:t>
      </w:r>
      <w:r>
        <w:t>deployment management</w:t>
      </w:r>
      <w:r>
        <w:rPr>
          <w:rFonts w:eastAsia="SimSun"/>
        </w:rPr>
        <w:t xml:space="preserve"> reference point to enable the 3GPP management system to request the horizontal scaling of specific </w:t>
      </w:r>
      <w:r>
        <w:rPr>
          <w:rFonts w:eastAsia="SimSun" w:hint="eastAsia"/>
          <w:lang w:eastAsia="zh-CN"/>
        </w:rPr>
        <w:t>NF D</w:t>
      </w:r>
      <w:r>
        <w:rPr>
          <w:rFonts w:eastAsia="SimSun"/>
        </w:rPr>
        <w:t xml:space="preserve">eployment instance(s) and to configure the scaling information to automatically trigger the horizontal scaling of the </w:t>
      </w:r>
      <w:r>
        <w:rPr>
          <w:rFonts w:eastAsia="SimSun" w:hint="eastAsia"/>
          <w:lang w:eastAsia="zh-CN"/>
        </w:rPr>
        <w:t>NF D</w:t>
      </w:r>
      <w:r>
        <w:rPr>
          <w:rFonts w:eastAsia="SimSun"/>
        </w:rPr>
        <w:t>eployment instance. It fulfils the use case requirements expressed in clause 5.2.</w:t>
      </w:r>
      <w:r>
        <w:rPr>
          <w:rFonts w:eastAsia="SimSun" w:hint="eastAsia"/>
          <w:lang w:eastAsia="zh-CN"/>
        </w:rPr>
        <w:t>6</w:t>
      </w:r>
      <w:r>
        <w:rPr>
          <w:rFonts w:eastAsia="SimSun"/>
        </w:rPr>
        <w:t>.2.</w:t>
      </w:r>
    </w:p>
    <w:p w14:paraId="3B7E56AE" w14:textId="77777777" w:rsidR="00510A50" w:rsidRDefault="00EB392D">
      <w:pPr>
        <w:pStyle w:val="Heading3"/>
      </w:pPr>
      <w:bookmarkStart w:id="1195" w:name="_Toc11344"/>
      <w:bookmarkStart w:id="1196" w:name="_Toc19622"/>
      <w:bookmarkStart w:id="1197" w:name="_Toc19535"/>
      <w:bookmarkStart w:id="1198" w:name="_Toc9838"/>
      <w:bookmarkStart w:id="1199" w:name="_Toc7810"/>
      <w:r>
        <w:lastRenderedPageBreak/>
        <w:t>5.2.</w:t>
      </w:r>
      <w:r>
        <w:rPr>
          <w:rFonts w:eastAsia="SimSun" w:hint="eastAsia"/>
          <w:lang w:val="en-US" w:eastAsia="zh-CN"/>
        </w:rPr>
        <w:t>7</w:t>
      </w:r>
      <w:r>
        <w:tab/>
        <w:t>Use case #</w:t>
      </w:r>
      <w:r>
        <w:rPr>
          <w:rFonts w:eastAsia="SimSun" w:hint="eastAsia"/>
          <w:lang w:val="en-US" w:eastAsia="zh-CN"/>
        </w:rPr>
        <w:t>7</w:t>
      </w:r>
      <w:r>
        <w:t>: Observability for Network Functions in supporting cloud native</w:t>
      </w:r>
      <w:bookmarkEnd w:id="1195"/>
      <w:bookmarkEnd w:id="1196"/>
      <w:bookmarkEnd w:id="1197"/>
      <w:bookmarkEnd w:id="1198"/>
      <w:bookmarkEnd w:id="1199"/>
    </w:p>
    <w:p w14:paraId="78D0197A" w14:textId="77777777" w:rsidR="00510A50" w:rsidRDefault="00EB392D">
      <w:pPr>
        <w:pStyle w:val="Heading4"/>
      </w:pPr>
      <w:bookmarkStart w:id="1200" w:name="_Toc18141"/>
      <w:bookmarkStart w:id="1201" w:name="_Toc25063"/>
      <w:bookmarkStart w:id="1202" w:name="_Toc12335"/>
      <w:bookmarkStart w:id="1203" w:name="_Toc905"/>
      <w:bookmarkStart w:id="1204" w:name="_Toc17529"/>
      <w:r>
        <w:t>5.2.</w:t>
      </w:r>
      <w:r>
        <w:rPr>
          <w:rFonts w:eastAsia="SimSun" w:hint="eastAsia"/>
          <w:lang w:val="en-US" w:eastAsia="zh-CN"/>
        </w:rPr>
        <w:t>7</w:t>
      </w:r>
      <w:r>
        <w:t>.1</w:t>
      </w:r>
      <w:r>
        <w:tab/>
        <w:t>Description</w:t>
      </w:r>
      <w:bookmarkEnd w:id="1200"/>
      <w:bookmarkEnd w:id="1201"/>
      <w:bookmarkEnd w:id="1202"/>
      <w:bookmarkEnd w:id="1203"/>
      <w:bookmarkEnd w:id="1204"/>
    </w:p>
    <w:p w14:paraId="626E51C2" w14:textId="77777777" w:rsidR="00510A50" w:rsidRDefault="00EB392D">
      <w:r>
        <w:t xml:space="preserve">Current network management solutions have </w:t>
      </w:r>
      <w:r>
        <w:t>disaggregated means of transferring data associated with metrics, events, logs and traces in term of protocols and data format.</w:t>
      </w:r>
    </w:p>
    <w:p w14:paraId="3D4363CE" w14:textId="77777777" w:rsidR="00510A50" w:rsidRDefault="00EB392D">
      <w:r>
        <w:t>The management of NFs from multiple vendors should be simplified through a standardized and unified 3GPP management system with open interfaces and enabling a simplified operational model for the operators.As we move to a native cloud architecture, it is essential that standards related to network management ensure efficiency and increased service resiliency.</w:t>
      </w:r>
    </w:p>
    <w:p w14:paraId="5D58B7FE" w14:textId="77777777" w:rsidR="00510A50" w:rsidRDefault="00EB392D">
      <w:r>
        <w:t xml:space="preserve">The 3GPP management system needs to consider the collection of metrics, events, logs and traces management data for network functions in supporting cloud native. </w:t>
      </w:r>
    </w:p>
    <w:p w14:paraId="2F97632A" w14:textId="77777777" w:rsidR="00510A50" w:rsidRDefault="00EB392D">
      <w:r>
        <w:t>The following elements represent principles behind a well-defined observability solution:</w:t>
      </w:r>
    </w:p>
    <w:p w14:paraId="5DC41E91" w14:textId="77777777" w:rsidR="00510A50" w:rsidRDefault="00EB392D">
      <w:pPr>
        <w:pStyle w:val="B1"/>
        <w:overflowPunct/>
        <w:autoSpaceDE/>
        <w:autoSpaceDN/>
        <w:adjustRightInd/>
        <w:spacing w:before="100" w:beforeAutospacing="1"/>
        <w:textAlignment w:val="auto"/>
        <w:rPr>
          <w:lang w:val="en-US" w:eastAsia="zh-CN"/>
        </w:rPr>
      </w:pPr>
      <w:r>
        <w:rPr>
          <w:lang w:val="en-US" w:eastAsia="zh-CN"/>
        </w:rPr>
        <w:t>-</w:t>
      </w:r>
      <w:r>
        <w:rPr>
          <w:rFonts w:hint="eastAsia"/>
          <w:lang w:val="en-US" w:eastAsia="zh-CN"/>
        </w:rPr>
        <w:tab/>
        <w:t>Observability:The 3GPP management system needs to support robust observability mechanisms for proactive telemetry data analysis, failure detection and rapid response.</w:t>
      </w:r>
    </w:p>
    <w:p w14:paraId="47D5987C" w14:textId="77777777" w:rsidR="00510A50" w:rsidRDefault="00EB392D">
      <w:pPr>
        <w:pStyle w:val="B1"/>
        <w:overflowPunct/>
        <w:autoSpaceDE/>
        <w:autoSpaceDN/>
        <w:adjustRightInd/>
        <w:spacing w:before="100" w:beforeAutospacing="1"/>
        <w:textAlignment w:val="auto"/>
        <w:rPr>
          <w:lang w:val="en-US" w:eastAsia="zh-CN"/>
        </w:rPr>
      </w:pPr>
      <w:r>
        <w:rPr>
          <w:lang w:val="en-US" w:eastAsia="zh-CN"/>
        </w:rPr>
        <w:t>-</w:t>
      </w:r>
      <w:r>
        <w:rPr>
          <w:lang w:val="en-US" w:eastAsia="zh-CN"/>
        </w:rPr>
        <w:tab/>
        <w:t>Interoperability:The 3GPP management system needs to ensure interoperability between different vendors, providers and operators for harmonized network functions management in a multi-cloud environment.</w:t>
      </w:r>
    </w:p>
    <w:p w14:paraId="6847B7E4" w14:textId="77777777" w:rsidR="00510A50" w:rsidRDefault="00EB392D">
      <w:pPr>
        <w:pStyle w:val="B1"/>
        <w:overflowPunct/>
        <w:autoSpaceDE/>
        <w:autoSpaceDN/>
        <w:adjustRightInd/>
        <w:spacing w:before="100" w:beforeAutospacing="1"/>
        <w:textAlignment w:val="auto"/>
        <w:rPr>
          <w:lang w:val="en-US" w:eastAsia="zh-CN"/>
        </w:rPr>
      </w:pPr>
      <w:r>
        <w:rPr>
          <w:lang w:val="en-US" w:eastAsia="zh-CN"/>
        </w:rPr>
        <w:t>-</w:t>
      </w:r>
      <w:r>
        <w:rPr>
          <w:lang w:val="en-US" w:eastAsia="zh-CN"/>
        </w:rPr>
        <w:tab/>
        <w:t>Energy Efficiency:The 3GPP management system needs to consider Energy Efficiency by design from a network management perspective.</w:t>
      </w:r>
      <w:r>
        <w:rPr>
          <w:lang w:val="en-US" w:eastAsia="zh-CN"/>
        </w:rPr>
        <w:t xml:space="preserve"> </w:t>
      </w:r>
    </w:p>
    <w:p w14:paraId="2266A6C8" w14:textId="77777777" w:rsidR="00510A50" w:rsidRDefault="00EB392D">
      <w:pPr>
        <w:pStyle w:val="B1"/>
        <w:overflowPunct/>
        <w:autoSpaceDE/>
        <w:autoSpaceDN/>
        <w:adjustRightInd/>
        <w:spacing w:before="100" w:beforeAutospacing="1"/>
        <w:textAlignment w:val="auto"/>
        <w:rPr>
          <w:lang w:val="en-US" w:eastAsia="zh-CN"/>
        </w:rPr>
      </w:pPr>
      <w:r>
        <w:rPr>
          <w:lang w:val="en-US" w:eastAsia="zh-CN"/>
        </w:rPr>
        <w:t>-</w:t>
      </w:r>
      <w:r>
        <w:rPr>
          <w:lang w:val="en-US" w:eastAsia="zh-CN"/>
        </w:rPr>
        <w:tab/>
        <w:t xml:space="preserve">Security:The 3GPP management system needs to implement security by design for open observability protecting confidentiality and integrity of data transfer. </w:t>
      </w:r>
    </w:p>
    <w:p w14:paraId="57191149" w14:textId="77777777" w:rsidR="00510A50" w:rsidRDefault="00EB392D">
      <w:pPr>
        <w:pStyle w:val="B1"/>
        <w:overflowPunct/>
        <w:autoSpaceDE/>
        <w:autoSpaceDN/>
        <w:adjustRightInd/>
        <w:spacing w:before="100" w:beforeAutospacing="1"/>
        <w:textAlignment w:val="auto"/>
        <w:rPr>
          <w:rFonts w:eastAsia="SimSun"/>
          <w:lang w:val="en-US" w:eastAsia="zh-CN"/>
        </w:rPr>
      </w:pPr>
      <w:bookmarkStart w:id="1205" w:name="OLE_LINK32"/>
      <w:r>
        <w:rPr>
          <w:lang w:val="en-US" w:eastAsia="zh-CN"/>
        </w:rPr>
        <w:t>-</w:t>
      </w:r>
      <w:r>
        <w:rPr>
          <w:lang w:val="en-US" w:eastAsia="zh-CN"/>
        </w:rPr>
        <w:tab/>
        <w:t xml:space="preserve">AI driven:The 3GPP management system needs to support the adoption of AI-driven approaches to enhance </w:t>
      </w:r>
      <w:r>
        <w:rPr>
          <w:lang w:val="en-US" w:eastAsia="zh-CN"/>
        </w:rPr>
        <w:t>observability data in order to understand the root-cause analysis, data transaction monitoring, automated discovery, geo-hosted network functions topology mapping, predictive maintenance, capacity planning, security threats identification and utilization for further optimization (as examples and not necessarily limited to).</w:t>
      </w:r>
    </w:p>
    <w:bookmarkEnd w:id="1205"/>
    <w:p w14:paraId="77B8F40F" w14:textId="77777777" w:rsidR="00510A50" w:rsidRDefault="00EB392D">
      <w:pPr>
        <w:pStyle w:val="Heading4"/>
      </w:pPr>
      <w:r>
        <w:t>5.2.</w:t>
      </w:r>
      <w:r>
        <w:rPr>
          <w:lang w:val="en-US" w:eastAsia="zh-CN"/>
        </w:rPr>
        <w:t>7</w:t>
      </w:r>
      <w:r>
        <w:t>.2</w:t>
      </w:r>
      <w:r>
        <w:tab/>
        <w:t>Potential requirements</w:t>
      </w:r>
    </w:p>
    <w:p w14:paraId="0D77DBCA" w14:textId="77777777" w:rsidR="00510A50" w:rsidRDefault="00EB392D">
      <w:r>
        <w:rPr>
          <w:b/>
          <w:bCs/>
        </w:rPr>
        <w:t>PREQ-OBS_CNF-Cloud-OAM-01</w:t>
      </w:r>
      <w:r>
        <w:t>: The 3GPP management system should have the capability to generate Metrics to the MnS consumer.</w:t>
      </w:r>
    </w:p>
    <w:p w14:paraId="4A377D12" w14:textId="77777777" w:rsidR="00510A50" w:rsidRDefault="00EB392D">
      <w:r>
        <w:rPr>
          <w:b/>
          <w:bCs/>
        </w:rPr>
        <w:t>PREQ-OBS_CNF-Cloud-OAM-02</w:t>
      </w:r>
      <w:r>
        <w:t>: The 3GPP management system should have the capability to generate Logs to the MnS consumer.</w:t>
      </w:r>
    </w:p>
    <w:p w14:paraId="4DC5E737" w14:textId="77777777" w:rsidR="00510A50" w:rsidRDefault="00EB392D">
      <w:r>
        <w:rPr>
          <w:b/>
          <w:bCs/>
        </w:rPr>
        <w:t>PREQ-OBS_CNF-Cloud-OAM-03</w:t>
      </w:r>
      <w:r>
        <w:t>: The 3GPP management system should have the capability to generate Traces to the MnS consumer.</w:t>
      </w:r>
    </w:p>
    <w:p w14:paraId="3C44145A" w14:textId="77777777" w:rsidR="00510A50" w:rsidRDefault="00EB392D">
      <w:r>
        <w:rPr>
          <w:b/>
          <w:bCs/>
        </w:rPr>
        <w:t>PREQ-OBS_CNF-Cloud-OAM-04</w:t>
      </w:r>
      <w:r>
        <w:t>: The 3GPP management system should have the capability to support standard data format.</w:t>
      </w:r>
    </w:p>
    <w:p w14:paraId="1ACDA5B4" w14:textId="77777777" w:rsidR="00510A50" w:rsidRDefault="00EB392D">
      <w:r>
        <w:rPr>
          <w:b/>
          <w:bCs/>
        </w:rPr>
        <w:t>PREQ-OBS_CNF-Cloud-OAM-05</w:t>
      </w:r>
      <w:r>
        <w:t>: The 3GPP management system should have the capability to support standard data collection and reporting mechanisms.</w:t>
      </w:r>
    </w:p>
    <w:p w14:paraId="5E5A982C" w14:textId="77777777" w:rsidR="00510A50" w:rsidRDefault="00EB392D">
      <w:r>
        <w:rPr>
          <w:b/>
          <w:bCs/>
        </w:rPr>
        <w:t>PREQ-OBS_CNF-Cloud-OAM-06</w:t>
      </w:r>
      <w:r>
        <w:t>: The 3GPP management system should have the capability to provide telemetry data correlation capabilities between the network functions.</w:t>
      </w:r>
    </w:p>
    <w:p w14:paraId="548CA926" w14:textId="77777777" w:rsidR="00510A50" w:rsidRDefault="00EB392D">
      <w:r>
        <w:rPr>
          <w:b/>
          <w:bCs/>
        </w:rPr>
        <w:t>PREQ-OBS_CNF-Cloud-OAM-07</w:t>
      </w:r>
      <w:r>
        <w:t>: The 3GPP management system should have the capability to provide operator configurable filtering capabilities for the telemetry data exchanged between the MnS producer and the MnS consumer.</w:t>
      </w:r>
    </w:p>
    <w:p w14:paraId="3341F67D" w14:textId="77777777" w:rsidR="00510A50" w:rsidRDefault="00EB392D">
      <w:pPr>
        <w:rPr>
          <w:lang w:val="en-US"/>
        </w:rPr>
      </w:pPr>
      <w:r>
        <w:rPr>
          <w:b/>
          <w:bCs/>
          <w:lang w:val="en-US"/>
        </w:rPr>
        <w:t>PREQ-OBS_CNF-Cloud-OAM-08</w:t>
      </w:r>
      <w:r>
        <w:rPr>
          <w:lang w:val="en-US"/>
        </w:rPr>
        <w:t>: The 3GPP management system should have the capability to securely expose the filtered  observability data to MnS consumers outside of the trusted PLMN domain.</w:t>
      </w:r>
    </w:p>
    <w:p w14:paraId="0499F188" w14:textId="77777777" w:rsidR="00510A50" w:rsidRDefault="00EB392D">
      <w:pPr>
        <w:rPr>
          <w:lang w:val="en-US"/>
        </w:rPr>
      </w:pPr>
      <w:r>
        <w:rPr>
          <w:b/>
          <w:bCs/>
          <w:lang w:val="en-US"/>
        </w:rPr>
        <w:t>PREQ-OBS_CNF-Cloud-OAM-09</w:t>
      </w:r>
      <w:r>
        <w:rPr>
          <w:lang w:val="en-US"/>
        </w:rPr>
        <w:t>: The 3GPP management system should have the capability to securely ingest observability data from MnS producers or consumers outside of the trusted PLMN domain.</w:t>
      </w:r>
    </w:p>
    <w:p w14:paraId="20D392E6" w14:textId="77777777" w:rsidR="00510A50" w:rsidRDefault="00EB392D">
      <w:r>
        <w:rPr>
          <w:b/>
          <w:bCs/>
        </w:rPr>
        <w:lastRenderedPageBreak/>
        <w:t>PREQ-OBS_CNF-Cloud-OAM-10</w:t>
      </w:r>
      <w:r>
        <w:t xml:space="preserve">: The 3GPP management system </w:t>
      </w:r>
      <w:r>
        <w:t>should have the capability to perform telemetry data correlation between the network functions and data provided by the MnS producers or consumers outside of the trusted PLMN domain.</w:t>
      </w:r>
    </w:p>
    <w:p w14:paraId="6FB746A3" w14:textId="77777777" w:rsidR="00510A50" w:rsidRDefault="00EB392D">
      <w:pPr>
        <w:pStyle w:val="Heading4"/>
        <w:rPr>
          <w:rFonts w:eastAsia="SimSun"/>
          <w:lang w:val="en-US" w:eastAsia="zh-CN"/>
        </w:rPr>
      </w:pPr>
      <w:r>
        <w:rPr>
          <w:rFonts w:eastAsia="SimSun" w:hint="eastAsia"/>
          <w:lang w:val="en-US" w:eastAsia="zh-CN"/>
        </w:rPr>
        <w:t>5.2.7.3</w:t>
      </w:r>
      <w:r>
        <w:rPr>
          <w:rFonts w:eastAsia="SimSun" w:hint="eastAsia"/>
          <w:lang w:val="en-US" w:eastAsia="zh-CN"/>
        </w:rPr>
        <w:tab/>
        <w:t>Potential solutions</w:t>
      </w:r>
    </w:p>
    <w:p w14:paraId="651DC72F" w14:textId="77777777" w:rsidR="00510A50" w:rsidRDefault="00EB392D">
      <w:pPr>
        <w:rPr>
          <w:lang w:eastAsia="zh-CN"/>
        </w:rPr>
      </w:pPr>
      <w:r>
        <w:rPr>
          <w:color w:val="000000"/>
        </w:rPr>
        <w:t>"</w:t>
      </w:r>
      <w:r>
        <w:rPr>
          <w:lang w:eastAsia="zh-CN"/>
        </w:rPr>
        <w:t>OpenTelemetry</w:t>
      </w:r>
      <w:r>
        <w:rPr>
          <w:color w:val="000000"/>
        </w:rPr>
        <w:t>"</w:t>
      </w:r>
      <w:r>
        <w:rPr>
          <w:lang w:eastAsia="zh-CN"/>
        </w:rPr>
        <w:t xml:space="preserve"> </w:t>
      </w:r>
      <w:r>
        <w:rPr>
          <w:rFonts w:hint="eastAsia"/>
          <w:lang w:val="en-US" w:eastAsia="zh-CN"/>
        </w:rPr>
        <w:t>[46]</w:t>
      </w:r>
      <w:r>
        <w:rPr>
          <w:lang w:eastAsia="zh-CN"/>
        </w:rPr>
        <w:t xml:space="preserve"> could be considered as a potential option for transferring the telemetry data (</w:t>
      </w:r>
      <w:r>
        <w:t>metrics, events, logs and traces)</w:t>
      </w:r>
      <w:r>
        <w:rPr>
          <w:lang w:eastAsia="zh-CN"/>
        </w:rPr>
        <w:t xml:space="preserve"> from the network functions to the unified management system.</w:t>
      </w:r>
    </w:p>
    <w:p w14:paraId="426F4C89" w14:textId="77777777" w:rsidR="00510A50" w:rsidRDefault="00EB392D">
      <w:pPr>
        <w:pStyle w:val="Heading2"/>
        <w:rPr>
          <w:color w:val="FF0000"/>
        </w:rPr>
      </w:pPr>
      <w:bookmarkStart w:id="1206" w:name="_Toc14140"/>
      <w:bookmarkStart w:id="1207" w:name="_Toc18982"/>
      <w:bookmarkStart w:id="1208" w:name="_Toc176960237"/>
      <w:bookmarkStart w:id="1209" w:name="_Toc176958992"/>
      <w:bookmarkStart w:id="1210" w:name="_Toc5408"/>
      <w:bookmarkStart w:id="1211" w:name="_Toc26433"/>
      <w:bookmarkStart w:id="1212" w:name="_Toc25198"/>
      <w:bookmarkStart w:id="1213" w:name="_Toc176956397"/>
      <w:bookmarkStart w:id="1214" w:name="_Toc176958754"/>
      <w:bookmarkStart w:id="1215" w:name="_Toc176965585"/>
      <w:bookmarkStart w:id="1216" w:name="_Toc315"/>
      <w:bookmarkStart w:id="1217" w:name="_Toc6736"/>
      <w:bookmarkStart w:id="1218" w:name="_Toc14455"/>
      <w:bookmarkStart w:id="1219" w:name="_Toc25495"/>
      <w:bookmarkStart w:id="1220" w:name="_Toc30332"/>
      <w:r>
        <w:t>5.3</w:t>
      </w:r>
      <w:r>
        <w:tab/>
        <w:t>Support of different cloud deployment scenarios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42D80447" w14:textId="77777777" w:rsidR="00510A50" w:rsidRDefault="00EB392D">
      <w:pPr>
        <w:pStyle w:val="Heading3"/>
      </w:pPr>
      <w:bookmarkStart w:id="1221" w:name="_Toc176956398"/>
      <w:bookmarkStart w:id="1222" w:name="_Toc176958755"/>
      <w:bookmarkStart w:id="1223" w:name="_Toc6172"/>
      <w:bookmarkStart w:id="1224" w:name="_Toc25947"/>
      <w:bookmarkStart w:id="1225" w:name="_Toc10781"/>
      <w:bookmarkStart w:id="1226" w:name="_Toc176965586"/>
      <w:bookmarkStart w:id="1227" w:name="_Toc176958993"/>
      <w:bookmarkStart w:id="1228" w:name="_Toc2328"/>
      <w:bookmarkStart w:id="1229" w:name="_Toc8111"/>
      <w:bookmarkStart w:id="1230" w:name="_Toc19139"/>
      <w:bookmarkStart w:id="1231" w:name="_Toc18169"/>
      <w:bookmarkStart w:id="1232" w:name="_Toc24010"/>
      <w:bookmarkStart w:id="1233" w:name="_Toc27293"/>
      <w:bookmarkStart w:id="1234" w:name="_Toc535"/>
      <w:bookmarkStart w:id="1235" w:name="_Toc176960238"/>
      <w:r>
        <w:t>5.3.</w:t>
      </w:r>
      <w:r>
        <w:rPr>
          <w:rFonts w:eastAsia="SimSun" w:hint="eastAsia"/>
          <w:lang w:eastAsia="zh-CN"/>
        </w:rPr>
        <w:t>1</w:t>
      </w:r>
      <w:r>
        <w:tab/>
        <w:t>Use case #</w:t>
      </w:r>
      <w:r>
        <w:rPr>
          <w:rFonts w:eastAsia="SimSun" w:hint="eastAsia"/>
          <w:lang w:eastAsia="zh-CN"/>
        </w:rPr>
        <w:t>1</w:t>
      </w:r>
      <w:r>
        <w:t>: Placement of cloud native NFs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7428EFD5" w14:textId="77777777" w:rsidR="00510A50" w:rsidRDefault="00EB392D">
      <w:pPr>
        <w:pStyle w:val="Heading4"/>
      </w:pPr>
      <w:bookmarkStart w:id="1236" w:name="_Toc20353"/>
      <w:bookmarkStart w:id="1237" w:name="_Toc16619"/>
      <w:bookmarkStart w:id="1238" w:name="_Toc19975"/>
      <w:bookmarkStart w:id="1239" w:name="_Toc3518"/>
      <w:bookmarkStart w:id="1240" w:name="_Toc3424"/>
      <w:bookmarkStart w:id="1241" w:name="_Toc12767"/>
      <w:bookmarkStart w:id="1242" w:name="_Toc176956399"/>
      <w:bookmarkStart w:id="1243" w:name="_Toc176965587"/>
      <w:bookmarkStart w:id="1244" w:name="_Toc10901"/>
      <w:bookmarkStart w:id="1245" w:name="_Toc176960239"/>
      <w:bookmarkStart w:id="1246" w:name="_Toc176958994"/>
      <w:bookmarkStart w:id="1247" w:name="_Toc18675"/>
      <w:bookmarkStart w:id="1248" w:name="_Toc25972"/>
      <w:bookmarkStart w:id="1249" w:name="_Toc17550"/>
      <w:bookmarkStart w:id="1250" w:name="_Toc176958756"/>
      <w:r>
        <w:t>5.3.</w:t>
      </w:r>
      <w:r>
        <w:rPr>
          <w:rFonts w:eastAsia="SimSun" w:hint="eastAsia"/>
          <w:lang w:val="en-US" w:eastAsia="zh-CN"/>
        </w:rPr>
        <w:t>1</w:t>
      </w:r>
      <w:r>
        <w:t>.1</w:t>
      </w:r>
      <w:r>
        <w:tab/>
        <w:t>Description</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6185A8A0" w14:textId="77777777" w:rsidR="00510A50" w:rsidRDefault="00EB392D">
      <w:r>
        <w:t>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w:t>
      </w:r>
      <w:r>
        <w:t xml:space="preserve">d available bandwidth, as well as level of deployment complexity. In order to support distributed cloud deployments, the 3GPP management system needs to provide the capability for NOPs/CSPs to learn the available deployment locations. </w:t>
      </w:r>
    </w:p>
    <w:p w14:paraId="5FA2F1D7" w14:textId="77777777" w:rsidR="00510A50" w:rsidRDefault="00EB392D">
      <w:pPr>
        <w:pStyle w:val="NO"/>
      </w:pPr>
      <w:r>
        <w:t>NOTE</w:t>
      </w:r>
      <w:r>
        <w:rPr>
          <w:rFonts w:eastAsia="SimSun" w:hint="eastAsia"/>
          <w:lang w:val="en-US" w:eastAsia="zh-CN"/>
        </w:rPr>
        <w:t>:</w:t>
      </w:r>
      <w:r>
        <w:tab/>
        <w:t xml:space="preserve">The mechanism to indicate the preferred placement of a particular NF is already supported by use of attribute 'locality' in the ManagedNfProfile datatype. </w:t>
      </w:r>
    </w:p>
    <w:p w14:paraId="0924BEA5" w14:textId="77777777" w:rsidR="00510A50" w:rsidRDefault="00EB392D">
      <w:pPr>
        <w:pStyle w:val="Heading4"/>
      </w:pPr>
      <w:bookmarkStart w:id="1251" w:name="_Toc30962"/>
      <w:bookmarkStart w:id="1252" w:name="_Toc16999"/>
      <w:bookmarkStart w:id="1253" w:name="_Toc21167"/>
      <w:bookmarkStart w:id="1254" w:name="_Toc176958757"/>
      <w:bookmarkStart w:id="1255" w:name="_Toc176956400"/>
      <w:bookmarkStart w:id="1256" w:name="_Toc32606"/>
      <w:bookmarkStart w:id="1257" w:name="_Toc176960240"/>
      <w:bookmarkStart w:id="1258" w:name="_Toc5139"/>
      <w:bookmarkStart w:id="1259" w:name="_Toc176965588"/>
      <w:bookmarkStart w:id="1260" w:name="_Toc2948"/>
      <w:bookmarkStart w:id="1261" w:name="_Toc23139"/>
      <w:bookmarkStart w:id="1262" w:name="_Toc4440"/>
      <w:bookmarkStart w:id="1263" w:name="_Toc8919"/>
      <w:bookmarkStart w:id="1264" w:name="_Toc32160"/>
      <w:bookmarkStart w:id="1265" w:name="_Toc176958995"/>
      <w:r>
        <w:t>5.3.</w:t>
      </w:r>
      <w:r>
        <w:rPr>
          <w:rFonts w:eastAsia="SimSun" w:hint="eastAsia"/>
          <w:lang w:val="en-US" w:eastAsia="zh-CN"/>
        </w:rPr>
        <w:t>1</w:t>
      </w:r>
      <w:r>
        <w:t>.2</w:t>
      </w:r>
      <w:r>
        <w:tab/>
        <w:t>Potential requirements</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61B264E1" w14:textId="77777777" w:rsidR="00510A50" w:rsidRDefault="00EB392D">
      <w:r>
        <w:rPr>
          <w:b/>
          <w:bCs/>
        </w:rPr>
        <w:t>REQ-1</w:t>
      </w:r>
      <w:r>
        <w:t xml:space="preserve"> The 3GPP management system should be able to collect information about the available deployment locations.</w:t>
      </w:r>
    </w:p>
    <w:p w14:paraId="13D4FAA3" w14:textId="77777777" w:rsidR="00510A50" w:rsidRDefault="00EB392D">
      <w:pPr>
        <w:pStyle w:val="NO"/>
      </w:pPr>
      <w:r>
        <w:t>NOTE:</w:t>
      </w:r>
      <w:r>
        <w:rPr>
          <w:rFonts w:eastAsia="DengXian"/>
          <w:lang w:eastAsia="zh-CN"/>
        </w:rPr>
        <w:tab/>
      </w:r>
      <w:r>
        <w:t>The granularity of the location information is FFS.</w:t>
      </w:r>
    </w:p>
    <w:p w14:paraId="6C9FEC18" w14:textId="77777777" w:rsidR="00510A50" w:rsidRDefault="00EB392D">
      <w:pPr>
        <w:keepNext/>
        <w:keepLines/>
        <w:spacing w:before="120"/>
        <w:ind w:left="1418" w:hanging="1418"/>
        <w:rPr>
          <w:rFonts w:ascii="Arial" w:eastAsia="SimSun" w:hAnsi="Arial"/>
          <w:sz w:val="24"/>
        </w:rPr>
      </w:pPr>
      <w:r>
        <w:rPr>
          <w:rFonts w:ascii="Arial" w:eastAsia="SimSun" w:hAnsi="Arial"/>
          <w:sz w:val="24"/>
        </w:rPr>
        <w:t>5.</w:t>
      </w:r>
      <w:r>
        <w:rPr>
          <w:rFonts w:ascii="Arial" w:hAnsi="Arial" w:hint="eastAsia"/>
          <w:sz w:val="24"/>
          <w:lang w:val="en-US" w:eastAsia="zh-CN"/>
        </w:rPr>
        <w:t>3</w:t>
      </w:r>
      <w:r>
        <w:rPr>
          <w:rFonts w:ascii="Arial" w:eastAsia="SimSun" w:hAnsi="Arial"/>
          <w:sz w:val="24"/>
        </w:rPr>
        <w:t>.</w:t>
      </w:r>
      <w:r>
        <w:rPr>
          <w:rFonts w:ascii="Arial" w:eastAsia="SimSun" w:hAnsi="Arial" w:hint="eastAsia"/>
          <w:sz w:val="24"/>
          <w:lang w:val="en-US" w:eastAsia="zh-CN"/>
        </w:rPr>
        <w:t>1</w:t>
      </w:r>
      <w:r>
        <w:rPr>
          <w:rFonts w:ascii="Arial" w:eastAsia="SimSun" w:hAnsi="Arial"/>
          <w:sz w:val="24"/>
        </w:rPr>
        <w:t>.</w:t>
      </w:r>
      <w:r>
        <w:rPr>
          <w:rFonts w:ascii="Arial" w:hAnsi="Arial" w:hint="eastAsia"/>
          <w:sz w:val="24"/>
          <w:lang w:val="en-US" w:eastAsia="zh-CN"/>
        </w:rPr>
        <w:t>3</w:t>
      </w:r>
      <w:r>
        <w:rPr>
          <w:rFonts w:ascii="Arial" w:eastAsia="SimSun" w:hAnsi="Arial"/>
          <w:sz w:val="24"/>
        </w:rPr>
        <w:tab/>
      </w:r>
      <w:r>
        <w:rPr>
          <w:rFonts w:ascii="Arial" w:eastAsia="SimSun" w:hAnsi="Arial" w:hint="eastAsia"/>
          <w:sz w:val="24"/>
        </w:rPr>
        <w:t>Potential solutions</w:t>
      </w:r>
    </w:p>
    <w:p w14:paraId="4E314D5A" w14:textId="77777777" w:rsidR="00510A50" w:rsidRDefault="00EB392D">
      <w:pPr>
        <w:rPr>
          <w:lang w:val="en-US" w:eastAsia="zh-CN"/>
        </w:rPr>
      </w:pPr>
      <w:r>
        <w:rPr>
          <w:rFonts w:hint="eastAsia"/>
          <w:lang w:val="en-US" w:eastAsia="zh-CN"/>
        </w:rPr>
        <w:t>There are no solutions available for this use case in this document.</w:t>
      </w:r>
    </w:p>
    <w:p w14:paraId="5471609E" w14:textId="77777777" w:rsidR="00510A50" w:rsidRDefault="00EB392D">
      <w:pPr>
        <w:keepNext/>
        <w:keepLines/>
        <w:spacing w:before="120"/>
        <w:ind w:left="1418" w:hanging="1418"/>
        <w:rPr>
          <w:rFonts w:ascii="Arial" w:eastAsia="SimSun" w:hAnsi="Arial"/>
          <w:sz w:val="24"/>
        </w:rPr>
      </w:pPr>
      <w:r>
        <w:rPr>
          <w:rFonts w:ascii="Arial" w:eastAsia="SimSun" w:hAnsi="Arial"/>
          <w:sz w:val="24"/>
        </w:rPr>
        <w:t>5.</w:t>
      </w:r>
      <w:r>
        <w:rPr>
          <w:rFonts w:ascii="Arial" w:hAnsi="Arial" w:hint="eastAsia"/>
          <w:sz w:val="24"/>
          <w:lang w:val="en-US" w:eastAsia="zh-CN"/>
        </w:rPr>
        <w:t>3</w:t>
      </w:r>
      <w:r>
        <w:rPr>
          <w:rFonts w:ascii="Arial" w:eastAsia="SimSun" w:hAnsi="Arial"/>
          <w:sz w:val="24"/>
        </w:rPr>
        <w:t>.</w:t>
      </w:r>
      <w:r>
        <w:rPr>
          <w:rFonts w:ascii="Arial" w:eastAsia="SimSun" w:hAnsi="Arial" w:hint="eastAsia"/>
          <w:sz w:val="24"/>
          <w:lang w:val="en-US" w:eastAsia="zh-CN"/>
        </w:rPr>
        <w:t>1</w:t>
      </w:r>
      <w:r>
        <w:rPr>
          <w:rFonts w:ascii="Arial" w:eastAsia="SimSun" w:hAnsi="Arial"/>
          <w:sz w:val="24"/>
        </w:rPr>
        <w:t>.</w:t>
      </w:r>
      <w:r>
        <w:rPr>
          <w:rFonts w:ascii="Arial" w:hAnsi="Arial" w:hint="eastAsia"/>
          <w:sz w:val="24"/>
          <w:lang w:val="en-US" w:eastAsia="zh-CN"/>
        </w:rPr>
        <w:t>4</w:t>
      </w:r>
      <w:r>
        <w:rPr>
          <w:rFonts w:ascii="Arial" w:eastAsia="SimSun" w:hAnsi="Arial"/>
          <w:sz w:val="24"/>
        </w:rPr>
        <w:tab/>
        <w:t>Evaluation</w:t>
      </w:r>
    </w:p>
    <w:p w14:paraId="1C946EF5" w14:textId="77777777" w:rsidR="00510A50" w:rsidRDefault="00EB392D">
      <w:pPr>
        <w:rPr>
          <w:lang w:val="en-US" w:eastAsia="zh-CN"/>
        </w:rPr>
      </w:pPr>
      <w:r>
        <w:rPr>
          <w:rFonts w:hint="eastAsia"/>
          <w:lang w:val="en-US" w:eastAsia="zh-CN"/>
        </w:rPr>
        <w:t xml:space="preserve">There are no solution </w:t>
      </w:r>
      <w:r>
        <w:rPr>
          <w:rFonts w:hint="eastAsia"/>
          <w:lang w:val="en-US" w:eastAsia="zh-CN"/>
        </w:rPr>
        <w:t>evaluations available for this use case in this document.</w:t>
      </w:r>
    </w:p>
    <w:p w14:paraId="05717384" w14:textId="77777777" w:rsidR="00510A50" w:rsidRDefault="00EB392D">
      <w:pPr>
        <w:pStyle w:val="Heading1"/>
        <w:ind w:left="0" w:firstLine="0"/>
      </w:pPr>
      <w:bookmarkStart w:id="1266" w:name="_Toc20518"/>
      <w:bookmarkStart w:id="1267" w:name="_Toc5776"/>
      <w:bookmarkStart w:id="1268" w:name="_Toc176958758"/>
      <w:bookmarkStart w:id="1269" w:name="_Toc31181"/>
      <w:bookmarkStart w:id="1270" w:name="_Toc19177"/>
      <w:bookmarkStart w:id="1271" w:name="_Toc176958996"/>
      <w:bookmarkStart w:id="1272" w:name="_Toc23035"/>
      <w:bookmarkStart w:id="1273" w:name="_Toc176956401"/>
      <w:bookmarkStart w:id="1274" w:name="_Toc176960241"/>
      <w:bookmarkStart w:id="1275" w:name="_Toc23134"/>
      <w:bookmarkStart w:id="1276" w:name="_Toc25641"/>
      <w:bookmarkStart w:id="1277" w:name="_Toc176965589"/>
      <w:bookmarkStart w:id="1278" w:name="_Toc3163"/>
      <w:bookmarkStart w:id="1279" w:name="_Toc22273"/>
      <w:bookmarkStart w:id="1280" w:name="_Toc28403"/>
      <w:r>
        <w:t>6</w:t>
      </w:r>
      <w:r>
        <w:tab/>
      </w:r>
      <w:r>
        <w:tab/>
      </w:r>
      <w:r>
        <w:tab/>
        <w:t>Conclusions and recommendations</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6C693F81" w14:textId="77777777" w:rsidR="00510A50" w:rsidRDefault="00EB392D">
      <w:pPr>
        <w:rPr>
          <w:color w:val="FF0000"/>
        </w:rPr>
      </w:pPr>
      <w:r>
        <w:rPr>
          <w:color w:val="FF0000"/>
        </w:rPr>
        <w:t>Editor's Note: This clause captures the conclusions and the recommendations of the study.</w:t>
      </w:r>
    </w:p>
    <w:p w14:paraId="1CB62CAE" w14:textId="77777777" w:rsidR="00510A50" w:rsidRDefault="00EB392D">
      <w:pPr>
        <w:pStyle w:val="Heading2"/>
        <w:rPr>
          <w:lang w:val="en-US" w:eastAsia="zh-CN"/>
        </w:rPr>
      </w:pPr>
      <w:bookmarkStart w:id="1281" w:name="_Toc24984"/>
      <w:bookmarkStart w:id="1282" w:name="_Toc14259"/>
      <w:bookmarkStart w:id="1283" w:name="_Toc2567"/>
      <w:bookmarkStart w:id="1284" w:name="_Toc19620"/>
      <w:r>
        <w:rPr>
          <w:rFonts w:hint="eastAsia"/>
          <w:lang w:val="en-US" w:eastAsia="zh-CN"/>
        </w:rPr>
        <w:t>6</w:t>
      </w:r>
      <w:r>
        <w:t>.</w:t>
      </w:r>
      <w:r>
        <w:rPr>
          <w:rFonts w:eastAsia="SimSun" w:hint="eastAsia"/>
          <w:lang w:val="en-US" w:eastAsia="zh-CN"/>
        </w:rPr>
        <w:t>1</w:t>
      </w:r>
      <w:r>
        <w:tab/>
        <w:t>General</w:t>
      </w:r>
      <w:r>
        <w:rPr>
          <w:rFonts w:hint="eastAsia"/>
          <w:lang w:val="en-US" w:eastAsia="zh-CN"/>
        </w:rPr>
        <w:t xml:space="preserve"> conclusion</w:t>
      </w:r>
      <w:bookmarkEnd w:id="1281"/>
      <w:bookmarkEnd w:id="1282"/>
      <w:bookmarkEnd w:id="1283"/>
      <w:bookmarkEnd w:id="1284"/>
    </w:p>
    <w:p w14:paraId="13DCC995" w14:textId="77777777" w:rsidR="00510A50" w:rsidRDefault="00EB392D">
      <w:pPr>
        <w:rPr>
          <w:lang w:val="en-US" w:eastAsia="zh-CN"/>
        </w:rPr>
      </w:pPr>
      <w:r>
        <w:rPr>
          <w:lang w:eastAsia="zh-CN"/>
        </w:rPr>
        <w:t xml:space="preserve">The present document </w:t>
      </w:r>
      <w:r>
        <w:rPr>
          <w:rFonts w:hint="eastAsia"/>
          <w:lang w:val="en-US" w:eastAsia="zh-CN"/>
        </w:rPr>
        <w:t xml:space="preserve">mainly studied the following several categories: </w:t>
      </w:r>
    </w:p>
    <w:p w14:paraId="182E1FB7" w14:textId="77777777" w:rsidR="00510A50" w:rsidRDefault="00EB392D">
      <w:pPr>
        <w:pStyle w:val="B1"/>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In clause 4, the t</w:t>
      </w:r>
      <w:r>
        <w:rPr>
          <w:rFonts w:eastAsia="SimSun"/>
          <w:lang w:val="en-US" w:eastAsia="zh-CN"/>
        </w:rPr>
        <w:t xml:space="preserve">erminology and concepts </w:t>
      </w:r>
      <w:r>
        <w:rPr>
          <w:rFonts w:eastAsia="SimSun" w:hint="eastAsia"/>
          <w:lang w:val="en-US" w:eastAsia="zh-CN"/>
        </w:rPr>
        <w:t>has been studied.</w:t>
      </w:r>
    </w:p>
    <w:p w14:paraId="3C836701" w14:textId="77777777" w:rsidR="00510A50" w:rsidRDefault="00EB392D">
      <w:pPr>
        <w:pStyle w:val="B1"/>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In clause 5.1, the use cases are about the </w:t>
      </w:r>
      <w:r>
        <w:rPr>
          <w:rFonts w:eastAsia="SimSun"/>
          <w:lang w:val="en-US" w:eastAsia="zh-CN"/>
        </w:rPr>
        <w:t>configuration, maintenance (i.e., upgrade and traffic management) and policy management for cloud-na</w:t>
      </w:r>
      <w:r>
        <w:rPr>
          <w:rFonts w:eastAsia="SimSun" w:hint="eastAsia"/>
          <w:lang w:val="en-US" w:eastAsia="zh-CN"/>
        </w:rPr>
        <w:t>ti</w:t>
      </w:r>
      <w:r>
        <w:rPr>
          <w:rFonts w:eastAsia="SimSun"/>
          <w:lang w:val="en-US" w:eastAsia="zh-CN"/>
        </w:rPr>
        <w:t>ve VNFs.</w:t>
      </w:r>
      <w:r>
        <w:rPr>
          <w:rFonts w:eastAsia="SimSun" w:hint="eastAsia"/>
          <w:lang w:val="en-US" w:eastAsia="zh-CN"/>
        </w:rPr>
        <w:t xml:space="preserve"> The related different solutions are based on </w:t>
      </w:r>
      <w:r>
        <w:rPr>
          <w:rFonts w:eastAsia="SimSun"/>
          <w:lang w:val="en-US" w:eastAsia="zh-CN"/>
        </w:rPr>
        <w:t xml:space="preserve">existing functionalities provided by the 3GPP management system </w:t>
      </w:r>
      <w:r>
        <w:rPr>
          <w:rFonts w:eastAsia="SimSun" w:hint="eastAsia"/>
          <w:lang w:val="en-US" w:eastAsia="zh-CN"/>
        </w:rPr>
        <w:t>and/or</w:t>
      </w:r>
      <w:r>
        <w:rPr>
          <w:rFonts w:eastAsia="SimSun"/>
          <w:lang w:val="en-US" w:eastAsia="zh-CN"/>
        </w:rPr>
        <w:t xml:space="preserve"> the us</w:t>
      </w:r>
      <w:r>
        <w:rPr>
          <w:rFonts w:eastAsia="SimSun" w:hint="eastAsia"/>
          <w:lang w:val="en-US" w:eastAsia="zh-CN"/>
        </w:rPr>
        <w:t>age</w:t>
      </w:r>
      <w:r>
        <w:rPr>
          <w:rFonts w:eastAsia="SimSun"/>
          <w:lang w:val="en-US" w:eastAsia="zh-CN"/>
        </w:rPr>
        <w:t xml:space="preserve"> of VNF generic OAM</w:t>
      </w:r>
      <w:r>
        <w:rPr>
          <w:rFonts w:eastAsia="SimSun" w:hint="eastAsia"/>
          <w:lang w:val="en-US" w:eastAsia="zh-CN"/>
        </w:rPr>
        <w:t xml:space="preserve"> functions</w:t>
      </w:r>
      <w:r>
        <w:rPr>
          <w:rFonts w:eastAsia="SimSun"/>
          <w:lang w:val="en-US" w:eastAsia="zh-CN"/>
        </w:rPr>
        <w:t>/PaaS Services.</w:t>
      </w:r>
    </w:p>
    <w:p w14:paraId="18135BB2" w14:textId="77777777" w:rsidR="00510A50" w:rsidRDefault="00EB392D">
      <w:pPr>
        <w:pStyle w:val="B1"/>
        <w:rPr>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In clause 5.2.1, 5.2.3, 5.2.4, 5.2.5 and 5.2.6, the use cases are about the </w:t>
      </w:r>
      <w:r>
        <w:rPr>
          <w:rFonts w:eastAsia="SimSun"/>
          <w:lang w:val="en-US" w:eastAsia="zh-CN"/>
        </w:rPr>
        <w:t xml:space="preserve">lifecycle management </w:t>
      </w:r>
      <w:r>
        <w:rPr>
          <w:rFonts w:eastAsia="SimSun" w:hint="eastAsia"/>
          <w:lang w:val="en-US" w:eastAsia="zh-CN"/>
        </w:rPr>
        <w:t>of NF Deployment. The related different solutions can include ETSI NFV-MANO, but are not limited to it.</w:t>
      </w:r>
    </w:p>
    <w:p w14:paraId="39B17655" w14:textId="77777777" w:rsidR="00510A50" w:rsidRDefault="00EB392D">
      <w:pPr>
        <w:pStyle w:val="B1"/>
        <w:rPr>
          <w:lang w:val="en-US" w:eastAsia="zh-CN"/>
        </w:rPr>
      </w:pPr>
      <w:r>
        <w:rPr>
          <w:rFonts w:eastAsia="SimSun"/>
          <w:lang w:val="en-US" w:eastAsia="zh-CN"/>
        </w:rPr>
        <w:t>-</w:t>
      </w:r>
      <w:r>
        <w:rPr>
          <w:rFonts w:eastAsia="SimSun"/>
          <w:lang w:val="en-US" w:eastAsia="zh-CN"/>
        </w:rPr>
        <w:tab/>
      </w:r>
      <w:r>
        <w:rPr>
          <w:rFonts w:hint="eastAsia"/>
          <w:lang w:val="en-US" w:eastAsia="zh-CN"/>
        </w:rPr>
        <w:t>In clause 5.2.2, the use cases are about the m</w:t>
      </w:r>
      <w:r>
        <w:t>anagement data streaming</w:t>
      </w:r>
      <w:r>
        <w:rPr>
          <w:rFonts w:hint="eastAsia"/>
          <w:lang w:val="en-US" w:eastAsia="zh-CN"/>
        </w:rPr>
        <w:t xml:space="preserve"> for Network Functions in supporting cloud native. </w:t>
      </w:r>
    </w:p>
    <w:p w14:paraId="68157D55" w14:textId="77777777" w:rsidR="00510A50" w:rsidRDefault="00EB392D">
      <w:pPr>
        <w:pStyle w:val="ListParagraph"/>
        <w:ind w:left="0" w:firstLineChars="150" w:firstLine="300"/>
        <w:rPr>
          <w:rFonts w:eastAsiaTheme="minorEastAsia"/>
          <w:color w:val="FF0000"/>
          <w:lang w:eastAsia="zh-CN"/>
        </w:rPr>
      </w:pPr>
      <w:r>
        <w:rPr>
          <w:rFonts w:eastAsia="SimSun"/>
          <w:lang w:val="en-US" w:eastAsia="zh-CN"/>
        </w:rPr>
        <w:t>-</w:t>
      </w:r>
      <w:r>
        <w:rPr>
          <w:rFonts w:eastAsia="SimSun"/>
          <w:lang w:val="en-US" w:eastAsia="zh-CN"/>
        </w:rPr>
        <w:tab/>
      </w:r>
      <w:r>
        <w:rPr>
          <w:rFonts w:hint="eastAsia"/>
          <w:lang w:val="en-US" w:eastAsia="zh-CN"/>
        </w:rPr>
        <w:t>In clause 5.2.7, the use case is about observability for Network Functions in supporting cloud native.</w:t>
      </w:r>
    </w:p>
    <w:p w14:paraId="1B7619A5" w14:textId="77777777" w:rsidR="00510A50" w:rsidRDefault="00EB392D">
      <w:pPr>
        <w:pStyle w:val="B1"/>
        <w:rPr>
          <w:rFonts w:eastAsiaTheme="minorEastAsia"/>
          <w:lang w:eastAsia="zh-CN"/>
        </w:rPr>
      </w:pPr>
      <w:r>
        <w:lastRenderedPageBreak/>
        <w:t>-</w:t>
      </w:r>
      <w:r>
        <w:tab/>
      </w:r>
      <w:r>
        <w:rPr>
          <w:rFonts w:hint="eastAsia"/>
        </w:rPr>
        <w:t>In clause 5.3, the use case is about the p</w:t>
      </w:r>
      <w:r>
        <w:t xml:space="preserve">lacement of </w:t>
      </w:r>
      <w:r>
        <w:rPr>
          <w:rFonts w:hint="eastAsia"/>
        </w:rPr>
        <w:t>Network Functions to s</w:t>
      </w:r>
      <w:r>
        <w:t>upport different cloud deployment</w:t>
      </w:r>
      <w:r>
        <w:rPr>
          <w:rFonts w:eastAsiaTheme="minorEastAsia" w:hint="eastAsia"/>
        </w:rPr>
        <w:t xml:space="preserve"> </w:t>
      </w:r>
      <w:r>
        <w:t>scenarios</w:t>
      </w:r>
      <w:r>
        <w:rPr>
          <w:rFonts w:hint="eastAsia"/>
        </w:rPr>
        <w:t xml:space="preserve"> while there are no solutions available for this use case in this document.</w:t>
      </w:r>
    </w:p>
    <w:p w14:paraId="1CC29AC5" w14:textId="77777777" w:rsidR="00510A50" w:rsidRDefault="00EB392D">
      <w:pPr>
        <w:pStyle w:val="Heading8"/>
      </w:pPr>
      <w:r>
        <w:br w:type="page"/>
      </w:r>
      <w:bookmarkStart w:id="1285" w:name="_Toc31292"/>
      <w:bookmarkStart w:id="1286" w:name="_Toc20193"/>
      <w:bookmarkStart w:id="1287" w:name="_Toc24016"/>
      <w:bookmarkStart w:id="1288" w:name="_Toc23827"/>
      <w:bookmarkStart w:id="1289" w:name="_Toc176965591"/>
      <w:bookmarkStart w:id="1290" w:name="_Toc15145"/>
      <w:bookmarkStart w:id="1291" w:name="_Toc176956403"/>
      <w:bookmarkStart w:id="1292" w:name="_Toc19806"/>
      <w:bookmarkStart w:id="1293" w:name="_Toc176958760"/>
      <w:bookmarkStart w:id="1294" w:name="_Toc2792"/>
      <w:bookmarkStart w:id="1295" w:name="_Toc30523"/>
      <w:bookmarkStart w:id="1296" w:name="_Toc16452"/>
      <w:bookmarkStart w:id="1297" w:name="_Toc176960243"/>
      <w:bookmarkStart w:id="1298" w:name="_Toc176958998"/>
      <w:bookmarkStart w:id="1299" w:name="_Toc83"/>
      <w:r>
        <w:lastRenderedPageBreak/>
        <w:t xml:space="preserve">Annex </w:t>
      </w:r>
      <w:r>
        <w:rPr>
          <w:rFonts w:eastAsia="SimSun" w:hint="eastAsia"/>
          <w:lang w:val="en-US" w:eastAsia="zh-CN"/>
        </w:rPr>
        <w:t>A</w:t>
      </w:r>
      <w:r>
        <w:t>: Example implementation of LCM for NF Deployments using Kubernetes Custom Resource Definitions</w:t>
      </w:r>
      <w:bookmarkEnd w:id="1285"/>
      <w:bookmarkEnd w:id="1286"/>
      <w:bookmarkEnd w:id="1287"/>
      <w:bookmarkEnd w:id="1288"/>
    </w:p>
    <w:p w14:paraId="70B84A82" w14:textId="77777777" w:rsidR="00510A50" w:rsidRDefault="00EB392D">
      <w:r>
        <w:t>This example is one of the possible implementation choices for NF Deployment LCM when using Kubernetes Custom Resource Definition (CRD) [</w:t>
      </w:r>
      <w:r>
        <w:rPr>
          <w:rFonts w:eastAsia="SimSun" w:hint="eastAsia"/>
          <w:lang w:val="en-US" w:eastAsia="zh-CN"/>
        </w:rPr>
        <w:t>47</w:t>
      </w:r>
      <w:r>
        <w:t xml:space="preserve">]. Figure </w:t>
      </w:r>
      <w:r>
        <w:rPr>
          <w:rFonts w:eastAsia="SimSun" w:hint="eastAsia"/>
          <w:lang w:val="en-US" w:eastAsia="zh-CN"/>
        </w:rPr>
        <w:t>A</w:t>
      </w:r>
      <w:r>
        <w:t>-1 depicts an example scenario for the interaction between the 3GPP management system and the orchestration and management entity for the LCM of a</w:t>
      </w:r>
      <w:r>
        <w:rPr>
          <w:rFonts w:hint="eastAsia"/>
          <w:lang w:val="en-US" w:eastAsia="zh-CN"/>
        </w:rPr>
        <w:t xml:space="preserve"> </w:t>
      </w:r>
      <w:r>
        <w:t>NF Deployment using a Custom Resource (CR) based on Kubernetes</w:t>
      </w:r>
      <w:r>
        <w:rPr>
          <w:vertAlign w:val="superscript"/>
        </w:rPr>
        <w:t>®</w:t>
      </w:r>
      <w:r>
        <w:t xml:space="preserve"> CRD. A CR represents one or more NF Deployments required </w:t>
      </w:r>
      <w:r>
        <w:rPr>
          <w:lang w:val="en-US"/>
        </w:rPr>
        <w:t>to realize a part of, or the full functionality of a 3GPP network function.</w:t>
      </w:r>
    </w:p>
    <w:p w14:paraId="690F6059" w14:textId="77777777" w:rsidR="00510A50" w:rsidRDefault="00EB392D">
      <w:r>
        <w:t>For this implementation, the NF provisioning MnS producer builds the NF Deployment requirements and uses a Kubernetes client in the producer to create the custom resource (based on Kubernetes</w:t>
      </w:r>
      <w:r>
        <w:rPr>
          <w:vertAlign w:val="superscript"/>
        </w:rPr>
        <w:t>®</w:t>
      </w:r>
      <w:r>
        <w:t xml:space="preserve"> Custom Resource Definition). An authorized Kubernetes client then creates the CR on the Kubernetes cluster. A Kubernetes NF operator is a software extension to Kubernetes that make use of </w:t>
      </w:r>
      <w:hyperlink r:id="rId35" w:history="1">
        <w:r>
          <w:t>custom resources</w:t>
        </w:r>
      </w:hyperlink>
      <w:r>
        <w:t> to manage applications and their components [</w:t>
      </w:r>
      <w:r>
        <w:rPr>
          <w:rFonts w:eastAsia="SimSun" w:hint="eastAsia"/>
          <w:lang w:val="en-US" w:eastAsia="zh-CN"/>
        </w:rPr>
        <w:t>48</w:t>
      </w:r>
      <w:r>
        <w:t>]. Operators follow Kubernetes principles, notably the </w:t>
      </w:r>
      <w:hyperlink r:id="rId36" w:history="1">
        <w:r>
          <w:t>control loop</w:t>
        </w:r>
      </w:hyperlink>
      <w:r>
        <w:t xml:space="preserve"> which helps monitor the CR database for changes. It understands the requirements of the CR and converts them into corresponding native Kubernetes objects.</w:t>
      </w:r>
    </w:p>
    <w:p w14:paraId="0DF031BE" w14:textId="77777777" w:rsidR="00510A50" w:rsidRDefault="00EB392D">
      <w:pPr>
        <w:pStyle w:val="TF"/>
      </w:pPr>
      <w:r>
        <w:t xml:space="preserve"> </w:t>
      </w:r>
      <w:r>
        <w:rPr>
          <w:noProof/>
        </w:rPr>
        <w:drawing>
          <wp:inline distT="0" distB="0" distL="0" distR="0" wp14:anchorId="20EA6CB0" wp14:editId="5C5853FC">
            <wp:extent cx="6122035" cy="4696460"/>
            <wp:effectExtent l="0" t="0" r="0" b="0"/>
            <wp:docPr id="63" name="图片 10" descr="A diagram of a clu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10" descr="A diagram of a cluster&#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6122035" cy="4696460"/>
                    </a:xfrm>
                    <a:prstGeom prst="rect">
                      <a:avLst/>
                    </a:prstGeom>
                    <a:noFill/>
                    <a:ln>
                      <a:noFill/>
                    </a:ln>
                  </pic:spPr>
                </pic:pic>
              </a:graphicData>
            </a:graphic>
          </wp:inline>
        </w:drawing>
      </w:r>
    </w:p>
    <w:p w14:paraId="52B0FFB8" w14:textId="77777777" w:rsidR="00510A50" w:rsidRDefault="00EB392D">
      <w:pPr>
        <w:pStyle w:val="TF"/>
      </w:pPr>
      <w:r>
        <w:rPr>
          <w:lang w:val="en-US" w:eastAsia="zh-CN"/>
        </w:rPr>
        <w:t xml:space="preserve">Figure </w:t>
      </w:r>
      <w:r>
        <w:rPr>
          <w:rFonts w:hint="eastAsia"/>
          <w:lang w:val="en-US" w:eastAsia="zh-CN"/>
        </w:rPr>
        <w:t>A</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6B4F0A6F" w14:textId="77777777" w:rsidR="00510A50" w:rsidRDefault="00EB392D">
      <w:pPr>
        <w:pStyle w:val="NO"/>
      </w:pPr>
      <w:r>
        <w:t>NOTE:</w:t>
      </w:r>
      <w:r>
        <w:tab/>
        <w:t xml:space="preserve">Figure </w:t>
      </w:r>
      <w:r>
        <w:rPr>
          <w:rFonts w:eastAsia="SimSun" w:hint="eastAsia"/>
          <w:lang w:val="en-US" w:eastAsia="zh-CN"/>
        </w:rPr>
        <w:t>A</w:t>
      </w:r>
      <w:r>
        <w:t xml:space="preserve">-1 depicts interactions within the </w:t>
      </w:r>
      <w:r>
        <w:t>Kubernetes cluster. These are not meant to be exhaustive and are only depicted for information purposes. Such interactions are neither in scope, nor related to the 3GPP management system.</w:t>
      </w:r>
    </w:p>
    <w:p w14:paraId="5250474C" w14:textId="77777777" w:rsidR="00510A50" w:rsidRDefault="00EB392D">
      <w:pPr>
        <w:keepLines/>
        <w:spacing w:after="240"/>
      </w:pPr>
      <w:r>
        <w:lastRenderedPageBreak/>
        <w:t>1. In Step 1, it is assumed that a NF operator is existing in the Kubernetes cluster. It registers for changes to relevant CRs and waits for updates in its control loop.</w:t>
      </w:r>
    </w:p>
    <w:p w14:paraId="6CCC1BED" w14:textId="77777777" w:rsidR="00510A50" w:rsidRDefault="00EB392D">
      <w:pPr>
        <w:keepLines/>
        <w:spacing w:after="240"/>
      </w:pPr>
      <w:r>
        <w:t xml:space="preserve">2 and 3. The 3GPP management system builds the NF Deployment(s) requirements and uses a Kubernetes client to invoke interactions with a Kubernetes control plane by using a custom resource based on a Custom Resource Definition.  </w:t>
      </w:r>
    </w:p>
    <w:p w14:paraId="6D5853D2" w14:textId="77777777" w:rsidR="00510A50" w:rsidRDefault="00EB392D">
      <w:pPr>
        <w:keepLines/>
        <w:spacing w:after="240"/>
      </w:pPr>
      <w:r>
        <w:t xml:space="preserve">4. When a Kubernetes CR object is created in the corresponding control plane, notification updates are sent to the NF operator. </w:t>
      </w:r>
    </w:p>
    <w:p w14:paraId="7094A1E3" w14:textId="77777777" w:rsidR="00510A50" w:rsidRDefault="00EB392D">
      <w:pPr>
        <w:keepLines/>
        <w:spacing w:after="240"/>
      </w:pPr>
      <w:r>
        <w:t>5. Based on the CR payload, the NF operator creates the relevant Kubernetes objects to realize the NF Deployment(s) in the Kubernetes control plane.</w:t>
      </w:r>
    </w:p>
    <w:p w14:paraId="11137263" w14:textId="77777777" w:rsidR="00510A50" w:rsidRDefault="00EB392D">
      <w:pPr>
        <w:keepLines/>
        <w:spacing w:after="240"/>
      </w:pPr>
      <w:r>
        <w:t xml:space="preserve">6. This Kubernetes control plane then creates NF Deployment(s) in the relevant worker nodes.  </w:t>
      </w:r>
    </w:p>
    <w:p w14:paraId="3217E940" w14:textId="77777777" w:rsidR="00510A50" w:rsidRDefault="00EB392D">
      <w:pPr>
        <w:keepLines/>
        <w:spacing w:after="240"/>
      </w:pPr>
      <w:r>
        <w:t>7. The Kubernetes control plane updates the status of the NF Deployment(s).</w:t>
      </w:r>
    </w:p>
    <w:p w14:paraId="5A5C194F" w14:textId="77777777" w:rsidR="00510A50" w:rsidRDefault="00EB392D">
      <w:pPr>
        <w:keepLines/>
        <w:spacing w:after="240"/>
      </w:pPr>
      <w:r>
        <w:t xml:space="preserve">8 and 9. The NF operator updates the status of the CR to reflect the operational state of the NF Deployment(s). </w:t>
      </w:r>
    </w:p>
    <w:p w14:paraId="1A43DC78" w14:textId="77777777" w:rsidR="00510A50" w:rsidRDefault="00EB392D">
      <w:pPr>
        <w:keepLines/>
        <w:spacing w:after="240"/>
      </w:pPr>
      <w:r>
        <w:t>10 and 11. The Kubernetes client in the 3GPP management system can query and get the CR status from the Kubernetes cluster in order to check for latest state of the NF Deployment(s).</w:t>
      </w:r>
    </w:p>
    <w:p w14:paraId="386DA93B" w14:textId="77777777" w:rsidR="00510A50" w:rsidRDefault="00EB392D">
      <w:pPr>
        <w:keepLines/>
        <w:spacing w:after="240"/>
      </w:pPr>
      <w:r>
        <w:t xml:space="preserve">12. The NF operator continues to monitor the state of CRs. Upon receiving any further CR updates, the cycle repeats resulting in the modification of the NF Deployment(s).  </w:t>
      </w:r>
    </w:p>
    <w:p w14:paraId="62021AC4" w14:textId="77777777" w:rsidR="00510A50" w:rsidRDefault="00510A50">
      <w:pPr>
        <w:keepLines/>
        <w:spacing w:after="240"/>
      </w:pPr>
    </w:p>
    <w:p w14:paraId="05C9C559" w14:textId="77777777" w:rsidR="00510A50" w:rsidRDefault="00510A50">
      <w:pPr>
        <w:keepLines/>
        <w:spacing w:after="240"/>
      </w:pPr>
    </w:p>
    <w:p w14:paraId="28A48947" w14:textId="77777777" w:rsidR="00510A50" w:rsidRDefault="00510A50">
      <w:pPr>
        <w:keepLines/>
        <w:spacing w:after="240"/>
      </w:pPr>
    </w:p>
    <w:p w14:paraId="4B332722" w14:textId="77777777" w:rsidR="00510A50" w:rsidRDefault="00510A50">
      <w:pPr>
        <w:keepLines/>
        <w:spacing w:after="240"/>
      </w:pPr>
    </w:p>
    <w:p w14:paraId="047121FD" w14:textId="77777777" w:rsidR="00510A50" w:rsidRDefault="00510A50">
      <w:pPr>
        <w:keepLines/>
        <w:spacing w:after="240"/>
      </w:pPr>
    </w:p>
    <w:p w14:paraId="0331AA33" w14:textId="77777777" w:rsidR="00510A50" w:rsidRDefault="00510A50">
      <w:pPr>
        <w:keepLines/>
        <w:spacing w:after="240"/>
      </w:pPr>
    </w:p>
    <w:p w14:paraId="235B1E5A" w14:textId="77777777" w:rsidR="00510A50" w:rsidRDefault="00510A50">
      <w:pPr>
        <w:keepLines/>
        <w:spacing w:after="240"/>
      </w:pPr>
    </w:p>
    <w:p w14:paraId="79A82289" w14:textId="77777777" w:rsidR="00510A50" w:rsidRDefault="00510A50">
      <w:pPr>
        <w:keepLines/>
        <w:spacing w:after="240"/>
      </w:pPr>
    </w:p>
    <w:p w14:paraId="4241C952" w14:textId="77777777" w:rsidR="00510A50" w:rsidRDefault="00510A50">
      <w:pPr>
        <w:keepLines/>
        <w:spacing w:after="240"/>
      </w:pPr>
    </w:p>
    <w:p w14:paraId="70D529D3" w14:textId="77777777" w:rsidR="00510A50" w:rsidRDefault="00510A50">
      <w:pPr>
        <w:keepLines/>
        <w:spacing w:after="240"/>
      </w:pPr>
    </w:p>
    <w:p w14:paraId="3CB27817" w14:textId="77777777" w:rsidR="00510A50" w:rsidRDefault="00510A50">
      <w:pPr>
        <w:keepLines/>
        <w:spacing w:after="240"/>
      </w:pPr>
    </w:p>
    <w:p w14:paraId="25B5EEB0" w14:textId="77777777" w:rsidR="00510A50" w:rsidRDefault="00510A50">
      <w:pPr>
        <w:keepLines/>
        <w:spacing w:after="240"/>
      </w:pPr>
    </w:p>
    <w:p w14:paraId="4F9291BB" w14:textId="77777777" w:rsidR="00510A50" w:rsidRDefault="00510A50">
      <w:pPr>
        <w:keepLines/>
        <w:spacing w:after="240"/>
      </w:pPr>
    </w:p>
    <w:p w14:paraId="44ED8AD3" w14:textId="77777777" w:rsidR="00510A50" w:rsidRDefault="00510A50">
      <w:pPr>
        <w:keepLines/>
        <w:spacing w:after="240"/>
      </w:pPr>
    </w:p>
    <w:p w14:paraId="67F39CF6" w14:textId="77777777" w:rsidR="00510A50" w:rsidRDefault="00510A50">
      <w:pPr>
        <w:keepLines/>
        <w:spacing w:after="240"/>
      </w:pPr>
    </w:p>
    <w:p w14:paraId="07D9812E" w14:textId="77777777" w:rsidR="00510A50" w:rsidRDefault="00EB392D">
      <w:pPr>
        <w:pStyle w:val="Heading8"/>
        <w:rPr>
          <w:lang w:eastAsia="zh-CN"/>
        </w:rPr>
      </w:pPr>
      <w:bookmarkStart w:id="1300" w:name="_Toc11116"/>
      <w:bookmarkStart w:id="1301" w:name="_Toc24389"/>
      <w:bookmarkStart w:id="1302" w:name="_Toc14157"/>
      <w:bookmarkStart w:id="1303" w:name="_Toc13902"/>
      <w:r>
        <w:lastRenderedPageBreak/>
        <w:t xml:space="preserve">Annex </w:t>
      </w:r>
      <w:r>
        <w:rPr>
          <w:lang w:eastAsia="zh-CN"/>
        </w:rPr>
        <w:t>B</w:t>
      </w:r>
      <w:r>
        <w:t xml:space="preserve"> (informative):</w:t>
      </w:r>
      <w:r>
        <w:rPr>
          <w:lang w:eastAsia="zh-CN"/>
        </w:rPr>
        <w:br/>
        <w:t>Example implementations using management data streaming solution based on message bus</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3E3D8632" w14:textId="77777777" w:rsidR="00510A50" w:rsidRDefault="00EB392D">
      <w:r>
        <w:rPr>
          <w:lang w:eastAsia="zh-CN"/>
        </w:rPr>
        <w:t>A</w:t>
      </w:r>
      <w:r>
        <w:rPr>
          <w:rFonts w:hint="eastAsia"/>
          <w:lang w:eastAsia="zh-CN"/>
        </w:rPr>
        <w:t>s illustrated in figure B-</w:t>
      </w:r>
      <w:r>
        <w:rPr>
          <w:rFonts w:hint="eastAsia"/>
          <w:lang w:val="en-US" w:eastAsia="zh-CN"/>
        </w:rPr>
        <w:t>1</w:t>
      </w:r>
      <w:r>
        <w:rPr>
          <w:rFonts w:hint="eastAsia"/>
          <w:lang w:eastAsia="zh-CN"/>
        </w:rPr>
        <w:t xml:space="preserve">, the MnS producer implemented in the NF produces management data and sends to the MnS consumer implemented in the MnF via </w:t>
      </w:r>
      <w:r>
        <w:rPr>
          <w:lang w:eastAsia="zh-CN"/>
        </w:rPr>
        <w:t>message</w:t>
      </w:r>
      <w:r>
        <w:rPr>
          <w:rFonts w:hint="eastAsia"/>
          <w:lang w:eastAsia="zh-CN"/>
        </w:rPr>
        <w:t xml:space="preserve"> bus communication. The MnS consumer uses the services exposed by the MnS producer to configure the PM and trace jobs, and convey the end-point information to the MnS producer.  </w:t>
      </w:r>
    </w:p>
    <w:p w14:paraId="595206C0" w14:textId="77777777" w:rsidR="00510A50" w:rsidRDefault="00EB392D">
      <w:pPr>
        <w:pStyle w:val="TH"/>
      </w:pPr>
      <w:r>
        <w:rPr>
          <w:noProof/>
          <w:lang w:eastAsia="zh-CN"/>
        </w:rPr>
        <w:drawing>
          <wp:inline distT="0" distB="0" distL="0" distR="0" wp14:anchorId="439ABF4A" wp14:editId="22A9646F">
            <wp:extent cx="5248910" cy="1626870"/>
            <wp:effectExtent l="0" t="0" r="0" b="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5248910" cy="1626870"/>
                    </a:xfrm>
                    <a:prstGeom prst="rect">
                      <a:avLst/>
                    </a:prstGeom>
                    <a:noFill/>
                    <a:ln>
                      <a:noFill/>
                    </a:ln>
                  </pic:spPr>
                </pic:pic>
              </a:graphicData>
            </a:graphic>
          </wp:inline>
        </w:drawing>
      </w:r>
    </w:p>
    <w:p w14:paraId="3AD9E4BE" w14:textId="77777777" w:rsidR="00510A50" w:rsidRDefault="00EB392D">
      <w:pPr>
        <w:pStyle w:val="TF"/>
        <w:rPr>
          <w:color w:val="000000"/>
          <w:lang w:eastAsia="zh-CN"/>
        </w:rPr>
      </w:pPr>
      <w:r>
        <w:rPr>
          <w:lang w:eastAsia="zh-CN"/>
        </w:rPr>
        <w:t xml:space="preserve">Figure </w:t>
      </w:r>
      <w:r>
        <w:rPr>
          <w:rFonts w:hint="eastAsia"/>
          <w:lang w:eastAsia="zh-CN"/>
        </w:rPr>
        <w:t>B</w:t>
      </w:r>
      <w:r>
        <w:rPr>
          <w:lang w:eastAsia="zh-CN"/>
        </w:rPr>
        <w:t>-</w:t>
      </w:r>
      <w:r>
        <w:rPr>
          <w:rFonts w:hint="eastAsia"/>
          <w:lang w:val="en-US" w:eastAsia="zh-CN"/>
        </w:rPr>
        <w:t>1</w:t>
      </w:r>
      <w:r>
        <w:rPr>
          <w:rFonts w:hint="eastAsia"/>
          <w:lang w:eastAsia="zh-CN"/>
        </w:rPr>
        <w:t>:</w:t>
      </w:r>
      <w:r>
        <w:rPr>
          <w:lang w:eastAsia="zh-CN"/>
        </w:rPr>
        <w:t xml:space="preserve"> Example of streaming based on message bus when </w:t>
      </w:r>
      <w:r>
        <w:rPr>
          <w:color w:val="000000"/>
          <w:lang w:eastAsia="zh-CN"/>
        </w:rPr>
        <w:t>MnF is embedded in NF</w:t>
      </w:r>
    </w:p>
    <w:p w14:paraId="54292391" w14:textId="77777777" w:rsidR="00510A50" w:rsidRDefault="00EB392D">
      <w:pPr>
        <w:rPr>
          <w:rFonts w:eastAsia="Arial Unicode MS"/>
        </w:rPr>
      </w:pPr>
      <w:r>
        <w:rPr>
          <w:rFonts w:eastAsia="SimSun"/>
        </w:rPr>
        <w:t>As illustrated in Figure B-</w:t>
      </w:r>
      <w:r>
        <w:rPr>
          <w:rFonts w:hint="eastAsia"/>
        </w:rPr>
        <w:t>2</w:t>
      </w:r>
      <w:r>
        <w:rPr>
          <w:rFonts w:eastAsia="SimSun"/>
        </w:rPr>
        <w:t>, the MnS producer implemented in the MnF A produces management data and sends to the MnS consumer implemented in the MnF B. The MnS consumer uses the services provided by the MnS producer to configure the PM and trace jobs, and convey the end-point information to the MnS producer. The MnS producer reports the management data streaming based on message bus.</w:t>
      </w:r>
    </w:p>
    <w:p w14:paraId="494643A6" w14:textId="77777777" w:rsidR="00510A50" w:rsidRDefault="00EB392D">
      <w:pPr>
        <w:pStyle w:val="TH"/>
      </w:pPr>
      <w:r>
        <w:rPr>
          <w:noProof/>
        </w:rPr>
        <w:drawing>
          <wp:inline distT="0" distB="0" distL="0" distR="0" wp14:anchorId="577EB50A" wp14:editId="32F41BBF">
            <wp:extent cx="6122035" cy="1834515"/>
            <wp:effectExtent l="0" t="0" r="0" b="0"/>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6122035" cy="1834515"/>
                    </a:xfrm>
                    <a:prstGeom prst="rect">
                      <a:avLst/>
                    </a:prstGeom>
                    <a:noFill/>
                    <a:ln>
                      <a:noFill/>
                    </a:ln>
                  </pic:spPr>
                </pic:pic>
              </a:graphicData>
            </a:graphic>
          </wp:inline>
        </w:drawing>
      </w:r>
    </w:p>
    <w:p w14:paraId="279E0635" w14:textId="77777777" w:rsidR="00510A50" w:rsidRDefault="00EB392D">
      <w:pPr>
        <w:pStyle w:val="TF"/>
        <w:rPr>
          <w:lang w:eastAsia="zh-CN"/>
        </w:rPr>
      </w:pPr>
      <w:r>
        <w:rPr>
          <w:lang w:eastAsia="zh-CN"/>
        </w:rPr>
        <w:t xml:space="preserve">Figure </w:t>
      </w:r>
      <w:r>
        <w:rPr>
          <w:rFonts w:hint="eastAsia"/>
          <w:lang w:eastAsia="zh-CN"/>
        </w:rPr>
        <w:t>B</w:t>
      </w:r>
      <w:r>
        <w:rPr>
          <w:lang w:eastAsia="zh-CN"/>
        </w:rPr>
        <w:t>-</w:t>
      </w:r>
      <w:r>
        <w:rPr>
          <w:rFonts w:hint="eastAsia"/>
          <w:lang w:val="en-US" w:eastAsia="zh-CN"/>
        </w:rPr>
        <w:t>2</w:t>
      </w:r>
      <w:r>
        <w:rPr>
          <w:rFonts w:hint="eastAsia"/>
          <w:lang w:eastAsia="zh-CN"/>
        </w:rPr>
        <w:t>:</w:t>
      </w:r>
      <w:r>
        <w:rPr>
          <w:lang w:eastAsia="zh-CN"/>
        </w:rPr>
        <w:t xml:space="preserve"> Example of streaming based on message bus when </w:t>
      </w:r>
      <w:r>
        <w:rPr>
          <w:color w:val="000000"/>
          <w:lang w:eastAsia="zh-CN"/>
        </w:rPr>
        <w:t>MnF is deployed as a separate entity</w:t>
      </w:r>
    </w:p>
    <w:p w14:paraId="7460DCFE" w14:textId="77777777" w:rsidR="00510A50" w:rsidRDefault="00EB392D">
      <w:pPr>
        <w:pStyle w:val="Heading8"/>
        <w:rPr>
          <w:rStyle w:val="Heading8Char"/>
          <w:lang w:eastAsia="zh-CN"/>
        </w:rPr>
      </w:pPr>
      <w:r>
        <w:br w:type="page"/>
      </w:r>
      <w:bookmarkStart w:id="1304" w:name="_Toc2106"/>
      <w:bookmarkStart w:id="1305" w:name="_Toc176958761"/>
      <w:bookmarkStart w:id="1306" w:name="_Toc6433"/>
      <w:bookmarkStart w:id="1307" w:name="_Toc176956404"/>
      <w:bookmarkStart w:id="1308" w:name="_Toc176958999"/>
      <w:bookmarkStart w:id="1309" w:name="_Toc15103"/>
      <w:bookmarkStart w:id="1310" w:name="_Toc2927"/>
      <w:bookmarkStart w:id="1311" w:name="_Toc19863"/>
      <w:bookmarkStart w:id="1312" w:name="_Toc176965592"/>
      <w:bookmarkStart w:id="1313" w:name="_Toc6972"/>
      <w:bookmarkStart w:id="1314" w:name="_Toc16346"/>
      <w:bookmarkStart w:id="1315" w:name="_Toc11680"/>
      <w:bookmarkStart w:id="1316" w:name="_Toc176960244"/>
      <w:bookmarkStart w:id="1317" w:name="_Toc30095"/>
      <w:bookmarkStart w:id="1318" w:name="_Toc26085"/>
      <w:r>
        <w:rPr>
          <w:rStyle w:val="Heading8Char"/>
        </w:rPr>
        <w:lastRenderedPageBreak/>
        <w:t xml:space="preserve">Annex </w:t>
      </w:r>
      <w:r>
        <w:rPr>
          <w:rStyle w:val="Heading8Char"/>
          <w:rFonts w:hint="eastAsia"/>
          <w:lang w:eastAsia="zh-CN"/>
        </w:rPr>
        <w:t>C</w:t>
      </w:r>
      <w:r>
        <w:rPr>
          <w:rStyle w:val="Heading8Char"/>
        </w:rPr>
        <w:t xml:space="preserve"> (informative):</w:t>
      </w:r>
      <w:r>
        <w:rPr>
          <w:rStyle w:val="Heading8Char"/>
          <w:lang w:eastAsia="zh-CN"/>
        </w:rPr>
        <w:br/>
        <w:t xml:space="preserve">Parallel streaming, scaling and resiliency </w:t>
      </w:r>
      <w:r>
        <w:rPr>
          <w:rStyle w:val="Heading8Char"/>
          <w:lang w:eastAsia="zh-CN"/>
        </w:rPr>
        <w:t>aspects of using management data streaming solution based on message bus</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430AEFE3" w14:textId="77777777" w:rsidR="00510A50" w:rsidRDefault="00EB392D">
      <w:pPr>
        <w:rPr>
          <w:lang w:eastAsia="zh-CN"/>
        </w:rPr>
      </w:pPr>
      <w:r>
        <w:rPr>
          <w:lang w:eastAsia="zh-CN"/>
        </w:rPr>
        <w:t xml:space="preserve">The figure </w:t>
      </w:r>
      <w:r>
        <w:rPr>
          <w:rFonts w:hint="eastAsia"/>
          <w:lang w:eastAsia="zh-CN"/>
        </w:rPr>
        <w:t>C-1</w:t>
      </w:r>
      <w:r>
        <w:rPr>
          <w:lang w:eastAsia="zh-CN"/>
        </w:rPr>
        <w:t xml:space="preserve"> below illustrates </w:t>
      </w:r>
      <w:r>
        <w:rPr>
          <w:rFonts w:hint="eastAsia"/>
          <w:lang w:eastAsia="zh-CN"/>
        </w:rPr>
        <w:t xml:space="preserve">an example implementation using the potential solution for management data streaming based on message bus for </w:t>
      </w:r>
      <w:r>
        <w:rPr>
          <w:lang w:eastAsia="zh-CN"/>
        </w:rPr>
        <w:t>scenarios</w:t>
      </w:r>
      <w:r>
        <w:rPr>
          <w:rFonts w:hint="eastAsia"/>
          <w:lang w:eastAsia="zh-CN"/>
        </w:rPr>
        <w:t xml:space="preserve"> requiring parallel data streaming from NFs </w:t>
      </w:r>
      <w:r>
        <w:rPr>
          <w:lang w:eastAsia="zh-CN"/>
        </w:rPr>
        <w:t>with</w:t>
      </w:r>
      <w:r>
        <w:rPr>
          <w:rFonts w:hint="eastAsia"/>
          <w:lang w:eastAsia="zh-CN"/>
        </w:rPr>
        <w:t xml:space="preserve"> </w:t>
      </w:r>
      <w:r>
        <w:rPr>
          <w:lang w:eastAsia="zh-CN"/>
        </w:rPr>
        <w:t>dynamic</w:t>
      </w:r>
      <w:r>
        <w:rPr>
          <w:rFonts w:hint="eastAsia"/>
          <w:lang w:eastAsia="zh-CN"/>
        </w:rPr>
        <w:t xml:space="preserve"> scaling and </w:t>
      </w:r>
      <w:r>
        <w:rPr>
          <w:lang w:eastAsia="zh-CN"/>
        </w:rPr>
        <w:t>resilienc</w:t>
      </w:r>
      <w:r>
        <w:rPr>
          <w:rFonts w:hint="eastAsia"/>
          <w:lang w:eastAsia="zh-CN"/>
        </w:rPr>
        <w:t xml:space="preserve">y. As shown in figure C-1, the component </w:t>
      </w:r>
      <w:r>
        <w:t>workload</w:t>
      </w:r>
      <w:r>
        <w:rPr>
          <w:rFonts w:hint="eastAsia"/>
          <w:lang w:eastAsia="zh-CN"/>
        </w:rPr>
        <w:t xml:space="preserve"> instances</w:t>
      </w:r>
      <w:r>
        <w:t xml:space="preserve"> </w:t>
      </w:r>
      <w:r>
        <w:rPr>
          <w:rFonts w:hint="eastAsia"/>
          <w:lang w:eastAsia="zh-CN"/>
        </w:rPr>
        <w:t xml:space="preserve">of the </w:t>
      </w:r>
      <w:r>
        <w:t>NF</w:t>
      </w:r>
      <w:r>
        <w:rPr>
          <w:rFonts w:hint="eastAsia"/>
          <w:lang w:eastAsia="zh-CN"/>
        </w:rPr>
        <w:t>s send</w:t>
      </w:r>
      <w:r>
        <w:t xml:space="preserve"> data in parallel to </w:t>
      </w:r>
      <w:r>
        <w:rPr>
          <w:rFonts w:hint="eastAsia"/>
          <w:lang w:eastAsia="zh-CN"/>
        </w:rPr>
        <w:t>the</w:t>
      </w:r>
      <w:r>
        <w:t xml:space="preserve"> message </w:t>
      </w:r>
      <w:r>
        <w:rPr>
          <w:rFonts w:hint="eastAsia"/>
          <w:lang w:eastAsia="zh-CN"/>
        </w:rPr>
        <w:t>broker</w:t>
      </w:r>
      <w:r>
        <w:t xml:space="preserve">. The number of parallel </w:t>
      </w:r>
      <w:r>
        <w:rPr>
          <w:rFonts w:hint="eastAsia"/>
          <w:lang w:eastAsia="zh-CN"/>
        </w:rPr>
        <w:t>instances and streaming connections</w:t>
      </w:r>
      <w:r>
        <w:t xml:space="preserve"> </w:t>
      </w:r>
      <w:r>
        <w:rPr>
          <w:rFonts w:hint="eastAsia"/>
          <w:lang w:eastAsia="zh-CN"/>
        </w:rPr>
        <w:t>with the message broker can</w:t>
      </w:r>
      <w:r>
        <w:t xml:space="preserve"> scale in and out dynamically</w:t>
      </w:r>
      <w:r>
        <w:rPr>
          <w:rFonts w:hint="eastAsia"/>
          <w:lang w:eastAsia="zh-CN"/>
        </w:rPr>
        <w:t xml:space="preserve"> depending on the real-time demand</w:t>
      </w:r>
      <w:r>
        <w:t xml:space="preserve">. </w:t>
      </w:r>
      <w:r>
        <w:rPr>
          <w:rFonts w:hint="eastAsia"/>
          <w:lang w:eastAsia="zh-CN"/>
        </w:rPr>
        <w:t>Furthermore, m</w:t>
      </w:r>
      <w:r>
        <w:t>ultiple mess</w:t>
      </w:r>
      <w:r>
        <w:t xml:space="preserve">age </w:t>
      </w:r>
      <w:r>
        <w:rPr>
          <w:rFonts w:hint="eastAsia"/>
          <w:lang w:eastAsia="zh-CN"/>
        </w:rPr>
        <w:t>broker</w:t>
      </w:r>
      <w:r>
        <w:t xml:space="preserve"> instances </w:t>
      </w:r>
      <w:r>
        <w:rPr>
          <w:rFonts w:hint="eastAsia"/>
          <w:lang w:eastAsia="zh-CN"/>
        </w:rPr>
        <w:t xml:space="preserve">can </w:t>
      </w:r>
      <w:r>
        <w:t>exist</w:t>
      </w:r>
      <w:r>
        <w:rPr>
          <w:rFonts w:hint="eastAsia"/>
          <w:lang w:eastAsia="zh-CN"/>
        </w:rPr>
        <w:t xml:space="preserve"> </w:t>
      </w:r>
      <w:r>
        <w:rPr>
          <w:lang w:eastAsia="zh-CN"/>
        </w:rPr>
        <w:t>simultaneously</w:t>
      </w:r>
      <w:r>
        <w:t xml:space="preserve"> </w:t>
      </w:r>
      <w:r>
        <w:rPr>
          <w:rFonts w:hint="eastAsia"/>
          <w:lang w:eastAsia="zh-CN"/>
        </w:rPr>
        <w:t>with</w:t>
      </w:r>
      <w:r>
        <w:t xml:space="preserve"> </w:t>
      </w:r>
      <w:r>
        <w:rPr>
          <w:rFonts w:hint="eastAsia"/>
          <w:lang w:eastAsia="zh-CN"/>
        </w:rPr>
        <w:t xml:space="preserve">parallel </w:t>
      </w:r>
      <w:r>
        <w:t xml:space="preserve">connections </w:t>
      </w:r>
      <w:r>
        <w:rPr>
          <w:rFonts w:hint="eastAsia"/>
          <w:lang w:eastAsia="zh-CN"/>
        </w:rPr>
        <w:t>to</w:t>
      </w:r>
      <w:r>
        <w:t xml:space="preserve"> </w:t>
      </w:r>
      <w:r>
        <w:rPr>
          <w:rFonts w:hint="eastAsia"/>
          <w:lang w:eastAsia="zh-CN"/>
        </w:rPr>
        <w:t>the NFs</w:t>
      </w:r>
      <w:r>
        <w:t xml:space="preserve"> </w:t>
      </w:r>
      <w:r>
        <w:rPr>
          <w:rFonts w:hint="eastAsia"/>
          <w:lang w:eastAsia="zh-CN"/>
        </w:rPr>
        <w:t xml:space="preserve">and MnFs to scale up the transport capacity beyond what a single message broker instance is able to provide. </w:t>
      </w:r>
      <w:r>
        <w:rPr>
          <w:lang w:eastAsia="zh-CN"/>
        </w:rPr>
        <w:t xml:space="preserve">Furthermore, </w:t>
      </w:r>
      <w:r>
        <w:rPr>
          <w:rFonts w:hint="eastAsia"/>
          <w:lang w:eastAsia="zh-CN"/>
        </w:rPr>
        <w:t xml:space="preserve">there can be additional </w:t>
      </w:r>
      <w:r>
        <w:rPr>
          <w:lang w:eastAsia="zh-CN"/>
        </w:rPr>
        <w:t>redundant</w:t>
      </w:r>
      <w:r>
        <w:rPr>
          <w:rFonts w:hint="eastAsia"/>
          <w:lang w:eastAsia="zh-CN"/>
        </w:rPr>
        <w:t xml:space="preserve"> </w:t>
      </w:r>
      <w:r>
        <w:t xml:space="preserve">message </w:t>
      </w:r>
      <w:r>
        <w:rPr>
          <w:rFonts w:hint="eastAsia"/>
          <w:lang w:eastAsia="zh-CN"/>
        </w:rPr>
        <w:t>broker</w:t>
      </w:r>
      <w:r>
        <w:t xml:space="preserve"> instances </w:t>
      </w:r>
      <w:r>
        <w:rPr>
          <w:rFonts w:hint="eastAsia"/>
          <w:lang w:eastAsia="zh-CN"/>
        </w:rPr>
        <w:t xml:space="preserve">and connections to provide </w:t>
      </w:r>
      <w:r>
        <w:rPr>
          <w:lang w:eastAsia="zh-CN"/>
        </w:rPr>
        <w:t>fault</w:t>
      </w:r>
      <w:r>
        <w:rPr>
          <w:rFonts w:hint="eastAsia"/>
          <w:lang w:eastAsia="zh-CN"/>
        </w:rPr>
        <w:t xml:space="preserve"> protection and </w:t>
      </w:r>
      <w:r>
        <w:rPr>
          <w:lang w:eastAsia="zh-CN"/>
        </w:rPr>
        <w:t>resiliency</w:t>
      </w:r>
      <w:r>
        <w:rPr>
          <w:rFonts w:hint="eastAsia"/>
          <w:lang w:eastAsia="zh-CN"/>
        </w:rPr>
        <w:t xml:space="preserve"> to the </w:t>
      </w:r>
      <w:r>
        <w:rPr>
          <w:lang w:eastAsia="zh-CN"/>
        </w:rPr>
        <w:t>system</w:t>
      </w:r>
      <w:r>
        <w:rPr>
          <w:rFonts w:hint="eastAsia"/>
          <w:lang w:eastAsia="zh-CN"/>
        </w:rPr>
        <w:t xml:space="preserve">. The capability for </w:t>
      </w:r>
      <w:r>
        <w:rPr>
          <w:lang w:eastAsia="zh-CN"/>
        </w:rPr>
        <w:t>automatic</w:t>
      </w:r>
      <w:r>
        <w:rPr>
          <w:rFonts w:hint="eastAsia"/>
          <w:lang w:eastAsia="zh-CN"/>
        </w:rPr>
        <w:t xml:space="preserve"> handling of dynamic scaling and </w:t>
      </w:r>
      <w:r>
        <w:rPr>
          <w:lang w:eastAsia="zh-CN"/>
        </w:rPr>
        <w:t>resiliency</w:t>
      </w:r>
      <w:r>
        <w:rPr>
          <w:rFonts w:hint="eastAsia"/>
          <w:lang w:eastAsia="zh-CN"/>
        </w:rPr>
        <w:t xml:space="preserve"> can be provided along with the message broker middleware implementation. This example can be applied t</w:t>
      </w:r>
      <w:r>
        <w:rPr>
          <w:rFonts w:hint="eastAsia"/>
          <w:lang w:eastAsia="zh-CN"/>
        </w:rPr>
        <w:t xml:space="preserve">o any cloud deployment scenarios, e.g. either at the edge, regional or central cloud. </w:t>
      </w:r>
    </w:p>
    <w:p w14:paraId="15A1BBCC" w14:textId="77777777" w:rsidR="00510A50" w:rsidRDefault="00EB392D">
      <w:pPr>
        <w:pStyle w:val="TH"/>
      </w:pPr>
      <w:r>
        <w:rPr>
          <w:noProof/>
        </w:rPr>
        <w:drawing>
          <wp:inline distT="0" distB="0" distL="0" distR="0" wp14:anchorId="59D9436E" wp14:editId="7EFCB304">
            <wp:extent cx="6115685" cy="3283585"/>
            <wp:effectExtent l="0" t="0" r="0" b="0"/>
            <wp:docPr id="2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6115685" cy="3283585"/>
                    </a:xfrm>
                    <a:prstGeom prst="rect">
                      <a:avLst/>
                    </a:prstGeom>
                    <a:noFill/>
                    <a:ln>
                      <a:noFill/>
                    </a:ln>
                  </pic:spPr>
                </pic:pic>
              </a:graphicData>
            </a:graphic>
          </wp:inline>
        </w:drawing>
      </w:r>
    </w:p>
    <w:p w14:paraId="78AE3CE6" w14:textId="77777777" w:rsidR="00510A50" w:rsidRDefault="00EB392D">
      <w:pPr>
        <w:pStyle w:val="TF"/>
        <w:rPr>
          <w:rFonts w:eastAsia="SimSun"/>
          <w:lang w:eastAsia="zh-CN"/>
        </w:rPr>
      </w:pPr>
      <w:r>
        <w:rPr>
          <w:rFonts w:eastAsia="SimSun"/>
          <w:lang w:eastAsia="zh-CN"/>
        </w:rPr>
        <w:t xml:space="preserve">Figure </w:t>
      </w:r>
      <w:r>
        <w:rPr>
          <w:rFonts w:eastAsia="SimSun" w:hint="eastAsia"/>
          <w:lang w:eastAsia="zh-CN"/>
        </w:rPr>
        <w:t>C</w:t>
      </w:r>
      <w:r>
        <w:rPr>
          <w:rFonts w:eastAsia="SimSun"/>
          <w:lang w:eastAsia="zh-CN"/>
        </w:rPr>
        <w:t>-</w:t>
      </w:r>
      <w:r>
        <w:rPr>
          <w:rFonts w:eastAsia="SimSun" w:hint="eastAsia"/>
          <w:lang w:eastAsia="zh-CN"/>
        </w:rPr>
        <w:t xml:space="preserve">1: </w:t>
      </w:r>
      <w:r>
        <w:rPr>
          <w:rFonts w:eastAsia="SimSun"/>
          <w:lang w:eastAsia="zh-CN"/>
        </w:rPr>
        <w:t xml:space="preserve">Parallel data streaming, scaling and resiliency with solution </w:t>
      </w:r>
      <w:r>
        <w:rPr>
          <w:rFonts w:eastAsia="SimSun"/>
          <w:lang w:eastAsia="zh-CN"/>
        </w:rPr>
        <w:t>based on message bus, without data aggregator</w:t>
      </w:r>
    </w:p>
    <w:p w14:paraId="4F6341CF" w14:textId="77777777" w:rsidR="00510A50" w:rsidRDefault="00EB392D">
      <w:pPr>
        <w:rPr>
          <w:rFonts w:eastAsia="SimSun"/>
          <w:lang w:eastAsia="zh-CN"/>
        </w:rPr>
      </w:pPr>
      <w:r>
        <w:rPr>
          <w:rFonts w:eastAsia="SimSun" w:hint="eastAsia"/>
          <w:lang w:eastAsia="zh-CN"/>
        </w:rPr>
        <w:t xml:space="preserve">Figure C-2 below illustrates another </w:t>
      </w:r>
      <w:r>
        <w:rPr>
          <w:rFonts w:eastAsia="SimSun"/>
          <w:lang w:eastAsia="zh-CN"/>
        </w:rPr>
        <w:t>variation</w:t>
      </w:r>
      <w:r>
        <w:rPr>
          <w:rFonts w:eastAsia="SimSun" w:hint="eastAsia"/>
          <w:lang w:eastAsia="zh-CN"/>
        </w:rPr>
        <w:t xml:space="preserve"> of the implementation illustrated in Figure C-1 where there is one or more data aggregator(s) which collect and aggregate the data produced by the NFs and their component instances locally before sending it to the message broker(s). The aggregator aggregates the data from multiple data sources (e.g. multiple NFs, or multiple </w:t>
      </w:r>
      <w:r>
        <w:rPr>
          <w:rFonts w:eastAsia="SimSun" w:hint="eastAsia"/>
          <w:color w:val="000000"/>
          <w:lang w:eastAsia="zh-CN"/>
        </w:rPr>
        <w:t xml:space="preserve">component </w:t>
      </w:r>
      <w:r>
        <w:rPr>
          <w:rFonts w:eastAsia="SimSun"/>
        </w:rPr>
        <w:t>workload</w:t>
      </w:r>
      <w:r>
        <w:rPr>
          <w:rFonts w:eastAsia="SimSun" w:hint="eastAsia"/>
          <w:lang w:eastAsia="zh-CN"/>
        </w:rPr>
        <w:t xml:space="preserve"> instances</w:t>
      </w:r>
      <w:r>
        <w:rPr>
          <w:rFonts w:eastAsia="SimSun"/>
        </w:rPr>
        <w:t xml:space="preserve"> </w:t>
      </w:r>
      <w:r>
        <w:rPr>
          <w:rFonts w:eastAsia="SimSun" w:hint="eastAsia"/>
          <w:lang w:eastAsia="zh-CN"/>
        </w:rPr>
        <w:t xml:space="preserve">of the </w:t>
      </w:r>
      <w:r>
        <w:rPr>
          <w:rFonts w:eastAsia="SimSun"/>
        </w:rPr>
        <w:t>NF</w:t>
      </w:r>
      <w:r>
        <w:rPr>
          <w:rFonts w:eastAsia="SimSun" w:hint="eastAsia"/>
          <w:lang w:eastAsia="zh-CN"/>
        </w:rPr>
        <w:t>s) first and act as a single point which stream the data to the management system via the message broker(s). This is needed in some deplo</w:t>
      </w:r>
      <w:r>
        <w:rPr>
          <w:rFonts w:eastAsia="SimSun" w:hint="eastAsia"/>
          <w:lang w:eastAsia="zh-CN"/>
        </w:rPr>
        <w:t xml:space="preserve">yment scenario when the number of NFs or NF component workload instances are large, and the overhead introduced by the message broking workload for the large number of connections need to be optimized. </w:t>
      </w:r>
    </w:p>
    <w:p w14:paraId="2DE07E96" w14:textId="77777777" w:rsidR="00510A50" w:rsidRDefault="00EB392D">
      <w:pPr>
        <w:pStyle w:val="TH"/>
        <w:rPr>
          <w:rFonts w:eastAsia="SimSun"/>
        </w:rPr>
      </w:pPr>
      <w:r>
        <w:rPr>
          <w:rFonts w:eastAsia="SimSun"/>
          <w:noProof/>
        </w:rPr>
        <w:lastRenderedPageBreak/>
        <w:drawing>
          <wp:inline distT="0" distB="0" distL="0" distR="0" wp14:anchorId="3F6C9B69" wp14:editId="4492E7D5">
            <wp:extent cx="6115685" cy="3295650"/>
            <wp:effectExtent l="0" t="0" r="0" b="0"/>
            <wp:docPr id="2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6115685" cy="3295650"/>
                    </a:xfrm>
                    <a:prstGeom prst="rect">
                      <a:avLst/>
                    </a:prstGeom>
                    <a:noFill/>
                    <a:ln>
                      <a:noFill/>
                    </a:ln>
                  </pic:spPr>
                </pic:pic>
              </a:graphicData>
            </a:graphic>
          </wp:inline>
        </w:drawing>
      </w:r>
    </w:p>
    <w:p w14:paraId="186518E9" w14:textId="77777777" w:rsidR="00510A50" w:rsidRDefault="00EB392D">
      <w:pPr>
        <w:pStyle w:val="TF"/>
        <w:rPr>
          <w:rFonts w:eastAsia="SimSun"/>
          <w:lang w:eastAsia="zh-CN"/>
        </w:rPr>
      </w:pPr>
      <w:r>
        <w:rPr>
          <w:rFonts w:eastAsia="SimSun"/>
          <w:lang w:eastAsia="zh-CN"/>
        </w:rPr>
        <w:t xml:space="preserve">Figure </w:t>
      </w:r>
      <w:r>
        <w:rPr>
          <w:rFonts w:eastAsia="SimSun" w:hint="eastAsia"/>
          <w:lang w:eastAsia="zh-CN"/>
        </w:rPr>
        <w:t>C</w:t>
      </w:r>
      <w:r>
        <w:rPr>
          <w:rFonts w:eastAsia="SimSun"/>
          <w:lang w:eastAsia="zh-CN"/>
        </w:rPr>
        <w:t>-</w:t>
      </w:r>
      <w:r>
        <w:rPr>
          <w:rFonts w:eastAsia="SimSun" w:hint="eastAsia"/>
          <w:lang w:eastAsia="zh-CN"/>
        </w:rPr>
        <w:t>2: Parallel d</w:t>
      </w:r>
      <w:r>
        <w:rPr>
          <w:rFonts w:eastAsia="SimSun"/>
          <w:lang w:eastAsia="zh-CN"/>
        </w:rPr>
        <w:t>ata streaming</w:t>
      </w:r>
      <w:r>
        <w:rPr>
          <w:rFonts w:eastAsia="SimSun" w:hint="eastAsia"/>
          <w:lang w:eastAsia="zh-CN"/>
        </w:rPr>
        <w:t xml:space="preserve">, scaling and </w:t>
      </w:r>
      <w:r>
        <w:rPr>
          <w:rFonts w:eastAsia="SimSun"/>
          <w:lang w:eastAsia="zh-CN"/>
        </w:rPr>
        <w:t>resiliency</w:t>
      </w:r>
      <w:r>
        <w:rPr>
          <w:rFonts w:eastAsia="SimSun" w:hint="eastAsia"/>
          <w:lang w:eastAsia="zh-CN"/>
        </w:rPr>
        <w:t xml:space="preserve"> with solution based on message bus, with data aggregator</w:t>
      </w:r>
    </w:p>
    <w:p w14:paraId="79796301" w14:textId="77777777" w:rsidR="00510A50" w:rsidRDefault="00EB392D">
      <w:pPr>
        <w:pStyle w:val="Heading8"/>
      </w:pPr>
      <w:r>
        <w:br w:type="page"/>
      </w:r>
      <w:bookmarkStart w:id="1319" w:name="_Toc6630"/>
      <w:bookmarkStart w:id="1320" w:name="_Toc16977"/>
      <w:bookmarkStart w:id="1321" w:name="_Toc25892"/>
      <w:bookmarkStart w:id="1322" w:name="_Toc21177"/>
      <w:bookmarkStart w:id="1323" w:name="_Toc23693"/>
      <w:bookmarkStart w:id="1324" w:name="_Toc176965593"/>
      <w:bookmarkStart w:id="1325" w:name="_Toc176958762"/>
      <w:bookmarkStart w:id="1326" w:name="_Toc19680"/>
      <w:bookmarkStart w:id="1327" w:name="_Toc6850"/>
      <w:bookmarkStart w:id="1328" w:name="_Toc176959000"/>
      <w:bookmarkStart w:id="1329" w:name="_Toc176956405"/>
      <w:bookmarkStart w:id="1330" w:name="_Toc176960245"/>
      <w:bookmarkStart w:id="1331" w:name="_Toc4894"/>
      <w:bookmarkStart w:id="1332" w:name="_Toc31"/>
      <w:bookmarkStart w:id="1333" w:name="_Toc11464"/>
      <w:r>
        <w:rPr>
          <w:rStyle w:val="Heading8Char"/>
        </w:rPr>
        <w:lastRenderedPageBreak/>
        <w:t xml:space="preserve">Annex </w:t>
      </w:r>
      <w:r>
        <w:rPr>
          <w:rStyle w:val="Heading8Char"/>
          <w:lang w:eastAsia="zh-CN"/>
        </w:rPr>
        <w:t>D</w:t>
      </w:r>
      <w:r>
        <w:rPr>
          <w:rStyle w:val="Heading8Char"/>
        </w:rPr>
        <w:t xml:space="preserve"> :</w:t>
      </w:r>
      <w:r>
        <w:rPr>
          <w:rStyle w:val="Heading8Char"/>
          <w:rFonts w:eastAsia="SimSun" w:hint="eastAsia"/>
          <w:lang w:val="en-US" w:eastAsia="zh-CN"/>
        </w:rPr>
        <w:t xml:space="preserve"> </w:t>
      </w:r>
      <w:r>
        <w:rPr>
          <w:rStyle w:val="Heading8Char"/>
        </w:rPr>
        <w:t xml:space="preserve">Example scenario using interactions with orchestration and management entity for the </w:t>
      </w:r>
      <w:r>
        <w:rPr>
          <w:rStyle w:val="Heading8Char"/>
        </w:rPr>
        <w:t>creation of NF deployment instances</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40D81EB1" w14:textId="77777777" w:rsidR="00510A50" w:rsidRDefault="00EB392D">
      <w:r>
        <w:t xml:space="preserve">Figure </w:t>
      </w:r>
      <w:r>
        <w:rPr>
          <w:rFonts w:hint="eastAsia"/>
          <w:lang w:val="en-US" w:eastAsia="zh-CN"/>
        </w:rPr>
        <w:t>D</w:t>
      </w:r>
      <w:r>
        <w:t>-1 depicts an example scenario for the interaction between the 3GPP management system and the orchestration and management entity for the creation of a</w:t>
      </w:r>
      <w:r>
        <w:rPr>
          <w:rFonts w:eastAsia="SimSun" w:hint="eastAsia"/>
          <w:lang w:val="en-US" w:eastAsia="zh-CN"/>
        </w:rPr>
        <w:t xml:space="preserve"> </w:t>
      </w:r>
      <w:r>
        <w:t xml:space="preserve">NF deployment instance. </w:t>
      </w:r>
    </w:p>
    <w:p w14:paraId="3E1E338F" w14:textId="77777777" w:rsidR="00510A50" w:rsidRDefault="00EB392D">
      <w:r>
        <w:t>An authorized NF provisioning MnS Consumer requests the creation of a 3GPP NF by creating the ManagedFunction IOC on the NF</w:t>
      </w:r>
      <w:r>
        <w:rPr>
          <w:rFonts w:eastAsia="SimSun" w:hint="eastAsia"/>
          <w:lang w:val="en-US" w:eastAsia="zh-CN"/>
        </w:rPr>
        <w:t xml:space="preserve"> </w:t>
      </w:r>
      <w:r>
        <w:t xml:space="preserve">provisioning MnS producer specifying the network function related requirements. If the 3GPP NF  contains containerized or virtualized parts, the NF provisioning MnS producer derives the associated requirements for the NF deployment based on the network function related requirements. </w:t>
      </w:r>
    </w:p>
    <w:p w14:paraId="27ACC4D3" w14:textId="77777777" w:rsidR="00510A50" w:rsidRDefault="00EB392D">
      <w:pPr>
        <w:pStyle w:val="NO"/>
        <w:rPr>
          <w:lang w:val="en-US" w:eastAsia="zh-CN"/>
        </w:rPr>
      </w:pPr>
      <w:r>
        <w:rPr>
          <w:caps/>
          <w:lang w:eastAsia="zh-CN"/>
        </w:rPr>
        <w:t>Note</w:t>
      </w:r>
      <w:r>
        <w:rPr>
          <w:lang w:eastAsia="zh-CN"/>
        </w:rPr>
        <w:t>:</w:t>
      </w:r>
      <w:r>
        <w:rPr>
          <w:lang w:eastAsia="zh-CN"/>
        </w:rPr>
        <w:tab/>
        <w:t>For the network function related requirements, see information model definition for NR NRM in clause 4 and information model definition for 5GC NRM in clause 5 in TS 28.541[17].</w:t>
      </w:r>
    </w:p>
    <w:p w14:paraId="2A079E42" w14:textId="77777777" w:rsidR="00510A50" w:rsidRDefault="00EB392D">
      <w:pPr>
        <w:pStyle w:val="TH"/>
        <w:rPr>
          <w:rFonts w:eastAsia="SimSun"/>
        </w:rPr>
      </w:pPr>
      <w:r>
        <w:rPr>
          <w:noProof/>
        </w:rPr>
        <w:drawing>
          <wp:inline distT="0" distB="0" distL="0" distR="0" wp14:anchorId="52D4A44E" wp14:editId="42B01A94">
            <wp:extent cx="6115685" cy="3378835"/>
            <wp:effectExtent l="0" t="0" r="0" b="0"/>
            <wp:docPr id="27" name="图片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 descr="A screenshot of a computer program&#10;&#10;Description automatically generated"/>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6115685" cy="3378835"/>
                    </a:xfrm>
                    <a:prstGeom prst="rect">
                      <a:avLst/>
                    </a:prstGeom>
                    <a:noFill/>
                    <a:ln>
                      <a:noFill/>
                    </a:ln>
                  </pic:spPr>
                </pic:pic>
              </a:graphicData>
            </a:graphic>
          </wp:inline>
        </w:drawing>
      </w:r>
    </w:p>
    <w:p w14:paraId="014F0805" w14:textId="77777777" w:rsidR="00510A50" w:rsidRDefault="00EB392D">
      <w:pPr>
        <w:pStyle w:val="TF"/>
        <w:rPr>
          <w:rFonts w:eastAsia="SimSun"/>
        </w:rPr>
      </w:pPr>
      <w:r>
        <w:rPr>
          <w:lang w:val="en-US" w:eastAsia="zh-CN"/>
        </w:rPr>
        <w:t xml:space="preserve">Figure </w:t>
      </w:r>
      <w:r>
        <w:rPr>
          <w:rFonts w:hint="eastAsia"/>
          <w:lang w:val="en-US" w:eastAsia="zh-CN"/>
        </w:rPr>
        <w:t>D</w:t>
      </w:r>
      <w:r>
        <w:rPr>
          <w:lang w:val="en-US" w:eastAsia="zh-CN"/>
        </w:rPr>
        <w:t>-1</w:t>
      </w:r>
      <w:r>
        <w:rPr>
          <w:rFonts w:hint="eastAsia"/>
          <w:lang w:val="en-US" w:eastAsia="zh-CN"/>
        </w:rPr>
        <w:t>:</w:t>
      </w:r>
      <w:r>
        <w:rPr>
          <w:lang w:val="en-US" w:eastAsia="zh-CN"/>
        </w:rPr>
        <w:t xml:space="preserve"> Example scenario for interaction with orchestration and management entity for</w:t>
      </w:r>
      <w:r>
        <w:rPr>
          <w:rFonts w:hint="eastAsia"/>
          <w:lang w:val="en-US" w:eastAsia="zh-CN"/>
        </w:rPr>
        <w:t xml:space="preserve"> </w:t>
      </w:r>
      <w:r>
        <w:rPr>
          <w:lang w:val="en-US" w:eastAsia="zh-CN"/>
        </w:rPr>
        <w:t>3GPP NF</w:t>
      </w:r>
      <w:r>
        <w:rPr>
          <w:rFonts w:hint="eastAsia"/>
          <w:lang w:val="en-US" w:eastAsia="zh-CN"/>
        </w:rPr>
        <w:t xml:space="preserve"> </w:t>
      </w:r>
      <w:r>
        <w:rPr>
          <w:lang w:val="en-US" w:eastAsia="zh-CN"/>
        </w:rPr>
        <w:t>creation procedure</w:t>
      </w:r>
    </w:p>
    <w:p w14:paraId="4FF36A94" w14:textId="77777777" w:rsidR="00510A50" w:rsidRDefault="00EB392D">
      <w:pPr>
        <w:keepLines/>
        <w:spacing w:after="240"/>
      </w:pPr>
      <w:r>
        <w:t xml:space="preserve">The NF provisioning MnS producer invokes interactions with an orchestration and </w:t>
      </w:r>
      <w:r>
        <w:t>management entity for the creation of the NF deployment instance. Following the completion of the required interactions with the orchestration and management entity, the NF provisioning MnS producer creates the MOI for the 3GPP NF instance and configures the new MOI with corresponding information. The NF provisioning MnS producer sends the createMOI response to the NF provisioning MnS Consumer with the DN of the MOI of the 3GPP NF instance.</w:t>
      </w:r>
    </w:p>
    <w:p w14:paraId="484C8389" w14:textId="77777777" w:rsidR="00510A50" w:rsidRDefault="00EB392D">
      <w:pPr>
        <w:pStyle w:val="EditorsNote"/>
        <w:rPr>
          <w:lang w:eastAsia="zh-CN"/>
        </w:rPr>
      </w:pPr>
      <w:r>
        <w:t xml:space="preserve">Editor's </w:t>
      </w:r>
      <w:r>
        <w:rPr>
          <w:rFonts w:eastAsia="DengXian" w:hint="eastAsia"/>
          <w:lang w:eastAsia="zh-CN"/>
        </w:rPr>
        <w:t>N</w:t>
      </w:r>
      <w:r>
        <w:t>ote</w:t>
      </w:r>
      <w:r>
        <w:rPr>
          <w:caps/>
          <w:lang w:eastAsia="zh-CN"/>
        </w:rPr>
        <w:t>:</w:t>
      </w:r>
      <w:r>
        <w:rPr>
          <w:rFonts w:hint="eastAsia"/>
          <w:caps/>
          <w:lang w:val="en-US" w:eastAsia="zh-CN"/>
        </w:rPr>
        <w:t xml:space="preserve"> </w:t>
      </w:r>
      <w:r>
        <w:rPr>
          <w:lang w:eastAsia="zh-CN"/>
        </w:rPr>
        <w:t>It is to be clarified how to de-couple the MOI creation process from the NF deployment creation</w:t>
      </w:r>
      <w:r>
        <w:rPr>
          <w:rFonts w:hint="eastAsia"/>
          <w:lang w:val="en-US" w:eastAsia="zh-CN"/>
        </w:rPr>
        <w:t>.</w:t>
      </w:r>
    </w:p>
    <w:p w14:paraId="3A5F06EC" w14:textId="77777777" w:rsidR="00510A50" w:rsidRDefault="00510A50">
      <w:pPr>
        <w:spacing w:after="0"/>
        <w:ind w:firstLineChars="100" w:firstLine="200"/>
        <w:rPr>
          <w:lang w:eastAsia="zh-CN"/>
        </w:rPr>
      </w:pPr>
    </w:p>
    <w:p w14:paraId="6A9951A4" w14:textId="77777777" w:rsidR="00510A50" w:rsidRDefault="00EB392D">
      <w:pPr>
        <w:pStyle w:val="NO"/>
        <w:rPr>
          <w:lang w:val="en-US" w:eastAsia="zh-CN"/>
        </w:rPr>
      </w:pPr>
      <w:bookmarkStart w:id="1334" w:name="OLE_LINK22"/>
      <w:r>
        <w:rPr>
          <w:caps/>
          <w:lang w:eastAsia="zh-CN"/>
        </w:rPr>
        <w:t>Note</w:t>
      </w:r>
      <w:r>
        <w:rPr>
          <w:lang w:eastAsia="zh-CN"/>
        </w:rPr>
        <w:t>:</w:t>
      </w:r>
      <w:r>
        <w:rPr>
          <w:lang w:eastAsia="zh-CN"/>
        </w:rPr>
        <w:tab/>
      </w:r>
      <w:r>
        <w:t>If the orchestration and management entity is ETSI NFV MANO, the interactions over the deployment management reference point are as specified in clause 7.10 of 28.531[7].</w:t>
      </w:r>
    </w:p>
    <w:bookmarkEnd w:id="1334"/>
    <w:p w14:paraId="16DDEC7A" w14:textId="77777777" w:rsidR="00510A50" w:rsidRDefault="00510A50"/>
    <w:p w14:paraId="5AC5CD60" w14:textId="77777777" w:rsidR="00510A50" w:rsidRDefault="00510A50">
      <w:pPr>
        <w:rPr>
          <w:rFonts w:eastAsia="SimSun"/>
        </w:rPr>
      </w:pPr>
    </w:p>
    <w:p w14:paraId="7164B988" w14:textId="77777777" w:rsidR="00510A50" w:rsidRDefault="00EB392D">
      <w:pPr>
        <w:pStyle w:val="Heading8"/>
      </w:pPr>
      <w:bookmarkStart w:id="1335" w:name="_Toc176959001"/>
      <w:bookmarkStart w:id="1336" w:name="_Toc9724"/>
      <w:bookmarkStart w:id="1337" w:name="_Toc18753"/>
      <w:bookmarkStart w:id="1338" w:name="_Toc8431"/>
      <w:bookmarkStart w:id="1339" w:name="_Toc176956406"/>
      <w:bookmarkStart w:id="1340" w:name="_Toc32657"/>
      <w:bookmarkStart w:id="1341" w:name="_Toc176958763"/>
      <w:bookmarkStart w:id="1342" w:name="_Toc276"/>
      <w:bookmarkStart w:id="1343" w:name="_Toc3733"/>
      <w:bookmarkStart w:id="1344" w:name="_Toc26818"/>
      <w:bookmarkStart w:id="1345" w:name="_Toc176960246"/>
      <w:bookmarkStart w:id="1346" w:name="_Toc12079"/>
      <w:bookmarkStart w:id="1347" w:name="_Toc15509"/>
      <w:bookmarkStart w:id="1348" w:name="_Toc176965594"/>
      <w:bookmarkStart w:id="1349" w:name="_Toc25170"/>
      <w:r>
        <w:lastRenderedPageBreak/>
        <w:t xml:space="preserve">Annex </w:t>
      </w:r>
      <w:r>
        <w:rPr>
          <w:rFonts w:hint="eastAsia"/>
          <w:lang w:eastAsia="zh-CN"/>
        </w:rPr>
        <w:t>E</w:t>
      </w:r>
      <w:r>
        <w:t xml:space="preserve"> :</w:t>
      </w:r>
      <w:r>
        <w:rPr>
          <w:rFonts w:hint="eastAsia"/>
          <w:lang w:val="en-US" w:eastAsia="zh-CN"/>
        </w:rPr>
        <w:t xml:space="preserve"> </w:t>
      </w:r>
      <w:r>
        <w:t>Example scenario using interactions with orchestration and management entity for modification of NF deployment instances</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02E988F" w14:textId="77777777" w:rsidR="00510A50" w:rsidRDefault="00EB392D">
      <w:pPr>
        <w:rPr>
          <w:rFonts w:eastAsiaTheme="minorEastAsia"/>
          <w:lang w:eastAsia="zh-CN"/>
        </w:rPr>
      </w:pPr>
      <w:r>
        <w:t xml:space="preserve">Figure </w:t>
      </w:r>
      <w:r>
        <w:rPr>
          <w:rFonts w:hint="eastAsia"/>
          <w:lang w:val="en-US" w:eastAsia="zh-CN"/>
        </w:rPr>
        <w:t>E</w:t>
      </w:r>
      <w:r>
        <w:t>-1</w:t>
      </w:r>
      <w:r>
        <w:rPr>
          <w:rFonts w:eastAsia="SimSun" w:hint="eastAsia"/>
          <w:lang w:val="en-US" w:eastAsia="zh-CN"/>
        </w:rPr>
        <w:t xml:space="preserve"> </w:t>
      </w:r>
      <w:r>
        <w:t>depicts an example scenario for interaction with orchestration and management entity for modification of an instance of a</w:t>
      </w:r>
      <w:r>
        <w:rPr>
          <w:rFonts w:eastAsia="SimSun" w:hint="eastAsia"/>
          <w:lang w:val="en-US" w:eastAsia="zh-CN"/>
        </w:rPr>
        <w:t xml:space="preserve"> </w:t>
      </w:r>
      <w:r>
        <w:t>NF deployment.</w:t>
      </w:r>
    </w:p>
    <w:p w14:paraId="569F6D0E" w14:textId="77777777" w:rsidR="00510A50" w:rsidRDefault="00EB392D">
      <w:pPr>
        <w:pStyle w:val="TH"/>
      </w:pPr>
      <w:r>
        <w:rPr>
          <w:noProof/>
        </w:rPr>
        <w:drawing>
          <wp:inline distT="0" distB="0" distL="0" distR="0" wp14:anchorId="78F87C39" wp14:editId="6FC29C74">
            <wp:extent cx="6115685" cy="2665730"/>
            <wp:effectExtent l="0" t="0" r="0" b="0"/>
            <wp:docPr id="28" name="图片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descr="A screenshot of a computer screen&#10;&#10;Description automatically generate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6115685" cy="2665730"/>
                    </a:xfrm>
                    <a:prstGeom prst="rect">
                      <a:avLst/>
                    </a:prstGeom>
                    <a:noFill/>
                    <a:ln>
                      <a:noFill/>
                    </a:ln>
                  </pic:spPr>
                </pic:pic>
              </a:graphicData>
            </a:graphic>
          </wp:inline>
        </w:drawing>
      </w:r>
    </w:p>
    <w:p w14:paraId="3D279A63" w14:textId="77777777" w:rsidR="00510A50" w:rsidRDefault="00EB392D">
      <w:pPr>
        <w:pStyle w:val="TF"/>
        <w:rPr>
          <w:rFonts w:eastAsia="SimSun"/>
          <w:lang w:eastAsia="zh-CN"/>
        </w:rPr>
      </w:pPr>
      <w:r>
        <w:rPr>
          <w:rFonts w:eastAsia="SimSun"/>
          <w:lang w:eastAsia="zh-CN"/>
        </w:rPr>
        <w:t xml:space="preserve">Figure </w:t>
      </w:r>
      <w:r>
        <w:rPr>
          <w:rFonts w:eastAsia="SimSun" w:hint="eastAsia"/>
          <w:lang w:eastAsia="zh-CN"/>
        </w:rPr>
        <w:t>E</w:t>
      </w:r>
      <w:r>
        <w:rPr>
          <w:rFonts w:eastAsia="SimSun"/>
          <w:lang w:eastAsia="zh-CN"/>
        </w:rPr>
        <w:t xml:space="preserve">-1: </w:t>
      </w:r>
      <w:r>
        <w:rPr>
          <w:lang w:val="en-US" w:eastAsia="zh-CN"/>
        </w:rPr>
        <w:t>Example scenario for interaction with orchestration and management entity for modification of an instance of a NF deployment</w:t>
      </w:r>
    </w:p>
    <w:p w14:paraId="335A9BD0" w14:textId="77777777" w:rsidR="00510A50" w:rsidRDefault="00EB392D">
      <w:r>
        <w:t xml:space="preserve">An authorized NF provisioning MnS Consumer requests modification of a 3GPP NF instance from the NF provisioning MnS producer by sending a modifyMOIAttributes request with DN of the MOI for the ManagedFunction and the network function related modification requirements. The NF provisioning MnS producer analyses the 3GPP NF instance modification requirements and derives the </w:t>
      </w:r>
      <w:r>
        <w:rPr>
          <w:lang w:val="en-IE"/>
        </w:rPr>
        <w:t>NF deployment modification requirements</w:t>
      </w:r>
      <w:r>
        <w:t>.</w:t>
      </w:r>
    </w:p>
    <w:p w14:paraId="361837DB" w14:textId="77777777" w:rsidR="00510A50" w:rsidRDefault="00EB392D">
      <w:r>
        <w:t>The NF provisioning MnS producer invokes interactions with an orchestration and management entity for the modification of the NF deployment instance. Following the completion of the required interactions with the orchestration and management entity, the NF provisioning MnS producer reconfigures the corresponding MOI for the 3GPP NF instance and sends the modifyMOIAttributes response to the NF provisioning MnS Consumer.</w:t>
      </w:r>
    </w:p>
    <w:p w14:paraId="5A23965D" w14:textId="77777777" w:rsidR="00510A50" w:rsidRDefault="00EB392D">
      <w:pPr>
        <w:pStyle w:val="EditorsNote"/>
      </w:pPr>
      <w:r>
        <w:t xml:space="preserve">Editor's </w:t>
      </w:r>
      <w:r>
        <w:rPr>
          <w:rFonts w:eastAsia="DengXian" w:hint="eastAsia"/>
          <w:lang w:eastAsia="zh-CN"/>
        </w:rPr>
        <w:t>N</w:t>
      </w:r>
      <w:r>
        <w:t>ote</w:t>
      </w:r>
      <w:r>
        <w:rPr>
          <w:caps/>
          <w:lang w:eastAsia="zh-CN"/>
        </w:rPr>
        <w:t xml:space="preserve">: </w:t>
      </w:r>
      <w:r>
        <w:rPr>
          <w:lang w:eastAsia="zh-CN"/>
        </w:rPr>
        <w:t xml:space="preserve">It is to be clarified how to de-couple the MOI </w:t>
      </w:r>
      <w:r>
        <w:rPr>
          <w:rFonts w:hint="eastAsia"/>
          <w:lang w:val="en-US" w:eastAsia="zh-CN"/>
        </w:rPr>
        <w:t>modification</w:t>
      </w:r>
      <w:r>
        <w:rPr>
          <w:lang w:eastAsia="zh-CN"/>
        </w:rPr>
        <w:t xml:space="preserve"> process from the NF deployment </w:t>
      </w:r>
      <w:r>
        <w:rPr>
          <w:rFonts w:hint="eastAsia"/>
          <w:lang w:val="en-US" w:eastAsia="zh-CN"/>
        </w:rPr>
        <w:t>modification</w:t>
      </w:r>
      <w:r>
        <w:rPr>
          <w:lang w:eastAsia="zh-CN"/>
        </w:rPr>
        <w:t>.</w:t>
      </w:r>
    </w:p>
    <w:p w14:paraId="224C4468" w14:textId="77777777" w:rsidR="00510A50" w:rsidRDefault="00EB392D">
      <w:pPr>
        <w:pStyle w:val="NO"/>
        <w:rPr>
          <w:lang w:val="en-US" w:eastAsia="zh-CN"/>
        </w:rPr>
      </w:pPr>
      <w:r>
        <w:rPr>
          <w:caps/>
          <w:lang w:eastAsia="zh-CN"/>
        </w:rPr>
        <w:t>Note</w:t>
      </w:r>
      <w:r>
        <w:rPr>
          <w:lang w:eastAsia="zh-CN"/>
        </w:rPr>
        <w:t>:</w:t>
      </w:r>
      <w:r>
        <w:rPr>
          <w:lang w:eastAsia="zh-CN"/>
        </w:rPr>
        <w:tab/>
      </w:r>
      <w:r>
        <w:rPr>
          <w:rFonts w:hint="eastAsia"/>
          <w:lang w:eastAsia="zh-CN"/>
        </w:rPr>
        <w:t>If the orchestration and management entity is ETSI NFV MANO, the interactions over the deployment management reference point are as specified in clause 7.10 of 28.531[7].</w:t>
      </w:r>
    </w:p>
    <w:p w14:paraId="62E8FC5B" w14:textId="77777777" w:rsidR="00510A50" w:rsidRDefault="00EB392D">
      <w:pPr>
        <w:pStyle w:val="Heading8"/>
        <w:rPr>
          <w:rStyle w:val="Heading8Char"/>
        </w:rPr>
      </w:pPr>
      <w:r>
        <w:br w:type="page"/>
      </w:r>
      <w:bookmarkStart w:id="1350" w:name="_Toc8870"/>
      <w:bookmarkStart w:id="1351" w:name="_Toc176959002"/>
      <w:bookmarkStart w:id="1352" w:name="_Toc26150"/>
      <w:bookmarkStart w:id="1353" w:name="_Toc176960247"/>
      <w:bookmarkStart w:id="1354" w:name="_Toc176956407"/>
      <w:bookmarkStart w:id="1355" w:name="_Toc176958764"/>
      <w:bookmarkStart w:id="1356" w:name="_Toc176965595"/>
      <w:bookmarkStart w:id="1357" w:name="_Toc12597"/>
      <w:bookmarkStart w:id="1358" w:name="_Toc8708"/>
      <w:bookmarkStart w:id="1359" w:name="_Toc18523"/>
      <w:bookmarkStart w:id="1360" w:name="_Toc17992"/>
      <w:bookmarkStart w:id="1361" w:name="_Toc18824"/>
      <w:bookmarkStart w:id="1362" w:name="_Toc32653"/>
      <w:r>
        <w:lastRenderedPageBreak/>
        <w:t xml:space="preserve">Annex F (informative): Example scenario using interactions with orchestration and management entity for termination of </w:t>
      </w:r>
      <w:bookmarkEnd w:id="1350"/>
      <w:bookmarkEnd w:id="1351"/>
      <w:bookmarkEnd w:id="1352"/>
      <w:bookmarkEnd w:id="1353"/>
      <w:bookmarkEnd w:id="1354"/>
      <w:bookmarkEnd w:id="1355"/>
      <w:bookmarkEnd w:id="1356"/>
      <w:r>
        <w:t>NF deployment instances</w:t>
      </w:r>
      <w:bookmarkEnd w:id="1357"/>
      <w:bookmarkEnd w:id="1358"/>
      <w:bookmarkEnd w:id="1359"/>
      <w:bookmarkEnd w:id="1360"/>
      <w:bookmarkEnd w:id="1361"/>
      <w:bookmarkEnd w:id="1362"/>
    </w:p>
    <w:p w14:paraId="1F262034" w14:textId="77777777" w:rsidR="00510A50" w:rsidRDefault="00EB392D">
      <w:r>
        <w:t xml:space="preserve">Figure </w:t>
      </w:r>
      <w:r>
        <w:rPr>
          <w:rFonts w:eastAsia="SimSun" w:hint="eastAsia"/>
          <w:lang w:eastAsia="zh-CN"/>
        </w:rPr>
        <w:t>F</w:t>
      </w:r>
      <w:r>
        <w:t>-1 depicts an example scenario for interaction with an</w:t>
      </w:r>
      <w:r>
        <w:rPr>
          <w:rFonts w:eastAsia="SimSun" w:hint="eastAsia"/>
          <w:lang w:val="en-US" w:eastAsia="zh-CN"/>
        </w:rPr>
        <w:t xml:space="preserve"> </w:t>
      </w:r>
      <w:r>
        <w:t xml:space="preserve">orchestration and management entity for the termination of a 3GPP NF deployment instance. </w:t>
      </w:r>
    </w:p>
    <w:p w14:paraId="14AE2902" w14:textId="77777777" w:rsidR="00510A50" w:rsidRDefault="00EB392D">
      <w:pPr>
        <w:pStyle w:val="TH"/>
        <w:rPr>
          <w:color w:val="FF0000"/>
        </w:rPr>
      </w:pPr>
      <w:r>
        <w:rPr>
          <w:noProof/>
        </w:rPr>
        <w:drawing>
          <wp:inline distT="0" distB="0" distL="0" distR="0" wp14:anchorId="17F8F0D3" wp14:editId="443B8AAC">
            <wp:extent cx="6122035" cy="1668780"/>
            <wp:effectExtent l="0" t="0" r="0" b="0"/>
            <wp:docPr id="29" name="图片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 descr="A screenshot of a computer program&#10;&#10;Description automatically generated"/>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6122035" cy="1668780"/>
                    </a:xfrm>
                    <a:prstGeom prst="rect">
                      <a:avLst/>
                    </a:prstGeom>
                    <a:noFill/>
                    <a:ln>
                      <a:noFill/>
                    </a:ln>
                  </pic:spPr>
                </pic:pic>
              </a:graphicData>
            </a:graphic>
          </wp:inline>
        </w:drawing>
      </w:r>
    </w:p>
    <w:p w14:paraId="7867FB74" w14:textId="77777777" w:rsidR="00510A50" w:rsidRDefault="00EB392D">
      <w:pPr>
        <w:pStyle w:val="TF"/>
        <w:rPr>
          <w:rFonts w:eastAsia="SimSun"/>
          <w:lang w:eastAsia="zh-CN"/>
        </w:rPr>
      </w:pPr>
      <w:r>
        <w:rPr>
          <w:rFonts w:eastAsia="SimSun"/>
          <w:lang w:eastAsia="zh-CN"/>
        </w:rPr>
        <w:t xml:space="preserve">Figure </w:t>
      </w:r>
      <w:r>
        <w:rPr>
          <w:rFonts w:eastAsia="SimSun" w:hint="eastAsia"/>
          <w:lang w:eastAsia="zh-CN"/>
        </w:rPr>
        <w:t>F</w:t>
      </w:r>
      <w:r>
        <w:rPr>
          <w:rFonts w:eastAsia="SimSun"/>
          <w:lang w:eastAsia="zh-CN"/>
        </w:rPr>
        <w:t xml:space="preserve">-1: Example scenario for interaction with </w:t>
      </w:r>
      <w:r>
        <w:rPr>
          <w:lang w:val="en-US" w:eastAsia="zh-CN"/>
        </w:rPr>
        <w:t>the orchestration and management entity for the termination of a NF deployment instance</w:t>
      </w:r>
    </w:p>
    <w:p w14:paraId="48268727" w14:textId="77777777" w:rsidR="00510A50" w:rsidRDefault="00EB392D">
      <w:pPr>
        <w:overflowPunct/>
        <w:autoSpaceDE/>
        <w:autoSpaceDN/>
        <w:adjustRightInd/>
        <w:textAlignment w:val="auto"/>
        <w:rPr>
          <w:rFonts w:eastAsia="SimSun"/>
        </w:rPr>
      </w:pPr>
      <w:r>
        <w:rPr>
          <w:rFonts w:eastAsia="SimSun"/>
        </w:rPr>
        <w:t xml:space="preserve">An authorized NF provisioning MnS </w:t>
      </w:r>
      <w:r>
        <w:rPr>
          <w:rFonts w:eastAsia="SimSun"/>
        </w:rPr>
        <w:t>Consumer requests the termination of a3GPP NF instance from the NF provisioning MnS producer by sending a deleteMOI request with DN of the 3GPP NF MOI.</w:t>
      </w:r>
    </w:p>
    <w:p w14:paraId="091BC04F" w14:textId="77777777" w:rsidR="00510A50" w:rsidRDefault="00EB392D">
      <w:pPr>
        <w:tabs>
          <w:tab w:val="left" w:pos="6946"/>
        </w:tabs>
      </w:pPr>
      <w:r>
        <w:rPr>
          <w:rFonts w:eastAsia="SimSun"/>
        </w:rPr>
        <w:t>The NF provisioning MnS producer responsible for interacting with the orchestration and management (O &amp; M) entity invokes interactions with an O &amp; M entity for the termination of the corresponding NF deployment instance(s) for the 3GPP NF instance. The NF provisioning MnS producer deletes the MOI of the 3GPP NF instance and sends the deleteMOI response to the NF provisioning MnS Consumer with the DN of  the deleted MOI of the 3GPP NF instance. The NF provisioning MnS producer that receives the deleteMOI() r</w:t>
      </w:r>
      <w:r>
        <w:rPr>
          <w:rFonts w:eastAsia="SimSun"/>
        </w:rPr>
        <w:t>equest can or can not be the same NF provisioning MnS producer that interacts with the orchestration and management entity for the termination of the NF deployment instance.</w:t>
      </w:r>
    </w:p>
    <w:p w14:paraId="08AD41B6" w14:textId="77777777" w:rsidR="00510A50" w:rsidRDefault="00EB392D">
      <w:pPr>
        <w:pStyle w:val="EditorsNote"/>
      </w:pPr>
      <w:bookmarkStart w:id="1363" w:name="OLE_LINK20"/>
      <w:r>
        <w:t xml:space="preserve">Editor's </w:t>
      </w:r>
      <w:r>
        <w:rPr>
          <w:rFonts w:eastAsia="DengXian" w:hint="eastAsia"/>
          <w:lang w:eastAsia="zh-CN"/>
        </w:rPr>
        <w:t>N</w:t>
      </w:r>
      <w:r>
        <w:t>ote</w:t>
      </w:r>
      <w:r>
        <w:rPr>
          <w:caps/>
          <w:lang w:eastAsia="zh-CN"/>
        </w:rPr>
        <w:t xml:space="preserve">: </w:t>
      </w:r>
      <w:r>
        <w:rPr>
          <w:lang w:eastAsia="zh-CN"/>
        </w:rPr>
        <w:t>It is to be clarified how to de-couple the MOI deletion process from the NF deployment termination.</w:t>
      </w:r>
      <w:bookmarkEnd w:id="1363"/>
    </w:p>
    <w:p w14:paraId="79BEA0A1" w14:textId="77777777" w:rsidR="00510A50" w:rsidRDefault="00EB392D">
      <w:pPr>
        <w:pStyle w:val="NO"/>
      </w:pPr>
      <w:r>
        <w:rPr>
          <w:caps/>
          <w:lang w:eastAsia="zh-CN"/>
        </w:rPr>
        <w:t>Note</w:t>
      </w:r>
      <w:r>
        <w:rPr>
          <w:lang w:eastAsia="zh-CN"/>
        </w:rPr>
        <w:t>:</w:t>
      </w:r>
      <w:r>
        <w:rPr>
          <w:lang w:eastAsia="zh-CN"/>
        </w:rPr>
        <w:tab/>
      </w:r>
      <w:r>
        <w:rPr>
          <w:rFonts w:hint="eastAsia"/>
        </w:rPr>
        <w:t>If the orchestration and management entity is ETSI NFV MANO, the interactions over the NF deployment management reference point are as specified in clause 7.12 of</w:t>
      </w:r>
      <w:r>
        <w:rPr>
          <w:rFonts w:eastAsia="SimSun" w:hint="eastAsia"/>
          <w:lang w:val="en-US" w:eastAsia="zh-CN"/>
        </w:rPr>
        <w:t xml:space="preserve"> </w:t>
      </w:r>
      <w:r>
        <w:rPr>
          <w:rFonts w:hint="eastAsia"/>
        </w:rPr>
        <w:t>28.531 [7]</w:t>
      </w:r>
      <w:r>
        <w:rPr>
          <w:rFonts w:hint="eastAsia"/>
          <w:lang w:eastAsia="zh-CN"/>
        </w:rPr>
        <w:t>.</w:t>
      </w:r>
    </w:p>
    <w:p w14:paraId="21254590" w14:textId="77777777" w:rsidR="00510A50" w:rsidRDefault="00EB392D">
      <w:pPr>
        <w:pStyle w:val="Heading8"/>
      </w:pPr>
      <w:r>
        <w:br w:type="page"/>
      </w:r>
      <w:bookmarkStart w:id="1364" w:name="_Toc22448"/>
      <w:bookmarkStart w:id="1365" w:name="_Toc22654"/>
      <w:bookmarkStart w:id="1366" w:name="_Toc28859"/>
      <w:bookmarkStart w:id="1367" w:name="_Toc29101"/>
      <w:bookmarkStart w:id="1368" w:name="_Toc23374"/>
      <w:bookmarkStart w:id="1369" w:name="_Toc26571"/>
      <w:bookmarkStart w:id="1370" w:name="_Toc176960248"/>
      <w:bookmarkStart w:id="1371" w:name="_Toc14410"/>
      <w:bookmarkStart w:id="1372" w:name="_Toc176965596"/>
      <w:bookmarkStart w:id="1373" w:name="_Toc7293"/>
      <w:bookmarkStart w:id="1374" w:name="_Toc176959003"/>
      <w:bookmarkStart w:id="1375" w:name="_Toc1419"/>
      <w:bookmarkStart w:id="1376" w:name="_Toc176956408"/>
      <w:bookmarkStart w:id="1377" w:name="_Toc6582"/>
      <w:bookmarkStart w:id="1378" w:name="_Toc176958765"/>
      <w:r>
        <w:rPr>
          <w:rStyle w:val="Heading9Char"/>
        </w:rPr>
        <w:lastRenderedPageBreak/>
        <w:t>Annex G (informative):</w:t>
      </w:r>
      <w:r>
        <w:rPr>
          <w:rStyle w:val="Heading9Char"/>
        </w:rPr>
        <w:br/>
        <w:t>Support for containerized VNF deployments in ETSI NFV</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2DEA6F91" w14:textId="77777777" w:rsidR="00510A50" w:rsidRDefault="00EB392D">
      <w:r>
        <w:t xml:space="preserve">ETSI NFV has developed since Release 4 a set of specifications that enable support for containerized deployments in bare metal and VMs using the NFV-MANO framework. The various dimensions considered include aspects such as containerized VNF lifecycle management, descriptors' management, containerized VNF onboarding and containerized cluster management. </w:t>
      </w:r>
    </w:p>
    <w:p w14:paraId="15C6E7BE" w14:textId="77777777" w:rsidR="00510A50" w:rsidRDefault="00EB392D">
      <w:pPr>
        <w:pStyle w:val="NO"/>
      </w:pPr>
      <w:r>
        <w:t>NOTE:</w:t>
      </w:r>
      <w:r>
        <w:tab/>
        <w:t xml:space="preserve">In ETSI NFV specifications, the term VNF also covers the case of a cloud native NF, as the VNF modelling is also able to cater for the specific design cloud-native and containerization properties. Furthermore, the terms virtualization and cloudification are used interchangeably, while the terms containerized NF, container based VNF and containerized VNF refer to the same concept and are also used interchangeably. </w:t>
      </w:r>
    </w:p>
    <w:p w14:paraId="0AB5243E" w14:textId="77777777" w:rsidR="00510A50" w:rsidRDefault="00EB392D">
      <w:r>
        <w:t>The NFV-MANO architectural framework introduced in Release 4 supports containerized VNF deployments and is compatible with the de facto Kubernetes® open-source solutions. Additionally, it remains compatible with previous ETSI NFV Releases that offer services for VM-based deployments. The NFV-MANO architectural framework with support for containers is specified in ETSI GS NFV 006 [</w:t>
      </w:r>
      <w:r>
        <w:rPr>
          <w:rFonts w:hint="eastAsia"/>
          <w:lang w:eastAsia="zh-CN"/>
        </w:rPr>
        <w:t>18</w:t>
      </w:r>
      <w:r>
        <w:t>].</w:t>
      </w:r>
    </w:p>
    <w:p w14:paraId="623C052F" w14:textId="77777777" w:rsidR="00510A50" w:rsidRDefault="00EB392D">
      <w:r>
        <w:t xml:space="preserve">Table </w:t>
      </w:r>
      <w:r>
        <w:rPr>
          <w:rFonts w:hint="eastAsia"/>
          <w:lang w:eastAsia="zh-CN"/>
        </w:rPr>
        <w:t>G</w:t>
      </w:r>
      <w:r>
        <w:t>-1 summarizes the key ETSI NFV specifications for supporting containerized VNF deployments.</w:t>
      </w:r>
    </w:p>
    <w:p w14:paraId="339FD1CA" w14:textId="77777777" w:rsidR="00510A50" w:rsidRDefault="00EB392D">
      <w:pPr>
        <w:pStyle w:val="TH"/>
        <w:rPr>
          <w:i/>
          <w:iCs/>
        </w:rPr>
      </w:pPr>
      <w:r>
        <w:t xml:space="preserve">Table </w:t>
      </w:r>
      <w:r>
        <w:rPr>
          <w:rFonts w:hint="eastAsia"/>
          <w:lang w:eastAsia="zh-CN"/>
        </w:rPr>
        <w:t>G</w:t>
      </w:r>
      <w:r>
        <w:t xml:space="preserve">-1: Summary of NFV-MANO specifications enabling support for </w:t>
      </w:r>
      <w:r>
        <w:t>containers.</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211"/>
        <w:gridCol w:w="5131"/>
      </w:tblGrid>
      <w:tr w:rsidR="00510A50" w14:paraId="4BE1EE01" w14:textId="77777777">
        <w:tc>
          <w:tcPr>
            <w:tcW w:w="1008" w:type="dxa"/>
          </w:tcPr>
          <w:p w14:paraId="153FF393" w14:textId="77777777" w:rsidR="00510A50" w:rsidRDefault="00EB392D">
            <w:pPr>
              <w:pStyle w:val="TAH"/>
              <w:rPr>
                <w:szCs w:val="22"/>
              </w:rPr>
            </w:pPr>
            <w:r>
              <w:rPr>
                <w:szCs w:val="22"/>
              </w:rPr>
              <w:t xml:space="preserve">Stage </w:t>
            </w:r>
          </w:p>
        </w:tc>
        <w:tc>
          <w:tcPr>
            <w:tcW w:w="3211" w:type="dxa"/>
          </w:tcPr>
          <w:p w14:paraId="517002ED" w14:textId="77777777" w:rsidR="00510A50" w:rsidRDefault="00EB392D">
            <w:pPr>
              <w:pStyle w:val="TAH"/>
              <w:rPr>
                <w:szCs w:val="22"/>
              </w:rPr>
            </w:pPr>
            <w:r>
              <w:rPr>
                <w:szCs w:val="22"/>
              </w:rPr>
              <w:t xml:space="preserve">Specification </w:t>
            </w:r>
          </w:p>
        </w:tc>
        <w:tc>
          <w:tcPr>
            <w:tcW w:w="5131" w:type="dxa"/>
          </w:tcPr>
          <w:p w14:paraId="512D2499" w14:textId="77777777" w:rsidR="00510A50" w:rsidRDefault="00EB392D">
            <w:pPr>
              <w:pStyle w:val="TAH"/>
              <w:rPr>
                <w:szCs w:val="22"/>
              </w:rPr>
            </w:pPr>
            <w:r>
              <w:rPr>
                <w:szCs w:val="22"/>
              </w:rPr>
              <w:t>Topic</w:t>
            </w:r>
          </w:p>
        </w:tc>
      </w:tr>
      <w:tr w:rsidR="00510A50" w14:paraId="22518962" w14:textId="77777777">
        <w:trPr>
          <w:trHeight w:val="179"/>
        </w:trPr>
        <w:tc>
          <w:tcPr>
            <w:tcW w:w="1008" w:type="dxa"/>
          </w:tcPr>
          <w:p w14:paraId="35746FD6" w14:textId="77777777" w:rsidR="00510A50" w:rsidRDefault="00EB392D">
            <w:pPr>
              <w:pStyle w:val="TAL"/>
              <w:rPr>
                <w:szCs w:val="22"/>
              </w:rPr>
            </w:pPr>
            <w:r>
              <w:rPr>
                <w:szCs w:val="22"/>
              </w:rPr>
              <w:t xml:space="preserve">Stage 0 (info) </w:t>
            </w:r>
          </w:p>
        </w:tc>
        <w:tc>
          <w:tcPr>
            <w:tcW w:w="3211" w:type="dxa"/>
          </w:tcPr>
          <w:p w14:paraId="4EF3258E" w14:textId="77777777" w:rsidR="00510A50" w:rsidRDefault="00EB392D">
            <w:pPr>
              <w:pStyle w:val="TAL"/>
              <w:rPr>
                <w:szCs w:val="22"/>
              </w:rPr>
            </w:pPr>
            <w:r>
              <w:rPr>
                <w:szCs w:val="22"/>
              </w:rPr>
              <w:t>ETSI GR NFV-IFA 029 [</w:t>
            </w:r>
            <w:r>
              <w:rPr>
                <w:rFonts w:eastAsia="SimSun" w:hint="eastAsia"/>
                <w:szCs w:val="22"/>
                <w:lang w:eastAsia="zh-CN"/>
              </w:rPr>
              <w:t>25</w:t>
            </w:r>
            <w:r>
              <w:rPr>
                <w:szCs w:val="22"/>
              </w:rPr>
              <w:t>]</w:t>
            </w:r>
          </w:p>
        </w:tc>
        <w:tc>
          <w:tcPr>
            <w:tcW w:w="5131" w:type="dxa"/>
          </w:tcPr>
          <w:p w14:paraId="60F496FE" w14:textId="77777777" w:rsidR="00510A50" w:rsidRDefault="00EB392D">
            <w:pPr>
              <w:pStyle w:val="TAL"/>
              <w:rPr>
                <w:szCs w:val="22"/>
              </w:rPr>
            </w:pPr>
            <w:r>
              <w:rPr>
                <w:szCs w:val="22"/>
              </w:rPr>
              <w:t>Use cases, concepts, and recommendations.</w:t>
            </w:r>
          </w:p>
        </w:tc>
      </w:tr>
      <w:tr w:rsidR="00510A50" w14:paraId="556EE787" w14:textId="77777777">
        <w:tc>
          <w:tcPr>
            <w:tcW w:w="1008" w:type="dxa"/>
            <w:vMerge w:val="restart"/>
          </w:tcPr>
          <w:p w14:paraId="2D1038CA" w14:textId="77777777" w:rsidR="00510A50" w:rsidRDefault="00EB392D">
            <w:pPr>
              <w:pStyle w:val="TAL"/>
              <w:rPr>
                <w:szCs w:val="22"/>
              </w:rPr>
            </w:pPr>
            <w:r>
              <w:rPr>
                <w:szCs w:val="22"/>
              </w:rPr>
              <w:t>Stage 1 &amp; 2</w:t>
            </w:r>
          </w:p>
          <w:p w14:paraId="625F5C19" w14:textId="77777777" w:rsidR="00510A50" w:rsidRDefault="00510A50">
            <w:pPr>
              <w:pStyle w:val="TAL"/>
              <w:rPr>
                <w:szCs w:val="22"/>
              </w:rPr>
            </w:pPr>
          </w:p>
        </w:tc>
        <w:tc>
          <w:tcPr>
            <w:tcW w:w="3211" w:type="dxa"/>
          </w:tcPr>
          <w:p w14:paraId="7F5D0631" w14:textId="77777777" w:rsidR="00510A50" w:rsidRDefault="00EB392D">
            <w:pPr>
              <w:pStyle w:val="TAL"/>
              <w:rPr>
                <w:szCs w:val="22"/>
              </w:rPr>
            </w:pPr>
            <w:r>
              <w:rPr>
                <w:szCs w:val="22"/>
              </w:rPr>
              <w:t>ETSI GS NFV-IFA 040 [</w:t>
            </w:r>
            <w:r>
              <w:rPr>
                <w:rFonts w:eastAsia="SimSun" w:hint="eastAsia"/>
                <w:szCs w:val="22"/>
                <w:lang w:eastAsia="zh-CN"/>
              </w:rPr>
              <w:t>28</w:t>
            </w:r>
            <w:r>
              <w:rPr>
                <w:szCs w:val="22"/>
              </w:rPr>
              <w:t>] (new in Rel4)</w:t>
            </w:r>
          </w:p>
          <w:p w14:paraId="2EC38136" w14:textId="77777777" w:rsidR="00510A50" w:rsidRDefault="00EB392D">
            <w:pPr>
              <w:pStyle w:val="TAL"/>
              <w:rPr>
                <w:szCs w:val="22"/>
              </w:rPr>
            </w:pPr>
            <w:r>
              <w:rPr>
                <w:szCs w:val="22"/>
              </w:rPr>
              <w:t>ETSI GS NFV-IFA 036 [</w:t>
            </w:r>
            <w:r>
              <w:rPr>
                <w:rFonts w:eastAsia="SimSun" w:hint="eastAsia"/>
                <w:szCs w:val="22"/>
                <w:lang w:eastAsia="zh-CN"/>
              </w:rPr>
              <w:t>26</w:t>
            </w:r>
            <w:r>
              <w:rPr>
                <w:szCs w:val="22"/>
              </w:rPr>
              <w:t>] (new in Rel4)</w:t>
            </w:r>
          </w:p>
        </w:tc>
        <w:tc>
          <w:tcPr>
            <w:tcW w:w="5131" w:type="dxa"/>
          </w:tcPr>
          <w:p w14:paraId="1D40AE64" w14:textId="77777777" w:rsidR="00510A50" w:rsidRDefault="00EB392D">
            <w:pPr>
              <w:pStyle w:val="TAL"/>
              <w:rPr>
                <w:szCs w:val="22"/>
              </w:rPr>
            </w:pPr>
            <w:r>
              <w:rPr>
                <w:szCs w:val="22"/>
              </w:rPr>
              <w:t xml:space="preserve">Containerized workloads </w:t>
            </w:r>
            <w:r>
              <w:rPr>
                <w:szCs w:val="22"/>
              </w:rPr>
              <w:t>management and orchestration, container cluster management and orchestration (requirements, functionality, object modeling, etc.)</w:t>
            </w:r>
          </w:p>
        </w:tc>
      </w:tr>
      <w:tr w:rsidR="00510A50" w14:paraId="0787275E" w14:textId="77777777">
        <w:tc>
          <w:tcPr>
            <w:tcW w:w="1008" w:type="dxa"/>
            <w:vMerge/>
          </w:tcPr>
          <w:p w14:paraId="1AB4FE89" w14:textId="77777777" w:rsidR="00510A50" w:rsidRDefault="00510A50">
            <w:pPr>
              <w:pStyle w:val="TAL"/>
              <w:rPr>
                <w:szCs w:val="22"/>
              </w:rPr>
            </w:pPr>
          </w:p>
        </w:tc>
        <w:tc>
          <w:tcPr>
            <w:tcW w:w="3211" w:type="dxa"/>
          </w:tcPr>
          <w:p w14:paraId="2C95951A" w14:textId="77777777" w:rsidR="00510A50" w:rsidRDefault="00EB392D">
            <w:pPr>
              <w:pStyle w:val="TAL"/>
              <w:rPr>
                <w:szCs w:val="22"/>
              </w:rPr>
            </w:pPr>
            <w:r>
              <w:rPr>
                <w:szCs w:val="22"/>
              </w:rPr>
              <w:t>ETSI GS NFV-IFA 010 [</w:t>
            </w:r>
            <w:r>
              <w:rPr>
                <w:rFonts w:eastAsia="SimSun" w:hint="eastAsia"/>
                <w:szCs w:val="22"/>
                <w:lang w:eastAsia="zh-CN"/>
              </w:rPr>
              <w:t>21</w:t>
            </w:r>
            <w:r>
              <w:rPr>
                <w:szCs w:val="22"/>
              </w:rPr>
              <w:t>]</w:t>
            </w:r>
          </w:p>
        </w:tc>
        <w:tc>
          <w:tcPr>
            <w:tcW w:w="5131" w:type="dxa"/>
          </w:tcPr>
          <w:p w14:paraId="0185DD4B" w14:textId="77777777" w:rsidR="00510A50" w:rsidRDefault="00EB392D">
            <w:pPr>
              <w:pStyle w:val="TAL"/>
              <w:rPr>
                <w:szCs w:val="22"/>
              </w:rPr>
            </w:pPr>
            <w:r>
              <w:rPr>
                <w:szCs w:val="22"/>
              </w:rPr>
              <w:t xml:space="preserve">Enhanced NFV-MANO functional requirements including functional requirements for existing NFV-MANO functional blocks and new NFV-MANO functions responsible for the management and orchestration of containerized workloads and container clusters. </w:t>
            </w:r>
          </w:p>
        </w:tc>
      </w:tr>
      <w:tr w:rsidR="00510A50" w14:paraId="1CFA1083" w14:textId="77777777">
        <w:tc>
          <w:tcPr>
            <w:tcW w:w="1008" w:type="dxa"/>
            <w:vMerge/>
          </w:tcPr>
          <w:p w14:paraId="66FDFF90" w14:textId="77777777" w:rsidR="00510A50" w:rsidRDefault="00510A50">
            <w:pPr>
              <w:pStyle w:val="TAL"/>
              <w:rPr>
                <w:szCs w:val="22"/>
              </w:rPr>
            </w:pPr>
          </w:p>
        </w:tc>
        <w:tc>
          <w:tcPr>
            <w:tcW w:w="3211" w:type="dxa"/>
          </w:tcPr>
          <w:p w14:paraId="3942286B" w14:textId="77777777" w:rsidR="00510A50" w:rsidRDefault="00EB392D">
            <w:pPr>
              <w:pStyle w:val="TAL"/>
              <w:rPr>
                <w:szCs w:val="22"/>
              </w:rPr>
            </w:pPr>
            <w:r>
              <w:rPr>
                <w:szCs w:val="22"/>
              </w:rPr>
              <w:t>ETSI GS NFV-IFA 007 [</w:t>
            </w:r>
            <w:r>
              <w:rPr>
                <w:rFonts w:eastAsia="SimSun" w:hint="eastAsia"/>
                <w:szCs w:val="22"/>
                <w:lang w:eastAsia="zh-CN"/>
              </w:rPr>
              <w:t>19</w:t>
            </w:r>
            <w:r>
              <w:rPr>
                <w:szCs w:val="22"/>
              </w:rPr>
              <w:t>]</w:t>
            </w:r>
          </w:p>
          <w:p w14:paraId="3A155EA6" w14:textId="77777777" w:rsidR="00510A50" w:rsidRDefault="00EB392D">
            <w:pPr>
              <w:pStyle w:val="TAL"/>
              <w:rPr>
                <w:szCs w:val="22"/>
              </w:rPr>
            </w:pPr>
            <w:r>
              <w:rPr>
                <w:szCs w:val="22"/>
              </w:rPr>
              <w:t>ETSI GS NFV-IFA 008 [</w:t>
            </w:r>
            <w:r>
              <w:rPr>
                <w:rFonts w:eastAsia="SimSun" w:hint="eastAsia"/>
                <w:szCs w:val="22"/>
                <w:lang w:eastAsia="zh-CN"/>
              </w:rPr>
              <w:t>20</w:t>
            </w:r>
            <w:r>
              <w:rPr>
                <w:szCs w:val="22"/>
              </w:rPr>
              <w:t>]</w:t>
            </w:r>
          </w:p>
          <w:p w14:paraId="60DCCE9C" w14:textId="77777777" w:rsidR="00510A50" w:rsidRDefault="00EB392D">
            <w:pPr>
              <w:pStyle w:val="TAL"/>
              <w:rPr>
                <w:szCs w:val="22"/>
              </w:rPr>
            </w:pPr>
            <w:r>
              <w:rPr>
                <w:szCs w:val="22"/>
              </w:rPr>
              <w:t>ETSI GS NFV-IFA 013 [</w:t>
            </w:r>
            <w:r>
              <w:rPr>
                <w:rFonts w:eastAsia="SimSun" w:hint="eastAsia"/>
                <w:szCs w:val="22"/>
                <w:lang w:eastAsia="zh-CN"/>
              </w:rPr>
              <w:t>23</w:t>
            </w:r>
            <w:r>
              <w:rPr>
                <w:szCs w:val="22"/>
              </w:rPr>
              <w:t>]</w:t>
            </w:r>
          </w:p>
        </w:tc>
        <w:tc>
          <w:tcPr>
            <w:tcW w:w="5131" w:type="dxa"/>
          </w:tcPr>
          <w:p w14:paraId="11EF1B61" w14:textId="77777777" w:rsidR="00510A50" w:rsidRDefault="00EB392D">
            <w:pPr>
              <w:pStyle w:val="TAL"/>
              <w:rPr>
                <w:szCs w:val="22"/>
              </w:rPr>
            </w:pPr>
            <w:r>
              <w:rPr>
                <w:szCs w:val="22"/>
              </w:rPr>
              <w:t xml:space="preserve">Enhanced interfaces, and </w:t>
            </w:r>
            <w:r>
              <w:rPr>
                <w:szCs w:val="22"/>
              </w:rPr>
              <w:t>information models for functionality produced by existing NFV-MANO functional blocks, such as NFVO and VNFM.</w:t>
            </w:r>
          </w:p>
        </w:tc>
      </w:tr>
      <w:tr w:rsidR="00510A50" w14:paraId="5865EB6F" w14:textId="77777777">
        <w:tc>
          <w:tcPr>
            <w:tcW w:w="1008" w:type="dxa"/>
            <w:vMerge/>
          </w:tcPr>
          <w:p w14:paraId="405834E0" w14:textId="77777777" w:rsidR="00510A50" w:rsidRDefault="00510A50">
            <w:pPr>
              <w:pStyle w:val="TAL"/>
              <w:rPr>
                <w:szCs w:val="22"/>
              </w:rPr>
            </w:pPr>
          </w:p>
        </w:tc>
        <w:tc>
          <w:tcPr>
            <w:tcW w:w="3211" w:type="dxa"/>
          </w:tcPr>
          <w:p w14:paraId="12F15390" w14:textId="77777777" w:rsidR="00510A50" w:rsidRDefault="00EB392D">
            <w:pPr>
              <w:pStyle w:val="TAL"/>
              <w:rPr>
                <w:szCs w:val="22"/>
              </w:rPr>
            </w:pPr>
            <w:r>
              <w:rPr>
                <w:szCs w:val="22"/>
              </w:rPr>
              <w:t>ETSI GS NFV-IFA 011 [</w:t>
            </w:r>
            <w:r>
              <w:rPr>
                <w:rFonts w:eastAsia="SimSun" w:hint="eastAsia"/>
                <w:szCs w:val="22"/>
                <w:lang w:eastAsia="zh-CN"/>
              </w:rPr>
              <w:t>22</w:t>
            </w:r>
            <w:r>
              <w:rPr>
                <w:szCs w:val="22"/>
              </w:rPr>
              <w:t>]</w:t>
            </w:r>
          </w:p>
          <w:p w14:paraId="4F1F7B27" w14:textId="77777777" w:rsidR="00510A50" w:rsidRDefault="00EB392D">
            <w:pPr>
              <w:pStyle w:val="TAL"/>
              <w:rPr>
                <w:szCs w:val="22"/>
              </w:rPr>
            </w:pPr>
            <w:r>
              <w:rPr>
                <w:szCs w:val="22"/>
              </w:rPr>
              <w:t>ETSI GS NFV-IFA 014 [</w:t>
            </w:r>
            <w:r>
              <w:rPr>
                <w:rFonts w:eastAsia="SimSun" w:hint="eastAsia"/>
                <w:szCs w:val="22"/>
                <w:lang w:eastAsia="zh-CN"/>
              </w:rPr>
              <w:t>24</w:t>
            </w:r>
            <w:r>
              <w:rPr>
                <w:szCs w:val="22"/>
              </w:rPr>
              <w:t>]</w:t>
            </w:r>
          </w:p>
        </w:tc>
        <w:tc>
          <w:tcPr>
            <w:tcW w:w="5131" w:type="dxa"/>
          </w:tcPr>
          <w:p w14:paraId="05C457B8" w14:textId="77777777" w:rsidR="00510A50" w:rsidRDefault="00EB392D">
            <w:pPr>
              <w:pStyle w:val="TAL"/>
              <w:rPr>
                <w:szCs w:val="22"/>
              </w:rPr>
            </w:pPr>
            <w:r>
              <w:rPr>
                <w:szCs w:val="22"/>
              </w:rPr>
              <w:t>Information modeling of enhanced descriptors/templates.</w:t>
            </w:r>
          </w:p>
        </w:tc>
      </w:tr>
      <w:tr w:rsidR="00510A50" w14:paraId="4B3AD375" w14:textId="77777777">
        <w:tc>
          <w:tcPr>
            <w:tcW w:w="1008" w:type="dxa"/>
            <w:vMerge w:val="restart"/>
          </w:tcPr>
          <w:p w14:paraId="5905E700" w14:textId="77777777" w:rsidR="00510A50" w:rsidRDefault="00EB392D">
            <w:pPr>
              <w:pStyle w:val="TAL"/>
              <w:rPr>
                <w:szCs w:val="22"/>
              </w:rPr>
            </w:pPr>
            <w:r>
              <w:rPr>
                <w:szCs w:val="22"/>
              </w:rPr>
              <w:t>Stage 3</w:t>
            </w:r>
          </w:p>
        </w:tc>
        <w:tc>
          <w:tcPr>
            <w:tcW w:w="3211" w:type="dxa"/>
          </w:tcPr>
          <w:p w14:paraId="527BD77F" w14:textId="77777777" w:rsidR="00510A50" w:rsidRDefault="00EB392D">
            <w:pPr>
              <w:pStyle w:val="TAL"/>
              <w:rPr>
                <w:szCs w:val="22"/>
              </w:rPr>
            </w:pPr>
            <w:r>
              <w:rPr>
                <w:szCs w:val="22"/>
              </w:rPr>
              <w:t>ETSI GS NFV-SOL 018 [</w:t>
            </w:r>
            <w:r>
              <w:rPr>
                <w:rFonts w:eastAsia="SimSun" w:hint="eastAsia"/>
                <w:szCs w:val="22"/>
                <w:lang w:eastAsia="zh-CN"/>
              </w:rPr>
              <w:t>36</w:t>
            </w:r>
            <w:r>
              <w:rPr>
                <w:szCs w:val="22"/>
              </w:rPr>
              <w:t>] (new in Rel4)</w:t>
            </w:r>
          </w:p>
        </w:tc>
        <w:tc>
          <w:tcPr>
            <w:tcW w:w="5131" w:type="dxa"/>
          </w:tcPr>
          <w:p w14:paraId="7406FD93" w14:textId="77777777" w:rsidR="00510A50" w:rsidRDefault="00EB392D">
            <w:pPr>
              <w:pStyle w:val="TAL"/>
              <w:rPr>
                <w:szCs w:val="22"/>
              </w:rPr>
            </w:pPr>
            <w:r>
              <w:rPr>
                <w:szCs w:val="22"/>
              </w:rPr>
              <w:t>Mapping of the NFV object model for OS container management to Kubernetes® managed objects. Protocol and data models profiling Kubernetes® APIs fulfilling the requirements specified in respective stage 2 documents (ETSI GS NFV-IFA 040 [</w:t>
            </w:r>
            <w:r>
              <w:rPr>
                <w:rFonts w:eastAsia="SimSun" w:hint="eastAsia"/>
                <w:szCs w:val="22"/>
                <w:lang w:eastAsia="zh-CN"/>
              </w:rPr>
              <w:t>28</w:t>
            </w:r>
            <w:r>
              <w:rPr>
                <w:szCs w:val="22"/>
              </w:rPr>
              <w:t>] and ETSI GS NFV-IFA 036 [</w:t>
            </w:r>
            <w:r>
              <w:rPr>
                <w:rFonts w:eastAsia="SimSun" w:hint="eastAsia"/>
                <w:szCs w:val="22"/>
                <w:lang w:eastAsia="zh-CN"/>
              </w:rPr>
              <w:t>26</w:t>
            </w:r>
            <w:r>
              <w:rPr>
                <w:szCs w:val="22"/>
              </w:rPr>
              <w:t>]).</w:t>
            </w:r>
          </w:p>
        </w:tc>
      </w:tr>
      <w:tr w:rsidR="00510A50" w14:paraId="1F52781C" w14:textId="77777777">
        <w:tc>
          <w:tcPr>
            <w:tcW w:w="1008" w:type="dxa"/>
            <w:vMerge/>
          </w:tcPr>
          <w:p w14:paraId="2ACF0E71" w14:textId="77777777" w:rsidR="00510A50" w:rsidRDefault="00510A50">
            <w:pPr>
              <w:pStyle w:val="TAL"/>
              <w:rPr>
                <w:szCs w:val="22"/>
              </w:rPr>
            </w:pPr>
          </w:p>
        </w:tc>
        <w:tc>
          <w:tcPr>
            <w:tcW w:w="3211" w:type="dxa"/>
          </w:tcPr>
          <w:p w14:paraId="6469BDD8" w14:textId="77777777" w:rsidR="00510A50" w:rsidRDefault="00EB392D">
            <w:pPr>
              <w:pStyle w:val="TAL"/>
              <w:rPr>
                <w:szCs w:val="22"/>
              </w:rPr>
            </w:pPr>
            <w:r>
              <w:rPr>
                <w:szCs w:val="22"/>
              </w:rPr>
              <w:t>ETSI GS NFV-SOL 020 [</w:t>
            </w:r>
            <w:r>
              <w:rPr>
                <w:rFonts w:eastAsia="SimSun" w:hint="eastAsia"/>
                <w:szCs w:val="22"/>
                <w:lang w:eastAsia="zh-CN"/>
              </w:rPr>
              <w:t>37</w:t>
            </w:r>
            <w:r>
              <w:rPr>
                <w:szCs w:val="22"/>
              </w:rPr>
              <w:t>] (new in Rel4)</w:t>
            </w:r>
          </w:p>
        </w:tc>
        <w:tc>
          <w:tcPr>
            <w:tcW w:w="5131" w:type="dxa"/>
          </w:tcPr>
          <w:p w14:paraId="47A4FB88" w14:textId="77777777" w:rsidR="00510A50" w:rsidRDefault="00EB392D">
            <w:pPr>
              <w:pStyle w:val="TAL"/>
              <w:rPr>
                <w:szCs w:val="22"/>
              </w:rPr>
            </w:pPr>
            <w:r>
              <w:rPr>
                <w:szCs w:val="22"/>
              </w:rPr>
              <w:t>Protocol and data models profiling Cluster API (CAPI) fulfilling the requirements specified in respective stage 2 document (ETSI GS NFV-IFA 036 [</w:t>
            </w:r>
            <w:r>
              <w:rPr>
                <w:rFonts w:eastAsia="SimSun" w:hint="eastAsia"/>
                <w:szCs w:val="22"/>
                <w:lang w:eastAsia="zh-CN"/>
              </w:rPr>
              <w:t>26</w:t>
            </w:r>
            <w:r>
              <w:rPr>
                <w:szCs w:val="22"/>
              </w:rPr>
              <w:t>]) regarding cluster management.</w:t>
            </w:r>
          </w:p>
        </w:tc>
      </w:tr>
      <w:tr w:rsidR="00510A50" w14:paraId="6A69CEE4" w14:textId="77777777">
        <w:tc>
          <w:tcPr>
            <w:tcW w:w="1008" w:type="dxa"/>
            <w:vMerge/>
          </w:tcPr>
          <w:p w14:paraId="39D68CA2" w14:textId="77777777" w:rsidR="00510A50" w:rsidRDefault="00510A50">
            <w:pPr>
              <w:pStyle w:val="TAL"/>
              <w:rPr>
                <w:szCs w:val="22"/>
              </w:rPr>
            </w:pPr>
          </w:p>
        </w:tc>
        <w:tc>
          <w:tcPr>
            <w:tcW w:w="3211" w:type="dxa"/>
          </w:tcPr>
          <w:p w14:paraId="76DE011C" w14:textId="77777777" w:rsidR="00510A50" w:rsidRDefault="00EB392D">
            <w:pPr>
              <w:pStyle w:val="TAL"/>
              <w:rPr>
                <w:szCs w:val="22"/>
              </w:rPr>
            </w:pPr>
            <w:r>
              <w:rPr>
                <w:szCs w:val="22"/>
              </w:rPr>
              <w:t xml:space="preserve">ETSI GS </w:t>
            </w:r>
            <w:r>
              <w:rPr>
                <w:szCs w:val="22"/>
              </w:rPr>
              <w:t>NFV-SOL 001 [</w:t>
            </w:r>
            <w:r>
              <w:rPr>
                <w:rFonts w:eastAsia="SimSun" w:hint="eastAsia"/>
                <w:szCs w:val="22"/>
                <w:lang w:eastAsia="zh-CN"/>
              </w:rPr>
              <w:t>30</w:t>
            </w:r>
            <w:r>
              <w:rPr>
                <w:szCs w:val="22"/>
              </w:rPr>
              <w:t>]</w:t>
            </w:r>
          </w:p>
          <w:p w14:paraId="3DDD7C58" w14:textId="77777777" w:rsidR="00510A50" w:rsidRDefault="00EB392D">
            <w:pPr>
              <w:pStyle w:val="TAL"/>
              <w:rPr>
                <w:szCs w:val="22"/>
              </w:rPr>
            </w:pPr>
            <w:r>
              <w:rPr>
                <w:szCs w:val="22"/>
              </w:rPr>
              <w:t>ETSI GS NFV-SOL 004 [</w:t>
            </w:r>
            <w:r>
              <w:rPr>
                <w:rFonts w:eastAsia="SimSun" w:hint="eastAsia"/>
                <w:szCs w:val="22"/>
                <w:lang w:eastAsia="zh-CN"/>
              </w:rPr>
              <w:t>33</w:t>
            </w:r>
            <w:r>
              <w:rPr>
                <w:szCs w:val="22"/>
              </w:rPr>
              <w:t>]</w:t>
            </w:r>
          </w:p>
        </w:tc>
        <w:tc>
          <w:tcPr>
            <w:tcW w:w="5131" w:type="dxa"/>
          </w:tcPr>
          <w:p w14:paraId="74F80878" w14:textId="77777777" w:rsidR="00510A50" w:rsidRDefault="00EB392D">
            <w:pPr>
              <w:pStyle w:val="TAL"/>
              <w:rPr>
                <w:szCs w:val="22"/>
              </w:rPr>
            </w:pPr>
            <w:r>
              <w:rPr>
                <w:szCs w:val="22"/>
              </w:rPr>
              <w:t>Data model (stage 3) of enhanced descriptors and packaging supporting containerized workloads.</w:t>
            </w:r>
          </w:p>
        </w:tc>
      </w:tr>
      <w:tr w:rsidR="00510A50" w14:paraId="65373C7A" w14:textId="77777777">
        <w:tc>
          <w:tcPr>
            <w:tcW w:w="1008" w:type="dxa"/>
            <w:vMerge/>
          </w:tcPr>
          <w:p w14:paraId="7832DEDC" w14:textId="77777777" w:rsidR="00510A50" w:rsidRDefault="00510A50">
            <w:pPr>
              <w:pStyle w:val="TAL"/>
              <w:rPr>
                <w:szCs w:val="22"/>
              </w:rPr>
            </w:pPr>
          </w:p>
        </w:tc>
        <w:tc>
          <w:tcPr>
            <w:tcW w:w="3211" w:type="dxa"/>
          </w:tcPr>
          <w:p w14:paraId="529C9C8D" w14:textId="77777777" w:rsidR="00510A50" w:rsidRDefault="00EB392D">
            <w:pPr>
              <w:pStyle w:val="TAL"/>
              <w:rPr>
                <w:szCs w:val="22"/>
              </w:rPr>
            </w:pPr>
            <w:r>
              <w:rPr>
                <w:szCs w:val="22"/>
              </w:rPr>
              <w:t>ETSI GS NFV-SOL 002 [</w:t>
            </w:r>
            <w:r>
              <w:rPr>
                <w:rFonts w:eastAsia="SimSun" w:hint="eastAsia"/>
                <w:szCs w:val="22"/>
                <w:lang w:eastAsia="zh-CN"/>
              </w:rPr>
              <w:t>31</w:t>
            </w:r>
            <w:r>
              <w:rPr>
                <w:szCs w:val="22"/>
              </w:rPr>
              <w:t>]</w:t>
            </w:r>
          </w:p>
          <w:p w14:paraId="5D2EA629" w14:textId="77777777" w:rsidR="00510A50" w:rsidRDefault="00EB392D">
            <w:pPr>
              <w:pStyle w:val="TAL"/>
              <w:rPr>
                <w:szCs w:val="22"/>
              </w:rPr>
            </w:pPr>
            <w:r>
              <w:rPr>
                <w:szCs w:val="22"/>
              </w:rPr>
              <w:t>ETSI GS NFV-SOL 003 [</w:t>
            </w:r>
            <w:r>
              <w:rPr>
                <w:rFonts w:eastAsia="SimSun" w:hint="eastAsia"/>
                <w:szCs w:val="22"/>
                <w:lang w:eastAsia="zh-CN"/>
              </w:rPr>
              <w:t>32</w:t>
            </w:r>
            <w:r>
              <w:rPr>
                <w:szCs w:val="22"/>
              </w:rPr>
              <w:t>]</w:t>
            </w:r>
          </w:p>
          <w:p w14:paraId="61A96409" w14:textId="77777777" w:rsidR="00510A50" w:rsidRDefault="00EB392D">
            <w:pPr>
              <w:pStyle w:val="TAL"/>
              <w:rPr>
                <w:szCs w:val="22"/>
              </w:rPr>
            </w:pPr>
            <w:r>
              <w:rPr>
                <w:szCs w:val="22"/>
              </w:rPr>
              <w:t>ETSI GS NFV-SOL 005 [</w:t>
            </w:r>
            <w:r>
              <w:rPr>
                <w:rFonts w:eastAsia="SimSun" w:hint="eastAsia"/>
                <w:szCs w:val="22"/>
                <w:lang w:eastAsia="zh-CN"/>
              </w:rPr>
              <w:t>34</w:t>
            </w:r>
            <w:r>
              <w:rPr>
                <w:szCs w:val="22"/>
              </w:rPr>
              <w:t>]</w:t>
            </w:r>
          </w:p>
        </w:tc>
        <w:tc>
          <w:tcPr>
            <w:tcW w:w="5131" w:type="dxa"/>
          </w:tcPr>
          <w:p w14:paraId="3A6F91C0" w14:textId="77777777" w:rsidR="00510A50" w:rsidRDefault="00EB392D">
            <w:pPr>
              <w:pStyle w:val="TAL"/>
              <w:rPr>
                <w:szCs w:val="22"/>
              </w:rPr>
            </w:pPr>
            <w:r>
              <w:rPr>
                <w:szCs w:val="22"/>
              </w:rPr>
              <w:t xml:space="preserve">Protocol and data models (stage 3) of </w:t>
            </w:r>
            <w:r>
              <w:rPr>
                <w:szCs w:val="22"/>
              </w:rPr>
              <w:t>enhanced NFV-MANO APIs.</w:t>
            </w:r>
          </w:p>
        </w:tc>
      </w:tr>
    </w:tbl>
    <w:p w14:paraId="13180A56" w14:textId="77777777" w:rsidR="00510A50" w:rsidRDefault="00510A50">
      <w:pPr>
        <w:pStyle w:val="BodyText"/>
        <w:spacing w:after="0"/>
        <w:rPr>
          <w:sz w:val="16"/>
          <w:szCs w:val="16"/>
        </w:rPr>
      </w:pPr>
    </w:p>
    <w:p w14:paraId="1C513BF1" w14:textId="77777777" w:rsidR="00510A50" w:rsidRDefault="00EB392D">
      <w:r>
        <w:t>Additional aspects, such as networking for container-based deployments and creation of secondary cluster networks are investigated in ETSI GR NFV-IFA 038 [</w:t>
      </w:r>
      <w:r>
        <w:rPr>
          <w:rFonts w:hint="eastAsia"/>
          <w:lang w:eastAsia="zh-CN"/>
        </w:rPr>
        <w:t>27</w:t>
      </w:r>
      <w:r>
        <w:t>] and ETSI GR NFV-IFA 043 [</w:t>
      </w:r>
      <w:r>
        <w:rPr>
          <w:rFonts w:hint="eastAsia"/>
          <w:lang w:eastAsia="zh-CN"/>
        </w:rPr>
        <w:t>29</w:t>
      </w:r>
      <w:r>
        <w:t>]. Performance measurements of containerized deployments are specified in ETSI GS NFV-IFA 027 [</w:t>
      </w:r>
      <w:r>
        <w:rPr>
          <w:rFonts w:hint="eastAsia"/>
          <w:lang w:eastAsia="zh-CN"/>
        </w:rPr>
        <w:t>38</w:t>
      </w:r>
      <w:r>
        <w:t>]. Study of power efficiency topics are addressed in ETSI GR NFV-EVE 021 [</w:t>
      </w:r>
      <w:r>
        <w:rPr>
          <w:rFonts w:hint="eastAsia"/>
          <w:lang w:eastAsia="zh-CN"/>
        </w:rPr>
        <w:t>39</w:t>
      </w:r>
      <w:r>
        <w:t>]. Topics related to physical infrastructure management for both VM and containerized deployments (in bare metal or VMs) are covered in ETSI GS NFV-IFA 053 [</w:t>
      </w:r>
      <w:r>
        <w:rPr>
          <w:rFonts w:hint="eastAsia"/>
          <w:lang w:eastAsia="zh-CN"/>
        </w:rPr>
        <w:t>40</w:t>
      </w:r>
      <w:r>
        <w:t xml:space="preserve">]. </w:t>
      </w:r>
    </w:p>
    <w:p w14:paraId="737556F4" w14:textId="77777777" w:rsidR="00510A50" w:rsidRDefault="00EB392D">
      <w:r>
        <w:t xml:space="preserve">Table </w:t>
      </w:r>
      <w:r>
        <w:rPr>
          <w:rFonts w:hint="eastAsia"/>
          <w:lang w:eastAsia="zh-CN"/>
        </w:rPr>
        <w:t>G</w:t>
      </w:r>
      <w:r>
        <w:t xml:space="preserve">-2 summarizes the key ETSI NFV terms used when considering operations in containerized deployments and the corresponding terms used in Kubernetes®. </w:t>
      </w:r>
    </w:p>
    <w:p w14:paraId="7795B6A3" w14:textId="77777777" w:rsidR="00510A50" w:rsidRDefault="00EB392D">
      <w:pPr>
        <w:pStyle w:val="TH"/>
      </w:pPr>
      <w:r>
        <w:lastRenderedPageBreak/>
        <w:t xml:space="preserve">Table </w:t>
      </w:r>
      <w:r>
        <w:rPr>
          <w:rFonts w:hint="eastAsia"/>
          <w:lang w:eastAsia="zh-CN"/>
        </w:rPr>
        <w:t>G</w:t>
      </w:r>
      <w:r>
        <w:t>-2: Terminology alignment for containerized VNFs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7"/>
      </w:tblGrid>
      <w:tr w:rsidR="00510A50" w14:paraId="2874B433" w14:textId="77777777">
        <w:tc>
          <w:tcPr>
            <w:tcW w:w="4927" w:type="dxa"/>
          </w:tcPr>
          <w:p w14:paraId="458C8FEA" w14:textId="77777777" w:rsidR="00510A50" w:rsidRDefault="00EB392D">
            <w:pPr>
              <w:pStyle w:val="TAH"/>
              <w:rPr>
                <w:szCs w:val="22"/>
              </w:rPr>
            </w:pPr>
            <w:r>
              <w:rPr>
                <w:szCs w:val="22"/>
              </w:rPr>
              <w:t xml:space="preserve">ETSI NFV term </w:t>
            </w:r>
          </w:p>
        </w:tc>
        <w:tc>
          <w:tcPr>
            <w:tcW w:w="4928" w:type="dxa"/>
          </w:tcPr>
          <w:p w14:paraId="3C79D1DC" w14:textId="77777777" w:rsidR="00510A50" w:rsidRDefault="00EB392D">
            <w:pPr>
              <w:pStyle w:val="TAH"/>
              <w:rPr>
                <w:szCs w:val="22"/>
              </w:rPr>
            </w:pPr>
            <w:r>
              <w:rPr>
                <w:szCs w:val="22"/>
              </w:rPr>
              <w:t>Kubernetes ecosystem term</w:t>
            </w:r>
          </w:p>
        </w:tc>
      </w:tr>
      <w:tr w:rsidR="00510A50" w14:paraId="58BEE9B9" w14:textId="77777777">
        <w:tc>
          <w:tcPr>
            <w:tcW w:w="4927" w:type="dxa"/>
          </w:tcPr>
          <w:p w14:paraId="2031C2C0" w14:textId="77777777" w:rsidR="00510A50" w:rsidRDefault="00EB392D">
            <w:pPr>
              <w:pStyle w:val="TAL"/>
              <w:rPr>
                <w:szCs w:val="22"/>
              </w:rPr>
            </w:pPr>
            <w:r>
              <w:rPr>
                <w:szCs w:val="22"/>
              </w:rPr>
              <w:t>Container Infrastructure Service (CIS)</w:t>
            </w:r>
          </w:p>
          <w:p w14:paraId="3008F866" w14:textId="77777777" w:rsidR="00510A50" w:rsidRDefault="00510A50">
            <w:pPr>
              <w:pStyle w:val="TAL"/>
              <w:rPr>
                <w:szCs w:val="22"/>
              </w:rPr>
            </w:pPr>
          </w:p>
        </w:tc>
        <w:tc>
          <w:tcPr>
            <w:tcW w:w="4928" w:type="dxa"/>
          </w:tcPr>
          <w:p w14:paraId="632E20D1" w14:textId="77777777" w:rsidR="00510A50" w:rsidRDefault="00EB392D">
            <w:pPr>
              <w:pStyle w:val="TAL"/>
              <w:rPr>
                <w:szCs w:val="22"/>
              </w:rPr>
            </w:pPr>
            <w:r>
              <w:rPr>
                <w:szCs w:val="22"/>
              </w:rPr>
              <w:t>Kubernetes® services exposing CRI, CNI, CSI</w:t>
            </w:r>
          </w:p>
          <w:p w14:paraId="7BADE1DE" w14:textId="77777777" w:rsidR="00510A50" w:rsidRDefault="00510A50">
            <w:pPr>
              <w:pStyle w:val="TAL"/>
              <w:rPr>
                <w:szCs w:val="22"/>
              </w:rPr>
            </w:pPr>
          </w:p>
        </w:tc>
      </w:tr>
      <w:tr w:rsidR="00510A50" w14:paraId="5DBC5330" w14:textId="77777777">
        <w:tc>
          <w:tcPr>
            <w:tcW w:w="4927" w:type="dxa"/>
          </w:tcPr>
          <w:p w14:paraId="2F194396" w14:textId="77777777" w:rsidR="00510A50" w:rsidRDefault="00EB392D">
            <w:pPr>
              <w:pStyle w:val="TAL"/>
              <w:rPr>
                <w:szCs w:val="22"/>
              </w:rPr>
            </w:pPr>
            <w:r>
              <w:rPr>
                <w:szCs w:val="22"/>
              </w:rPr>
              <w:t>Container Infrastructure Service (CIS) instance</w:t>
            </w:r>
          </w:p>
          <w:p w14:paraId="7742A21D" w14:textId="77777777" w:rsidR="00510A50" w:rsidRDefault="00510A50">
            <w:pPr>
              <w:pStyle w:val="TAL"/>
              <w:rPr>
                <w:szCs w:val="22"/>
              </w:rPr>
            </w:pPr>
          </w:p>
        </w:tc>
        <w:tc>
          <w:tcPr>
            <w:tcW w:w="4928" w:type="dxa"/>
          </w:tcPr>
          <w:p w14:paraId="52521D75" w14:textId="77777777" w:rsidR="00510A50" w:rsidRDefault="00EB392D">
            <w:pPr>
              <w:pStyle w:val="TAL"/>
              <w:rPr>
                <w:szCs w:val="22"/>
              </w:rPr>
            </w:pPr>
            <w:r>
              <w:rPr>
                <w:szCs w:val="22"/>
              </w:rPr>
              <w:t xml:space="preserve">Kubernetes® node </w:t>
            </w:r>
          </w:p>
          <w:p w14:paraId="3340F323" w14:textId="77777777" w:rsidR="00510A50" w:rsidRDefault="00510A50">
            <w:pPr>
              <w:pStyle w:val="TAL"/>
              <w:rPr>
                <w:szCs w:val="22"/>
              </w:rPr>
            </w:pPr>
          </w:p>
        </w:tc>
      </w:tr>
      <w:tr w:rsidR="00510A50" w14:paraId="34A5A3D2" w14:textId="77777777">
        <w:tc>
          <w:tcPr>
            <w:tcW w:w="4927" w:type="dxa"/>
          </w:tcPr>
          <w:p w14:paraId="1CD05199" w14:textId="77777777" w:rsidR="00510A50" w:rsidRDefault="00EB392D">
            <w:pPr>
              <w:pStyle w:val="TAL"/>
              <w:rPr>
                <w:szCs w:val="22"/>
              </w:rPr>
            </w:pPr>
            <w:r>
              <w:rPr>
                <w:szCs w:val="22"/>
              </w:rPr>
              <w:t>Container Infrastructure Service Management (CISM)</w:t>
            </w:r>
          </w:p>
        </w:tc>
        <w:tc>
          <w:tcPr>
            <w:tcW w:w="4928" w:type="dxa"/>
          </w:tcPr>
          <w:p w14:paraId="7ED72967" w14:textId="77777777" w:rsidR="00510A50" w:rsidRDefault="00EB392D">
            <w:pPr>
              <w:pStyle w:val="TAL"/>
              <w:rPr>
                <w:szCs w:val="22"/>
              </w:rPr>
            </w:pPr>
            <w:r>
              <w:rPr>
                <w:szCs w:val="22"/>
              </w:rPr>
              <w:t>Kubernetes® control plane &amp; Helm 3 client</w:t>
            </w:r>
          </w:p>
          <w:p w14:paraId="1F5C57EB" w14:textId="77777777" w:rsidR="00510A50" w:rsidRDefault="00510A50">
            <w:pPr>
              <w:pStyle w:val="TAL"/>
              <w:rPr>
                <w:szCs w:val="22"/>
              </w:rPr>
            </w:pPr>
          </w:p>
        </w:tc>
      </w:tr>
      <w:tr w:rsidR="00510A50" w14:paraId="5312B1F2" w14:textId="77777777">
        <w:tc>
          <w:tcPr>
            <w:tcW w:w="4927" w:type="dxa"/>
          </w:tcPr>
          <w:p w14:paraId="518A73C6" w14:textId="77777777" w:rsidR="00510A50" w:rsidRDefault="00EB392D">
            <w:pPr>
              <w:pStyle w:val="TAL"/>
              <w:rPr>
                <w:szCs w:val="22"/>
              </w:rPr>
            </w:pPr>
            <w:r>
              <w:rPr>
                <w:szCs w:val="22"/>
              </w:rPr>
              <w:t>CIS cluster</w:t>
            </w:r>
          </w:p>
        </w:tc>
        <w:tc>
          <w:tcPr>
            <w:tcW w:w="4928" w:type="dxa"/>
          </w:tcPr>
          <w:p w14:paraId="47884D85" w14:textId="77777777" w:rsidR="00510A50" w:rsidRDefault="00EB392D">
            <w:pPr>
              <w:pStyle w:val="TAL"/>
              <w:rPr>
                <w:szCs w:val="22"/>
              </w:rPr>
            </w:pPr>
            <w:r>
              <w:rPr>
                <w:szCs w:val="22"/>
              </w:rPr>
              <w:t>Kubernetes® cluster</w:t>
            </w:r>
          </w:p>
        </w:tc>
      </w:tr>
      <w:tr w:rsidR="00510A50" w14:paraId="12E6A839" w14:textId="77777777">
        <w:tc>
          <w:tcPr>
            <w:tcW w:w="4927" w:type="dxa"/>
          </w:tcPr>
          <w:p w14:paraId="0F416776" w14:textId="77777777" w:rsidR="00510A50" w:rsidRDefault="00EB392D">
            <w:pPr>
              <w:pStyle w:val="TAL"/>
              <w:rPr>
                <w:szCs w:val="22"/>
              </w:rPr>
            </w:pPr>
            <w:r>
              <w:rPr>
                <w:szCs w:val="22"/>
              </w:rPr>
              <w:t>Managed Container Infrastructure Object (MCIO)</w:t>
            </w:r>
          </w:p>
        </w:tc>
        <w:tc>
          <w:tcPr>
            <w:tcW w:w="4928" w:type="dxa"/>
          </w:tcPr>
          <w:p w14:paraId="5B2AC579" w14:textId="77777777" w:rsidR="00510A50" w:rsidRDefault="00EB392D">
            <w:pPr>
              <w:pStyle w:val="TAL"/>
              <w:rPr>
                <w:szCs w:val="22"/>
              </w:rPr>
            </w:pPr>
            <w:r>
              <w:rPr>
                <w:szCs w:val="22"/>
              </w:rPr>
              <w:t>Kubernetes® managed objects (e.g. Deployments, StatefulSet, Persistent Volume Claim, Service, etc.)</w:t>
            </w:r>
          </w:p>
        </w:tc>
      </w:tr>
      <w:tr w:rsidR="00510A50" w14:paraId="25EC05CD" w14:textId="77777777">
        <w:tc>
          <w:tcPr>
            <w:tcW w:w="4927" w:type="dxa"/>
          </w:tcPr>
          <w:p w14:paraId="35D05073" w14:textId="77777777" w:rsidR="00510A50" w:rsidRDefault="00EB392D">
            <w:pPr>
              <w:pStyle w:val="TAL"/>
              <w:rPr>
                <w:szCs w:val="22"/>
              </w:rPr>
            </w:pPr>
            <w:r>
              <w:rPr>
                <w:szCs w:val="22"/>
              </w:rPr>
              <w:t xml:space="preserve">Managed Container </w:t>
            </w:r>
            <w:r>
              <w:rPr>
                <w:szCs w:val="22"/>
              </w:rPr>
              <w:t>Infrastructure Object Package (MCIOP)</w:t>
            </w:r>
          </w:p>
        </w:tc>
        <w:tc>
          <w:tcPr>
            <w:tcW w:w="4928" w:type="dxa"/>
          </w:tcPr>
          <w:p w14:paraId="13AB1908" w14:textId="77777777" w:rsidR="00510A50" w:rsidRDefault="00EB392D">
            <w:pPr>
              <w:pStyle w:val="TAL"/>
              <w:rPr>
                <w:szCs w:val="22"/>
              </w:rPr>
            </w:pPr>
            <w:r>
              <w:rPr>
                <w:szCs w:val="22"/>
              </w:rPr>
              <w:t>Helm charts</w:t>
            </w:r>
          </w:p>
        </w:tc>
      </w:tr>
      <w:tr w:rsidR="00510A50" w14:paraId="046340B4" w14:textId="77777777">
        <w:tc>
          <w:tcPr>
            <w:tcW w:w="4927" w:type="dxa"/>
          </w:tcPr>
          <w:p w14:paraId="6AA73E4B" w14:textId="77777777" w:rsidR="00510A50" w:rsidRDefault="00EB392D">
            <w:pPr>
              <w:pStyle w:val="TAL"/>
              <w:rPr>
                <w:szCs w:val="22"/>
              </w:rPr>
            </w:pPr>
            <w:r>
              <w:rPr>
                <w:szCs w:val="22"/>
              </w:rPr>
              <w:t>Managed CIS Cluster Object (MCCO)</w:t>
            </w:r>
          </w:p>
        </w:tc>
        <w:tc>
          <w:tcPr>
            <w:tcW w:w="4928" w:type="dxa"/>
          </w:tcPr>
          <w:p w14:paraId="2D0DC59F" w14:textId="77777777" w:rsidR="00510A50" w:rsidRDefault="00EB392D">
            <w:pPr>
              <w:pStyle w:val="TAL"/>
              <w:rPr>
                <w:szCs w:val="22"/>
              </w:rPr>
            </w:pPr>
            <w:r>
              <w:rPr>
                <w:szCs w:val="22"/>
              </w:rPr>
              <w:t>Kubernetes® Custom Resource Definition (CRD), etc.</w:t>
            </w:r>
          </w:p>
        </w:tc>
      </w:tr>
      <w:tr w:rsidR="00510A50" w14:paraId="224C8A5D" w14:textId="77777777">
        <w:tc>
          <w:tcPr>
            <w:tcW w:w="4927" w:type="dxa"/>
          </w:tcPr>
          <w:p w14:paraId="6EB5E7FE" w14:textId="77777777" w:rsidR="00510A50" w:rsidRDefault="00EB392D">
            <w:pPr>
              <w:pStyle w:val="TAL"/>
              <w:rPr>
                <w:szCs w:val="22"/>
              </w:rPr>
            </w:pPr>
            <w:r>
              <w:rPr>
                <w:szCs w:val="22"/>
              </w:rPr>
              <w:t>Container Image Repository (CIR)</w:t>
            </w:r>
          </w:p>
        </w:tc>
        <w:tc>
          <w:tcPr>
            <w:tcW w:w="4928" w:type="dxa"/>
          </w:tcPr>
          <w:p w14:paraId="5391FABA" w14:textId="77777777" w:rsidR="00510A50" w:rsidRDefault="00EB392D">
            <w:pPr>
              <w:pStyle w:val="TAL"/>
              <w:rPr>
                <w:szCs w:val="22"/>
              </w:rPr>
            </w:pPr>
            <w:r>
              <w:rPr>
                <w:szCs w:val="22"/>
              </w:rPr>
              <w:t>Docker Registry</w:t>
            </w:r>
          </w:p>
        </w:tc>
      </w:tr>
      <w:tr w:rsidR="00510A50" w14:paraId="73F499E2" w14:textId="77777777">
        <w:tc>
          <w:tcPr>
            <w:tcW w:w="4927" w:type="dxa"/>
          </w:tcPr>
          <w:p w14:paraId="6D64CEA0" w14:textId="77777777" w:rsidR="00510A50" w:rsidRDefault="00EB392D">
            <w:pPr>
              <w:pStyle w:val="TAL"/>
              <w:rPr>
                <w:szCs w:val="22"/>
              </w:rPr>
            </w:pPr>
            <w:r>
              <w:rPr>
                <w:szCs w:val="22"/>
              </w:rPr>
              <w:t>CIS Cluster Management (CCM)</w:t>
            </w:r>
          </w:p>
        </w:tc>
        <w:tc>
          <w:tcPr>
            <w:tcW w:w="4928" w:type="dxa"/>
          </w:tcPr>
          <w:p w14:paraId="4F57BCD8" w14:textId="77777777" w:rsidR="00510A50" w:rsidRDefault="00EB392D">
            <w:pPr>
              <w:pStyle w:val="TAL"/>
              <w:rPr>
                <w:szCs w:val="22"/>
              </w:rPr>
            </w:pPr>
            <w:r>
              <w:rPr>
                <w:szCs w:val="22"/>
              </w:rPr>
              <w:t>Cluster API (CAPI)</w:t>
            </w:r>
          </w:p>
        </w:tc>
      </w:tr>
    </w:tbl>
    <w:p w14:paraId="09C07721" w14:textId="77777777" w:rsidR="00510A50" w:rsidRDefault="00510A50"/>
    <w:p w14:paraId="37A6E290" w14:textId="77777777" w:rsidR="00510A50" w:rsidRDefault="00EB392D">
      <w:pPr>
        <w:pStyle w:val="Heading8"/>
      </w:pPr>
      <w:r>
        <w:br w:type="page"/>
      </w:r>
      <w:bookmarkStart w:id="1379" w:name="_Toc6391"/>
      <w:bookmarkStart w:id="1380" w:name="_Toc32416"/>
      <w:bookmarkStart w:id="1381" w:name="_Toc5731"/>
      <w:bookmarkStart w:id="1382" w:name="_Toc32139"/>
      <w:bookmarkStart w:id="1383" w:name="_Toc176959004"/>
      <w:bookmarkStart w:id="1384" w:name="_Toc30009"/>
      <w:bookmarkStart w:id="1385" w:name="_Toc24708"/>
      <w:bookmarkStart w:id="1386" w:name="_Toc176960249"/>
      <w:bookmarkStart w:id="1387" w:name="_Toc176958766"/>
      <w:bookmarkStart w:id="1388" w:name="_Toc26712"/>
      <w:bookmarkStart w:id="1389" w:name="_Toc176965597"/>
      <w:bookmarkStart w:id="1390" w:name="_Toc26288"/>
      <w:bookmarkStart w:id="1391" w:name="_Toc176956409"/>
      <w:bookmarkStart w:id="1392" w:name="_Toc1119"/>
      <w:bookmarkStart w:id="1393" w:name="_Toc18584"/>
      <w:r>
        <w:rPr>
          <w:rStyle w:val="Heading9Char"/>
        </w:rPr>
        <w:lastRenderedPageBreak/>
        <w:t xml:space="preserve">Annex H </w:t>
      </w:r>
      <w:r>
        <w:rPr>
          <w:rStyle w:val="Heading9Char"/>
        </w:rPr>
        <w:t>(informative):</w:t>
      </w:r>
      <w:r>
        <w:rPr>
          <w:rStyle w:val="Heading9Char"/>
        </w:rPr>
        <w:br/>
        <w:t>Support for CNF deployments in ETSI NFV</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184E8349" w14:textId="77777777" w:rsidR="00510A50" w:rsidRDefault="00EB392D">
      <w:pPr>
        <w:pStyle w:val="Heading9"/>
      </w:pPr>
      <w:bookmarkStart w:id="1394" w:name="_Toc176960250"/>
      <w:bookmarkStart w:id="1395" w:name="_Toc176959005"/>
      <w:bookmarkStart w:id="1396" w:name="_Toc10834"/>
      <w:bookmarkStart w:id="1397" w:name="_Toc6169"/>
      <w:bookmarkStart w:id="1398" w:name="_Toc176958767"/>
      <w:bookmarkStart w:id="1399" w:name="_Toc176965598"/>
      <w:bookmarkStart w:id="1400" w:name="_Toc28970"/>
      <w:bookmarkStart w:id="1401" w:name="_Toc26659"/>
      <w:bookmarkStart w:id="1402" w:name="_Toc1587"/>
      <w:bookmarkStart w:id="1403" w:name="_Toc30013"/>
      <w:bookmarkStart w:id="1404" w:name="_Toc12847"/>
      <w:bookmarkStart w:id="1405" w:name="_Toc9391"/>
      <w:bookmarkStart w:id="1406" w:name="_Toc20076"/>
      <w:bookmarkStart w:id="1407" w:name="_Toc176956410"/>
      <w:bookmarkStart w:id="1408" w:name="_Toc11546"/>
      <w:r>
        <w:rPr>
          <w:rFonts w:hint="eastAsia"/>
        </w:rPr>
        <w:t>H.1</w:t>
      </w:r>
      <w:r>
        <w:tab/>
      </w:r>
      <w:r>
        <w:rPr>
          <w:rFonts w:hint="eastAsia"/>
        </w:rPr>
        <w:t>Create CNF example using NFV-MANO</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170F3A40" w14:textId="77777777" w:rsidR="00510A50" w:rsidRDefault="00EB392D">
      <w:pPr>
        <w:spacing w:after="0"/>
      </w:pPr>
      <w:r>
        <w:t>In TS 23.531 [</w:t>
      </w:r>
      <w:r>
        <w:rPr>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3E3A5B9A" w14:textId="77777777" w:rsidR="00510A50" w:rsidRDefault="00EB392D">
      <w:r>
        <w:t>In clause 5.2.3 of the present document, use case #3 is about the creation of an NF Deployment instance running in the cloud.</w:t>
      </w:r>
    </w:p>
    <w:p w14:paraId="5FD8FF2E" w14:textId="77777777" w:rsidR="00510A50" w:rsidRDefault="00EB392D">
      <w:r>
        <w:t>In this Annex details are provided regarding the operations performed in NFV-MANO upon an instantiation request for the case of NF Deployments in containers using NFV-MANO . The process of creation of cloud native VNFs using NFV-MANO procedures is described in ETSI GS NFV-SOL 016 [</w:t>
      </w:r>
      <w:r>
        <w:rPr>
          <w:rFonts w:hint="eastAsia"/>
          <w:lang w:eastAsia="zh-CN"/>
        </w:rPr>
        <w:t>35</w:t>
      </w:r>
      <w:r>
        <w:t xml:space="preserve">] and is summarized as follows. </w:t>
      </w:r>
    </w:p>
    <w:p w14:paraId="22C2788E" w14:textId="77777777" w:rsidR="00510A50" w:rsidRDefault="00EB392D">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eastAsia="SimSun" w:cs="Arial" w:hint="eastAsia"/>
          <w:szCs w:val="18"/>
          <w:lang w:eastAsia="zh-CN"/>
        </w:rPr>
        <w:t>30</w:t>
      </w:r>
      <w:r>
        <w:rPr>
          <w:rFonts w:cs="Arial"/>
          <w:szCs w:val="18"/>
        </w:rPr>
        <w:t>]).</w:t>
      </w:r>
    </w:p>
    <w:p w14:paraId="1997A832" w14:textId="77777777" w:rsidR="00510A50" w:rsidRDefault="00EB392D">
      <w:pPr>
        <w:pStyle w:val="NO"/>
      </w:pPr>
      <w:r>
        <w:t>NOTE</w:t>
      </w:r>
      <w:r>
        <w:rPr>
          <w:rFonts w:eastAsia="SimSun" w:hint="eastAsia"/>
          <w:lang w:val="en-US" w:eastAsia="zh-CN"/>
        </w:rPr>
        <w:t xml:space="preserve"> 1</w:t>
      </w:r>
      <w:r>
        <w:t>:</w:t>
      </w:r>
      <w:r>
        <w:tab/>
        <w:t xml:space="preserve">In ETSI NFV MCIO stands for </w:t>
      </w:r>
      <w:r>
        <w:rPr>
          <w:szCs w:val="22"/>
        </w:rPr>
        <w:t xml:space="preserve">Managed Container Infrastructure Object and </w:t>
      </w:r>
      <w:r>
        <w:t xml:space="preserve">MCIOP stands for Managed Container Infrastructure Object Package. See clause 4 for more details on support for CNF </w:t>
      </w:r>
      <w:r>
        <w:t>deployments in ETSI NFV.</w:t>
      </w:r>
    </w:p>
    <w:p w14:paraId="6A1C3A03" w14:textId="77777777" w:rsidR="00510A50" w:rsidRDefault="00EB392D">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57EA799A" w14:textId="77777777" w:rsidR="00510A50" w:rsidRDefault="00EB392D">
      <w:pPr>
        <w:pStyle w:val="NO"/>
      </w:pPr>
      <w:r>
        <w:t>NOTE</w:t>
      </w:r>
      <w:r>
        <w:rPr>
          <w:rFonts w:eastAsia="SimSun" w:hint="eastAsia"/>
          <w:lang w:val="en-US" w:eastAsia="zh-CN"/>
        </w:rPr>
        <w:t xml:space="preserve"> 2</w:t>
      </w:r>
      <w:r>
        <w:t>:</w:t>
      </w:r>
      <w:r>
        <w:tab/>
        <w:t>The process of uploading the VNF Package described above can be also triggered when uploading a corresponding NSD archive file.</w:t>
      </w:r>
    </w:p>
    <w:p w14:paraId="5947F417" w14:textId="77777777" w:rsidR="00510A50" w:rsidRDefault="00EB392D">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w:t>
      </w:r>
      <w:r>
        <w:t xml:space="preserv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t>i.e.,</w:t>
      </w:r>
      <w:r>
        <w:rPr>
          <w:rFonts w:eastAsia="SimSun" w:hint="eastAsia"/>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configuration of a secondary container cluster network are achieved</w:t>
      </w:r>
      <w:r>
        <w:t xml:space="preserve"> through interaction of CISM and CCM with the NFVO. </w:t>
      </w:r>
    </w:p>
    <w:p w14:paraId="386C0CD1" w14:textId="77777777" w:rsidR="00510A50" w:rsidRDefault="00EB392D">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w:t>
      </w:r>
      <w:r>
        <w:t>ance into the NS by interacting with the NFVO.</w:t>
      </w:r>
    </w:p>
    <w:p w14:paraId="24348E6F" w14:textId="77777777" w:rsidR="00510A50" w:rsidRDefault="00510A50">
      <w:pPr>
        <w:pStyle w:val="EditorsNote"/>
        <w:ind w:left="0" w:firstLine="0"/>
        <w:jc w:val="both"/>
        <w:rPr>
          <w:lang w:eastAsia="zh-CN"/>
        </w:rPr>
      </w:pPr>
    </w:p>
    <w:p w14:paraId="0F49105E" w14:textId="77777777" w:rsidR="00510A50" w:rsidRDefault="00EB392D">
      <w:pPr>
        <w:pStyle w:val="Heading8"/>
      </w:pPr>
      <w:bookmarkStart w:id="1409" w:name="_Toc11274"/>
      <w:bookmarkStart w:id="1410" w:name="_Toc176960251"/>
      <w:bookmarkStart w:id="1411" w:name="_Toc6697"/>
      <w:bookmarkStart w:id="1412" w:name="_Toc19365"/>
      <w:bookmarkStart w:id="1413" w:name="_Toc23477"/>
      <w:bookmarkStart w:id="1414" w:name="_Toc7644"/>
      <w:bookmarkStart w:id="1415" w:name="_Toc13822"/>
      <w:bookmarkStart w:id="1416" w:name="_Toc176965599"/>
      <w:bookmarkStart w:id="1417" w:name="_Toc15446"/>
      <w:bookmarkStart w:id="1418" w:name="_Toc11471"/>
      <w:bookmarkStart w:id="1419" w:name="_Toc2082"/>
      <w:bookmarkStart w:id="1420" w:name="_Toc176956411"/>
      <w:bookmarkStart w:id="1421" w:name="_Toc14883"/>
      <w:bookmarkStart w:id="1422" w:name="_Toc176959006"/>
      <w:bookmarkStart w:id="1423" w:name="_Toc176958768"/>
      <w:r>
        <w:lastRenderedPageBreak/>
        <w:t>Annex I (informative):</w:t>
      </w:r>
      <w:r>
        <w:br/>
        <w:t>Change history</w:t>
      </w:r>
      <w:bookmarkStart w:id="1424" w:name="historyclause"/>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10A50" w14:paraId="5158E479" w14:textId="77777777">
        <w:trPr>
          <w:cantSplit/>
        </w:trPr>
        <w:tc>
          <w:tcPr>
            <w:tcW w:w="9639" w:type="dxa"/>
            <w:gridSpan w:val="8"/>
            <w:tcBorders>
              <w:bottom w:val="nil"/>
            </w:tcBorders>
            <w:shd w:val="solid" w:color="FFFFFF" w:fill="auto"/>
          </w:tcPr>
          <w:p w14:paraId="0105AA0A" w14:textId="77777777" w:rsidR="00510A50" w:rsidRDefault="00EB392D">
            <w:pPr>
              <w:pStyle w:val="TAL"/>
              <w:jc w:val="center"/>
              <w:rPr>
                <w:b/>
                <w:sz w:val="16"/>
              </w:rPr>
            </w:pPr>
            <w:r>
              <w:rPr>
                <w:b/>
              </w:rPr>
              <w:lastRenderedPageBreak/>
              <w:t>Change history</w:t>
            </w:r>
          </w:p>
        </w:tc>
      </w:tr>
      <w:tr w:rsidR="00510A50" w14:paraId="150DAB0B" w14:textId="77777777">
        <w:tc>
          <w:tcPr>
            <w:tcW w:w="800" w:type="dxa"/>
            <w:shd w:val="pct10" w:color="auto" w:fill="FFFFFF"/>
          </w:tcPr>
          <w:p w14:paraId="5A41E18E" w14:textId="77777777" w:rsidR="00510A50" w:rsidRDefault="00EB392D">
            <w:pPr>
              <w:pStyle w:val="TAL"/>
              <w:rPr>
                <w:b/>
                <w:sz w:val="16"/>
              </w:rPr>
            </w:pPr>
            <w:r>
              <w:rPr>
                <w:b/>
                <w:sz w:val="16"/>
              </w:rPr>
              <w:t>Date</w:t>
            </w:r>
          </w:p>
        </w:tc>
        <w:tc>
          <w:tcPr>
            <w:tcW w:w="800" w:type="dxa"/>
            <w:shd w:val="pct10" w:color="auto" w:fill="FFFFFF"/>
          </w:tcPr>
          <w:p w14:paraId="2C76E399" w14:textId="77777777" w:rsidR="00510A50" w:rsidRDefault="00EB392D">
            <w:pPr>
              <w:pStyle w:val="TAL"/>
              <w:rPr>
                <w:b/>
                <w:sz w:val="16"/>
              </w:rPr>
            </w:pPr>
            <w:r>
              <w:rPr>
                <w:b/>
                <w:sz w:val="16"/>
              </w:rPr>
              <w:t>Meeting</w:t>
            </w:r>
          </w:p>
        </w:tc>
        <w:tc>
          <w:tcPr>
            <w:tcW w:w="1094" w:type="dxa"/>
            <w:shd w:val="pct10" w:color="auto" w:fill="FFFFFF"/>
          </w:tcPr>
          <w:p w14:paraId="68062458" w14:textId="77777777" w:rsidR="00510A50" w:rsidRDefault="00EB392D">
            <w:pPr>
              <w:pStyle w:val="TAL"/>
              <w:rPr>
                <w:b/>
                <w:sz w:val="16"/>
              </w:rPr>
            </w:pPr>
            <w:r>
              <w:rPr>
                <w:b/>
                <w:sz w:val="16"/>
              </w:rPr>
              <w:t>TDoc</w:t>
            </w:r>
          </w:p>
        </w:tc>
        <w:tc>
          <w:tcPr>
            <w:tcW w:w="425" w:type="dxa"/>
            <w:shd w:val="pct10" w:color="auto" w:fill="FFFFFF"/>
          </w:tcPr>
          <w:p w14:paraId="4EAD33E9" w14:textId="77777777" w:rsidR="00510A50" w:rsidRDefault="00EB392D">
            <w:pPr>
              <w:pStyle w:val="TAL"/>
              <w:rPr>
                <w:b/>
                <w:sz w:val="16"/>
              </w:rPr>
            </w:pPr>
            <w:r>
              <w:rPr>
                <w:b/>
                <w:sz w:val="16"/>
              </w:rPr>
              <w:t>CR</w:t>
            </w:r>
          </w:p>
        </w:tc>
        <w:tc>
          <w:tcPr>
            <w:tcW w:w="425" w:type="dxa"/>
            <w:shd w:val="pct10" w:color="auto" w:fill="FFFFFF"/>
          </w:tcPr>
          <w:p w14:paraId="65AD59B8" w14:textId="77777777" w:rsidR="00510A50" w:rsidRDefault="00EB392D">
            <w:pPr>
              <w:pStyle w:val="TAL"/>
              <w:rPr>
                <w:b/>
                <w:sz w:val="16"/>
              </w:rPr>
            </w:pPr>
            <w:r>
              <w:rPr>
                <w:b/>
                <w:sz w:val="16"/>
              </w:rPr>
              <w:t>Rev</w:t>
            </w:r>
          </w:p>
        </w:tc>
        <w:tc>
          <w:tcPr>
            <w:tcW w:w="425" w:type="dxa"/>
            <w:shd w:val="pct10" w:color="auto" w:fill="FFFFFF"/>
          </w:tcPr>
          <w:p w14:paraId="4657CD26" w14:textId="77777777" w:rsidR="00510A50" w:rsidRDefault="00EB392D">
            <w:pPr>
              <w:pStyle w:val="TAL"/>
              <w:rPr>
                <w:b/>
                <w:sz w:val="16"/>
              </w:rPr>
            </w:pPr>
            <w:r>
              <w:rPr>
                <w:b/>
                <w:sz w:val="16"/>
              </w:rPr>
              <w:t>Cat</w:t>
            </w:r>
          </w:p>
        </w:tc>
        <w:tc>
          <w:tcPr>
            <w:tcW w:w="4962" w:type="dxa"/>
            <w:shd w:val="pct10" w:color="auto" w:fill="FFFFFF"/>
          </w:tcPr>
          <w:p w14:paraId="3165F476" w14:textId="77777777" w:rsidR="00510A50" w:rsidRDefault="00EB392D">
            <w:pPr>
              <w:pStyle w:val="TAL"/>
              <w:rPr>
                <w:b/>
                <w:sz w:val="16"/>
              </w:rPr>
            </w:pPr>
            <w:r>
              <w:rPr>
                <w:b/>
                <w:sz w:val="16"/>
              </w:rPr>
              <w:t>Subject/Comment</w:t>
            </w:r>
          </w:p>
        </w:tc>
        <w:tc>
          <w:tcPr>
            <w:tcW w:w="708" w:type="dxa"/>
            <w:shd w:val="pct10" w:color="auto" w:fill="FFFFFF"/>
          </w:tcPr>
          <w:p w14:paraId="2F601B8D" w14:textId="77777777" w:rsidR="00510A50" w:rsidRDefault="00EB392D">
            <w:pPr>
              <w:pStyle w:val="TAL"/>
              <w:rPr>
                <w:b/>
                <w:sz w:val="16"/>
              </w:rPr>
            </w:pPr>
            <w:r>
              <w:rPr>
                <w:b/>
                <w:sz w:val="16"/>
              </w:rPr>
              <w:t>New version</w:t>
            </w:r>
          </w:p>
        </w:tc>
      </w:tr>
      <w:tr w:rsidR="00510A50" w14:paraId="7CFBF950" w14:textId="77777777">
        <w:tc>
          <w:tcPr>
            <w:tcW w:w="800" w:type="dxa"/>
            <w:shd w:val="solid" w:color="FFFFFF" w:fill="auto"/>
          </w:tcPr>
          <w:p w14:paraId="48678F06" w14:textId="77777777" w:rsidR="00510A50" w:rsidRDefault="00EB392D">
            <w:pPr>
              <w:pStyle w:val="TAC"/>
              <w:rPr>
                <w:sz w:val="16"/>
                <w:szCs w:val="16"/>
              </w:rPr>
            </w:pPr>
            <w:r>
              <w:rPr>
                <w:sz w:val="16"/>
                <w:szCs w:val="16"/>
              </w:rPr>
              <w:t>2024-01</w:t>
            </w:r>
          </w:p>
        </w:tc>
        <w:tc>
          <w:tcPr>
            <w:tcW w:w="800" w:type="dxa"/>
            <w:shd w:val="solid" w:color="FFFFFF" w:fill="auto"/>
          </w:tcPr>
          <w:p w14:paraId="47E6C4B4" w14:textId="77777777" w:rsidR="00510A50" w:rsidRDefault="00EB392D">
            <w:pPr>
              <w:pStyle w:val="TAC"/>
              <w:rPr>
                <w:sz w:val="16"/>
                <w:szCs w:val="16"/>
              </w:rPr>
            </w:pPr>
            <w:r>
              <w:rPr>
                <w:sz w:val="16"/>
                <w:szCs w:val="16"/>
              </w:rPr>
              <w:t>SA5#153</w:t>
            </w:r>
          </w:p>
        </w:tc>
        <w:tc>
          <w:tcPr>
            <w:tcW w:w="1094" w:type="dxa"/>
            <w:shd w:val="solid" w:color="FFFFFF" w:fill="auto"/>
          </w:tcPr>
          <w:p w14:paraId="7B14F9F7" w14:textId="77777777" w:rsidR="00510A50" w:rsidRDefault="00EB392D">
            <w:pPr>
              <w:pStyle w:val="TAC"/>
              <w:rPr>
                <w:sz w:val="16"/>
                <w:szCs w:val="16"/>
              </w:rPr>
            </w:pPr>
            <w:r>
              <w:rPr>
                <w:sz w:val="16"/>
                <w:szCs w:val="16"/>
              </w:rPr>
              <w:t>S5-241053</w:t>
            </w:r>
          </w:p>
        </w:tc>
        <w:tc>
          <w:tcPr>
            <w:tcW w:w="425" w:type="dxa"/>
            <w:shd w:val="solid" w:color="FFFFFF" w:fill="auto"/>
          </w:tcPr>
          <w:p w14:paraId="6EC66AFE" w14:textId="77777777" w:rsidR="00510A50" w:rsidRDefault="00EB392D">
            <w:pPr>
              <w:pStyle w:val="TAL"/>
              <w:rPr>
                <w:sz w:val="16"/>
                <w:szCs w:val="16"/>
              </w:rPr>
            </w:pPr>
            <w:r>
              <w:rPr>
                <w:sz w:val="16"/>
                <w:szCs w:val="16"/>
              </w:rPr>
              <w:t>-</w:t>
            </w:r>
          </w:p>
        </w:tc>
        <w:tc>
          <w:tcPr>
            <w:tcW w:w="425" w:type="dxa"/>
            <w:shd w:val="solid" w:color="FFFFFF" w:fill="auto"/>
          </w:tcPr>
          <w:p w14:paraId="4D0392A0" w14:textId="77777777" w:rsidR="00510A50" w:rsidRDefault="00510A50">
            <w:pPr>
              <w:pStyle w:val="TAR"/>
              <w:rPr>
                <w:sz w:val="16"/>
                <w:szCs w:val="16"/>
              </w:rPr>
            </w:pPr>
          </w:p>
        </w:tc>
        <w:tc>
          <w:tcPr>
            <w:tcW w:w="425" w:type="dxa"/>
            <w:shd w:val="solid" w:color="FFFFFF" w:fill="auto"/>
          </w:tcPr>
          <w:p w14:paraId="1D1CE3D0" w14:textId="77777777" w:rsidR="00510A50" w:rsidRDefault="00EB392D">
            <w:pPr>
              <w:pStyle w:val="TAC"/>
              <w:rPr>
                <w:sz w:val="16"/>
                <w:szCs w:val="16"/>
              </w:rPr>
            </w:pPr>
            <w:r>
              <w:rPr>
                <w:sz w:val="16"/>
                <w:szCs w:val="16"/>
              </w:rPr>
              <w:t>-</w:t>
            </w:r>
          </w:p>
        </w:tc>
        <w:tc>
          <w:tcPr>
            <w:tcW w:w="4962" w:type="dxa"/>
            <w:shd w:val="solid" w:color="FFFFFF" w:fill="auto"/>
          </w:tcPr>
          <w:p w14:paraId="785C5450" w14:textId="77777777" w:rsidR="00510A50" w:rsidRDefault="00EB392D">
            <w:pPr>
              <w:pStyle w:val="TAL"/>
              <w:rPr>
                <w:sz w:val="16"/>
                <w:szCs w:val="16"/>
              </w:rPr>
            </w:pPr>
            <w:r>
              <w:rPr>
                <w:sz w:val="16"/>
                <w:szCs w:val="16"/>
              </w:rPr>
              <w:t>Initial skeleton</w:t>
            </w:r>
          </w:p>
        </w:tc>
        <w:tc>
          <w:tcPr>
            <w:tcW w:w="708" w:type="dxa"/>
            <w:shd w:val="solid" w:color="FFFFFF" w:fill="auto"/>
          </w:tcPr>
          <w:p w14:paraId="091B7248" w14:textId="77777777" w:rsidR="00510A50" w:rsidRDefault="00EB392D">
            <w:pPr>
              <w:pStyle w:val="TAC"/>
              <w:rPr>
                <w:sz w:val="16"/>
                <w:szCs w:val="16"/>
              </w:rPr>
            </w:pPr>
            <w:r>
              <w:rPr>
                <w:sz w:val="16"/>
                <w:szCs w:val="16"/>
              </w:rPr>
              <w:t>0.0.0</w:t>
            </w:r>
          </w:p>
        </w:tc>
      </w:tr>
      <w:tr w:rsidR="00510A50" w14:paraId="2ADC8735" w14:textId="77777777">
        <w:tc>
          <w:tcPr>
            <w:tcW w:w="800" w:type="dxa"/>
            <w:shd w:val="solid" w:color="FFFFFF" w:fill="auto"/>
          </w:tcPr>
          <w:p w14:paraId="69986500" w14:textId="77777777" w:rsidR="00510A50" w:rsidRDefault="00EB392D">
            <w:pPr>
              <w:pStyle w:val="TAC"/>
              <w:rPr>
                <w:rFonts w:eastAsia="SimSun"/>
                <w:sz w:val="16"/>
                <w:szCs w:val="16"/>
                <w:lang w:eastAsia="zh-CN"/>
              </w:rPr>
            </w:pPr>
            <w:r>
              <w:rPr>
                <w:rFonts w:eastAsia="SimSun" w:hint="eastAsia"/>
                <w:sz w:val="16"/>
                <w:szCs w:val="16"/>
                <w:lang w:eastAsia="zh-CN"/>
              </w:rPr>
              <w:t>2024-02</w:t>
            </w:r>
          </w:p>
        </w:tc>
        <w:tc>
          <w:tcPr>
            <w:tcW w:w="800" w:type="dxa"/>
            <w:shd w:val="solid" w:color="FFFFFF" w:fill="auto"/>
          </w:tcPr>
          <w:p w14:paraId="1667A36B" w14:textId="77777777" w:rsidR="00510A50" w:rsidRDefault="00EB392D">
            <w:pPr>
              <w:pStyle w:val="TAC"/>
              <w:rPr>
                <w:sz w:val="16"/>
                <w:szCs w:val="16"/>
              </w:rPr>
            </w:pPr>
            <w:r>
              <w:rPr>
                <w:rFonts w:hint="eastAsia"/>
                <w:sz w:val="16"/>
                <w:szCs w:val="16"/>
              </w:rPr>
              <w:t>SA5#153</w:t>
            </w:r>
          </w:p>
        </w:tc>
        <w:tc>
          <w:tcPr>
            <w:tcW w:w="1094" w:type="dxa"/>
            <w:shd w:val="solid" w:color="FFFFFF" w:fill="auto"/>
          </w:tcPr>
          <w:p w14:paraId="20F5015C" w14:textId="77777777" w:rsidR="00510A50" w:rsidRDefault="00EB392D">
            <w:pPr>
              <w:pStyle w:val="TAC"/>
              <w:rPr>
                <w:sz w:val="16"/>
                <w:szCs w:val="16"/>
              </w:rPr>
            </w:pPr>
            <w:r>
              <w:rPr>
                <w:rFonts w:hint="eastAsia"/>
                <w:sz w:val="16"/>
                <w:szCs w:val="16"/>
              </w:rPr>
              <w:t>S5-241054</w:t>
            </w:r>
          </w:p>
        </w:tc>
        <w:tc>
          <w:tcPr>
            <w:tcW w:w="425" w:type="dxa"/>
            <w:shd w:val="solid" w:color="FFFFFF" w:fill="auto"/>
          </w:tcPr>
          <w:p w14:paraId="7241F6D1" w14:textId="77777777" w:rsidR="00510A50" w:rsidRDefault="00510A50">
            <w:pPr>
              <w:pStyle w:val="TAL"/>
              <w:rPr>
                <w:sz w:val="16"/>
                <w:szCs w:val="16"/>
              </w:rPr>
            </w:pPr>
          </w:p>
        </w:tc>
        <w:tc>
          <w:tcPr>
            <w:tcW w:w="425" w:type="dxa"/>
            <w:shd w:val="solid" w:color="FFFFFF" w:fill="auto"/>
          </w:tcPr>
          <w:p w14:paraId="67A6AC4E" w14:textId="77777777" w:rsidR="00510A50" w:rsidRDefault="00510A50">
            <w:pPr>
              <w:pStyle w:val="TAR"/>
              <w:rPr>
                <w:sz w:val="16"/>
                <w:szCs w:val="16"/>
              </w:rPr>
            </w:pPr>
          </w:p>
        </w:tc>
        <w:tc>
          <w:tcPr>
            <w:tcW w:w="425" w:type="dxa"/>
            <w:shd w:val="solid" w:color="FFFFFF" w:fill="auto"/>
          </w:tcPr>
          <w:p w14:paraId="002D1A43" w14:textId="77777777" w:rsidR="00510A50" w:rsidRDefault="00510A50">
            <w:pPr>
              <w:pStyle w:val="TAC"/>
              <w:rPr>
                <w:sz w:val="16"/>
                <w:szCs w:val="16"/>
              </w:rPr>
            </w:pPr>
          </w:p>
        </w:tc>
        <w:tc>
          <w:tcPr>
            <w:tcW w:w="4962" w:type="dxa"/>
            <w:shd w:val="solid" w:color="FFFFFF" w:fill="auto"/>
          </w:tcPr>
          <w:p w14:paraId="5D551B5C" w14:textId="77777777" w:rsidR="00510A50" w:rsidRDefault="00EB392D">
            <w:pPr>
              <w:pStyle w:val="TAL"/>
              <w:rPr>
                <w:sz w:val="16"/>
                <w:szCs w:val="16"/>
              </w:rPr>
            </w:pPr>
            <w:r>
              <w:rPr>
                <w:rFonts w:hint="eastAsia"/>
                <w:sz w:val="16"/>
                <w:szCs w:val="16"/>
              </w:rPr>
              <w:t>Add TR structure</w:t>
            </w:r>
          </w:p>
        </w:tc>
        <w:tc>
          <w:tcPr>
            <w:tcW w:w="708" w:type="dxa"/>
            <w:shd w:val="solid" w:color="FFFFFF" w:fill="auto"/>
          </w:tcPr>
          <w:p w14:paraId="250779E8" w14:textId="77777777" w:rsidR="00510A50" w:rsidRDefault="00EB392D">
            <w:pPr>
              <w:pStyle w:val="TAC"/>
              <w:rPr>
                <w:rFonts w:eastAsia="SimSun"/>
                <w:sz w:val="16"/>
                <w:szCs w:val="16"/>
                <w:lang w:eastAsia="zh-CN"/>
              </w:rPr>
            </w:pPr>
            <w:bookmarkStart w:id="1425" w:name="OLE_LINK2"/>
            <w:r>
              <w:rPr>
                <w:rFonts w:eastAsia="SimSun" w:hint="eastAsia"/>
                <w:sz w:val="16"/>
                <w:szCs w:val="16"/>
                <w:lang w:eastAsia="zh-CN"/>
              </w:rPr>
              <w:t>0.1.0</w:t>
            </w:r>
            <w:bookmarkEnd w:id="1425"/>
          </w:p>
        </w:tc>
      </w:tr>
      <w:tr w:rsidR="00510A50" w14:paraId="3ACA6701" w14:textId="77777777">
        <w:tc>
          <w:tcPr>
            <w:tcW w:w="800" w:type="dxa"/>
            <w:vMerge w:val="restart"/>
            <w:shd w:val="solid" w:color="FFFFFF" w:fill="auto"/>
          </w:tcPr>
          <w:p w14:paraId="693BD27F" w14:textId="77777777" w:rsidR="00510A50" w:rsidRDefault="00EB392D">
            <w:pPr>
              <w:pStyle w:val="TAC"/>
              <w:rPr>
                <w:rFonts w:eastAsia="SimSun"/>
                <w:sz w:val="16"/>
                <w:szCs w:val="16"/>
                <w:lang w:eastAsia="zh-CN"/>
              </w:rPr>
            </w:pPr>
            <w:r>
              <w:rPr>
                <w:rFonts w:eastAsia="SimSun" w:hint="eastAsia"/>
                <w:sz w:val="16"/>
                <w:szCs w:val="16"/>
                <w:lang w:eastAsia="zh-CN"/>
              </w:rPr>
              <w:t>2024-04</w:t>
            </w:r>
          </w:p>
        </w:tc>
        <w:tc>
          <w:tcPr>
            <w:tcW w:w="800" w:type="dxa"/>
            <w:vMerge w:val="restart"/>
            <w:shd w:val="solid" w:color="FFFFFF" w:fill="auto"/>
          </w:tcPr>
          <w:p w14:paraId="37072E99" w14:textId="77777777" w:rsidR="00510A50" w:rsidRDefault="00EB392D">
            <w:pPr>
              <w:pStyle w:val="TAC"/>
              <w:rPr>
                <w:rFonts w:eastAsia="SimSun"/>
                <w:sz w:val="16"/>
                <w:szCs w:val="16"/>
                <w:lang w:eastAsia="zh-CN"/>
              </w:rPr>
            </w:pPr>
            <w:r>
              <w:rPr>
                <w:rFonts w:hint="eastAsia"/>
                <w:sz w:val="16"/>
                <w:szCs w:val="16"/>
              </w:rPr>
              <w:t>SA5#15</w:t>
            </w:r>
            <w:r>
              <w:rPr>
                <w:rFonts w:eastAsia="SimSun" w:hint="eastAsia"/>
                <w:sz w:val="16"/>
                <w:szCs w:val="16"/>
                <w:lang w:eastAsia="zh-CN"/>
              </w:rPr>
              <w:t>4</w:t>
            </w:r>
          </w:p>
        </w:tc>
        <w:tc>
          <w:tcPr>
            <w:tcW w:w="1094" w:type="dxa"/>
            <w:shd w:val="solid" w:color="FFFFFF" w:fill="auto"/>
          </w:tcPr>
          <w:p w14:paraId="299382F8" w14:textId="77777777" w:rsidR="00510A50" w:rsidRDefault="00EB392D">
            <w:pPr>
              <w:pStyle w:val="TAC"/>
              <w:rPr>
                <w:sz w:val="16"/>
                <w:szCs w:val="16"/>
              </w:rPr>
            </w:pPr>
            <w:r>
              <w:rPr>
                <w:rFonts w:hint="eastAsia"/>
                <w:sz w:val="16"/>
                <w:szCs w:val="16"/>
              </w:rPr>
              <w:t xml:space="preserve">S5-241961 </w:t>
            </w:r>
          </w:p>
        </w:tc>
        <w:tc>
          <w:tcPr>
            <w:tcW w:w="425" w:type="dxa"/>
            <w:shd w:val="solid" w:color="FFFFFF" w:fill="auto"/>
          </w:tcPr>
          <w:p w14:paraId="1B142057" w14:textId="77777777" w:rsidR="00510A50" w:rsidRDefault="00510A50">
            <w:pPr>
              <w:pStyle w:val="TAL"/>
              <w:rPr>
                <w:sz w:val="16"/>
                <w:szCs w:val="16"/>
              </w:rPr>
            </w:pPr>
          </w:p>
        </w:tc>
        <w:tc>
          <w:tcPr>
            <w:tcW w:w="425" w:type="dxa"/>
            <w:shd w:val="solid" w:color="FFFFFF" w:fill="auto"/>
          </w:tcPr>
          <w:p w14:paraId="6E295E94" w14:textId="77777777" w:rsidR="00510A50" w:rsidRDefault="00510A50">
            <w:pPr>
              <w:pStyle w:val="TAR"/>
              <w:rPr>
                <w:sz w:val="16"/>
                <w:szCs w:val="16"/>
              </w:rPr>
            </w:pPr>
          </w:p>
        </w:tc>
        <w:tc>
          <w:tcPr>
            <w:tcW w:w="425" w:type="dxa"/>
            <w:shd w:val="solid" w:color="FFFFFF" w:fill="auto"/>
          </w:tcPr>
          <w:p w14:paraId="441E3DB7" w14:textId="77777777" w:rsidR="00510A50" w:rsidRDefault="00510A50">
            <w:pPr>
              <w:pStyle w:val="TAC"/>
              <w:rPr>
                <w:sz w:val="16"/>
                <w:szCs w:val="16"/>
              </w:rPr>
            </w:pPr>
          </w:p>
        </w:tc>
        <w:tc>
          <w:tcPr>
            <w:tcW w:w="4962" w:type="dxa"/>
            <w:shd w:val="solid" w:color="FFFFFF" w:fill="auto"/>
          </w:tcPr>
          <w:p w14:paraId="57326953" w14:textId="77777777" w:rsidR="00510A50" w:rsidRDefault="00EB392D">
            <w:pPr>
              <w:pStyle w:val="TAL"/>
              <w:rPr>
                <w:sz w:val="16"/>
                <w:szCs w:val="16"/>
              </w:rPr>
            </w:pPr>
            <w:r>
              <w:rPr>
                <w:rFonts w:eastAsia="SimSun" w:hint="eastAsia"/>
                <w:sz w:val="16"/>
                <w:szCs w:val="16"/>
                <w:lang w:eastAsia="zh-CN"/>
              </w:rPr>
              <w:t>Add</w:t>
            </w:r>
            <w:r>
              <w:rPr>
                <w:rFonts w:hint="eastAsia"/>
                <w:sz w:val="16"/>
                <w:szCs w:val="16"/>
              </w:rPr>
              <w:t xml:space="preserve"> Scope</w:t>
            </w:r>
          </w:p>
        </w:tc>
        <w:tc>
          <w:tcPr>
            <w:tcW w:w="708" w:type="dxa"/>
            <w:vMerge w:val="restart"/>
            <w:shd w:val="solid" w:color="FFFFFF" w:fill="auto"/>
          </w:tcPr>
          <w:p w14:paraId="43FF78CF" w14:textId="77777777" w:rsidR="00510A50" w:rsidRDefault="00EB392D">
            <w:pPr>
              <w:pStyle w:val="TAC"/>
              <w:rPr>
                <w:rFonts w:eastAsia="SimSun"/>
                <w:sz w:val="16"/>
                <w:szCs w:val="16"/>
                <w:lang w:eastAsia="zh-CN"/>
              </w:rPr>
            </w:pPr>
            <w:r>
              <w:rPr>
                <w:rFonts w:eastAsia="SimSun" w:hint="eastAsia"/>
                <w:sz w:val="16"/>
                <w:szCs w:val="16"/>
                <w:lang w:eastAsia="zh-CN"/>
              </w:rPr>
              <w:t>0.2.0</w:t>
            </w:r>
          </w:p>
        </w:tc>
      </w:tr>
      <w:tr w:rsidR="00510A50" w14:paraId="6E088707" w14:textId="77777777">
        <w:tc>
          <w:tcPr>
            <w:tcW w:w="800" w:type="dxa"/>
            <w:vMerge/>
            <w:shd w:val="solid" w:color="FFFFFF" w:fill="auto"/>
          </w:tcPr>
          <w:p w14:paraId="01DE67FC" w14:textId="77777777" w:rsidR="00510A50" w:rsidRDefault="00510A50">
            <w:pPr>
              <w:pStyle w:val="TAC"/>
              <w:rPr>
                <w:rFonts w:eastAsia="SimSun"/>
                <w:sz w:val="16"/>
                <w:szCs w:val="16"/>
                <w:lang w:eastAsia="zh-CN"/>
              </w:rPr>
            </w:pPr>
          </w:p>
        </w:tc>
        <w:tc>
          <w:tcPr>
            <w:tcW w:w="800" w:type="dxa"/>
            <w:vMerge/>
            <w:shd w:val="solid" w:color="FFFFFF" w:fill="auto"/>
          </w:tcPr>
          <w:p w14:paraId="4C47E120" w14:textId="77777777" w:rsidR="00510A50" w:rsidRDefault="00510A50">
            <w:pPr>
              <w:pStyle w:val="TAC"/>
              <w:rPr>
                <w:sz w:val="16"/>
                <w:szCs w:val="16"/>
              </w:rPr>
            </w:pPr>
          </w:p>
        </w:tc>
        <w:tc>
          <w:tcPr>
            <w:tcW w:w="1094" w:type="dxa"/>
            <w:shd w:val="solid" w:color="FFFFFF" w:fill="auto"/>
          </w:tcPr>
          <w:p w14:paraId="7C945367" w14:textId="77777777" w:rsidR="00510A50" w:rsidRDefault="00EB392D">
            <w:pPr>
              <w:pStyle w:val="TAC"/>
              <w:rPr>
                <w:sz w:val="16"/>
                <w:szCs w:val="16"/>
              </w:rPr>
            </w:pPr>
            <w:r>
              <w:rPr>
                <w:rFonts w:hint="eastAsia"/>
                <w:sz w:val="16"/>
                <w:szCs w:val="16"/>
              </w:rPr>
              <w:t xml:space="preserve">S5-241962 </w:t>
            </w:r>
          </w:p>
        </w:tc>
        <w:tc>
          <w:tcPr>
            <w:tcW w:w="425" w:type="dxa"/>
            <w:shd w:val="solid" w:color="FFFFFF" w:fill="auto"/>
          </w:tcPr>
          <w:p w14:paraId="615091E6" w14:textId="77777777" w:rsidR="00510A50" w:rsidRDefault="00510A50">
            <w:pPr>
              <w:pStyle w:val="TAL"/>
              <w:rPr>
                <w:sz w:val="16"/>
                <w:szCs w:val="16"/>
              </w:rPr>
            </w:pPr>
          </w:p>
        </w:tc>
        <w:tc>
          <w:tcPr>
            <w:tcW w:w="425" w:type="dxa"/>
            <w:shd w:val="solid" w:color="FFFFFF" w:fill="auto"/>
          </w:tcPr>
          <w:p w14:paraId="6AFA0B94" w14:textId="77777777" w:rsidR="00510A50" w:rsidRDefault="00510A50">
            <w:pPr>
              <w:pStyle w:val="TAR"/>
              <w:rPr>
                <w:sz w:val="16"/>
                <w:szCs w:val="16"/>
              </w:rPr>
            </w:pPr>
          </w:p>
        </w:tc>
        <w:tc>
          <w:tcPr>
            <w:tcW w:w="425" w:type="dxa"/>
            <w:shd w:val="solid" w:color="FFFFFF" w:fill="auto"/>
          </w:tcPr>
          <w:p w14:paraId="159B239B" w14:textId="77777777" w:rsidR="00510A50" w:rsidRDefault="00510A50">
            <w:pPr>
              <w:pStyle w:val="TAC"/>
              <w:rPr>
                <w:sz w:val="16"/>
                <w:szCs w:val="16"/>
              </w:rPr>
            </w:pPr>
          </w:p>
        </w:tc>
        <w:tc>
          <w:tcPr>
            <w:tcW w:w="4962" w:type="dxa"/>
            <w:shd w:val="solid" w:color="FFFFFF" w:fill="auto"/>
          </w:tcPr>
          <w:p w14:paraId="7BB1A814" w14:textId="77777777" w:rsidR="00510A50" w:rsidRDefault="00EB392D">
            <w:pPr>
              <w:pStyle w:val="TAL"/>
              <w:rPr>
                <w:sz w:val="16"/>
                <w:szCs w:val="16"/>
              </w:rPr>
            </w:pPr>
            <w:r>
              <w:rPr>
                <w:rFonts w:hint="eastAsia"/>
                <w:sz w:val="16"/>
                <w:szCs w:val="16"/>
              </w:rPr>
              <w:t>Add terms for VNF generic OAM function</w:t>
            </w:r>
          </w:p>
        </w:tc>
        <w:tc>
          <w:tcPr>
            <w:tcW w:w="708" w:type="dxa"/>
            <w:vMerge/>
            <w:shd w:val="solid" w:color="FFFFFF" w:fill="auto"/>
          </w:tcPr>
          <w:p w14:paraId="6989FF00" w14:textId="77777777" w:rsidR="00510A50" w:rsidRDefault="00510A50">
            <w:pPr>
              <w:pStyle w:val="TAC"/>
              <w:rPr>
                <w:rFonts w:eastAsia="SimSun"/>
                <w:sz w:val="16"/>
                <w:szCs w:val="16"/>
                <w:lang w:eastAsia="zh-CN"/>
              </w:rPr>
            </w:pPr>
          </w:p>
        </w:tc>
      </w:tr>
      <w:tr w:rsidR="00510A50" w14:paraId="0A291261" w14:textId="77777777">
        <w:tc>
          <w:tcPr>
            <w:tcW w:w="800" w:type="dxa"/>
            <w:vMerge/>
            <w:shd w:val="solid" w:color="FFFFFF" w:fill="auto"/>
          </w:tcPr>
          <w:p w14:paraId="58310430" w14:textId="77777777" w:rsidR="00510A50" w:rsidRDefault="00510A50">
            <w:pPr>
              <w:pStyle w:val="TAC"/>
              <w:rPr>
                <w:rFonts w:eastAsia="SimSun"/>
                <w:sz w:val="16"/>
                <w:szCs w:val="16"/>
                <w:lang w:eastAsia="zh-CN"/>
              </w:rPr>
            </w:pPr>
          </w:p>
        </w:tc>
        <w:tc>
          <w:tcPr>
            <w:tcW w:w="800" w:type="dxa"/>
            <w:vMerge/>
            <w:shd w:val="solid" w:color="FFFFFF" w:fill="auto"/>
          </w:tcPr>
          <w:p w14:paraId="6B7A8DF6" w14:textId="77777777" w:rsidR="00510A50" w:rsidRDefault="00510A50">
            <w:pPr>
              <w:pStyle w:val="TAC"/>
              <w:rPr>
                <w:sz w:val="16"/>
                <w:szCs w:val="16"/>
              </w:rPr>
            </w:pPr>
          </w:p>
        </w:tc>
        <w:tc>
          <w:tcPr>
            <w:tcW w:w="1094" w:type="dxa"/>
            <w:shd w:val="solid" w:color="FFFFFF" w:fill="auto"/>
          </w:tcPr>
          <w:p w14:paraId="57A4FF1E" w14:textId="77777777" w:rsidR="00510A50" w:rsidRDefault="00EB392D">
            <w:pPr>
              <w:pStyle w:val="TAC"/>
              <w:rPr>
                <w:sz w:val="16"/>
                <w:szCs w:val="16"/>
              </w:rPr>
            </w:pPr>
            <w:r>
              <w:rPr>
                <w:rFonts w:hint="eastAsia"/>
                <w:sz w:val="16"/>
                <w:szCs w:val="16"/>
              </w:rPr>
              <w:t xml:space="preserve">S5-241963 </w:t>
            </w:r>
          </w:p>
        </w:tc>
        <w:tc>
          <w:tcPr>
            <w:tcW w:w="425" w:type="dxa"/>
            <w:shd w:val="solid" w:color="FFFFFF" w:fill="auto"/>
          </w:tcPr>
          <w:p w14:paraId="6FDBF956" w14:textId="77777777" w:rsidR="00510A50" w:rsidRDefault="00510A50">
            <w:pPr>
              <w:pStyle w:val="TAL"/>
              <w:rPr>
                <w:sz w:val="16"/>
                <w:szCs w:val="16"/>
              </w:rPr>
            </w:pPr>
          </w:p>
        </w:tc>
        <w:tc>
          <w:tcPr>
            <w:tcW w:w="425" w:type="dxa"/>
            <w:shd w:val="solid" w:color="FFFFFF" w:fill="auto"/>
          </w:tcPr>
          <w:p w14:paraId="64F95778" w14:textId="77777777" w:rsidR="00510A50" w:rsidRDefault="00510A50">
            <w:pPr>
              <w:pStyle w:val="TAR"/>
              <w:rPr>
                <w:sz w:val="16"/>
                <w:szCs w:val="16"/>
              </w:rPr>
            </w:pPr>
          </w:p>
        </w:tc>
        <w:tc>
          <w:tcPr>
            <w:tcW w:w="425" w:type="dxa"/>
            <w:shd w:val="solid" w:color="FFFFFF" w:fill="auto"/>
          </w:tcPr>
          <w:p w14:paraId="4C9D80EB" w14:textId="77777777" w:rsidR="00510A50" w:rsidRDefault="00510A50">
            <w:pPr>
              <w:pStyle w:val="TAC"/>
              <w:rPr>
                <w:sz w:val="16"/>
                <w:szCs w:val="16"/>
              </w:rPr>
            </w:pPr>
          </w:p>
        </w:tc>
        <w:tc>
          <w:tcPr>
            <w:tcW w:w="4962" w:type="dxa"/>
            <w:shd w:val="solid" w:color="FFFFFF" w:fill="auto"/>
          </w:tcPr>
          <w:p w14:paraId="5167878B" w14:textId="77777777" w:rsidR="00510A50" w:rsidRDefault="00EB392D">
            <w:pPr>
              <w:pStyle w:val="TAL"/>
              <w:rPr>
                <w:sz w:val="16"/>
                <w:szCs w:val="16"/>
              </w:rPr>
            </w:pPr>
            <w:r>
              <w:rPr>
                <w:rFonts w:hint="eastAsia"/>
                <w:sz w:val="16"/>
                <w:szCs w:val="16"/>
              </w:rPr>
              <w:t>Add Background of VNF generic OAM functions</w:t>
            </w:r>
          </w:p>
        </w:tc>
        <w:tc>
          <w:tcPr>
            <w:tcW w:w="708" w:type="dxa"/>
            <w:vMerge/>
            <w:shd w:val="solid" w:color="FFFFFF" w:fill="auto"/>
          </w:tcPr>
          <w:p w14:paraId="0BC7C6FA" w14:textId="77777777" w:rsidR="00510A50" w:rsidRDefault="00510A50">
            <w:pPr>
              <w:pStyle w:val="TAC"/>
              <w:rPr>
                <w:rFonts w:eastAsia="SimSun"/>
                <w:sz w:val="16"/>
                <w:szCs w:val="16"/>
                <w:lang w:eastAsia="zh-CN"/>
              </w:rPr>
            </w:pPr>
          </w:p>
        </w:tc>
      </w:tr>
      <w:tr w:rsidR="00510A50" w14:paraId="06990C03" w14:textId="77777777">
        <w:trPr>
          <w:trHeight w:val="342"/>
        </w:trPr>
        <w:tc>
          <w:tcPr>
            <w:tcW w:w="800" w:type="dxa"/>
            <w:vMerge/>
            <w:shd w:val="solid" w:color="FFFFFF" w:fill="auto"/>
          </w:tcPr>
          <w:p w14:paraId="64B2D77F" w14:textId="77777777" w:rsidR="00510A50" w:rsidRDefault="00510A50">
            <w:pPr>
              <w:pStyle w:val="TAC"/>
              <w:rPr>
                <w:rFonts w:eastAsia="SimSun"/>
                <w:sz w:val="16"/>
                <w:szCs w:val="16"/>
                <w:lang w:eastAsia="zh-CN"/>
              </w:rPr>
            </w:pPr>
          </w:p>
        </w:tc>
        <w:tc>
          <w:tcPr>
            <w:tcW w:w="800" w:type="dxa"/>
            <w:vMerge/>
            <w:shd w:val="solid" w:color="FFFFFF" w:fill="auto"/>
          </w:tcPr>
          <w:p w14:paraId="3C020F2F" w14:textId="77777777" w:rsidR="00510A50" w:rsidRDefault="00510A50">
            <w:pPr>
              <w:pStyle w:val="TAC"/>
              <w:rPr>
                <w:sz w:val="16"/>
                <w:szCs w:val="16"/>
              </w:rPr>
            </w:pPr>
          </w:p>
        </w:tc>
        <w:tc>
          <w:tcPr>
            <w:tcW w:w="1094" w:type="dxa"/>
            <w:shd w:val="solid" w:color="FFFFFF" w:fill="auto"/>
          </w:tcPr>
          <w:p w14:paraId="360D5511" w14:textId="77777777" w:rsidR="00510A50" w:rsidRDefault="00EB392D">
            <w:pPr>
              <w:pStyle w:val="TAC"/>
              <w:rPr>
                <w:sz w:val="16"/>
                <w:szCs w:val="16"/>
              </w:rPr>
            </w:pPr>
            <w:r>
              <w:rPr>
                <w:rFonts w:hint="eastAsia"/>
                <w:sz w:val="16"/>
                <w:szCs w:val="16"/>
              </w:rPr>
              <w:t xml:space="preserve">S5-241874 </w:t>
            </w:r>
          </w:p>
        </w:tc>
        <w:tc>
          <w:tcPr>
            <w:tcW w:w="425" w:type="dxa"/>
            <w:shd w:val="solid" w:color="FFFFFF" w:fill="auto"/>
          </w:tcPr>
          <w:p w14:paraId="38854298" w14:textId="77777777" w:rsidR="00510A50" w:rsidRDefault="00510A50">
            <w:pPr>
              <w:pStyle w:val="TAL"/>
              <w:rPr>
                <w:sz w:val="16"/>
                <w:szCs w:val="16"/>
              </w:rPr>
            </w:pPr>
          </w:p>
        </w:tc>
        <w:tc>
          <w:tcPr>
            <w:tcW w:w="425" w:type="dxa"/>
            <w:shd w:val="solid" w:color="FFFFFF" w:fill="auto"/>
          </w:tcPr>
          <w:p w14:paraId="6B589DC1" w14:textId="77777777" w:rsidR="00510A50" w:rsidRDefault="00510A50">
            <w:pPr>
              <w:pStyle w:val="TAR"/>
              <w:rPr>
                <w:sz w:val="16"/>
                <w:szCs w:val="16"/>
              </w:rPr>
            </w:pPr>
          </w:p>
        </w:tc>
        <w:tc>
          <w:tcPr>
            <w:tcW w:w="425" w:type="dxa"/>
            <w:shd w:val="solid" w:color="FFFFFF" w:fill="auto"/>
          </w:tcPr>
          <w:p w14:paraId="41A8DB77" w14:textId="77777777" w:rsidR="00510A50" w:rsidRDefault="00510A50">
            <w:pPr>
              <w:pStyle w:val="TAC"/>
              <w:rPr>
                <w:sz w:val="16"/>
                <w:szCs w:val="16"/>
              </w:rPr>
            </w:pPr>
          </w:p>
        </w:tc>
        <w:tc>
          <w:tcPr>
            <w:tcW w:w="4962" w:type="dxa"/>
            <w:shd w:val="solid" w:color="FFFFFF" w:fill="auto"/>
          </w:tcPr>
          <w:p w14:paraId="05F842DE" w14:textId="77777777" w:rsidR="00510A50" w:rsidRDefault="00EB392D">
            <w:pPr>
              <w:pStyle w:val="TAL"/>
              <w:rPr>
                <w:sz w:val="16"/>
                <w:szCs w:val="16"/>
                <w:lang w:eastAsia="zh-CN"/>
              </w:rPr>
            </w:pPr>
            <w:bookmarkStart w:id="1426" w:name="OLE_LINK1"/>
            <w:r>
              <w:rPr>
                <w:rFonts w:hint="eastAsia"/>
                <w:sz w:val="16"/>
                <w:szCs w:val="16"/>
                <w:lang w:eastAsia="zh-CN"/>
              </w:rPr>
              <w:t xml:space="preserve">Add </w:t>
            </w:r>
            <w:r>
              <w:rPr>
                <w:rFonts w:hint="eastAsia"/>
                <w:sz w:val="16"/>
                <w:szCs w:val="16"/>
              </w:rPr>
              <w:t>new use case</w:t>
            </w:r>
            <w:r>
              <w:rPr>
                <w:rFonts w:eastAsia="SimSun" w:hint="eastAsia"/>
                <w:sz w:val="16"/>
                <w:szCs w:val="16"/>
                <w:lang w:eastAsia="zh-CN"/>
              </w:rPr>
              <w:t xml:space="preserve"> d</w:t>
            </w:r>
            <w:r>
              <w:rPr>
                <w:rFonts w:hint="eastAsia"/>
                <w:sz w:val="16"/>
                <w:szCs w:val="16"/>
                <w:lang w:eastAsia="zh-CN"/>
              </w:rPr>
              <w:t>escription</w:t>
            </w:r>
            <w:r>
              <w:rPr>
                <w:rFonts w:eastAsia="SimSun" w:hint="eastAsia"/>
                <w:sz w:val="16"/>
                <w:szCs w:val="16"/>
                <w:lang w:eastAsia="zh-CN"/>
              </w:rPr>
              <w:t xml:space="preserve"> </w:t>
            </w:r>
            <w:bookmarkEnd w:id="1426"/>
            <w:r>
              <w:rPr>
                <w:rFonts w:eastAsia="SimSun" w:hint="eastAsia"/>
                <w:sz w:val="16"/>
                <w:szCs w:val="16"/>
                <w:lang w:eastAsia="zh-CN"/>
              </w:rPr>
              <w:t xml:space="preserve">on </w:t>
            </w:r>
            <w:r>
              <w:rPr>
                <w:rFonts w:hint="eastAsia"/>
                <w:sz w:val="16"/>
                <w:szCs w:val="16"/>
              </w:rPr>
              <w:t>Cloud-native VNF configuration management</w:t>
            </w:r>
            <w:r>
              <w:rPr>
                <w:rFonts w:hint="eastAsia"/>
                <w:sz w:val="16"/>
                <w:szCs w:val="16"/>
                <w:lang w:eastAsia="zh-CN"/>
              </w:rPr>
              <w:t xml:space="preserve"> </w:t>
            </w:r>
          </w:p>
        </w:tc>
        <w:tc>
          <w:tcPr>
            <w:tcW w:w="708" w:type="dxa"/>
            <w:vMerge/>
            <w:shd w:val="solid" w:color="FFFFFF" w:fill="auto"/>
          </w:tcPr>
          <w:p w14:paraId="202A01F0" w14:textId="77777777" w:rsidR="00510A50" w:rsidRDefault="00510A50">
            <w:pPr>
              <w:pStyle w:val="TAC"/>
              <w:rPr>
                <w:rFonts w:eastAsia="SimSun"/>
                <w:sz w:val="16"/>
                <w:szCs w:val="16"/>
                <w:lang w:eastAsia="zh-CN"/>
              </w:rPr>
            </w:pPr>
          </w:p>
        </w:tc>
      </w:tr>
      <w:tr w:rsidR="00510A50" w14:paraId="51041600" w14:textId="77777777">
        <w:tc>
          <w:tcPr>
            <w:tcW w:w="800" w:type="dxa"/>
            <w:vMerge/>
            <w:shd w:val="solid" w:color="FFFFFF" w:fill="auto"/>
          </w:tcPr>
          <w:p w14:paraId="386E8EEE" w14:textId="77777777" w:rsidR="00510A50" w:rsidRDefault="00510A50">
            <w:pPr>
              <w:pStyle w:val="TAC"/>
              <w:rPr>
                <w:rFonts w:eastAsia="SimSun"/>
                <w:sz w:val="16"/>
                <w:szCs w:val="16"/>
                <w:lang w:eastAsia="zh-CN"/>
              </w:rPr>
            </w:pPr>
          </w:p>
        </w:tc>
        <w:tc>
          <w:tcPr>
            <w:tcW w:w="800" w:type="dxa"/>
            <w:vMerge/>
            <w:shd w:val="solid" w:color="FFFFFF" w:fill="auto"/>
          </w:tcPr>
          <w:p w14:paraId="046E1103" w14:textId="77777777" w:rsidR="00510A50" w:rsidRDefault="00510A50">
            <w:pPr>
              <w:pStyle w:val="TAC"/>
              <w:rPr>
                <w:sz w:val="16"/>
                <w:szCs w:val="16"/>
              </w:rPr>
            </w:pPr>
          </w:p>
        </w:tc>
        <w:tc>
          <w:tcPr>
            <w:tcW w:w="1094" w:type="dxa"/>
            <w:shd w:val="solid" w:color="FFFFFF" w:fill="auto"/>
          </w:tcPr>
          <w:p w14:paraId="0D8F5DAF" w14:textId="77777777" w:rsidR="00510A50" w:rsidRDefault="00EB392D">
            <w:pPr>
              <w:pStyle w:val="TAC"/>
              <w:rPr>
                <w:sz w:val="16"/>
                <w:szCs w:val="16"/>
              </w:rPr>
            </w:pPr>
            <w:r>
              <w:rPr>
                <w:rFonts w:hint="eastAsia"/>
                <w:sz w:val="16"/>
                <w:szCs w:val="16"/>
              </w:rPr>
              <w:t xml:space="preserve">S5-241970 </w:t>
            </w:r>
          </w:p>
        </w:tc>
        <w:tc>
          <w:tcPr>
            <w:tcW w:w="425" w:type="dxa"/>
            <w:shd w:val="solid" w:color="FFFFFF" w:fill="auto"/>
          </w:tcPr>
          <w:p w14:paraId="5009C1E3" w14:textId="77777777" w:rsidR="00510A50" w:rsidRDefault="00510A50">
            <w:pPr>
              <w:pStyle w:val="TAL"/>
              <w:rPr>
                <w:sz w:val="16"/>
                <w:szCs w:val="16"/>
              </w:rPr>
            </w:pPr>
          </w:p>
        </w:tc>
        <w:tc>
          <w:tcPr>
            <w:tcW w:w="425" w:type="dxa"/>
            <w:shd w:val="solid" w:color="FFFFFF" w:fill="auto"/>
          </w:tcPr>
          <w:p w14:paraId="21600DF7" w14:textId="77777777" w:rsidR="00510A50" w:rsidRDefault="00510A50">
            <w:pPr>
              <w:pStyle w:val="TAR"/>
              <w:rPr>
                <w:sz w:val="16"/>
                <w:szCs w:val="16"/>
              </w:rPr>
            </w:pPr>
          </w:p>
        </w:tc>
        <w:tc>
          <w:tcPr>
            <w:tcW w:w="425" w:type="dxa"/>
            <w:shd w:val="solid" w:color="FFFFFF" w:fill="auto"/>
          </w:tcPr>
          <w:p w14:paraId="7D0470CD" w14:textId="77777777" w:rsidR="00510A50" w:rsidRDefault="00510A50">
            <w:pPr>
              <w:pStyle w:val="TAC"/>
              <w:rPr>
                <w:sz w:val="16"/>
                <w:szCs w:val="16"/>
              </w:rPr>
            </w:pPr>
          </w:p>
        </w:tc>
        <w:tc>
          <w:tcPr>
            <w:tcW w:w="4962" w:type="dxa"/>
            <w:shd w:val="solid" w:color="FFFFFF" w:fill="auto"/>
          </w:tcPr>
          <w:p w14:paraId="2E6871E4" w14:textId="77777777" w:rsidR="00510A50" w:rsidRDefault="00EB392D">
            <w:pPr>
              <w:pStyle w:val="TAL"/>
              <w:rPr>
                <w:sz w:val="16"/>
                <w:szCs w:val="16"/>
              </w:rPr>
            </w:pPr>
            <w:r>
              <w:rPr>
                <w:rFonts w:eastAsia="SimSun" w:hint="eastAsia"/>
                <w:sz w:val="16"/>
                <w:szCs w:val="16"/>
                <w:lang w:eastAsia="zh-CN"/>
              </w:rPr>
              <w:t>Add</w:t>
            </w:r>
            <w:r>
              <w:rPr>
                <w:rFonts w:hint="eastAsia"/>
                <w:sz w:val="16"/>
                <w:szCs w:val="16"/>
              </w:rPr>
              <w:t xml:space="preserve"> new use case 3GPP management architecture to support LCM of cloud native network function</w:t>
            </w:r>
          </w:p>
        </w:tc>
        <w:tc>
          <w:tcPr>
            <w:tcW w:w="708" w:type="dxa"/>
            <w:vMerge/>
            <w:shd w:val="solid" w:color="FFFFFF" w:fill="auto"/>
          </w:tcPr>
          <w:p w14:paraId="77E616C2" w14:textId="77777777" w:rsidR="00510A50" w:rsidRDefault="00510A50">
            <w:pPr>
              <w:pStyle w:val="TAC"/>
              <w:rPr>
                <w:rFonts w:eastAsia="SimSun"/>
                <w:sz w:val="16"/>
                <w:szCs w:val="16"/>
                <w:lang w:eastAsia="zh-CN"/>
              </w:rPr>
            </w:pPr>
          </w:p>
        </w:tc>
      </w:tr>
      <w:tr w:rsidR="00510A50" w14:paraId="5DDFFBED" w14:textId="77777777">
        <w:tc>
          <w:tcPr>
            <w:tcW w:w="800" w:type="dxa"/>
            <w:vMerge/>
            <w:shd w:val="solid" w:color="FFFFFF" w:fill="auto"/>
          </w:tcPr>
          <w:p w14:paraId="24CCCBDA" w14:textId="77777777" w:rsidR="00510A50" w:rsidRDefault="00510A50">
            <w:pPr>
              <w:pStyle w:val="TAC"/>
              <w:rPr>
                <w:rFonts w:eastAsia="SimSun"/>
                <w:sz w:val="16"/>
                <w:szCs w:val="16"/>
                <w:lang w:eastAsia="zh-CN"/>
              </w:rPr>
            </w:pPr>
          </w:p>
        </w:tc>
        <w:tc>
          <w:tcPr>
            <w:tcW w:w="800" w:type="dxa"/>
            <w:vMerge/>
            <w:shd w:val="solid" w:color="FFFFFF" w:fill="auto"/>
          </w:tcPr>
          <w:p w14:paraId="5FB53978" w14:textId="77777777" w:rsidR="00510A50" w:rsidRDefault="00510A50">
            <w:pPr>
              <w:pStyle w:val="TAC"/>
              <w:rPr>
                <w:sz w:val="16"/>
                <w:szCs w:val="16"/>
              </w:rPr>
            </w:pPr>
          </w:p>
        </w:tc>
        <w:tc>
          <w:tcPr>
            <w:tcW w:w="1094" w:type="dxa"/>
            <w:shd w:val="solid" w:color="FFFFFF" w:fill="auto"/>
          </w:tcPr>
          <w:p w14:paraId="466A912D" w14:textId="77777777" w:rsidR="00510A50" w:rsidRDefault="00EB392D">
            <w:pPr>
              <w:pStyle w:val="TAC"/>
              <w:rPr>
                <w:sz w:val="16"/>
                <w:szCs w:val="16"/>
              </w:rPr>
            </w:pPr>
            <w:r>
              <w:rPr>
                <w:rFonts w:hint="eastAsia"/>
                <w:sz w:val="16"/>
                <w:szCs w:val="16"/>
              </w:rPr>
              <w:t xml:space="preserve">S5-242164 </w:t>
            </w:r>
          </w:p>
        </w:tc>
        <w:tc>
          <w:tcPr>
            <w:tcW w:w="425" w:type="dxa"/>
            <w:shd w:val="solid" w:color="FFFFFF" w:fill="auto"/>
          </w:tcPr>
          <w:p w14:paraId="01504A5C" w14:textId="77777777" w:rsidR="00510A50" w:rsidRDefault="00510A50">
            <w:pPr>
              <w:pStyle w:val="TAL"/>
              <w:rPr>
                <w:sz w:val="16"/>
                <w:szCs w:val="16"/>
              </w:rPr>
            </w:pPr>
          </w:p>
        </w:tc>
        <w:tc>
          <w:tcPr>
            <w:tcW w:w="425" w:type="dxa"/>
            <w:shd w:val="solid" w:color="FFFFFF" w:fill="auto"/>
          </w:tcPr>
          <w:p w14:paraId="00416B31" w14:textId="77777777" w:rsidR="00510A50" w:rsidRDefault="00510A50">
            <w:pPr>
              <w:pStyle w:val="TAR"/>
              <w:rPr>
                <w:sz w:val="16"/>
                <w:szCs w:val="16"/>
              </w:rPr>
            </w:pPr>
          </w:p>
        </w:tc>
        <w:tc>
          <w:tcPr>
            <w:tcW w:w="425" w:type="dxa"/>
            <w:shd w:val="solid" w:color="FFFFFF" w:fill="auto"/>
          </w:tcPr>
          <w:p w14:paraId="68B9DA04" w14:textId="77777777" w:rsidR="00510A50" w:rsidRDefault="00510A50">
            <w:pPr>
              <w:pStyle w:val="TAC"/>
              <w:rPr>
                <w:sz w:val="16"/>
                <w:szCs w:val="16"/>
              </w:rPr>
            </w:pPr>
          </w:p>
        </w:tc>
        <w:tc>
          <w:tcPr>
            <w:tcW w:w="4962" w:type="dxa"/>
            <w:shd w:val="solid" w:color="FFFFFF" w:fill="auto"/>
          </w:tcPr>
          <w:p w14:paraId="3CEDBF07" w14:textId="77777777" w:rsidR="00510A50" w:rsidRDefault="00EB392D">
            <w:pPr>
              <w:pStyle w:val="TAL"/>
              <w:rPr>
                <w:sz w:val="16"/>
                <w:szCs w:val="16"/>
              </w:rPr>
            </w:pPr>
            <w:r>
              <w:rPr>
                <w:rFonts w:hint="eastAsia"/>
                <w:sz w:val="16"/>
                <w:szCs w:val="16"/>
                <w:lang w:eastAsia="zh-CN"/>
              </w:rPr>
              <w:t xml:space="preserve">Add </w:t>
            </w:r>
            <w:r>
              <w:rPr>
                <w:rFonts w:hint="eastAsia"/>
                <w:sz w:val="16"/>
                <w:szCs w:val="16"/>
              </w:rPr>
              <w:t>new use case</w:t>
            </w:r>
            <w:r>
              <w:rPr>
                <w:rFonts w:eastAsia="SimSun" w:hint="eastAsia"/>
                <w:sz w:val="16"/>
                <w:szCs w:val="16"/>
                <w:lang w:eastAsia="zh-CN"/>
              </w:rPr>
              <w:t xml:space="preserve"> d</w:t>
            </w:r>
            <w:r>
              <w:rPr>
                <w:rFonts w:hint="eastAsia"/>
                <w:sz w:val="16"/>
                <w:szCs w:val="16"/>
                <w:lang w:eastAsia="zh-CN"/>
              </w:rPr>
              <w:t>escription</w:t>
            </w:r>
            <w:r>
              <w:rPr>
                <w:rFonts w:hint="eastAsia"/>
                <w:sz w:val="16"/>
                <w:szCs w:val="16"/>
              </w:rPr>
              <w:t xml:space="preserve"> on data streaming for cloud native NFs</w:t>
            </w:r>
          </w:p>
        </w:tc>
        <w:tc>
          <w:tcPr>
            <w:tcW w:w="708" w:type="dxa"/>
            <w:vMerge/>
            <w:shd w:val="solid" w:color="FFFFFF" w:fill="auto"/>
          </w:tcPr>
          <w:p w14:paraId="07C64F61" w14:textId="77777777" w:rsidR="00510A50" w:rsidRDefault="00510A50">
            <w:pPr>
              <w:pStyle w:val="TAC"/>
              <w:rPr>
                <w:rFonts w:eastAsia="SimSun"/>
                <w:sz w:val="16"/>
                <w:szCs w:val="16"/>
                <w:lang w:eastAsia="zh-CN"/>
              </w:rPr>
            </w:pPr>
          </w:p>
        </w:tc>
      </w:tr>
      <w:tr w:rsidR="00510A50" w14:paraId="17BD80CF" w14:textId="77777777">
        <w:trPr>
          <w:trHeight w:val="183"/>
        </w:trPr>
        <w:tc>
          <w:tcPr>
            <w:tcW w:w="800" w:type="dxa"/>
            <w:vMerge w:val="restart"/>
            <w:shd w:val="solid" w:color="FFFFFF" w:fill="auto"/>
          </w:tcPr>
          <w:p w14:paraId="74D09C12" w14:textId="77777777" w:rsidR="00510A50" w:rsidRDefault="00EB392D">
            <w:pPr>
              <w:pStyle w:val="TAC"/>
              <w:rPr>
                <w:rFonts w:eastAsia="SimSun"/>
                <w:sz w:val="16"/>
                <w:szCs w:val="16"/>
                <w:lang w:eastAsia="zh-CN"/>
              </w:rPr>
            </w:pPr>
            <w:r>
              <w:rPr>
                <w:rFonts w:eastAsia="SimSun" w:hint="eastAsia"/>
                <w:sz w:val="16"/>
                <w:szCs w:val="16"/>
                <w:lang w:eastAsia="zh-CN"/>
              </w:rPr>
              <w:t>2024-06</w:t>
            </w:r>
          </w:p>
        </w:tc>
        <w:tc>
          <w:tcPr>
            <w:tcW w:w="800" w:type="dxa"/>
            <w:vMerge w:val="restart"/>
            <w:shd w:val="solid" w:color="FFFFFF" w:fill="auto"/>
          </w:tcPr>
          <w:p w14:paraId="02004ABD" w14:textId="77777777" w:rsidR="00510A50" w:rsidRDefault="00EB392D">
            <w:pPr>
              <w:pStyle w:val="TAC"/>
              <w:rPr>
                <w:rFonts w:eastAsia="SimSun"/>
                <w:sz w:val="16"/>
                <w:szCs w:val="16"/>
                <w:lang w:eastAsia="zh-CN"/>
              </w:rPr>
            </w:pPr>
            <w:r>
              <w:rPr>
                <w:rFonts w:hint="eastAsia"/>
                <w:sz w:val="16"/>
                <w:szCs w:val="16"/>
              </w:rPr>
              <w:t>SA5#15</w:t>
            </w:r>
            <w:r>
              <w:rPr>
                <w:rFonts w:eastAsia="SimSun" w:hint="eastAsia"/>
                <w:sz w:val="16"/>
                <w:szCs w:val="16"/>
                <w:lang w:eastAsia="zh-CN"/>
              </w:rPr>
              <w:t>5</w:t>
            </w:r>
          </w:p>
        </w:tc>
        <w:tc>
          <w:tcPr>
            <w:tcW w:w="1094" w:type="dxa"/>
            <w:shd w:val="solid" w:color="FFFFFF" w:fill="auto"/>
          </w:tcPr>
          <w:p w14:paraId="603FF339" w14:textId="77777777" w:rsidR="00510A50" w:rsidRDefault="00EB392D">
            <w:pPr>
              <w:pStyle w:val="TAC"/>
              <w:rPr>
                <w:sz w:val="16"/>
                <w:szCs w:val="16"/>
              </w:rPr>
            </w:pPr>
            <w:r>
              <w:rPr>
                <w:rFonts w:hint="eastAsia"/>
                <w:sz w:val="16"/>
                <w:szCs w:val="16"/>
              </w:rPr>
              <w:t xml:space="preserve">S5-243182 </w:t>
            </w:r>
          </w:p>
        </w:tc>
        <w:tc>
          <w:tcPr>
            <w:tcW w:w="425" w:type="dxa"/>
            <w:shd w:val="solid" w:color="FFFFFF" w:fill="auto"/>
          </w:tcPr>
          <w:p w14:paraId="1062C541" w14:textId="77777777" w:rsidR="00510A50" w:rsidRDefault="00510A50">
            <w:pPr>
              <w:pStyle w:val="TAL"/>
              <w:rPr>
                <w:sz w:val="16"/>
                <w:szCs w:val="16"/>
              </w:rPr>
            </w:pPr>
          </w:p>
        </w:tc>
        <w:tc>
          <w:tcPr>
            <w:tcW w:w="425" w:type="dxa"/>
            <w:shd w:val="solid" w:color="FFFFFF" w:fill="auto"/>
          </w:tcPr>
          <w:p w14:paraId="3835F62D" w14:textId="77777777" w:rsidR="00510A50" w:rsidRDefault="00510A50">
            <w:pPr>
              <w:pStyle w:val="TAR"/>
              <w:rPr>
                <w:sz w:val="16"/>
                <w:szCs w:val="16"/>
              </w:rPr>
            </w:pPr>
          </w:p>
        </w:tc>
        <w:tc>
          <w:tcPr>
            <w:tcW w:w="425" w:type="dxa"/>
            <w:shd w:val="solid" w:color="FFFFFF" w:fill="auto"/>
          </w:tcPr>
          <w:p w14:paraId="0931F298" w14:textId="77777777" w:rsidR="00510A50" w:rsidRDefault="00510A50">
            <w:pPr>
              <w:pStyle w:val="TAC"/>
              <w:rPr>
                <w:sz w:val="16"/>
                <w:szCs w:val="16"/>
              </w:rPr>
            </w:pPr>
          </w:p>
        </w:tc>
        <w:tc>
          <w:tcPr>
            <w:tcW w:w="4962" w:type="dxa"/>
            <w:shd w:val="solid" w:color="FFFFFF" w:fill="auto"/>
          </w:tcPr>
          <w:p w14:paraId="5C346751" w14:textId="77777777" w:rsidR="00510A50" w:rsidRDefault="00EB392D">
            <w:pPr>
              <w:pStyle w:val="TAL"/>
              <w:rPr>
                <w:sz w:val="16"/>
                <w:szCs w:val="16"/>
                <w:lang w:eastAsia="zh-CN"/>
              </w:rPr>
            </w:pPr>
            <w:r>
              <w:rPr>
                <w:rFonts w:hint="eastAsia"/>
                <w:sz w:val="16"/>
                <w:szCs w:val="16"/>
              </w:rPr>
              <w:t>pCR 28.869 Terminology alignment</w:t>
            </w:r>
          </w:p>
        </w:tc>
        <w:tc>
          <w:tcPr>
            <w:tcW w:w="708" w:type="dxa"/>
            <w:vMerge w:val="restart"/>
            <w:shd w:val="solid" w:color="FFFFFF" w:fill="auto"/>
          </w:tcPr>
          <w:p w14:paraId="616C6DCF" w14:textId="77777777" w:rsidR="00510A50" w:rsidRDefault="00EB392D">
            <w:pPr>
              <w:pStyle w:val="TAC"/>
              <w:rPr>
                <w:rFonts w:eastAsia="SimSun"/>
                <w:sz w:val="16"/>
                <w:szCs w:val="16"/>
                <w:lang w:eastAsia="zh-CN"/>
              </w:rPr>
            </w:pPr>
            <w:r>
              <w:rPr>
                <w:rFonts w:eastAsia="SimSun" w:hint="eastAsia"/>
                <w:sz w:val="16"/>
                <w:szCs w:val="16"/>
                <w:lang w:eastAsia="zh-CN"/>
              </w:rPr>
              <w:t>0.3.0</w:t>
            </w:r>
          </w:p>
        </w:tc>
      </w:tr>
      <w:tr w:rsidR="00510A50" w14:paraId="052C9B8B" w14:textId="77777777">
        <w:tc>
          <w:tcPr>
            <w:tcW w:w="800" w:type="dxa"/>
            <w:vMerge/>
            <w:shd w:val="solid" w:color="FFFFFF" w:fill="auto"/>
          </w:tcPr>
          <w:p w14:paraId="5C033A2C" w14:textId="77777777" w:rsidR="00510A50" w:rsidRDefault="00510A50">
            <w:pPr>
              <w:pStyle w:val="TAC"/>
              <w:rPr>
                <w:rFonts w:eastAsia="SimSun"/>
                <w:sz w:val="16"/>
                <w:szCs w:val="16"/>
                <w:lang w:eastAsia="zh-CN"/>
              </w:rPr>
            </w:pPr>
          </w:p>
        </w:tc>
        <w:tc>
          <w:tcPr>
            <w:tcW w:w="800" w:type="dxa"/>
            <w:vMerge/>
            <w:shd w:val="solid" w:color="FFFFFF" w:fill="auto"/>
          </w:tcPr>
          <w:p w14:paraId="02DB93F0" w14:textId="77777777" w:rsidR="00510A50" w:rsidRDefault="00510A50">
            <w:pPr>
              <w:pStyle w:val="TAC"/>
              <w:rPr>
                <w:sz w:val="16"/>
                <w:szCs w:val="16"/>
              </w:rPr>
            </w:pPr>
          </w:p>
        </w:tc>
        <w:tc>
          <w:tcPr>
            <w:tcW w:w="1094" w:type="dxa"/>
            <w:shd w:val="solid" w:color="FFFFFF" w:fill="auto"/>
          </w:tcPr>
          <w:p w14:paraId="3CC70B85" w14:textId="77777777" w:rsidR="00510A50" w:rsidRDefault="00EB392D">
            <w:pPr>
              <w:pStyle w:val="TAC"/>
              <w:rPr>
                <w:sz w:val="16"/>
                <w:szCs w:val="16"/>
              </w:rPr>
            </w:pPr>
            <w:r>
              <w:rPr>
                <w:rFonts w:hint="eastAsia"/>
                <w:sz w:val="16"/>
                <w:szCs w:val="16"/>
              </w:rPr>
              <w:t>S5-243185</w:t>
            </w:r>
          </w:p>
        </w:tc>
        <w:tc>
          <w:tcPr>
            <w:tcW w:w="425" w:type="dxa"/>
            <w:shd w:val="solid" w:color="FFFFFF" w:fill="auto"/>
          </w:tcPr>
          <w:p w14:paraId="3B11C30A" w14:textId="77777777" w:rsidR="00510A50" w:rsidRDefault="00510A50">
            <w:pPr>
              <w:pStyle w:val="TAL"/>
              <w:rPr>
                <w:sz w:val="16"/>
                <w:szCs w:val="16"/>
              </w:rPr>
            </w:pPr>
          </w:p>
        </w:tc>
        <w:tc>
          <w:tcPr>
            <w:tcW w:w="425" w:type="dxa"/>
            <w:shd w:val="solid" w:color="FFFFFF" w:fill="auto"/>
          </w:tcPr>
          <w:p w14:paraId="33741952" w14:textId="77777777" w:rsidR="00510A50" w:rsidRDefault="00510A50">
            <w:pPr>
              <w:pStyle w:val="TAR"/>
              <w:rPr>
                <w:sz w:val="16"/>
                <w:szCs w:val="16"/>
              </w:rPr>
            </w:pPr>
          </w:p>
        </w:tc>
        <w:tc>
          <w:tcPr>
            <w:tcW w:w="425" w:type="dxa"/>
            <w:shd w:val="solid" w:color="FFFFFF" w:fill="auto"/>
          </w:tcPr>
          <w:p w14:paraId="07FC2B98" w14:textId="77777777" w:rsidR="00510A50" w:rsidRDefault="00510A50">
            <w:pPr>
              <w:pStyle w:val="TAC"/>
              <w:rPr>
                <w:sz w:val="16"/>
                <w:szCs w:val="16"/>
              </w:rPr>
            </w:pPr>
          </w:p>
        </w:tc>
        <w:tc>
          <w:tcPr>
            <w:tcW w:w="4962" w:type="dxa"/>
            <w:shd w:val="solid" w:color="FFFFFF" w:fill="auto"/>
          </w:tcPr>
          <w:p w14:paraId="702120A9" w14:textId="77777777" w:rsidR="00510A50" w:rsidRDefault="00EB392D">
            <w:pPr>
              <w:pStyle w:val="TAL"/>
              <w:rPr>
                <w:sz w:val="16"/>
                <w:szCs w:val="16"/>
              </w:rPr>
            </w:pPr>
            <w:r>
              <w:rPr>
                <w:rFonts w:hint="eastAsia"/>
                <w:sz w:val="16"/>
                <w:szCs w:val="16"/>
              </w:rPr>
              <w:t>pCR 28.869 Add Summary of TR 28.834 use cases related to generic OAM functions</w:t>
            </w:r>
          </w:p>
        </w:tc>
        <w:tc>
          <w:tcPr>
            <w:tcW w:w="708" w:type="dxa"/>
            <w:vMerge/>
            <w:shd w:val="solid" w:color="FFFFFF" w:fill="auto"/>
          </w:tcPr>
          <w:p w14:paraId="41EEE74F" w14:textId="77777777" w:rsidR="00510A50" w:rsidRDefault="00510A50">
            <w:pPr>
              <w:pStyle w:val="TAC"/>
              <w:rPr>
                <w:rFonts w:eastAsia="SimSun"/>
                <w:sz w:val="16"/>
                <w:szCs w:val="16"/>
                <w:lang w:eastAsia="zh-CN"/>
              </w:rPr>
            </w:pPr>
          </w:p>
        </w:tc>
      </w:tr>
      <w:tr w:rsidR="00510A50" w14:paraId="4B9B5EA1" w14:textId="77777777">
        <w:tc>
          <w:tcPr>
            <w:tcW w:w="800" w:type="dxa"/>
            <w:vMerge/>
            <w:shd w:val="solid" w:color="FFFFFF" w:fill="auto"/>
          </w:tcPr>
          <w:p w14:paraId="1B57CECF" w14:textId="77777777" w:rsidR="00510A50" w:rsidRDefault="00510A50">
            <w:pPr>
              <w:pStyle w:val="TAC"/>
              <w:rPr>
                <w:rFonts w:eastAsia="SimSun"/>
                <w:sz w:val="16"/>
                <w:szCs w:val="16"/>
                <w:lang w:eastAsia="zh-CN"/>
              </w:rPr>
            </w:pPr>
          </w:p>
        </w:tc>
        <w:tc>
          <w:tcPr>
            <w:tcW w:w="800" w:type="dxa"/>
            <w:vMerge/>
            <w:shd w:val="solid" w:color="FFFFFF" w:fill="auto"/>
          </w:tcPr>
          <w:p w14:paraId="12A58E3A" w14:textId="77777777" w:rsidR="00510A50" w:rsidRDefault="00510A50">
            <w:pPr>
              <w:pStyle w:val="TAC"/>
              <w:rPr>
                <w:sz w:val="16"/>
                <w:szCs w:val="16"/>
              </w:rPr>
            </w:pPr>
          </w:p>
        </w:tc>
        <w:tc>
          <w:tcPr>
            <w:tcW w:w="1094" w:type="dxa"/>
            <w:shd w:val="solid" w:color="FFFFFF" w:fill="auto"/>
          </w:tcPr>
          <w:p w14:paraId="744E154B" w14:textId="77777777" w:rsidR="00510A50" w:rsidRDefault="00EB392D">
            <w:pPr>
              <w:pStyle w:val="TAC"/>
              <w:rPr>
                <w:sz w:val="16"/>
                <w:szCs w:val="16"/>
              </w:rPr>
            </w:pPr>
            <w:r>
              <w:rPr>
                <w:rFonts w:hint="eastAsia"/>
                <w:sz w:val="16"/>
                <w:szCs w:val="16"/>
              </w:rPr>
              <w:t>S5-243184</w:t>
            </w:r>
          </w:p>
        </w:tc>
        <w:tc>
          <w:tcPr>
            <w:tcW w:w="425" w:type="dxa"/>
            <w:shd w:val="solid" w:color="FFFFFF" w:fill="auto"/>
          </w:tcPr>
          <w:p w14:paraId="7293D05C" w14:textId="77777777" w:rsidR="00510A50" w:rsidRDefault="00510A50">
            <w:pPr>
              <w:pStyle w:val="TAL"/>
              <w:rPr>
                <w:sz w:val="16"/>
                <w:szCs w:val="16"/>
              </w:rPr>
            </w:pPr>
          </w:p>
        </w:tc>
        <w:tc>
          <w:tcPr>
            <w:tcW w:w="425" w:type="dxa"/>
            <w:shd w:val="solid" w:color="FFFFFF" w:fill="auto"/>
          </w:tcPr>
          <w:p w14:paraId="2BAD4BD7" w14:textId="77777777" w:rsidR="00510A50" w:rsidRDefault="00510A50">
            <w:pPr>
              <w:pStyle w:val="TAR"/>
              <w:rPr>
                <w:sz w:val="16"/>
                <w:szCs w:val="16"/>
              </w:rPr>
            </w:pPr>
          </w:p>
        </w:tc>
        <w:tc>
          <w:tcPr>
            <w:tcW w:w="425" w:type="dxa"/>
            <w:shd w:val="solid" w:color="FFFFFF" w:fill="auto"/>
          </w:tcPr>
          <w:p w14:paraId="324338AB" w14:textId="77777777" w:rsidR="00510A50" w:rsidRDefault="00510A50">
            <w:pPr>
              <w:pStyle w:val="TAC"/>
              <w:rPr>
                <w:sz w:val="16"/>
                <w:szCs w:val="16"/>
              </w:rPr>
            </w:pPr>
          </w:p>
        </w:tc>
        <w:tc>
          <w:tcPr>
            <w:tcW w:w="4962" w:type="dxa"/>
            <w:shd w:val="solid" w:color="FFFFFF" w:fill="auto"/>
          </w:tcPr>
          <w:p w14:paraId="57E1CF7D" w14:textId="77777777" w:rsidR="00510A50" w:rsidRDefault="00EB392D">
            <w:pPr>
              <w:pStyle w:val="TAL"/>
              <w:rPr>
                <w:sz w:val="16"/>
                <w:szCs w:val="16"/>
              </w:rPr>
            </w:pPr>
            <w:r>
              <w:rPr>
                <w:rFonts w:hint="eastAsia"/>
                <w:sz w:val="16"/>
                <w:szCs w:val="16"/>
              </w:rPr>
              <w:t>pCR 28.869 VNF generic OAM functions and SBMA analysis</w:t>
            </w:r>
          </w:p>
        </w:tc>
        <w:tc>
          <w:tcPr>
            <w:tcW w:w="708" w:type="dxa"/>
            <w:vMerge/>
            <w:shd w:val="solid" w:color="FFFFFF" w:fill="auto"/>
          </w:tcPr>
          <w:p w14:paraId="0CE1C04F" w14:textId="77777777" w:rsidR="00510A50" w:rsidRDefault="00510A50">
            <w:pPr>
              <w:pStyle w:val="TAC"/>
              <w:rPr>
                <w:rFonts w:eastAsia="SimSun"/>
                <w:sz w:val="16"/>
                <w:szCs w:val="16"/>
                <w:lang w:eastAsia="zh-CN"/>
              </w:rPr>
            </w:pPr>
          </w:p>
        </w:tc>
      </w:tr>
      <w:tr w:rsidR="00510A50" w14:paraId="52A30C87" w14:textId="77777777">
        <w:tc>
          <w:tcPr>
            <w:tcW w:w="800" w:type="dxa"/>
            <w:vMerge/>
            <w:shd w:val="solid" w:color="FFFFFF" w:fill="auto"/>
          </w:tcPr>
          <w:p w14:paraId="228A2EB7" w14:textId="77777777" w:rsidR="00510A50" w:rsidRDefault="00510A50">
            <w:pPr>
              <w:pStyle w:val="TAC"/>
              <w:rPr>
                <w:rFonts w:eastAsia="SimSun"/>
                <w:sz w:val="16"/>
                <w:szCs w:val="16"/>
                <w:lang w:eastAsia="zh-CN"/>
              </w:rPr>
            </w:pPr>
          </w:p>
        </w:tc>
        <w:tc>
          <w:tcPr>
            <w:tcW w:w="800" w:type="dxa"/>
            <w:vMerge/>
            <w:shd w:val="solid" w:color="FFFFFF" w:fill="auto"/>
          </w:tcPr>
          <w:p w14:paraId="2A2EEF5C" w14:textId="77777777" w:rsidR="00510A50" w:rsidRDefault="00510A50">
            <w:pPr>
              <w:pStyle w:val="TAC"/>
              <w:rPr>
                <w:sz w:val="16"/>
                <w:szCs w:val="16"/>
              </w:rPr>
            </w:pPr>
          </w:p>
        </w:tc>
        <w:tc>
          <w:tcPr>
            <w:tcW w:w="1094" w:type="dxa"/>
            <w:shd w:val="solid" w:color="FFFFFF" w:fill="auto"/>
          </w:tcPr>
          <w:p w14:paraId="65A15DD5" w14:textId="77777777" w:rsidR="00510A50" w:rsidRDefault="00EB392D">
            <w:pPr>
              <w:pStyle w:val="TAC"/>
              <w:rPr>
                <w:sz w:val="16"/>
                <w:szCs w:val="16"/>
              </w:rPr>
            </w:pPr>
            <w:r>
              <w:rPr>
                <w:rFonts w:hint="eastAsia"/>
                <w:sz w:val="16"/>
                <w:szCs w:val="16"/>
              </w:rPr>
              <w:t>S5-243187</w:t>
            </w:r>
          </w:p>
        </w:tc>
        <w:tc>
          <w:tcPr>
            <w:tcW w:w="425" w:type="dxa"/>
            <w:shd w:val="solid" w:color="FFFFFF" w:fill="auto"/>
          </w:tcPr>
          <w:p w14:paraId="7A99A42B" w14:textId="77777777" w:rsidR="00510A50" w:rsidRDefault="00510A50">
            <w:pPr>
              <w:pStyle w:val="TAL"/>
              <w:rPr>
                <w:sz w:val="16"/>
                <w:szCs w:val="16"/>
              </w:rPr>
            </w:pPr>
          </w:p>
        </w:tc>
        <w:tc>
          <w:tcPr>
            <w:tcW w:w="425" w:type="dxa"/>
            <w:shd w:val="solid" w:color="FFFFFF" w:fill="auto"/>
          </w:tcPr>
          <w:p w14:paraId="733C061F" w14:textId="77777777" w:rsidR="00510A50" w:rsidRDefault="00510A50">
            <w:pPr>
              <w:pStyle w:val="TAR"/>
              <w:rPr>
                <w:sz w:val="16"/>
                <w:szCs w:val="16"/>
              </w:rPr>
            </w:pPr>
          </w:p>
        </w:tc>
        <w:tc>
          <w:tcPr>
            <w:tcW w:w="425" w:type="dxa"/>
            <w:shd w:val="solid" w:color="FFFFFF" w:fill="auto"/>
          </w:tcPr>
          <w:p w14:paraId="60C3C0E1" w14:textId="77777777" w:rsidR="00510A50" w:rsidRDefault="00510A50">
            <w:pPr>
              <w:pStyle w:val="TAC"/>
              <w:rPr>
                <w:sz w:val="16"/>
                <w:szCs w:val="16"/>
              </w:rPr>
            </w:pPr>
          </w:p>
        </w:tc>
        <w:tc>
          <w:tcPr>
            <w:tcW w:w="4962" w:type="dxa"/>
            <w:shd w:val="solid" w:color="FFFFFF" w:fill="auto"/>
          </w:tcPr>
          <w:p w14:paraId="50CB6E0D" w14:textId="77777777" w:rsidR="00510A50" w:rsidRDefault="00EB392D">
            <w:pPr>
              <w:pStyle w:val="TAL"/>
              <w:rPr>
                <w:sz w:val="16"/>
                <w:szCs w:val="16"/>
              </w:rPr>
            </w:pPr>
            <w:r>
              <w:rPr>
                <w:rFonts w:hint="eastAsia"/>
                <w:sz w:val="16"/>
                <w:szCs w:val="16"/>
              </w:rPr>
              <w:t>pCR 28.869 Add use cases of Cloud-native VNF policy management</w:t>
            </w:r>
          </w:p>
        </w:tc>
        <w:tc>
          <w:tcPr>
            <w:tcW w:w="708" w:type="dxa"/>
            <w:vMerge/>
            <w:shd w:val="solid" w:color="FFFFFF" w:fill="auto"/>
          </w:tcPr>
          <w:p w14:paraId="2749BB4C" w14:textId="77777777" w:rsidR="00510A50" w:rsidRDefault="00510A50">
            <w:pPr>
              <w:pStyle w:val="TAC"/>
              <w:rPr>
                <w:rFonts w:eastAsia="SimSun"/>
                <w:sz w:val="16"/>
                <w:szCs w:val="16"/>
                <w:lang w:eastAsia="zh-CN"/>
              </w:rPr>
            </w:pPr>
          </w:p>
        </w:tc>
      </w:tr>
      <w:tr w:rsidR="00510A50" w14:paraId="1F3EE5AD" w14:textId="77777777">
        <w:tc>
          <w:tcPr>
            <w:tcW w:w="800" w:type="dxa"/>
            <w:vMerge/>
            <w:shd w:val="solid" w:color="FFFFFF" w:fill="auto"/>
          </w:tcPr>
          <w:p w14:paraId="5424808B" w14:textId="77777777" w:rsidR="00510A50" w:rsidRDefault="00510A50">
            <w:pPr>
              <w:pStyle w:val="TAC"/>
              <w:rPr>
                <w:rFonts w:eastAsia="SimSun"/>
                <w:sz w:val="16"/>
                <w:szCs w:val="16"/>
                <w:lang w:eastAsia="zh-CN"/>
              </w:rPr>
            </w:pPr>
          </w:p>
        </w:tc>
        <w:tc>
          <w:tcPr>
            <w:tcW w:w="800" w:type="dxa"/>
            <w:vMerge/>
            <w:shd w:val="solid" w:color="FFFFFF" w:fill="auto"/>
          </w:tcPr>
          <w:p w14:paraId="176424BF" w14:textId="77777777" w:rsidR="00510A50" w:rsidRDefault="00510A50">
            <w:pPr>
              <w:pStyle w:val="TAC"/>
              <w:rPr>
                <w:sz w:val="16"/>
                <w:szCs w:val="16"/>
              </w:rPr>
            </w:pPr>
          </w:p>
        </w:tc>
        <w:tc>
          <w:tcPr>
            <w:tcW w:w="1094" w:type="dxa"/>
            <w:shd w:val="solid" w:color="FFFFFF" w:fill="auto"/>
          </w:tcPr>
          <w:p w14:paraId="77E27B77" w14:textId="77777777" w:rsidR="00510A50" w:rsidRDefault="00EB392D">
            <w:pPr>
              <w:pStyle w:val="TAC"/>
              <w:rPr>
                <w:sz w:val="16"/>
                <w:szCs w:val="16"/>
              </w:rPr>
            </w:pPr>
            <w:r>
              <w:rPr>
                <w:rFonts w:hint="eastAsia"/>
                <w:sz w:val="16"/>
                <w:szCs w:val="16"/>
              </w:rPr>
              <w:t>S5-243424</w:t>
            </w:r>
          </w:p>
        </w:tc>
        <w:tc>
          <w:tcPr>
            <w:tcW w:w="425" w:type="dxa"/>
            <w:shd w:val="solid" w:color="FFFFFF" w:fill="auto"/>
          </w:tcPr>
          <w:p w14:paraId="46A77A64" w14:textId="77777777" w:rsidR="00510A50" w:rsidRDefault="00510A50">
            <w:pPr>
              <w:pStyle w:val="TAL"/>
              <w:rPr>
                <w:sz w:val="16"/>
                <w:szCs w:val="16"/>
              </w:rPr>
            </w:pPr>
          </w:p>
        </w:tc>
        <w:tc>
          <w:tcPr>
            <w:tcW w:w="425" w:type="dxa"/>
            <w:shd w:val="solid" w:color="FFFFFF" w:fill="auto"/>
          </w:tcPr>
          <w:p w14:paraId="220F3967" w14:textId="77777777" w:rsidR="00510A50" w:rsidRDefault="00510A50">
            <w:pPr>
              <w:pStyle w:val="TAR"/>
              <w:rPr>
                <w:sz w:val="16"/>
                <w:szCs w:val="16"/>
              </w:rPr>
            </w:pPr>
          </w:p>
        </w:tc>
        <w:tc>
          <w:tcPr>
            <w:tcW w:w="425" w:type="dxa"/>
            <w:shd w:val="solid" w:color="FFFFFF" w:fill="auto"/>
          </w:tcPr>
          <w:p w14:paraId="3D19ED8C" w14:textId="77777777" w:rsidR="00510A50" w:rsidRDefault="00510A50">
            <w:pPr>
              <w:pStyle w:val="TAC"/>
              <w:rPr>
                <w:sz w:val="16"/>
                <w:szCs w:val="16"/>
              </w:rPr>
            </w:pPr>
          </w:p>
        </w:tc>
        <w:tc>
          <w:tcPr>
            <w:tcW w:w="4962" w:type="dxa"/>
            <w:shd w:val="solid" w:color="FFFFFF" w:fill="auto"/>
          </w:tcPr>
          <w:p w14:paraId="26BAF87D" w14:textId="77777777" w:rsidR="00510A50" w:rsidRDefault="00EB392D">
            <w:pPr>
              <w:pStyle w:val="TAL"/>
              <w:rPr>
                <w:sz w:val="16"/>
                <w:szCs w:val="16"/>
              </w:rPr>
            </w:pPr>
            <w:r>
              <w:rPr>
                <w:rFonts w:hint="eastAsia"/>
                <w:sz w:val="16"/>
                <w:szCs w:val="16"/>
              </w:rPr>
              <w:t>pCR 28.869 Configuration manager requirements</w:t>
            </w:r>
          </w:p>
        </w:tc>
        <w:tc>
          <w:tcPr>
            <w:tcW w:w="708" w:type="dxa"/>
            <w:vMerge/>
            <w:shd w:val="solid" w:color="FFFFFF" w:fill="auto"/>
          </w:tcPr>
          <w:p w14:paraId="6DDBAB13" w14:textId="77777777" w:rsidR="00510A50" w:rsidRDefault="00510A50">
            <w:pPr>
              <w:pStyle w:val="TAC"/>
              <w:rPr>
                <w:rFonts w:eastAsia="SimSun"/>
                <w:sz w:val="16"/>
                <w:szCs w:val="16"/>
                <w:lang w:eastAsia="zh-CN"/>
              </w:rPr>
            </w:pPr>
          </w:p>
        </w:tc>
      </w:tr>
      <w:tr w:rsidR="00510A50" w14:paraId="36BCEAB5" w14:textId="77777777">
        <w:tc>
          <w:tcPr>
            <w:tcW w:w="800" w:type="dxa"/>
            <w:vMerge/>
            <w:shd w:val="solid" w:color="FFFFFF" w:fill="auto"/>
          </w:tcPr>
          <w:p w14:paraId="4AFDD55F" w14:textId="77777777" w:rsidR="00510A50" w:rsidRDefault="00510A50">
            <w:pPr>
              <w:pStyle w:val="TAC"/>
              <w:rPr>
                <w:rFonts w:eastAsia="SimSun"/>
                <w:sz w:val="16"/>
                <w:szCs w:val="16"/>
                <w:lang w:eastAsia="zh-CN"/>
              </w:rPr>
            </w:pPr>
          </w:p>
        </w:tc>
        <w:tc>
          <w:tcPr>
            <w:tcW w:w="800" w:type="dxa"/>
            <w:vMerge/>
            <w:shd w:val="solid" w:color="FFFFFF" w:fill="auto"/>
          </w:tcPr>
          <w:p w14:paraId="06EF67D8" w14:textId="77777777" w:rsidR="00510A50" w:rsidRDefault="00510A50">
            <w:pPr>
              <w:pStyle w:val="TAC"/>
              <w:rPr>
                <w:sz w:val="16"/>
                <w:szCs w:val="16"/>
              </w:rPr>
            </w:pPr>
          </w:p>
        </w:tc>
        <w:tc>
          <w:tcPr>
            <w:tcW w:w="1094" w:type="dxa"/>
            <w:shd w:val="solid" w:color="FFFFFF" w:fill="auto"/>
          </w:tcPr>
          <w:p w14:paraId="296F8424" w14:textId="77777777" w:rsidR="00510A50" w:rsidRDefault="00EB392D">
            <w:pPr>
              <w:pStyle w:val="TAC"/>
              <w:rPr>
                <w:sz w:val="16"/>
                <w:szCs w:val="16"/>
              </w:rPr>
            </w:pPr>
            <w:r>
              <w:rPr>
                <w:rFonts w:hint="eastAsia"/>
                <w:sz w:val="16"/>
                <w:szCs w:val="16"/>
              </w:rPr>
              <w:t>S5-243191</w:t>
            </w:r>
          </w:p>
        </w:tc>
        <w:tc>
          <w:tcPr>
            <w:tcW w:w="425" w:type="dxa"/>
            <w:shd w:val="solid" w:color="FFFFFF" w:fill="auto"/>
          </w:tcPr>
          <w:p w14:paraId="362D152C" w14:textId="77777777" w:rsidR="00510A50" w:rsidRDefault="00510A50">
            <w:pPr>
              <w:pStyle w:val="TAL"/>
              <w:rPr>
                <w:sz w:val="16"/>
                <w:szCs w:val="16"/>
              </w:rPr>
            </w:pPr>
          </w:p>
        </w:tc>
        <w:tc>
          <w:tcPr>
            <w:tcW w:w="425" w:type="dxa"/>
            <w:shd w:val="solid" w:color="FFFFFF" w:fill="auto"/>
          </w:tcPr>
          <w:p w14:paraId="7A920662" w14:textId="77777777" w:rsidR="00510A50" w:rsidRDefault="00510A50">
            <w:pPr>
              <w:pStyle w:val="TAR"/>
              <w:rPr>
                <w:sz w:val="16"/>
                <w:szCs w:val="16"/>
              </w:rPr>
            </w:pPr>
          </w:p>
        </w:tc>
        <w:tc>
          <w:tcPr>
            <w:tcW w:w="425" w:type="dxa"/>
            <w:shd w:val="solid" w:color="FFFFFF" w:fill="auto"/>
          </w:tcPr>
          <w:p w14:paraId="4F0BCFCB" w14:textId="77777777" w:rsidR="00510A50" w:rsidRDefault="00510A50">
            <w:pPr>
              <w:pStyle w:val="TAC"/>
              <w:rPr>
                <w:sz w:val="16"/>
                <w:szCs w:val="16"/>
              </w:rPr>
            </w:pPr>
          </w:p>
        </w:tc>
        <w:tc>
          <w:tcPr>
            <w:tcW w:w="4962" w:type="dxa"/>
            <w:shd w:val="solid" w:color="FFFFFF" w:fill="auto"/>
          </w:tcPr>
          <w:p w14:paraId="132F71B2" w14:textId="77777777" w:rsidR="00510A50" w:rsidRDefault="00EB392D">
            <w:pPr>
              <w:pStyle w:val="TAL"/>
              <w:rPr>
                <w:sz w:val="16"/>
                <w:szCs w:val="16"/>
              </w:rPr>
            </w:pPr>
            <w:r>
              <w:rPr>
                <w:rFonts w:hint="eastAsia"/>
                <w:sz w:val="16"/>
                <w:szCs w:val="16"/>
              </w:rPr>
              <w:t>pCR TR 28.869 Enhance use case description and add potential requirements for data streaming for cloud-native network functions</w:t>
            </w:r>
          </w:p>
        </w:tc>
        <w:tc>
          <w:tcPr>
            <w:tcW w:w="708" w:type="dxa"/>
            <w:vMerge/>
            <w:shd w:val="solid" w:color="FFFFFF" w:fill="auto"/>
          </w:tcPr>
          <w:p w14:paraId="1E297010" w14:textId="77777777" w:rsidR="00510A50" w:rsidRDefault="00510A50">
            <w:pPr>
              <w:pStyle w:val="TAC"/>
              <w:rPr>
                <w:rFonts w:eastAsia="SimSun"/>
                <w:sz w:val="16"/>
                <w:szCs w:val="16"/>
                <w:lang w:eastAsia="zh-CN"/>
              </w:rPr>
            </w:pPr>
          </w:p>
        </w:tc>
      </w:tr>
      <w:tr w:rsidR="00510A50" w14:paraId="21394FA8" w14:textId="77777777">
        <w:tc>
          <w:tcPr>
            <w:tcW w:w="800" w:type="dxa"/>
            <w:vMerge/>
            <w:shd w:val="solid" w:color="FFFFFF" w:fill="auto"/>
          </w:tcPr>
          <w:p w14:paraId="0884F3E1" w14:textId="77777777" w:rsidR="00510A50" w:rsidRDefault="00510A50">
            <w:pPr>
              <w:pStyle w:val="TAC"/>
              <w:rPr>
                <w:rFonts w:eastAsia="SimSun"/>
                <w:sz w:val="16"/>
                <w:szCs w:val="16"/>
                <w:lang w:eastAsia="zh-CN"/>
              </w:rPr>
            </w:pPr>
          </w:p>
        </w:tc>
        <w:tc>
          <w:tcPr>
            <w:tcW w:w="800" w:type="dxa"/>
            <w:vMerge/>
            <w:shd w:val="solid" w:color="FFFFFF" w:fill="auto"/>
          </w:tcPr>
          <w:p w14:paraId="6F8CB535" w14:textId="77777777" w:rsidR="00510A50" w:rsidRDefault="00510A50">
            <w:pPr>
              <w:pStyle w:val="TAC"/>
              <w:rPr>
                <w:sz w:val="16"/>
                <w:szCs w:val="16"/>
              </w:rPr>
            </w:pPr>
          </w:p>
        </w:tc>
        <w:tc>
          <w:tcPr>
            <w:tcW w:w="1094" w:type="dxa"/>
            <w:shd w:val="solid" w:color="FFFFFF" w:fill="auto"/>
          </w:tcPr>
          <w:p w14:paraId="0410B47C" w14:textId="77777777" w:rsidR="00510A50" w:rsidRDefault="00EB392D">
            <w:pPr>
              <w:pStyle w:val="TAC"/>
              <w:rPr>
                <w:sz w:val="16"/>
                <w:szCs w:val="16"/>
              </w:rPr>
            </w:pPr>
            <w:r>
              <w:rPr>
                <w:rFonts w:hint="eastAsia"/>
                <w:sz w:val="16"/>
                <w:szCs w:val="16"/>
              </w:rPr>
              <w:t>S5-243192</w:t>
            </w:r>
          </w:p>
        </w:tc>
        <w:tc>
          <w:tcPr>
            <w:tcW w:w="425" w:type="dxa"/>
            <w:shd w:val="solid" w:color="FFFFFF" w:fill="auto"/>
          </w:tcPr>
          <w:p w14:paraId="0FE8A0D6" w14:textId="77777777" w:rsidR="00510A50" w:rsidRDefault="00510A50">
            <w:pPr>
              <w:pStyle w:val="TAL"/>
              <w:rPr>
                <w:sz w:val="16"/>
                <w:szCs w:val="16"/>
              </w:rPr>
            </w:pPr>
          </w:p>
        </w:tc>
        <w:tc>
          <w:tcPr>
            <w:tcW w:w="425" w:type="dxa"/>
            <w:shd w:val="solid" w:color="FFFFFF" w:fill="auto"/>
          </w:tcPr>
          <w:p w14:paraId="6A6EF686" w14:textId="77777777" w:rsidR="00510A50" w:rsidRDefault="00510A50">
            <w:pPr>
              <w:pStyle w:val="TAR"/>
              <w:rPr>
                <w:sz w:val="16"/>
                <w:szCs w:val="16"/>
              </w:rPr>
            </w:pPr>
          </w:p>
        </w:tc>
        <w:tc>
          <w:tcPr>
            <w:tcW w:w="425" w:type="dxa"/>
            <w:shd w:val="solid" w:color="FFFFFF" w:fill="auto"/>
          </w:tcPr>
          <w:p w14:paraId="3DF46924" w14:textId="77777777" w:rsidR="00510A50" w:rsidRDefault="00510A50">
            <w:pPr>
              <w:pStyle w:val="TAC"/>
              <w:rPr>
                <w:sz w:val="16"/>
                <w:szCs w:val="16"/>
              </w:rPr>
            </w:pPr>
          </w:p>
        </w:tc>
        <w:tc>
          <w:tcPr>
            <w:tcW w:w="4962" w:type="dxa"/>
            <w:shd w:val="solid" w:color="FFFFFF" w:fill="auto"/>
          </w:tcPr>
          <w:p w14:paraId="64726A95" w14:textId="77777777" w:rsidR="00510A50" w:rsidRDefault="00EB392D">
            <w:pPr>
              <w:pStyle w:val="TAL"/>
              <w:rPr>
                <w:sz w:val="16"/>
                <w:szCs w:val="16"/>
              </w:rPr>
            </w:pPr>
            <w:r>
              <w:rPr>
                <w:rFonts w:hint="eastAsia"/>
                <w:sz w:val="16"/>
                <w:szCs w:val="16"/>
              </w:rPr>
              <w:t xml:space="preserve">pCR TR 28.869 Add a </w:t>
            </w:r>
            <w:r>
              <w:rPr>
                <w:rFonts w:hint="eastAsia"/>
                <w:sz w:val="16"/>
                <w:szCs w:val="16"/>
              </w:rPr>
              <w:t>potential solution for data streaming for cloud-native network functions</w:t>
            </w:r>
          </w:p>
        </w:tc>
        <w:tc>
          <w:tcPr>
            <w:tcW w:w="708" w:type="dxa"/>
            <w:vMerge/>
            <w:shd w:val="solid" w:color="FFFFFF" w:fill="auto"/>
          </w:tcPr>
          <w:p w14:paraId="146FD489" w14:textId="77777777" w:rsidR="00510A50" w:rsidRDefault="00510A50">
            <w:pPr>
              <w:pStyle w:val="TAC"/>
              <w:rPr>
                <w:rFonts w:eastAsia="SimSun"/>
                <w:sz w:val="16"/>
                <w:szCs w:val="16"/>
                <w:lang w:eastAsia="zh-CN"/>
              </w:rPr>
            </w:pPr>
          </w:p>
        </w:tc>
      </w:tr>
      <w:tr w:rsidR="00510A50" w14:paraId="0802CD76" w14:textId="77777777">
        <w:tc>
          <w:tcPr>
            <w:tcW w:w="800" w:type="dxa"/>
            <w:vMerge/>
            <w:shd w:val="solid" w:color="FFFFFF" w:fill="auto"/>
          </w:tcPr>
          <w:p w14:paraId="2EB1A93D" w14:textId="77777777" w:rsidR="00510A50" w:rsidRDefault="00510A50">
            <w:pPr>
              <w:pStyle w:val="TAC"/>
              <w:rPr>
                <w:rFonts w:eastAsia="SimSun"/>
                <w:sz w:val="16"/>
                <w:szCs w:val="16"/>
                <w:lang w:eastAsia="zh-CN"/>
              </w:rPr>
            </w:pPr>
          </w:p>
        </w:tc>
        <w:tc>
          <w:tcPr>
            <w:tcW w:w="800" w:type="dxa"/>
            <w:vMerge/>
            <w:shd w:val="solid" w:color="FFFFFF" w:fill="auto"/>
          </w:tcPr>
          <w:p w14:paraId="70B64E64" w14:textId="77777777" w:rsidR="00510A50" w:rsidRDefault="00510A50">
            <w:pPr>
              <w:pStyle w:val="TAC"/>
              <w:rPr>
                <w:sz w:val="16"/>
                <w:szCs w:val="16"/>
              </w:rPr>
            </w:pPr>
          </w:p>
        </w:tc>
        <w:tc>
          <w:tcPr>
            <w:tcW w:w="1094" w:type="dxa"/>
            <w:shd w:val="solid" w:color="FFFFFF" w:fill="auto"/>
          </w:tcPr>
          <w:p w14:paraId="1CEA4C3D" w14:textId="77777777" w:rsidR="00510A50" w:rsidRDefault="00EB392D">
            <w:pPr>
              <w:pStyle w:val="TAC"/>
              <w:rPr>
                <w:sz w:val="16"/>
                <w:szCs w:val="16"/>
              </w:rPr>
            </w:pPr>
            <w:r>
              <w:rPr>
                <w:rFonts w:hint="eastAsia"/>
                <w:sz w:val="16"/>
                <w:szCs w:val="16"/>
              </w:rPr>
              <w:t>S5-243190</w:t>
            </w:r>
          </w:p>
        </w:tc>
        <w:tc>
          <w:tcPr>
            <w:tcW w:w="425" w:type="dxa"/>
            <w:shd w:val="solid" w:color="FFFFFF" w:fill="auto"/>
          </w:tcPr>
          <w:p w14:paraId="637B8804" w14:textId="77777777" w:rsidR="00510A50" w:rsidRDefault="00510A50">
            <w:pPr>
              <w:pStyle w:val="TAL"/>
              <w:rPr>
                <w:sz w:val="16"/>
                <w:szCs w:val="16"/>
              </w:rPr>
            </w:pPr>
          </w:p>
        </w:tc>
        <w:tc>
          <w:tcPr>
            <w:tcW w:w="425" w:type="dxa"/>
            <w:shd w:val="solid" w:color="FFFFFF" w:fill="auto"/>
          </w:tcPr>
          <w:p w14:paraId="151DE2B7" w14:textId="77777777" w:rsidR="00510A50" w:rsidRDefault="00510A50">
            <w:pPr>
              <w:pStyle w:val="TAR"/>
              <w:rPr>
                <w:sz w:val="16"/>
                <w:szCs w:val="16"/>
              </w:rPr>
            </w:pPr>
          </w:p>
        </w:tc>
        <w:tc>
          <w:tcPr>
            <w:tcW w:w="425" w:type="dxa"/>
            <w:shd w:val="solid" w:color="FFFFFF" w:fill="auto"/>
          </w:tcPr>
          <w:p w14:paraId="368F311E" w14:textId="77777777" w:rsidR="00510A50" w:rsidRDefault="00510A50">
            <w:pPr>
              <w:pStyle w:val="TAC"/>
              <w:rPr>
                <w:sz w:val="16"/>
                <w:szCs w:val="16"/>
              </w:rPr>
            </w:pPr>
          </w:p>
        </w:tc>
        <w:tc>
          <w:tcPr>
            <w:tcW w:w="4962" w:type="dxa"/>
            <w:shd w:val="solid" w:color="FFFFFF" w:fill="auto"/>
          </w:tcPr>
          <w:p w14:paraId="2E5C0CF0" w14:textId="77777777" w:rsidR="00510A50" w:rsidRDefault="00EB392D">
            <w:pPr>
              <w:pStyle w:val="TAL"/>
              <w:rPr>
                <w:sz w:val="16"/>
                <w:szCs w:val="16"/>
              </w:rPr>
            </w:pPr>
            <w:r>
              <w:rPr>
                <w:rFonts w:hint="eastAsia"/>
                <w:sz w:val="16"/>
                <w:szCs w:val="16"/>
              </w:rPr>
              <w:t>Adding solutions and requirements for data streaming for cloud native NFs</w:t>
            </w:r>
          </w:p>
        </w:tc>
        <w:tc>
          <w:tcPr>
            <w:tcW w:w="708" w:type="dxa"/>
            <w:vMerge/>
            <w:shd w:val="solid" w:color="FFFFFF" w:fill="auto"/>
          </w:tcPr>
          <w:p w14:paraId="1C692024" w14:textId="77777777" w:rsidR="00510A50" w:rsidRDefault="00510A50">
            <w:pPr>
              <w:pStyle w:val="TAC"/>
              <w:rPr>
                <w:rFonts w:eastAsia="SimSun"/>
                <w:sz w:val="16"/>
                <w:szCs w:val="16"/>
                <w:lang w:eastAsia="zh-CN"/>
              </w:rPr>
            </w:pPr>
          </w:p>
        </w:tc>
      </w:tr>
      <w:tr w:rsidR="00510A50" w14:paraId="4D6E4964" w14:textId="77777777">
        <w:tc>
          <w:tcPr>
            <w:tcW w:w="800" w:type="dxa"/>
            <w:vMerge/>
            <w:shd w:val="solid" w:color="FFFFFF" w:fill="auto"/>
          </w:tcPr>
          <w:p w14:paraId="6E90ED2C" w14:textId="77777777" w:rsidR="00510A50" w:rsidRDefault="00510A50">
            <w:pPr>
              <w:pStyle w:val="TAC"/>
              <w:rPr>
                <w:rFonts w:eastAsia="SimSun"/>
                <w:sz w:val="16"/>
                <w:szCs w:val="16"/>
                <w:lang w:eastAsia="zh-CN"/>
              </w:rPr>
            </w:pPr>
          </w:p>
        </w:tc>
        <w:tc>
          <w:tcPr>
            <w:tcW w:w="800" w:type="dxa"/>
            <w:vMerge/>
            <w:shd w:val="solid" w:color="FFFFFF" w:fill="auto"/>
          </w:tcPr>
          <w:p w14:paraId="48E7B1DC" w14:textId="77777777" w:rsidR="00510A50" w:rsidRDefault="00510A50">
            <w:pPr>
              <w:pStyle w:val="TAC"/>
              <w:rPr>
                <w:sz w:val="16"/>
                <w:szCs w:val="16"/>
              </w:rPr>
            </w:pPr>
          </w:p>
        </w:tc>
        <w:tc>
          <w:tcPr>
            <w:tcW w:w="1094" w:type="dxa"/>
            <w:shd w:val="solid" w:color="FFFFFF" w:fill="auto"/>
          </w:tcPr>
          <w:p w14:paraId="7B9F2EF1" w14:textId="77777777" w:rsidR="00510A50" w:rsidRDefault="00EB392D">
            <w:pPr>
              <w:pStyle w:val="TAC"/>
              <w:rPr>
                <w:sz w:val="16"/>
                <w:szCs w:val="16"/>
              </w:rPr>
            </w:pPr>
            <w:r>
              <w:rPr>
                <w:rFonts w:hint="eastAsia"/>
                <w:sz w:val="16"/>
                <w:szCs w:val="16"/>
              </w:rPr>
              <w:t>S5-243189</w:t>
            </w:r>
          </w:p>
        </w:tc>
        <w:tc>
          <w:tcPr>
            <w:tcW w:w="425" w:type="dxa"/>
            <w:shd w:val="solid" w:color="FFFFFF" w:fill="auto"/>
          </w:tcPr>
          <w:p w14:paraId="24D8D494" w14:textId="77777777" w:rsidR="00510A50" w:rsidRDefault="00510A50">
            <w:pPr>
              <w:pStyle w:val="TAL"/>
              <w:rPr>
                <w:sz w:val="16"/>
                <w:szCs w:val="16"/>
              </w:rPr>
            </w:pPr>
          </w:p>
        </w:tc>
        <w:tc>
          <w:tcPr>
            <w:tcW w:w="425" w:type="dxa"/>
            <w:shd w:val="solid" w:color="FFFFFF" w:fill="auto"/>
          </w:tcPr>
          <w:p w14:paraId="2D600384" w14:textId="77777777" w:rsidR="00510A50" w:rsidRDefault="00510A50">
            <w:pPr>
              <w:pStyle w:val="TAR"/>
              <w:rPr>
                <w:sz w:val="16"/>
                <w:szCs w:val="16"/>
              </w:rPr>
            </w:pPr>
          </w:p>
        </w:tc>
        <w:tc>
          <w:tcPr>
            <w:tcW w:w="425" w:type="dxa"/>
            <w:shd w:val="solid" w:color="FFFFFF" w:fill="auto"/>
          </w:tcPr>
          <w:p w14:paraId="577398F2" w14:textId="77777777" w:rsidR="00510A50" w:rsidRDefault="00510A50">
            <w:pPr>
              <w:pStyle w:val="TAC"/>
              <w:rPr>
                <w:sz w:val="16"/>
                <w:szCs w:val="16"/>
              </w:rPr>
            </w:pPr>
          </w:p>
        </w:tc>
        <w:tc>
          <w:tcPr>
            <w:tcW w:w="4962" w:type="dxa"/>
            <w:shd w:val="solid" w:color="FFFFFF" w:fill="auto"/>
          </w:tcPr>
          <w:p w14:paraId="08BF6C63" w14:textId="77777777" w:rsidR="00510A50" w:rsidRDefault="00EB392D">
            <w:pPr>
              <w:pStyle w:val="TAL"/>
              <w:rPr>
                <w:sz w:val="16"/>
                <w:szCs w:val="16"/>
              </w:rPr>
            </w:pPr>
            <w:r>
              <w:rPr>
                <w:rFonts w:hint="eastAsia"/>
                <w:sz w:val="16"/>
                <w:szCs w:val="16"/>
              </w:rPr>
              <w:t>pCR 28.869 New use case on creation of cloud native NFs</w:t>
            </w:r>
          </w:p>
        </w:tc>
        <w:tc>
          <w:tcPr>
            <w:tcW w:w="708" w:type="dxa"/>
            <w:vMerge/>
            <w:shd w:val="solid" w:color="FFFFFF" w:fill="auto"/>
          </w:tcPr>
          <w:p w14:paraId="32ADB7BB" w14:textId="77777777" w:rsidR="00510A50" w:rsidRDefault="00510A50">
            <w:pPr>
              <w:pStyle w:val="TAC"/>
              <w:rPr>
                <w:rFonts w:eastAsia="SimSun"/>
                <w:sz w:val="16"/>
                <w:szCs w:val="16"/>
                <w:lang w:eastAsia="zh-CN"/>
              </w:rPr>
            </w:pPr>
          </w:p>
        </w:tc>
      </w:tr>
      <w:tr w:rsidR="00510A50" w14:paraId="02FD52F4" w14:textId="77777777">
        <w:tc>
          <w:tcPr>
            <w:tcW w:w="800" w:type="dxa"/>
            <w:vMerge/>
            <w:shd w:val="solid" w:color="FFFFFF" w:fill="auto"/>
          </w:tcPr>
          <w:p w14:paraId="1B024D9C" w14:textId="77777777" w:rsidR="00510A50" w:rsidRDefault="00510A50">
            <w:pPr>
              <w:pStyle w:val="TAC"/>
              <w:rPr>
                <w:rFonts w:eastAsia="SimSun"/>
                <w:sz w:val="16"/>
                <w:szCs w:val="16"/>
                <w:lang w:eastAsia="zh-CN"/>
              </w:rPr>
            </w:pPr>
          </w:p>
        </w:tc>
        <w:tc>
          <w:tcPr>
            <w:tcW w:w="800" w:type="dxa"/>
            <w:vMerge/>
            <w:shd w:val="solid" w:color="FFFFFF" w:fill="auto"/>
          </w:tcPr>
          <w:p w14:paraId="426809B3" w14:textId="77777777" w:rsidR="00510A50" w:rsidRDefault="00510A50">
            <w:pPr>
              <w:pStyle w:val="TAC"/>
              <w:rPr>
                <w:sz w:val="16"/>
                <w:szCs w:val="16"/>
              </w:rPr>
            </w:pPr>
          </w:p>
        </w:tc>
        <w:tc>
          <w:tcPr>
            <w:tcW w:w="1094" w:type="dxa"/>
            <w:shd w:val="solid" w:color="FFFFFF" w:fill="auto"/>
          </w:tcPr>
          <w:p w14:paraId="2C49026D" w14:textId="77777777" w:rsidR="00510A50" w:rsidRDefault="00EB392D">
            <w:pPr>
              <w:pStyle w:val="TAC"/>
              <w:rPr>
                <w:sz w:val="16"/>
                <w:szCs w:val="16"/>
              </w:rPr>
            </w:pPr>
            <w:r>
              <w:rPr>
                <w:rFonts w:hint="eastAsia"/>
                <w:sz w:val="16"/>
                <w:szCs w:val="16"/>
              </w:rPr>
              <w:t>S5-243195</w:t>
            </w:r>
          </w:p>
        </w:tc>
        <w:tc>
          <w:tcPr>
            <w:tcW w:w="425" w:type="dxa"/>
            <w:shd w:val="solid" w:color="FFFFFF" w:fill="auto"/>
          </w:tcPr>
          <w:p w14:paraId="07EEE6BE" w14:textId="77777777" w:rsidR="00510A50" w:rsidRDefault="00510A50">
            <w:pPr>
              <w:pStyle w:val="TAL"/>
              <w:rPr>
                <w:sz w:val="16"/>
                <w:szCs w:val="16"/>
              </w:rPr>
            </w:pPr>
          </w:p>
        </w:tc>
        <w:tc>
          <w:tcPr>
            <w:tcW w:w="425" w:type="dxa"/>
            <w:shd w:val="solid" w:color="FFFFFF" w:fill="auto"/>
          </w:tcPr>
          <w:p w14:paraId="7316C403" w14:textId="77777777" w:rsidR="00510A50" w:rsidRDefault="00510A50">
            <w:pPr>
              <w:pStyle w:val="TAR"/>
              <w:rPr>
                <w:sz w:val="16"/>
                <w:szCs w:val="16"/>
              </w:rPr>
            </w:pPr>
          </w:p>
        </w:tc>
        <w:tc>
          <w:tcPr>
            <w:tcW w:w="425" w:type="dxa"/>
            <w:shd w:val="solid" w:color="FFFFFF" w:fill="auto"/>
          </w:tcPr>
          <w:p w14:paraId="4B6AA1BF" w14:textId="77777777" w:rsidR="00510A50" w:rsidRDefault="00510A50">
            <w:pPr>
              <w:pStyle w:val="TAC"/>
              <w:rPr>
                <w:sz w:val="16"/>
                <w:szCs w:val="16"/>
              </w:rPr>
            </w:pPr>
          </w:p>
        </w:tc>
        <w:tc>
          <w:tcPr>
            <w:tcW w:w="4962" w:type="dxa"/>
            <w:shd w:val="solid" w:color="FFFFFF" w:fill="auto"/>
          </w:tcPr>
          <w:p w14:paraId="54CC0390" w14:textId="77777777" w:rsidR="00510A50" w:rsidRDefault="00EB392D">
            <w:pPr>
              <w:pStyle w:val="TAL"/>
              <w:rPr>
                <w:sz w:val="16"/>
                <w:szCs w:val="16"/>
              </w:rPr>
            </w:pPr>
            <w:r>
              <w:rPr>
                <w:rFonts w:hint="eastAsia"/>
                <w:sz w:val="16"/>
                <w:szCs w:val="16"/>
              </w:rPr>
              <w:t>pCR 28.869 New use case on modification of cloud-native NFs</w:t>
            </w:r>
          </w:p>
        </w:tc>
        <w:tc>
          <w:tcPr>
            <w:tcW w:w="708" w:type="dxa"/>
            <w:vMerge/>
            <w:shd w:val="solid" w:color="FFFFFF" w:fill="auto"/>
          </w:tcPr>
          <w:p w14:paraId="31B189B9" w14:textId="77777777" w:rsidR="00510A50" w:rsidRDefault="00510A50">
            <w:pPr>
              <w:pStyle w:val="TAC"/>
              <w:rPr>
                <w:rFonts w:eastAsia="SimSun"/>
                <w:sz w:val="16"/>
                <w:szCs w:val="16"/>
                <w:lang w:eastAsia="zh-CN"/>
              </w:rPr>
            </w:pPr>
          </w:p>
        </w:tc>
      </w:tr>
      <w:tr w:rsidR="00510A50" w14:paraId="211D91A1" w14:textId="77777777">
        <w:tc>
          <w:tcPr>
            <w:tcW w:w="800" w:type="dxa"/>
            <w:vMerge/>
            <w:shd w:val="solid" w:color="FFFFFF" w:fill="auto"/>
          </w:tcPr>
          <w:p w14:paraId="4B641ED3" w14:textId="77777777" w:rsidR="00510A50" w:rsidRDefault="00510A50">
            <w:pPr>
              <w:pStyle w:val="TAC"/>
              <w:rPr>
                <w:rFonts w:eastAsia="SimSun"/>
                <w:sz w:val="16"/>
                <w:szCs w:val="16"/>
                <w:lang w:eastAsia="zh-CN"/>
              </w:rPr>
            </w:pPr>
          </w:p>
        </w:tc>
        <w:tc>
          <w:tcPr>
            <w:tcW w:w="800" w:type="dxa"/>
            <w:vMerge/>
            <w:shd w:val="solid" w:color="FFFFFF" w:fill="auto"/>
          </w:tcPr>
          <w:p w14:paraId="5AFF69BB" w14:textId="77777777" w:rsidR="00510A50" w:rsidRDefault="00510A50">
            <w:pPr>
              <w:pStyle w:val="TAC"/>
              <w:rPr>
                <w:sz w:val="16"/>
                <w:szCs w:val="16"/>
              </w:rPr>
            </w:pPr>
          </w:p>
        </w:tc>
        <w:tc>
          <w:tcPr>
            <w:tcW w:w="1094" w:type="dxa"/>
            <w:shd w:val="solid" w:color="FFFFFF" w:fill="auto"/>
          </w:tcPr>
          <w:p w14:paraId="13881D0D" w14:textId="77777777" w:rsidR="00510A50" w:rsidRDefault="00EB392D">
            <w:pPr>
              <w:pStyle w:val="TAC"/>
              <w:rPr>
                <w:sz w:val="16"/>
                <w:szCs w:val="16"/>
              </w:rPr>
            </w:pPr>
            <w:r>
              <w:rPr>
                <w:rFonts w:hint="eastAsia"/>
                <w:sz w:val="16"/>
                <w:szCs w:val="16"/>
              </w:rPr>
              <w:t>S5-243196</w:t>
            </w:r>
          </w:p>
        </w:tc>
        <w:tc>
          <w:tcPr>
            <w:tcW w:w="425" w:type="dxa"/>
            <w:shd w:val="solid" w:color="FFFFFF" w:fill="auto"/>
          </w:tcPr>
          <w:p w14:paraId="67CF47B3" w14:textId="77777777" w:rsidR="00510A50" w:rsidRDefault="00510A50">
            <w:pPr>
              <w:pStyle w:val="TAL"/>
              <w:rPr>
                <w:sz w:val="16"/>
                <w:szCs w:val="16"/>
              </w:rPr>
            </w:pPr>
          </w:p>
        </w:tc>
        <w:tc>
          <w:tcPr>
            <w:tcW w:w="425" w:type="dxa"/>
            <w:shd w:val="solid" w:color="FFFFFF" w:fill="auto"/>
          </w:tcPr>
          <w:p w14:paraId="15FE7EEA" w14:textId="77777777" w:rsidR="00510A50" w:rsidRDefault="00510A50">
            <w:pPr>
              <w:pStyle w:val="TAR"/>
              <w:rPr>
                <w:sz w:val="16"/>
                <w:szCs w:val="16"/>
              </w:rPr>
            </w:pPr>
          </w:p>
        </w:tc>
        <w:tc>
          <w:tcPr>
            <w:tcW w:w="425" w:type="dxa"/>
            <w:shd w:val="solid" w:color="FFFFFF" w:fill="auto"/>
          </w:tcPr>
          <w:p w14:paraId="5F578529" w14:textId="77777777" w:rsidR="00510A50" w:rsidRDefault="00510A50">
            <w:pPr>
              <w:pStyle w:val="TAC"/>
              <w:rPr>
                <w:sz w:val="16"/>
                <w:szCs w:val="16"/>
              </w:rPr>
            </w:pPr>
          </w:p>
        </w:tc>
        <w:tc>
          <w:tcPr>
            <w:tcW w:w="4962" w:type="dxa"/>
            <w:shd w:val="solid" w:color="FFFFFF" w:fill="auto"/>
          </w:tcPr>
          <w:p w14:paraId="3B9C71E7" w14:textId="77777777" w:rsidR="00510A50" w:rsidRDefault="00EB392D">
            <w:pPr>
              <w:pStyle w:val="TAL"/>
              <w:rPr>
                <w:sz w:val="16"/>
                <w:szCs w:val="16"/>
              </w:rPr>
            </w:pPr>
            <w:r>
              <w:rPr>
                <w:rFonts w:hint="eastAsia"/>
                <w:sz w:val="16"/>
                <w:szCs w:val="16"/>
              </w:rPr>
              <w:t>pCR 28.869 New use case on termination of cloud-native NFs</w:t>
            </w:r>
          </w:p>
        </w:tc>
        <w:tc>
          <w:tcPr>
            <w:tcW w:w="708" w:type="dxa"/>
            <w:vMerge/>
            <w:shd w:val="solid" w:color="FFFFFF" w:fill="auto"/>
          </w:tcPr>
          <w:p w14:paraId="7BCA75FE" w14:textId="77777777" w:rsidR="00510A50" w:rsidRDefault="00510A50">
            <w:pPr>
              <w:pStyle w:val="TAC"/>
              <w:rPr>
                <w:rFonts w:eastAsia="SimSun"/>
                <w:sz w:val="16"/>
                <w:szCs w:val="16"/>
                <w:lang w:eastAsia="zh-CN"/>
              </w:rPr>
            </w:pPr>
          </w:p>
        </w:tc>
      </w:tr>
      <w:tr w:rsidR="00510A50" w14:paraId="1CC02F4F" w14:textId="77777777">
        <w:tc>
          <w:tcPr>
            <w:tcW w:w="800" w:type="dxa"/>
            <w:vMerge/>
            <w:shd w:val="solid" w:color="FFFFFF" w:fill="auto"/>
          </w:tcPr>
          <w:p w14:paraId="066886D0" w14:textId="77777777" w:rsidR="00510A50" w:rsidRDefault="00510A50">
            <w:pPr>
              <w:pStyle w:val="TAC"/>
              <w:rPr>
                <w:rFonts w:eastAsia="SimSun"/>
                <w:sz w:val="16"/>
                <w:szCs w:val="16"/>
                <w:lang w:eastAsia="zh-CN"/>
              </w:rPr>
            </w:pPr>
          </w:p>
        </w:tc>
        <w:tc>
          <w:tcPr>
            <w:tcW w:w="800" w:type="dxa"/>
            <w:vMerge/>
            <w:shd w:val="solid" w:color="FFFFFF" w:fill="auto"/>
          </w:tcPr>
          <w:p w14:paraId="73088B50" w14:textId="77777777" w:rsidR="00510A50" w:rsidRDefault="00510A50">
            <w:pPr>
              <w:pStyle w:val="TAC"/>
              <w:rPr>
                <w:sz w:val="16"/>
                <w:szCs w:val="16"/>
              </w:rPr>
            </w:pPr>
          </w:p>
        </w:tc>
        <w:tc>
          <w:tcPr>
            <w:tcW w:w="1094" w:type="dxa"/>
            <w:shd w:val="solid" w:color="FFFFFF" w:fill="auto"/>
          </w:tcPr>
          <w:p w14:paraId="29D56D48" w14:textId="77777777" w:rsidR="00510A50" w:rsidRDefault="00EB392D">
            <w:pPr>
              <w:pStyle w:val="TAC"/>
              <w:rPr>
                <w:sz w:val="16"/>
                <w:szCs w:val="16"/>
              </w:rPr>
            </w:pPr>
            <w:r>
              <w:rPr>
                <w:rFonts w:hint="eastAsia"/>
                <w:sz w:val="16"/>
                <w:szCs w:val="16"/>
              </w:rPr>
              <w:t>S5-243198</w:t>
            </w:r>
          </w:p>
        </w:tc>
        <w:tc>
          <w:tcPr>
            <w:tcW w:w="425" w:type="dxa"/>
            <w:shd w:val="solid" w:color="FFFFFF" w:fill="auto"/>
          </w:tcPr>
          <w:p w14:paraId="7BCE2850" w14:textId="77777777" w:rsidR="00510A50" w:rsidRDefault="00510A50">
            <w:pPr>
              <w:pStyle w:val="TAL"/>
              <w:rPr>
                <w:sz w:val="16"/>
                <w:szCs w:val="16"/>
              </w:rPr>
            </w:pPr>
          </w:p>
        </w:tc>
        <w:tc>
          <w:tcPr>
            <w:tcW w:w="425" w:type="dxa"/>
            <w:shd w:val="solid" w:color="FFFFFF" w:fill="auto"/>
          </w:tcPr>
          <w:p w14:paraId="2EED7801" w14:textId="77777777" w:rsidR="00510A50" w:rsidRDefault="00510A50">
            <w:pPr>
              <w:pStyle w:val="TAR"/>
              <w:rPr>
                <w:sz w:val="16"/>
                <w:szCs w:val="16"/>
              </w:rPr>
            </w:pPr>
          </w:p>
        </w:tc>
        <w:tc>
          <w:tcPr>
            <w:tcW w:w="425" w:type="dxa"/>
            <w:shd w:val="solid" w:color="FFFFFF" w:fill="auto"/>
          </w:tcPr>
          <w:p w14:paraId="67218A6A" w14:textId="77777777" w:rsidR="00510A50" w:rsidRDefault="00510A50">
            <w:pPr>
              <w:pStyle w:val="TAC"/>
              <w:rPr>
                <w:sz w:val="16"/>
                <w:szCs w:val="16"/>
              </w:rPr>
            </w:pPr>
          </w:p>
        </w:tc>
        <w:tc>
          <w:tcPr>
            <w:tcW w:w="4962" w:type="dxa"/>
            <w:shd w:val="solid" w:color="FFFFFF" w:fill="auto"/>
          </w:tcPr>
          <w:p w14:paraId="0CC7EC5D" w14:textId="77777777" w:rsidR="00510A50" w:rsidRDefault="00EB392D">
            <w:pPr>
              <w:pStyle w:val="TAL"/>
              <w:rPr>
                <w:sz w:val="16"/>
                <w:szCs w:val="16"/>
              </w:rPr>
            </w:pPr>
            <w:r>
              <w:rPr>
                <w:rFonts w:hint="eastAsia"/>
                <w:sz w:val="16"/>
                <w:szCs w:val="16"/>
              </w:rPr>
              <w:t>pCR 28.869 Concepts and background relevant to WT-3</w:t>
            </w:r>
          </w:p>
        </w:tc>
        <w:tc>
          <w:tcPr>
            <w:tcW w:w="708" w:type="dxa"/>
            <w:vMerge/>
            <w:shd w:val="solid" w:color="FFFFFF" w:fill="auto"/>
          </w:tcPr>
          <w:p w14:paraId="6CC355D1" w14:textId="77777777" w:rsidR="00510A50" w:rsidRDefault="00510A50">
            <w:pPr>
              <w:pStyle w:val="TAC"/>
              <w:rPr>
                <w:rFonts w:eastAsia="SimSun"/>
                <w:sz w:val="16"/>
                <w:szCs w:val="16"/>
                <w:lang w:eastAsia="zh-CN"/>
              </w:rPr>
            </w:pPr>
          </w:p>
        </w:tc>
      </w:tr>
      <w:tr w:rsidR="00510A50" w14:paraId="15B7077E" w14:textId="77777777">
        <w:tc>
          <w:tcPr>
            <w:tcW w:w="800" w:type="dxa"/>
            <w:vMerge/>
            <w:shd w:val="solid" w:color="FFFFFF" w:fill="auto"/>
          </w:tcPr>
          <w:p w14:paraId="13E3B142" w14:textId="77777777" w:rsidR="00510A50" w:rsidRDefault="00510A50">
            <w:pPr>
              <w:pStyle w:val="TAC"/>
              <w:rPr>
                <w:rFonts w:eastAsia="SimSun"/>
                <w:sz w:val="16"/>
                <w:szCs w:val="16"/>
                <w:lang w:eastAsia="zh-CN"/>
              </w:rPr>
            </w:pPr>
          </w:p>
        </w:tc>
        <w:tc>
          <w:tcPr>
            <w:tcW w:w="800" w:type="dxa"/>
            <w:vMerge/>
            <w:shd w:val="solid" w:color="FFFFFF" w:fill="auto"/>
          </w:tcPr>
          <w:p w14:paraId="2113F65D" w14:textId="77777777" w:rsidR="00510A50" w:rsidRDefault="00510A50">
            <w:pPr>
              <w:pStyle w:val="TAC"/>
              <w:rPr>
                <w:sz w:val="16"/>
                <w:szCs w:val="16"/>
              </w:rPr>
            </w:pPr>
          </w:p>
        </w:tc>
        <w:tc>
          <w:tcPr>
            <w:tcW w:w="1094" w:type="dxa"/>
            <w:shd w:val="solid" w:color="FFFFFF" w:fill="auto"/>
          </w:tcPr>
          <w:p w14:paraId="15DF08E8" w14:textId="77777777" w:rsidR="00510A50" w:rsidRDefault="00EB392D">
            <w:pPr>
              <w:pStyle w:val="TAC"/>
              <w:rPr>
                <w:sz w:val="16"/>
                <w:szCs w:val="16"/>
              </w:rPr>
            </w:pPr>
            <w:r>
              <w:rPr>
                <w:rFonts w:hint="eastAsia"/>
                <w:sz w:val="16"/>
                <w:szCs w:val="16"/>
              </w:rPr>
              <w:t>S5-243194</w:t>
            </w:r>
          </w:p>
        </w:tc>
        <w:tc>
          <w:tcPr>
            <w:tcW w:w="425" w:type="dxa"/>
            <w:shd w:val="solid" w:color="FFFFFF" w:fill="auto"/>
          </w:tcPr>
          <w:p w14:paraId="28656BD2" w14:textId="77777777" w:rsidR="00510A50" w:rsidRDefault="00510A50">
            <w:pPr>
              <w:pStyle w:val="TAL"/>
              <w:rPr>
                <w:sz w:val="16"/>
                <w:szCs w:val="16"/>
              </w:rPr>
            </w:pPr>
          </w:p>
        </w:tc>
        <w:tc>
          <w:tcPr>
            <w:tcW w:w="425" w:type="dxa"/>
            <w:shd w:val="solid" w:color="FFFFFF" w:fill="auto"/>
          </w:tcPr>
          <w:p w14:paraId="55E63253" w14:textId="77777777" w:rsidR="00510A50" w:rsidRDefault="00510A50">
            <w:pPr>
              <w:pStyle w:val="TAR"/>
              <w:rPr>
                <w:sz w:val="16"/>
                <w:szCs w:val="16"/>
              </w:rPr>
            </w:pPr>
          </w:p>
        </w:tc>
        <w:tc>
          <w:tcPr>
            <w:tcW w:w="425" w:type="dxa"/>
            <w:shd w:val="solid" w:color="FFFFFF" w:fill="auto"/>
          </w:tcPr>
          <w:p w14:paraId="7B258E96" w14:textId="77777777" w:rsidR="00510A50" w:rsidRDefault="00510A50">
            <w:pPr>
              <w:pStyle w:val="TAC"/>
              <w:rPr>
                <w:sz w:val="16"/>
                <w:szCs w:val="16"/>
              </w:rPr>
            </w:pPr>
          </w:p>
        </w:tc>
        <w:tc>
          <w:tcPr>
            <w:tcW w:w="4962" w:type="dxa"/>
            <w:shd w:val="solid" w:color="FFFFFF" w:fill="auto"/>
          </w:tcPr>
          <w:p w14:paraId="6ADC1B08" w14:textId="77777777" w:rsidR="00510A50" w:rsidRDefault="00EB392D">
            <w:pPr>
              <w:pStyle w:val="TAL"/>
              <w:rPr>
                <w:sz w:val="16"/>
                <w:szCs w:val="16"/>
              </w:rPr>
            </w:pPr>
            <w:r>
              <w:rPr>
                <w:rFonts w:hint="eastAsia"/>
                <w:sz w:val="16"/>
                <w:szCs w:val="16"/>
              </w:rPr>
              <w:t xml:space="preserve">pCR 28.869 New use </w:t>
            </w:r>
            <w:r>
              <w:rPr>
                <w:rFonts w:hint="eastAsia"/>
                <w:sz w:val="16"/>
                <w:szCs w:val="16"/>
              </w:rPr>
              <w:t>case on placement of cloud-native NFs</w:t>
            </w:r>
          </w:p>
        </w:tc>
        <w:tc>
          <w:tcPr>
            <w:tcW w:w="708" w:type="dxa"/>
            <w:vMerge/>
            <w:shd w:val="solid" w:color="FFFFFF" w:fill="auto"/>
          </w:tcPr>
          <w:p w14:paraId="1905FC91" w14:textId="77777777" w:rsidR="00510A50" w:rsidRDefault="00510A50">
            <w:pPr>
              <w:pStyle w:val="TAC"/>
              <w:rPr>
                <w:rFonts w:eastAsia="SimSun"/>
                <w:sz w:val="16"/>
                <w:szCs w:val="16"/>
                <w:lang w:eastAsia="zh-CN"/>
              </w:rPr>
            </w:pPr>
          </w:p>
        </w:tc>
      </w:tr>
      <w:tr w:rsidR="00510A50" w14:paraId="67BECE57" w14:textId="77777777">
        <w:tc>
          <w:tcPr>
            <w:tcW w:w="800" w:type="dxa"/>
            <w:vMerge/>
            <w:shd w:val="solid" w:color="FFFFFF" w:fill="auto"/>
          </w:tcPr>
          <w:p w14:paraId="29A724D2" w14:textId="77777777" w:rsidR="00510A50" w:rsidRDefault="00510A50">
            <w:pPr>
              <w:pStyle w:val="TAC"/>
              <w:rPr>
                <w:rFonts w:eastAsia="SimSun"/>
                <w:sz w:val="16"/>
                <w:szCs w:val="16"/>
                <w:lang w:eastAsia="zh-CN"/>
              </w:rPr>
            </w:pPr>
          </w:p>
        </w:tc>
        <w:tc>
          <w:tcPr>
            <w:tcW w:w="800" w:type="dxa"/>
            <w:vMerge/>
            <w:shd w:val="solid" w:color="FFFFFF" w:fill="auto"/>
          </w:tcPr>
          <w:p w14:paraId="0C3C6109" w14:textId="77777777" w:rsidR="00510A50" w:rsidRDefault="00510A50">
            <w:pPr>
              <w:pStyle w:val="TAC"/>
              <w:rPr>
                <w:sz w:val="16"/>
                <w:szCs w:val="16"/>
              </w:rPr>
            </w:pPr>
          </w:p>
        </w:tc>
        <w:tc>
          <w:tcPr>
            <w:tcW w:w="1094" w:type="dxa"/>
            <w:shd w:val="solid" w:color="FFFFFF" w:fill="auto"/>
          </w:tcPr>
          <w:p w14:paraId="03635A75" w14:textId="77777777" w:rsidR="00510A50" w:rsidRDefault="00EB392D">
            <w:pPr>
              <w:pStyle w:val="TAC"/>
              <w:rPr>
                <w:sz w:val="16"/>
                <w:szCs w:val="16"/>
              </w:rPr>
            </w:pPr>
            <w:r>
              <w:rPr>
                <w:rFonts w:hint="eastAsia"/>
                <w:sz w:val="16"/>
                <w:szCs w:val="16"/>
              </w:rPr>
              <w:t>S5-243201</w:t>
            </w:r>
          </w:p>
        </w:tc>
        <w:tc>
          <w:tcPr>
            <w:tcW w:w="425" w:type="dxa"/>
            <w:shd w:val="solid" w:color="FFFFFF" w:fill="auto"/>
          </w:tcPr>
          <w:p w14:paraId="1591F939" w14:textId="77777777" w:rsidR="00510A50" w:rsidRDefault="00510A50">
            <w:pPr>
              <w:pStyle w:val="TAL"/>
              <w:rPr>
                <w:sz w:val="16"/>
                <w:szCs w:val="16"/>
              </w:rPr>
            </w:pPr>
          </w:p>
        </w:tc>
        <w:tc>
          <w:tcPr>
            <w:tcW w:w="425" w:type="dxa"/>
            <w:shd w:val="solid" w:color="FFFFFF" w:fill="auto"/>
          </w:tcPr>
          <w:p w14:paraId="1C12B476" w14:textId="77777777" w:rsidR="00510A50" w:rsidRDefault="00510A50">
            <w:pPr>
              <w:pStyle w:val="TAR"/>
              <w:rPr>
                <w:sz w:val="16"/>
                <w:szCs w:val="16"/>
              </w:rPr>
            </w:pPr>
          </w:p>
        </w:tc>
        <w:tc>
          <w:tcPr>
            <w:tcW w:w="425" w:type="dxa"/>
            <w:shd w:val="solid" w:color="FFFFFF" w:fill="auto"/>
          </w:tcPr>
          <w:p w14:paraId="14A1C18D" w14:textId="77777777" w:rsidR="00510A50" w:rsidRDefault="00510A50">
            <w:pPr>
              <w:pStyle w:val="TAC"/>
              <w:rPr>
                <w:sz w:val="16"/>
                <w:szCs w:val="16"/>
              </w:rPr>
            </w:pPr>
          </w:p>
        </w:tc>
        <w:tc>
          <w:tcPr>
            <w:tcW w:w="4962" w:type="dxa"/>
            <w:shd w:val="solid" w:color="FFFFFF" w:fill="auto"/>
          </w:tcPr>
          <w:p w14:paraId="1C8AF7EC" w14:textId="77777777" w:rsidR="00510A50" w:rsidRDefault="00EB392D">
            <w:pPr>
              <w:pStyle w:val="TAL"/>
              <w:rPr>
                <w:sz w:val="16"/>
                <w:szCs w:val="16"/>
              </w:rPr>
            </w:pPr>
            <w:r>
              <w:rPr>
                <w:rFonts w:hint="eastAsia"/>
                <w:sz w:val="16"/>
                <w:szCs w:val="16"/>
              </w:rPr>
              <w:t xml:space="preserve"> pCR 28.869 Support for containers in NFV</w:t>
            </w:r>
          </w:p>
        </w:tc>
        <w:tc>
          <w:tcPr>
            <w:tcW w:w="708" w:type="dxa"/>
            <w:vMerge/>
            <w:shd w:val="solid" w:color="FFFFFF" w:fill="auto"/>
          </w:tcPr>
          <w:p w14:paraId="1A55C6F8" w14:textId="77777777" w:rsidR="00510A50" w:rsidRDefault="00510A50">
            <w:pPr>
              <w:pStyle w:val="TAC"/>
              <w:rPr>
                <w:rFonts w:eastAsia="SimSun"/>
                <w:sz w:val="16"/>
                <w:szCs w:val="16"/>
                <w:lang w:eastAsia="zh-CN"/>
              </w:rPr>
            </w:pPr>
          </w:p>
        </w:tc>
      </w:tr>
      <w:tr w:rsidR="00510A50" w14:paraId="2E43B2A6" w14:textId="77777777">
        <w:tc>
          <w:tcPr>
            <w:tcW w:w="800" w:type="dxa"/>
            <w:vMerge/>
            <w:shd w:val="solid" w:color="FFFFFF" w:fill="auto"/>
          </w:tcPr>
          <w:p w14:paraId="1DFECCEE" w14:textId="77777777" w:rsidR="00510A50" w:rsidRDefault="00510A50">
            <w:pPr>
              <w:pStyle w:val="TAC"/>
              <w:rPr>
                <w:rFonts w:eastAsia="SimSun"/>
                <w:sz w:val="16"/>
                <w:szCs w:val="16"/>
                <w:lang w:eastAsia="zh-CN"/>
              </w:rPr>
            </w:pPr>
          </w:p>
        </w:tc>
        <w:tc>
          <w:tcPr>
            <w:tcW w:w="800" w:type="dxa"/>
            <w:vMerge/>
            <w:shd w:val="solid" w:color="FFFFFF" w:fill="auto"/>
          </w:tcPr>
          <w:p w14:paraId="53087A76" w14:textId="77777777" w:rsidR="00510A50" w:rsidRDefault="00510A50">
            <w:pPr>
              <w:pStyle w:val="TAC"/>
              <w:rPr>
                <w:sz w:val="16"/>
                <w:szCs w:val="16"/>
              </w:rPr>
            </w:pPr>
          </w:p>
        </w:tc>
        <w:tc>
          <w:tcPr>
            <w:tcW w:w="1094" w:type="dxa"/>
            <w:shd w:val="solid" w:color="FFFFFF" w:fill="auto"/>
          </w:tcPr>
          <w:p w14:paraId="074EDCF5" w14:textId="77777777" w:rsidR="00510A50" w:rsidRDefault="00EB392D">
            <w:pPr>
              <w:pStyle w:val="TAC"/>
              <w:rPr>
                <w:sz w:val="16"/>
                <w:szCs w:val="16"/>
              </w:rPr>
            </w:pPr>
            <w:r>
              <w:rPr>
                <w:rFonts w:hint="eastAsia"/>
                <w:sz w:val="16"/>
                <w:szCs w:val="16"/>
              </w:rPr>
              <w:t>S5-243197</w:t>
            </w:r>
          </w:p>
        </w:tc>
        <w:tc>
          <w:tcPr>
            <w:tcW w:w="425" w:type="dxa"/>
            <w:shd w:val="solid" w:color="FFFFFF" w:fill="auto"/>
          </w:tcPr>
          <w:p w14:paraId="777F5F8B" w14:textId="77777777" w:rsidR="00510A50" w:rsidRDefault="00510A50">
            <w:pPr>
              <w:pStyle w:val="TAL"/>
              <w:rPr>
                <w:sz w:val="16"/>
                <w:szCs w:val="16"/>
              </w:rPr>
            </w:pPr>
          </w:p>
        </w:tc>
        <w:tc>
          <w:tcPr>
            <w:tcW w:w="425" w:type="dxa"/>
            <w:shd w:val="solid" w:color="FFFFFF" w:fill="auto"/>
          </w:tcPr>
          <w:p w14:paraId="6C814EB4" w14:textId="77777777" w:rsidR="00510A50" w:rsidRDefault="00510A50">
            <w:pPr>
              <w:pStyle w:val="TAR"/>
              <w:rPr>
                <w:sz w:val="16"/>
                <w:szCs w:val="16"/>
              </w:rPr>
            </w:pPr>
          </w:p>
        </w:tc>
        <w:tc>
          <w:tcPr>
            <w:tcW w:w="425" w:type="dxa"/>
            <w:shd w:val="solid" w:color="FFFFFF" w:fill="auto"/>
          </w:tcPr>
          <w:p w14:paraId="37B54F4B" w14:textId="77777777" w:rsidR="00510A50" w:rsidRDefault="00510A50">
            <w:pPr>
              <w:pStyle w:val="TAC"/>
              <w:rPr>
                <w:sz w:val="16"/>
                <w:szCs w:val="16"/>
              </w:rPr>
            </w:pPr>
          </w:p>
        </w:tc>
        <w:tc>
          <w:tcPr>
            <w:tcW w:w="4962" w:type="dxa"/>
            <w:shd w:val="solid" w:color="FFFFFF" w:fill="auto"/>
          </w:tcPr>
          <w:p w14:paraId="41AFCC7C" w14:textId="77777777" w:rsidR="00510A50" w:rsidRDefault="00EB392D">
            <w:pPr>
              <w:pStyle w:val="TAL"/>
              <w:rPr>
                <w:sz w:val="16"/>
                <w:szCs w:val="16"/>
              </w:rPr>
            </w:pPr>
            <w:r>
              <w:rPr>
                <w:rFonts w:hint="eastAsia"/>
                <w:sz w:val="16"/>
                <w:szCs w:val="16"/>
              </w:rPr>
              <w:t>pCR 28.869 Create CNF example using MANO</w:t>
            </w:r>
          </w:p>
        </w:tc>
        <w:tc>
          <w:tcPr>
            <w:tcW w:w="708" w:type="dxa"/>
            <w:vMerge/>
            <w:shd w:val="solid" w:color="FFFFFF" w:fill="auto"/>
          </w:tcPr>
          <w:p w14:paraId="10447B87" w14:textId="77777777" w:rsidR="00510A50" w:rsidRDefault="00510A50">
            <w:pPr>
              <w:pStyle w:val="TAC"/>
              <w:rPr>
                <w:rFonts w:eastAsia="SimSun"/>
                <w:sz w:val="16"/>
                <w:szCs w:val="16"/>
                <w:lang w:eastAsia="zh-CN"/>
              </w:rPr>
            </w:pPr>
          </w:p>
        </w:tc>
      </w:tr>
      <w:tr w:rsidR="00510A50" w14:paraId="6B5434D6" w14:textId="77777777">
        <w:tc>
          <w:tcPr>
            <w:tcW w:w="800" w:type="dxa"/>
            <w:vMerge w:val="restart"/>
            <w:shd w:val="solid" w:color="FFFFFF" w:fill="auto"/>
          </w:tcPr>
          <w:p w14:paraId="76296484" w14:textId="77777777" w:rsidR="00510A50" w:rsidRDefault="00EB392D">
            <w:pPr>
              <w:pStyle w:val="TAC"/>
              <w:rPr>
                <w:rFonts w:eastAsia="SimSun"/>
                <w:sz w:val="16"/>
                <w:szCs w:val="16"/>
                <w:lang w:eastAsia="zh-CN"/>
              </w:rPr>
            </w:pPr>
            <w:r>
              <w:rPr>
                <w:rFonts w:eastAsia="SimSun" w:hint="eastAsia"/>
                <w:sz w:val="16"/>
                <w:szCs w:val="16"/>
                <w:lang w:eastAsia="zh-CN"/>
              </w:rPr>
              <w:t>2024-08</w:t>
            </w:r>
          </w:p>
        </w:tc>
        <w:tc>
          <w:tcPr>
            <w:tcW w:w="800" w:type="dxa"/>
            <w:vMerge w:val="restart"/>
            <w:shd w:val="solid" w:color="FFFFFF" w:fill="auto"/>
          </w:tcPr>
          <w:p w14:paraId="2D021078" w14:textId="77777777" w:rsidR="00510A50" w:rsidRDefault="00EB392D">
            <w:pPr>
              <w:pStyle w:val="TAC"/>
              <w:rPr>
                <w:rFonts w:eastAsia="SimSun"/>
                <w:sz w:val="16"/>
                <w:szCs w:val="16"/>
                <w:lang w:eastAsia="zh-CN"/>
              </w:rPr>
            </w:pPr>
            <w:r>
              <w:rPr>
                <w:rFonts w:eastAsia="SimSun" w:hint="eastAsia"/>
                <w:sz w:val="16"/>
                <w:szCs w:val="16"/>
                <w:lang w:eastAsia="zh-CN"/>
              </w:rPr>
              <w:t>SA5#156</w:t>
            </w:r>
          </w:p>
        </w:tc>
        <w:tc>
          <w:tcPr>
            <w:tcW w:w="1094" w:type="dxa"/>
            <w:shd w:val="solid" w:color="FFFFFF" w:fill="auto"/>
          </w:tcPr>
          <w:p w14:paraId="433E9074" w14:textId="77777777" w:rsidR="00510A50" w:rsidRDefault="00EB392D">
            <w:pPr>
              <w:pStyle w:val="TAC"/>
              <w:rPr>
                <w:sz w:val="16"/>
                <w:szCs w:val="16"/>
              </w:rPr>
            </w:pPr>
            <w:r>
              <w:rPr>
                <w:rFonts w:hint="eastAsia"/>
                <w:sz w:val="16"/>
                <w:szCs w:val="16"/>
              </w:rPr>
              <w:t>S5-244698</w:t>
            </w:r>
          </w:p>
        </w:tc>
        <w:tc>
          <w:tcPr>
            <w:tcW w:w="425" w:type="dxa"/>
            <w:shd w:val="solid" w:color="FFFFFF" w:fill="auto"/>
          </w:tcPr>
          <w:p w14:paraId="52388935" w14:textId="77777777" w:rsidR="00510A50" w:rsidRDefault="00510A50">
            <w:pPr>
              <w:pStyle w:val="TAL"/>
              <w:rPr>
                <w:sz w:val="16"/>
                <w:szCs w:val="16"/>
              </w:rPr>
            </w:pPr>
          </w:p>
        </w:tc>
        <w:tc>
          <w:tcPr>
            <w:tcW w:w="425" w:type="dxa"/>
            <w:shd w:val="solid" w:color="FFFFFF" w:fill="auto"/>
          </w:tcPr>
          <w:p w14:paraId="5DF492A4" w14:textId="77777777" w:rsidR="00510A50" w:rsidRDefault="00510A50">
            <w:pPr>
              <w:pStyle w:val="TAR"/>
              <w:rPr>
                <w:sz w:val="16"/>
                <w:szCs w:val="16"/>
              </w:rPr>
            </w:pPr>
          </w:p>
        </w:tc>
        <w:tc>
          <w:tcPr>
            <w:tcW w:w="425" w:type="dxa"/>
            <w:shd w:val="solid" w:color="FFFFFF" w:fill="auto"/>
          </w:tcPr>
          <w:p w14:paraId="0AAA75FF" w14:textId="77777777" w:rsidR="00510A50" w:rsidRDefault="00510A50">
            <w:pPr>
              <w:pStyle w:val="TAC"/>
              <w:rPr>
                <w:sz w:val="16"/>
                <w:szCs w:val="16"/>
              </w:rPr>
            </w:pPr>
          </w:p>
        </w:tc>
        <w:tc>
          <w:tcPr>
            <w:tcW w:w="4962" w:type="dxa"/>
            <w:shd w:val="solid" w:color="FFFFFF" w:fill="auto"/>
          </w:tcPr>
          <w:p w14:paraId="487D7800" w14:textId="77777777" w:rsidR="00510A50" w:rsidRDefault="00EB392D">
            <w:pPr>
              <w:pStyle w:val="TAL"/>
              <w:rPr>
                <w:sz w:val="16"/>
                <w:szCs w:val="16"/>
              </w:rPr>
            </w:pPr>
            <w:r>
              <w:rPr>
                <w:rFonts w:hint="eastAsia"/>
                <w:sz w:val="16"/>
                <w:szCs w:val="16"/>
              </w:rPr>
              <w:t xml:space="preserve">Rel-19 pCR TR 28.869 Add background info on cloud-native design </w:t>
            </w:r>
            <w:r>
              <w:rPr>
                <w:rFonts w:hint="eastAsia"/>
                <w:sz w:val="16"/>
                <w:szCs w:val="16"/>
              </w:rPr>
              <w:t>principles and their relevance to 3GPP OAM</w:t>
            </w:r>
          </w:p>
        </w:tc>
        <w:tc>
          <w:tcPr>
            <w:tcW w:w="708" w:type="dxa"/>
            <w:vMerge w:val="restart"/>
            <w:shd w:val="solid" w:color="FFFFFF" w:fill="auto"/>
          </w:tcPr>
          <w:p w14:paraId="107172F7" w14:textId="77777777" w:rsidR="00510A50" w:rsidRDefault="00EB392D">
            <w:pPr>
              <w:pStyle w:val="TAC"/>
              <w:rPr>
                <w:rFonts w:eastAsia="SimSun"/>
                <w:sz w:val="16"/>
                <w:szCs w:val="16"/>
                <w:lang w:val="en-US" w:eastAsia="zh-CN"/>
              </w:rPr>
            </w:pPr>
            <w:r>
              <w:rPr>
                <w:rFonts w:eastAsia="SimSun" w:hint="eastAsia"/>
                <w:sz w:val="16"/>
                <w:szCs w:val="16"/>
                <w:lang w:val="en-US" w:eastAsia="zh-CN"/>
              </w:rPr>
              <w:t>0.4.0</w:t>
            </w:r>
          </w:p>
        </w:tc>
      </w:tr>
      <w:tr w:rsidR="00510A50" w14:paraId="5EEA07DA" w14:textId="77777777">
        <w:tc>
          <w:tcPr>
            <w:tcW w:w="800" w:type="dxa"/>
            <w:vMerge/>
            <w:shd w:val="solid" w:color="FFFFFF" w:fill="auto"/>
          </w:tcPr>
          <w:p w14:paraId="187BDE0C" w14:textId="77777777" w:rsidR="00510A50" w:rsidRDefault="00510A50">
            <w:pPr>
              <w:pStyle w:val="TAC"/>
              <w:rPr>
                <w:rFonts w:eastAsia="SimSun"/>
                <w:sz w:val="16"/>
                <w:szCs w:val="16"/>
                <w:lang w:eastAsia="zh-CN"/>
              </w:rPr>
            </w:pPr>
          </w:p>
        </w:tc>
        <w:tc>
          <w:tcPr>
            <w:tcW w:w="800" w:type="dxa"/>
            <w:vMerge/>
            <w:shd w:val="solid" w:color="FFFFFF" w:fill="auto"/>
          </w:tcPr>
          <w:p w14:paraId="63021FD7" w14:textId="77777777" w:rsidR="00510A50" w:rsidRDefault="00510A50">
            <w:pPr>
              <w:pStyle w:val="TAC"/>
              <w:rPr>
                <w:sz w:val="16"/>
                <w:szCs w:val="16"/>
              </w:rPr>
            </w:pPr>
          </w:p>
        </w:tc>
        <w:tc>
          <w:tcPr>
            <w:tcW w:w="1094" w:type="dxa"/>
            <w:shd w:val="solid" w:color="FFFFFF" w:fill="auto"/>
          </w:tcPr>
          <w:p w14:paraId="638C5EC2" w14:textId="77777777" w:rsidR="00510A50" w:rsidRDefault="00EB392D">
            <w:pPr>
              <w:pStyle w:val="TAC"/>
              <w:rPr>
                <w:sz w:val="16"/>
                <w:szCs w:val="16"/>
              </w:rPr>
            </w:pPr>
            <w:r>
              <w:rPr>
                <w:sz w:val="16"/>
                <w:szCs w:val="16"/>
              </w:rPr>
              <w:t>S5-244701</w:t>
            </w:r>
          </w:p>
        </w:tc>
        <w:tc>
          <w:tcPr>
            <w:tcW w:w="425" w:type="dxa"/>
            <w:shd w:val="solid" w:color="FFFFFF" w:fill="auto"/>
          </w:tcPr>
          <w:p w14:paraId="1B1C28A6" w14:textId="77777777" w:rsidR="00510A50" w:rsidRDefault="00510A50">
            <w:pPr>
              <w:pStyle w:val="TAL"/>
              <w:rPr>
                <w:sz w:val="16"/>
                <w:szCs w:val="16"/>
              </w:rPr>
            </w:pPr>
          </w:p>
        </w:tc>
        <w:tc>
          <w:tcPr>
            <w:tcW w:w="425" w:type="dxa"/>
            <w:shd w:val="solid" w:color="FFFFFF" w:fill="auto"/>
          </w:tcPr>
          <w:p w14:paraId="22501890" w14:textId="77777777" w:rsidR="00510A50" w:rsidRDefault="00510A50">
            <w:pPr>
              <w:pStyle w:val="TAL"/>
              <w:rPr>
                <w:sz w:val="16"/>
                <w:szCs w:val="16"/>
              </w:rPr>
            </w:pPr>
          </w:p>
        </w:tc>
        <w:tc>
          <w:tcPr>
            <w:tcW w:w="425" w:type="dxa"/>
            <w:shd w:val="solid" w:color="FFFFFF" w:fill="auto"/>
          </w:tcPr>
          <w:p w14:paraId="75CAFEE3" w14:textId="77777777" w:rsidR="00510A50" w:rsidRDefault="00510A50">
            <w:pPr>
              <w:pStyle w:val="TAL"/>
              <w:rPr>
                <w:sz w:val="16"/>
                <w:szCs w:val="16"/>
              </w:rPr>
            </w:pPr>
          </w:p>
        </w:tc>
        <w:tc>
          <w:tcPr>
            <w:tcW w:w="4962" w:type="dxa"/>
            <w:shd w:val="solid" w:color="FFFFFF" w:fill="auto"/>
          </w:tcPr>
          <w:p w14:paraId="07A13B9C" w14:textId="77777777" w:rsidR="00510A50" w:rsidRDefault="00EB392D">
            <w:pPr>
              <w:pStyle w:val="TAL"/>
              <w:rPr>
                <w:sz w:val="16"/>
                <w:szCs w:val="16"/>
              </w:rPr>
            </w:pPr>
            <w:r>
              <w:rPr>
                <w:sz w:val="16"/>
                <w:szCs w:val="16"/>
              </w:rPr>
              <w:t>pCR Add Background of cloud-native VNFs</w:t>
            </w:r>
          </w:p>
        </w:tc>
        <w:tc>
          <w:tcPr>
            <w:tcW w:w="708" w:type="dxa"/>
            <w:vMerge/>
            <w:shd w:val="solid" w:color="FFFFFF" w:fill="auto"/>
          </w:tcPr>
          <w:p w14:paraId="4F788DF0" w14:textId="77777777" w:rsidR="00510A50" w:rsidRDefault="00510A50">
            <w:pPr>
              <w:pStyle w:val="TAL"/>
              <w:rPr>
                <w:sz w:val="16"/>
                <w:szCs w:val="16"/>
              </w:rPr>
            </w:pPr>
          </w:p>
        </w:tc>
      </w:tr>
      <w:tr w:rsidR="00510A50" w14:paraId="6095D258" w14:textId="77777777">
        <w:tc>
          <w:tcPr>
            <w:tcW w:w="800" w:type="dxa"/>
            <w:vMerge/>
            <w:shd w:val="solid" w:color="FFFFFF" w:fill="auto"/>
          </w:tcPr>
          <w:p w14:paraId="533C23F7" w14:textId="77777777" w:rsidR="00510A50" w:rsidRDefault="00510A50">
            <w:pPr>
              <w:pStyle w:val="TAC"/>
              <w:rPr>
                <w:rFonts w:eastAsia="SimSun"/>
                <w:sz w:val="16"/>
                <w:szCs w:val="16"/>
                <w:lang w:eastAsia="zh-CN"/>
              </w:rPr>
            </w:pPr>
          </w:p>
        </w:tc>
        <w:tc>
          <w:tcPr>
            <w:tcW w:w="800" w:type="dxa"/>
            <w:vMerge/>
            <w:shd w:val="solid" w:color="FFFFFF" w:fill="auto"/>
          </w:tcPr>
          <w:p w14:paraId="453C988A" w14:textId="77777777" w:rsidR="00510A50" w:rsidRDefault="00510A50">
            <w:pPr>
              <w:pStyle w:val="TAC"/>
              <w:rPr>
                <w:sz w:val="16"/>
                <w:szCs w:val="16"/>
              </w:rPr>
            </w:pPr>
          </w:p>
        </w:tc>
        <w:tc>
          <w:tcPr>
            <w:tcW w:w="1094" w:type="dxa"/>
            <w:shd w:val="solid" w:color="FFFFFF" w:fill="auto"/>
          </w:tcPr>
          <w:p w14:paraId="40B4CFDB" w14:textId="77777777" w:rsidR="00510A50" w:rsidRDefault="00EB392D">
            <w:pPr>
              <w:pStyle w:val="TAC"/>
              <w:rPr>
                <w:sz w:val="16"/>
                <w:szCs w:val="16"/>
              </w:rPr>
            </w:pPr>
            <w:r>
              <w:rPr>
                <w:sz w:val="16"/>
                <w:szCs w:val="16"/>
              </w:rPr>
              <w:t>S5-244700</w:t>
            </w:r>
          </w:p>
        </w:tc>
        <w:tc>
          <w:tcPr>
            <w:tcW w:w="425" w:type="dxa"/>
            <w:shd w:val="solid" w:color="FFFFFF" w:fill="auto"/>
          </w:tcPr>
          <w:p w14:paraId="7396E9B5" w14:textId="77777777" w:rsidR="00510A50" w:rsidRDefault="00510A50">
            <w:pPr>
              <w:pStyle w:val="TAL"/>
              <w:rPr>
                <w:sz w:val="16"/>
                <w:szCs w:val="16"/>
              </w:rPr>
            </w:pPr>
          </w:p>
        </w:tc>
        <w:tc>
          <w:tcPr>
            <w:tcW w:w="425" w:type="dxa"/>
            <w:shd w:val="solid" w:color="FFFFFF" w:fill="auto"/>
          </w:tcPr>
          <w:p w14:paraId="7F90CD32" w14:textId="77777777" w:rsidR="00510A50" w:rsidRDefault="00510A50">
            <w:pPr>
              <w:pStyle w:val="TAL"/>
              <w:rPr>
                <w:sz w:val="16"/>
                <w:szCs w:val="16"/>
              </w:rPr>
            </w:pPr>
          </w:p>
        </w:tc>
        <w:tc>
          <w:tcPr>
            <w:tcW w:w="425" w:type="dxa"/>
            <w:shd w:val="solid" w:color="FFFFFF" w:fill="auto"/>
          </w:tcPr>
          <w:p w14:paraId="711CEE86" w14:textId="77777777" w:rsidR="00510A50" w:rsidRDefault="00510A50">
            <w:pPr>
              <w:pStyle w:val="TAL"/>
              <w:rPr>
                <w:sz w:val="16"/>
                <w:szCs w:val="16"/>
              </w:rPr>
            </w:pPr>
          </w:p>
        </w:tc>
        <w:tc>
          <w:tcPr>
            <w:tcW w:w="4962" w:type="dxa"/>
            <w:shd w:val="solid" w:color="FFFFFF" w:fill="auto"/>
          </w:tcPr>
          <w:p w14:paraId="7DF77227" w14:textId="77777777" w:rsidR="00510A50" w:rsidRDefault="00EB392D">
            <w:pPr>
              <w:pStyle w:val="TAL"/>
              <w:rPr>
                <w:sz w:val="16"/>
                <w:szCs w:val="16"/>
              </w:rPr>
            </w:pPr>
            <w:r>
              <w:rPr>
                <w:sz w:val="16"/>
                <w:szCs w:val="16"/>
              </w:rPr>
              <w:t>pCR TR 28.869 concept and terminology</w:t>
            </w:r>
          </w:p>
        </w:tc>
        <w:tc>
          <w:tcPr>
            <w:tcW w:w="708" w:type="dxa"/>
            <w:vMerge/>
            <w:shd w:val="solid" w:color="FFFFFF" w:fill="auto"/>
          </w:tcPr>
          <w:p w14:paraId="18E33C87" w14:textId="77777777" w:rsidR="00510A50" w:rsidRDefault="00510A50">
            <w:pPr>
              <w:pStyle w:val="TAL"/>
              <w:rPr>
                <w:sz w:val="16"/>
                <w:szCs w:val="16"/>
              </w:rPr>
            </w:pPr>
          </w:p>
        </w:tc>
      </w:tr>
      <w:tr w:rsidR="00510A50" w14:paraId="1791C202" w14:textId="77777777">
        <w:tc>
          <w:tcPr>
            <w:tcW w:w="800" w:type="dxa"/>
            <w:vMerge/>
            <w:shd w:val="solid" w:color="FFFFFF" w:fill="auto"/>
          </w:tcPr>
          <w:p w14:paraId="6EB368DC" w14:textId="77777777" w:rsidR="00510A50" w:rsidRDefault="00510A50">
            <w:pPr>
              <w:pStyle w:val="TAC"/>
              <w:rPr>
                <w:rFonts w:eastAsia="SimSun"/>
                <w:sz w:val="16"/>
                <w:szCs w:val="16"/>
                <w:lang w:eastAsia="zh-CN"/>
              </w:rPr>
            </w:pPr>
          </w:p>
        </w:tc>
        <w:tc>
          <w:tcPr>
            <w:tcW w:w="800" w:type="dxa"/>
            <w:vMerge/>
            <w:shd w:val="solid" w:color="FFFFFF" w:fill="auto"/>
          </w:tcPr>
          <w:p w14:paraId="73CAB987" w14:textId="77777777" w:rsidR="00510A50" w:rsidRDefault="00510A50">
            <w:pPr>
              <w:pStyle w:val="TAC"/>
              <w:rPr>
                <w:sz w:val="16"/>
                <w:szCs w:val="16"/>
              </w:rPr>
            </w:pPr>
          </w:p>
        </w:tc>
        <w:tc>
          <w:tcPr>
            <w:tcW w:w="1094" w:type="dxa"/>
            <w:shd w:val="clear" w:color="auto" w:fill="FFFFFF"/>
          </w:tcPr>
          <w:p w14:paraId="433C68C1" w14:textId="77777777" w:rsidR="00510A50" w:rsidRDefault="00EB392D">
            <w:pPr>
              <w:pStyle w:val="TAC"/>
              <w:rPr>
                <w:sz w:val="16"/>
                <w:szCs w:val="16"/>
              </w:rPr>
            </w:pPr>
            <w:r>
              <w:rPr>
                <w:sz w:val="16"/>
                <w:szCs w:val="16"/>
              </w:rPr>
              <w:t>S5-244702</w:t>
            </w:r>
          </w:p>
        </w:tc>
        <w:tc>
          <w:tcPr>
            <w:tcW w:w="425" w:type="dxa"/>
            <w:shd w:val="clear" w:color="auto" w:fill="FFFFFF"/>
          </w:tcPr>
          <w:p w14:paraId="7F8B7F90" w14:textId="77777777" w:rsidR="00510A50" w:rsidRDefault="00510A50">
            <w:pPr>
              <w:pStyle w:val="TAL"/>
              <w:rPr>
                <w:sz w:val="16"/>
                <w:szCs w:val="16"/>
              </w:rPr>
            </w:pPr>
          </w:p>
        </w:tc>
        <w:tc>
          <w:tcPr>
            <w:tcW w:w="425" w:type="dxa"/>
            <w:shd w:val="clear" w:color="auto" w:fill="FFFFFF"/>
          </w:tcPr>
          <w:p w14:paraId="25A9B425" w14:textId="77777777" w:rsidR="00510A50" w:rsidRDefault="00510A50">
            <w:pPr>
              <w:pStyle w:val="TAL"/>
              <w:rPr>
                <w:sz w:val="16"/>
                <w:szCs w:val="16"/>
              </w:rPr>
            </w:pPr>
          </w:p>
        </w:tc>
        <w:tc>
          <w:tcPr>
            <w:tcW w:w="425" w:type="dxa"/>
            <w:shd w:val="clear" w:color="auto" w:fill="FFFFFF"/>
          </w:tcPr>
          <w:p w14:paraId="7A70BA97" w14:textId="77777777" w:rsidR="00510A50" w:rsidRDefault="00510A50">
            <w:pPr>
              <w:pStyle w:val="TAL"/>
              <w:rPr>
                <w:sz w:val="16"/>
                <w:szCs w:val="16"/>
              </w:rPr>
            </w:pPr>
          </w:p>
        </w:tc>
        <w:tc>
          <w:tcPr>
            <w:tcW w:w="4962" w:type="dxa"/>
            <w:shd w:val="clear" w:color="auto" w:fill="FFFFFF"/>
          </w:tcPr>
          <w:p w14:paraId="51B33A2D" w14:textId="77777777" w:rsidR="00510A50" w:rsidRDefault="00EB392D">
            <w:pPr>
              <w:pStyle w:val="TAL"/>
              <w:rPr>
                <w:sz w:val="16"/>
                <w:szCs w:val="16"/>
              </w:rPr>
            </w:pPr>
            <w:r>
              <w:rPr>
                <w:sz w:val="16"/>
                <w:szCs w:val="16"/>
              </w:rPr>
              <w:t>pCR 28.869 VNF Config Manager solutions and evaluation</w:t>
            </w:r>
          </w:p>
        </w:tc>
        <w:tc>
          <w:tcPr>
            <w:tcW w:w="708" w:type="dxa"/>
            <w:vMerge/>
            <w:shd w:val="clear" w:color="auto" w:fill="FFFFFF"/>
          </w:tcPr>
          <w:p w14:paraId="63CBABFC" w14:textId="77777777" w:rsidR="00510A50" w:rsidRDefault="00510A50">
            <w:pPr>
              <w:pStyle w:val="TAL"/>
              <w:rPr>
                <w:sz w:val="16"/>
                <w:szCs w:val="16"/>
              </w:rPr>
            </w:pPr>
          </w:p>
        </w:tc>
      </w:tr>
      <w:tr w:rsidR="00510A50" w14:paraId="2A5450E0" w14:textId="77777777">
        <w:tc>
          <w:tcPr>
            <w:tcW w:w="800" w:type="dxa"/>
            <w:vMerge/>
            <w:shd w:val="solid" w:color="FFFFFF" w:fill="auto"/>
          </w:tcPr>
          <w:p w14:paraId="4DCC89F0" w14:textId="77777777" w:rsidR="00510A50" w:rsidRDefault="00510A50">
            <w:pPr>
              <w:pStyle w:val="TAC"/>
              <w:rPr>
                <w:rFonts w:eastAsia="SimSun"/>
                <w:sz w:val="16"/>
                <w:szCs w:val="16"/>
                <w:lang w:eastAsia="zh-CN"/>
              </w:rPr>
            </w:pPr>
          </w:p>
        </w:tc>
        <w:tc>
          <w:tcPr>
            <w:tcW w:w="800" w:type="dxa"/>
            <w:vMerge/>
            <w:shd w:val="solid" w:color="FFFFFF" w:fill="auto"/>
          </w:tcPr>
          <w:p w14:paraId="3AD49368" w14:textId="77777777" w:rsidR="00510A50" w:rsidRDefault="00510A50">
            <w:pPr>
              <w:pStyle w:val="TAC"/>
              <w:rPr>
                <w:sz w:val="16"/>
                <w:szCs w:val="16"/>
              </w:rPr>
            </w:pPr>
          </w:p>
        </w:tc>
        <w:tc>
          <w:tcPr>
            <w:tcW w:w="1094" w:type="dxa"/>
            <w:shd w:val="clear" w:color="auto" w:fill="FFFFFF"/>
          </w:tcPr>
          <w:p w14:paraId="0827C0BF" w14:textId="77777777" w:rsidR="00510A50" w:rsidRDefault="00EB392D">
            <w:pPr>
              <w:pStyle w:val="TAC"/>
              <w:rPr>
                <w:sz w:val="16"/>
                <w:szCs w:val="16"/>
              </w:rPr>
            </w:pPr>
            <w:r>
              <w:rPr>
                <w:sz w:val="16"/>
                <w:szCs w:val="16"/>
              </w:rPr>
              <w:t>S5-244841</w:t>
            </w:r>
          </w:p>
        </w:tc>
        <w:tc>
          <w:tcPr>
            <w:tcW w:w="425" w:type="dxa"/>
            <w:shd w:val="clear" w:color="auto" w:fill="FFFFFF"/>
          </w:tcPr>
          <w:p w14:paraId="781A0932" w14:textId="77777777" w:rsidR="00510A50" w:rsidRDefault="00510A50">
            <w:pPr>
              <w:pStyle w:val="TAL"/>
              <w:rPr>
                <w:sz w:val="16"/>
                <w:szCs w:val="16"/>
              </w:rPr>
            </w:pPr>
          </w:p>
        </w:tc>
        <w:tc>
          <w:tcPr>
            <w:tcW w:w="425" w:type="dxa"/>
            <w:shd w:val="clear" w:color="auto" w:fill="FFFFFF"/>
          </w:tcPr>
          <w:p w14:paraId="19DFAAA5" w14:textId="77777777" w:rsidR="00510A50" w:rsidRDefault="00510A50">
            <w:pPr>
              <w:pStyle w:val="TAL"/>
              <w:rPr>
                <w:sz w:val="16"/>
                <w:szCs w:val="16"/>
              </w:rPr>
            </w:pPr>
          </w:p>
        </w:tc>
        <w:tc>
          <w:tcPr>
            <w:tcW w:w="425" w:type="dxa"/>
            <w:shd w:val="clear" w:color="auto" w:fill="FFFFFF"/>
          </w:tcPr>
          <w:p w14:paraId="34A22993" w14:textId="77777777" w:rsidR="00510A50" w:rsidRDefault="00510A50">
            <w:pPr>
              <w:pStyle w:val="TAL"/>
              <w:rPr>
                <w:sz w:val="16"/>
                <w:szCs w:val="16"/>
              </w:rPr>
            </w:pPr>
          </w:p>
        </w:tc>
        <w:tc>
          <w:tcPr>
            <w:tcW w:w="4962" w:type="dxa"/>
            <w:shd w:val="clear" w:color="auto" w:fill="FFFFFF"/>
          </w:tcPr>
          <w:p w14:paraId="4C21B7A1" w14:textId="77777777" w:rsidR="00510A50" w:rsidRDefault="00EB392D">
            <w:pPr>
              <w:pStyle w:val="TAL"/>
              <w:rPr>
                <w:sz w:val="16"/>
                <w:szCs w:val="16"/>
              </w:rPr>
            </w:pPr>
            <w:r>
              <w:rPr>
                <w:sz w:val="16"/>
                <w:szCs w:val="16"/>
              </w:rPr>
              <w:t xml:space="preserve">pCR </w:t>
            </w:r>
            <w:r>
              <w:rPr>
                <w:sz w:val="16"/>
                <w:szCs w:val="16"/>
              </w:rPr>
              <w:t>Add potential solutions for Cloud-native VNF policy management</w:t>
            </w:r>
          </w:p>
        </w:tc>
        <w:tc>
          <w:tcPr>
            <w:tcW w:w="708" w:type="dxa"/>
            <w:vMerge/>
            <w:shd w:val="clear" w:color="auto" w:fill="FFFFFF"/>
          </w:tcPr>
          <w:p w14:paraId="448E836A" w14:textId="77777777" w:rsidR="00510A50" w:rsidRDefault="00510A50">
            <w:pPr>
              <w:pStyle w:val="TAL"/>
              <w:rPr>
                <w:sz w:val="16"/>
                <w:szCs w:val="16"/>
              </w:rPr>
            </w:pPr>
          </w:p>
        </w:tc>
      </w:tr>
      <w:tr w:rsidR="00510A50" w14:paraId="4147322F" w14:textId="77777777">
        <w:tc>
          <w:tcPr>
            <w:tcW w:w="800" w:type="dxa"/>
            <w:vMerge/>
            <w:shd w:val="solid" w:color="FFFFFF" w:fill="auto"/>
          </w:tcPr>
          <w:p w14:paraId="7FAF7345" w14:textId="77777777" w:rsidR="00510A50" w:rsidRDefault="00510A50">
            <w:pPr>
              <w:pStyle w:val="TAC"/>
              <w:rPr>
                <w:rFonts w:eastAsia="SimSun"/>
                <w:sz w:val="16"/>
                <w:szCs w:val="16"/>
                <w:lang w:eastAsia="zh-CN"/>
              </w:rPr>
            </w:pPr>
          </w:p>
        </w:tc>
        <w:tc>
          <w:tcPr>
            <w:tcW w:w="800" w:type="dxa"/>
            <w:vMerge/>
            <w:shd w:val="solid" w:color="FFFFFF" w:fill="auto"/>
          </w:tcPr>
          <w:p w14:paraId="08E60C5D" w14:textId="77777777" w:rsidR="00510A50" w:rsidRDefault="00510A50">
            <w:pPr>
              <w:pStyle w:val="TAC"/>
              <w:rPr>
                <w:sz w:val="16"/>
                <w:szCs w:val="16"/>
              </w:rPr>
            </w:pPr>
          </w:p>
        </w:tc>
        <w:tc>
          <w:tcPr>
            <w:tcW w:w="1094" w:type="dxa"/>
            <w:shd w:val="clear" w:color="auto" w:fill="FFFFFF"/>
          </w:tcPr>
          <w:p w14:paraId="7C750DA5" w14:textId="77777777" w:rsidR="00510A50" w:rsidRDefault="00EB392D">
            <w:pPr>
              <w:pStyle w:val="TAC"/>
              <w:rPr>
                <w:sz w:val="16"/>
                <w:szCs w:val="16"/>
              </w:rPr>
            </w:pPr>
            <w:r>
              <w:rPr>
                <w:sz w:val="16"/>
                <w:szCs w:val="16"/>
              </w:rPr>
              <w:t>S5-244851</w:t>
            </w:r>
          </w:p>
        </w:tc>
        <w:tc>
          <w:tcPr>
            <w:tcW w:w="425" w:type="dxa"/>
            <w:shd w:val="clear" w:color="auto" w:fill="FFFFFF"/>
          </w:tcPr>
          <w:p w14:paraId="3199662F" w14:textId="77777777" w:rsidR="00510A50" w:rsidRDefault="00510A50">
            <w:pPr>
              <w:pStyle w:val="TAL"/>
              <w:rPr>
                <w:sz w:val="16"/>
                <w:szCs w:val="16"/>
              </w:rPr>
            </w:pPr>
          </w:p>
        </w:tc>
        <w:tc>
          <w:tcPr>
            <w:tcW w:w="425" w:type="dxa"/>
            <w:shd w:val="clear" w:color="auto" w:fill="FFFFFF"/>
          </w:tcPr>
          <w:p w14:paraId="64F1DAA2" w14:textId="77777777" w:rsidR="00510A50" w:rsidRDefault="00510A50">
            <w:pPr>
              <w:pStyle w:val="TAL"/>
              <w:rPr>
                <w:sz w:val="16"/>
                <w:szCs w:val="16"/>
              </w:rPr>
            </w:pPr>
          </w:p>
        </w:tc>
        <w:tc>
          <w:tcPr>
            <w:tcW w:w="425" w:type="dxa"/>
            <w:shd w:val="clear" w:color="auto" w:fill="FFFFFF"/>
          </w:tcPr>
          <w:p w14:paraId="2D5D7695" w14:textId="77777777" w:rsidR="00510A50" w:rsidRDefault="00510A50">
            <w:pPr>
              <w:pStyle w:val="TAL"/>
              <w:rPr>
                <w:sz w:val="16"/>
                <w:szCs w:val="16"/>
              </w:rPr>
            </w:pPr>
          </w:p>
        </w:tc>
        <w:tc>
          <w:tcPr>
            <w:tcW w:w="4962" w:type="dxa"/>
            <w:shd w:val="clear" w:color="auto" w:fill="FFFFFF"/>
          </w:tcPr>
          <w:p w14:paraId="759B0406" w14:textId="77777777" w:rsidR="00510A50" w:rsidRDefault="00EB392D">
            <w:pPr>
              <w:pStyle w:val="TAL"/>
              <w:rPr>
                <w:sz w:val="16"/>
                <w:szCs w:val="16"/>
              </w:rPr>
            </w:pPr>
            <w:r>
              <w:rPr>
                <w:sz w:val="16"/>
                <w:szCs w:val="16"/>
              </w:rPr>
              <w:t>pCR 28.869 cloud-native VNF Traffic management UC and requirements</w:t>
            </w:r>
          </w:p>
        </w:tc>
        <w:tc>
          <w:tcPr>
            <w:tcW w:w="708" w:type="dxa"/>
            <w:vMerge/>
            <w:shd w:val="clear" w:color="auto" w:fill="FFFFFF"/>
          </w:tcPr>
          <w:p w14:paraId="56F64879" w14:textId="77777777" w:rsidR="00510A50" w:rsidRDefault="00510A50">
            <w:pPr>
              <w:pStyle w:val="TAL"/>
              <w:rPr>
                <w:sz w:val="16"/>
                <w:szCs w:val="16"/>
              </w:rPr>
            </w:pPr>
          </w:p>
        </w:tc>
      </w:tr>
      <w:tr w:rsidR="00510A50" w14:paraId="1E52F72C" w14:textId="77777777">
        <w:tc>
          <w:tcPr>
            <w:tcW w:w="800" w:type="dxa"/>
            <w:vMerge/>
            <w:shd w:val="solid" w:color="FFFFFF" w:fill="auto"/>
          </w:tcPr>
          <w:p w14:paraId="635D01F3" w14:textId="77777777" w:rsidR="00510A50" w:rsidRDefault="00510A50">
            <w:pPr>
              <w:pStyle w:val="TAC"/>
              <w:rPr>
                <w:rFonts w:eastAsia="SimSun"/>
                <w:sz w:val="16"/>
                <w:szCs w:val="16"/>
                <w:lang w:eastAsia="zh-CN"/>
              </w:rPr>
            </w:pPr>
          </w:p>
        </w:tc>
        <w:tc>
          <w:tcPr>
            <w:tcW w:w="800" w:type="dxa"/>
            <w:vMerge/>
            <w:shd w:val="solid" w:color="FFFFFF" w:fill="auto"/>
          </w:tcPr>
          <w:p w14:paraId="0220AF0F" w14:textId="77777777" w:rsidR="00510A50" w:rsidRDefault="00510A50">
            <w:pPr>
              <w:pStyle w:val="TAC"/>
              <w:rPr>
                <w:sz w:val="16"/>
                <w:szCs w:val="16"/>
              </w:rPr>
            </w:pPr>
          </w:p>
        </w:tc>
        <w:tc>
          <w:tcPr>
            <w:tcW w:w="1094" w:type="dxa"/>
            <w:shd w:val="clear" w:color="auto" w:fill="FFFFFF"/>
          </w:tcPr>
          <w:p w14:paraId="3AE87584" w14:textId="77777777" w:rsidR="00510A50" w:rsidRDefault="00EB392D">
            <w:pPr>
              <w:pStyle w:val="TAC"/>
              <w:rPr>
                <w:sz w:val="16"/>
                <w:szCs w:val="16"/>
              </w:rPr>
            </w:pPr>
            <w:r>
              <w:rPr>
                <w:sz w:val="16"/>
                <w:szCs w:val="16"/>
              </w:rPr>
              <w:t>S5-244852</w:t>
            </w:r>
          </w:p>
        </w:tc>
        <w:tc>
          <w:tcPr>
            <w:tcW w:w="425" w:type="dxa"/>
            <w:shd w:val="clear" w:color="auto" w:fill="FFFFFF"/>
          </w:tcPr>
          <w:p w14:paraId="02F12319" w14:textId="77777777" w:rsidR="00510A50" w:rsidRDefault="00510A50">
            <w:pPr>
              <w:pStyle w:val="TAL"/>
              <w:rPr>
                <w:sz w:val="16"/>
                <w:szCs w:val="16"/>
              </w:rPr>
            </w:pPr>
          </w:p>
        </w:tc>
        <w:tc>
          <w:tcPr>
            <w:tcW w:w="425" w:type="dxa"/>
            <w:shd w:val="clear" w:color="auto" w:fill="FFFFFF"/>
          </w:tcPr>
          <w:p w14:paraId="77DC2DE7" w14:textId="77777777" w:rsidR="00510A50" w:rsidRDefault="00510A50">
            <w:pPr>
              <w:pStyle w:val="TAL"/>
              <w:rPr>
                <w:sz w:val="16"/>
                <w:szCs w:val="16"/>
              </w:rPr>
            </w:pPr>
          </w:p>
        </w:tc>
        <w:tc>
          <w:tcPr>
            <w:tcW w:w="425" w:type="dxa"/>
            <w:shd w:val="clear" w:color="auto" w:fill="FFFFFF"/>
          </w:tcPr>
          <w:p w14:paraId="54D9DD1F" w14:textId="77777777" w:rsidR="00510A50" w:rsidRDefault="00510A50">
            <w:pPr>
              <w:pStyle w:val="TAL"/>
              <w:rPr>
                <w:sz w:val="16"/>
                <w:szCs w:val="16"/>
              </w:rPr>
            </w:pPr>
          </w:p>
        </w:tc>
        <w:tc>
          <w:tcPr>
            <w:tcW w:w="4962" w:type="dxa"/>
            <w:shd w:val="clear" w:color="auto" w:fill="FFFFFF"/>
          </w:tcPr>
          <w:p w14:paraId="4504D5E3" w14:textId="77777777" w:rsidR="00510A50" w:rsidRDefault="00EB392D">
            <w:pPr>
              <w:pStyle w:val="TAL"/>
              <w:rPr>
                <w:sz w:val="16"/>
                <w:szCs w:val="16"/>
              </w:rPr>
            </w:pPr>
            <w:r>
              <w:rPr>
                <w:sz w:val="16"/>
                <w:szCs w:val="16"/>
              </w:rPr>
              <w:t>pCR Add potential solutions for Cloud-native VNF traffic management</w:t>
            </w:r>
          </w:p>
        </w:tc>
        <w:tc>
          <w:tcPr>
            <w:tcW w:w="708" w:type="dxa"/>
            <w:vMerge/>
            <w:shd w:val="clear" w:color="auto" w:fill="FFFFFF"/>
          </w:tcPr>
          <w:p w14:paraId="658E4752" w14:textId="77777777" w:rsidR="00510A50" w:rsidRDefault="00510A50">
            <w:pPr>
              <w:pStyle w:val="TAL"/>
              <w:rPr>
                <w:sz w:val="16"/>
                <w:szCs w:val="16"/>
              </w:rPr>
            </w:pPr>
          </w:p>
        </w:tc>
      </w:tr>
      <w:tr w:rsidR="00510A50" w14:paraId="507B3E95" w14:textId="77777777">
        <w:tc>
          <w:tcPr>
            <w:tcW w:w="800" w:type="dxa"/>
            <w:vMerge/>
            <w:shd w:val="solid" w:color="FFFFFF" w:fill="auto"/>
          </w:tcPr>
          <w:p w14:paraId="6FE1196A" w14:textId="77777777" w:rsidR="00510A50" w:rsidRDefault="00510A50">
            <w:pPr>
              <w:pStyle w:val="TAC"/>
              <w:rPr>
                <w:rFonts w:eastAsia="SimSun"/>
                <w:sz w:val="16"/>
                <w:szCs w:val="16"/>
                <w:lang w:eastAsia="zh-CN"/>
              </w:rPr>
            </w:pPr>
          </w:p>
        </w:tc>
        <w:tc>
          <w:tcPr>
            <w:tcW w:w="800" w:type="dxa"/>
            <w:vMerge/>
            <w:shd w:val="solid" w:color="FFFFFF" w:fill="auto"/>
          </w:tcPr>
          <w:p w14:paraId="2998EDD2" w14:textId="77777777" w:rsidR="00510A50" w:rsidRDefault="00510A50">
            <w:pPr>
              <w:pStyle w:val="TAC"/>
              <w:rPr>
                <w:sz w:val="16"/>
                <w:szCs w:val="16"/>
              </w:rPr>
            </w:pPr>
          </w:p>
        </w:tc>
        <w:tc>
          <w:tcPr>
            <w:tcW w:w="1094" w:type="dxa"/>
            <w:shd w:val="clear" w:color="auto" w:fill="FFFFFF"/>
          </w:tcPr>
          <w:p w14:paraId="6AE863EF" w14:textId="77777777" w:rsidR="00510A50" w:rsidRDefault="00EB392D">
            <w:pPr>
              <w:pStyle w:val="TAC"/>
              <w:rPr>
                <w:sz w:val="16"/>
                <w:szCs w:val="16"/>
              </w:rPr>
            </w:pPr>
            <w:r>
              <w:rPr>
                <w:sz w:val="16"/>
                <w:szCs w:val="16"/>
              </w:rPr>
              <w:t xml:space="preserve">S5-244849 </w:t>
            </w:r>
          </w:p>
        </w:tc>
        <w:tc>
          <w:tcPr>
            <w:tcW w:w="425" w:type="dxa"/>
            <w:shd w:val="clear" w:color="auto" w:fill="FFFFFF"/>
          </w:tcPr>
          <w:p w14:paraId="704EAF13" w14:textId="77777777" w:rsidR="00510A50" w:rsidRDefault="00510A50">
            <w:pPr>
              <w:pStyle w:val="TAL"/>
              <w:rPr>
                <w:sz w:val="16"/>
                <w:szCs w:val="16"/>
              </w:rPr>
            </w:pPr>
          </w:p>
        </w:tc>
        <w:tc>
          <w:tcPr>
            <w:tcW w:w="425" w:type="dxa"/>
            <w:shd w:val="clear" w:color="auto" w:fill="FFFFFF"/>
          </w:tcPr>
          <w:p w14:paraId="159F516F" w14:textId="77777777" w:rsidR="00510A50" w:rsidRDefault="00510A50">
            <w:pPr>
              <w:pStyle w:val="TAL"/>
              <w:rPr>
                <w:sz w:val="16"/>
                <w:szCs w:val="16"/>
              </w:rPr>
            </w:pPr>
          </w:p>
        </w:tc>
        <w:tc>
          <w:tcPr>
            <w:tcW w:w="425" w:type="dxa"/>
            <w:shd w:val="clear" w:color="auto" w:fill="FFFFFF"/>
          </w:tcPr>
          <w:p w14:paraId="1C03C799" w14:textId="77777777" w:rsidR="00510A50" w:rsidRDefault="00510A50">
            <w:pPr>
              <w:pStyle w:val="TAL"/>
              <w:rPr>
                <w:sz w:val="16"/>
                <w:szCs w:val="16"/>
              </w:rPr>
            </w:pPr>
          </w:p>
        </w:tc>
        <w:tc>
          <w:tcPr>
            <w:tcW w:w="4962" w:type="dxa"/>
            <w:shd w:val="clear" w:color="auto" w:fill="FFFFFF"/>
          </w:tcPr>
          <w:p w14:paraId="580CFBDE" w14:textId="77777777" w:rsidR="00510A50" w:rsidRDefault="00EB392D">
            <w:pPr>
              <w:pStyle w:val="TAL"/>
              <w:rPr>
                <w:sz w:val="16"/>
                <w:szCs w:val="16"/>
              </w:rPr>
            </w:pPr>
            <w:r>
              <w:rPr>
                <w:sz w:val="16"/>
                <w:szCs w:val="16"/>
              </w:rPr>
              <w:t xml:space="preserve">pCR </w:t>
            </w:r>
            <w:r>
              <w:rPr>
                <w:sz w:val="16"/>
                <w:szCs w:val="16"/>
              </w:rPr>
              <w:t>28.869 Upgrade cloud-native VNF UC, requirements and solution</w:t>
            </w:r>
          </w:p>
        </w:tc>
        <w:tc>
          <w:tcPr>
            <w:tcW w:w="708" w:type="dxa"/>
            <w:vMerge/>
            <w:shd w:val="clear" w:color="auto" w:fill="FFFFFF"/>
          </w:tcPr>
          <w:p w14:paraId="052751D6" w14:textId="77777777" w:rsidR="00510A50" w:rsidRDefault="00510A50">
            <w:pPr>
              <w:pStyle w:val="TAL"/>
              <w:rPr>
                <w:sz w:val="16"/>
                <w:szCs w:val="16"/>
              </w:rPr>
            </w:pPr>
          </w:p>
        </w:tc>
      </w:tr>
      <w:tr w:rsidR="00510A50" w14:paraId="0729E477" w14:textId="77777777">
        <w:tc>
          <w:tcPr>
            <w:tcW w:w="800" w:type="dxa"/>
            <w:vMerge/>
            <w:shd w:val="solid" w:color="FFFFFF" w:fill="auto"/>
          </w:tcPr>
          <w:p w14:paraId="231CAAAE" w14:textId="77777777" w:rsidR="00510A50" w:rsidRDefault="00510A50">
            <w:pPr>
              <w:pStyle w:val="TAC"/>
              <w:rPr>
                <w:rFonts w:eastAsia="SimSun"/>
                <w:sz w:val="16"/>
                <w:szCs w:val="16"/>
                <w:lang w:eastAsia="zh-CN"/>
              </w:rPr>
            </w:pPr>
          </w:p>
        </w:tc>
        <w:tc>
          <w:tcPr>
            <w:tcW w:w="800" w:type="dxa"/>
            <w:vMerge/>
            <w:shd w:val="solid" w:color="FFFFFF" w:fill="auto"/>
          </w:tcPr>
          <w:p w14:paraId="1DCC92CE" w14:textId="77777777" w:rsidR="00510A50" w:rsidRDefault="00510A50">
            <w:pPr>
              <w:pStyle w:val="TAC"/>
              <w:rPr>
                <w:sz w:val="16"/>
                <w:szCs w:val="16"/>
              </w:rPr>
            </w:pPr>
          </w:p>
        </w:tc>
        <w:tc>
          <w:tcPr>
            <w:tcW w:w="1094" w:type="dxa"/>
            <w:shd w:val="clear" w:color="auto" w:fill="FFFFFF"/>
          </w:tcPr>
          <w:p w14:paraId="4C28A826" w14:textId="77777777" w:rsidR="00510A50" w:rsidRDefault="00EB392D">
            <w:pPr>
              <w:pStyle w:val="TAC"/>
              <w:rPr>
                <w:sz w:val="16"/>
                <w:szCs w:val="16"/>
              </w:rPr>
            </w:pPr>
            <w:r>
              <w:rPr>
                <w:sz w:val="16"/>
                <w:szCs w:val="16"/>
              </w:rPr>
              <w:t>S5-244847</w:t>
            </w:r>
          </w:p>
        </w:tc>
        <w:tc>
          <w:tcPr>
            <w:tcW w:w="425" w:type="dxa"/>
            <w:shd w:val="clear" w:color="auto" w:fill="FFFFFF"/>
          </w:tcPr>
          <w:p w14:paraId="4EC7A64D" w14:textId="77777777" w:rsidR="00510A50" w:rsidRDefault="00510A50">
            <w:pPr>
              <w:pStyle w:val="TAL"/>
              <w:rPr>
                <w:sz w:val="16"/>
                <w:szCs w:val="16"/>
              </w:rPr>
            </w:pPr>
          </w:p>
        </w:tc>
        <w:tc>
          <w:tcPr>
            <w:tcW w:w="425" w:type="dxa"/>
            <w:shd w:val="clear" w:color="auto" w:fill="FFFFFF"/>
          </w:tcPr>
          <w:p w14:paraId="5C43B269" w14:textId="77777777" w:rsidR="00510A50" w:rsidRDefault="00510A50">
            <w:pPr>
              <w:pStyle w:val="TAL"/>
              <w:rPr>
                <w:sz w:val="16"/>
                <w:szCs w:val="16"/>
              </w:rPr>
            </w:pPr>
          </w:p>
        </w:tc>
        <w:tc>
          <w:tcPr>
            <w:tcW w:w="425" w:type="dxa"/>
            <w:shd w:val="clear" w:color="auto" w:fill="FFFFFF"/>
          </w:tcPr>
          <w:p w14:paraId="2C204934" w14:textId="77777777" w:rsidR="00510A50" w:rsidRDefault="00510A50">
            <w:pPr>
              <w:pStyle w:val="TAL"/>
              <w:rPr>
                <w:sz w:val="16"/>
                <w:szCs w:val="16"/>
              </w:rPr>
            </w:pPr>
          </w:p>
        </w:tc>
        <w:tc>
          <w:tcPr>
            <w:tcW w:w="4962" w:type="dxa"/>
            <w:shd w:val="clear" w:color="auto" w:fill="FFFFFF"/>
          </w:tcPr>
          <w:p w14:paraId="6DA5084F" w14:textId="77777777" w:rsidR="00510A50" w:rsidRDefault="00EB392D">
            <w:pPr>
              <w:pStyle w:val="TAL"/>
              <w:rPr>
                <w:sz w:val="16"/>
                <w:szCs w:val="16"/>
              </w:rPr>
            </w:pPr>
            <w:r>
              <w:rPr>
                <w:sz w:val="16"/>
                <w:szCs w:val="16"/>
              </w:rPr>
              <w:t>pCR TR 28.869 remove editor note and adopt to new concept in use case1</w:t>
            </w:r>
          </w:p>
        </w:tc>
        <w:tc>
          <w:tcPr>
            <w:tcW w:w="708" w:type="dxa"/>
            <w:vMerge/>
            <w:shd w:val="clear" w:color="auto" w:fill="FFFFFF"/>
          </w:tcPr>
          <w:p w14:paraId="6F3CB648" w14:textId="77777777" w:rsidR="00510A50" w:rsidRDefault="00510A50">
            <w:pPr>
              <w:pStyle w:val="TAL"/>
              <w:rPr>
                <w:sz w:val="16"/>
                <w:szCs w:val="16"/>
              </w:rPr>
            </w:pPr>
          </w:p>
        </w:tc>
      </w:tr>
      <w:tr w:rsidR="00510A50" w14:paraId="126046FC" w14:textId="77777777">
        <w:tc>
          <w:tcPr>
            <w:tcW w:w="800" w:type="dxa"/>
            <w:vMerge/>
            <w:shd w:val="solid" w:color="FFFFFF" w:fill="auto"/>
          </w:tcPr>
          <w:p w14:paraId="6D2E69E4" w14:textId="77777777" w:rsidR="00510A50" w:rsidRDefault="00510A50">
            <w:pPr>
              <w:pStyle w:val="TAC"/>
              <w:rPr>
                <w:rFonts w:eastAsia="SimSun"/>
                <w:sz w:val="16"/>
                <w:szCs w:val="16"/>
                <w:lang w:eastAsia="zh-CN"/>
              </w:rPr>
            </w:pPr>
          </w:p>
        </w:tc>
        <w:tc>
          <w:tcPr>
            <w:tcW w:w="800" w:type="dxa"/>
            <w:vMerge/>
            <w:shd w:val="solid" w:color="FFFFFF" w:fill="auto"/>
          </w:tcPr>
          <w:p w14:paraId="28A146AB" w14:textId="77777777" w:rsidR="00510A50" w:rsidRDefault="00510A50">
            <w:pPr>
              <w:pStyle w:val="TAC"/>
              <w:rPr>
                <w:sz w:val="16"/>
                <w:szCs w:val="16"/>
              </w:rPr>
            </w:pPr>
          </w:p>
        </w:tc>
        <w:tc>
          <w:tcPr>
            <w:tcW w:w="1094" w:type="dxa"/>
            <w:shd w:val="clear" w:color="auto" w:fill="FFFFFF"/>
          </w:tcPr>
          <w:p w14:paraId="4E20C4E5" w14:textId="77777777" w:rsidR="00510A50" w:rsidRDefault="00EB392D">
            <w:pPr>
              <w:pStyle w:val="TAC"/>
              <w:rPr>
                <w:sz w:val="16"/>
                <w:szCs w:val="16"/>
              </w:rPr>
            </w:pPr>
            <w:r>
              <w:rPr>
                <w:sz w:val="16"/>
                <w:szCs w:val="16"/>
              </w:rPr>
              <w:t>S5-244848</w:t>
            </w:r>
          </w:p>
        </w:tc>
        <w:tc>
          <w:tcPr>
            <w:tcW w:w="425" w:type="dxa"/>
            <w:shd w:val="clear" w:color="auto" w:fill="FFFFFF"/>
          </w:tcPr>
          <w:p w14:paraId="5A2E5690" w14:textId="77777777" w:rsidR="00510A50" w:rsidRDefault="00510A50">
            <w:pPr>
              <w:pStyle w:val="TAL"/>
              <w:rPr>
                <w:sz w:val="16"/>
                <w:szCs w:val="16"/>
              </w:rPr>
            </w:pPr>
          </w:p>
        </w:tc>
        <w:tc>
          <w:tcPr>
            <w:tcW w:w="425" w:type="dxa"/>
            <w:shd w:val="clear" w:color="auto" w:fill="FFFFFF"/>
          </w:tcPr>
          <w:p w14:paraId="3EBBB631" w14:textId="77777777" w:rsidR="00510A50" w:rsidRDefault="00510A50">
            <w:pPr>
              <w:pStyle w:val="TAL"/>
              <w:rPr>
                <w:sz w:val="16"/>
                <w:szCs w:val="16"/>
              </w:rPr>
            </w:pPr>
          </w:p>
        </w:tc>
        <w:tc>
          <w:tcPr>
            <w:tcW w:w="425" w:type="dxa"/>
            <w:shd w:val="clear" w:color="auto" w:fill="FFFFFF"/>
          </w:tcPr>
          <w:p w14:paraId="42495483" w14:textId="77777777" w:rsidR="00510A50" w:rsidRDefault="00510A50">
            <w:pPr>
              <w:pStyle w:val="TAL"/>
              <w:rPr>
                <w:sz w:val="16"/>
                <w:szCs w:val="16"/>
              </w:rPr>
            </w:pPr>
          </w:p>
        </w:tc>
        <w:tc>
          <w:tcPr>
            <w:tcW w:w="4962" w:type="dxa"/>
            <w:shd w:val="clear" w:color="auto" w:fill="FFFFFF"/>
          </w:tcPr>
          <w:p w14:paraId="123BEFD9" w14:textId="77777777" w:rsidR="00510A50" w:rsidRDefault="00EB392D">
            <w:pPr>
              <w:pStyle w:val="TAL"/>
              <w:rPr>
                <w:sz w:val="16"/>
                <w:szCs w:val="16"/>
              </w:rPr>
            </w:pPr>
            <w:r>
              <w:rPr>
                <w:sz w:val="16"/>
                <w:szCs w:val="16"/>
              </w:rPr>
              <w:t>pCR TR 28.869 remove editor note and adopt to new concept in use case3</w:t>
            </w:r>
          </w:p>
        </w:tc>
        <w:tc>
          <w:tcPr>
            <w:tcW w:w="708" w:type="dxa"/>
            <w:vMerge/>
            <w:shd w:val="clear" w:color="auto" w:fill="FFFFFF"/>
          </w:tcPr>
          <w:p w14:paraId="206D0B89" w14:textId="77777777" w:rsidR="00510A50" w:rsidRDefault="00510A50">
            <w:pPr>
              <w:pStyle w:val="TAL"/>
              <w:rPr>
                <w:sz w:val="16"/>
                <w:szCs w:val="16"/>
              </w:rPr>
            </w:pPr>
          </w:p>
        </w:tc>
      </w:tr>
      <w:tr w:rsidR="00510A50" w14:paraId="509AF642" w14:textId="77777777">
        <w:tc>
          <w:tcPr>
            <w:tcW w:w="800" w:type="dxa"/>
            <w:vMerge/>
            <w:shd w:val="solid" w:color="FFFFFF" w:fill="auto"/>
          </w:tcPr>
          <w:p w14:paraId="128FFE94" w14:textId="77777777" w:rsidR="00510A50" w:rsidRDefault="00510A50">
            <w:pPr>
              <w:pStyle w:val="TAC"/>
              <w:rPr>
                <w:rFonts w:eastAsia="SimSun"/>
                <w:sz w:val="16"/>
                <w:szCs w:val="16"/>
                <w:lang w:eastAsia="zh-CN"/>
              </w:rPr>
            </w:pPr>
          </w:p>
        </w:tc>
        <w:tc>
          <w:tcPr>
            <w:tcW w:w="800" w:type="dxa"/>
            <w:vMerge/>
            <w:shd w:val="solid" w:color="FFFFFF" w:fill="auto"/>
          </w:tcPr>
          <w:p w14:paraId="39261CC1" w14:textId="77777777" w:rsidR="00510A50" w:rsidRDefault="00510A50">
            <w:pPr>
              <w:pStyle w:val="TAC"/>
              <w:rPr>
                <w:sz w:val="16"/>
                <w:szCs w:val="16"/>
              </w:rPr>
            </w:pPr>
          </w:p>
        </w:tc>
        <w:tc>
          <w:tcPr>
            <w:tcW w:w="1094" w:type="dxa"/>
            <w:shd w:val="clear" w:color="auto" w:fill="FFFFFF"/>
          </w:tcPr>
          <w:p w14:paraId="0629D94E" w14:textId="77777777" w:rsidR="00510A50" w:rsidRDefault="00EB392D">
            <w:pPr>
              <w:pStyle w:val="TAC"/>
              <w:rPr>
                <w:sz w:val="16"/>
                <w:szCs w:val="16"/>
              </w:rPr>
            </w:pPr>
            <w:r>
              <w:rPr>
                <w:sz w:val="16"/>
                <w:szCs w:val="16"/>
              </w:rPr>
              <w:t>S5-244842</w:t>
            </w:r>
          </w:p>
        </w:tc>
        <w:tc>
          <w:tcPr>
            <w:tcW w:w="425" w:type="dxa"/>
            <w:shd w:val="clear" w:color="auto" w:fill="FFFFFF"/>
          </w:tcPr>
          <w:p w14:paraId="0E8239DD" w14:textId="77777777" w:rsidR="00510A50" w:rsidRDefault="00510A50">
            <w:pPr>
              <w:pStyle w:val="TAL"/>
              <w:rPr>
                <w:sz w:val="16"/>
                <w:szCs w:val="16"/>
              </w:rPr>
            </w:pPr>
          </w:p>
        </w:tc>
        <w:tc>
          <w:tcPr>
            <w:tcW w:w="425" w:type="dxa"/>
            <w:shd w:val="clear" w:color="auto" w:fill="FFFFFF"/>
          </w:tcPr>
          <w:p w14:paraId="34F2936D" w14:textId="77777777" w:rsidR="00510A50" w:rsidRDefault="00510A50">
            <w:pPr>
              <w:pStyle w:val="TAL"/>
              <w:rPr>
                <w:sz w:val="16"/>
                <w:szCs w:val="16"/>
              </w:rPr>
            </w:pPr>
          </w:p>
        </w:tc>
        <w:tc>
          <w:tcPr>
            <w:tcW w:w="425" w:type="dxa"/>
            <w:shd w:val="clear" w:color="auto" w:fill="FFFFFF"/>
          </w:tcPr>
          <w:p w14:paraId="590E82A8" w14:textId="77777777" w:rsidR="00510A50" w:rsidRDefault="00510A50">
            <w:pPr>
              <w:pStyle w:val="TAL"/>
              <w:rPr>
                <w:sz w:val="16"/>
                <w:szCs w:val="16"/>
              </w:rPr>
            </w:pPr>
          </w:p>
        </w:tc>
        <w:tc>
          <w:tcPr>
            <w:tcW w:w="4962" w:type="dxa"/>
            <w:shd w:val="clear" w:color="auto" w:fill="FFFFFF"/>
          </w:tcPr>
          <w:p w14:paraId="1CB73A81" w14:textId="77777777" w:rsidR="00510A50" w:rsidRDefault="00EB392D">
            <w:pPr>
              <w:pStyle w:val="TAL"/>
              <w:rPr>
                <w:sz w:val="16"/>
                <w:szCs w:val="16"/>
              </w:rPr>
            </w:pPr>
            <w:r>
              <w:rPr>
                <w:sz w:val="16"/>
                <w:szCs w:val="16"/>
              </w:rPr>
              <w:t>pCR TR 28.869 Add use case and solutions for LCM of cloud native NF based on standard K8S CRD models</w:t>
            </w:r>
          </w:p>
        </w:tc>
        <w:tc>
          <w:tcPr>
            <w:tcW w:w="708" w:type="dxa"/>
            <w:vMerge/>
            <w:shd w:val="clear" w:color="auto" w:fill="FFFFFF"/>
          </w:tcPr>
          <w:p w14:paraId="3C4C27AD" w14:textId="77777777" w:rsidR="00510A50" w:rsidRDefault="00510A50">
            <w:pPr>
              <w:pStyle w:val="TAL"/>
              <w:rPr>
                <w:sz w:val="16"/>
                <w:szCs w:val="16"/>
              </w:rPr>
            </w:pPr>
          </w:p>
        </w:tc>
      </w:tr>
      <w:tr w:rsidR="00510A50" w14:paraId="47C36465" w14:textId="77777777">
        <w:tc>
          <w:tcPr>
            <w:tcW w:w="800" w:type="dxa"/>
            <w:vMerge/>
            <w:shd w:val="solid" w:color="FFFFFF" w:fill="auto"/>
          </w:tcPr>
          <w:p w14:paraId="63E616B8" w14:textId="77777777" w:rsidR="00510A50" w:rsidRDefault="00510A50">
            <w:pPr>
              <w:pStyle w:val="TAC"/>
              <w:rPr>
                <w:rFonts w:eastAsia="SimSun"/>
                <w:sz w:val="16"/>
                <w:szCs w:val="16"/>
                <w:lang w:eastAsia="zh-CN"/>
              </w:rPr>
            </w:pPr>
          </w:p>
        </w:tc>
        <w:tc>
          <w:tcPr>
            <w:tcW w:w="800" w:type="dxa"/>
            <w:vMerge/>
            <w:shd w:val="solid" w:color="FFFFFF" w:fill="auto"/>
          </w:tcPr>
          <w:p w14:paraId="0D027B65" w14:textId="77777777" w:rsidR="00510A50" w:rsidRDefault="00510A50">
            <w:pPr>
              <w:pStyle w:val="TAC"/>
              <w:rPr>
                <w:sz w:val="16"/>
                <w:szCs w:val="16"/>
              </w:rPr>
            </w:pPr>
          </w:p>
        </w:tc>
        <w:tc>
          <w:tcPr>
            <w:tcW w:w="1094" w:type="dxa"/>
            <w:shd w:val="clear" w:color="auto" w:fill="FFFFFF"/>
          </w:tcPr>
          <w:p w14:paraId="33449068" w14:textId="77777777" w:rsidR="00510A50" w:rsidRDefault="00EB392D">
            <w:pPr>
              <w:pStyle w:val="TAC"/>
              <w:rPr>
                <w:sz w:val="16"/>
                <w:szCs w:val="16"/>
              </w:rPr>
            </w:pPr>
            <w:r>
              <w:rPr>
                <w:sz w:val="16"/>
                <w:szCs w:val="16"/>
              </w:rPr>
              <w:t>S5-244844</w:t>
            </w:r>
          </w:p>
        </w:tc>
        <w:tc>
          <w:tcPr>
            <w:tcW w:w="425" w:type="dxa"/>
            <w:shd w:val="clear" w:color="auto" w:fill="FFFFFF"/>
          </w:tcPr>
          <w:p w14:paraId="6864C0E4" w14:textId="77777777" w:rsidR="00510A50" w:rsidRDefault="00510A50">
            <w:pPr>
              <w:pStyle w:val="TAL"/>
              <w:rPr>
                <w:sz w:val="16"/>
                <w:szCs w:val="16"/>
              </w:rPr>
            </w:pPr>
          </w:p>
        </w:tc>
        <w:tc>
          <w:tcPr>
            <w:tcW w:w="425" w:type="dxa"/>
            <w:shd w:val="clear" w:color="auto" w:fill="FFFFFF"/>
          </w:tcPr>
          <w:p w14:paraId="7C48E63B" w14:textId="77777777" w:rsidR="00510A50" w:rsidRDefault="00510A50">
            <w:pPr>
              <w:pStyle w:val="TAL"/>
              <w:rPr>
                <w:sz w:val="16"/>
                <w:szCs w:val="16"/>
              </w:rPr>
            </w:pPr>
          </w:p>
        </w:tc>
        <w:tc>
          <w:tcPr>
            <w:tcW w:w="425" w:type="dxa"/>
            <w:shd w:val="clear" w:color="auto" w:fill="FFFFFF"/>
          </w:tcPr>
          <w:p w14:paraId="13B56BDC" w14:textId="77777777" w:rsidR="00510A50" w:rsidRDefault="00510A50">
            <w:pPr>
              <w:pStyle w:val="TAL"/>
              <w:rPr>
                <w:sz w:val="16"/>
                <w:szCs w:val="16"/>
              </w:rPr>
            </w:pPr>
          </w:p>
        </w:tc>
        <w:tc>
          <w:tcPr>
            <w:tcW w:w="4962" w:type="dxa"/>
            <w:shd w:val="clear" w:color="auto" w:fill="FFFFFF"/>
          </w:tcPr>
          <w:p w14:paraId="31F7854E" w14:textId="77777777" w:rsidR="00510A50" w:rsidRDefault="00EB392D">
            <w:pPr>
              <w:pStyle w:val="TAL"/>
              <w:rPr>
                <w:sz w:val="16"/>
                <w:szCs w:val="16"/>
              </w:rPr>
            </w:pPr>
            <w:r>
              <w:rPr>
                <w:sz w:val="16"/>
                <w:szCs w:val="16"/>
              </w:rPr>
              <w:t xml:space="preserve">pCR TR 28.869 Enhance potential requirement for message bus based data streaming use case to support tracing and </w:t>
            </w:r>
            <w:r>
              <w:rPr>
                <w:sz w:val="16"/>
                <w:szCs w:val="16"/>
              </w:rPr>
              <w:t>analytic data</w:t>
            </w:r>
          </w:p>
        </w:tc>
        <w:tc>
          <w:tcPr>
            <w:tcW w:w="708" w:type="dxa"/>
            <w:vMerge/>
            <w:shd w:val="clear" w:color="auto" w:fill="FFFFFF"/>
          </w:tcPr>
          <w:p w14:paraId="7FC1C584" w14:textId="77777777" w:rsidR="00510A50" w:rsidRDefault="00510A50">
            <w:pPr>
              <w:pStyle w:val="TAL"/>
              <w:rPr>
                <w:sz w:val="16"/>
                <w:szCs w:val="16"/>
              </w:rPr>
            </w:pPr>
          </w:p>
        </w:tc>
      </w:tr>
      <w:tr w:rsidR="00510A50" w14:paraId="6B523242" w14:textId="77777777">
        <w:tc>
          <w:tcPr>
            <w:tcW w:w="800" w:type="dxa"/>
            <w:vMerge/>
            <w:shd w:val="solid" w:color="FFFFFF" w:fill="auto"/>
          </w:tcPr>
          <w:p w14:paraId="2DEF51E1" w14:textId="77777777" w:rsidR="00510A50" w:rsidRDefault="00510A50">
            <w:pPr>
              <w:pStyle w:val="TAC"/>
              <w:rPr>
                <w:rFonts w:eastAsia="SimSun"/>
                <w:sz w:val="16"/>
                <w:szCs w:val="16"/>
                <w:lang w:eastAsia="zh-CN"/>
              </w:rPr>
            </w:pPr>
          </w:p>
        </w:tc>
        <w:tc>
          <w:tcPr>
            <w:tcW w:w="800" w:type="dxa"/>
            <w:vMerge/>
            <w:shd w:val="solid" w:color="FFFFFF" w:fill="auto"/>
          </w:tcPr>
          <w:p w14:paraId="512500C0" w14:textId="77777777" w:rsidR="00510A50" w:rsidRDefault="00510A50">
            <w:pPr>
              <w:pStyle w:val="TAC"/>
              <w:rPr>
                <w:sz w:val="16"/>
                <w:szCs w:val="16"/>
              </w:rPr>
            </w:pPr>
          </w:p>
        </w:tc>
        <w:tc>
          <w:tcPr>
            <w:tcW w:w="1094" w:type="dxa"/>
            <w:shd w:val="clear" w:color="auto" w:fill="FFFFFF"/>
          </w:tcPr>
          <w:p w14:paraId="139AA1B1" w14:textId="77777777" w:rsidR="00510A50" w:rsidRDefault="00EB392D">
            <w:pPr>
              <w:pStyle w:val="TAC"/>
              <w:rPr>
                <w:sz w:val="16"/>
                <w:szCs w:val="16"/>
              </w:rPr>
            </w:pPr>
            <w:r>
              <w:rPr>
                <w:sz w:val="16"/>
                <w:szCs w:val="16"/>
              </w:rPr>
              <w:t>S5-244843</w:t>
            </w:r>
          </w:p>
        </w:tc>
        <w:tc>
          <w:tcPr>
            <w:tcW w:w="425" w:type="dxa"/>
            <w:shd w:val="clear" w:color="auto" w:fill="FFFFFF"/>
          </w:tcPr>
          <w:p w14:paraId="2E39B1E8" w14:textId="77777777" w:rsidR="00510A50" w:rsidRDefault="00510A50">
            <w:pPr>
              <w:pStyle w:val="TAL"/>
              <w:rPr>
                <w:sz w:val="16"/>
                <w:szCs w:val="16"/>
              </w:rPr>
            </w:pPr>
          </w:p>
        </w:tc>
        <w:tc>
          <w:tcPr>
            <w:tcW w:w="425" w:type="dxa"/>
            <w:shd w:val="clear" w:color="auto" w:fill="FFFFFF"/>
          </w:tcPr>
          <w:p w14:paraId="766AEA5E" w14:textId="77777777" w:rsidR="00510A50" w:rsidRDefault="00510A50">
            <w:pPr>
              <w:pStyle w:val="TAL"/>
              <w:rPr>
                <w:sz w:val="16"/>
                <w:szCs w:val="16"/>
              </w:rPr>
            </w:pPr>
          </w:p>
        </w:tc>
        <w:tc>
          <w:tcPr>
            <w:tcW w:w="425" w:type="dxa"/>
            <w:shd w:val="clear" w:color="auto" w:fill="FFFFFF"/>
          </w:tcPr>
          <w:p w14:paraId="7EAE1739" w14:textId="77777777" w:rsidR="00510A50" w:rsidRDefault="00510A50">
            <w:pPr>
              <w:pStyle w:val="TAL"/>
              <w:rPr>
                <w:sz w:val="16"/>
                <w:szCs w:val="16"/>
              </w:rPr>
            </w:pPr>
          </w:p>
        </w:tc>
        <w:tc>
          <w:tcPr>
            <w:tcW w:w="4962" w:type="dxa"/>
            <w:shd w:val="clear" w:color="auto" w:fill="FFFFFF"/>
          </w:tcPr>
          <w:p w14:paraId="77BDE84E" w14:textId="77777777" w:rsidR="00510A50" w:rsidRDefault="00EB392D">
            <w:pPr>
              <w:pStyle w:val="TAL"/>
              <w:rPr>
                <w:sz w:val="16"/>
                <w:szCs w:val="16"/>
              </w:rPr>
            </w:pPr>
            <w:r>
              <w:rPr>
                <w:sz w:val="16"/>
                <w:szCs w:val="16"/>
              </w:rPr>
              <w:t>pCR TR 28.869 Adding new implementation example in Annex for message bus-based data streaming with data aggregator</w:t>
            </w:r>
          </w:p>
        </w:tc>
        <w:tc>
          <w:tcPr>
            <w:tcW w:w="708" w:type="dxa"/>
            <w:vMerge/>
            <w:shd w:val="clear" w:color="auto" w:fill="FFFFFF"/>
          </w:tcPr>
          <w:p w14:paraId="4B85E941" w14:textId="77777777" w:rsidR="00510A50" w:rsidRDefault="00510A50">
            <w:pPr>
              <w:pStyle w:val="TAL"/>
              <w:rPr>
                <w:sz w:val="16"/>
                <w:szCs w:val="16"/>
              </w:rPr>
            </w:pPr>
          </w:p>
        </w:tc>
      </w:tr>
      <w:tr w:rsidR="00510A50" w14:paraId="36873240" w14:textId="77777777">
        <w:tc>
          <w:tcPr>
            <w:tcW w:w="800" w:type="dxa"/>
            <w:vMerge/>
            <w:shd w:val="solid" w:color="FFFFFF" w:fill="auto"/>
          </w:tcPr>
          <w:p w14:paraId="4B5F1167" w14:textId="77777777" w:rsidR="00510A50" w:rsidRDefault="00510A50">
            <w:pPr>
              <w:pStyle w:val="TAC"/>
              <w:rPr>
                <w:rFonts w:eastAsia="SimSun"/>
                <w:sz w:val="16"/>
                <w:szCs w:val="16"/>
                <w:lang w:eastAsia="zh-CN"/>
              </w:rPr>
            </w:pPr>
          </w:p>
        </w:tc>
        <w:tc>
          <w:tcPr>
            <w:tcW w:w="800" w:type="dxa"/>
            <w:vMerge/>
            <w:shd w:val="solid" w:color="FFFFFF" w:fill="auto"/>
          </w:tcPr>
          <w:p w14:paraId="192B66F9" w14:textId="77777777" w:rsidR="00510A50" w:rsidRDefault="00510A50">
            <w:pPr>
              <w:pStyle w:val="TAC"/>
              <w:rPr>
                <w:sz w:val="16"/>
                <w:szCs w:val="16"/>
              </w:rPr>
            </w:pPr>
          </w:p>
        </w:tc>
        <w:tc>
          <w:tcPr>
            <w:tcW w:w="1094" w:type="dxa"/>
            <w:shd w:val="clear" w:color="auto" w:fill="FFFFFF"/>
          </w:tcPr>
          <w:p w14:paraId="311A2E08" w14:textId="77777777" w:rsidR="00510A50" w:rsidRDefault="00EB392D">
            <w:pPr>
              <w:pStyle w:val="TAC"/>
              <w:rPr>
                <w:sz w:val="16"/>
                <w:szCs w:val="16"/>
              </w:rPr>
            </w:pPr>
            <w:r>
              <w:rPr>
                <w:sz w:val="16"/>
                <w:szCs w:val="16"/>
              </w:rPr>
              <w:t>S5-244845</w:t>
            </w:r>
          </w:p>
        </w:tc>
        <w:tc>
          <w:tcPr>
            <w:tcW w:w="425" w:type="dxa"/>
            <w:shd w:val="clear" w:color="auto" w:fill="FFFFFF"/>
          </w:tcPr>
          <w:p w14:paraId="5464BEFF" w14:textId="77777777" w:rsidR="00510A50" w:rsidRDefault="00510A50">
            <w:pPr>
              <w:pStyle w:val="TAL"/>
              <w:rPr>
                <w:sz w:val="16"/>
                <w:szCs w:val="16"/>
              </w:rPr>
            </w:pPr>
          </w:p>
        </w:tc>
        <w:tc>
          <w:tcPr>
            <w:tcW w:w="425" w:type="dxa"/>
            <w:shd w:val="clear" w:color="auto" w:fill="FFFFFF"/>
          </w:tcPr>
          <w:p w14:paraId="38003187" w14:textId="77777777" w:rsidR="00510A50" w:rsidRDefault="00510A50">
            <w:pPr>
              <w:pStyle w:val="TAL"/>
              <w:rPr>
                <w:sz w:val="16"/>
                <w:szCs w:val="16"/>
              </w:rPr>
            </w:pPr>
          </w:p>
        </w:tc>
        <w:tc>
          <w:tcPr>
            <w:tcW w:w="425" w:type="dxa"/>
            <w:shd w:val="clear" w:color="auto" w:fill="FFFFFF"/>
          </w:tcPr>
          <w:p w14:paraId="7A78C94D" w14:textId="77777777" w:rsidR="00510A50" w:rsidRDefault="00510A50">
            <w:pPr>
              <w:pStyle w:val="TAL"/>
              <w:rPr>
                <w:sz w:val="16"/>
                <w:szCs w:val="16"/>
              </w:rPr>
            </w:pPr>
          </w:p>
        </w:tc>
        <w:tc>
          <w:tcPr>
            <w:tcW w:w="4962" w:type="dxa"/>
            <w:shd w:val="clear" w:color="auto" w:fill="FFFFFF"/>
          </w:tcPr>
          <w:p w14:paraId="06CF9732" w14:textId="77777777" w:rsidR="00510A50" w:rsidRDefault="00EB392D">
            <w:pPr>
              <w:pStyle w:val="TAL"/>
              <w:rPr>
                <w:sz w:val="16"/>
                <w:szCs w:val="16"/>
              </w:rPr>
            </w:pPr>
            <w:r>
              <w:rPr>
                <w:sz w:val="16"/>
                <w:szCs w:val="16"/>
              </w:rPr>
              <w:t>Rel-19 pCR TR 28.869 Add use case for scaling cloud-native NFs</w:t>
            </w:r>
          </w:p>
        </w:tc>
        <w:tc>
          <w:tcPr>
            <w:tcW w:w="708" w:type="dxa"/>
            <w:vMerge/>
            <w:shd w:val="clear" w:color="auto" w:fill="FFFFFF"/>
          </w:tcPr>
          <w:p w14:paraId="64E81554" w14:textId="77777777" w:rsidR="00510A50" w:rsidRDefault="00510A50">
            <w:pPr>
              <w:pStyle w:val="TAL"/>
              <w:rPr>
                <w:sz w:val="16"/>
                <w:szCs w:val="16"/>
              </w:rPr>
            </w:pPr>
          </w:p>
        </w:tc>
      </w:tr>
      <w:tr w:rsidR="00510A50" w14:paraId="04747AF8" w14:textId="77777777">
        <w:tc>
          <w:tcPr>
            <w:tcW w:w="800" w:type="dxa"/>
            <w:vMerge/>
            <w:shd w:val="solid" w:color="FFFFFF" w:fill="auto"/>
          </w:tcPr>
          <w:p w14:paraId="7B9F88F4" w14:textId="77777777" w:rsidR="00510A50" w:rsidRDefault="00510A50">
            <w:pPr>
              <w:pStyle w:val="TAC"/>
              <w:rPr>
                <w:rFonts w:eastAsia="SimSun"/>
                <w:sz w:val="16"/>
                <w:szCs w:val="16"/>
                <w:lang w:eastAsia="zh-CN"/>
              </w:rPr>
            </w:pPr>
          </w:p>
        </w:tc>
        <w:tc>
          <w:tcPr>
            <w:tcW w:w="800" w:type="dxa"/>
            <w:vMerge/>
            <w:shd w:val="solid" w:color="FFFFFF" w:fill="auto"/>
          </w:tcPr>
          <w:p w14:paraId="3255F253" w14:textId="77777777" w:rsidR="00510A50" w:rsidRDefault="00510A50">
            <w:pPr>
              <w:pStyle w:val="TAC"/>
              <w:rPr>
                <w:sz w:val="16"/>
                <w:szCs w:val="16"/>
              </w:rPr>
            </w:pPr>
          </w:p>
        </w:tc>
        <w:tc>
          <w:tcPr>
            <w:tcW w:w="1094" w:type="dxa"/>
            <w:shd w:val="clear" w:color="auto" w:fill="FFFFFF"/>
          </w:tcPr>
          <w:p w14:paraId="263E3365" w14:textId="77777777" w:rsidR="00510A50" w:rsidRDefault="00EB392D">
            <w:pPr>
              <w:pStyle w:val="TAC"/>
              <w:rPr>
                <w:sz w:val="16"/>
                <w:szCs w:val="16"/>
              </w:rPr>
            </w:pPr>
            <w:r>
              <w:rPr>
                <w:sz w:val="16"/>
                <w:szCs w:val="16"/>
              </w:rPr>
              <w:t>S5-244846</w:t>
            </w:r>
          </w:p>
        </w:tc>
        <w:tc>
          <w:tcPr>
            <w:tcW w:w="425" w:type="dxa"/>
            <w:shd w:val="clear" w:color="auto" w:fill="FFFFFF"/>
          </w:tcPr>
          <w:p w14:paraId="3B4669FB" w14:textId="77777777" w:rsidR="00510A50" w:rsidRDefault="00510A50">
            <w:pPr>
              <w:pStyle w:val="TAL"/>
              <w:rPr>
                <w:sz w:val="16"/>
                <w:szCs w:val="16"/>
              </w:rPr>
            </w:pPr>
          </w:p>
        </w:tc>
        <w:tc>
          <w:tcPr>
            <w:tcW w:w="425" w:type="dxa"/>
            <w:shd w:val="clear" w:color="auto" w:fill="FFFFFF"/>
          </w:tcPr>
          <w:p w14:paraId="175C962E" w14:textId="77777777" w:rsidR="00510A50" w:rsidRDefault="00510A50">
            <w:pPr>
              <w:pStyle w:val="TAL"/>
              <w:rPr>
                <w:sz w:val="16"/>
                <w:szCs w:val="16"/>
              </w:rPr>
            </w:pPr>
          </w:p>
        </w:tc>
        <w:tc>
          <w:tcPr>
            <w:tcW w:w="425" w:type="dxa"/>
            <w:shd w:val="clear" w:color="auto" w:fill="FFFFFF"/>
          </w:tcPr>
          <w:p w14:paraId="55FA2DF0" w14:textId="77777777" w:rsidR="00510A50" w:rsidRDefault="00510A50">
            <w:pPr>
              <w:pStyle w:val="TAL"/>
              <w:rPr>
                <w:sz w:val="16"/>
                <w:szCs w:val="16"/>
              </w:rPr>
            </w:pPr>
          </w:p>
        </w:tc>
        <w:tc>
          <w:tcPr>
            <w:tcW w:w="4962" w:type="dxa"/>
            <w:shd w:val="clear" w:color="auto" w:fill="FFFFFF"/>
          </w:tcPr>
          <w:p w14:paraId="79C1381C" w14:textId="77777777" w:rsidR="00510A50" w:rsidRDefault="00EB392D">
            <w:pPr>
              <w:pStyle w:val="TAL"/>
              <w:rPr>
                <w:sz w:val="16"/>
                <w:szCs w:val="16"/>
              </w:rPr>
            </w:pPr>
            <w:r>
              <w:rPr>
                <w:sz w:val="16"/>
                <w:szCs w:val="16"/>
              </w:rPr>
              <w:t xml:space="preserve">Rel-19 pCR </w:t>
            </w:r>
            <w:r>
              <w:rPr>
                <w:sz w:val="16"/>
                <w:szCs w:val="16"/>
              </w:rPr>
              <w:t>TR 28.869 Add potential solution and solution evaluation for scaling cloud-native NFs use case</w:t>
            </w:r>
          </w:p>
        </w:tc>
        <w:tc>
          <w:tcPr>
            <w:tcW w:w="708" w:type="dxa"/>
            <w:vMerge/>
            <w:shd w:val="clear" w:color="auto" w:fill="FFFFFF"/>
          </w:tcPr>
          <w:p w14:paraId="049287E8" w14:textId="77777777" w:rsidR="00510A50" w:rsidRDefault="00510A50">
            <w:pPr>
              <w:pStyle w:val="TAL"/>
              <w:rPr>
                <w:sz w:val="16"/>
                <w:szCs w:val="16"/>
              </w:rPr>
            </w:pPr>
          </w:p>
        </w:tc>
      </w:tr>
      <w:tr w:rsidR="00510A50" w14:paraId="5FD12354" w14:textId="77777777">
        <w:tc>
          <w:tcPr>
            <w:tcW w:w="800" w:type="dxa"/>
            <w:shd w:val="solid" w:color="FFFFFF" w:fill="auto"/>
          </w:tcPr>
          <w:p w14:paraId="039E2B9A" w14:textId="77777777" w:rsidR="00510A50" w:rsidRDefault="00EB392D">
            <w:pPr>
              <w:pStyle w:val="TAC"/>
              <w:rPr>
                <w:rFonts w:eastAsia="SimSun"/>
                <w:sz w:val="16"/>
                <w:szCs w:val="16"/>
                <w:lang w:eastAsia="zh-CN"/>
              </w:rPr>
            </w:pPr>
            <w:r>
              <w:rPr>
                <w:sz w:val="16"/>
                <w:szCs w:val="16"/>
              </w:rPr>
              <w:t>2024-09</w:t>
            </w:r>
          </w:p>
        </w:tc>
        <w:tc>
          <w:tcPr>
            <w:tcW w:w="800" w:type="dxa"/>
            <w:shd w:val="solid" w:color="FFFFFF" w:fill="auto"/>
          </w:tcPr>
          <w:p w14:paraId="65FB6C90" w14:textId="77777777" w:rsidR="00510A50" w:rsidRDefault="00EB392D">
            <w:pPr>
              <w:pStyle w:val="TAC"/>
              <w:rPr>
                <w:sz w:val="16"/>
                <w:szCs w:val="16"/>
              </w:rPr>
            </w:pPr>
            <w:r>
              <w:rPr>
                <w:sz w:val="16"/>
                <w:szCs w:val="16"/>
              </w:rPr>
              <w:t>SA#105</w:t>
            </w:r>
          </w:p>
        </w:tc>
        <w:tc>
          <w:tcPr>
            <w:tcW w:w="1094" w:type="dxa"/>
            <w:shd w:val="clear" w:color="auto" w:fill="FFFFFF"/>
            <w:vAlign w:val="bottom"/>
          </w:tcPr>
          <w:p w14:paraId="7980C44C" w14:textId="77777777" w:rsidR="00510A50" w:rsidRDefault="00EB392D">
            <w:pPr>
              <w:pStyle w:val="TAC"/>
              <w:rPr>
                <w:sz w:val="16"/>
                <w:szCs w:val="16"/>
              </w:rPr>
            </w:pPr>
            <w:r>
              <w:rPr>
                <w:sz w:val="16"/>
                <w:szCs w:val="16"/>
              </w:rPr>
              <w:t>SP-241129</w:t>
            </w:r>
          </w:p>
        </w:tc>
        <w:tc>
          <w:tcPr>
            <w:tcW w:w="425" w:type="dxa"/>
            <w:shd w:val="clear" w:color="auto" w:fill="FFFFFF"/>
          </w:tcPr>
          <w:p w14:paraId="5BF79EB4" w14:textId="77777777" w:rsidR="00510A50" w:rsidRDefault="00510A50">
            <w:pPr>
              <w:pStyle w:val="TAL"/>
              <w:rPr>
                <w:sz w:val="16"/>
                <w:szCs w:val="16"/>
              </w:rPr>
            </w:pPr>
          </w:p>
        </w:tc>
        <w:tc>
          <w:tcPr>
            <w:tcW w:w="425" w:type="dxa"/>
            <w:shd w:val="clear" w:color="auto" w:fill="FFFFFF"/>
          </w:tcPr>
          <w:p w14:paraId="45904C69" w14:textId="77777777" w:rsidR="00510A50" w:rsidRDefault="00510A50">
            <w:pPr>
              <w:pStyle w:val="TAL"/>
              <w:rPr>
                <w:sz w:val="16"/>
                <w:szCs w:val="16"/>
              </w:rPr>
            </w:pPr>
          </w:p>
        </w:tc>
        <w:tc>
          <w:tcPr>
            <w:tcW w:w="425" w:type="dxa"/>
            <w:shd w:val="clear" w:color="auto" w:fill="FFFFFF"/>
          </w:tcPr>
          <w:p w14:paraId="4BD03CFF" w14:textId="77777777" w:rsidR="00510A50" w:rsidRDefault="00510A50">
            <w:pPr>
              <w:pStyle w:val="TAL"/>
              <w:rPr>
                <w:sz w:val="16"/>
                <w:szCs w:val="16"/>
              </w:rPr>
            </w:pPr>
          </w:p>
        </w:tc>
        <w:tc>
          <w:tcPr>
            <w:tcW w:w="4962" w:type="dxa"/>
            <w:shd w:val="clear" w:color="auto" w:fill="FFFFFF"/>
          </w:tcPr>
          <w:p w14:paraId="0EC0EF36" w14:textId="77777777" w:rsidR="00510A50" w:rsidRDefault="00EB392D">
            <w:pPr>
              <w:pStyle w:val="TAL"/>
              <w:rPr>
                <w:sz w:val="16"/>
                <w:szCs w:val="16"/>
              </w:rPr>
            </w:pPr>
            <w:r>
              <w:rPr>
                <w:sz w:val="16"/>
                <w:szCs w:val="16"/>
              </w:rPr>
              <w:t>Presented at SA#105 for Information</w:t>
            </w:r>
          </w:p>
        </w:tc>
        <w:tc>
          <w:tcPr>
            <w:tcW w:w="708" w:type="dxa"/>
            <w:shd w:val="clear" w:color="auto" w:fill="FFFFFF"/>
          </w:tcPr>
          <w:p w14:paraId="1AA5A5AA" w14:textId="77777777" w:rsidR="00510A50" w:rsidRDefault="00EB392D">
            <w:pPr>
              <w:pStyle w:val="TAL"/>
              <w:rPr>
                <w:sz w:val="16"/>
                <w:szCs w:val="16"/>
              </w:rPr>
            </w:pPr>
            <w:r>
              <w:rPr>
                <w:sz w:val="16"/>
                <w:szCs w:val="16"/>
              </w:rPr>
              <w:t>1.0.0</w:t>
            </w:r>
          </w:p>
        </w:tc>
      </w:tr>
      <w:tr w:rsidR="00510A50" w14:paraId="409F0B70" w14:textId="77777777">
        <w:tc>
          <w:tcPr>
            <w:tcW w:w="800" w:type="dxa"/>
            <w:shd w:val="solid" w:color="FFFFFF" w:fill="auto"/>
          </w:tcPr>
          <w:p w14:paraId="75452CAC" w14:textId="77777777" w:rsidR="00510A50" w:rsidRDefault="00EB392D">
            <w:pPr>
              <w:pStyle w:val="TAC"/>
              <w:rPr>
                <w:sz w:val="16"/>
                <w:szCs w:val="16"/>
              </w:rPr>
            </w:pPr>
            <w:r>
              <w:rPr>
                <w:sz w:val="16"/>
                <w:szCs w:val="16"/>
              </w:rPr>
              <w:t>2024-09</w:t>
            </w:r>
          </w:p>
        </w:tc>
        <w:tc>
          <w:tcPr>
            <w:tcW w:w="800" w:type="dxa"/>
            <w:shd w:val="solid" w:color="FFFFFF" w:fill="auto"/>
          </w:tcPr>
          <w:p w14:paraId="79CFB68C" w14:textId="77777777" w:rsidR="00510A50" w:rsidRDefault="00510A50">
            <w:pPr>
              <w:pStyle w:val="TAC"/>
              <w:rPr>
                <w:sz w:val="16"/>
                <w:szCs w:val="16"/>
              </w:rPr>
            </w:pPr>
          </w:p>
        </w:tc>
        <w:tc>
          <w:tcPr>
            <w:tcW w:w="1094" w:type="dxa"/>
            <w:shd w:val="clear" w:color="auto" w:fill="FFFFFF"/>
            <w:vAlign w:val="bottom"/>
          </w:tcPr>
          <w:p w14:paraId="309B00A3" w14:textId="77777777" w:rsidR="00510A50" w:rsidRDefault="00510A50">
            <w:pPr>
              <w:pStyle w:val="TAC"/>
              <w:rPr>
                <w:sz w:val="16"/>
                <w:szCs w:val="16"/>
              </w:rPr>
            </w:pPr>
          </w:p>
        </w:tc>
        <w:tc>
          <w:tcPr>
            <w:tcW w:w="425" w:type="dxa"/>
            <w:shd w:val="clear" w:color="auto" w:fill="FFFFFF"/>
          </w:tcPr>
          <w:p w14:paraId="457436B8" w14:textId="77777777" w:rsidR="00510A50" w:rsidRDefault="00510A50">
            <w:pPr>
              <w:pStyle w:val="TAL"/>
              <w:rPr>
                <w:sz w:val="16"/>
                <w:szCs w:val="16"/>
              </w:rPr>
            </w:pPr>
          </w:p>
        </w:tc>
        <w:tc>
          <w:tcPr>
            <w:tcW w:w="425" w:type="dxa"/>
            <w:shd w:val="clear" w:color="auto" w:fill="FFFFFF"/>
          </w:tcPr>
          <w:p w14:paraId="166411F4" w14:textId="77777777" w:rsidR="00510A50" w:rsidRDefault="00510A50">
            <w:pPr>
              <w:pStyle w:val="TAL"/>
              <w:rPr>
                <w:sz w:val="16"/>
                <w:szCs w:val="16"/>
              </w:rPr>
            </w:pPr>
          </w:p>
        </w:tc>
        <w:tc>
          <w:tcPr>
            <w:tcW w:w="425" w:type="dxa"/>
            <w:shd w:val="clear" w:color="auto" w:fill="FFFFFF"/>
          </w:tcPr>
          <w:p w14:paraId="181180B4" w14:textId="77777777" w:rsidR="00510A50" w:rsidRDefault="00510A50">
            <w:pPr>
              <w:pStyle w:val="TAL"/>
              <w:rPr>
                <w:sz w:val="16"/>
                <w:szCs w:val="16"/>
              </w:rPr>
            </w:pPr>
          </w:p>
        </w:tc>
        <w:tc>
          <w:tcPr>
            <w:tcW w:w="4962" w:type="dxa"/>
            <w:shd w:val="clear" w:color="auto" w:fill="FFFFFF"/>
          </w:tcPr>
          <w:p w14:paraId="728342AB" w14:textId="77777777" w:rsidR="00510A50" w:rsidRDefault="00EB392D">
            <w:pPr>
              <w:pStyle w:val="TAL"/>
              <w:rPr>
                <w:sz w:val="16"/>
                <w:szCs w:val="16"/>
              </w:rPr>
            </w:pPr>
            <w:r>
              <w:rPr>
                <w:sz w:val="16"/>
                <w:szCs w:val="16"/>
              </w:rPr>
              <w:t>After editHelp cleanup</w:t>
            </w:r>
          </w:p>
        </w:tc>
        <w:tc>
          <w:tcPr>
            <w:tcW w:w="708" w:type="dxa"/>
            <w:shd w:val="clear" w:color="auto" w:fill="FFFFFF"/>
          </w:tcPr>
          <w:p w14:paraId="30A18CB0" w14:textId="77777777" w:rsidR="00510A50" w:rsidRDefault="00EB392D">
            <w:pPr>
              <w:pStyle w:val="TAL"/>
              <w:rPr>
                <w:sz w:val="16"/>
                <w:szCs w:val="16"/>
              </w:rPr>
            </w:pPr>
            <w:r>
              <w:rPr>
                <w:sz w:val="16"/>
                <w:szCs w:val="16"/>
              </w:rPr>
              <w:t>1.0.1</w:t>
            </w:r>
          </w:p>
        </w:tc>
      </w:tr>
      <w:tr w:rsidR="00510A50" w14:paraId="700AE53C" w14:textId="77777777">
        <w:tc>
          <w:tcPr>
            <w:tcW w:w="800" w:type="dxa"/>
            <w:vMerge w:val="restart"/>
            <w:shd w:val="solid" w:color="FFFFFF" w:fill="auto"/>
          </w:tcPr>
          <w:p w14:paraId="308696D0" w14:textId="77777777" w:rsidR="00510A50" w:rsidRDefault="00EB392D">
            <w:pPr>
              <w:pStyle w:val="TAC"/>
              <w:rPr>
                <w:rFonts w:eastAsia="SimSun"/>
                <w:sz w:val="16"/>
                <w:szCs w:val="16"/>
                <w:lang w:val="en-US" w:eastAsia="zh-CN"/>
              </w:rPr>
            </w:pPr>
            <w:r>
              <w:rPr>
                <w:rFonts w:eastAsia="SimSun" w:hint="eastAsia"/>
                <w:sz w:val="16"/>
                <w:szCs w:val="16"/>
                <w:lang w:val="en-US" w:eastAsia="zh-CN"/>
              </w:rPr>
              <w:t>2024-10</w:t>
            </w:r>
          </w:p>
        </w:tc>
        <w:tc>
          <w:tcPr>
            <w:tcW w:w="800" w:type="dxa"/>
            <w:vMerge w:val="restart"/>
            <w:shd w:val="solid" w:color="FFFFFF" w:fill="auto"/>
          </w:tcPr>
          <w:p w14:paraId="36547C36" w14:textId="77777777" w:rsidR="00510A50" w:rsidRDefault="00EB392D">
            <w:pPr>
              <w:pStyle w:val="TAC"/>
              <w:rPr>
                <w:rFonts w:eastAsia="SimSun"/>
                <w:sz w:val="16"/>
                <w:szCs w:val="16"/>
                <w:lang w:val="en-US" w:eastAsia="zh-CN"/>
              </w:rPr>
            </w:pPr>
            <w:bookmarkStart w:id="1427" w:name="OLE_LINK19"/>
            <w:r>
              <w:rPr>
                <w:rFonts w:eastAsia="SimSun" w:hint="eastAsia"/>
                <w:sz w:val="16"/>
                <w:szCs w:val="16"/>
                <w:lang w:val="en-US" w:eastAsia="zh-CN"/>
              </w:rPr>
              <w:t>SA5#157</w:t>
            </w:r>
            <w:bookmarkEnd w:id="1427"/>
          </w:p>
        </w:tc>
        <w:tc>
          <w:tcPr>
            <w:tcW w:w="1094" w:type="dxa"/>
            <w:shd w:val="clear" w:color="auto" w:fill="FFFFFF"/>
            <w:vAlign w:val="bottom"/>
          </w:tcPr>
          <w:p w14:paraId="622DE481" w14:textId="77777777" w:rsidR="00510A50" w:rsidRDefault="00EB392D">
            <w:pPr>
              <w:pStyle w:val="TAC"/>
              <w:rPr>
                <w:sz w:val="16"/>
                <w:szCs w:val="16"/>
              </w:rPr>
            </w:pPr>
            <w:r>
              <w:rPr>
                <w:rFonts w:hint="eastAsia"/>
                <w:sz w:val="16"/>
                <w:szCs w:val="16"/>
              </w:rPr>
              <w:t>S5-245812</w:t>
            </w:r>
          </w:p>
        </w:tc>
        <w:tc>
          <w:tcPr>
            <w:tcW w:w="425" w:type="dxa"/>
            <w:shd w:val="clear" w:color="auto" w:fill="FFFFFF"/>
          </w:tcPr>
          <w:p w14:paraId="15A40E3F" w14:textId="77777777" w:rsidR="00510A50" w:rsidRDefault="00510A50">
            <w:pPr>
              <w:pStyle w:val="TAL"/>
              <w:rPr>
                <w:sz w:val="16"/>
                <w:szCs w:val="16"/>
              </w:rPr>
            </w:pPr>
          </w:p>
        </w:tc>
        <w:tc>
          <w:tcPr>
            <w:tcW w:w="425" w:type="dxa"/>
            <w:shd w:val="clear" w:color="auto" w:fill="FFFFFF"/>
          </w:tcPr>
          <w:p w14:paraId="51C33125" w14:textId="77777777" w:rsidR="00510A50" w:rsidRDefault="00510A50">
            <w:pPr>
              <w:pStyle w:val="TAL"/>
              <w:rPr>
                <w:sz w:val="16"/>
                <w:szCs w:val="16"/>
              </w:rPr>
            </w:pPr>
          </w:p>
        </w:tc>
        <w:tc>
          <w:tcPr>
            <w:tcW w:w="425" w:type="dxa"/>
            <w:shd w:val="clear" w:color="auto" w:fill="FFFFFF"/>
          </w:tcPr>
          <w:p w14:paraId="4841435D" w14:textId="77777777" w:rsidR="00510A50" w:rsidRDefault="00510A50">
            <w:pPr>
              <w:pStyle w:val="TAL"/>
              <w:rPr>
                <w:sz w:val="16"/>
                <w:szCs w:val="16"/>
              </w:rPr>
            </w:pPr>
          </w:p>
        </w:tc>
        <w:tc>
          <w:tcPr>
            <w:tcW w:w="4962" w:type="dxa"/>
            <w:shd w:val="clear" w:color="auto" w:fill="FFFFFF"/>
          </w:tcPr>
          <w:p w14:paraId="0AC22858" w14:textId="77777777" w:rsidR="00510A50" w:rsidRDefault="00EB392D">
            <w:pPr>
              <w:pStyle w:val="TAL"/>
              <w:rPr>
                <w:sz w:val="16"/>
                <w:szCs w:val="16"/>
              </w:rPr>
            </w:pPr>
            <w:r>
              <w:rPr>
                <w:rFonts w:hint="eastAsia"/>
                <w:sz w:val="16"/>
                <w:szCs w:val="16"/>
              </w:rPr>
              <w:t xml:space="preserve">pCR TR </w:t>
            </w:r>
            <w:r>
              <w:rPr>
                <w:rFonts w:hint="eastAsia"/>
                <w:sz w:val="16"/>
                <w:szCs w:val="16"/>
              </w:rPr>
              <w:t>28.869 Removing unnecessary statement regarding the consumers of the VNF generic OAM functions</w:t>
            </w:r>
          </w:p>
        </w:tc>
        <w:tc>
          <w:tcPr>
            <w:tcW w:w="708" w:type="dxa"/>
            <w:vMerge w:val="restart"/>
            <w:shd w:val="clear" w:color="auto" w:fill="FFFFFF"/>
          </w:tcPr>
          <w:p w14:paraId="55927E7A" w14:textId="77777777" w:rsidR="00510A50" w:rsidRDefault="00EB392D">
            <w:pPr>
              <w:pStyle w:val="TAL"/>
              <w:rPr>
                <w:rFonts w:eastAsia="SimSun"/>
                <w:sz w:val="16"/>
                <w:szCs w:val="16"/>
                <w:lang w:val="en-US" w:eastAsia="zh-CN"/>
              </w:rPr>
            </w:pPr>
            <w:r>
              <w:rPr>
                <w:rFonts w:eastAsia="SimSun" w:hint="eastAsia"/>
                <w:sz w:val="16"/>
                <w:szCs w:val="16"/>
                <w:lang w:val="en-US" w:eastAsia="zh-CN"/>
              </w:rPr>
              <w:t>1.1.0</w:t>
            </w:r>
          </w:p>
        </w:tc>
      </w:tr>
      <w:tr w:rsidR="00510A50" w14:paraId="66754F61" w14:textId="77777777">
        <w:tc>
          <w:tcPr>
            <w:tcW w:w="800" w:type="dxa"/>
            <w:vMerge/>
            <w:shd w:val="solid" w:color="FFFFFF" w:fill="auto"/>
          </w:tcPr>
          <w:p w14:paraId="6D09239C" w14:textId="77777777" w:rsidR="00510A50" w:rsidRDefault="00510A50">
            <w:pPr>
              <w:pStyle w:val="TAC"/>
              <w:rPr>
                <w:sz w:val="16"/>
                <w:szCs w:val="16"/>
              </w:rPr>
            </w:pPr>
          </w:p>
        </w:tc>
        <w:tc>
          <w:tcPr>
            <w:tcW w:w="800" w:type="dxa"/>
            <w:vMerge/>
            <w:shd w:val="solid" w:color="FFFFFF" w:fill="auto"/>
          </w:tcPr>
          <w:p w14:paraId="12A7F868" w14:textId="77777777" w:rsidR="00510A50" w:rsidRDefault="00510A50">
            <w:pPr>
              <w:pStyle w:val="TAC"/>
              <w:rPr>
                <w:sz w:val="16"/>
                <w:szCs w:val="16"/>
              </w:rPr>
            </w:pPr>
          </w:p>
        </w:tc>
        <w:tc>
          <w:tcPr>
            <w:tcW w:w="1094" w:type="dxa"/>
            <w:shd w:val="clear" w:color="auto" w:fill="FFFFFF"/>
            <w:vAlign w:val="bottom"/>
          </w:tcPr>
          <w:p w14:paraId="50F17470" w14:textId="77777777" w:rsidR="00510A50" w:rsidRDefault="00EB392D">
            <w:pPr>
              <w:pStyle w:val="TAC"/>
              <w:rPr>
                <w:sz w:val="16"/>
                <w:szCs w:val="16"/>
              </w:rPr>
            </w:pPr>
            <w:r>
              <w:rPr>
                <w:rFonts w:hint="eastAsia"/>
                <w:sz w:val="16"/>
                <w:szCs w:val="16"/>
              </w:rPr>
              <w:t>S5-246005</w:t>
            </w:r>
          </w:p>
        </w:tc>
        <w:tc>
          <w:tcPr>
            <w:tcW w:w="425" w:type="dxa"/>
            <w:shd w:val="clear" w:color="auto" w:fill="FFFFFF"/>
          </w:tcPr>
          <w:p w14:paraId="5A0CD18A" w14:textId="77777777" w:rsidR="00510A50" w:rsidRDefault="00510A50">
            <w:pPr>
              <w:pStyle w:val="TAL"/>
              <w:rPr>
                <w:sz w:val="16"/>
                <w:szCs w:val="16"/>
              </w:rPr>
            </w:pPr>
          </w:p>
        </w:tc>
        <w:tc>
          <w:tcPr>
            <w:tcW w:w="425" w:type="dxa"/>
            <w:shd w:val="clear" w:color="auto" w:fill="FFFFFF"/>
          </w:tcPr>
          <w:p w14:paraId="38CF87B4" w14:textId="77777777" w:rsidR="00510A50" w:rsidRDefault="00510A50">
            <w:pPr>
              <w:pStyle w:val="TAL"/>
              <w:rPr>
                <w:sz w:val="16"/>
                <w:szCs w:val="16"/>
              </w:rPr>
            </w:pPr>
          </w:p>
        </w:tc>
        <w:tc>
          <w:tcPr>
            <w:tcW w:w="425" w:type="dxa"/>
            <w:shd w:val="clear" w:color="auto" w:fill="FFFFFF"/>
          </w:tcPr>
          <w:p w14:paraId="0C95E5CD" w14:textId="77777777" w:rsidR="00510A50" w:rsidRDefault="00510A50">
            <w:pPr>
              <w:pStyle w:val="TAL"/>
              <w:rPr>
                <w:sz w:val="16"/>
                <w:szCs w:val="16"/>
              </w:rPr>
            </w:pPr>
          </w:p>
        </w:tc>
        <w:tc>
          <w:tcPr>
            <w:tcW w:w="4962" w:type="dxa"/>
            <w:shd w:val="clear" w:color="auto" w:fill="FFFFFF"/>
          </w:tcPr>
          <w:p w14:paraId="6D9DA20B" w14:textId="77777777" w:rsidR="00510A50" w:rsidRDefault="00EB392D">
            <w:pPr>
              <w:pStyle w:val="TAL"/>
              <w:rPr>
                <w:sz w:val="16"/>
                <w:szCs w:val="16"/>
              </w:rPr>
            </w:pPr>
            <w:r>
              <w:rPr>
                <w:rFonts w:hint="eastAsia"/>
                <w:sz w:val="16"/>
                <w:szCs w:val="16"/>
              </w:rPr>
              <w:t>pCR 28.869 terminology related ENs</w:t>
            </w:r>
          </w:p>
        </w:tc>
        <w:tc>
          <w:tcPr>
            <w:tcW w:w="708" w:type="dxa"/>
            <w:vMerge/>
            <w:shd w:val="clear" w:color="auto" w:fill="FFFFFF"/>
          </w:tcPr>
          <w:p w14:paraId="535E5F27" w14:textId="77777777" w:rsidR="00510A50" w:rsidRDefault="00510A50">
            <w:pPr>
              <w:pStyle w:val="TAL"/>
              <w:rPr>
                <w:sz w:val="16"/>
                <w:szCs w:val="16"/>
              </w:rPr>
            </w:pPr>
          </w:p>
        </w:tc>
      </w:tr>
      <w:tr w:rsidR="00510A50" w14:paraId="15A18E13" w14:textId="77777777">
        <w:tc>
          <w:tcPr>
            <w:tcW w:w="800" w:type="dxa"/>
            <w:vMerge/>
            <w:shd w:val="solid" w:color="FFFFFF" w:fill="auto"/>
          </w:tcPr>
          <w:p w14:paraId="3D7331E0" w14:textId="77777777" w:rsidR="00510A50" w:rsidRDefault="00510A50">
            <w:pPr>
              <w:pStyle w:val="TAC"/>
              <w:rPr>
                <w:sz w:val="16"/>
                <w:szCs w:val="16"/>
              </w:rPr>
            </w:pPr>
          </w:p>
        </w:tc>
        <w:tc>
          <w:tcPr>
            <w:tcW w:w="800" w:type="dxa"/>
            <w:vMerge/>
            <w:shd w:val="solid" w:color="FFFFFF" w:fill="auto"/>
          </w:tcPr>
          <w:p w14:paraId="074D3EF6" w14:textId="77777777" w:rsidR="00510A50" w:rsidRDefault="00510A50">
            <w:pPr>
              <w:pStyle w:val="TAC"/>
              <w:rPr>
                <w:sz w:val="16"/>
                <w:szCs w:val="16"/>
              </w:rPr>
            </w:pPr>
          </w:p>
        </w:tc>
        <w:tc>
          <w:tcPr>
            <w:tcW w:w="1094" w:type="dxa"/>
            <w:shd w:val="clear" w:color="auto" w:fill="FFFFFF"/>
            <w:vAlign w:val="bottom"/>
          </w:tcPr>
          <w:p w14:paraId="39751C04" w14:textId="77777777" w:rsidR="00510A50" w:rsidRDefault="00EB392D">
            <w:pPr>
              <w:pStyle w:val="TAC"/>
              <w:rPr>
                <w:sz w:val="16"/>
                <w:szCs w:val="16"/>
              </w:rPr>
            </w:pPr>
            <w:r>
              <w:rPr>
                <w:rFonts w:hint="eastAsia"/>
                <w:sz w:val="16"/>
                <w:szCs w:val="16"/>
              </w:rPr>
              <w:t>S5-246117</w:t>
            </w:r>
          </w:p>
        </w:tc>
        <w:tc>
          <w:tcPr>
            <w:tcW w:w="425" w:type="dxa"/>
            <w:shd w:val="clear" w:color="auto" w:fill="FFFFFF"/>
          </w:tcPr>
          <w:p w14:paraId="5CC08537" w14:textId="77777777" w:rsidR="00510A50" w:rsidRDefault="00510A50">
            <w:pPr>
              <w:pStyle w:val="TAL"/>
              <w:rPr>
                <w:sz w:val="16"/>
                <w:szCs w:val="16"/>
              </w:rPr>
            </w:pPr>
          </w:p>
        </w:tc>
        <w:tc>
          <w:tcPr>
            <w:tcW w:w="425" w:type="dxa"/>
            <w:shd w:val="clear" w:color="auto" w:fill="FFFFFF"/>
          </w:tcPr>
          <w:p w14:paraId="60C37EEC" w14:textId="77777777" w:rsidR="00510A50" w:rsidRDefault="00510A50">
            <w:pPr>
              <w:pStyle w:val="TAL"/>
              <w:rPr>
                <w:sz w:val="16"/>
                <w:szCs w:val="16"/>
              </w:rPr>
            </w:pPr>
          </w:p>
        </w:tc>
        <w:tc>
          <w:tcPr>
            <w:tcW w:w="425" w:type="dxa"/>
            <w:shd w:val="clear" w:color="auto" w:fill="FFFFFF"/>
          </w:tcPr>
          <w:p w14:paraId="46E90BCF" w14:textId="77777777" w:rsidR="00510A50" w:rsidRDefault="00510A50">
            <w:pPr>
              <w:pStyle w:val="TAL"/>
              <w:rPr>
                <w:sz w:val="16"/>
                <w:szCs w:val="16"/>
              </w:rPr>
            </w:pPr>
          </w:p>
        </w:tc>
        <w:tc>
          <w:tcPr>
            <w:tcW w:w="4962" w:type="dxa"/>
            <w:shd w:val="clear" w:color="auto" w:fill="FFFFFF"/>
          </w:tcPr>
          <w:p w14:paraId="7576E980" w14:textId="77777777" w:rsidR="00510A50" w:rsidRDefault="00EB392D">
            <w:pPr>
              <w:pStyle w:val="TAL"/>
              <w:rPr>
                <w:sz w:val="16"/>
                <w:szCs w:val="16"/>
              </w:rPr>
            </w:pPr>
            <w:r>
              <w:rPr>
                <w:rFonts w:hint="eastAsia"/>
                <w:sz w:val="16"/>
                <w:szCs w:val="16"/>
              </w:rPr>
              <w:t>pCR 28.869 VNF Configuration management ENs</w:t>
            </w:r>
          </w:p>
        </w:tc>
        <w:tc>
          <w:tcPr>
            <w:tcW w:w="708" w:type="dxa"/>
            <w:vMerge/>
            <w:shd w:val="clear" w:color="auto" w:fill="FFFFFF"/>
          </w:tcPr>
          <w:p w14:paraId="6DE8C384" w14:textId="77777777" w:rsidR="00510A50" w:rsidRDefault="00510A50">
            <w:pPr>
              <w:pStyle w:val="TAL"/>
              <w:rPr>
                <w:sz w:val="16"/>
                <w:szCs w:val="16"/>
              </w:rPr>
            </w:pPr>
          </w:p>
        </w:tc>
      </w:tr>
      <w:tr w:rsidR="00510A50" w14:paraId="386B57D4" w14:textId="77777777">
        <w:tc>
          <w:tcPr>
            <w:tcW w:w="800" w:type="dxa"/>
            <w:vMerge/>
            <w:shd w:val="solid" w:color="FFFFFF" w:fill="auto"/>
          </w:tcPr>
          <w:p w14:paraId="71D430C3" w14:textId="77777777" w:rsidR="00510A50" w:rsidRDefault="00510A50">
            <w:pPr>
              <w:pStyle w:val="TAC"/>
              <w:rPr>
                <w:sz w:val="16"/>
                <w:szCs w:val="16"/>
              </w:rPr>
            </w:pPr>
          </w:p>
        </w:tc>
        <w:tc>
          <w:tcPr>
            <w:tcW w:w="800" w:type="dxa"/>
            <w:vMerge/>
            <w:shd w:val="solid" w:color="FFFFFF" w:fill="auto"/>
          </w:tcPr>
          <w:p w14:paraId="745F9C14" w14:textId="77777777" w:rsidR="00510A50" w:rsidRDefault="00510A50">
            <w:pPr>
              <w:pStyle w:val="TAC"/>
              <w:rPr>
                <w:sz w:val="16"/>
                <w:szCs w:val="16"/>
              </w:rPr>
            </w:pPr>
          </w:p>
        </w:tc>
        <w:tc>
          <w:tcPr>
            <w:tcW w:w="1094" w:type="dxa"/>
            <w:shd w:val="clear" w:color="auto" w:fill="FFFFFF"/>
            <w:vAlign w:val="bottom"/>
          </w:tcPr>
          <w:p w14:paraId="12F39332" w14:textId="77777777" w:rsidR="00510A50" w:rsidRDefault="00EB392D">
            <w:pPr>
              <w:pStyle w:val="TAC"/>
              <w:rPr>
                <w:sz w:val="16"/>
                <w:szCs w:val="16"/>
              </w:rPr>
            </w:pPr>
            <w:r>
              <w:rPr>
                <w:rFonts w:hint="eastAsia"/>
                <w:sz w:val="16"/>
                <w:szCs w:val="16"/>
              </w:rPr>
              <w:t>S5-246121</w:t>
            </w:r>
          </w:p>
        </w:tc>
        <w:tc>
          <w:tcPr>
            <w:tcW w:w="425" w:type="dxa"/>
            <w:shd w:val="clear" w:color="auto" w:fill="FFFFFF"/>
          </w:tcPr>
          <w:p w14:paraId="2562963E" w14:textId="77777777" w:rsidR="00510A50" w:rsidRDefault="00510A50">
            <w:pPr>
              <w:pStyle w:val="TAL"/>
              <w:rPr>
                <w:sz w:val="16"/>
                <w:szCs w:val="16"/>
              </w:rPr>
            </w:pPr>
          </w:p>
        </w:tc>
        <w:tc>
          <w:tcPr>
            <w:tcW w:w="425" w:type="dxa"/>
            <w:shd w:val="clear" w:color="auto" w:fill="FFFFFF"/>
          </w:tcPr>
          <w:p w14:paraId="522AA163" w14:textId="77777777" w:rsidR="00510A50" w:rsidRDefault="00510A50">
            <w:pPr>
              <w:pStyle w:val="TAL"/>
              <w:rPr>
                <w:sz w:val="16"/>
                <w:szCs w:val="16"/>
              </w:rPr>
            </w:pPr>
          </w:p>
        </w:tc>
        <w:tc>
          <w:tcPr>
            <w:tcW w:w="425" w:type="dxa"/>
            <w:shd w:val="clear" w:color="auto" w:fill="FFFFFF"/>
          </w:tcPr>
          <w:p w14:paraId="487E3D23" w14:textId="77777777" w:rsidR="00510A50" w:rsidRDefault="00510A50">
            <w:pPr>
              <w:pStyle w:val="TAL"/>
              <w:rPr>
                <w:sz w:val="16"/>
                <w:szCs w:val="16"/>
              </w:rPr>
            </w:pPr>
          </w:p>
        </w:tc>
        <w:tc>
          <w:tcPr>
            <w:tcW w:w="4962" w:type="dxa"/>
            <w:shd w:val="clear" w:color="auto" w:fill="FFFFFF"/>
          </w:tcPr>
          <w:p w14:paraId="2DFC5051" w14:textId="77777777" w:rsidR="00510A50" w:rsidRDefault="00EB392D">
            <w:pPr>
              <w:pStyle w:val="TAL"/>
              <w:rPr>
                <w:sz w:val="16"/>
                <w:szCs w:val="16"/>
              </w:rPr>
            </w:pPr>
            <w:r>
              <w:rPr>
                <w:rFonts w:hint="eastAsia"/>
                <w:sz w:val="16"/>
                <w:szCs w:val="16"/>
              </w:rPr>
              <w:t xml:space="preserve">pCR 28.869 Add </w:t>
            </w:r>
            <w:r>
              <w:rPr>
                <w:rFonts w:hint="eastAsia"/>
                <w:sz w:val="16"/>
                <w:szCs w:val="16"/>
              </w:rPr>
              <w:t>details for termination of a NF deployment instance</w:t>
            </w:r>
          </w:p>
        </w:tc>
        <w:tc>
          <w:tcPr>
            <w:tcW w:w="708" w:type="dxa"/>
            <w:vMerge/>
            <w:shd w:val="clear" w:color="auto" w:fill="FFFFFF"/>
          </w:tcPr>
          <w:p w14:paraId="43A1FCC8" w14:textId="77777777" w:rsidR="00510A50" w:rsidRDefault="00510A50">
            <w:pPr>
              <w:pStyle w:val="TAL"/>
              <w:rPr>
                <w:sz w:val="16"/>
                <w:szCs w:val="16"/>
              </w:rPr>
            </w:pPr>
          </w:p>
        </w:tc>
      </w:tr>
      <w:tr w:rsidR="00510A50" w14:paraId="33B7C6A2" w14:textId="77777777">
        <w:tc>
          <w:tcPr>
            <w:tcW w:w="800" w:type="dxa"/>
            <w:vMerge/>
            <w:shd w:val="solid" w:color="FFFFFF" w:fill="auto"/>
          </w:tcPr>
          <w:p w14:paraId="09152B52" w14:textId="77777777" w:rsidR="00510A50" w:rsidRDefault="00510A50">
            <w:pPr>
              <w:pStyle w:val="TAC"/>
              <w:rPr>
                <w:sz w:val="16"/>
                <w:szCs w:val="16"/>
              </w:rPr>
            </w:pPr>
          </w:p>
        </w:tc>
        <w:tc>
          <w:tcPr>
            <w:tcW w:w="800" w:type="dxa"/>
            <w:vMerge/>
            <w:shd w:val="solid" w:color="FFFFFF" w:fill="auto"/>
          </w:tcPr>
          <w:p w14:paraId="0C2BB153" w14:textId="77777777" w:rsidR="00510A50" w:rsidRDefault="00510A50">
            <w:pPr>
              <w:pStyle w:val="TAC"/>
              <w:rPr>
                <w:sz w:val="16"/>
                <w:szCs w:val="16"/>
              </w:rPr>
            </w:pPr>
          </w:p>
        </w:tc>
        <w:tc>
          <w:tcPr>
            <w:tcW w:w="1094" w:type="dxa"/>
            <w:shd w:val="clear" w:color="auto" w:fill="FFFFFF"/>
            <w:vAlign w:val="bottom"/>
          </w:tcPr>
          <w:p w14:paraId="033E6A0A" w14:textId="77777777" w:rsidR="00510A50" w:rsidRDefault="00EB392D">
            <w:pPr>
              <w:pStyle w:val="TAC"/>
              <w:rPr>
                <w:sz w:val="16"/>
                <w:szCs w:val="16"/>
              </w:rPr>
            </w:pPr>
            <w:r>
              <w:rPr>
                <w:rFonts w:hint="eastAsia"/>
                <w:sz w:val="16"/>
                <w:szCs w:val="16"/>
              </w:rPr>
              <w:t>S5-246123</w:t>
            </w:r>
          </w:p>
        </w:tc>
        <w:tc>
          <w:tcPr>
            <w:tcW w:w="425" w:type="dxa"/>
            <w:shd w:val="clear" w:color="auto" w:fill="FFFFFF"/>
          </w:tcPr>
          <w:p w14:paraId="0C76AD8B" w14:textId="77777777" w:rsidR="00510A50" w:rsidRDefault="00510A50">
            <w:pPr>
              <w:pStyle w:val="TAL"/>
              <w:rPr>
                <w:sz w:val="16"/>
                <w:szCs w:val="16"/>
              </w:rPr>
            </w:pPr>
          </w:p>
        </w:tc>
        <w:tc>
          <w:tcPr>
            <w:tcW w:w="425" w:type="dxa"/>
            <w:shd w:val="clear" w:color="auto" w:fill="FFFFFF"/>
          </w:tcPr>
          <w:p w14:paraId="3FEC71E9" w14:textId="77777777" w:rsidR="00510A50" w:rsidRDefault="00510A50">
            <w:pPr>
              <w:pStyle w:val="TAL"/>
              <w:rPr>
                <w:sz w:val="16"/>
                <w:szCs w:val="16"/>
              </w:rPr>
            </w:pPr>
          </w:p>
        </w:tc>
        <w:tc>
          <w:tcPr>
            <w:tcW w:w="425" w:type="dxa"/>
            <w:shd w:val="clear" w:color="auto" w:fill="FFFFFF"/>
          </w:tcPr>
          <w:p w14:paraId="6CDABBE4" w14:textId="77777777" w:rsidR="00510A50" w:rsidRDefault="00510A50">
            <w:pPr>
              <w:pStyle w:val="TAL"/>
              <w:rPr>
                <w:sz w:val="16"/>
                <w:szCs w:val="16"/>
              </w:rPr>
            </w:pPr>
          </w:p>
        </w:tc>
        <w:tc>
          <w:tcPr>
            <w:tcW w:w="4962" w:type="dxa"/>
            <w:shd w:val="clear" w:color="auto" w:fill="FFFFFF"/>
          </w:tcPr>
          <w:p w14:paraId="1E671CF4" w14:textId="77777777" w:rsidR="00510A50" w:rsidRDefault="00EB392D">
            <w:pPr>
              <w:pStyle w:val="TAL"/>
              <w:rPr>
                <w:sz w:val="16"/>
                <w:szCs w:val="16"/>
              </w:rPr>
            </w:pPr>
            <w:r>
              <w:rPr>
                <w:rFonts w:hint="eastAsia"/>
                <w:sz w:val="16"/>
                <w:szCs w:val="16"/>
              </w:rPr>
              <w:t xml:space="preserve"> Rel-19 pCR TR 28.869 Resolve editor's note in Annex D by updating the content and the related figure</w:t>
            </w:r>
          </w:p>
        </w:tc>
        <w:tc>
          <w:tcPr>
            <w:tcW w:w="708" w:type="dxa"/>
            <w:vMerge/>
            <w:shd w:val="clear" w:color="auto" w:fill="FFFFFF"/>
          </w:tcPr>
          <w:p w14:paraId="74CE91AE" w14:textId="77777777" w:rsidR="00510A50" w:rsidRDefault="00510A50">
            <w:pPr>
              <w:pStyle w:val="TAL"/>
              <w:rPr>
                <w:sz w:val="16"/>
                <w:szCs w:val="16"/>
              </w:rPr>
            </w:pPr>
          </w:p>
        </w:tc>
      </w:tr>
      <w:tr w:rsidR="00510A50" w14:paraId="50879265" w14:textId="77777777">
        <w:tc>
          <w:tcPr>
            <w:tcW w:w="800" w:type="dxa"/>
            <w:vMerge/>
            <w:shd w:val="solid" w:color="FFFFFF" w:fill="auto"/>
          </w:tcPr>
          <w:p w14:paraId="2C4C0999" w14:textId="77777777" w:rsidR="00510A50" w:rsidRDefault="00510A50">
            <w:pPr>
              <w:pStyle w:val="TAC"/>
              <w:rPr>
                <w:sz w:val="16"/>
                <w:szCs w:val="16"/>
              </w:rPr>
            </w:pPr>
          </w:p>
        </w:tc>
        <w:tc>
          <w:tcPr>
            <w:tcW w:w="800" w:type="dxa"/>
            <w:vMerge/>
            <w:shd w:val="solid" w:color="FFFFFF" w:fill="auto"/>
          </w:tcPr>
          <w:p w14:paraId="7C18F6C3" w14:textId="77777777" w:rsidR="00510A50" w:rsidRDefault="00510A50">
            <w:pPr>
              <w:pStyle w:val="TAC"/>
              <w:rPr>
                <w:sz w:val="16"/>
                <w:szCs w:val="16"/>
              </w:rPr>
            </w:pPr>
          </w:p>
        </w:tc>
        <w:tc>
          <w:tcPr>
            <w:tcW w:w="1094" w:type="dxa"/>
            <w:shd w:val="clear" w:color="auto" w:fill="FFFFFF"/>
            <w:vAlign w:val="bottom"/>
          </w:tcPr>
          <w:p w14:paraId="64BFA248" w14:textId="77777777" w:rsidR="00510A50" w:rsidRDefault="00EB392D">
            <w:pPr>
              <w:pStyle w:val="TAC"/>
              <w:rPr>
                <w:sz w:val="16"/>
                <w:szCs w:val="16"/>
              </w:rPr>
            </w:pPr>
            <w:r>
              <w:rPr>
                <w:rFonts w:hint="eastAsia"/>
                <w:sz w:val="16"/>
                <w:szCs w:val="16"/>
              </w:rPr>
              <w:t>S5-246124</w:t>
            </w:r>
          </w:p>
        </w:tc>
        <w:tc>
          <w:tcPr>
            <w:tcW w:w="425" w:type="dxa"/>
            <w:shd w:val="clear" w:color="auto" w:fill="FFFFFF"/>
          </w:tcPr>
          <w:p w14:paraId="26C17F59" w14:textId="77777777" w:rsidR="00510A50" w:rsidRDefault="00510A50">
            <w:pPr>
              <w:pStyle w:val="TAL"/>
              <w:rPr>
                <w:sz w:val="16"/>
                <w:szCs w:val="16"/>
              </w:rPr>
            </w:pPr>
          </w:p>
        </w:tc>
        <w:tc>
          <w:tcPr>
            <w:tcW w:w="425" w:type="dxa"/>
            <w:shd w:val="clear" w:color="auto" w:fill="FFFFFF"/>
          </w:tcPr>
          <w:p w14:paraId="683F2EFB" w14:textId="77777777" w:rsidR="00510A50" w:rsidRDefault="00510A50">
            <w:pPr>
              <w:pStyle w:val="TAL"/>
              <w:rPr>
                <w:sz w:val="16"/>
                <w:szCs w:val="16"/>
              </w:rPr>
            </w:pPr>
          </w:p>
        </w:tc>
        <w:tc>
          <w:tcPr>
            <w:tcW w:w="425" w:type="dxa"/>
            <w:shd w:val="clear" w:color="auto" w:fill="FFFFFF"/>
          </w:tcPr>
          <w:p w14:paraId="5AFA2F1F" w14:textId="77777777" w:rsidR="00510A50" w:rsidRDefault="00510A50">
            <w:pPr>
              <w:pStyle w:val="TAL"/>
              <w:rPr>
                <w:sz w:val="16"/>
                <w:szCs w:val="16"/>
              </w:rPr>
            </w:pPr>
          </w:p>
        </w:tc>
        <w:tc>
          <w:tcPr>
            <w:tcW w:w="4962" w:type="dxa"/>
            <w:shd w:val="clear" w:color="auto" w:fill="FFFFFF"/>
          </w:tcPr>
          <w:p w14:paraId="4AEE8D3B" w14:textId="77777777" w:rsidR="00510A50" w:rsidRDefault="00EB392D">
            <w:pPr>
              <w:pStyle w:val="TAL"/>
              <w:rPr>
                <w:sz w:val="16"/>
                <w:szCs w:val="16"/>
              </w:rPr>
            </w:pPr>
            <w:r>
              <w:rPr>
                <w:rFonts w:hint="eastAsia"/>
                <w:sz w:val="16"/>
                <w:szCs w:val="16"/>
              </w:rPr>
              <w:t xml:space="preserve"> Rel-19 pCR TR 28.869 Resolve editor's note in Annex E by updating the content and the related figure</w:t>
            </w:r>
          </w:p>
        </w:tc>
        <w:tc>
          <w:tcPr>
            <w:tcW w:w="708" w:type="dxa"/>
            <w:vMerge/>
            <w:shd w:val="clear" w:color="auto" w:fill="FFFFFF"/>
          </w:tcPr>
          <w:p w14:paraId="3CACE986" w14:textId="77777777" w:rsidR="00510A50" w:rsidRDefault="00510A50">
            <w:pPr>
              <w:pStyle w:val="TAL"/>
              <w:rPr>
                <w:sz w:val="16"/>
                <w:szCs w:val="16"/>
              </w:rPr>
            </w:pPr>
          </w:p>
        </w:tc>
      </w:tr>
      <w:tr w:rsidR="00510A50" w14:paraId="00E9888A" w14:textId="77777777">
        <w:tc>
          <w:tcPr>
            <w:tcW w:w="800" w:type="dxa"/>
            <w:vMerge/>
            <w:shd w:val="solid" w:color="FFFFFF" w:fill="auto"/>
          </w:tcPr>
          <w:p w14:paraId="7C0808ED" w14:textId="77777777" w:rsidR="00510A50" w:rsidRDefault="00510A50">
            <w:pPr>
              <w:pStyle w:val="TAC"/>
              <w:rPr>
                <w:sz w:val="16"/>
                <w:szCs w:val="16"/>
              </w:rPr>
            </w:pPr>
          </w:p>
        </w:tc>
        <w:tc>
          <w:tcPr>
            <w:tcW w:w="800" w:type="dxa"/>
            <w:vMerge/>
            <w:shd w:val="solid" w:color="FFFFFF" w:fill="auto"/>
          </w:tcPr>
          <w:p w14:paraId="5B4B5CF0" w14:textId="77777777" w:rsidR="00510A50" w:rsidRDefault="00510A50">
            <w:pPr>
              <w:pStyle w:val="TAC"/>
              <w:rPr>
                <w:sz w:val="16"/>
                <w:szCs w:val="16"/>
              </w:rPr>
            </w:pPr>
          </w:p>
        </w:tc>
        <w:tc>
          <w:tcPr>
            <w:tcW w:w="1094" w:type="dxa"/>
            <w:shd w:val="clear" w:color="auto" w:fill="FFFFFF"/>
            <w:vAlign w:val="bottom"/>
          </w:tcPr>
          <w:p w14:paraId="7539524E" w14:textId="77777777" w:rsidR="00510A50" w:rsidRDefault="00EB392D">
            <w:pPr>
              <w:pStyle w:val="TAC"/>
              <w:rPr>
                <w:sz w:val="16"/>
                <w:szCs w:val="16"/>
              </w:rPr>
            </w:pPr>
            <w:r>
              <w:rPr>
                <w:rFonts w:hint="eastAsia"/>
                <w:sz w:val="16"/>
                <w:szCs w:val="16"/>
              </w:rPr>
              <w:t>S5-246240</w:t>
            </w:r>
          </w:p>
        </w:tc>
        <w:tc>
          <w:tcPr>
            <w:tcW w:w="425" w:type="dxa"/>
            <w:shd w:val="clear" w:color="auto" w:fill="FFFFFF"/>
          </w:tcPr>
          <w:p w14:paraId="3317627D" w14:textId="77777777" w:rsidR="00510A50" w:rsidRDefault="00510A50">
            <w:pPr>
              <w:pStyle w:val="TAL"/>
              <w:rPr>
                <w:sz w:val="16"/>
                <w:szCs w:val="16"/>
              </w:rPr>
            </w:pPr>
          </w:p>
        </w:tc>
        <w:tc>
          <w:tcPr>
            <w:tcW w:w="425" w:type="dxa"/>
            <w:shd w:val="clear" w:color="auto" w:fill="FFFFFF"/>
          </w:tcPr>
          <w:p w14:paraId="232A1B78" w14:textId="77777777" w:rsidR="00510A50" w:rsidRDefault="00510A50">
            <w:pPr>
              <w:pStyle w:val="TAL"/>
              <w:rPr>
                <w:sz w:val="16"/>
                <w:szCs w:val="16"/>
              </w:rPr>
            </w:pPr>
          </w:p>
        </w:tc>
        <w:tc>
          <w:tcPr>
            <w:tcW w:w="425" w:type="dxa"/>
            <w:shd w:val="clear" w:color="auto" w:fill="FFFFFF"/>
          </w:tcPr>
          <w:p w14:paraId="216C9E11" w14:textId="77777777" w:rsidR="00510A50" w:rsidRDefault="00510A50">
            <w:pPr>
              <w:pStyle w:val="TAL"/>
              <w:rPr>
                <w:sz w:val="16"/>
                <w:szCs w:val="16"/>
              </w:rPr>
            </w:pPr>
          </w:p>
        </w:tc>
        <w:tc>
          <w:tcPr>
            <w:tcW w:w="4962" w:type="dxa"/>
            <w:shd w:val="clear" w:color="auto" w:fill="FFFFFF"/>
          </w:tcPr>
          <w:p w14:paraId="5EF8B2FD" w14:textId="77777777" w:rsidR="00510A50" w:rsidRDefault="00EB392D">
            <w:pPr>
              <w:pStyle w:val="TAL"/>
              <w:rPr>
                <w:sz w:val="16"/>
                <w:szCs w:val="16"/>
              </w:rPr>
            </w:pPr>
            <w:r>
              <w:rPr>
                <w:rFonts w:hint="eastAsia"/>
                <w:sz w:val="16"/>
                <w:szCs w:val="16"/>
              </w:rPr>
              <w:t>pCR TR 28.869 Update Use cases for use of VNF generic OAM functions</w:t>
            </w:r>
          </w:p>
        </w:tc>
        <w:tc>
          <w:tcPr>
            <w:tcW w:w="708" w:type="dxa"/>
            <w:vMerge/>
            <w:shd w:val="clear" w:color="auto" w:fill="FFFFFF"/>
          </w:tcPr>
          <w:p w14:paraId="05F77253" w14:textId="77777777" w:rsidR="00510A50" w:rsidRDefault="00510A50">
            <w:pPr>
              <w:pStyle w:val="TAL"/>
              <w:rPr>
                <w:sz w:val="16"/>
                <w:szCs w:val="16"/>
              </w:rPr>
            </w:pPr>
          </w:p>
        </w:tc>
      </w:tr>
      <w:tr w:rsidR="00510A50" w14:paraId="2FCDF6B4" w14:textId="77777777">
        <w:tc>
          <w:tcPr>
            <w:tcW w:w="800" w:type="dxa"/>
            <w:vMerge/>
            <w:shd w:val="solid" w:color="FFFFFF" w:fill="auto"/>
          </w:tcPr>
          <w:p w14:paraId="1A27B3F5" w14:textId="77777777" w:rsidR="00510A50" w:rsidRDefault="00510A50">
            <w:pPr>
              <w:pStyle w:val="TAC"/>
              <w:rPr>
                <w:sz w:val="16"/>
                <w:szCs w:val="16"/>
              </w:rPr>
            </w:pPr>
          </w:p>
        </w:tc>
        <w:tc>
          <w:tcPr>
            <w:tcW w:w="800" w:type="dxa"/>
            <w:vMerge/>
            <w:shd w:val="solid" w:color="FFFFFF" w:fill="auto"/>
          </w:tcPr>
          <w:p w14:paraId="002F7CB9" w14:textId="77777777" w:rsidR="00510A50" w:rsidRDefault="00510A50">
            <w:pPr>
              <w:pStyle w:val="TAC"/>
              <w:rPr>
                <w:sz w:val="16"/>
                <w:szCs w:val="16"/>
              </w:rPr>
            </w:pPr>
          </w:p>
        </w:tc>
        <w:tc>
          <w:tcPr>
            <w:tcW w:w="1094" w:type="dxa"/>
            <w:shd w:val="clear" w:color="auto" w:fill="FFFFFF"/>
            <w:vAlign w:val="bottom"/>
          </w:tcPr>
          <w:p w14:paraId="38D08575" w14:textId="77777777" w:rsidR="00510A50" w:rsidRDefault="00EB392D">
            <w:pPr>
              <w:pStyle w:val="TAC"/>
              <w:rPr>
                <w:sz w:val="16"/>
                <w:szCs w:val="16"/>
              </w:rPr>
            </w:pPr>
            <w:r>
              <w:rPr>
                <w:rFonts w:hint="eastAsia"/>
                <w:sz w:val="16"/>
                <w:szCs w:val="16"/>
              </w:rPr>
              <w:t>S5-246241</w:t>
            </w:r>
          </w:p>
        </w:tc>
        <w:tc>
          <w:tcPr>
            <w:tcW w:w="425" w:type="dxa"/>
            <w:shd w:val="clear" w:color="auto" w:fill="FFFFFF"/>
          </w:tcPr>
          <w:p w14:paraId="329CBD33" w14:textId="77777777" w:rsidR="00510A50" w:rsidRDefault="00510A50">
            <w:pPr>
              <w:pStyle w:val="TAL"/>
              <w:rPr>
                <w:sz w:val="16"/>
                <w:szCs w:val="16"/>
              </w:rPr>
            </w:pPr>
          </w:p>
        </w:tc>
        <w:tc>
          <w:tcPr>
            <w:tcW w:w="425" w:type="dxa"/>
            <w:shd w:val="clear" w:color="auto" w:fill="FFFFFF"/>
          </w:tcPr>
          <w:p w14:paraId="421315FC" w14:textId="77777777" w:rsidR="00510A50" w:rsidRDefault="00510A50">
            <w:pPr>
              <w:pStyle w:val="TAL"/>
              <w:rPr>
                <w:sz w:val="16"/>
                <w:szCs w:val="16"/>
              </w:rPr>
            </w:pPr>
          </w:p>
        </w:tc>
        <w:tc>
          <w:tcPr>
            <w:tcW w:w="425" w:type="dxa"/>
            <w:shd w:val="clear" w:color="auto" w:fill="FFFFFF"/>
          </w:tcPr>
          <w:p w14:paraId="713F30D2" w14:textId="77777777" w:rsidR="00510A50" w:rsidRDefault="00510A50">
            <w:pPr>
              <w:pStyle w:val="TAL"/>
              <w:rPr>
                <w:sz w:val="16"/>
                <w:szCs w:val="16"/>
              </w:rPr>
            </w:pPr>
          </w:p>
        </w:tc>
        <w:tc>
          <w:tcPr>
            <w:tcW w:w="4962" w:type="dxa"/>
            <w:shd w:val="clear" w:color="auto" w:fill="FFFFFF"/>
          </w:tcPr>
          <w:p w14:paraId="2040E50C" w14:textId="77777777" w:rsidR="00510A50" w:rsidRDefault="00EB392D">
            <w:pPr>
              <w:pStyle w:val="TAL"/>
              <w:rPr>
                <w:sz w:val="16"/>
                <w:szCs w:val="16"/>
              </w:rPr>
            </w:pPr>
            <w:r>
              <w:rPr>
                <w:rFonts w:hint="eastAsia"/>
                <w:sz w:val="16"/>
                <w:szCs w:val="16"/>
              </w:rPr>
              <w:t xml:space="preserve">pCR TR 28.869 Add potential deployment </w:t>
            </w:r>
            <w:r>
              <w:rPr>
                <w:rFonts w:hint="eastAsia"/>
                <w:sz w:val="16"/>
                <w:szCs w:val="16"/>
              </w:rPr>
              <w:t>scenario for using VNF generic OAM functions in SBMA</w:t>
            </w:r>
          </w:p>
        </w:tc>
        <w:tc>
          <w:tcPr>
            <w:tcW w:w="708" w:type="dxa"/>
            <w:vMerge/>
            <w:shd w:val="clear" w:color="auto" w:fill="FFFFFF"/>
          </w:tcPr>
          <w:p w14:paraId="749FC177" w14:textId="77777777" w:rsidR="00510A50" w:rsidRDefault="00510A50">
            <w:pPr>
              <w:pStyle w:val="TAL"/>
              <w:rPr>
                <w:sz w:val="16"/>
                <w:szCs w:val="16"/>
              </w:rPr>
            </w:pPr>
          </w:p>
        </w:tc>
      </w:tr>
      <w:tr w:rsidR="00510A50" w14:paraId="302ABDF0" w14:textId="77777777">
        <w:tc>
          <w:tcPr>
            <w:tcW w:w="800" w:type="dxa"/>
            <w:vMerge/>
            <w:shd w:val="solid" w:color="FFFFFF" w:fill="auto"/>
          </w:tcPr>
          <w:p w14:paraId="0B7E36A1" w14:textId="77777777" w:rsidR="00510A50" w:rsidRDefault="00510A50">
            <w:pPr>
              <w:pStyle w:val="TAC"/>
              <w:rPr>
                <w:sz w:val="16"/>
                <w:szCs w:val="16"/>
              </w:rPr>
            </w:pPr>
          </w:p>
        </w:tc>
        <w:tc>
          <w:tcPr>
            <w:tcW w:w="800" w:type="dxa"/>
            <w:vMerge/>
            <w:shd w:val="solid" w:color="FFFFFF" w:fill="auto"/>
          </w:tcPr>
          <w:p w14:paraId="04026CCC" w14:textId="77777777" w:rsidR="00510A50" w:rsidRDefault="00510A50">
            <w:pPr>
              <w:pStyle w:val="TAC"/>
              <w:rPr>
                <w:sz w:val="16"/>
                <w:szCs w:val="16"/>
              </w:rPr>
            </w:pPr>
          </w:p>
        </w:tc>
        <w:tc>
          <w:tcPr>
            <w:tcW w:w="1094" w:type="dxa"/>
            <w:shd w:val="clear" w:color="auto" w:fill="FFFFFF"/>
            <w:vAlign w:val="bottom"/>
          </w:tcPr>
          <w:p w14:paraId="6C148B53" w14:textId="77777777" w:rsidR="00510A50" w:rsidRDefault="00EB392D">
            <w:pPr>
              <w:pStyle w:val="TAC"/>
              <w:rPr>
                <w:sz w:val="16"/>
                <w:szCs w:val="16"/>
              </w:rPr>
            </w:pPr>
            <w:r>
              <w:rPr>
                <w:rFonts w:hint="eastAsia"/>
                <w:sz w:val="16"/>
                <w:szCs w:val="16"/>
              </w:rPr>
              <w:t>S5-246242</w:t>
            </w:r>
          </w:p>
        </w:tc>
        <w:tc>
          <w:tcPr>
            <w:tcW w:w="425" w:type="dxa"/>
            <w:shd w:val="clear" w:color="auto" w:fill="FFFFFF"/>
          </w:tcPr>
          <w:p w14:paraId="6B31D859" w14:textId="77777777" w:rsidR="00510A50" w:rsidRDefault="00510A50">
            <w:pPr>
              <w:pStyle w:val="TAL"/>
              <w:rPr>
                <w:sz w:val="16"/>
                <w:szCs w:val="16"/>
              </w:rPr>
            </w:pPr>
          </w:p>
        </w:tc>
        <w:tc>
          <w:tcPr>
            <w:tcW w:w="425" w:type="dxa"/>
            <w:shd w:val="clear" w:color="auto" w:fill="FFFFFF"/>
          </w:tcPr>
          <w:p w14:paraId="7245CF6E" w14:textId="77777777" w:rsidR="00510A50" w:rsidRDefault="00510A50">
            <w:pPr>
              <w:pStyle w:val="TAL"/>
              <w:rPr>
                <w:sz w:val="16"/>
                <w:szCs w:val="16"/>
              </w:rPr>
            </w:pPr>
          </w:p>
        </w:tc>
        <w:tc>
          <w:tcPr>
            <w:tcW w:w="425" w:type="dxa"/>
            <w:shd w:val="clear" w:color="auto" w:fill="FFFFFF"/>
          </w:tcPr>
          <w:p w14:paraId="7B33ADF6" w14:textId="77777777" w:rsidR="00510A50" w:rsidRDefault="00510A50">
            <w:pPr>
              <w:pStyle w:val="TAL"/>
              <w:rPr>
                <w:sz w:val="16"/>
                <w:szCs w:val="16"/>
              </w:rPr>
            </w:pPr>
          </w:p>
        </w:tc>
        <w:tc>
          <w:tcPr>
            <w:tcW w:w="4962" w:type="dxa"/>
            <w:shd w:val="clear" w:color="auto" w:fill="FFFFFF"/>
          </w:tcPr>
          <w:p w14:paraId="08A5B214" w14:textId="77777777" w:rsidR="00510A50" w:rsidRDefault="00EB392D">
            <w:pPr>
              <w:pStyle w:val="TAL"/>
              <w:rPr>
                <w:sz w:val="16"/>
                <w:szCs w:val="16"/>
              </w:rPr>
            </w:pPr>
            <w:r>
              <w:rPr>
                <w:rFonts w:hint="eastAsia"/>
                <w:sz w:val="16"/>
                <w:szCs w:val="16"/>
              </w:rPr>
              <w:t>pCR 28.869 addressing Annexes_ENs</w:t>
            </w:r>
          </w:p>
        </w:tc>
        <w:tc>
          <w:tcPr>
            <w:tcW w:w="708" w:type="dxa"/>
            <w:vMerge/>
            <w:shd w:val="clear" w:color="auto" w:fill="FFFFFF"/>
          </w:tcPr>
          <w:p w14:paraId="57AD588B" w14:textId="77777777" w:rsidR="00510A50" w:rsidRDefault="00510A50">
            <w:pPr>
              <w:pStyle w:val="TAL"/>
              <w:rPr>
                <w:sz w:val="16"/>
                <w:szCs w:val="16"/>
              </w:rPr>
            </w:pPr>
          </w:p>
        </w:tc>
      </w:tr>
      <w:tr w:rsidR="00510A50" w14:paraId="315E164B" w14:textId="77777777">
        <w:tc>
          <w:tcPr>
            <w:tcW w:w="800" w:type="dxa"/>
            <w:vMerge/>
            <w:shd w:val="solid" w:color="FFFFFF" w:fill="auto"/>
          </w:tcPr>
          <w:p w14:paraId="72C57A2C" w14:textId="77777777" w:rsidR="00510A50" w:rsidRDefault="00510A50">
            <w:pPr>
              <w:pStyle w:val="TAC"/>
              <w:rPr>
                <w:sz w:val="16"/>
                <w:szCs w:val="16"/>
              </w:rPr>
            </w:pPr>
          </w:p>
        </w:tc>
        <w:tc>
          <w:tcPr>
            <w:tcW w:w="800" w:type="dxa"/>
            <w:vMerge/>
            <w:shd w:val="solid" w:color="FFFFFF" w:fill="auto"/>
          </w:tcPr>
          <w:p w14:paraId="1CECEFF5" w14:textId="77777777" w:rsidR="00510A50" w:rsidRDefault="00510A50">
            <w:pPr>
              <w:pStyle w:val="TAC"/>
              <w:rPr>
                <w:sz w:val="16"/>
                <w:szCs w:val="16"/>
              </w:rPr>
            </w:pPr>
          </w:p>
        </w:tc>
        <w:tc>
          <w:tcPr>
            <w:tcW w:w="1094" w:type="dxa"/>
            <w:shd w:val="clear" w:color="auto" w:fill="FFFFFF"/>
            <w:vAlign w:val="bottom"/>
          </w:tcPr>
          <w:p w14:paraId="48BE5B27" w14:textId="77777777" w:rsidR="00510A50" w:rsidRDefault="00EB392D">
            <w:pPr>
              <w:pStyle w:val="TAC"/>
              <w:rPr>
                <w:sz w:val="16"/>
                <w:szCs w:val="16"/>
              </w:rPr>
            </w:pPr>
            <w:r>
              <w:rPr>
                <w:rFonts w:hint="eastAsia"/>
                <w:sz w:val="16"/>
                <w:szCs w:val="16"/>
              </w:rPr>
              <w:t>S5-246243</w:t>
            </w:r>
          </w:p>
        </w:tc>
        <w:tc>
          <w:tcPr>
            <w:tcW w:w="425" w:type="dxa"/>
            <w:shd w:val="clear" w:color="auto" w:fill="FFFFFF"/>
          </w:tcPr>
          <w:p w14:paraId="49BBB624" w14:textId="77777777" w:rsidR="00510A50" w:rsidRDefault="00510A50">
            <w:pPr>
              <w:pStyle w:val="TAL"/>
              <w:rPr>
                <w:sz w:val="16"/>
                <w:szCs w:val="16"/>
              </w:rPr>
            </w:pPr>
          </w:p>
        </w:tc>
        <w:tc>
          <w:tcPr>
            <w:tcW w:w="425" w:type="dxa"/>
            <w:shd w:val="clear" w:color="auto" w:fill="FFFFFF"/>
          </w:tcPr>
          <w:p w14:paraId="41476E27" w14:textId="77777777" w:rsidR="00510A50" w:rsidRDefault="00510A50">
            <w:pPr>
              <w:pStyle w:val="TAL"/>
              <w:rPr>
                <w:sz w:val="16"/>
                <w:szCs w:val="16"/>
              </w:rPr>
            </w:pPr>
          </w:p>
        </w:tc>
        <w:tc>
          <w:tcPr>
            <w:tcW w:w="425" w:type="dxa"/>
            <w:shd w:val="clear" w:color="auto" w:fill="FFFFFF"/>
          </w:tcPr>
          <w:p w14:paraId="6C59974C" w14:textId="77777777" w:rsidR="00510A50" w:rsidRDefault="00510A50">
            <w:pPr>
              <w:pStyle w:val="TAL"/>
              <w:rPr>
                <w:sz w:val="16"/>
                <w:szCs w:val="16"/>
              </w:rPr>
            </w:pPr>
          </w:p>
        </w:tc>
        <w:tc>
          <w:tcPr>
            <w:tcW w:w="4962" w:type="dxa"/>
            <w:shd w:val="clear" w:color="auto" w:fill="FFFFFF"/>
          </w:tcPr>
          <w:p w14:paraId="440E233D" w14:textId="77777777" w:rsidR="00510A50" w:rsidRDefault="00EB392D">
            <w:pPr>
              <w:pStyle w:val="TAL"/>
              <w:rPr>
                <w:sz w:val="16"/>
                <w:szCs w:val="16"/>
              </w:rPr>
            </w:pPr>
            <w:r>
              <w:rPr>
                <w:rFonts w:hint="eastAsia"/>
                <w:sz w:val="16"/>
                <w:szCs w:val="16"/>
              </w:rPr>
              <w:t>pCR 28.869 Add evaluation of solutions for creation of a NF eployment instance</w:t>
            </w:r>
          </w:p>
        </w:tc>
        <w:tc>
          <w:tcPr>
            <w:tcW w:w="708" w:type="dxa"/>
            <w:vMerge/>
            <w:shd w:val="clear" w:color="auto" w:fill="FFFFFF"/>
          </w:tcPr>
          <w:p w14:paraId="6D6AB2E6" w14:textId="77777777" w:rsidR="00510A50" w:rsidRDefault="00510A50">
            <w:pPr>
              <w:pStyle w:val="TAL"/>
              <w:rPr>
                <w:sz w:val="16"/>
                <w:szCs w:val="16"/>
              </w:rPr>
            </w:pPr>
          </w:p>
        </w:tc>
      </w:tr>
      <w:tr w:rsidR="00510A50" w14:paraId="4FA52555" w14:textId="77777777">
        <w:tc>
          <w:tcPr>
            <w:tcW w:w="800" w:type="dxa"/>
            <w:vMerge/>
            <w:shd w:val="solid" w:color="FFFFFF" w:fill="auto"/>
          </w:tcPr>
          <w:p w14:paraId="018A1517" w14:textId="77777777" w:rsidR="00510A50" w:rsidRDefault="00510A50">
            <w:pPr>
              <w:pStyle w:val="TAC"/>
              <w:rPr>
                <w:sz w:val="16"/>
                <w:szCs w:val="16"/>
              </w:rPr>
            </w:pPr>
          </w:p>
        </w:tc>
        <w:tc>
          <w:tcPr>
            <w:tcW w:w="800" w:type="dxa"/>
            <w:vMerge/>
            <w:shd w:val="solid" w:color="FFFFFF" w:fill="auto"/>
          </w:tcPr>
          <w:p w14:paraId="2957BEAA" w14:textId="77777777" w:rsidR="00510A50" w:rsidRDefault="00510A50">
            <w:pPr>
              <w:pStyle w:val="TAC"/>
              <w:rPr>
                <w:sz w:val="16"/>
                <w:szCs w:val="16"/>
              </w:rPr>
            </w:pPr>
          </w:p>
        </w:tc>
        <w:tc>
          <w:tcPr>
            <w:tcW w:w="1094" w:type="dxa"/>
            <w:shd w:val="clear" w:color="auto" w:fill="FFFFFF"/>
            <w:vAlign w:val="bottom"/>
          </w:tcPr>
          <w:p w14:paraId="263A5926" w14:textId="77777777" w:rsidR="00510A50" w:rsidRDefault="00EB392D">
            <w:pPr>
              <w:pStyle w:val="TAC"/>
              <w:rPr>
                <w:sz w:val="16"/>
                <w:szCs w:val="16"/>
              </w:rPr>
            </w:pPr>
            <w:r>
              <w:rPr>
                <w:rFonts w:hint="eastAsia"/>
                <w:sz w:val="16"/>
                <w:szCs w:val="16"/>
              </w:rPr>
              <w:t>S5-246244</w:t>
            </w:r>
          </w:p>
        </w:tc>
        <w:tc>
          <w:tcPr>
            <w:tcW w:w="425" w:type="dxa"/>
            <w:shd w:val="clear" w:color="auto" w:fill="FFFFFF"/>
          </w:tcPr>
          <w:p w14:paraId="277AE088" w14:textId="77777777" w:rsidR="00510A50" w:rsidRDefault="00510A50">
            <w:pPr>
              <w:pStyle w:val="TAL"/>
              <w:rPr>
                <w:sz w:val="16"/>
                <w:szCs w:val="16"/>
              </w:rPr>
            </w:pPr>
          </w:p>
        </w:tc>
        <w:tc>
          <w:tcPr>
            <w:tcW w:w="425" w:type="dxa"/>
            <w:shd w:val="clear" w:color="auto" w:fill="FFFFFF"/>
          </w:tcPr>
          <w:p w14:paraId="30049BCF" w14:textId="77777777" w:rsidR="00510A50" w:rsidRDefault="00510A50">
            <w:pPr>
              <w:pStyle w:val="TAL"/>
              <w:rPr>
                <w:sz w:val="16"/>
                <w:szCs w:val="16"/>
              </w:rPr>
            </w:pPr>
          </w:p>
        </w:tc>
        <w:tc>
          <w:tcPr>
            <w:tcW w:w="425" w:type="dxa"/>
            <w:shd w:val="clear" w:color="auto" w:fill="FFFFFF"/>
          </w:tcPr>
          <w:p w14:paraId="3BDA2097" w14:textId="77777777" w:rsidR="00510A50" w:rsidRDefault="00510A50">
            <w:pPr>
              <w:pStyle w:val="TAL"/>
              <w:rPr>
                <w:sz w:val="16"/>
                <w:szCs w:val="16"/>
              </w:rPr>
            </w:pPr>
          </w:p>
        </w:tc>
        <w:tc>
          <w:tcPr>
            <w:tcW w:w="4962" w:type="dxa"/>
            <w:shd w:val="clear" w:color="auto" w:fill="FFFFFF"/>
          </w:tcPr>
          <w:p w14:paraId="3A210E85" w14:textId="77777777" w:rsidR="00510A50" w:rsidRDefault="00EB392D">
            <w:pPr>
              <w:pStyle w:val="TAL"/>
              <w:rPr>
                <w:sz w:val="16"/>
                <w:szCs w:val="16"/>
              </w:rPr>
            </w:pPr>
            <w:r>
              <w:rPr>
                <w:rFonts w:hint="eastAsia"/>
                <w:sz w:val="16"/>
                <w:szCs w:val="16"/>
              </w:rPr>
              <w:t xml:space="preserve">pCR 28.869 note for data </w:t>
            </w:r>
            <w:r>
              <w:rPr>
                <w:rFonts w:hint="eastAsia"/>
                <w:sz w:val="16"/>
                <w:szCs w:val="16"/>
              </w:rPr>
              <w:t>streaming services</w:t>
            </w:r>
          </w:p>
        </w:tc>
        <w:tc>
          <w:tcPr>
            <w:tcW w:w="708" w:type="dxa"/>
            <w:vMerge/>
            <w:shd w:val="clear" w:color="auto" w:fill="FFFFFF"/>
          </w:tcPr>
          <w:p w14:paraId="2136D564" w14:textId="77777777" w:rsidR="00510A50" w:rsidRDefault="00510A50">
            <w:pPr>
              <w:pStyle w:val="TAL"/>
              <w:rPr>
                <w:sz w:val="16"/>
                <w:szCs w:val="16"/>
              </w:rPr>
            </w:pPr>
          </w:p>
        </w:tc>
      </w:tr>
      <w:tr w:rsidR="00510A50" w14:paraId="264CB387" w14:textId="77777777">
        <w:tc>
          <w:tcPr>
            <w:tcW w:w="800" w:type="dxa"/>
            <w:vMerge/>
            <w:shd w:val="solid" w:color="FFFFFF" w:fill="auto"/>
          </w:tcPr>
          <w:p w14:paraId="0D961D13" w14:textId="77777777" w:rsidR="00510A50" w:rsidRDefault="00510A50">
            <w:pPr>
              <w:pStyle w:val="TAC"/>
              <w:rPr>
                <w:sz w:val="16"/>
                <w:szCs w:val="16"/>
              </w:rPr>
            </w:pPr>
          </w:p>
        </w:tc>
        <w:tc>
          <w:tcPr>
            <w:tcW w:w="800" w:type="dxa"/>
            <w:vMerge/>
            <w:shd w:val="solid" w:color="FFFFFF" w:fill="auto"/>
          </w:tcPr>
          <w:p w14:paraId="52E62AA8" w14:textId="77777777" w:rsidR="00510A50" w:rsidRDefault="00510A50">
            <w:pPr>
              <w:pStyle w:val="TAC"/>
              <w:rPr>
                <w:sz w:val="16"/>
                <w:szCs w:val="16"/>
              </w:rPr>
            </w:pPr>
          </w:p>
        </w:tc>
        <w:tc>
          <w:tcPr>
            <w:tcW w:w="1094" w:type="dxa"/>
            <w:shd w:val="clear" w:color="auto" w:fill="FFFFFF"/>
            <w:vAlign w:val="bottom"/>
          </w:tcPr>
          <w:p w14:paraId="62FF572E" w14:textId="77777777" w:rsidR="00510A50" w:rsidRDefault="00EB392D">
            <w:pPr>
              <w:pStyle w:val="TAC"/>
              <w:rPr>
                <w:sz w:val="16"/>
                <w:szCs w:val="16"/>
              </w:rPr>
            </w:pPr>
            <w:r>
              <w:rPr>
                <w:rFonts w:hint="eastAsia"/>
                <w:sz w:val="16"/>
                <w:szCs w:val="16"/>
              </w:rPr>
              <w:t>S5-246297</w:t>
            </w:r>
          </w:p>
        </w:tc>
        <w:tc>
          <w:tcPr>
            <w:tcW w:w="425" w:type="dxa"/>
            <w:shd w:val="clear" w:color="auto" w:fill="FFFFFF"/>
          </w:tcPr>
          <w:p w14:paraId="78C06BFB" w14:textId="77777777" w:rsidR="00510A50" w:rsidRDefault="00510A50">
            <w:pPr>
              <w:pStyle w:val="TAL"/>
              <w:rPr>
                <w:sz w:val="16"/>
                <w:szCs w:val="16"/>
              </w:rPr>
            </w:pPr>
          </w:p>
        </w:tc>
        <w:tc>
          <w:tcPr>
            <w:tcW w:w="425" w:type="dxa"/>
            <w:shd w:val="clear" w:color="auto" w:fill="FFFFFF"/>
          </w:tcPr>
          <w:p w14:paraId="08FB6816" w14:textId="77777777" w:rsidR="00510A50" w:rsidRDefault="00510A50">
            <w:pPr>
              <w:pStyle w:val="TAL"/>
              <w:rPr>
                <w:sz w:val="16"/>
                <w:szCs w:val="16"/>
              </w:rPr>
            </w:pPr>
          </w:p>
        </w:tc>
        <w:tc>
          <w:tcPr>
            <w:tcW w:w="425" w:type="dxa"/>
            <w:shd w:val="clear" w:color="auto" w:fill="FFFFFF"/>
          </w:tcPr>
          <w:p w14:paraId="2FD4B6AF" w14:textId="77777777" w:rsidR="00510A50" w:rsidRDefault="00510A50">
            <w:pPr>
              <w:pStyle w:val="TAL"/>
              <w:rPr>
                <w:sz w:val="16"/>
                <w:szCs w:val="16"/>
              </w:rPr>
            </w:pPr>
          </w:p>
        </w:tc>
        <w:tc>
          <w:tcPr>
            <w:tcW w:w="4962" w:type="dxa"/>
            <w:shd w:val="clear" w:color="auto" w:fill="FFFFFF"/>
          </w:tcPr>
          <w:p w14:paraId="0E71353D" w14:textId="77777777" w:rsidR="00510A50" w:rsidRDefault="00EB392D">
            <w:pPr>
              <w:pStyle w:val="TAL"/>
              <w:rPr>
                <w:sz w:val="16"/>
                <w:szCs w:val="16"/>
              </w:rPr>
            </w:pPr>
            <w:r>
              <w:rPr>
                <w:rFonts w:hint="eastAsia"/>
                <w:sz w:val="16"/>
                <w:szCs w:val="16"/>
              </w:rPr>
              <w:t>pCR TR 28.869 remove editor note and adopt to new concept in use case 5.2.4</w:t>
            </w:r>
          </w:p>
        </w:tc>
        <w:tc>
          <w:tcPr>
            <w:tcW w:w="708" w:type="dxa"/>
            <w:vMerge/>
            <w:shd w:val="clear" w:color="auto" w:fill="FFFFFF"/>
          </w:tcPr>
          <w:p w14:paraId="28141A96" w14:textId="77777777" w:rsidR="00510A50" w:rsidRDefault="00510A50">
            <w:pPr>
              <w:pStyle w:val="TAL"/>
              <w:rPr>
                <w:sz w:val="16"/>
                <w:szCs w:val="16"/>
              </w:rPr>
            </w:pPr>
          </w:p>
        </w:tc>
      </w:tr>
      <w:tr w:rsidR="00510A50" w14:paraId="014328DB" w14:textId="77777777">
        <w:tc>
          <w:tcPr>
            <w:tcW w:w="800" w:type="dxa"/>
            <w:vMerge w:val="restart"/>
            <w:shd w:val="solid" w:color="FFFFFF" w:fill="auto"/>
          </w:tcPr>
          <w:p w14:paraId="678FFD02" w14:textId="77777777" w:rsidR="00510A50" w:rsidRDefault="00EB392D">
            <w:pPr>
              <w:pStyle w:val="TAC"/>
              <w:rPr>
                <w:sz w:val="16"/>
                <w:szCs w:val="16"/>
                <w:lang w:val="en-US"/>
              </w:rPr>
            </w:pPr>
            <w:r>
              <w:rPr>
                <w:rFonts w:eastAsia="SimSun" w:hint="eastAsia"/>
                <w:sz w:val="16"/>
                <w:szCs w:val="16"/>
                <w:lang w:val="en-US" w:eastAsia="zh-CN"/>
              </w:rPr>
              <w:t>2024-11</w:t>
            </w:r>
          </w:p>
        </w:tc>
        <w:tc>
          <w:tcPr>
            <w:tcW w:w="800" w:type="dxa"/>
            <w:vMerge w:val="restart"/>
            <w:shd w:val="solid" w:color="FFFFFF" w:fill="auto"/>
          </w:tcPr>
          <w:p w14:paraId="19EA340F" w14:textId="77777777" w:rsidR="00510A50" w:rsidRDefault="00EB392D">
            <w:pPr>
              <w:pStyle w:val="TAC"/>
              <w:rPr>
                <w:sz w:val="16"/>
                <w:szCs w:val="16"/>
                <w:lang w:val="en-US"/>
              </w:rPr>
            </w:pPr>
            <w:r>
              <w:rPr>
                <w:rFonts w:eastAsia="SimSun" w:hint="eastAsia"/>
                <w:sz w:val="16"/>
                <w:szCs w:val="16"/>
                <w:lang w:val="en-US" w:eastAsia="zh-CN"/>
              </w:rPr>
              <w:t>SA5#158</w:t>
            </w:r>
          </w:p>
        </w:tc>
        <w:tc>
          <w:tcPr>
            <w:tcW w:w="1094" w:type="dxa"/>
            <w:shd w:val="clear" w:color="auto" w:fill="FFFFFF"/>
            <w:vAlign w:val="bottom"/>
          </w:tcPr>
          <w:p w14:paraId="48DBE05E" w14:textId="77777777" w:rsidR="00510A50" w:rsidRDefault="00EB392D">
            <w:pPr>
              <w:pStyle w:val="TAC"/>
              <w:rPr>
                <w:sz w:val="16"/>
                <w:szCs w:val="16"/>
              </w:rPr>
            </w:pPr>
            <w:r>
              <w:rPr>
                <w:rFonts w:hint="eastAsia"/>
                <w:sz w:val="16"/>
                <w:szCs w:val="16"/>
              </w:rPr>
              <w:t>S5-247104</w:t>
            </w:r>
          </w:p>
        </w:tc>
        <w:tc>
          <w:tcPr>
            <w:tcW w:w="425" w:type="dxa"/>
            <w:shd w:val="clear" w:color="auto" w:fill="FFFFFF"/>
          </w:tcPr>
          <w:p w14:paraId="363B437A" w14:textId="77777777" w:rsidR="00510A50" w:rsidRDefault="00510A50">
            <w:pPr>
              <w:pStyle w:val="TAL"/>
              <w:rPr>
                <w:sz w:val="16"/>
                <w:szCs w:val="16"/>
              </w:rPr>
            </w:pPr>
          </w:p>
        </w:tc>
        <w:tc>
          <w:tcPr>
            <w:tcW w:w="425" w:type="dxa"/>
            <w:shd w:val="clear" w:color="auto" w:fill="FFFFFF"/>
          </w:tcPr>
          <w:p w14:paraId="1A98642F" w14:textId="77777777" w:rsidR="00510A50" w:rsidRDefault="00510A50">
            <w:pPr>
              <w:pStyle w:val="TAL"/>
              <w:rPr>
                <w:sz w:val="16"/>
                <w:szCs w:val="16"/>
              </w:rPr>
            </w:pPr>
          </w:p>
        </w:tc>
        <w:tc>
          <w:tcPr>
            <w:tcW w:w="425" w:type="dxa"/>
            <w:shd w:val="clear" w:color="auto" w:fill="FFFFFF"/>
          </w:tcPr>
          <w:p w14:paraId="63480FC7" w14:textId="77777777" w:rsidR="00510A50" w:rsidRDefault="00510A50">
            <w:pPr>
              <w:pStyle w:val="TAL"/>
              <w:rPr>
                <w:sz w:val="16"/>
                <w:szCs w:val="16"/>
              </w:rPr>
            </w:pPr>
          </w:p>
        </w:tc>
        <w:tc>
          <w:tcPr>
            <w:tcW w:w="4962" w:type="dxa"/>
            <w:shd w:val="clear" w:color="auto" w:fill="FFFFFF"/>
          </w:tcPr>
          <w:p w14:paraId="5E9221AE" w14:textId="77777777" w:rsidR="00510A50" w:rsidRDefault="00EB392D">
            <w:pPr>
              <w:pStyle w:val="TAL"/>
              <w:rPr>
                <w:sz w:val="16"/>
                <w:szCs w:val="16"/>
              </w:rPr>
            </w:pPr>
            <w:r>
              <w:rPr>
                <w:rFonts w:hint="eastAsia"/>
                <w:sz w:val="16"/>
                <w:szCs w:val="16"/>
              </w:rPr>
              <w:t>pCR TR 28.869 Add terminology for descriptor</w:t>
            </w:r>
          </w:p>
        </w:tc>
        <w:tc>
          <w:tcPr>
            <w:tcW w:w="708" w:type="dxa"/>
            <w:vMerge w:val="restart"/>
            <w:shd w:val="clear" w:color="auto" w:fill="FFFFFF"/>
          </w:tcPr>
          <w:p w14:paraId="2722E8A1" w14:textId="77777777" w:rsidR="00510A50" w:rsidRDefault="00EB392D">
            <w:pPr>
              <w:pStyle w:val="TAL"/>
              <w:rPr>
                <w:rFonts w:eastAsia="SimSun"/>
                <w:sz w:val="16"/>
                <w:szCs w:val="16"/>
                <w:lang w:val="en-US" w:eastAsia="zh-CN"/>
              </w:rPr>
            </w:pPr>
            <w:r>
              <w:rPr>
                <w:rFonts w:eastAsia="SimSun" w:hint="eastAsia"/>
                <w:sz w:val="16"/>
                <w:szCs w:val="16"/>
                <w:lang w:val="en-US" w:eastAsia="zh-CN"/>
              </w:rPr>
              <w:t>1.2.0</w:t>
            </w:r>
          </w:p>
        </w:tc>
      </w:tr>
      <w:tr w:rsidR="00510A50" w14:paraId="735315A8" w14:textId="77777777">
        <w:tc>
          <w:tcPr>
            <w:tcW w:w="800" w:type="dxa"/>
            <w:vMerge/>
            <w:shd w:val="solid" w:color="FFFFFF" w:fill="auto"/>
          </w:tcPr>
          <w:p w14:paraId="08830E29" w14:textId="77777777" w:rsidR="00510A50" w:rsidRDefault="00510A50">
            <w:pPr>
              <w:pStyle w:val="TAC"/>
              <w:rPr>
                <w:rFonts w:eastAsia="SimSun"/>
                <w:sz w:val="16"/>
                <w:szCs w:val="16"/>
                <w:lang w:val="en-US" w:eastAsia="zh-CN"/>
              </w:rPr>
            </w:pPr>
          </w:p>
        </w:tc>
        <w:tc>
          <w:tcPr>
            <w:tcW w:w="800" w:type="dxa"/>
            <w:vMerge/>
            <w:shd w:val="solid" w:color="FFFFFF" w:fill="auto"/>
          </w:tcPr>
          <w:p w14:paraId="26C30201" w14:textId="77777777" w:rsidR="00510A50" w:rsidRDefault="00510A50">
            <w:pPr>
              <w:pStyle w:val="TAC"/>
              <w:rPr>
                <w:rFonts w:eastAsia="SimSun"/>
                <w:sz w:val="16"/>
                <w:szCs w:val="16"/>
                <w:lang w:val="en-US" w:eastAsia="zh-CN"/>
              </w:rPr>
            </w:pPr>
          </w:p>
        </w:tc>
        <w:tc>
          <w:tcPr>
            <w:tcW w:w="1094" w:type="dxa"/>
            <w:shd w:val="clear" w:color="auto" w:fill="FFFFFF"/>
            <w:vAlign w:val="bottom"/>
          </w:tcPr>
          <w:p w14:paraId="2230ADCE" w14:textId="77777777" w:rsidR="00510A50" w:rsidRDefault="00EB392D">
            <w:pPr>
              <w:pStyle w:val="TAC"/>
              <w:rPr>
                <w:sz w:val="16"/>
                <w:szCs w:val="16"/>
              </w:rPr>
            </w:pPr>
            <w:r>
              <w:rPr>
                <w:rFonts w:hint="eastAsia"/>
                <w:sz w:val="16"/>
                <w:szCs w:val="16"/>
              </w:rPr>
              <w:t xml:space="preserve">S5-247107 </w:t>
            </w:r>
          </w:p>
        </w:tc>
        <w:tc>
          <w:tcPr>
            <w:tcW w:w="425" w:type="dxa"/>
            <w:shd w:val="clear" w:color="auto" w:fill="FFFFFF"/>
          </w:tcPr>
          <w:p w14:paraId="408873F7" w14:textId="77777777" w:rsidR="00510A50" w:rsidRDefault="00510A50">
            <w:pPr>
              <w:pStyle w:val="TAL"/>
              <w:rPr>
                <w:sz w:val="16"/>
                <w:szCs w:val="16"/>
              </w:rPr>
            </w:pPr>
          </w:p>
        </w:tc>
        <w:tc>
          <w:tcPr>
            <w:tcW w:w="425" w:type="dxa"/>
            <w:shd w:val="clear" w:color="auto" w:fill="FFFFFF"/>
          </w:tcPr>
          <w:p w14:paraId="4DD5AECC" w14:textId="77777777" w:rsidR="00510A50" w:rsidRDefault="00510A50">
            <w:pPr>
              <w:pStyle w:val="TAL"/>
              <w:rPr>
                <w:sz w:val="16"/>
                <w:szCs w:val="16"/>
              </w:rPr>
            </w:pPr>
          </w:p>
        </w:tc>
        <w:tc>
          <w:tcPr>
            <w:tcW w:w="425" w:type="dxa"/>
            <w:shd w:val="clear" w:color="auto" w:fill="FFFFFF"/>
          </w:tcPr>
          <w:p w14:paraId="199FA506" w14:textId="77777777" w:rsidR="00510A50" w:rsidRDefault="00510A50">
            <w:pPr>
              <w:pStyle w:val="TAL"/>
              <w:rPr>
                <w:sz w:val="16"/>
                <w:szCs w:val="16"/>
              </w:rPr>
            </w:pPr>
          </w:p>
        </w:tc>
        <w:tc>
          <w:tcPr>
            <w:tcW w:w="4962" w:type="dxa"/>
            <w:shd w:val="clear" w:color="auto" w:fill="FFFFFF"/>
          </w:tcPr>
          <w:p w14:paraId="1C8A93A6" w14:textId="77777777" w:rsidR="00510A50" w:rsidRDefault="00EB392D">
            <w:pPr>
              <w:pStyle w:val="TAL"/>
              <w:rPr>
                <w:sz w:val="16"/>
                <w:szCs w:val="16"/>
              </w:rPr>
            </w:pPr>
            <w:r>
              <w:rPr>
                <w:rFonts w:hint="eastAsia"/>
                <w:sz w:val="16"/>
                <w:szCs w:val="16"/>
              </w:rPr>
              <w:t xml:space="preserve">pCR TR28.869 Cloud-native VNF </w:t>
            </w:r>
            <w:r>
              <w:rPr>
                <w:rFonts w:hint="eastAsia"/>
                <w:sz w:val="16"/>
                <w:szCs w:val="16"/>
              </w:rPr>
              <w:t>Configuration management evaluation</w:t>
            </w:r>
          </w:p>
        </w:tc>
        <w:tc>
          <w:tcPr>
            <w:tcW w:w="708" w:type="dxa"/>
            <w:vMerge/>
            <w:shd w:val="clear" w:color="auto" w:fill="FFFFFF"/>
          </w:tcPr>
          <w:p w14:paraId="0B4F1130" w14:textId="77777777" w:rsidR="00510A50" w:rsidRDefault="00510A50">
            <w:pPr>
              <w:pStyle w:val="TAL"/>
              <w:rPr>
                <w:sz w:val="16"/>
                <w:szCs w:val="16"/>
              </w:rPr>
            </w:pPr>
          </w:p>
        </w:tc>
      </w:tr>
      <w:tr w:rsidR="00510A50" w14:paraId="1FCCF3B5" w14:textId="77777777">
        <w:tc>
          <w:tcPr>
            <w:tcW w:w="800" w:type="dxa"/>
            <w:vMerge/>
            <w:shd w:val="solid" w:color="FFFFFF" w:fill="auto"/>
          </w:tcPr>
          <w:p w14:paraId="5572C936" w14:textId="77777777" w:rsidR="00510A50" w:rsidRDefault="00510A50">
            <w:pPr>
              <w:pStyle w:val="TAC"/>
              <w:rPr>
                <w:rFonts w:eastAsia="SimSun"/>
                <w:sz w:val="16"/>
                <w:szCs w:val="16"/>
                <w:lang w:val="en-US" w:eastAsia="zh-CN"/>
              </w:rPr>
            </w:pPr>
          </w:p>
        </w:tc>
        <w:tc>
          <w:tcPr>
            <w:tcW w:w="800" w:type="dxa"/>
            <w:vMerge/>
            <w:shd w:val="solid" w:color="FFFFFF" w:fill="auto"/>
          </w:tcPr>
          <w:p w14:paraId="2F9E0E23" w14:textId="77777777" w:rsidR="00510A50" w:rsidRDefault="00510A50">
            <w:pPr>
              <w:pStyle w:val="TAC"/>
              <w:rPr>
                <w:rFonts w:eastAsia="SimSun"/>
                <w:sz w:val="16"/>
                <w:szCs w:val="16"/>
                <w:lang w:val="en-US" w:eastAsia="zh-CN"/>
              </w:rPr>
            </w:pPr>
          </w:p>
        </w:tc>
        <w:tc>
          <w:tcPr>
            <w:tcW w:w="1094" w:type="dxa"/>
            <w:shd w:val="clear" w:color="auto" w:fill="FFFFFF"/>
            <w:vAlign w:val="bottom"/>
          </w:tcPr>
          <w:p w14:paraId="5D910F4F" w14:textId="77777777" w:rsidR="00510A50" w:rsidRDefault="00EB392D">
            <w:pPr>
              <w:pStyle w:val="TAC"/>
              <w:rPr>
                <w:sz w:val="16"/>
                <w:szCs w:val="16"/>
              </w:rPr>
            </w:pPr>
            <w:r>
              <w:rPr>
                <w:rFonts w:hint="eastAsia"/>
                <w:sz w:val="16"/>
                <w:szCs w:val="16"/>
              </w:rPr>
              <w:t xml:space="preserve">S5-247110 </w:t>
            </w:r>
          </w:p>
        </w:tc>
        <w:tc>
          <w:tcPr>
            <w:tcW w:w="425" w:type="dxa"/>
            <w:shd w:val="clear" w:color="auto" w:fill="FFFFFF"/>
          </w:tcPr>
          <w:p w14:paraId="21052530" w14:textId="77777777" w:rsidR="00510A50" w:rsidRDefault="00510A50">
            <w:pPr>
              <w:pStyle w:val="TAL"/>
              <w:rPr>
                <w:sz w:val="16"/>
                <w:szCs w:val="16"/>
              </w:rPr>
            </w:pPr>
          </w:p>
        </w:tc>
        <w:tc>
          <w:tcPr>
            <w:tcW w:w="425" w:type="dxa"/>
            <w:shd w:val="clear" w:color="auto" w:fill="FFFFFF"/>
          </w:tcPr>
          <w:p w14:paraId="5D7073F5" w14:textId="77777777" w:rsidR="00510A50" w:rsidRDefault="00510A50">
            <w:pPr>
              <w:pStyle w:val="TAL"/>
              <w:rPr>
                <w:sz w:val="16"/>
                <w:szCs w:val="16"/>
              </w:rPr>
            </w:pPr>
          </w:p>
        </w:tc>
        <w:tc>
          <w:tcPr>
            <w:tcW w:w="425" w:type="dxa"/>
            <w:shd w:val="clear" w:color="auto" w:fill="FFFFFF"/>
          </w:tcPr>
          <w:p w14:paraId="3E1D6FD2" w14:textId="77777777" w:rsidR="00510A50" w:rsidRDefault="00510A50">
            <w:pPr>
              <w:pStyle w:val="TAL"/>
              <w:rPr>
                <w:sz w:val="16"/>
                <w:szCs w:val="16"/>
              </w:rPr>
            </w:pPr>
          </w:p>
        </w:tc>
        <w:tc>
          <w:tcPr>
            <w:tcW w:w="4962" w:type="dxa"/>
            <w:shd w:val="clear" w:color="auto" w:fill="FFFFFF"/>
          </w:tcPr>
          <w:p w14:paraId="0A57A1C3" w14:textId="77777777" w:rsidR="00510A50" w:rsidRDefault="00EB392D">
            <w:pPr>
              <w:pStyle w:val="TAL"/>
              <w:rPr>
                <w:sz w:val="16"/>
                <w:szCs w:val="16"/>
              </w:rPr>
            </w:pPr>
            <w:r>
              <w:rPr>
                <w:rFonts w:hint="eastAsia"/>
                <w:sz w:val="16"/>
                <w:szCs w:val="16"/>
              </w:rPr>
              <w:t>pCR Fix normative text in TR</w:t>
            </w:r>
          </w:p>
        </w:tc>
        <w:tc>
          <w:tcPr>
            <w:tcW w:w="708" w:type="dxa"/>
            <w:vMerge/>
            <w:shd w:val="clear" w:color="auto" w:fill="FFFFFF"/>
          </w:tcPr>
          <w:p w14:paraId="5EE55A7A" w14:textId="77777777" w:rsidR="00510A50" w:rsidRDefault="00510A50">
            <w:pPr>
              <w:pStyle w:val="TAL"/>
              <w:rPr>
                <w:sz w:val="16"/>
                <w:szCs w:val="16"/>
              </w:rPr>
            </w:pPr>
          </w:p>
        </w:tc>
      </w:tr>
      <w:tr w:rsidR="00510A50" w14:paraId="71808B7D" w14:textId="77777777">
        <w:tc>
          <w:tcPr>
            <w:tcW w:w="800" w:type="dxa"/>
            <w:vMerge/>
            <w:shd w:val="solid" w:color="FFFFFF" w:fill="auto"/>
          </w:tcPr>
          <w:p w14:paraId="14AE2420" w14:textId="77777777" w:rsidR="00510A50" w:rsidRDefault="00510A50">
            <w:pPr>
              <w:pStyle w:val="TAC"/>
              <w:rPr>
                <w:rFonts w:eastAsia="SimSun"/>
                <w:sz w:val="16"/>
                <w:szCs w:val="16"/>
                <w:lang w:val="en-US" w:eastAsia="zh-CN"/>
              </w:rPr>
            </w:pPr>
          </w:p>
        </w:tc>
        <w:tc>
          <w:tcPr>
            <w:tcW w:w="800" w:type="dxa"/>
            <w:vMerge/>
            <w:shd w:val="solid" w:color="FFFFFF" w:fill="auto"/>
          </w:tcPr>
          <w:p w14:paraId="77AC8A08" w14:textId="77777777" w:rsidR="00510A50" w:rsidRDefault="00510A50">
            <w:pPr>
              <w:pStyle w:val="TAC"/>
              <w:rPr>
                <w:rFonts w:eastAsia="SimSun"/>
                <w:sz w:val="16"/>
                <w:szCs w:val="16"/>
                <w:lang w:val="en-US" w:eastAsia="zh-CN"/>
              </w:rPr>
            </w:pPr>
          </w:p>
        </w:tc>
        <w:tc>
          <w:tcPr>
            <w:tcW w:w="1094" w:type="dxa"/>
            <w:shd w:val="clear" w:color="auto" w:fill="FFFFFF"/>
            <w:vAlign w:val="bottom"/>
          </w:tcPr>
          <w:p w14:paraId="31384DC4" w14:textId="77777777" w:rsidR="00510A50" w:rsidRDefault="00EB392D">
            <w:pPr>
              <w:pStyle w:val="TAC"/>
              <w:rPr>
                <w:sz w:val="16"/>
                <w:szCs w:val="16"/>
              </w:rPr>
            </w:pPr>
            <w:r>
              <w:rPr>
                <w:rFonts w:hint="eastAsia"/>
                <w:sz w:val="16"/>
                <w:szCs w:val="16"/>
              </w:rPr>
              <w:t xml:space="preserve">S5-247113 </w:t>
            </w:r>
          </w:p>
        </w:tc>
        <w:tc>
          <w:tcPr>
            <w:tcW w:w="425" w:type="dxa"/>
            <w:shd w:val="clear" w:color="auto" w:fill="FFFFFF"/>
          </w:tcPr>
          <w:p w14:paraId="580C3197" w14:textId="77777777" w:rsidR="00510A50" w:rsidRDefault="00510A50">
            <w:pPr>
              <w:pStyle w:val="TAL"/>
              <w:rPr>
                <w:sz w:val="16"/>
                <w:szCs w:val="16"/>
              </w:rPr>
            </w:pPr>
          </w:p>
        </w:tc>
        <w:tc>
          <w:tcPr>
            <w:tcW w:w="425" w:type="dxa"/>
            <w:shd w:val="clear" w:color="auto" w:fill="FFFFFF"/>
          </w:tcPr>
          <w:p w14:paraId="66D76271" w14:textId="77777777" w:rsidR="00510A50" w:rsidRDefault="00510A50">
            <w:pPr>
              <w:pStyle w:val="TAL"/>
              <w:rPr>
                <w:sz w:val="16"/>
                <w:szCs w:val="16"/>
              </w:rPr>
            </w:pPr>
          </w:p>
        </w:tc>
        <w:tc>
          <w:tcPr>
            <w:tcW w:w="425" w:type="dxa"/>
            <w:shd w:val="clear" w:color="auto" w:fill="FFFFFF"/>
          </w:tcPr>
          <w:p w14:paraId="6FE87B2A" w14:textId="77777777" w:rsidR="00510A50" w:rsidRDefault="00510A50">
            <w:pPr>
              <w:pStyle w:val="TAL"/>
              <w:rPr>
                <w:sz w:val="16"/>
                <w:szCs w:val="16"/>
              </w:rPr>
            </w:pPr>
          </w:p>
        </w:tc>
        <w:tc>
          <w:tcPr>
            <w:tcW w:w="4962" w:type="dxa"/>
            <w:shd w:val="clear" w:color="auto" w:fill="FFFFFF"/>
          </w:tcPr>
          <w:p w14:paraId="44C9EC99" w14:textId="77777777" w:rsidR="00510A50" w:rsidRDefault="00EB392D">
            <w:pPr>
              <w:pStyle w:val="TAL"/>
              <w:rPr>
                <w:sz w:val="16"/>
                <w:szCs w:val="16"/>
              </w:rPr>
            </w:pPr>
            <w:r>
              <w:rPr>
                <w:rFonts w:hint="eastAsia"/>
                <w:sz w:val="16"/>
                <w:szCs w:val="16"/>
              </w:rPr>
              <w:t>Rel-19 pCR TR 28.869 Resolve editor's note in Annex F and add note to Annex D and Annex E</w:t>
            </w:r>
          </w:p>
        </w:tc>
        <w:tc>
          <w:tcPr>
            <w:tcW w:w="708" w:type="dxa"/>
            <w:vMerge/>
            <w:shd w:val="clear" w:color="auto" w:fill="FFFFFF"/>
          </w:tcPr>
          <w:p w14:paraId="11868A9E" w14:textId="77777777" w:rsidR="00510A50" w:rsidRDefault="00510A50">
            <w:pPr>
              <w:pStyle w:val="TAL"/>
              <w:rPr>
                <w:sz w:val="16"/>
                <w:szCs w:val="16"/>
              </w:rPr>
            </w:pPr>
          </w:p>
        </w:tc>
      </w:tr>
      <w:tr w:rsidR="00510A50" w14:paraId="711763AB" w14:textId="77777777">
        <w:tc>
          <w:tcPr>
            <w:tcW w:w="800" w:type="dxa"/>
            <w:vMerge/>
            <w:shd w:val="solid" w:color="FFFFFF" w:fill="auto"/>
          </w:tcPr>
          <w:p w14:paraId="6B742E2C" w14:textId="77777777" w:rsidR="00510A50" w:rsidRDefault="00510A50">
            <w:pPr>
              <w:pStyle w:val="TAC"/>
              <w:rPr>
                <w:rFonts w:eastAsia="SimSun"/>
                <w:sz w:val="16"/>
                <w:szCs w:val="16"/>
                <w:lang w:val="en-US" w:eastAsia="zh-CN"/>
              </w:rPr>
            </w:pPr>
          </w:p>
        </w:tc>
        <w:tc>
          <w:tcPr>
            <w:tcW w:w="800" w:type="dxa"/>
            <w:vMerge/>
            <w:shd w:val="solid" w:color="FFFFFF" w:fill="auto"/>
          </w:tcPr>
          <w:p w14:paraId="631C4040" w14:textId="77777777" w:rsidR="00510A50" w:rsidRDefault="00510A50">
            <w:pPr>
              <w:pStyle w:val="TAC"/>
              <w:rPr>
                <w:rFonts w:eastAsia="SimSun"/>
                <w:sz w:val="16"/>
                <w:szCs w:val="16"/>
                <w:lang w:val="en-US" w:eastAsia="zh-CN"/>
              </w:rPr>
            </w:pPr>
          </w:p>
        </w:tc>
        <w:tc>
          <w:tcPr>
            <w:tcW w:w="1094" w:type="dxa"/>
            <w:shd w:val="clear" w:color="auto" w:fill="FFFFFF"/>
            <w:vAlign w:val="bottom"/>
          </w:tcPr>
          <w:p w14:paraId="4DD9B13D" w14:textId="77777777" w:rsidR="00510A50" w:rsidRDefault="00EB392D">
            <w:pPr>
              <w:pStyle w:val="TAC"/>
              <w:rPr>
                <w:sz w:val="16"/>
                <w:szCs w:val="16"/>
              </w:rPr>
            </w:pPr>
            <w:r>
              <w:rPr>
                <w:rFonts w:hint="eastAsia"/>
                <w:sz w:val="16"/>
                <w:szCs w:val="16"/>
              </w:rPr>
              <w:t xml:space="preserve">S5-247124 </w:t>
            </w:r>
          </w:p>
        </w:tc>
        <w:tc>
          <w:tcPr>
            <w:tcW w:w="425" w:type="dxa"/>
            <w:shd w:val="clear" w:color="auto" w:fill="FFFFFF"/>
          </w:tcPr>
          <w:p w14:paraId="337150C5" w14:textId="77777777" w:rsidR="00510A50" w:rsidRDefault="00510A50">
            <w:pPr>
              <w:pStyle w:val="TAL"/>
              <w:rPr>
                <w:sz w:val="16"/>
                <w:szCs w:val="16"/>
              </w:rPr>
            </w:pPr>
          </w:p>
        </w:tc>
        <w:tc>
          <w:tcPr>
            <w:tcW w:w="425" w:type="dxa"/>
            <w:shd w:val="clear" w:color="auto" w:fill="FFFFFF"/>
          </w:tcPr>
          <w:p w14:paraId="1D3466B7" w14:textId="77777777" w:rsidR="00510A50" w:rsidRDefault="00510A50">
            <w:pPr>
              <w:pStyle w:val="TAL"/>
              <w:rPr>
                <w:sz w:val="16"/>
                <w:szCs w:val="16"/>
              </w:rPr>
            </w:pPr>
          </w:p>
        </w:tc>
        <w:tc>
          <w:tcPr>
            <w:tcW w:w="425" w:type="dxa"/>
            <w:shd w:val="clear" w:color="auto" w:fill="FFFFFF"/>
          </w:tcPr>
          <w:p w14:paraId="7E554974" w14:textId="77777777" w:rsidR="00510A50" w:rsidRDefault="00510A50">
            <w:pPr>
              <w:pStyle w:val="TAL"/>
              <w:rPr>
                <w:sz w:val="16"/>
                <w:szCs w:val="16"/>
              </w:rPr>
            </w:pPr>
          </w:p>
        </w:tc>
        <w:tc>
          <w:tcPr>
            <w:tcW w:w="4962" w:type="dxa"/>
            <w:shd w:val="clear" w:color="auto" w:fill="FFFFFF"/>
          </w:tcPr>
          <w:p w14:paraId="28EFD237" w14:textId="77777777" w:rsidR="00510A50" w:rsidRDefault="00EB392D">
            <w:pPr>
              <w:pStyle w:val="TAL"/>
              <w:rPr>
                <w:sz w:val="16"/>
                <w:szCs w:val="16"/>
              </w:rPr>
            </w:pPr>
            <w:r>
              <w:rPr>
                <w:rFonts w:hint="eastAsia"/>
                <w:sz w:val="16"/>
                <w:szCs w:val="16"/>
              </w:rPr>
              <w:t xml:space="preserve">pCR TR 28.869 Modify requirements, add new </w:t>
            </w:r>
            <w:r>
              <w:rPr>
                <w:rFonts w:hint="eastAsia"/>
                <w:sz w:val="16"/>
                <w:szCs w:val="16"/>
              </w:rPr>
              <w:t>potential solution evaluation 4 data streaming for cloud native NF</w:t>
            </w:r>
          </w:p>
        </w:tc>
        <w:tc>
          <w:tcPr>
            <w:tcW w:w="708" w:type="dxa"/>
            <w:vMerge/>
            <w:shd w:val="clear" w:color="auto" w:fill="FFFFFF"/>
          </w:tcPr>
          <w:p w14:paraId="13605130" w14:textId="77777777" w:rsidR="00510A50" w:rsidRDefault="00510A50">
            <w:pPr>
              <w:pStyle w:val="TAL"/>
              <w:rPr>
                <w:sz w:val="16"/>
                <w:szCs w:val="16"/>
              </w:rPr>
            </w:pPr>
          </w:p>
        </w:tc>
      </w:tr>
      <w:tr w:rsidR="00510A50" w14:paraId="4B3E3D87" w14:textId="77777777">
        <w:tc>
          <w:tcPr>
            <w:tcW w:w="800" w:type="dxa"/>
            <w:vMerge w:val="restart"/>
            <w:shd w:val="solid" w:color="FFFFFF" w:fill="auto"/>
          </w:tcPr>
          <w:p w14:paraId="29579108" w14:textId="77777777" w:rsidR="00510A50" w:rsidRDefault="00EB392D">
            <w:pPr>
              <w:pStyle w:val="TAC"/>
              <w:rPr>
                <w:rFonts w:eastAsia="SimSun"/>
                <w:sz w:val="16"/>
                <w:szCs w:val="16"/>
                <w:lang w:val="en-US" w:eastAsia="zh-CN"/>
              </w:rPr>
            </w:pPr>
            <w:r>
              <w:rPr>
                <w:rFonts w:eastAsia="SimSun" w:hint="eastAsia"/>
                <w:sz w:val="16"/>
                <w:szCs w:val="16"/>
                <w:lang w:val="en-US" w:eastAsia="zh-CN"/>
              </w:rPr>
              <w:t>2025-02</w:t>
            </w:r>
          </w:p>
        </w:tc>
        <w:tc>
          <w:tcPr>
            <w:tcW w:w="800" w:type="dxa"/>
            <w:vMerge w:val="restart"/>
            <w:shd w:val="solid" w:color="FFFFFF" w:fill="auto"/>
          </w:tcPr>
          <w:p w14:paraId="1F63A7C4" w14:textId="77777777" w:rsidR="00510A50" w:rsidRDefault="00EB392D">
            <w:pPr>
              <w:pStyle w:val="TAC"/>
              <w:rPr>
                <w:rFonts w:eastAsia="SimSun"/>
                <w:sz w:val="16"/>
                <w:szCs w:val="16"/>
                <w:lang w:val="en-US" w:eastAsia="zh-CN"/>
              </w:rPr>
            </w:pPr>
            <w:r>
              <w:rPr>
                <w:rFonts w:eastAsia="SimSun" w:hint="eastAsia"/>
                <w:sz w:val="16"/>
                <w:szCs w:val="16"/>
                <w:lang w:val="en-US" w:eastAsia="zh-CN"/>
              </w:rPr>
              <w:t>SA5#159</w:t>
            </w:r>
          </w:p>
        </w:tc>
        <w:tc>
          <w:tcPr>
            <w:tcW w:w="1094" w:type="dxa"/>
            <w:shd w:val="clear" w:color="auto" w:fill="FFFFFF"/>
            <w:vAlign w:val="bottom"/>
          </w:tcPr>
          <w:p w14:paraId="4D27C519" w14:textId="77777777" w:rsidR="00510A50" w:rsidRDefault="00EB392D">
            <w:pPr>
              <w:pStyle w:val="TAC"/>
              <w:rPr>
                <w:sz w:val="16"/>
                <w:szCs w:val="16"/>
              </w:rPr>
            </w:pPr>
            <w:r>
              <w:rPr>
                <w:rFonts w:hint="eastAsia"/>
                <w:sz w:val="16"/>
                <w:szCs w:val="16"/>
              </w:rPr>
              <w:t>S5-250972</w:t>
            </w:r>
          </w:p>
        </w:tc>
        <w:tc>
          <w:tcPr>
            <w:tcW w:w="425" w:type="dxa"/>
            <w:shd w:val="clear" w:color="auto" w:fill="FFFFFF"/>
          </w:tcPr>
          <w:p w14:paraId="09C12115" w14:textId="77777777" w:rsidR="00510A50" w:rsidRDefault="00510A50">
            <w:pPr>
              <w:pStyle w:val="TAL"/>
              <w:rPr>
                <w:sz w:val="16"/>
                <w:szCs w:val="16"/>
              </w:rPr>
            </w:pPr>
          </w:p>
        </w:tc>
        <w:tc>
          <w:tcPr>
            <w:tcW w:w="425" w:type="dxa"/>
            <w:shd w:val="clear" w:color="auto" w:fill="FFFFFF"/>
          </w:tcPr>
          <w:p w14:paraId="511EE3AA" w14:textId="77777777" w:rsidR="00510A50" w:rsidRDefault="00510A50">
            <w:pPr>
              <w:pStyle w:val="TAL"/>
              <w:rPr>
                <w:sz w:val="16"/>
                <w:szCs w:val="16"/>
              </w:rPr>
            </w:pPr>
          </w:p>
        </w:tc>
        <w:tc>
          <w:tcPr>
            <w:tcW w:w="425" w:type="dxa"/>
            <w:shd w:val="clear" w:color="auto" w:fill="FFFFFF"/>
          </w:tcPr>
          <w:p w14:paraId="2910E413" w14:textId="77777777" w:rsidR="00510A50" w:rsidRDefault="00510A50">
            <w:pPr>
              <w:pStyle w:val="TAL"/>
              <w:rPr>
                <w:sz w:val="16"/>
                <w:szCs w:val="16"/>
              </w:rPr>
            </w:pPr>
          </w:p>
        </w:tc>
        <w:tc>
          <w:tcPr>
            <w:tcW w:w="4962" w:type="dxa"/>
            <w:shd w:val="clear" w:color="auto" w:fill="FFFFFF"/>
          </w:tcPr>
          <w:p w14:paraId="080A7549" w14:textId="77777777" w:rsidR="00510A50" w:rsidRDefault="00EB392D">
            <w:pPr>
              <w:pStyle w:val="TAL"/>
              <w:rPr>
                <w:sz w:val="16"/>
                <w:szCs w:val="16"/>
              </w:rPr>
            </w:pPr>
            <w:r>
              <w:rPr>
                <w:rFonts w:hint="eastAsia"/>
                <w:sz w:val="16"/>
                <w:szCs w:val="16"/>
              </w:rPr>
              <w:t>pCR TR 28.869 enhance use case description  for data streaming for cloud native network function</w:t>
            </w:r>
          </w:p>
        </w:tc>
        <w:tc>
          <w:tcPr>
            <w:tcW w:w="708" w:type="dxa"/>
            <w:vMerge w:val="restart"/>
            <w:shd w:val="clear" w:color="auto" w:fill="FFFFFF"/>
          </w:tcPr>
          <w:p w14:paraId="144236D5" w14:textId="77777777" w:rsidR="00510A50" w:rsidRDefault="00EB392D">
            <w:pPr>
              <w:pStyle w:val="TAL"/>
              <w:rPr>
                <w:rFonts w:eastAsia="SimSun"/>
                <w:sz w:val="16"/>
                <w:szCs w:val="16"/>
                <w:lang w:val="en-US" w:eastAsia="zh-CN"/>
              </w:rPr>
            </w:pPr>
            <w:r>
              <w:rPr>
                <w:rFonts w:eastAsia="SimSun" w:hint="eastAsia"/>
                <w:sz w:val="16"/>
                <w:szCs w:val="16"/>
                <w:lang w:val="en-US" w:eastAsia="zh-CN"/>
              </w:rPr>
              <w:t>1.3.0</w:t>
            </w:r>
          </w:p>
        </w:tc>
      </w:tr>
      <w:tr w:rsidR="00510A50" w14:paraId="76113E08" w14:textId="77777777">
        <w:tc>
          <w:tcPr>
            <w:tcW w:w="800" w:type="dxa"/>
            <w:vMerge/>
            <w:shd w:val="solid" w:color="FFFFFF" w:fill="auto"/>
          </w:tcPr>
          <w:p w14:paraId="2DCB4E11" w14:textId="77777777" w:rsidR="00510A50" w:rsidRDefault="00510A50">
            <w:pPr>
              <w:pStyle w:val="TAC"/>
              <w:rPr>
                <w:rFonts w:eastAsia="SimSun"/>
                <w:sz w:val="16"/>
                <w:szCs w:val="16"/>
                <w:lang w:val="en-US" w:eastAsia="zh-CN"/>
              </w:rPr>
            </w:pPr>
          </w:p>
        </w:tc>
        <w:tc>
          <w:tcPr>
            <w:tcW w:w="800" w:type="dxa"/>
            <w:vMerge/>
            <w:shd w:val="solid" w:color="FFFFFF" w:fill="auto"/>
          </w:tcPr>
          <w:p w14:paraId="6B7EBCD6" w14:textId="77777777" w:rsidR="00510A50" w:rsidRDefault="00510A50">
            <w:pPr>
              <w:pStyle w:val="TAC"/>
              <w:rPr>
                <w:rFonts w:eastAsia="SimSun"/>
                <w:sz w:val="16"/>
                <w:szCs w:val="16"/>
                <w:lang w:val="en-US" w:eastAsia="zh-CN"/>
              </w:rPr>
            </w:pPr>
          </w:p>
        </w:tc>
        <w:tc>
          <w:tcPr>
            <w:tcW w:w="1094" w:type="dxa"/>
            <w:shd w:val="clear" w:color="auto" w:fill="FFFFFF"/>
            <w:vAlign w:val="bottom"/>
          </w:tcPr>
          <w:p w14:paraId="781F55B3" w14:textId="77777777" w:rsidR="00510A50" w:rsidRDefault="00EB392D">
            <w:pPr>
              <w:pStyle w:val="TAC"/>
              <w:rPr>
                <w:sz w:val="16"/>
                <w:szCs w:val="16"/>
              </w:rPr>
            </w:pPr>
            <w:r>
              <w:rPr>
                <w:rFonts w:hint="eastAsia"/>
                <w:sz w:val="16"/>
                <w:szCs w:val="16"/>
              </w:rPr>
              <w:t>S5-250950</w:t>
            </w:r>
          </w:p>
        </w:tc>
        <w:tc>
          <w:tcPr>
            <w:tcW w:w="425" w:type="dxa"/>
            <w:shd w:val="clear" w:color="auto" w:fill="FFFFFF"/>
          </w:tcPr>
          <w:p w14:paraId="6527ACE2" w14:textId="77777777" w:rsidR="00510A50" w:rsidRDefault="00510A50">
            <w:pPr>
              <w:pStyle w:val="TAL"/>
              <w:rPr>
                <w:sz w:val="16"/>
                <w:szCs w:val="16"/>
              </w:rPr>
            </w:pPr>
          </w:p>
        </w:tc>
        <w:tc>
          <w:tcPr>
            <w:tcW w:w="425" w:type="dxa"/>
            <w:shd w:val="clear" w:color="auto" w:fill="FFFFFF"/>
          </w:tcPr>
          <w:p w14:paraId="3E2059DB" w14:textId="77777777" w:rsidR="00510A50" w:rsidRDefault="00510A50">
            <w:pPr>
              <w:pStyle w:val="TAL"/>
              <w:rPr>
                <w:sz w:val="16"/>
                <w:szCs w:val="16"/>
              </w:rPr>
            </w:pPr>
          </w:p>
        </w:tc>
        <w:tc>
          <w:tcPr>
            <w:tcW w:w="425" w:type="dxa"/>
            <w:shd w:val="clear" w:color="auto" w:fill="FFFFFF"/>
          </w:tcPr>
          <w:p w14:paraId="7A23F4C8" w14:textId="77777777" w:rsidR="00510A50" w:rsidRDefault="00510A50">
            <w:pPr>
              <w:pStyle w:val="TAL"/>
              <w:rPr>
                <w:sz w:val="16"/>
                <w:szCs w:val="16"/>
              </w:rPr>
            </w:pPr>
          </w:p>
        </w:tc>
        <w:tc>
          <w:tcPr>
            <w:tcW w:w="4962" w:type="dxa"/>
            <w:shd w:val="clear" w:color="auto" w:fill="FFFFFF"/>
          </w:tcPr>
          <w:p w14:paraId="50728EC5" w14:textId="77777777" w:rsidR="00510A50" w:rsidRDefault="00EB392D">
            <w:pPr>
              <w:pStyle w:val="TAL"/>
              <w:rPr>
                <w:sz w:val="16"/>
                <w:szCs w:val="16"/>
              </w:rPr>
            </w:pPr>
            <w:r>
              <w:rPr>
                <w:rFonts w:hint="eastAsia"/>
                <w:sz w:val="16"/>
                <w:szCs w:val="16"/>
              </w:rPr>
              <w:t xml:space="preserve">Rel-19 pCR 28.869 Add </w:t>
            </w:r>
            <w:r>
              <w:rPr>
                <w:rFonts w:hint="eastAsia"/>
                <w:sz w:val="16"/>
                <w:szCs w:val="16"/>
              </w:rPr>
              <w:t>description of specification impacts</w:t>
            </w:r>
          </w:p>
        </w:tc>
        <w:tc>
          <w:tcPr>
            <w:tcW w:w="708" w:type="dxa"/>
            <w:vMerge/>
            <w:shd w:val="clear" w:color="auto" w:fill="FFFFFF"/>
          </w:tcPr>
          <w:p w14:paraId="55DC0DFB" w14:textId="77777777" w:rsidR="00510A50" w:rsidRDefault="00510A50">
            <w:pPr>
              <w:pStyle w:val="TAL"/>
              <w:rPr>
                <w:rFonts w:eastAsia="SimSun"/>
                <w:sz w:val="16"/>
                <w:szCs w:val="16"/>
                <w:lang w:val="en-US" w:eastAsia="zh-CN"/>
              </w:rPr>
            </w:pPr>
          </w:p>
        </w:tc>
      </w:tr>
      <w:tr w:rsidR="00510A50" w14:paraId="70666181" w14:textId="77777777">
        <w:tc>
          <w:tcPr>
            <w:tcW w:w="800" w:type="dxa"/>
            <w:vMerge/>
            <w:shd w:val="solid" w:color="FFFFFF" w:fill="auto"/>
          </w:tcPr>
          <w:p w14:paraId="0E85AFAC" w14:textId="77777777" w:rsidR="00510A50" w:rsidRDefault="00510A50">
            <w:pPr>
              <w:pStyle w:val="TAC"/>
              <w:rPr>
                <w:rFonts w:eastAsia="SimSun"/>
                <w:sz w:val="16"/>
                <w:szCs w:val="16"/>
                <w:lang w:val="en-US" w:eastAsia="zh-CN"/>
              </w:rPr>
            </w:pPr>
          </w:p>
        </w:tc>
        <w:tc>
          <w:tcPr>
            <w:tcW w:w="800" w:type="dxa"/>
            <w:vMerge/>
            <w:shd w:val="solid" w:color="FFFFFF" w:fill="auto"/>
          </w:tcPr>
          <w:p w14:paraId="39B10937" w14:textId="77777777" w:rsidR="00510A50" w:rsidRDefault="00510A50">
            <w:pPr>
              <w:pStyle w:val="TAC"/>
              <w:rPr>
                <w:rFonts w:eastAsia="SimSun"/>
                <w:sz w:val="16"/>
                <w:szCs w:val="16"/>
                <w:lang w:val="en-US" w:eastAsia="zh-CN"/>
              </w:rPr>
            </w:pPr>
          </w:p>
        </w:tc>
        <w:tc>
          <w:tcPr>
            <w:tcW w:w="1094" w:type="dxa"/>
            <w:shd w:val="clear" w:color="auto" w:fill="FFFFFF"/>
            <w:vAlign w:val="bottom"/>
          </w:tcPr>
          <w:p w14:paraId="57BB5181" w14:textId="77777777" w:rsidR="00510A50" w:rsidRDefault="00EB392D">
            <w:pPr>
              <w:pStyle w:val="TAC"/>
              <w:rPr>
                <w:sz w:val="16"/>
                <w:szCs w:val="16"/>
              </w:rPr>
            </w:pPr>
            <w:r>
              <w:rPr>
                <w:rFonts w:hint="eastAsia"/>
                <w:sz w:val="16"/>
                <w:szCs w:val="16"/>
              </w:rPr>
              <w:t xml:space="preserve">S5-250868 </w:t>
            </w:r>
          </w:p>
        </w:tc>
        <w:tc>
          <w:tcPr>
            <w:tcW w:w="425" w:type="dxa"/>
            <w:shd w:val="clear" w:color="auto" w:fill="FFFFFF"/>
          </w:tcPr>
          <w:p w14:paraId="4832A97D" w14:textId="77777777" w:rsidR="00510A50" w:rsidRDefault="00510A50">
            <w:pPr>
              <w:pStyle w:val="TAL"/>
              <w:rPr>
                <w:sz w:val="16"/>
                <w:szCs w:val="16"/>
              </w:rPr>
            </w:pPr>
          </w:p>
        </w:tc>
        <w:tc>
          <w:tcPr>
            <w:tcW w:w="425" w:type="dxa"/>
            <w:shd w:val="clear" w:color="auto" w:fill="FFFFFF"/>
          </w:tcPr>
          <w:p w14:paraId="5A9D0244" w14:textId="77777777" w:rsidR="00510A50" w:rsidRDefault="00510A50">
            <w:pPr>
              <w:pStyle w:val="TAL"/>
              <w:rPr>
                <w:sz w:val="16"/>
                <w:szCs w:val="16"/>
              </w:rPr>
            </w:pPr>
          </w:p>
        </w:tc>
        <w:tc>
          <w:tcPr>
            <w:tcW w:w="425" w:type="dxa"/>
            <w:shd w:val="clear" w:color="auto" w:fill="FFFFFF"/>
          </w:tcPr>
          <w:p w14:paraId="546CCD15" w14:textId="77777777" w:rsidR="00510A50" w:rsidRDefault="00510A50">
            <w:pPr>
              <w:pStyle w:val="TAL"/>
              <w:rPr>
                <w:sz w:val="16"/>
                <w:szCs w:val="16"/>
              </w:rPr>
            </w:pPr>
          </w:p>
        </w:tc>
        <w:tc>
          <w:tcPr>
            <w:tcW w:w="4962" w:type="dxa"/>
            <w:shd w:val="clear" w:color="auto" w:fill="FFFFFF"/>
          </w:tcPr>
          <w:p w14:paraId="6D048B6C" w14:textId="77777777" w:rsidR="00510A50" w:rsidRDefault="00EB392D">
            <w:pPr>
              <w:pStyle w:val="TAL"/>
              <w:rPr>
                <w:sz w:val="16"/>
                <w:szCs w:val="16"/>
              </w:rPr>
            </w:pPr>
            <w:r>
              <w:rPr>
                <w:rFonts w:hint="eastAsia"/>
                <w:sz w:val="16"/>
                <w:szCs w:val="16"/>
              </w:rPr>
              <w:t>pCR TR28.869 VNF configuration management</w:t>
            </w:r>
          </w:p>
        </w:tc>
        <w:tc>
          <w:tcPr>
            <w:tcW w:w="708" w:type="dxa"/>
            <w:vMerge/>
            <w:shd w:val="clear" w:color="auto" w:fill="FFFFFF"/>
          </w:tcPr>
          <w:p w14:paraId="6265A48B" w14:textId="77777777" w:rsidR="00510A50" w:rsidRDefault="00510A50">
            <w:pPr>
              <w:pStyle w:val="TAL"/>
              <w:rPr>
                <w:rFonts w:eastAsia="SimSun"/>
                <w:sz w:val="16"/>
                <w:szCs w:val="16"/>
                <w:lang w:val="en-US" w:eastAsia="zh-CN"/>
              </w:rPr>
            </w:pPr>
          </w:p>
        </w:tc>
      </w:tr>
      <w:tr w:rsidR="00510A50" w14:paraId="7A5AC577" w14:textId="77777777">
        <w:tc>
          <w:tcPr>
            <w:tcW w:w="800" w:type="dxa"/>
            <w:vMerge/>
            <w:shd w:val="solid" w:color="FFFFFF" w:fill="auto"/>
          </w:tcPr>
          <w:p w14:paraId="22B7791E" w14:textId="77777777" w:rsidR="00510A50" w:rsidRDefault="00510A50">
            <w:pPr>
              <w:pStyle w:val="TAC"/>
              <w:rPr>
                <w:rFonts w:eastAsia="SimSun"/>
                <w:sz w:val="16"/>
                <w:szCs w:val="16"/>
                <w:lang w:val="en-US" w:eastAsia="zh-CN"/>
              </w:rPr>
            </w:pPr>
          </w:p>
        </w:tc>
        <w:tc>
          <w:tcPr>
            <w:tcW w:w="800" w:type="dxa"/>
            <w:vMerge/>
            <w:shd w:val="solid" w:color="FFFFFF" w:fill="auto"/>
          </w:tcPr>
          <w:p w14:paraId="73AE330F" w14:textId="77777777" w:rsidR="00510A50" w:rsidRDefault="00510A50">
            <w:pPr>
              <w:pStyle w:val="TAC"/>
              <w:rPr>
                <w:rFonts w:eastAsia="SimSun"/>
                <w:sz w:val="16"/>
                <w:szCs w:val="16"/>
                <w:lang w:val="en-US" w:eastAsia="zh-CN"/>
              </w:rPr>
            </w:pPr>
          </w:p>
        </w:tc>
        <w:tc>
          <w:tcPr>
            <w:tcW w:w="1094" w:type="dxa"/>
            <w:shd w:val="clear" w:color="auto" w:fill="FFFFFF"/>
            <w:vAlign w:val="bottom"/>
          </w:tcPr>
          <w:p w14:paraId="7CE9CB5E" w14:textId="77777777" w:rsidR="00510A50" w:rsidRDefault="00EB392D">
            <w:pPr>
              <w:pStyle w:val="TAC"/>
              <w:rPr>
                <w:sz w:val="16"/>
                <w:szCs w:val="16"/>
              </w:rPr>
            </w:pPr>
            <w:r>
              <w:rPr>
                <w:rFonts w:hint="eastAsia"/>
                <w:sz w:val="16"/>
                <w:szCs w:val="16"/>
              </w:rPr>
              <w:t xml:space="preserve">S5-250866 </w:t>
            </w:r>
          </w:p>
        </w:tc>
        <w:tc>
          <w:tcPr>
            <w:tcW w:w="425" w:type="dxa"/>
            <w:shd w:val="clear" w:color="auto" w:fill="FFFFFF"/>
          </w:tcPr>
          <w:p w14:paraId="302BDE58" w14:textId="77777777" w:rsidR="00510A50" w:rsidRDefault="00510A50">
            <w:pPr>
              <w:pStyle w:val="TAL"/>
              <w:rPr>
                <w:sz w:val="16"/>
                <w:szCs w:val="16"/>
              </w:rPr>
            </w:pPr>
          </w:p>
        </w:tc>
        <w:tc>
          <w:tcPr>
            <w:tcW w:w="425" w:type="dxa"/>
            <w:shd w:val="clear" w:color="auto" w:fill="FFFFFF"/>
          </w:tcPr>
          <w:p w14:paraId="1DFD9FED" w14:textId="77777777" w:rsidR="00510A50" w:rsidRDefault="00510A50">
            <w:pPr>
              <w:pStyle w:val="TAL"/>
              <w:rPr>
                <w:sz w:val="16"/>
                <w:szCs w:val="16"/>
              </w:rPr>
            </w:pPr>
          </w:p>
        </w:tc>
        <w:tc>
          <w:tcPr>
            <w:tcW w:w="425" w:type="dxa"/>
            <w:shd w:val="clear" w:color="auto" w:fill="FFFFFF"/>
          </w:tcPr>
          <w:p w14:paraId="25ED054A" w14:textId="77777777" w:rsidR="00510A50" w:rsidRDefault="00510A50">
            <w:pPr>
              <w:pStyle w:val="TAL"/>
              <w:rPr>
                <w:sz w:val="16"/>
                <w:szCs w:val="16"/>
              </w:rPr>
            </w:pPr>
          </w:p>
        </w:tc>
        <w:tc>
          <w:tcPr>
            <w:tcW w:w="4962" w:type="dxa"/>
            <w:shd w:val="clear" w:color="auto" w:fill="FFFFFF"/>
          </w:tcPr>
          <w:p w14:paraId="10F0B895" w14:textId="77777777" w:rsidR="00510A50" w:rsidRDefault="00EB392D">
            <w:pPr>
              <w:pStyle w:val="TAL"/>
              <w:rPr>
                <w:sz w:val="16"/>
                <w:szCs w:val="16"/>
              </w:rPr>
            </w:pPr>
            <w:r>
              <w:rPr>
                <w:rFonts w:hint="eastAsia"/>
                <w:sz w:val="16"/>
                <w:szCs w:val="16"/>
              </w:rPr>
              <w:t>R19 pCR TR 28.869 add Observability for CNFs</w:t>
            </w:r>
          </w:p>
        </w:tc>
        <w:tc>
          <w:tcPr>
            <w:tcW w:w="708" w:type="dxa"/>
            <w:vMerge/>
            <w:shd w:val="clear" w:color="auto" w:fill="FFFFFF"/>
          </w:tcPr>
          <w:p w14:paraId="7DE5F7A7" w14:textId="77777777" w:rsidR="00510A50" w:rsidRDefault="00510A50">
            <w:pPr>
              <w:pStyle w:val="TAL"/>
              <w:rPr>
                <w:rFonts w:eastAsia="SimSun"/>
                <w:sz w:val="16"/>
                <w:szCs w:val="16"/>
                <w:lang w:val="en-US" w:eastAsia="zh-CN"/>
              </w:rPr>
            </w:pPr>
          </w:p>
        </w:tc>
      </w:tr>
      <w:tr w:rsidR="00510A50" w14:paraId="55A42779" w14:textId="77777777">
        <w:tc>
          <w:tcPr>
            <w:tcW w:w="800" w:type="dxa"/>
            <w:vMerge/>
            <w:shd w:val="solid" w:color="FFFFFF" w:fill="auto"/>
          </w:tcPr>
          <w:p w14:paraId="0756538E" w14:textId="77777777" w:rsidR="00510A50" w:rsidRDefault="00510A50">
            <w:pPr>
              <w:pStyle w:val="TAC"/>
              <w:rPr>
                <w:rFonts w:eastAsia="SimSun"/>
                <w:sz w:val="16"/>
                <w:szCs w:val="16"/>
                <w:lang w:val="en-US" w:eastAsia="zh-CN"/>
              </w:rPr>
            </w:pPr>
          </w:p>
        </w:tc>
        <w:tc>
          <w:tcPr>
            <w:tcW w:w="800" w:type="dxa"/>
            <w:vMerge/>
            <w:shd w:val="solid" w:color="FFFFFF" w:fill="auto"/>
          </w:tcPr>
          <w:p w14:paraId="15D022AA" w14:textId="77777777" w:rsidR="00510A50" w:rsidRDefault="00510A50">
            <w:pPr>
              <w:pStyle w:val="TAC"/>
              <w:rPr>
                <w:rFonts w:eastAsia="SimSun"/>
                <w:sz w:val="16"/>
                <w:szCs w:val="16"/>
                <w:lang w:val="en-US" w:eastAsia="zh-CN"/>
              </w:rPr>
            </w:pPr>
          </w:p>
        </w:tc>
        <w:tc>
          <w:tcPr>
            <w:tcW w:w="1094" w:type="dxa"/>
            <w:shd w:val="clear" w:color="auto" w:fill="FFFFFF"/>
            <w:vAlign w:val="bottom"/>
          </w:tcPr>
          <w:p w14:paraId="6CCE9073" w14:textId="77777777" w:rsidR="00510A50" w:rsidRDefault="00EB392D">
            <w:pPr>
              <w:pStyle w:val="TAC"/>
              <w:rPr>
                <w:sz w:val="16"/>
                <w:szCs w:val="16"/>
              </w:rPr>
            </w:pPr>
            <w:r>
              <w:rPr>
                <w:rFonts w:hint="eastAsia"/>
                <w:sz w:val="16"/>
                <w:szCs w:val="16"/>
              </w:rPr>
              <w:t xml:space="preserve">S5-250865 </w:t>
            </w:r>
          </w:p>
        </w:tc>
        <w:tc>
          <w:tcPr>
            <w:tcW w:w="425" w:type="dxa"/>
            <w:shd w:val="clear" w:color="auto" w:fill="FFFFFF"/>
          </w:tcPr>
          <w:p w14:paraId="4B886A90" w14:textId="77777777" w:rsidR="00510A50" w:rsidRDefault="00510A50">
            <w:pPr>
              <w:pStyle w:val="TAL"/>
              <w:rPr>
                <w:sz w:val="16"/>
                <w:szCs w:val="16"/>
              </w:rPr>
            </w:pPr>
          </w:p>
        </w:tc>
        <w:tc>
          <w:tcPr>
            <w:tcW w:w="425" w:type="dxa"/>
            <w:shd w:val="clear" w:color="auto" w:fill="FFFFFF"/>
          </w:tcPr>
          <w:p w14:paraId="4B6CE79C" w14:textId="77777777" w:rsidR="00510A50" w:rsidRDefault="00510A50">
            <w:pPr>
              <w:pStyle w:val="TAL"/>
              <w:rPr>
                <w:sz w:val="16"/>
                <w:szCs w:val="16"/>
              </w:rPr>
            </w:pPr>
          </w:p>
        </w:tc>
        <w:tc>
          <w:tcPr>
            <w:tcW w:w="425" w:type="dxa"/>
            <w:shd w:val="clear" w:color="auto" w:fill="FFFFFF"/>
          </w:tcPr>
          <w:p w14:paraId="2BFE2896" w14:textId="77777777" w:rsidR="00510A50" w:rsidRDefault="00510A50">
            <w:pPr>
              <w:pStyle w:val="TAL"/>
              <w:rPr>
                <w:sz w:val="16"/>
                <w:szCs w:val="16"/>
              </w:rPr>
            </w:pPr>
          </w:p>
        </w:tc>
        <w:tc>
          <w:tcPr>
            <w:tcW w:w="4962" w:type="dxa"/>
            <w:shd w:val="clear" w:color="auto" w:fill="FFFFFF"/>
          </w:tcPr>
          <w:p w14:paraId="5067BEF5" w14:textId="77777777" w:rsidR="00510A50" w:rsidRDefault="00EB392D">
            <w:pPr>
              <w:pStyle w:val="TAL"/>
              <w:rPr>
                <w:sz w:val="16"/>
                <w:szCs w:val="16"/>
              </w:rPr>
            </w:pPr>
            <w:r>
              <w:rPr>
                <w:rFonts w:hint="eastAsia"/>
                <w:sz w:val="16"/>
                <w:szCs w:val="16"/>
              </w:rPr>
              <w:t>pCR TR 28.869 Add clarification to terminology</w:t>
            </w:r>
          </w:p>
        </w:tc>
        <w:tc>
          <w:tcPr>
            <w:tcW w:w="708" w:type="dxa"/>
            <w:vMerge/>
            <w:shd w:val="clear" w:color="auto" w:fill="FFFFFF"/>
          </w:tcPr>
          <w:p w14:paraId="3715AD3F" w14:textId="77777777" w:rsidR="00510A50" w:rsidRDefault="00510A50">
            <w:pPr>
              <w:pStyle w:val="TAL"/>
              <w:rPr>
                <w:rFonts w:eastAsia="SimSun"/>
                <w:sz w:val="16"/>
                <w:szCs w:val="16"/>
                <w:lang w:val="en-US" w:eastAsia="zh-CN"/>
              </w:rPr>
            </w:pPr>
          </w:p>
        </w:tc>
      </w:tr>
      <w:tr w:rsidR="00510A50" w14:paraId="33E62645" w14:textId="77777777">
        <w:tc>
          <w:tcPr>
            <w:tcW w:w="800" w:type="dxa"/>
            <w:vMerge w:val="restart"/>
            <w:shd w:val="solid" w:color="FFFFFF" w:fill="auto"/>
          </w:tcPr>
          <w:p w14:paraId="158B21C7" w14:textId="77777777" w:rsidR="00510A50" w:rsidRDefault="00EB392D">
            <w:pPr>
              <w:pStyle w:val="TAC"/>
              <w:rPr>
                <w:rFonts w:eastAsia="SimSun"/>
                <w:sz w:val="16"/>
                <w:szCs w:val="16"/>
                <w:lang w:val="en-US" w:eastAsia="zh-CN"/>
              </w:rPr>
            </w:pPr>
            <w:r>
              <w:rPr>
                <w:rFonts w:eastAsia="SimSun" w:hint="eastAsia"/>
                <w:sz w:val="16"/>
                <w:szCs w:val="16"/>
                <w:lang w:val="en-US" w:eastAsia="zh-CN"/>
              </w:rPr>
              <w:t>2025-04</w:t>
            </w:r>
          </w:p>
        </w:tc>
        <w:tc>
          <w:tcPr>
            <w:tcW w:w="800" w:type="dxa"/>
            <w:vMerge w:val="restart"/>
            <w:shd w:val="solid" w:color="FFFFFF" w:fill="auto"/>
          </w:tcPr>
          <w:p w14:paraId="159B9A73" w14:textId="77777777" w:rsidR="00510A50" w:rsidRDefault="00EB392D">
            <w:pPr>
              <w:pStyle w:val="TAC"/>
              <w:rPr>
                <w:rFonts w:eastAsia="SimSun"/>
                <w:sz w:val="16"/>
                <w:szCs w:val="16"/>
                <w:lang w:val="en-US" w:eastAsia="zh-CN"/>
              </w:rPr>
            </w:pPr>
            <w:r>
              <w:rPr>
                <w:rFonts w:eastAsia="SimSun" w:hint="eastAsia"/>
                <w:sz w:val="16"/>
                <w:szCs w:val="16"/>
                <w:lang w:val="en-US" w:eastAsia="zh-CN"/>
              </w:rPr>
              <w:t>SA5#160</w:t>
            </w:r>
          </w:p>
        </w:tc>
        <w:tc>
          <w:tcPr>
            <w:tcW w:w="1094" w:type="dxa"/>
            <w:shd w:val="clear" w:color="auto" w:fill="FFFFFF"/>
            <w:vAlign w:val="bottom"/>
          </w:tcPr>
          <w:p w14:paraId="0D80E860" w14:textId="77777777" w:rsidR="00510A50" w:rsidRDefault="00EB392D">
            <w:pPr>
              <w:pStyle w:val="TAC"/>
              <w:rPr>
                <w:rFonts w:eastAsia="DengXian"/>
                <w:sz w:val="16"/>
                <w:szCs w:val="16"/>
                <w:lang w:eastAsia="zh-CN"/>
              </w:rPr>
            </w:pPr>
            <w:r>
              <w:rPr>
                <w:sz w:val="16"/>
                <w:szCs w:val="16"/>
              </w:rPr>
              <w:t>S5-252012</w:t>
            </w:r>
          </w:p>
        </w:tc>
        <w:tc>
          <w:tcPr>
            <w:tcW w:w="425" w:type="dxa"/>
            <w:shd w:val="clear" w:color="auto" w:fill="FFFFFF"/>
          </w:tcPr>
          <w:p w14:paraId="255F6000" w14:textId="77777777" w:rsidR="00510A50" w:rsidRDefault="00510A50">
            <w:pPr>
              <w:pStyle w:val="TAL"/>
              <w:rPr>
                <w:sz w:val="16"/>
                <w:szCs w:val="16"/>
              </w:rPr>
            </w:pPr>
          </w:p>
        </w:tc>
        <w:tc>
          <w:tcPr>
            <w:tcW w:w="425" w:type="dxa"/>
            <w:shd w:val="clear" w:color="auto" w:fill="FFFFFF"/>
          </w:tcPr>
          <w:p w14:paraId="56F2B185" w14:textId="77777777" w:rsidR="00510A50" w:rsidRDefault="00510A50">
            <w:pPr>
              <w:pStyle w:val="TAL"/>
              <w:rPr>
                <w:sz w:val="16"/>
                <w:szCs w:val="16"/>
              </w:rPr>
            </w:pPr>
          </w:p>
        </w:tc>
        <w:tc>
          <w:tcPr>
            <w:tcW w:w="425" w:type="dxa"/>
            <w:shd w:val="clear" w:color="auto" w:fill="FFFFFF"/>
          </w:tcPr>
          <w:p w14:paraId="37912D22" w14:textId="77777777" w:rsidR="00510A50" w:rsidRDefault="00510A50">
            <w:pPr>
              <w:pStyle w:val="TAL"/>
              <w:rPr>
                <w:sz w:val="16"/>
                <w:szCs w:val="16"/>
              </w:rPr>
            </w:pPr>
          </w:p>
        </w:tc>
        <w:tc>
          <w:tcPr>
            <w:tcW w:w="4962" w:type="dxa"/>
            <w:shd w:val="clear" w:color="auto" w:fill="FFFFFF"/>
          </w:tcPr>
          <w:p w14:paraId="577D47D1" w14:textId="77777777" w:rsidR="00510A50" w:rsidRDefault="00EB392D">
            <w:pPr>
              <w:pStyle w:val="TAL"/>
              <w:rPr>
                <w:sz w:val="16"/>
                <w:szCs w:val="16"/>
              </w:rPr>
            </w:pPr>
            <w:r>
              <w:rPr>
                <w:sz w:val="16"/>
                <w:szCs w:val="16"/>
              </w:rPr>
              <w:t>pCR TR 28.869 Adopt NF Deployment terminology in scaling use case</w:t>
            </w:r>
          </w:p>
        </w:tc>
        <w:tc>
          <w:tcPr>
            <w:tcW w:w="708" w:type="dxa"/>
            <w:vMerge w:val="restart"/>
            <w:shd w:val="clear" w:color="auto" w:fill="FFFFFF"/>
          </w:tcPr>
          <w:p w14:paraId="7C390E4A" w14:textId="77777777" w:rsidR="00510A50" w:rsidRDefault="00EB392D">
            <w:pPr>
              <w:pStyle w:val="TAL"/>
              <w:rPr>
                <w:rFonts w:eastAsia="SimSun"/>
                <w:sz w:val="16"/>
                <w:szCs w:val="16"/>
                <w:lang w:val="en-US" w:eastAsia="zh-CN"/>
              </w:rPr>
            </w:pPr>
            <w:r>
              <w:rPr>
                <w:rFonts w:eastAsia="SimSun" w:hint="eastAsia"/>
                <w:sz w:val="16"/>
                <w:szCs w:val="16"/>
                <w:lang w:val="en-US" w:eastAsia="zh-CN"/>
              </w:rPr>
              <w:t>1.4.0</w:t>
            </w:r>
          </w:p>
        </w:tc>
      </w:tr>
      <w:tr w:rsidR="00510A50" w14:paraId="092D5320" w14:textId="77777777">
        <w:tc>
          <w:tcPr>
            <w:tcW w:w="800" w:type="dxa"/>
            <w:vMerge/>
            <w:shd w:val="solid" w:color="FFFFFF" w:fill="auto"/>
          </w:tcPr>
          <w:p w14:paraId="1F56E26F" w14:textId="77777777" w:rsidR="00510A50" w:rsidRDefault="00510A50">
            <w:pPr>
              <w:pStyle w:val="TAC"/>
              <w:rPr>
                <w:rFonts w:eastAsia="SimSun"/>
                <w:sz w:val="16"/>
                <w:szCs w:val="16"/>
                <w:lang w:val="en-US" w:eastAsia="zh-CN"/>
              </w:rPr>
            </w:pPr>
          </w:p>
        </w:tc>
        <w:tc>
          <w:tcPr>
            <w:tcW w:w="800" w:type="dxa"/>
            <w:vMerge/>
            <w:shd w:val="solid" w:color="FFFFFF" w:fill="auto"/>
          </w:tcPr>
          <w:p w14:paraId="63398D18" w14:textId="77777777" w:rsidR="00510A50" w:rsidRDefault="00510A50">
            <w:pPr>
              <w:pStyle w:val="TAC"/>
              <w:rPr>
                <w:rFonts w:eastAsia="SimSun"/>
                <w:sz w:val="16"/>
                <w:szCs w:val="16"/>
                <w:lang w:val="en-US" w:eastAsia="zh-CN"/>
              </w:rPr>
            </w:pPr>
          </w:p>
        </w:tc>
        <w:tc>
          <w:tcPr>
            <w:tcW w:w="1094" w:type="dxa"/>
            <w:shd w:val="clear" w:color="auto" w:fill="FFFFFF"/>
            <w:vAlign w:val="bottom"/>
          </w:tcPr>
          <w:p w14:paraId="31E6CA94" w14:textId="77777777" w:rsidR="00510A50" w:rsidRDefault="00EB392D">
            <w:pPr>
              <w:pStyle w:val="TAC"/>
              <w:rPr>
                <w:sz w:val="16"/>
                <w:szCs w:val="16"/>
              </w:rPr>
            </w:pPr>
            <w:r>
              <w:rPr>
                <w:rFonts w:hint="eastAsia"/>
                <w:sz w:val="16"/>
                <w:szCs w:val="16"/>
              </w:rPr>
              <w:t>S5-251891</w:t>
            </w:r>
          </w:p>
        </w:tc>
        <w:tc>
          <w:tcPr>
            <w:tcW w:w="425" w:type="dxa"/>
            <w:shd w:val="clear" w:color="auto" w:fill="FFFFFF"/>
          </w:tcPr>
          <w:p w14:paraId="7DF66914" w14:textId="77777777" w:rsidR="00510A50" w:rsidRDefault="00510A50">
            <w:pPr>
              <w:pStyle w:val="TAL"/>
              <w:rPr>
                <w:sz w:val="16"/>
                <w:szCs w:val="16"/>
              </w:rPr>
            </w:pPr>
          </w:p>
        </w:tc>
        <w:tc>
          <w:tcPr>
            <w:tcW w:w="425" w:type="dxa"/>
            <w:shd w:val="clear" w:color="auto" w:fill="FFFFFF"/>
          </w:tcPr>
          <w:p w14:paraId="712A11E2" w14:textId="77777777" w:rsidR="00510A50" w:rsidRDefault="00510A50">
            <w:pPr>
              <w:pStyle w:val="TAL"/>
              <w:rPr>
                <w:sz w:val="16"/>
                <w:szCs w:val="16"/>
              </w:rPr>
            </w:pPr>
          </w:p>
        </w:tc>
        <w:tc>
          <w:tcPr>
            <w:tcW w:w="425" w:type="dxa"/>
            <w:shd w:val="clear" w:color="auto" w:fill="FFFFFF"/>
          </w:tcPr>
          <w:p w14:paraId="75FD0169" w14:textId="77777777" w:rsidR="00510A50" w:rsidRDefault="00510A50">
            <w:pPr>
              <w:pStyle w:val="TAL"/>
              <w:rPr>
                <w:sz w:val="16"/>
                <w:szCs w:val="16"/>
              </w:rPr>
            </w:pPr>
          </w:p>
        </w:tc>
        <w:tc>
          <w:tcPr>
            <w:tcW w:w="4962" w:type="dxa"/>
            <w:shd w:val="clear" w:color="auto" w:fill="FFFFFF"/>
          </w:tcPr>
          <w:p w14:paraId="062C1228" w14:textId="77777777" w:rsidR="00510A50" w:rsidRDefault="00EB392D">
            <w:pPr>
              <w:pStyle w:val="TAL"/>
              <w:rPr>
                <w:sz w:val="16"/>
                <w:szCs w:val="16"/>
              </w:rPr>
            </w:pPr>
            <w:r>
              <w:rPr>
                <w:rFonts w:hint="eastAsia"/>
                <w:sz w:val="16"/>
                <w:szCs w:val="16"/>
              </w:rPr>
              <w:t>pCR TR 28.869 enhance observability requirements (Use case 7)</w:t>
            </w:r>
          </w:p>
        </w:tc>
        <w:tc>
          <w:tcPr>
            <w:tcW w:w="708" w:type="dxa"/>
            <w:vMerge/>
            <w:shd w:val="clear" w:color="auto" w:fill="FFFFFF"/>
          </w:tcPr>
          <w:p w14:paraId="63C1497E" w14:textId="77777777" w:rsidR="00510A50" w:rsidRDefault="00510A50">
            <w:pPr>
              <w:pStyle w:val="TAL"/>
              <w:rPr>
                <w:rFonts w:eastAsia="SimSun"/>
                <w:sz w:val="16"/>
                <w:szCs w:val="16"/>
                <w:lang w:val="en-US" w:eastAsia="zh-CN"/>
              </w:rPr>
            </w:pPr>
          </w:p>
        </w:tc>
      </w:tr>
      <w:tr w:rsidR="00510A50" w14:paraId="522562E9" w14:textId="77777777">
        <w:tc>
          <w:tcPr>
            <w:tcW w:w="800" w:type="dxa"/>
            <w:vMerge/>
            <w:shd w:val="solid" w:color="FFFFFF" w:fill="auto"/>
          </w:tcPr>
          <w:p w14:paraId="2ADA98C4" w14:textId="77777777" w:rsidR="00510A50" w:rsidRDefault="00510A50">
            <w:pPr>
              <w:pStyle w:val="TAC"/>
              <w:rPr>
                <w:rFonts w:eastAsia="SimSun"/>
                <w:sz w:val="16"/>
                <w:szCs w:val="16"/>
                <w:lang w:val="en-US" w:eastAsia="zh-CN"/>
              </w:rPr>
            </w:pPr>
          </w:p>
        </w:tc>
        <w:tc>
          <w:tcPr>
            <w:tcW w:w="800" w:type="dxa"/>
            <w:vMerge/>
            <w:shd w:val="solid" w:color="FFFFFF" w:fill="auto"/>
          </w:tcPr>
          <w:p w14:paraId="1F235C24" w14:textId="77777777" w:rsidR="00510A50" w:rsidRDefault="00510A50">
            <w:pPr>
              <w:pStyle w:val="TAC"/>
              <w:rPr>
                <w:rFonts w:eastAsia="SimSun"/>
                <w:sz w:val="16"/>
                <w:szCs w:val="16"/>
                <w:lang w:val="en-US" w:eastAsia="zh-CN"/>
              </w:rPr>
            </w:pPr>
          </w:p>
        </w:tc>
        <w:tc>
          <w:tcPr>
            <w:tcW w:w="1094" w:type="dxa"/>
            <w:shd w:val="clear" w:color="auto" w:fill="FFFFFF"/>
            <w:vAlign w:val="bottom"/>
          </w:tcPr>
          <w:p w14:paraId="2A9288C0" w14:textId="77777777" w:rsidR="00510A50" w:rsidRDefault="00EB392D">
            <w:pPr>
              <w:pStyle w:val="TAC"/>
              <w:rPr>
                <w:sz w:val="16"/>
                <w:szCs w:val="16"/>
              </w:rPr>
            </w:pPr>
            <w:r>
              <w:rPr>
                <w:rFonts w:hint="eastAsia"/>
                <w:sz w:val="16"/>
                <w:szCs w:val="16"/>
              </w:rPr>
              <w:t>S5-252010</w:t>
            </w:r>
          </w:p>
        </w:tc>
        <w:tc>
          <w:tcPr>
            <w:tcW w:w="425" w:type="dxa"/>
            <w:shd w:val="clear" w:color="auto" w:fill="FFFFFF"/>
          </w:tcPr>
          <w:p w14:paraId="52950604" w14:textId="77777777" w:rsidR="00510A50" w:rsidRDefault="00510A50">
            <w:pPr>
              <w:pStyle w:val="TAL"/>
              <w:rPr>
                <w:sz w:val="16"/>
                <w:szCs w:val="16"/>
              </w:rPr>
            </w:pPr>
          </w:p>
        </w:tc>
        <w:tc>
          <w:tcPr>
            <w:tcW w:w="425" w:type="dxa"/>
            <w:shd w:val="clear" w:color="auto" w:fill="FFFFFF"/>
          </w:tcPr>
          <w:p w14:paraId="3A14A03E" w14:textId="77777777" w:rsidR="00510A50" w:rsidRDefault="00510A50">
            <w:pPr>
              <w:pStyle w:val="TAL"/>
              <w:rPr>
                <w:sz w:val="16"/>
                <w:szCs w:val="16"/>
              </w:rPr>
            </w:pPr>
          </w:p>
        </w:tc>
        <w:tc>
          <w:tcPr>
            <w:tcW w:w="425" w:type="dxa"/>
            <w:shd w:val="clear" w:color="auto" w:fill="FFFFFF"/>
          </w:tcPr>
          <w:p w14:paraId="44544DBB" w14:textId="77777777" w:rsidR="00510A50" w:rsidRDefault="00510A50">
            <w:pPr>
              <w:pStyle w:val="TAL"/>
              <w:rPr>
                <w:sz w:val="16"/>
                <w:szCs w:val="16"/>
              </w:rPr>
            </w:pPr>
          </w:p>
        </w:tc>
        <w:tc>
          <w:tcPr>
            <w:tcW w:w="4962" w:type="dxa"/>
            <w:shd w:val="clear" w:color="auto" w:fill="FFFFFF"/>
          </w:tcPr>
          <w:p w14:paraId="7136C54A" w14:textId="77777777" w:rsidR="00510A50" w:rsidRDefault="00EB392D">
            <w:pPr>
              <w:pStyle w:val="TAL"/>
              <w:rPr>
                <w:sz w:val="16"/>
                <w:szCs w:val="16"/>
              </w:rPr>
            </w:pPr>
            <w:r>
              <w:rPr>
                <w:rFonts w:hint="eastAsia"/>
                <w:sz w:val="16"/>
                <w:szCs w:val="16"/>
              </w:rPr>
              <w:t>Pseudo-CR on TR 28.869 Add an example in Annex B</w:t>
            </w:r>
          </w:p>
        </w:tc>
        <w:tc>
          <w:tcPr>
            <w:tcW w:w="708" w:type="dxa"/>
            <w:vMerge/>
            <w:shd w:val="clear" w:color="auto" w:fill="FFFFFF"/>
          </w:tcPr>
          <w:p w14:paraId="5D3B973A" w14:textId="77777777" w:rsidR="00510A50" w:rsidRDefault="00510A50">
            <w:pPr>
              <w:pStyle w:val="TAL"/>
              <w:rPr>
                <w:rFonts w:eastAsia="SimSun"/>
                <w:sz w:val="16"/>
                <w:szCs w:val="16"/>
                <w:lang w:val="en-US" w:eastAsia="zh-CN"/>
              </w:rPr>
            </w:pPr>
          </w:p>
        </w:tc>
      </w:tr>
      <w:tr w:rsidR="00510A50" w14:paraId="6CF2F03C" w14:textId="77777777">
        <w:tc>
          <w:tcPr>
            <w:tcW w:w="800" w:type="dxa"/>
            <w:vMerge/>
            <w:shd w:val="solid" w:color="FFFFFF" w:fill="auto"/>
          </w:tcPr>
          <w:p w14:paraId="7F50727C" w14:textId="77777777" w:rsidR="00510A50" w:rsidRDefault="00510A50">
            <w:pPr>
              <w:pStyle w:val="TAC"/>
              <w:rPr>
                <w:rFonts w:eastAsia="SimSun"/>
                <w:sz w:val="16"/>
                <w:szCs w:val="16"/>
                <w:lang w:val="en-US" w:eastAsia="zh-CN"/>
              </w:rPr>
            </w:pPr>
          </w:p>
        </w:tc>
        <w:tc>
          <w:tcPr>
            <w:tcW w:w="800" w:type="dxa"/>
            <w:vMerge/>
            <w:shd w:val="solid" w:color="FFFFFF" w:fill="auto"/>
          </w:tcPr>
          <w:p w14:paraId="4C450A30" w14:textId="77777777" w:rsidR="00510A50" w:rsidRDefault="00510A50">
            <w:pPr>
              <w:pStyle w:val="TAC"/>
              <w:rPr>
                <w:rFonts w:eastAsia="SimSun"/>
                <w:sz w:val="16"/>
                <w:szCs w:val="16"/>
                <w:lang w:val="en-US" w:eastAsia="zh-CN"/>
              </w:rPr>
            </w:pPr>
          </w:p>
        </w:tc>
        <w:tc>
          <w:tcPr>
            <w:tcW w:w="1094" w:type="dxa"/>
            <w:shd w:val="clear" w:color="auto" w:fill="FFFFFF"/>
            <w:vAlign w:val="bottom"/>
          </w:tcPr>
          <w:p w14:paraId="0FA4B91E" w14:textId="77777777" w:rsidR="00510A50" w:rsidRDefault="00EB392D">
            <w:pPr>
              <w:pStyle w:val="TAC"/>
              <w:rPr>
                <w:sz w:val="16"/>
                <w:szCs w:val="16"/>
              </w:rPr>
            </w:pPr>
            <w:r>
              <w:rPr>
                <w:rFonts w:hint="eastAsia"/>
                <w:sz w:val="16"/>
                <w:szCs w:val="16"/>
              </w:rPr>
              <w:t>S5-251579</w:t>
            </w:r>
          </w:p>
        </w:tc>
        <w:tc>
          <w:tcPr>
            <w:tcW w:w="425" w:type="dxa"/>
            <w:shd w:val="clear" w:color="auto" w:fill="FFFFFF"/>
          </w:tcPr>
          <w:p w14:paraId="3D5E7A08" w14:textId="77777777" w:rsidR="00510A50" w:rsidRDefault="00510A50">
            <w:pPr>
              <w:pStyle w:val="TAL"/>
              <w:rPr>
                <w:sz w:val="16"/>
                <w:szCs w:val="16"/>
              </w:rPr>
            </w:pPr>
          </w:p>
        </w:tc>
        <w:tc>
          <w:tcPr>
            <w:tcW w:w="425" w:type="dxa"/>
            <w:shd w:val="clear" w:color="auto" w:fill="FFFFFF"/>
          </w:tcPr>
          <w:p w14:paraId="6C7C5F58" w14:textId="77777777" w:rsidR="00510A50" w:rsidRDefault="00510A50">
            <w:pPr>
              <w:pStyle w:val="TAL"/>
              <w:rPr>
                <w:sz w:val="16"/>
                <w:szCs w:val="16"/>
              </w:rPr>
            </w:pPr>
          </w:p>
        </w:tc>
        <w:tc>
          <w:tcPr>
            <w:tcW w:w="425" w:type="dxa"/>
            <w:shd w:val="clear" w:color="auto" w:fill="FFFFFF"/>
          </w:tcPr>
          <w:p w14:paraId="7A629605" w14:textId="77777777" w:rsidR="00510A50" w:rsidRDefault="00510A50">
            <w:pPr>
              <w:pStyle w:val="TAL"/>
              <w:rPr>
                <w:sz w:val="16"/>
                <w:szCs w:val="16"/>
              </w:rPr>
            </w:pPr>
          </w:p>
        </w:tc>
        <w:tc>
          <w:tcPr>
            <w:tcW w:w="4962" w:type="dxa"/>
            <w:shd w:val="clear" w:color="auto" w:fill="FFFFFF"/>
          </w:tcPr>
          <w:p w14:paraId="3322431D" w14:textId="77777777" w:rsidR="00510A50" w:rsidRDefault="00EB392D">
            <w:pPr>
              <w:pStyle w:val="TAL"/>
              <w:rPr>
                <w:sz w:val="16"/>
                <w:szCs w:val="16"/>
              </w:rPr>
            </w:pPr>
            <w:r>
              <w:rPr>
                <w:rFonts w:hint="eastAsia"/>
                <w:sz w:val="16"/>
                <w:szCs w:val="16"/>
              </w:rPr>
              <w:t xml:space="preserve">pCR Add </w:t>
            </w:r>
            <w:r>
              <w:rPr>
                <w:rFonts w:hint="eastAsia"/>
                <w:sz w:val="16"/>
                <w:szCs w:val="16"/>
              </w:rPr>
              <w:t>solution and evaluation statement for usecase Placement of cloud native NFs</w:t>
            </w:r>
          </w:p>
        </w:tc>
        <w:tc>
          <w:tcPr>
            <w:tcW w:w="708" w:type="dxa"/>
            <w:vMerge/>
            <w:shd w:val="clear" w:color="auto" w:fill="FFFFFF"/>
          </w:tcPr>
          <w:p w14:paraId="44758EC5" w14:textId="77777777" w:rsidR="00510A50" w:rsidRDefault="00510A50">
            <w:pPr>
              <w:pStyle w:val="TAL"/>
              <w:rPr>
                <w:rFonts w:eastAsia="SimSun"/>
                <w:sz w:val="16"/>
                <w:szCs w:val="16"/>
                <w:lang w:val="en-US" w:eastAsia="zh-CN"/>
              </w:rPr>
            </w:pPr>
          </w:p>
        </w:tc>
      </w:tr>
      <w:tr w:rsidR="00510A50" w14:paraId="04BF7895" w14:textId="77777777">
        <w:tc>
          <w:tcPr>
            <w:tcW w:w="800" w:type="dxa"/>
            <w:vMerge/>
            <w:shd w:val="solid" w:color="FFFFFF" w:fill="auto"/>
          </w:tcPr>
          <w:p w14:paraId="3EF71161" w14:textId="77777777" w:rsidR="00510A50" w:rsidRDefault="00510A50">
            <w:pPr>
              <w:pStyle w:val="TAC"/>
              <w:rPr>
                <w:rFonts w:eastAsia="SimSun"/>
                <w:sz w:val="16"/>
                <w:szCs w:val="16"/>
                <w:lang w:val="en-US" w:eastAsia="zh-CN"/>
              </w:rPr>
            </w:pPr>
          </w:p>
        </w:tc>
        <w:tc>
          <w:tcPr>
            <w:tcW w:w="800" w:type="dxa"/>
            <w:vMerge/>
            <w:shd w:val="solid" w:color="FFFFFF" w:fill="auto"/>
          </w:tcPr>
          <w:p w14:paraId="27627927" w14:textId="77777777" w:rsidR="00510A50" w:rsidRDefault="00510A50">
            <w:pPr>
              <w:pStyle w:val="TAC"/>
              <w:rPr>
                <w:rFonts w:eastAsia="SimSun"/>
                <w:sz w:val="16"/>
                <w:szCs w:val="16"/>
                <w:lang w:val="en-US" w:eastAsia="zh-CN"/>
              </w:rPr>
            </w:pPr>
          </w:p>
        </w:tc>
        <w:tc>
          <w:tcPr>
            <w:tcW w:w="1094" w:type="dxa"/>
            <w:shd w:val="clear" w:color="auto" w:fill="FFFFFF"/>
            <w:vAlign w:val="bottom"/>
          </w:tcPr>
          <w:p w14:paraId="07CE8884" w14:textId="77777777" w:rsidR="00510A50" w:rsidRDefault="00EB392D">
            <w:pPr>
              <w:pStyle w:val="TAC"/>
              <w:rPr>
                <w:sz w:val="16"/>
                <w:szCs w:val="16"/>
              </w:rPr>
            </w:pPr>
            <w:r>
              <w:rPr>
                <w:rFonts w:hint="eastAsia"/>
                <w:sz w:val="16"/>
                <w:szCs w:val="16"/>
              </w:rPr>
              <w:t>S5-252014</w:t>
            </w:r>
          </w:p>
        </w:tc>
        <w:tc>
          <w:tcPr>
            <w:tcW w:w="425" w:type="dxa"/>
            <w:shd w:val="clear" w:color="auto" w:fill="FFFFFF"/>
          </w:tcPr>
          <w:p w14:paraId="1957DE09" w14:textId="77777777" w:rsidR="00510A50" w:rsidRDefault="00510A50">
            <w:pPr>
              <w:pStyle w:val="TAL"/>
              <w:rPr>
                <w:sz w:val="16"/>
                <w:szCs w:val="16"/>
              </w:rPr>
            </w:pPr>
          </w:p>
        </w:tc>
        <w:tc>
          <w:tcPr>
            <w:tcW w:w="425" w:type="dxa"/>
            <w:shd w:val="clear" w:color="auto" w:fill="FFFFFF"/>
          </w:tcPr>
          <w:p w14:paraId="5AEDCDF1" w14:textId="77777777" w:rsidR="00510A50" w:rsidRDefault="00510A50">
            <w:pPr>
              <w:pStyle w:val="TAL"/>
              <w:rPr>
                <w:sz w:val="16"/>
                <w:szCs w:val="16"/>
              </w:rPr>
            </w:pPr>
          </w:p>
        </w:tc>
        <w:tc>
          <w:tcPr>
            <w:tcW w:w="425" w:type="dxa"/>
            <w:shd w:val="clear" w:color="auto" w:fill="FFFFFF"/>
          </w:tcPr>
          <w:p w14:paraId="70028C1C" w14:textId="77777777" w:rsidR="00510A50" w:rsidRDefault="00510A50">
            <w:pPr>
              <w:pStyle w:val="TAL"/>
              <w:rPr>
                <w:sz w:val="16"/>
                <w:szCs w:val="16"/>
              </w:rPr>
            </w:pPr>
          </w:p>
        </w:tc>
        <w:tc>
          <w:tcPr>
            <w:tcW w:w="4962" w:type="dxa"/>
            <w:shd w:val="clear" w:color="auto" w:fill="FFFFFF"/>
          </w:tcPr>
          <w:p w14:paraId="2CC60E27" w14:textId="77777777" w:rsidR="00510A50" w:rsidRDefault="00EB392D">
            <w:pPr>
              <w:pStyle w:val="TAL"/>
              <w:rPr>
                <w:sz w:val="16"/>
                <w:szCs w:val="16"/>
              </w:rPr>
            </w:pPr>
            <w:r>
              <w:rPr>
                <w:rFonts w:hint="eastAsia"/>
                <w:sz w:val="16"/>
                <w:szCs w:val="16"/>
              </w:rPr>
              <w:t>pCR Add general conclusion and some recommendations</w:t>
            </w:r>
          </w:p>
        </w:tc>
        <w:tc>
          <w:tcPr>
            <w:tcW w:w="708" w:type="dxa"/>
            <w:vMerge/>
            <w:shd w:val="clear" w:color="auto" w:fill="FFFFFF"/>
          </w:tcPr>
          <w:p w14:paraId="4519AAEF" w14:textId="77777777" w:rsidR="00510A50" w:rsidRDefault="00510A50">
            <w:pPr>
              <w:pStyle w:val="TAL"/>
              <w:rPr>
                <w:rFonts w:eastAsia="SimSun"/>
                <w:sz w:val="16"/>
                <w:szCs w:val="16"/>
                <w:lang w:val="en-US" w:eastAsia="zh-CN"/>
              </w:rPr>
            </w:pPr>
          </w:p>
        </w:tc>
      </w:tr>
      <w:tr w:rsidR="00510A50" w14:paraId="75B9A38C" w14:textId="77777777">
        <w:tc>
          <w:tcPr>
            <w:tcW w:w="800" w:type="dxa"/>
            <w:vMerge/>
            <w:shd w:val="solid" w:color="FFFFFF" w:fill="auto"/>
          </w:tcPr>
          <w:p w14:paraId="408192DE" w14:textId="77777777" w:rsidR="00510A50" w:rsidRDefault="00510A50">
            <w:pPr>
              <w:pStyle w:val="TAC"/>
              <w:rPr>
                <w:rFonts w:eastAsia="SimSun"/>
                <w:sz w:val="16"/>
                <w:szCs w:val="16"/>
                <w:lang w:val="en-US" w:eastAsia="zh-CN"/>
              </w:rPr>
            </w:pPr>
          </w:p>
        </w:tc>
        <w:tc>
          <w:tcPr>
            <w:tcW w:w="800" w:type="dxa"/>
            <w:vMerge/>
            <w:shd w:val="solid" w:color="FFFFFF" w:fill="auto"/>
          </w:tcPr>
          <w:p w14:paraId="45EC24F7" w14:textId="77777777" w:rsidR="00510A50" w:rsidRDefault="00510A50">
            <w:pPr>
              <w:pStyle w:val="TAC"/>
              <w:rPr>
                <w:rFonts w:eastAsia="SimSun"/>
                <w:sz w:val="16"/>
                <w:szCs w:val="16"/>
                <w:lang w:val="en-US" w:eastAsia="zh-CN"/>
              </w:rPr>
            </w:pPr>
          </w:p>
        </w:tc>
        <w:tc>
          <w:tcPr>
            <w:tcW w:w="1094" w:type="dxa"/>
            <w:shd w:val="clear" w:color="auto" w:fill="FFFFFF"/>
            <w:vAlign w:val="bottom"/>
          </w:tcPr>
          <w:p w14:paraId="0F52FB2A" w14:textId="77777777" w:rsidR="00510A50" w:rsidRDefault="00EB392D">
            <w:pPr>
              <w:pStyle w:val="TAC"/>
              <w:rPr>
                <w:sz w:val="16"/>
                <w:szCs w:val="16"/>
              </w:rPr>
            </w:pPr>
            <w:r>
              <w:rPr>
                <w:rFonts w:hint="eastAsia"/>
                <w:sz w:val="16"/>
                <w:szCs w:val="16"/>
              </w:rPr>
              <w:t>S5-251892</w:t>
            </w:r>
          </w:p>
        </w:tc>
        <w:tc>
          <w:tcPr>
            <w:tcW w:w="425" w:type="dxa"/>
            <w:shd w:val="clear" w:color="auto" w:fill="FFFFFF"/>
          </w:tcPr>
          <w:p w14:paraId="7D7A2F27" w14:textId="77777777" w:rsidR="00510A50" w:rsidRDefault="00510A50">
            <w:pPr>
              <w:pStyle w:val="TAL"/>
              <w:rPr>
                <w:sz w:val="16"/>
                <w:szCs w:val="16"/>
              </w:rPr>
            </w:pPr>
          </w:p>
        </w:tc>
        <w:tc>
          <w:tcPr>
            <w:tcW w:w="425" w:type="dxa"/>
            <w:shd w:val="clear" w:color="auto" w:fill="FFFFFF"/>
          </w:tcPr>
          <w:p w14:paraId="536FF483" w14:textId="77777777" w:rsidR="00510A50" w:rsidRDefault="00510A50">
            <w:pPr>
              <w:pStyle w:val="TAL"/>
              <w:rPr>
                <w:sz w:val="16"/>
                <w:szCs w:val="16"/>
              </w:rPr>
            </w:pPr>
          </w:p>
        </w:tc>
        <w:tc>
          <w:tcPr>
            <w:tcW w:w="425" w:type="dxa"/>
            <w:shd w:val="clear" w:color="auto" w:fill="FFFFFF"/>
          </w:tcPr>
          <w:p w14:paraId="09041D7C" w14:textId="77777777" w:rsidR="00510A50" w:rsidRDefault="00510A50">
            <w:pPr>
              <w:pStyle w:val="TAL"/>
              <w:rPr>
                <w:sz w:val="16"/>
                <w:szCs w:val="16"/>
              </w:rPr>
            </w:pPr>
          </w:p>
        </w:tc>
        <w:tc>
          <w:tcPr>
            <w:tcW w:w="4962" w:type="dxa"/>
            <w:shd w:val="clear" w:color="auto" w:fill="FFFFFF"/>
          </w:tcPr>
          <w:p w14:paraId="7DEBD3FE" w14:textId="77777777" w:rsidR="00510A50" w:rsidRDefault="00EB392D">
            <w:pPr>
              <w:pStyle w:val="TAL"/>
              <w:rPr>
                <w:sz w:val="16"/>
                <w:szCs w:val="16"/>
              </w:rPr>
            </w:pPr>
            <w:r>
              <w:rPr>
                <w:rFonts w:hint="eastAsia"/>
                <w:sz w:val="16"/>
                <w:szCs w:val="16"/>
              </w:rPr>
              <w:t>pCR Add evaluation for solutions in clause 5.2.1.3</w:t>
            </w:r>
          </w:p>
        </w:tc>
        <w:tc>
          <w:tcPr>
            <w:tcW w:w="708" w:type="dxa"/>
            <w:vMerge/>
            <w:shd w:val="clear" w:color="auto" w:fill="FFFFFF"/>
          </w:tcPr>
          <w:p w14:paraId="5B30AF15" w14:textId="77777777" w:rsidR="00510A50" w:rsidRDefault="00510A50">
            <w:pPr>
              <w:pStyle w:val="TAL"/>
              <w:rPr>
                <w:rFonts w:eastAsia="SimSun"/>
                <w:sz w:val="16"/>
                <w:szCs w:val="16"/>
                <w:lang w:val="en-US" w:eastAsia="zh-CN"/>
              </w:rPr>
            </w:pPr>
          </w:p>
        </w:tc>
      </w:tr>
      <w:tr w:rsidR="00510A50" w14:paraId="3A1C9FDE" w14:textId="77777777">
        <w:tc>
          <w:tcPr>
            <w:tcW w:w="800" w:type="dxa"/>
            <w:vMerge/>
            <w:shd w:val="solid" w:color="FFFFFF" w:fill="auto"/>
          </w:tcPr>
          <w:p w14:paraId="6DC439C7" w14:textId="77777777" w:rsidR="00510A50" w:rsidRDefault="00510A50">
            <w:pPr>
              <w:pStyle w:val="TAC"/>
              <w:rPr>
                <w:rFonts w:eastAsia="SimSun"/>
                <w:sz w:val="16"/>
                <w:szCs w:val="16"/>
                <w:lang w:val="en-US" w:eastAsia="zh-CN"/>
              </w:rPr>
            </w:pPr>
          </w:p>
        </w:tc>
        <w:tc>
          <w:tcPr>
            <w:tcW w:w="800" w:type="dxa"/>
            <w:vMerge/>
            <w:shd w:val="solid" w:color="FFFFFF" w:fill="auto"/>
          </w:tcPr>
          <w:p w14:paraId="1BE97451" w14:textId="77777777" w:rsidR="00510A50" w:rsidRDefault="00510A50">
            <w:pPr>
              <w:pStyle w:val="TAC"/>
              <w:rPr>
                <w:rFonts w:eastAsia="SimSun"/>
                <w:sz w:val="16"/>
                <w:szCs w:val="16"/>
                <w:lang w:val="en-US" w:eastAsia="zh-CN"/>
              </w:rPr>
            </w:pPr>
          </w:p>
        </w:tc>
        <w:tc>
          <w:tcPr>
            <w:tcW w:w="1094" w:type="dxa"/>
            <w:shd w:val="clear" w:color="auto" w:fill="FFFFFF"/>
            <w:vAlign w:val="bottom"/>
          </w:tcPr>
          <w:p w14:paraId="662005FD" w14:textId="77777777" w:rsidR="00510A50" w:rsidRDefault="00EB392D">
            <w:pPr>
              <w:pStyle w:val="TAC"/>
              <w:rPr>
                <w:sz w:val="16"/>
                <w:szCs w:val="16"/>
              </w:rPr>
            </w:pPr>
            <w:r>
              <w:rPr>
                <w:rFonts w:hint="eastAsia"/>
                <w:sz w:val="16"/>
                <w:szCs w:val="16"/>
              </w:rPr>
              <w:t xml:space="preserve">S5-251893 </w:t>
            </w:r>
          </w:p>
        </w:tc>
        <w:tc>
          <w:tcPr>
            <w:tcW w:w="425" w:type="dxa"/>
            <w:shd w:val="clear" w:color="auto" w:fill="FFFFFF"/>
          </w:tcPr>
          <w:p w14:paraId="7592AE72" w14:textId="77777777" w:rsidR="00510A50" w:rsidRDefault="00510A50">
            <w:pPr>
              <w:pStyle w:val="TAL"/>
              <w:rPr>
                <w:sz w:val="16"/>
                <w:szCs w:val="16"/>
              </w:rPr>
            </w:pPr>
          </w:p>
        </w:tc>
        <w:tc>
          <w:tcPr>
            <w:tcW w:w="425" w:type="dxa"/>
            <w:shd w:val="clear" w:color="auto" w:fill="FFFFFF"/>
          </w:tcPr>
          <w:p w14:paraId="173B4F11" w14:textId="77777777" w:rsidR="00510A50" w:rsidRDefault="00510A50">
            <w:pPr>
              <w:pStyle w:val="TAL"/>
              <w:rPr>
                <w:sz w:val="16"/>
                <w:szCs w:val="16"/>
              </w:rPr>
            </w:pPr>
          </w:p>
        </w:tc>
        <w:tc>
          <w:tcPr>
            <w:tcW w:w="425" w:type="dxa"/>
            <w:shd w:val="clear" w:color="auto" w:fill="FFFFFF"/>
          </w:tcPr>
          <w:p w14:paraId="5954F832" w14:textId="77777777" w:rsidR="00510A50" w:rsidRDefault="00510A50">
            <w:pPr>
              <w:pStyle w:val="TAL"/>
              <w:rPr>
                <w:sz w:val="16"/>
                <w:szCs w:val="16"/>
              </w:rPr>
            </w:pPr>
          </w:p>
        </w:tc>
        <w:tc>
          <w:tcPr>
            <w:tcW w:w="4962" w:type="dxa"/>
            <w:shd w:val="clear" w:color="auto" w:fill="FFFFFF"/>
          </w:tcPr>
          <w:p w14:paraId="2BC278C5" w14:textId="77777777" w:rsidR="00510A50" w:rsidRDefault="00EB392D">
            <w:pPr>
              <w:pStyle w:val="TAL"/>
              <w:rPr>
                <w:sz w:val="16"/>
                <w:szCs w:val="16"/>
              </w:rPr>
            </w:pPr>
            <w:r>
              <w:rPr>
                <w:rFonts w:hint="eastAsia"/>
                <w:sz w:val="16"/>
                <w:szCs w:val="16"/>
              </w:rPr>
              <w:t xml:space="preserve">pCR TR 28.869 Annex </w:t>
            </w:r>
            <w:r>
              <w:rPr>
                <w:rFonts w:hint="eastAsia"/>
                <w:sz w:val="16"/>
                <w:szCs w:val="16"/>
              </w:rPr>
              <w:t>example for CRD based deployment</w:t>
            </w:r>
          </w:p>
        </w:tc>
        <w:tc>
          <w:tcPr>
            <w:tcW w:w="708" w:type="dxa"/>
            <w:vMerge/>
            <w:shd w:val="clear" w:color="auto" w:fill="FFFFFF"/>
          </w:tcPr>
          <w:p w14:paraId="5E9FF8E7" w14:textId="77777777" w:rsidR="00510A50" w:rsidRDefault="00510A50">
            <w:pPr>
              <w:pStyle w:val="TAL"/>
              <w:rPr>
                <w:rFonts w:eastAsia="SimSun"/>
                <w:sz w:val="16"/>
                <w:szCs w:val="16"/>
                <w:lang w:val="en-US" w:eastAsia="zh-CN"/>
              </w:rPr>
            </w:pPr>
          </w:p>
        </w:tc>
      </w:tr>
      <w:tr w:rsidR="00510A50" w14:paraId="51DA70C4" w14:textId="77777777">
        <w:tc>
          <w:tcPr>
            <w:tcW w:w="800" w:type="dxa"/>
            <w:vMerge w:val="restart"/>
            <w:shd w:val="solid" w:color="FFFFFF" w:fill="auto"/>
          </w:tcPr>
          <w:p w14:paraId="772DDB57" w14:textId="77777777" w:rsidR="00510A50" w:rsidRDefault="00EB392D">
            <w:pPr>
              <w:pStyle w:val="TAC"/>
              <w:rPr>
                <w:rFonts w:eastAsia="SimSun"/>
                <w:sz w:val="16"/>
                <w:szCs w:val="16"/>
                <w:lang w:val="en-US" w:eastAsia="zh-CN"/>
              </w:rPr>
            </w:pPr>
            <w:r>
              <w:rPr>
                <w:rFonts w:eastAsia="SimSun" w:hint="eastAsia"/>
                <w:sz w:val="16"/>
                <w:szCs w:val="16"/>
                <w:lang w:val="en-US" w:eastAsia="zh-CN"/>
              </w:rPr>
              <w:t>2025-05</w:t>
            </w:r>
          </w:p>
        </w:tc>
        <w:tc>
          <w:tcPr>
            <w:tcW w:w="800" w:type="dxa"/>
            <w:vMerge w:val="restart"/>
            <w:shd w:val="solid" w:color="FFFFFF" w:fill="auto"/>
          </w:tcPr>
          <w:p w14:paraId="354494B0" w14:textId="77777777" w:rsidR="00510A50" w:rsidRDefault="00EB392D">
            <w:pPr>
              <w:pStyle w:val="TAC"/>
              <w:rPr>
                <w:rFonts w:eastAsia="SimSun"/>
                <w:sz w:val="16"/>
                <w:szCs w:val="16"/>
                <w:lang w:val="en-US" w:eastAsia="zh-CN"/>
              </w:rPr>
            </w:pPr>
            <w:r>
              <w:rPr>
                <w:rFonts w:eastAsia="SimSun" w:hint="eastAsia"/>
                <w:sz w:val="16"/>
                <w:szCs w:val="16"/>
                <w:lang w:val="en-US" w:eastAsia="zh-CN"/>
              </w:rPr>
              <w:t>SA5#161</w:t>
            </w:r>
          </w:p>
        </w:tc>
        <w:tc>
          <w:tcPr>
            <w:tcW w:w="1094" w:type="dxa"/>
            <w:shd w:val="clear" w:color="auto" w:fill="FFFFFF"/>
            <w:vAlign w:val="bottom"/>
          </w:tcPr>
          <w:p w14:paraId="2308F5FC" w14:textId="77777777" w:rsidR="00510A50" w:rsidRDefault="00EB392D">
            <w:pPr>
              <w:pStyle w:val="TAC"/>
              <w:rPr>
                <w:sz w:val="16"/>
                <w:szCs w:val="16"/>
              </w:rPr>
            </w:pPr>
            <w:r>
              <w:rPr>
                <w:rFonts w:hint="eastAsia"/>
                <w:sz w:val="16"/>
                <w:szCs w:val="16"/>
              </w:rPr>
              <w:t>S5-252622</w:t>
            </w:r>
          </w:p>
        </w:tc>
        <w:tc>
          <w:tcPr>
            <w:tcW w:w="425" w:type="dxa"/>
            <w:shd w:val="clear" w:color="auto" w:fill="FFFFFF"/>
          </w:tcPr>
          <w:p w14:paraId="29D19A6B" w14:textId="77777777" w:rsidR="00510A50" w:rsidRDefault="00510A50">
            <w:pPr>
              <w:pStyle w:val="TAL"/>
              <w:rPr>
                <w:sz w:val="16"/>
                <w:szCs w:val="16"/>
              </w:rPr>
            </w:pPr>
          </w:p>
        </w:tc>
        <w:tc>
          <w:tcPr>
            <w:tcW w:w="425" w:type="dxa"/>
            <w:shd w:val="clear" w:color="auto" w:fill="FFFFFF"/>
          </w:tcPr>
          <w:p w14:paraId="691DB47D" w14:textId="77777777" w:rsidR="00510A50" w:rsidRDefault="00510A50">
            <w:pPr>
              <w:pStyle w:val="TAL"/>
              <w:rPr>
                <w:sz w:val="16"/>
                <w:szCs w:val="16"/>
              </w:rPr>
            </w:pPr>
          </w:p>
        </w:tc>
        <w:tc>
          <w:tcPr>
            <w:tcW w:w="425" w:type="dxa"/>
            <w:shd w:val="clear" w:color="auto" w:fill="FFFFFF"/>
          </w:tcPr>
          <w:p w14:paraId="33A21366" w14:textId="77777777" w:rsidR="00510A50" w:rsidRDefault="00510A50">
            <w:pPr>
              <w:pStyle w:val="TAL"/>
              <w:rPr>
                <w:sz w:val="16"/>
                <w:szCs w:val="16"/>
              </w:rPr>
            </w:pPr>
          </w:p>
        </w:tc>
        <w:tc>
          <w:tcPr>
            <w:tcW w:w="4962" w:type="dxa"/>
            <w:shd w:val="clear" w:color="auto" w:fill="FFFFFF"/>
          </w:tcPr>
          <w:p w14:paraId="6BCF10C9" w14:textId="77777777" w:rsidR="00510A50" w:rsidRDefault="00EB392D">
            <w:pPr>
              <w:pStyle w:val="TAL"/>
              <w:rPr>
                <w:sz w:val="16"/>
                <w:szCs w:val="16"/>
              </w:rPr>
            </w:pPr>
            <w:r>
              <w:rPr>
                <w:rFonts w:hint="eastAsia"/>
                <w:sz w:val="16"/>
                <w:szCs w:val="16"/>
              </w:rPr>
              <w:t>Pseudo-CR on TR28.869 VNF generic OAM functions and PaaS Services relationship</w:t>
            </w:r>
          </w:p>
        </w:tc>
        <w:tc>
          <w:tcPr>
            <w:tcW w:w="708" w:type="dxa"/>
            <w:vMerge w:val="restart"/>
            <w:shd w:val="clear" w:color="auto" w:fill="FFFFFF"/>
          </w:tcPr>
          <w:p w14:paraId="01C3DBF8" w14:textId="77777777" w:rsidR="00510A50" w:rsidRDefault="00EB392D">
            <w:pPr>
              <w:pStyle w:val="TAL"/>
              <w:rPr>
                <w:rFonts w:eastAsia="SimSun"/>
                <w:sz w:val="16"/>
                <w:szCs w:val="16"/>
                <w:lang w:val="en-US" w:eastAsia="zh-CN"/>
              </w:rPr>
            </w:pPr>
            <w:r>
              <w:rPr>
                <w:rFonts w:eastAsia="SimSun" w:hint="eastAsia"/>
                <w:sz w:val="16"/>
                <w:szCs w:val="16"/>
                <w:lang w:val="en-US" w:eastAsia="zh-CN"/>
              </w:rPr>
              <w:t>1.5.0</w:t>
            </w:r>
          </w:p>
        </w:tc>
      </w:tr>
      <w:tr w:rsidR="00510A50" w14:paraId="4BE321FB" w14:textId="77777777">
        <w:tc>
          <w:tcPr>
            <w:tcW w:w="800" w:type="dxa"/>
            <w:vMerge/>
            <w:shd w:val="solid" w:color="FFFFFF" w:fill="auto"/>
          </w:tcPr>
          <w:p w14:paraId="4424E779" w14:textId="77777777" w:rsidR="00510A50" w:rsidRDefault="00510A50">
            <w:pPr>
              <w:pStyle w:val="TAC"/>
              <w:rPr>
                <w:rFonts w:eastAsia="SimSun"/>
                <w:sz w:val="16"/>
                <w:szCs w:val="16"/>
                <w:lang w:val="en-US" w:eastAsia="zh-CN"/>
              </w:rPr>
            </w:pPr>
          </w:p>
        </w:tc>
        <w:tc>
          <w:tcPr>
            <w:tcW w:w="800" w:type="dxa"/>
            <w:vMerge/>
            <w:shd w:val="solid" w:color="FFFFFF" w:fill="auto"/>
          </w:tcPr>
          <w:p w14:paraId="56D0D663" w14:textId="77777777" w:rsidR="00510A50" w:rsidRDefault="00510A50">
            <w:pPr>
              <w:pStyle w:val="TAC"/>
              <w:rPr>
                <w:rFonts w:eastAsia="SimSun"/>
                <w:sz w:val="16"/>
                <w:szCs w:val="16"/>
                <w:lang w:val="en-US" w:eastAsia="zh-CN"/>
              </w:rPr>
            </w:pPr>
          </w:p>
        </w:tc>
        <w:tc>
          <w:tcPr>
            <w:tcW w:w="1094" w:type="dxa"/>
            <w:shd w:val="clear" w:color="auto" w:fill="FFFFFF"/>
            <w:vAlign w:val="bottom"/>
          </w:tcPr>
          <w:p w14:paraId="24BD6E1B" w14:textId="77777777" w:rsidR="00510A50" w:rsidRDefault="00EB392D">
            <w:pPr>
              <w:pStyle w:val="TAC"/>
              <w:rPr>
                <w:sz w:val="16"/>
                <w:szCs w:val="16"/>
              </w:rPr>
            </w:pPr>
            <w:r>
              <w:rPr>
                <w:rFonts w:hint="eastAsia"/>
                <w:sz w:val="16"/>
                <w:szCs w:val="16"/>
              </w:rPr>
              <w:t>S5-252858</w:t>
            </w:r>
          </w:p>
        </w:tc>
        <w:tc>
          <w:tcPr>
            <w:tcW w:w="425" w:type="dxa"/>
            <w:shd w:val="clear" w:color="auto" w:fill="FFFFFF"/>
          </w:tcPr>
          <w:p w14:paraId="1235C8FE" w14:textId="77777777" w:rsidR="00510A50" w:rsidRDefault="00510A50">
            <w:pPr>
              <w:pStyle w:val="TAL"/>
              <w:rPr>
                <w:sz w:val="16"/>
                <w:szCs w:val="16"/>
              </w:rPr>
            </w:pPr>
          </w:p>
        </w:tc>
        <w:tc>
          <w:tcPr>
            <w:tcW w:w="425" w:type="dxa"/>
            <w:shd w:val="clear" w:color="auto" w:fill="FFFFFF"/>
          </w:tcPr>
          <w:p w14:paraId="346C812E" w14:textId="77777777" w:rsidR="00510A50" w:rsidRDefault="00510A50">
            <w:pPr>
              <w:pStyle w:val="TAL"/>
              <w:rPr>
                <w:sz w:val="16"/>
                <w:szCs w:val="16"/>
              </w:rPr>
            </w:pPr>
          </w:p>
        </w:tc>
        <w:tc>
          <w:tcPr>
            <w:tcW w:w="425" w:type="dxa"/>
            <w:shd w:val="clear" w:color="auto" w:fill="FFFFFF"/>
          </w:tcPr>
          <w:p w14:paraId="41A4916F" w14:textId="77777777" w:rsidR="00510A50" w:rsidRDefault="00510A50">
            <w:pPr>
              <w:pStyle w:val="TAL"/>
              <w:rPr>
                <w:sz w:val="16"/>
                <w:szCs w:val="16"/>
              </w:rPr>
            </w:pPr>
          </w:p>
        </w:tc>
        <w:tc>
          <w:tcPr>
            <w:tcW w:w="4962" w:type="dxa"/>
            <w:shd w:val="clear" w:color="auto" w:fill="FFFFFF"/>
          </w:tcPr>
          <w:p w14:paraId="616C335A" w14:textId="77777777" w:rsidR="00510A50" w:rsidRDefault="00EB392D">
            <w:pPr>
              <w:pStyle w:val="TAL"/>
              <w:rPr>
                <w:sz w:val="16"/>
                <w:szCs w:val="16"/>
              </w:rPr>
            </w:pPr>
            <w:r>
              <w:rPr>
                <w:rFonts w:hint="eastAsia"/>
                <w:sz w:val="16"/>
                <w:szCs w:val="16"/>
              </w:rPr>
              <w:t>pCR TR 28.869 Add potential solution for VNF configuration</w:t>
            </w:r>
          </w:p>
        </w:tc>
        <w:tc>
          <w:tcPr>
            <w:tcW w:w="708" w:type="dxa"/>
            <w:vMerge/>
            <w:shd w:val="clear" w:color="auto" w:fill="FFFFFF"/>
          </w:tcPr>
          <w:p w14:paraId="0EFAF058" w14:textId="77777777" w:rsidR="00510A50" w:rsidRDefault="00510A50">
            <w:pPr>
              <w:pStyle w:val="TAL"/>
              <w:rPr>
                <w:rFonts w:eastAsia="SimSun"/>
                <w:sz w:val="16"/>
                <w:szCs w:val="16"/>
                <w:lang w:val="en-US" w:eastAsia="zh-CN"/>
              </w:rPr>
            </w:pPr>
          </w:p>
        </w:tc>
      </w:tr>
      <w:tr w:rsidR="00510A50" w14:paraId="09817793" w14:textId="77777777">
        <w:tc>
          <w:tcPr>
            <w:tcW w:w="800" w:type="dxa"/>
            <w:vMerge/>
            <w:shd w:val="solid" w:color="FFFFFF" w:fill="auto"/>
          </w:tcPr>
          <w:p w14:paraId="639B74FF" w14:textId="77777777" w:rsidR="00510A50" w:rsidRDefault="00510A50">
            <w:pPr>
              <w:pStyle w:val="TAC"/>
              <w:rPr>
                <w:rFonts w:eastAsia="SimSun"/>
                <w:sz w:val="16"/>
                <w:szCs w:val="16"/>
                <w:lang w:val="en-US" w:eastAsia="zh-CN"/>
              </w:rPr>
            </w:pPr>
          </w:p>
        </w:tc>
        <w:tc>
          <w:tcPr>
            <w:tcW w:w="800" w:type="dxa"/>
            <w:vMerge/>
            <w:shd w:val="solid" w:color="FFFFFF" w:fill="auto"/>
          </w:tcPr>
          <w:p w14:paraId="5DE43A2B" w14:textId="77777777" w:rsidR="00510A50" w:rsidRDefault="00510A50">
            <w:pPr>
              <w:pStyle w:val="TAC"/>
              <w:rPr>
                <w:rFonts w:eastAsia="SimSun"/>
                <w:sz w:val="16"/>
                <w:szCs w:val="16"/>
                <w:lang w:val="en-US" w:eastAsia="zh-CN"/>
              </w:rPr>
            </w:pPr>
          </w:p>
        </w:tc>
        <w:tc>
          <w:tcPr>
            <w:tcW w:w="1094" w:type="dxa"/>
            <w:shd w:val="clear" w:color="auto" w:fill="FFFFFF"/>
            <w:vAlign w:val="bottom"/>
          </w:tcPr>
          <w:p w14:paraId="1798742B" w14:textId="77777777" w:rsidR="00510A50" w:rsidRDefault="00EB392D">
            <w:pPr>
              <w:pStyle w:val="TAC"/>
              <w:rPr>
                <w:sz w:val="16"/>
                <w:szCs w:val="16"/>
              </w:rPr>
            </w:pPr>
            <w:r>
              <w:rPr>
                <w:rFonts w:hint="eastAsia"/>
                <w:sz w:val="16"/>
                <w:szCs w:val="16"/>
              </w:rPr>
              <w:t>S5-252991</w:t>
            </w:r>
          </w:p>
        </w:tc>
        <w:tc>
          <w:tcPr>
            <w:tcW w:w="425" w:type="dxa"/>
            <w:shd w:val="clear" w:color="auto" w:fill="FFFFFF"/>
          </w:tcPr>
          <w:p w14:paraId="4EAD425A" w14:textId="77777777" w:rsidR="00510A50" w:rsidRDefault="00510A50">
            <w:pPr>
              <w:pStyle w:val="TAL"/>
              <w:rPr>
                <w:sz w:val="16"/>
                <w:szCs w:val="16"/>
              </w:rPr>
            </w:pPr>
          </w:p>
        </w:tc>
        <w:tc>
          <w:tcPr>
            <w:tcW w:w="425" w:type="dxa"/>
            <w:shd w:val="clear" w:color="auto" w:fill="FFFFFF"/>
          </w:tcPr>
          <w:p w14:paraId="67D76164" w14:textId="77777777" w:rsidR="00510A50" w:rsidRDefault="00510A50">
            <w:pPr>
              <w:pStyle w:val="TAL"/>
              <w:rPr>
                <w:sz w:val="16"/>
                <w:szCs w:val="16"/>
              </w:rPr>
            </w:pPr>
          </w:p>
        </w:tc>
        <w:tc>
          <w:tcPr>
            <w:tcW w:w="425" w:type="dxa"/>
            <w:shd w:val="clear" w:color="auto" w:fill="FFFFFF"/>
          </w:tcPr>
          <w:p w14:paraId="4CC02C58" w14:textId="77777777" w:rsidR="00510A50" w:rsidRDefault="00510A50">
            <w:pPr>
              <w:pStyle w:val="TAL"/>
              <w:rPr>
                <w:sz w:val="16"/>
                <w:szCs w:val="16"/>
              </w:rPr>
            </w:pPr>
          </w:p>
        </w:tc>
        <w:tc>
          <w:tcPr>
            <w:tcW w:w="4962" w:type="dxa"/>
            <w:shd w:val="clear" w:color="auto" w:fill="FFFFFF"/>
          </w:tcPr>
          <w:p w14:paraId="0371FED8" w14:textId="77777777" w:rsidR="00510A50" w:rsidRDefault="00EB392D">
            <w:pPr>
              <w:pStyle w:val="TAL"/>
              <w:rPr>
                <w:sz w:val="16"/>
                <w:szCs w:val="16"/>
              </w:rPr>
            </w:pPr>
            <w:r>
              <w:rPr>
                <w:rFonts w:hint="eastAsia"/>
                <w:sz w:val="16"/>
                <w:szCs w:val="16"/>
              </w:rPr>
              <w:t xml:space="preserve">pCR on TR </w:t>
            </w:r>
            <w:r>
              <w:rPr>
                <w:rFonts w:hint="eastAsia"/>
                <w:sz w:val="16"/>
                <w:szCs w:val="16"/>
              </w:rPr>
              <w:t>28.869 Add conclusion for management data streaming solution based on message bus</w:t>
            </w:r>
          </w:p>
        </w:tc>
        <w:tc>
          <w:tcPr>
            <w:tcW w:w="708" w:type="dxa"/>
            <w:vMerge/>
            <w:shd w:val="clear" w:color="auto" w:fill="FFFFFF"/>
          </w:tcPr>
          <w:p w14:paraId="474A53E6" w14:textId="77777777" w:rsidR="00510A50" w:rsidRDefault="00510A50">
            <w:pPr>
              <w:pStyle w:val="TAL"/>
              <w:rPr>
                <w:rFonts w:eastAsia="SimSun"/>
                <w:sz w:val="16"/>
                <w:szCs w:val="16"/>
                <w:lang w:val="en-US" w:eastAsia="zh-CN"/>
              </w:rPr>
            </w:pPr>
          </w:p>
        </w:tc>
      </w:tr>
      <w:tr w:rsidR="00510A50" w14:paraId="6B8146E8" w14:textId="77777777">
        <w:tc>
          <w:tcPr>
            <w:tcW w:w="800" w:type="dxa"/>
            <w:vMerge/>
            <w:shd w:val="solid" w:color="FFFFFF" w:fill="auto"/>
          </w:tcPr>
          <w:p w14:paraId="46D4EDC9" w14:textId="77777777" w:rsidR="00510A50" w:rsidRDefault="00510A50">
            <w:pPr>
              <w:pStyle w:val="TAC"/>
              <w:rPr>
                <w:rFonts w:eastAsia="SimSun"/>
                <w:sz w:val="16"/>
                <w:szCs w:val="16"/>
                <w:lang w:val="en-US" w:eastAsia="zh-CN"/>
              </w:rPr>
            </w:pPr>
          </w:p>
        </w:tc>
        <w:tc>
          <w:tcPr>
            <w:tcW w:w="800" w:type="dxa"/>
            <w:vMerge/>
            <w:shd w:val="solid" w:color="FFFFFF" w:fill="auto"/>
          </w:tcPr>
          <w:p w14:paraId="71B31860" w14:textId="77777777" w:rsidR="00510A50" w:rsidRDefault="00510A50">
            <w:pPr>
              <w:pStyle w:val="TAC"/>
              <w:rPr>
                <w:rFonts w:eastAsia="SimSun"/>
                <w:sz w:val="16"/>
                <w:szCs w:val="16"/>
                <w:lang w:val="en-US" w:eastAsia="zh-CN"/>
              </w:rPr>
            </w:pPr>
          </w:p>
        </w:tc>
        <w:tc>
          <w:tcPr>
            <w:tcW w:w="1094" w:type="dxa"/>
            <w:shd w:val="clear" w:color="auto" w:fill="FFFFFF"/>
            <w:vAlign w:val="bottom"/>
          </w:tcPr>
          <w:p w14:paraId="7EBB0B57" w14:textId="77777777" w:rsidR="00510A50" w:rsidRDefault="00EB392D">
            <w:pPr>
              <w:pStyle w:val="TAC"/>
              <w:rPr>
                <w:sz w:val="16"/>
                <w:szCs w:val="16"/>
              </w:rPr>
            </w:pPr>
            <w:r>
              <w:rPr>
                <w:rFonts w:hint="eastAsia"/>
                <w:sz w:val="16"/>
                <w:szCs w:val="16"/>
              </w:rPr>
              <w:t>S5-252619</w:t>
            </w:r>
          </w:p>
        </w:tc>
        <w:tc>
          <w:tcPr>
            <w:tcW w:w="425" w:type="dxa"/>
            <w:shd w:val="clear" w:color="auto" w:fill="FFFFFF"/>
          </w:tcPr>
          <w:p w14:paraId="68AEFB2B" w14:textId="77777777" w:rsidR="00510A50" w:rsidRDefault="00510A50">
            <w:pPr>
              <w:pStyle w:val="TAL"/>
              <w:rPr>
                <w:sz w:val="16"/>
                <w:szCs w:val="16"/>
              </w:rPr>
            </w:pPr>
          </w:p>
        </w:tc>
        <w:tc>
          <w:tcPr>
            <w:tcW w:w="425" w:type="dxa"/>
            <w:shd w:val="clear" w:color="auto" w:fill="FFFFFF"/>
          </w:tcPr>
          <w:p w14:paraId="1BE6967C" w14:textId="77777777" w:rsidR="00510A50" w:rsidRDefault="00510A50">
            <w:pPr>
              <w:pStyle w:val="TAL"/>
              <w:rPr>
                <w:sz w:val="16"/>
                <w:szCs w:val="16"/>
              </w:rPr>
            </w:pPr>
          </w:p>
        </w:tc>
        <w:tc>
          <w:tcPr>
            <w:tcW w:w="425" w:type="dxa"/>
            <w:shd w:val="clear" w:color="auto" w:fill="FFFFFF"/>
          </w:tcPr>
          <w:p w14:paraId="7827E22B" w14:textId="77777777" w:rsidR="00510A50" w:rsidRDefault="00510A50">
            <w:pPr>
              <w:pStyle w:val="TAL"/>
              <w:rPr>
                <w:sz w:val="16"/>
                <w:szCs w:val="16"/>
              </w:rPr>
            </w:pPr>
          </w:p>
        </w:tc>
        <w:tc>
          <w:tcPr>
            <w:tcW w:w="4962" w:type="dxa"/>
            <w:shd w:val="clear" w:color="auto" w:fill="FFFFFF"/>
          </w:tcPr>
          <w:p w14:paraId="2D1C84A2" w14:textId="77777777" w:rsidR="00510A50" w:rsidRDefault="00EB392D">
            <w:pPr>
              <w:pStyle w:val="TAL"/>
              <w:rPr>
                <w:sz w:val="16"/>
                <w:szCs w:val="16"/>
              </w:rPr>
            </w:pPr>
            <w:r>
              <w:rPr>
                <w:rFonts w:hint="eastAsia"/>
                <w:sz w:val="16"/>
                <w:szCs w:val="16"/>
              </w:rPr>
              <w:t>Pseudo-CR on TR28.869 editorial cleanup removing ENs</w:t>
            </w:r>
          </w:p>
        </w:tc>
        <w:tc>
          <w:tcPr>
            <w:tcW w:w="708" w:type="dxa"/>
            <w:vMerge/>
            <w:shd w:val="clear" w:color="auto" w:fill="FFFFFF"/>
          </w:tcPr>
          <w:p w14:paraId="3A18FBD1" w14:textId="77777777" w:rsidR="00510A50" w:rsidRDefault="00510A50">
            <w:pPr>
              <w:pStyle w:val="TAL"/>
              <w:rPr>
                <w:rFonts w:eastAsia="SimSun"/>
                <w:sz w:val="16"/>
                <w:szCs w:val="16"/>
                <w:lang w:val="en-US" w:eastAsia="zh-CN"/>
              </w:rPr>
            </w:pPr>
          </w:p>
        </w:tc>
      </w:tr>
      <w:tr w:rsidR="00510A50" w14:paraId="44210965" w14:textId="77777777">
        <w:tc>
          <w:tcPr>
            <w:tcW w:w="800" w:type="dxa"/>
            <w:vMerge/>
            <w:shd w:val="solid" w:color="FFFFFF" w:fill="auto"/>
          </w:tcPr>
          <w:p w14:paraId="598A2525" w14:textId="77777777" w:rsidR="00510A50" w:rsidRDefault="00510A50">
            <w:pPr>
              <w:pStyle w:val="TAC"/>
              <w:rPr>
                <w:rFonts w:eastAsia="SimSun"/>
                <w:sz w:val="16"/>
                <w:szCs w:val="16"/>
                <w:lang w:val="en-US" w:eastAsia="zh-CN"/>
              </w:rPr>
            </w:pPr>
          </w:p>
        </w:tc>
        <w:tc>
          <w:tcPr>
            <w:tcW w:w="800" w:type="dxa"/>
            <w:vMerge/>
            <w:shd w:val="solid" w:color="FFFFFF" w:fill="auto"/>
          </w:tcPr>
          <w:p w14:paraId="23BFE7D1" w14:textId="77777777" w:rsidR="00510A50" w:rsidRDefault="00510A50">
            <w:pPr>
              <w:pStyle w:val="TAC"/>
              <w:rPr>
                <w:rFonts w:eastAsia="SimSun"/>
                <w:sz w:val="16"/>
                <w:szCs w:val="16"/>
                <w:lang w:val="en-US" w:eastAsia="zh-CN"/>
              </w:rPr>
            </w:pPr>
          </w:p>
        </w:tc>
        <w:tc>
          <w:tcPr>
            <w:tcW w:w="1094" w:type="dxa"/>
            <w:shd w:val="clear" w:color="auto" w:fill="FFFFFF"/>
            <w:vAlign w:val="bottom"/>
          </w:tcPr>
          <w:p w14:paraId="142CFB92" w14:textId="77777777" w:rsidR="00510A50" w:rsidRDefault="00EB392D">
            <w:pPr>
              <w:pStyle w:val="TAC"/>
              <w:rPr>
                <w:sz w:val="16"/>
                <w:szCs w:val="16"/>
              </w:rPr>
            </w:pPr>
            <w:r>
              <w:rPr>
                <w:rFonts w:hint="eastAsia"/>
                <w:sz w:val="16"/>
                <w:szCs w:val="16"/>
              </w:rPr>
              <w:t>S5-252513</w:t>
            </w:r>
          </w:p>
        </w:tc>
        <w:tc>
          <w:tcPr>
            <w:tcW w:w="425" w:type="dxa"/>
            <w:shd w:val="clear" w:color="auto" w:fill="FFFFFF"/>
          </w:tcPr>
          <w:p w14:paraId="1CBBBDD3" w14:textId="77777777" w:rsidR="00510A50" w:rsidRDefault="00510A50">
            <w:pPr>
              <w:pStyle w:val="TAL"/>
              <w:rPr>
                <w:sz w:val="16"/>
                <w:szCs w:val="16"/>
              </w:rPr>
            </w:pPr>
          </w:p>
        </w:tc>
        <w:tc>
          <w:tcPr>
            <w:tcW w:w="425" w:type="dxa"/>
            <w:shd w:val="clear" w:color="auto" w:fill="FFFFFF"/>
          </w:tcPr>
          <w:p w14:paraId="696DFA74" w14:textId="77777777" w:rsidR="00510A50" w:rsidRDefault="00510A50">
            <w:pPr>
              <w:pStyle w:val="TAL"/>
              <w:rPr>
                <w:sz w:val="16"/>
                <w:szCs w:val="16"/>
              </w:rPr>
            </w:pPr>
          </w:p>
        </w:tc>
        <w:tc>
          <w:tcPr>
            <w:tcW w:w="425" w:type="dxa"/>
            <w:shd w:val="clear" w:color="auto" w:fill="FFFFFF"/>
          </w:tcPr>
          <w:p w14:paraId="3B2E13D3" w14:textId="77777777" w:rsidR="00510A50" w:rsidRDefault="00510A50">
            <w:pPr>
              <w:pStyle w:val="TAL"/>
              <w:rPr>
                <w:sz w:val="16"/>
                <w:szCs w:val="16"/>
              </w:rPr>
            </w:pPr>
          </w:p>
        </w:tc>
        <w:tc>
          <w:tcPr>
            <w:tcW w:w="4962" w:type="dxa"/>
            <w:shd w:val="clear" w:color="auto" w:fill="FFFFFF"/>
          </w:tcPr>
          <w:p w14:paraId="71BB5DC4" w14:textId="77777777" w:rsidR="00510A50" w:rsidRDefault="00EB392D">
            <w:pPr>
              <w:pStyle w:val="TAL"/>
              <w:rPr>
                <w:sz w:val="16"/>
                <w:szCs w:val="16"/>
              </w:rPr>
            </w:pPr>
            <w:r>
              <w:rPr>
                <w:rFonts w:hint="eastAsia"/>
                <w:sz w:val="16"/>
                <w:szCs w:val="16"/>
              </w:rPr>
              <w:t>Pseudo-CR on TR 28.869 clean up about editorial and small corrections</w:t>
            </w:r>
          </w:p>
        </w:tc>
        <w:tc>
          <w:tcPr>
            <w:tcW w:w="708" w:type="dxa"/>
            <w:vMerge/>
            <w:shd w:val="clear" w:color="auto" w:fill="FFFFFF"/>
          </w:tcPr>
          <w:p w14:paraId="3C09196C" w14:textId="77777777" w:rsidR="00510A50" w:rsidRDefault="00510A50">
            <w:pPr>
              <w:pStyle w:val="TAL"/>
              <w:rPr>
                <w:rFonts w:eastAsia="SimSun"/>
                <w:sz w:val="16"/>
                <w:szCs w:val="16"/>
                <w:lang w:val="en-US" w:eastAsia="zh-CN"/>
              </w:rPr>
            </w:pPr>
          </w:p>
        </w:tc>
      </w:tr>
      <w:tr w:rsidR="00EB392D" w14:paraId="7A96695B" w14:textId="77777777">
        <w:tc>
          <w:tcPr>
            <w:tcW w:w="800" w:type="dxa"/>
            <w:shd w:val="solid" w:color="FFFFFF" w:fill="auto"/>
          </w:tcPr>
          <w:p w14:paraId="1CBA4526" w14:textId="598779D5" w:rsidR="00EB392D" w:rsidRDefault="00EB392D">
            <w:pPr>
              <w:pStyle w:val="TAC"/>
              <w:rPr>
                <w:rFonts w:eastAsia="SimSun"/>
                <w:sz w:val="16"/>
                <w:szCs w:val="16"/>
                <w:lang w:val="en-US" w:eastAsia="zh-CN"/>
              </w:rPr>
            </w:pPr>
            <w:r>
              <w:rPr>
                <w:rFonts w:eastAsia="SimSun"/>
                <w:sz w:val="16"/>
                <w:szCs w:val="16"/>
                <w:lang w:val="en-US" w:eastAsia="zh-CN"/>
              </w:rPr>
              <w:t>2025-07</w:t>
            </w:r>
          </w:p>
        </w:tc>
        <w:tc>
          <w:tcPr>
            <w:tcW w:w="800" w:type="dxa"/>
            <w:shd w:val="solid" w:color="FFFFFF" w:fill="auto"/>
          </w:tcPr>
          <w:p w14:paraId="30FB7DED" w14:textId="77777777" w:rsidR="00EB392D" w:rsidRDefault="00EB392D">
            <w:pPr>
              <w:pStyle w:val="TAC"/>
              <w:rPr>
                <w:rFonts w:eastAsia="SimSun"/>
                <w:sz w:val="16"/>
                <w:szCs w:val="16"/>
                <w:lang w:val="en-US" w:eastAsia="zh-CN"/>
              </w:rPr>
            </w:pPr>
          </w:p>
        </w:tc>
        <w:tc>
          <w:tcPr>
            <w:tcW w:w="1094" w:type="dxa"/>
            <w:shd w:val="clear" w:color="auto" w:fill="FFFFFF"/>
            <w:vAlign w:val="bottom"/>
          </w:tcPr>
          <w:p w14:paraId="3B1AACA3" w14:textId="77777777" w:rsidR="00EB392D" w:rsidRDefault="00EB392D">
            <w:pPr>
              <w:pStyle w:val="TAC"/>
              <w:rPr>
                <w:rFonts w:hint="eastAsia"/>
                <w:sz w:val="16"/>
                <w:szCs w:val="16"/>
              </w:rPr>
            </w:pPr>
          </w:p>
        </w:tc>
        <w:tc>
          <w:tcPr>
            <w:tcW w:w="425" w:type="dxa"/>
            <w:shd w:val="clear" w:color="auto" w:fill="FFFFFF"/>
          </w:tcPr>
          <w:p w14:paraId="095DC442" w14:textId="77777777" w:rsidR="00EB392D" w:rsidRDefault="00EB392D">
            <w:pPr>
              <w:pStyle w:val="TAL"/>
              <w:rPr>
                <w:sz w:val="16"/>
                <w:szCs w:val="16"/>
              </w:rPr>
            </w:pPr>
          </w:p>
        </w:tc>
        <w:tc>
          <w:tcPr>
            <w:tcW w:w="425" w:type="dxa"/>
            <w:shd w:val="clear" w:color="auto" w:fill="FFFFFF"/>
          </w:tcPr>
          <w:p w14:paraId="6D3EBFB0" w14:textId="77777777" w:rsidR="00EB392D" w:rsidRDefault="00EB392D">
            <w:pPr>
              <w:pStyle w:val="TAL"/>
              <w:rPr>
                <w:sz w:val="16"/>
                <w:szCs w:val="16"/>
              </w:rPr>
            </w:pPr>
          </w:p>
        </w:tc>
        <w:tc>
          <w:tcPr>
            <w:tcW w:w="425" w:type="dxa"/>
            <w:shd w:val="clear" w:color="auto" w:fill="FFFFFF"/>
          </w:tcPr>
          <w:p w14:paraId="1B4CA71F" w14:textId="77777777" w:rsidR="00EB392D" w:rsidRDefault="00EB392D">
            <w:pPr>
              <w:pStyle w:val="TAL"/>
              <w:rPr>
                <w:sz w:val="16"/>
                <w:szCs w:val="16"/>
              </w:rPr>
            </w:pPr>
          </w:p>
        </w:tc>
        <w:tc>
          <w:tcPr>
            <w:tcW w:w="4962" w:type="dxa"/>
            <w:shd w:val="clear" w:color="auto" w:fill="FFFFFF"/>
          </w:tcPr>
          <w:p w14:paraId="66B3FE31" w14:textId="551D64CA" w:rsidR="00EB392D" w:rsidRDefault="00EB392D">
            <w:pPr>
              <w:pStyle w:val="TAL"/>
              <w:rPr>
                <w:rFonts w:hint="eastAsia"/>
                <w:sz w:val="16"/>
                <w:szCs w:val="16"/>
              </w:rPr>
            </w:pPr>
            <w:r>
              <w:rPr>
                <w:sz w:val="16"/>
                <w:szCs w:val="16"/>
              </w:rPr>
              <w:t>MCC: Previous Word file was corrupted.</w:t>
            </w:r>
          </w:p>
        </w:tc>
        <w:tc>
          <w:tcPr>
            <w:tcW w:w="708" w:type="dxa"/>
            <w:shd w:val="clear" w:color="auto" w:fill="FFFFFF"/>
          </w:tcPr>
          <w:p w14:paraId="222B84E7" w14:textId="6A629E81" w:rsidR="00EB392D" w:rsidRDefault="00EB392D">
            <w:pPr>
              <w:pStyle w:val="TAL"/>
              <w:rPr>
                <w:rFonts w:eastAsia="SimSun"/>
                <w:sz w:val="16"/>
                <w:szCs w:val="16"/>
                <w:lang w:val="en-US" w:eastAsia="zh-CN"/>
              </w:rPr>
            </w:pPr>
            <w:r>
              <w:rPr>
                <w:rFonts w:eastAsia="SimSun"/>
                <w:sz w:val="16"/>
                <w:szCs w:val="16"/>
                <w:lang w:val="en-US" w:eastAsia="zh-CN"/>
              </w:rPr>
              <w:t>1.5.1</w:t>
            </w:r>
          </w:p>
        </w:tc>
      </w:tr>
    </w:tbl>
    <w:p w14:paraId="42723445" w14:textId="77777777" w:rsidR="00510A50" w:rsidRDefault="00510A50"/>
    <w:p w14:paraId="324C06F8" w14:textId="77777777" w:rsidR="00510A50" w:rsidRDefault="00510A50"/>
    <w:p w14:paraId="29B43202" w14:textId="77777777" w:rsidR="00510A50" w:rsidRDefault="00510A50"/>
    <w:sectPr w:rsidR="00510A50">
      <w:headerReference w:type="default" r:id="rId45"/>
      <w:footerReference w:type="default" r:id="rId4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B743E" w14:textId="77777777" w:rsidR="00EB392D" w:rsidRDefault="00EB392D">
      <w:pPr>
        <w:spacing w:after="0"/>
      </w:pPr>
      <w:r>
        <w:separator/>
      </w:r>
    </w:p>
  </w:endnote>
  <w:endnote w:type="continuationSeparator" w:id="0">
    <w:p w14:paraId="5C1D5C5A" w14:textId="77777777" w:rsidR="00EB392D" w:rsidRDefault="00EB39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831E0" w14:textId="77777777" w:rsidR="00510A50" w:rsidRDefault="00EB39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F455C" w14:textId="77777777" w:rsidR="00510A50" w:rsidRDefault="00EB392D">
      <w:pPr>
        <w:spacing w:after="0"/>
      </w:pPr>
      <w:r>
        <w:separator/>
      </w:r>
    </w:p>
  </w:footnote>
  <w:footnote w:type="continuationSeparator" w:id="0">
    <w:p w14:paraId="4CFB74F7" w14:textId="77777777" w:rsidR="00510A50" w:rsidRDefault="00EB39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C7B72" w14:textId="300DAAEE" w:rsidR="00510A50" w:rsidRDefault="00EB39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28.869 V1.5.1 (2025-05)</w:t>
    </w:r>
    <w:r>
      <w:rPr>
        <w:rFonts w:ascii="Arial" w:hAnsi="Arial" w:cs="Arial"/>
        <w:b/>
        <w:sz w:val="18"/>
        <w:szCs w:val="18"/>
      </w:rPr>
      <w:fldChar w:fldCharType="end"/>
    </w:r>
  </w:p>
  <w:p w14:paraId="62288A2C" w14:textId="77777777" w:rsidR="00510A50" w:rsidRDefault="00EB39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84997F2" w14:textId="5464E279" w:rsidR="00510A50" w:rsidRDefault="00EB39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19</w:t>
    </w:r>
    <w:r>
      <w:rPr>
        <w:rFonts w:ascii="Arial" w:hAnsi="Arial" w:cs="Arial"/>
        <w:b/>
        <w:sz w:val="18"/>
        <w:szCs w:val="18"/>
      </w:rPr>
      <w:fldChar w:fldCharType="end"/>
    </w:r>
  </w:p>
  <w:p w14:paraId="4A56F036" w14:textId="77777777" w:rsidR="00510A50" w:rsidRDefault="00510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15467892">
    <w:abstractNumId w:val="2"/>
  </w:num>
  <w:num w:numId="2" w16cid:durableId="1586840697">
    <w:abstractNumId w:val="1"/>
  </w:num>
  <w:num w:numId="3" w16cid:durableId="227305947">
    <w:abstractNumId w:val="0"/>
  </w:num>
  <w:num w:numId="4" w16cid:durableId="12508863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wUAMTB0viwAAAA="/>
  </w:docVars>
  <w:rsids>
    <w:rsidRoot w:val="004E213A"/>
    <w:rsid w:val="00001263"/>
    <w:rsid w:val="0000586D"/>
    <w:rsid w:val="00016CA5"/>
    <w:rsid w:val="00024B19"/>
    <w:rsid w:val="00033397"/>
    <w:rsid w:val="000342EA"/>
    <w:rsid w:val="00040095"/>
    <w:rsid w:val="000516E5"/>
    <w:rsid w:val="00051834"/>
    <w:rsid w:val="00054A22"/>
    <w:rsid w:val="00062023"/>
    <w:rsid w:val="00063004"/>
    <w:rsid w:val="000655A6"/>
    <w:rsid w:val="000661F9"/>
    <w:rsid w:val="00071014"/>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33525"/>
    <w:rsid w:val="00145B9E"/>
    <w:rsid w:val="0015469B"/>
    <w:rsid w:val="00163D46"/>
    <w:rsid w:val="0017088F"/>
    <w:rsid w:val="0017534C"/>
    <w:rsid w:val="00180E5B"/>
    <w:rsid w:val="00181AEC"/>
    <w:rsid w:val="00194C9B"/>
    <w:rsid w:val="00197FFC"/>
    <w:rsid w:val="001A4C42"/>
    <w:rsid w:val="001A7420"/>
    <w:rsid w:val="001B0976"/>
    <w:rsid w:val="001B6637"/>
    <w:rsid w:val="001B7451"/>
    <w:rsid w:val="001C0F9F"/>
    <w:rsid w:val="001C1A49"/>
    <w:rsid w:val="001C21C3"/>
    <w:rsid w:val="001D02C2"/>
    <w:rsid w:val="001E0B24"/>
    <w:rsid w:val="001E1BC9"/>
    <w:rsid w:val="001E25AB"/>
    <w:rsid w:val="001E647B"/>
    <w:rsid w:val="001F0C1D"/>
    <w:rsid w:val="001F1132"/>
    <w:rsid w:val="001F168B"/>
    <w:rsid w:val="001F1FC7"/>
    <w:rsid w:val="002347A2"/>
    <w:rsid w:val="00243E71"/>
    <w:rsid w:val="00257820"/>
    <w:rsid w:val="00263621"/>
    <w:rsid w:val="00264610"/>
    <w:rsid w:val="00265168"/>
    <w:rsid w:val="002675F0"/>
    <w:rsid w:val="0027513E"/>
    <w:rsid w:val="002760EE"/>
    <w:rsid w:val="00295C93"/>
    <w:rsid w:val="002A620B"/>
    <w:rsid w:val="002B6339"/>
    <w:rsid w:val="002C0F48"/>
    <w:rsid w:val="002C226D"/>
    <w:rsid w:val="002C42DF"/>
    <w:rsid w:val="002D2EBA"/>
    <w:rsid w:val="002E00EE"/>
    <w:rsid w:val="00316A54"/>
    <w:rsid w:val="003172DC"/>
    <w:rsid w:val="00320D09"/>
    <w:rsid w:val="00323179"/>
    <w:rsid w:val="003262C3"/>
    <w:rsid w:val="00335AA5"/>
    <w:rsid w:val="003425BD"/>
    <w:rsid w:val="003525C2"/>
    <w:rsid w:val="003541FE"/>
    <w:rsid w:val="0035462D"/>
    <w:rsid w:val="00356555"/>
    <w:rsid w:val="0035731C"/>
    <w:rsid w:val="00360CB3"/>
    <w:rsid w:val="00364710"/>
    <w:rsid w:val="003765B8"/>
    <w:rsid w:val="00384097"/>
    <w:rsid w:val="00384937"/>
    <w:rsid w:val="00391EFA"/>
    <w:rsid w:val="00393C35"/>
    <w:rsid w:val="00397FB7"/>
    <w:rsid w:val="003B641B"/>
    <w:rsid w:val="003C3971"/>
    <w:rsid w:val="003C6246"/>
    <w:rsid w:val="003D755F"/>
    <w:rsid w:val="003E47F5"/>
    <w:rsid w:val="00404570"/>
    <w:rsid w:val="00413D56"/>
    <w:rsid w:val="00422C6D"/>
    <w:rsid w:val="00423334"/>
    <w:rsid w:val="00423984"/>
    <w:rsid w:val="00425801"/>
    <w:rsid w:val="004318D5"/>
    <w:rsid w:val="004345EC"/>
    <w:rsid w:val="00440F41"/>
    <w:rsid w:val="00445839"/>
    <w:rsid w:val="00465515"/>
    <w:rsid w:val="004674F6"/>
    <w:rsid w:val="004745EB"/>
    <w:rsid w:val="0047506B"/>
    <w:rsid w:val="00477FC4"/>
    <w:rsid w:val="00492058"/>
    <w:rsid w:val="0049751D"/>
    <w:rsid w:val="004A7D96"/>
    <w:rsid w:val="004B3FA8"/>
    <w:rsid w:val="004C30AC"/>
    <w:rsid w:val="004C4D08"/>
    <w:rsid w:val="004D3578"/>
    <w:rsid w:val="004E213A"/>
    <w:rsid w:val="004E684A"/>
    <w:rsid w:val="004F0988"/>
    <w:rsid w:val="004F1171"/>
    <w:rsid w:val="004F3340"/>
    <w:rsid w:val="00501950"/>
    <w:rsid w:val="00510A50"/>
    <w:rsid w:val="0052333D"/>
    <w:rsid w:val="0053388B"/>
    <w:rsid w:val="00535773"/>
    <w:rsid w:val="00537ED2"/>
    <w:rsid w:val="00540693"/>
    <w:rsid w:val="0054132B"/>
    <w:rsid w:val="00543E6C"/>
    <w:rsid w:val="00546BD4"/>
    <w:rsid w:val="00551B70"/>
    <w:rsid w:val="00561EEB"/>
    <w:rsid w:val="00565087"/>
    <w:rsid w:val="005674E4"/>
    <w:rsid w:val="00584D68"/>
    <w:rsid w:val="00592C30"/>
    <w:rsid w:val="00596B5A"/>
    <w:rsid w:val="00597B11"/>
    <w:rsid w:val="005A6BCF"/>
    <w:rsid w:val="005B5CDE"/>
    <w:rsid w:val="005D2E01"/>
    <w:rsid w:val="005D6196"/>
    <w:rsid w:val="005D7526"/>
    <w:rsid w:val="005D7B20"/>
    <w:rsid w:val="005E4BB2"/>
    <w:rsid w:val="005E646E"/>
    <w:rsid w:val="005E7700"/>
    <w:rsid w:val="005F5081"/>
    <w:rsid w:val="005F5AFF"/>
    <w:rsid w:val="005F757F"/>
    <w:rsid w:val="005F788A"/>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912E9"/>
    <w:rsid w:val="00692BF5"/>
    <w:rsid w:val="006949F6"/>
    <w:rsid w:val="006965EE"/>
    <w:rsid w:val="006A323F"/>
    <w:rsid w:val="006B30D0"/>
    <w:rsid w:val="006B5C6D"/>
    <w:rsid w:val="006C2560"/>
    <w:rsid w:val="006C2CB7"/>
    <w:rsid w:val="006C3D95"/>
    <w:rsid w:val="006C5C69"/>
    <w:rsid w:val="006D7B5D"/>
    <w:rsid w:val="006E0D64"/>
    <w:rsid w:val="006E2C58"/>
    <w:rsid w:val="006E5C86"/>
    <w:rsid w:val="006F23CA"/>
    <w:rsid w:val="00701116"/>
    <w:rsid w:val="0071174C"/>
    <w:rsid w:val="0071279E"/>
    <w:rsid w:val="00713C44"/>
    <w:rsid w:val="0071790D"/>
    <w:rsid w:val="00721DE2"/>
    <w:rsid w:val="00724C3B"/>
    <w:rsid w:val="007262D1"/>
    <w:rsid w:val="00734A5B"/>
    <w:rsid w:val="0074026F"/>
    <w:rsid w:val="007429F6"/>
    <w:rsid w:val="00744E76"/>
    <w:rsid w:val="0075260E"/>
    <w:rsid w:val="00754028"/>
    <w:rsid w:val="00765EA3"/>
    <w:rsid w:val="007718F0"/>
    <w:rsid w:val="00774DA4"/>
    <w:rsid w:val="007812CE"/>
    <w:rsid w:val="00781F0F"/>
    <w:rsid w:val="007A11B2"/>
    <w:rsid w:val="007B0FE4"/>
    <w:rsid w:val="007B18E1"/>
    <w:rsid w:val="007B27F4"/>
    <w:rsid w:val="007B3C6A"/>
    <w:rsid w:val="007B600E"/>
    <w:rsid w:val="007B664E"/>
    <w:rsid w:val="007C05C3"/>
    <w:rsid w:val="007C05F5"/>
    <w:rsid w:val="007C5D37"/>
    <w:rsid w:val="007C7593"/>
    <w:rsid w:val="007E4EED"/>
    <w:rsid w:val="007F0F4A"/>
    <w:rsid w:val="007F5DD1"/>
    <w:rsid w:val="008028A4"/>
    <w:rsid w:val="0082553F"/>
    <w:rsid w:val="00830747"/>
    <w:rsid w:val="00840DFF"/>
    <w:rsid w:val="00842894"/>
    <w:rsid w:val="008479D6"/>
    <w:rsid w:val="0085754C"/>
    <w:rsid w:val="008611B7"/>
    <w:rsid w:val="008656E6"/>
    <w:rsid w:val="008702C9"/>
    <w:rsid w:val="00871E04"/>
    <w:rsid w:val="008768CA"/>
    <w:rsid w:val="00890E03"/>
    <w:rsid w:val="008A5873"/>
    <w:rsid w:val="008C3043"/>
    <w:rsid w:val="008C31A2"/>
    <w:rsid w:val="008C384C"/>
    <w:rsid w:val="008C6887"/>
    <w:rsid w:val="008D61F4"/>
    <w:rsid w:val="008E2D68"/>
    <w:rsid w:val="008E3CFE"/>
    <w:rsid w:val="008E6756"/>
    <w:rsid w:val="008F125C"/>
    <w:rsid w:val="008F6272"/>
    <w:rsid w:val="008F7820"/>
    <w:rsid w:val="0090271F"/>
    <w:rsid w:val="00902E23"/>
    <w:rsid w:val="009114D7"/>
    <w:rsid w:val="0091348E"/>
    <w:rsid w:val="00917CCB"/>
    <w:rsid w:val="009228F1"/>
    <w:rsid w:val="00932D06"/>
    <w:rsid w:val="00933FB0"/>
    <w:rsid w:val="00941773"/>
    <w:rsid w:val="00942EC2"/>
    <w:rsid w:val="0094724B"/>
    <w:rsid w:val="00955CBC"/>
    <w:rsid w:val="00957711"/>
    <w:rsid w:val="009639DE"/>
    <w:rsid w:val="0099519D"/>
    <w:rsid w:val="009B0437"/>
    <w:rsid w:val="009B1CEB"/>
    <w:rsid w:val="009C1C92"/>
    <w:rsid w:val="009D6F99"/>
    <w:rsid w:val="009D7A4E"/>
    <w:rsid w:val="009E2556"/>
    <w:rsid w:val="009E34A3"/>
    <w:rsid w:val="009F37B7"/>
    <w:rsid w:val="009F67D5"/>
    <w:rsid w:val="00A10F02"/>
    <w:rsid w:val="00A164B4"/>
    <w:rsid w:val="00A26956"/>
    <w:rsid w:val="00A27486"/>
    <w:rsid w:val="00A333EE"/>
    <w:rsid w:val="00A36C03"/>
    <w:rsid w:val="00A42EBF"/>
    <w:rsid w:val="00A434A2"/>
    <w:rsid w:val="00A53724"/>
    <w:rsid w:val="00A56066"/>
    <w:rsid w:val="00A61B9E"/>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F6D"/>
    <w:rsid w:val="00AC6BC6"/>
    <w:rsid w:val="00AE59B8"/>
    <w:rsid w:val="00AE65E2"/>
    <w:rsid w:val="00AE78C5"/>
    <w:rsid w:val="00AE7EC6"/>
    <w:rsid w:val="00AF1460"/>
    <w:rsid w:val="00B15449"/>
    <w:rsid w:val="00B15463"/>
    <w:rsid w:val="00B16698"/>
    <w:rsid w:val="00B232B9"/>
    <w:rsid w:val="00B32C3A"/>
    <w:rsid w:val="00B34BFD"/>
    <w:rsid w:val="00B544FC"/>
    <w:rsid w:val="00B61378"/>
    <w:rsid w:val="00B6696A"/>
    <w:rsid w:val="00B70D74"/>
    <w:rsid w:val="00B86765"/>
    <w:rsid w:val="00B93086"/>
    <w:rsid w:val="00B935FB"/>
    <w:rsid w:val="00B938DB"/>
    <w:rsid w:val="00B939BC"/>
    <w:rsid w:val="00BA19ED"/>
    <w:rsid w:val="00BA2FF0"/>
    <w:rsid w:val="00BA36E0"/>
    <w:rsid w:val="00BA4B8D"/>
    <w:rsid w:val="00BB1F2C"/>
    <w:rsid w:val="00BC0F7D"/>
    <w:rsid w:val="00BC22E7"/>
    <w:rsid w:val="00BD56A9"/>
    <w:rsid w:val="00BD7D31"/>
    <w:rsid w:val="00BD7F88"/>
    <w:rsid w:val="00BE3255"/>
    <w:rsid w:val="00BF128E"/>
    <w:rsid w:val="00C074DD"/>
    <w:rsid w:val="00C135AC"/>
    <w:rsid w:val="00C1496A"/>
    <w:rsid w:val="00C212CD"/>
    <w:rsid w:val="00C3018A"/>
    <w:rsid w:val="00C3128E"/>
    <w:rsid w:val="00C33079"/>
    <w:rsid w:val="00C35FEA"/>
    <w:rsid w:val="00C41AC7"/>
    <w:rsid w:val="00C45231"/>
    <w:rsid w:val="00C551FF"/>
    <w:rsid w:val="00C6652F"/>
    <w:rsid w:val="00C666F3"/>
    <w:rsid w:val="00C72833"/>
    <w:rsid w:val="00C75852"/>
    <w:rsid w:val="00C80F1D"/>
    <w:rsid w:val="00C837CE"/>
    <w:rsid w:val="00C91962"/>
    <w:rsid w:val="00C93F40"/>
    <w:rsid w:val="00CA3D0C"/>
    <w:rsid w:val="00CA4258"/>
    <w:rsid w:val="00CA6177"/>
    <w:rsid w:val="00CB2AEF"/>
    <w:rsid w:val="00CD01DD"/>
    <w:rsid w:val="00CD0902"/>
    <w:rsid w:val="00CD0960"/>
    <w:rsid w:val="00CD1A1C"/>
    <w:rsid w:val="00CD6E0A"/>
    <w:rsid w:val="00CF1F65"/>
    <w:rsid w:val="00D12A3E"/>
    <w:rsid w:val="00D30F8F"/>
    <w:rsid w:val="00D43C91"/>
    <w:rsid w:val="00D51405"/>
    <w:rsid w:val="00D522E4"/>
    <w:rsid w:val="00D53C92"/>
    <w:rsid w:val="00D55B1D"/>
    <w:rsid w:val="00D57972"/>
    <w:rsid w:val="00D675A9"/>
    <w:rsid w:val="00D738D6"/>
    <w:rsid w:val="00D755EB"/>
    <w:rsid w:val="00D76048"/>
    <w:rsid w:val="00D811AD"/>
    <w:rsid w:val="00D82E6F"/>
    <w:rsid w:val="00D83C03"/>
    <w:rsid w:val="00D87E00"/>
    <w:rsid w:val="00D9134D"/>
    <w:rsid w:val="00D91C28"/>
    <w:rsid w:val="00DA0589"/>
    <w:rsid w:val="00DA7A03"/>
    <w:rsid w:val="00DB1818"/>
    <w:rsid w:val="00DB7928"/>
    <w:rsid w:val="00DC309B"/>
    <w:rsid w:val="00DC4DA2"/>
    <w:rsid w:val="00DC691A"/>
    <w:rsid w:val="00DD101C"/>
    <w:rsid w:val="00DD4C17"/>
    <w:rsid w:val="00DD74A5"/>
    <w:rsid w:val="00DE0DF4"/>
    <w:rsid w:val="00DF27F2"/>
    <w:rsid w:val="00DF2B1F"/>
    <w:rsid w:val="00DF3AD1"/>
    <w:rsid w:val="00DF40B8"/>
    <w:rsid w:val="00DF62CD"/>
    <w:rsid w:val="00E16509"/>
    <w:rsid w:val="00E44582"/>
    <w:rsid w:val="00E7315B"/>
    <w:rsid w:val="00E77645"/>
    <w:rsid w:val="00E83999"/>
    <w:rsid w:val="00E872C5"/>
    <w:rsid w:val="00E90CC8"/>
    <w:rsid w:val="00E915E6"/>
    <w:rsid w:val="00E9318A"/>
    <w:rsid w:val="00EA15B0"/>
    <w:rsid w:val="00EA5EA7"/>
    <w:rsid w:val="00EA7CC3"/>
    <w:rsid w:val="00EB12FE"/>
    <w:rsid w:val="00EB392D"/>
    <w:rsid w:val="00EC4A25"/>
    <w:rsid w:val="00ED6F2D"/>
    <w:rsid w:val="00EE47F6"/>
    <w:rsid w:val="00EE76CF"/>
    <w:rsid w:val="00EF0DDC"/>
    <w:rsid w:val="00EF33D9"/>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C1A"/>
    <w:rsid w:val="00F63C41"/>
    <w:rsid w:val="00F653B8"/>
    <w:rsid w:val="00F7364C"/>
    <w:rsid w:val="00F762A2"/>
    <w:rsid w:val="00F76EA3"/>
    <w:rsid w:val="00F812B1"/>
    <w:rsid w:val="00F87037"/>
    <w:rsid w:val="00F9008D"/>
    <w:rsid w:val="00F9266F"/>
    <w:rsid w:val="00FA1266"/>
    <w:rsid w:val="00FA57B7"/>
    <w:rsid w:val="00FB0829"/>
    <w:rsid w:val="00FC1192"/>
    <w:rsid w:val="00FC3467"/>
    <w:rsid w:val="00FC3EF2"/>
    <w:rsid w:val="00FE7D95"/>
    <w:rsid w:val="00FF0E31"/>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8938A1"/>
    <w:rsid w:val="0597643A"/>
    <w:rsid w:val="06420522"/>
    <w:rsid w:val="06914AB6"/>
    <w:rsid w:val="06A500C1"/>
    <w:rsid w:val="06B0399D"/>
    <w:rsid w:val="06B63A32"/>
    <w:rsid w:val="06DB57CD"/>
    <w:rsid w:val="06FC3783"/>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B13918"/>
    <w:rsid w:val="21FE1453"/>
    <w:rsid w:val="223E223C"/>
    <w:rsid w:val="2245229E"/>
    <w:rsid w:val="2251345B"/>
    <w:rsid w:val="22712A81"/>
    <w:rsid w:val="23140F9B"/>
    <w:rsid w:val="2316168F"/>
    <w:rsid w:val="231D18AB"/>
    <w:rsid w:val="23734838"/>
    <w:rsid w:val="239925D4"/>
    <w:rsid w:val="23B75AB4"/>
    <w:rsid w:val="23C358BC"/>
    <w:rsid w:val="23E53872"/>
    <w:rsid w:val="23E5651D"/>
    <w:rsid w:val="24082B2D"/>
    <w:rsid w:val="24117BB9"/>
    <w:rsid w:val="242A2CE1"/>
    <w:rsid w:val="247A3D65"/>
    <w:rsid w:val="248F0487"/>
    <w:rsid w:val="24A4042D"/>
    <w:rsid w:val="24BF5664"/>
    <w:rsid w:val="24E737F8"/>
    <w:rsid w:val="24E87C1C"/>
    <w:rsid w:val="254F5042"/>
    <w:rsid w:val="25C35001"/>
    <w:rsid w:val="25D10BC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754ED7"/>
    <w:rsid w:val="2BC12DE6"/>
    <w:rsid w:val="2BDF21EC"/>
    <w:rsid w:val="2C3C309E"/>
    <w:rsid w:val="2C5B7993"/>
    <w:rsid w:val="2C5E5ABB"/>
    <w:rsid w:val="2C873A9B"/>
    <w:rsid w:val="2CD12078"/>
    <w:rsid w:val="2CD53B9A"/>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241A1C"/>
    <w:rsid w:val="4D53613E"/>
    <w:rsid w:val="4D5C3245"/>
    <w:rsid w:val="4D935553"/>
    <w:rsid w:val="4DFC3BB8"/>
    <w:rsid w:val="4E20643C"/>
    <w:rsid w:val="4E4C2F6B"/>
    <w:rsid w:val="4E7A01FB"/>
    <w:rsid w:val="4E907D68"/>
    <w:rsid w:val="4EBB663A"/>
    <w:rsid w:val="4F036A2F"/>
    <w:rsid w:val="4F634FFE"/>
    <w:rsid w:val="4FEA34A9"/>
    <w:rsid w:val="4FF377A9"/>
    <w:rsid w:val="502E79F8"/>
    <w:rsid w:val="50565F2F"/>
    <w:rsid w:val="507C2A18"/>
    <w:rsid w:val="50914F3C"/>
    <w:rsid w:val="50CF4A20"/>
    <w:rsid w:val="50F95CF6"/>
    <w:rsid w:val="510428FB"/>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265B2302"/>
  <w15:docId w15:val="{E105B134-8BA8-4B01-8753-44863DB6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style>
  <w:style w:type="character" w:customStyle="1" w:styleId="Heading8Char">
    <w:name w:val="Heading 8 Char"/>
    <w:link w:val="Heading8"/>
    <w:qFormat/>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E872C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kubernetes.io/docs/tasks/extend-kubernetes/custom-resources/custom-resource-definitions/" TargetMode="External"/><Relationship Id="rId18" Type="http://schemas.openxmlformats.org/officeDocument/2006/relationships/image" Target="media/image5.emf"/><Relationship Id="rId26" Type="http://schemas.openxmlformats.org/officeDocument/2006/relationships/image" Target="media/image11.png"/><Relationship Id="rId39" Type="http://schemas.openxmlformats.org/officeDocument/2006/relationships/image" Target="media/image22.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image" Target="media/image19.png"/><Relationship Id="rId42" Type="http://schemas.openxmlformats.org/officeDocument/2006/relationships/image" Target="media/image25.pn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opentelemetry.io/" TargetMode="External"/><Relationship Id="rId17" Type="http://schemas.openxmlformats.org/officeDocument/2006/relationships/package" Target="embeddings/Microsoft_Visio___2.vsdx"/><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1.png"/><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png"/><Relationship Id="rId29" Type="http://schemas.openxmlformats.org/officeDocument/2006/relationships/image" Target="media/image14.png"/><Relationship Id="rId41" Type="http://schemas.openxmlformats.org/officeDocument/2006/relationships/image" Target="media/image24.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12factor.net"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0.png"/><Relationship Id="rId40" Type="http://schemas.openxmlformats.org/officeDocument/2006/relationships/image" Target="media/image23.jpe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4.vsdx"/><Relationship Id="rId28" Type="http://schemas.openxmlformats.org/officeDocument/2006/relationships/image" Target="media/image13.png"/><Relationship Id="rId36" Type="http://schemas.openxmlformats.org/officeDocument/2006/relationships/hyperlink" Target="https://kubernetes.io/docs/concepts/architecture/controller/" TargetMode="External"/><Relationship Id="rId10" Type="http://schemas.openxmlformats.org/officeDocument/2006/relationships/hyperlink" Target="https://github.com/cncf/toc/blob/main/DEFINITION.md" TargetMode="External"/><Relationship Id="rId19" Type="http://schemas.openxmlformats.org/officeDocument/2006/relationships/package" Target="embeddings/Microsoft_Visio___3.vsdx"/><Relationship Id="rId31" Type="http://schemas.openxmlformats.org/officeDocument/2006/relationships/image" Target="media/image16.png"/><Relationship Id="rId44" Type="http://schemas.openxmlformats.org/officeDocument/2006/relationships/image" Target="media/image2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hyperlink" Target="https://kubernetes.io/docs/concepts/extend-kubernetes/api-extension/custom-resources/" TargetMode="External"/><Relationship Id="rId43" Type="http://schemas.openxmlformats.org/officeDocument/2006/relationships/image" Target="media/image26.png"/><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46</Pages>
  <Words>16619</Words>
  <Characters>94730</Characters>
  <Application>Microsoft Office Word</Application>
  <DocSecurity>0</DocSecurity>
  <Lines>789</Lines>
  <Paragraphs>222</Paragraphs>
  <ScaleCrop>false</ScaleCrop>
  <Company>ETSI</Company>
  <LinksUpToDate>false</LinksUpToDate>
  <CharactersWithSpaces>111127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2025-07-11T14:06:00Z</dcterms:created>
  <dcterms:modified xsi:type="dcterms:W3CDTF">2025-07-11T14:07:00Z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ies>
</file>