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1F66" w14:textId="6F2D5265"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w:t>
      </w:r>
      <w:r w:rsidR="005A22FD">
        <w:rPr>
          <w:rFonts w:eastAsia="DengXian" w:hint="eastAsia"/>
          <w:noProof w:val="0"/>
          <w:lang w:eastAsia="zh-CN"/>
        </w:rPr>
        <w:t>9.0</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155F58">
        <w:rPr>
          <w:rFonts w:eastAsia="DengXian" w:hint="eastAsia"/>
          <w:noProof w:val="0"/>
          <w:sz w:val="32"/>
          <w:lang w:eastAsia="zh-CN"/>
        </w:rPr>
        <w:t>03</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6C1D3EC3" w:rsidR="008D444E" w:rsidRPr="00B150D4" w:rsidRDefault="008D444E" w:rsidP="008D444E">
      <w:pPr>
        <w:pStyle w:val="ZT"/>
        <w:framePr w:wrap="notBeside"/>
      </w:pPr>
      <w:r w:rsidRPr="00B150D4">
        <w:t>(</w:t>
      </w:r>
      <w:r w:rsidRPr="00B150D4">
        <w:rPr>
          <w:rStyle w:val="ZGSM"/>
        </w:rPr>
        <w:t>Release</w:t>
      </w:r>
      <w:r w:rsidR="00D11263">
        <w:rPr>
          <w:rStyle w:val="ZGSM"/>
        </w:rPr>
        <w:t xml:space="preserve"> 1</w:t>
      </w:r>
      <w:r w:rsidR="00036747">
        <w:rPr>
          <w:rStyle w:val="ZGSM"/>
          <w:rFonts w:eastAsia="DengXian" w:hint="eastAsia"/>
          <w:lang w:eastAsia="zh-CN"/>
        </w:rPr>
        <w:t>9</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804078799" r:id="rId10"/>
        </w:object>
      </w:r>
      <w:r w:rsidR="00917CCB" w:rsidRPr="00B150D4">
        <w:rPr>
          <w:noProof w:val="0"/>
          <w:color w:val="0000FF"/>
        </w:rPr>
        <w:tab/>
      </w:r>
      <w:r w:rsidR="00000000">
        <w:rPr>
          <w:noProof w:val="0"/>
        </w:rPr>
        <w:pict w14:anchorId="0BB5E87E">
          <v:shape id="_x0000_i1026" type="#_x0000_t75" style="width:128pt;height:74.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000000">
      <w:pPr>
        <w:pStyle w:val="FP"/>
        <w:framePr w:wrap="notBeside" w:hAnchor="margin" w:yAlign="center"/>
        <w:ind w:left="2835" w:right="2835"/>
        <w:jc w:val="center"/>
        <w:rPr>
          <w:rFonts w:ascii="Arial" w:hAnsi="Arial"/>
          <w:sz w:val="18"/>
        </w:rPr>
      </w:pPr>
      <w:hyperlink r:id="rId12" w:history="1">
        <w:r w:rsidR="00137994"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67747103" w14:textId="30A68028" w:rsidR="00A67BF5"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A67BF5">
        <w:rPr>
          <w:noProof/>
        </w:rPr>
        <w:t>Foreword</w:t>
      </w:r>
      <w:r w:rsidR="00A67BF5">
        <w:rPr>
          <w:noProof/>
        </w:rPr>
        <w:tab/>
      </w:r>
      <w:r w:rsidR="00A67BF5">
        <w:rPr>
          <w:noProof/>
        </w:rPr>
        <w:fldChar w:fldCharType="begin" w:fldLock="1"/>
      </w:r>
      <w:r w:rsidR="00A67BF5">
        <w:rPr>
          <w:noProof/>
        </w:rPr>
        <w:instrText xml:space="preserve"> PAGEREF _Toc193453697 \h </w:instrText>
      </w:r>
      <w:r w:rsidR="00A67BF5">
        <w:rPr>
          <w:noProof/>
        </w:rPr>
      </w:r>
      <w:r w:rsidR="00A67BF5">
        <w:rPr>
          <w:noProof/>
        </w:rPr>
        <w:fldChar w:fldCharType="separate"/>
      </w:r>
      <w:r w:rsidR="00A67BF5">
        <w:rPr>
          <w:noProof/>
        </w:rPr>
        <w:t>4</w:t>
      </w:r>
      <w:r w:rsidR="00A67BF5">
        <w:rPr>
          <w:noProof/>
        </w:rPr>
        <w:fldChar w:fldCharType="end"/>
      </w:r>
    </w:p>
    <w:p w14:paraId="79206CCF" w14:textId="0A6D849B" w:rsidR="00A67BF5" w:rsidRDefault="00A67BF5">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_Toc193453698 \h </w:instrText>
      </w:r>
      <w:r>
        <w:rPr>
          <w:noProof/>
        </w:rPr>
      </w:r>
      <w:r>
        <w:rPr>
          <w:noProof/>
        </w:rPr>
        <w:fldChar w:fldCharType="separate"/>
      </w:r>
      <w:r>
        <w:rPr>
          <w:noProof/>
        </w:rPr>
        <w:t>4</w:t>
      </w:r>
      <w:r>
        <w:rPr>
          <w:noProof/>
        </w:rPr>
        <w:fldChar w:fldCharType="end"/>
      </w:r>
    </w:p>
    <w:p w14:paraId="6BFB308A" w14:textId="23F63E70" w:rsidR="00A67BF5" w:rsidRDefault="00A67BF5">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_Toc193453699 \h </w:instrText>
      </w:r>
      <w:r>
        <w:rPr>
          <w:noProof/>
        </w:rPr>
      </w:r>
      <w:r>
        <w:rPr>
          <w:noProof/>
        </w:rPr>
        <w:fldChar w:fldCharType="separate"/>
      </w:r>
      <w:r>
        <w:rPr>
          <w:noProof/>
        </w:rPr>
        <w:t>5</w:t>
      </w:r>
      <w:r>
        <w:rPr>
          <w:noProof/>
        </w:rPr>
        <w:fldChar w:fldCharType="end"/>
      </w:r>
    </w:p>
    <w:p w14:paraId="1E821B57" w14:textId="09A5B17E" w:rsidR="00A67BF5" w:rsidRDefault="00A67BF5">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_Toc193453700 \h </w:instrText>
      </w:r>
      <w:r>
        <w:rPr>
          <w:noProof/>
        </w:rPr>
      </w:r>
      <w:r>
        <w:rPr>
          <w:noProof/>
        </w:rPr>
        <w:fldChar w:fldCharType="separate"/>
      </w:r>
      <w:r>
        <w:rPr>
          <w:noProof/>
        </w:rPr>
        <w:t>5</w:t>
      </w:r>
      <w:r>
        <w:rPr>
          <w:noProof/>
        </w:rPr>
        <w:fldChar w:fldCharType="end"/>
      </w:r>
    </w:p>
    <w:p w14:paraId="005FA02B" w14:textId="2F0C2A32" w:rsidR="00A67BF5" w:rsidRDefault="00A67BF5">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_Toc193453701 \h </w:instrText>
      </w:r>
      <w:r>
        <w:rPr>
          <w:noProof/>
        </w:rPr>
      </w:r>
      <w:r>
        <w:rPr>
          <w:noProof/>
        </w:rPr>
        <w:fldChar w:fldCharType="separate"/>
      </w:r>
      <w:r>
        <w:rPr>
          <w:noProof/>
        </w:rPr>
        <w:t>5</w:t>
      </w:r>
      <w:r>
        <w:rPr>
          <w:noProof/>
        </w:rPr>
        <w:fldChar w:fldCharType="end"/>
      </w:r>
    </w:p>
    <w:p w14:paraId="6F9030A4" w14:textId="366944FF" w:rsidR="00A67BF5" w:rsidRDefault="00A67BF5">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_Toc193453702 \h </w:instrText>
      </w:r>
      <w:r>
        <w:rPr>
          <w:noProof/>
        </w:rPr>
      </w:r>
      <w:r>
        <w:rPr>
          <w:noProof/>
        </w:rPr>
        <w:fldChar w:fldCharType="separate"/>
      </w:r>
      <w:r>
        <w:rPr>
          <w:noProof/>
        </w:rPr>
        <w:t>5</w:t>
      </w:r>
      <w:r>
        <w:rPr>
          <w:noProof/>
        </w:rPr>
        <w:fldChar w:fldCharType="end"/>
      </w:r>
    </w:p>
    <w:p w14:paraId="09A6E511" w14:textId="0B98F0C2" w:rsidR="00A67BF5" w:rsidRDefault="00A67BF5">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_Toc193453703 \h </w:instrText>
      </w:r>
      <w:r>
        <w:rPr>
          <w:noProof/>
        </w:rPr>
      </w:r>
      <w:r>
        <w:rPr>
          <w:noProof/>
        </w:rPr>
        <w:fldChar w:fldCharType="separate"/>
      </w:r>
      <w:r>
        <w:rPr>
          <w:noProof/>
        </w:rPr>
        <w:t>6</w:t>
      </w:r>
      <w:r>
        <w:rPr>
          <w:noProof/>
        </w:rPr>
        <w:fldChar w:fldCharType="end"/>
      </w:r>
    </w:p>
    <w:p w14:paraId="62AE64D0" w14:textId="6F881DBF" w:rsidR="00A67BF5" w:rsidRDefault="00A67BF5">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_Toc193453704 \h </w:instrText>
      </w:r>
      <w:r>
        <w:rPr>
          <w:noProof/>
        </w:rPr>
      </w:r>
      <w:r>
        <w:rPr>
          <w:noProof/>
        </w:rPr>
        <w:fldChar w:fldCharType="separate"/>
      </w:r>
      <w:r>
        <w:rPr>
          <w:noProof/>
        </w:rPr>
        <w:t>6</w:t>
      </w:r>
      <w:r>
        <w:rPr>
          <w:noProof/>
        </w:rPr>
        <w:fldChar w:fldCharType="end"/>
      </w:r>
    </w:p>
    <w:p w14:paraId="575E5CC6" w14:textId="54CE3ABB" w:rsidR="00A67BF5" w:rsidRDefault="00A67BF5">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_Toc193453705 \h </w:instrText>
      </w:r>
      <w:r>
        <w:rPr>
          <w:noProof/>
        </w:rPr>
      </w:r>
      <w:r>
        <w:rPr>
          <w:noProof/>
        </w:rPr>
        <w:fldChar w:fldCharType="separate"/>
      </w:r>
      <w:r>
        <w:rPr>
          <w:noProof/>
        </w:rPr>
        <w:t>6</w:t>
      </w:r>
      <w:r>
        <w:rPr>
          <w:noProof/>
        </w:rPr>
        <w:fldChar w:fldCharType="end"/>
      </w:r>
    </w:p>
    <w:p w14:paraId="5A19F045" w14:textId="6F59507D" w:rsidR="00A67BF5" w:rsidRDefault="00A67BF5">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_Toc193453706 \h </w:instrText>
      </w:r>
      <w:r>
        <w:rPr>
          <w:noProof/>
        </w:rPr>
      </w:r>
      <w:r>
        <w:rPr>
          <w:noProof/>
        </w:rPr>
        <w:fldChar w:fldCharType="separate"/>
      </w:r>
      <w:r>
        <w:rPr>
          <w:noProof/>
        </w:rPr>
        <w:t>7</w:t>
      </w:r>
      <w:r>
        <w:rPr>
          <w:noProof/>
        </w:rPr>
        <w:fldChar w:fldCharType="end"/>
      </w:r>
    </w:p>
    <w:p w14:paraId="302366D3" w14:textId="38C8BC9E" w:rsidR="00A67BF5" w:rsidRDefault="00A67BF5">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_Toc193453707 \h </w:instrText>
      </w:r>
      <w:r>
        <w:rPr>
          <w:noProof/>
        </w:rPr>
      </w:r>
      <w:r>
        <w:rPr>
          <w:noProof/>
        </w:rPr>
        <w:fldChar w:fldCharType="separate"/>
      </w:r>
      <w:r>
        <w:rPr>
          <w:noProof/>
        </w:rPr>
        <w:t>7</w:t>
      </w:r>
      <w:r>
        <w:rPr>
          <w:noProof/>
        </w:rPr>
        <w:fldChar w:fldCharType="end"/>
      </w:r>
    </w:p>
    <w:p w14:paraId="592C8BBC" w14:textId="2537E76E" w:rsidR="00A67BF5" w:rsidRDefault="00A67BF5">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_Toc193453708 \h </w:instrText>
      </w:r>
      <w:r>
        <w:rPr>
          <w:noProof/>
        </w:rPr>
      </w:r>
      <w:r>
        <w:rPr>
          <w:noProof/>
        </w:rPr>
        <w:fldChar w:fldCharType="separate"/>
      </w:r>
      <w:r>
        <w:rPr>
          <w:noProof/>
        </w:rPr>
        <w:t>7</w:t>
      </w:r>
      <w:r>
        <w:rPr>
          <w:noProof/>
        </w:rPr>
        <w:fldChar w:fldCharType="end"/>
      </w:r>
    </w:p>
    <w:p w14:paraId="1CF99865" w14:textId="79509D1A" w:rsidR="00A67BF5" w:rsidRDefault="00A67BF5">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_Toc193453709 \h </w:instrText>
      </w:r>
      <w:r>
        <w:rPr>
          <w:noProof/>
        </w:rPr>
      </w:r>
      <w:r>
        <w:rPr>
          <w:noProof/>
        </w:rPr>
        <w:fldChar w:fldCharType="separate"/>
      </w:r>
      <w:r>
        <w:rPr>
          <w:noProof/>
        </w:rPr>
        <w:t>7</w:t>
      </w:r>
      <w:r>
        <w:rPr>
          <w:noProof/>
        </w:rPr>
        <w:fldChar w:fldCharType="end"/>
      </w:r>
    </w:p>
    <w:p w14:paraId="2E582027" w14:textId="22423C2E" w:rsidR="00A67BF5" w:rsidRDefault="00A67BF5">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_Toc193453710 \h </w:instrText>
      </w:r>
      <w:r>
        <w:rPr>
          <w:noProof/>
        </w:rPr>
      </w:r>
      <w:r>
        <w:rPr>
          <w:noProof/>
        </w:rPr>
        <w:fldChar w:fldCharType="separate"/>
      </w:r>
      <w:r>
        <w:rPr>
          <w:noProof/>
        </w:rPr>
        <w:t>7</w:t>
      </w:r>
      <w:r>
        <w:rPr>
          <w:noProof/>
        </w:rPr>
        <w:fldChar w:fldCharType="end"/>
      </w:r>
    </w:p>
    <w:p w14:paraId="05D63A42" w14:textId="1CB467B9" w:rsidR="00A67BF5" w:rsidRDefault="00A67BF5">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_Toc193453711 \h </w:instrText>
      </w:r>
      <w:r>
        <w:rPr>
          <w:noProof/>
        </w:rPr>
      </w:r>
      <w:r>
        <w:rPr>
          <w:noProof/>
        </w:rPr>
        <w:fldChar w:fldCharType="separate"/>
      </w:r>
      <w:r>
        <w:rPr>
          <w:noProof/>
        </w:rPr>
        <w:t>7</w:t>
      </w:r>
      <w:r>
        <w:rPr>
          <w:noProof/>
        </w:rPr>
        <w:fldChar w:fldCharType="end"/>
      </w:r>
    </w:p>
    <w:p w14:paraId="0685B166" w14:textId="227DC103" w:rsidR="00A67BF5" w:rsidRDefault="00A67BF5">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_Toc193453712 \h </w:instrText>
      </w:r>
      <w:r>
        <w:rPr>
          <w:noProof/>
        </w:rPr>
      </w:r>
      <w:r>
        <w:rPr>
          <w:noProof/>
        </w:rPr>
        <w:fldChar w:fldCharType="separate"/>
      </w:r>
      <w:r>
        <w:rPr>
          <w:noProof/>
        </w:rPr>
        <w:t>7</w:t>
      </w:r>
      <w:r>
        <w:rPr>
          <w:noProof/>
        </w:rPr>
        <w:fldChar w:fldCharType="end"/>
      </w:r>
    </w:p>
    <w:p w14:paraId="51F34B1A" w14:textId="51DC9D5B" w:rsidR="00A67BF5" w:rsidRDefault="00A67BF5">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_Toc193453713 \h </w:instrText>
      </w:r>
      <w:r>
        <w:rPr>
          <w:noProof/>
        </w:rPr>
      </w:r>
      <w:r>
        <w:rPr>
          <w:noProof/>
        </w:rPr>
        <w:fldChar w:fldCharType="separate"/>
      </w:r>
      <w:r>
        <w:rPr>
          <w:noProof/>
        </w:rPr>
        <w:t>8</w:t>
      </w:r>
      <w:r>
        <w:rPr>
          <w:noProof/>
        </w:rPr>
        <w:fldChar w:fldCharType="end"/>
      </w:r>
    </w:p>
    <w:p w14:paraId="7D95155C" w14:textId="052DA08B" w:rsidR="00A67BF5" w:rsidRDefault="00A67BF5">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_Toc193453714 \h </w:instrText>
      </w:r>
      <w:r>
        <w:rPr>
          <w:noProof/>
        </w:rPr>
      </w:r>
      <w:r>
        <w:rPr>
          <w:noProof/>
        </w:rPr>
        <w:fldChar w:fldCharType="separate"/>
      </w:r>
      <w:r>
        <w:rPr>
          <w:noProof/>
        </w:rPr>
        <w:t>8</w:t>
      </w:r>
      <w:r>
        <w:rPr>
          <w:noProof/>
        </w:rPr>
        <w:fldChar w:fldCharType="end"/>
      </w:r>
    </w:p>
    <w:p w14:paraId="5B61605C" w14:textId="2272DBB7" w:rsidR="00A67BF5" w:rsidRDefault="00A67BF5">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_Toc193453715 \h </w:instrText>
      </w:r>
      <w:r>
        <w:rPr>
          <w:noProof/>
        </w:rPr>
      </w:r>
      <w:r>
        <w:rPr>
          <w:noProof/>
        </w:rPr>
        <w:fldChar w:fldCharType="separate"/>
      </w:r>
      <w:r>
        <w:rPr>
          <w:noProof/>
        </w:rPr>
        <w:t>8</w:t>
      </w:r>
      <w:r>
        <w:rPr>
          <w:noProof/>
        </w:rPr>
        <w:fldChar w:fldCharType="end"/>
      </w:r>
    </w:p>
    <w:p w14:paraId="41BA7FAA" w14:textId="3F16FBEA" w:rsidR="00A67BF5" w:rsidRDefault="00A67BF5">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_Toc193453716 \h </w:instrText>
      </w:r>
      <w:r>
        <w:rPr>
          <w:noProof/>
        </w:rPr>
      </w:r>
      <w:r>
        <w:rPr>
          <w:noProof/>
        </w:rPr>
        <w:fldChar w:fldCharType="separate"/>
      </w:r>
      <w:r>
        <w:rPr>
          <w:noProof/>
        </w:rPr>
        <w:t>8</w:t>
      </w:r>
      <w:r>
        <w:rPr>
          <w:noProof/>
        </w:rPr>
        <w:fldChar w:fldCharType="end"/>
      </w:r>
    </w:p>
    <w:p w14:paraId="2AC07939" w14:textId="68FB16B6" w:rsidR="00A67BF5" w:rsidRDefault="00A67BF5">
      <w:pPr>
        <w:pStyle w:val="TOC2"/>
        <w:rPr>
          <w:rFonts w:ascii="Calibri" w:eastAsia="DengXian" w:hAnsi="Calibri"/>
          <w:noProof/>
          <w:kern w:val="2"/>
          <w:sz w:val="24"/>
          <w:szCs w:val="24"/>
          <w:lang w:eastAsia="en-GB"/>
        </w:rPr>
      </w:pPr>
      <w:r>
        <w:rPr>
          <w:noProof/>
        </w:rPr>
        <w:t>4.</w:t>
      </w:r>
      <w:r w:rsidRPr="001839E0">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_Toc193453717 \h </w:instrText>
      </w:r>
      <w:r>
        <w:rPr>
          <w:noProof/>
        </w:rPr>
      </w:r>
      <w:r>
        <w:rPr>
          <w:noProof/>
        </w:rPr>
        <w:fldChar w:fldCharType="separate"/>
      </w:r>
      <w:r>
        <w:rPr>
          <w:noProof/>
        </w:rPr>
        <w:t>8</w:t>
      </w:r>
      <w:r>
        <w:rPr>
          <w:noProof/>
        </w:rPr>
        <w:fldChar w:fldCharType="end"/>
      </w:r>
    </w:p>
    <w:p w14:paraId="34F738BA" w14:textId="4FA9BC6D" w:rsidR="00A67BF5" w:rsidRDefault="00A67BF5">
      <w:pPr>
        <w:pStyle w:val="TOC2"/>
        <w:rPr>
          <w:rFonts w:ascii="Calibri" w:eastAsia="DengXian" w:hAnsi="Calibri"/>
          <w:noProof/>
          <w:kern w:val="2"/>
          <w:sz w:val="24"/>
          <w:szCs w:val="24"/>
          <w:lang w:eastAsia="en-GB"/>
        </w:rPr>
      </w:pPr>
      <w:r>
        <w:rPr>
          <w:noProof/>
        </w:rPr>
        <w:t>4.</w:t>
      </w:r>
      <w:r w:rsidRPr="001839E0">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_Toc193453718 \h </w:instrText>
      </w:r>
      <w:r>
        <w:rPr>
          <w:noProof/>
        </w:rPr>
      </w:r>
      <w:r>
        <w:rPr>
          <w:noProof/>
        </w:rPr>
        <w:fldChar w:fldCharType="separate"/>
      </w:r>
      <w:r>
        <w:rPr>
          <w:noProof/>
        </w:rPr>
        <w:t>8</w:t>
      </w:r>
      <w:r>
        <w:rPr>
          <w:noProof/>
        </w:rPr>
        <w:fldChar w:fldCharType="end"/>
      </w:r>
    </w:p>
    <w:p w14:paraId="0B481A2E" w14:textId="2FD4D8A2" w:rsidR="00A67BF5" w:rsidRDefault="00A67BF5">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_Toc193453719 \h </w:instrText>
      </w:r>
      <w:r>
        <w:rPr>
          <w:noProof/>
        </w:rPr>
      </w:r>
      <w:r>
        <w:rPr>
          <w:noProof/>
        </w:rPr>
        <w:fldChar w:fldCharType="separate"/>
      </w:r>
      <w:r>
        <w:rPr>
          <w:noProof/>
        </w:rPr>
        <w:t>9</w:t>
      </w:r>
      <w:r>
        <w:rPr>
          <w:noProof/>
        </w:rPr>
        <w:fldChar w:fldCharType="end"/>
      </w:r>
    </w:p>
    <w:p w14:paraId="68210BAF" w14:textId="53A04DBF" w:rsidR="00A67BF5" w:rsidRDefault="00A67BF5">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_Toc193453720 \h </w:instrText>
      </w:r>
      <w:r>
        <w:rPr>
          <w:noProof/>
        </w:rPr>
      </w:r>
      <w:r>
        <w:rPr>
          <w:noProof/>
        </w:rPr>
        <w:fldChar w:fldCharType="separate"/>
      </w:r>
      <w:r>
        <w:rPr>
          <w:noProof/>
        </w:rPr>
        <w:t>9</w:t>
      </w:r>
      <w:r>
        <w:rPr>
          <w:noProof/>
        </w:rPr>
        <w:fldChar w:fldCharType="end"/>
      </w:r>
    </w:p>
    <w:p w14:paraId="56CA2286" w14:textId="603175E8" w:rsidR="00A67BF5" w:rsidRDefault="00A67BF5">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_Toc193453721 \h </w:instrText>
      </w:r>
      <w:r>
        <w:rPr>
          <w:noProof/>
        </w:rPr>
      </w:r>
      <w:r>
        <w:rPr>
          <w:noProof/>
        </w:rPr>
        <w:fldChar w:fldCharType="separate"/>
      </w:r>
      <w:r>
        <w:rPr>
          <w:noProof/>
        </w:rPr>
        <w:t>9</w:t>
      </w:r>
      <w:r>
        <w:rPr>
          <w:noProof/>
        </w:rPr>
        <w:fldChar w:fldCharType="end"/>
      </w:r>
    </w:p>
    <w:p w14:paraId="239B4260" w14:textId="68DE3798" w:rsidR="00A67BF5" w:rsidRDefault="00A67BF5">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_Toc193453722 \h </w:instrText>
      </w:r>
      <w:r>
        <w:rPr>
          <w:noProof/>
        </w:rPr>
      </w:r>
      <w:r>
        <w:rPr>
          <w:noProof/>
        </w:rPr>
        <w:fldChar w:fldCharType="separate"/>
      </w:r>
      <w:r>
        <w:rPr>
          <w:noProof/>
        </w:rPr>
        <w:t>10</w:t>
      </w:r>
      <w:r>
        <w:rPr>
          <w:noProof/>
        </w:rPr>
        <w:fldChar w:fldCharType="end"/>
      </w:r>
    </w:p>
    <w:p w14:paraId="164E3299" w14:textId="4BCEFC7F" w:rsidR="00A67BF5" w:rsidRDefault="00A67BF5">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_Toc193453723 \h </w:instrText>
      </w:r>
      <w:r>
        <w:rPr>
          <w:noProof/>
        </w:rPr>
      </w:r>
      <w:r>
        <w:rPr>
          <w:noProof/>
        </w:rPr>
        <w:fldChar w:fldCharType="separate"/>
      </w:r>
      <w:r>
        <w:rPr>
          <w:noProof/>
        </w:rPr>
        <w:t>10</w:t>
      </w:r>
      <w:r>
        <w:rPr>
          <w:noProof/>
        </w:rPr>
        <w:fldChar w:fldCharType="end"/>
      </w:r>
    </w:p>
    <w:p w14:paraId="50F7C344" w14:textId="192E6341" w:rsidR="00A67BF5" w:rsidRDefault="00A67BF5">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_Toc193453724 \h </w:instrText>
      </w:r>
      <w:r>
        <w:rPr>
          <w:noProof/>
        </w:rPr>
      </w:r>
      <w:r>
        <w:rPr>
          <w:noProof/>
        </w:rPr>
        <w:fldChar w:fldCharType="separate"/>
      </w:r>
      <w:r>
        <w:rPr>
          <w:noProof/>
        </w:rPr>
        <w:t>10</w:t>
      </w:r>
      <w:r>
        <w:rPr>
          <w:noProof/>
        </w:rPr>
        <w:fldChar w:fldCharType="end"/>
      </w:r>
    </w:p>
    <w:p w14:paraId="4C0ADD92" w14:textId="6E964C5C" w:rsidR="00A67BF5" w:rsidRDefault="00A67BF5">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_Toc193453725 \h </w:instrText>
      </w:r>
      <w:r>
        <w:rPr>
          <w:noProof/>
        </w:rPr>
      </w:r>
      <w:r>
        <w:rPr>
          <w:noProof/>
        </w:rPr>
        <w:fldChar w:fldCharType="separate"/>
      </w:r>
      <w:r>
        <w:rPr>
          <w:noProof/>
        </w:rPr>
        <w:t>10</w:t>
      </w:r>
      <w:r>
        <w:rPr>
          <w:noProof/>
        </w:rPr>
        <w:fldChar w:fldCharType="end"/>
      </w:r>
    </w:p>
    <w:p w14:paraId="57E30A05" w14:textId="554CDE6C" w:rsidR="00A67BF5" w:rsidRDefault="00A67BF5">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_Toc193453726 \h </w:instrText>
      </w:r>
      <w:r>
        <w:rPr>
          <w:noProof/>
        </w:rPr>
      </w:r>
      <w:r>
        <w:rPr>
          <w:noProof/>
        </w:rPr>
        <w:fldChar w:fldCharType="separate"/>
      </w:r>
      <w:r>
        <w:rPr>
          <w:noProof/>
        </w:rPr>
        <w:t>10</w:t>
      </w:r>
      <w:r>
        <w:rPr>
          <w:noProof/>
        </w:rPr>
        <w:fldChar w:fldCharType="end"/>
      </w:r>
    </w:p>
    <w:p w14:paraId="3C0455CE" w14:textId="67962812" w:rsidR="00A67BF5" w:rsidRDefault="00A67BF5">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_Toc193453727 \h </w:instrText>
      </w:r>
      <w:r>
        <w:rPr>
          <w:noProof/>
        </w:rPr>
      </w:r>
      <w:r>
        <w:rPr>
          <w:noProof/>
        </w:rPr>
        <w:fldChar w:fldCharType="separate"/>
      </w:r>
      <w:r>
        <w:rPr>
          <w:noProof/>
        </w:rPr>
        <w:t>11</w:t>
      </w:r>
      <w:r>
        <w:rPr>
          <w:noProof/>
        </w:rPr>
        <w:fldChar w:fldCharType="end"/>
      </w:r>
    </w:p>
    <w:p w14:paraId="0D5CA092" w14:textId="705D7AAB" w:rsidR="00A67BF5" w:rsidRDefault="00A67BF5">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_Toc193453728 \h </w:instrText>
      </w:r>
      <w:r>
        <w:rPr>
          <w:noProof/>
        </w:rPr>
      </w:r>
      <w:r>
        <w:rPr>
          <w:noProof/>
        </w:rPr>
        <w:fldChar w:fldCharType="separate"/>
      </w:r>
      <w:r>
        <w:rPr>
          <w:noProof/>
        </w:rPr>
        <w:t>11</w:t>
      </w:r>
      <w:r>
        <w:rPr>
          <w:noProof/>
        </w:rPr>
        <w:fldChar w:fldCharType="end"/>
      </w:r>
    </w:p>
    <w:p w14:paraId="3588C79F" w14:textId="37D2F893" w:rsidR="00A67BF5" w:rsidRDefault="00A67BF5">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_Toc193453729 \h </w:instrText>
      </w:r>
      <w:r>
        <w:rPr>
          <w:noProof/>
        </w:rPr>
      </w:r>
      <w:r>
        <w:rPr>
          <w:noProof/>
        </w:rPr>
        <w:fldChar w:fldCharType="separate"/>
      </w:r>
      <w:r>
        <w:rPr>
          <w:noProof/>
        </w:rPr>
        <w:t>11</w:t>
      </w:r>
      <w:r>
        <w:rPr>
          <w:noProof/>
        </w:rPr>
        <w:fldChar w:fldCharType="end"/>
      </w:r>
    </w:p>
    <w:p w14:paraId="5B5EFCA5" w14:textId="7107744C" w:rsidR="00A67BF5" w:rsidRDefault="00A67BF5">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_Toc193453730 \h </w:instrText>
      </w:r>
      <w:r>
        <w:rPr>
          <w:noProof/>
        </w:rPr>
      </w:r>
      <w:r>
        <w:rPr>
          <w:noProof/>
        </w:rPr>
        <w:fldChar w:fldCharType="separate"/>
      </w:r>
      <w:r>
        <w:rPr>
          <w:noProof/>
        </w:rPr>
        <w:t>11</w:t>
      </w:r>
      <w:r>
        <w:rPr>
          <w:noProof/>
        </w:rPr>
        <w:fldChar w:fldCharType="end"/>
      </w:r>
    </w:p>
    <w:p w14:paraId="660F36A2" w14:textId="6BC898E0" w:rsidR="00A67BF5" w:rsidRDefault="00A67BF5">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_Toc193453731 \h </w:instrText>
      </w:r>
      <w:r>
        <w:rPr>
          <w:noProof/>
        </w:rPr>
      </w:r>
      <w:r>
        <w:rPr>
          <w:noProof/>
        </w:rPr>
        <w:fldChar w:fldCharType="separate"/>
      </w:r>
      <w:r>
        <w:rPr>
          <w:noProof/>
        </w:rPr>
        <w:t>11</w:t>
      </w:r>
      <w:r>
        <w:rPr>
          <w:noProof/>
        </w:rPr>
        <w:fldChar w:fldCharType="end"/>
      </w:r>
    </w:p>
    <w:p w14:paraId="70AFC5E2" w14:textId="36997167" w:rsidR="00A67BF5" w:rsidRDefault="00A67BF5">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_Toc193453732 \h </w:instrText>
      </w:r>
      <w:r>
        <w:rPr>
          <w:noProof/>
        </w:rPr>
      </w:r>
      <w:r>
        <w:rPr>
          <w:noProof/>
        </w:rPr>
        <w:fldChar w:fldCharType="separate"/>
      </w:r>
      <w:r>
        <w:rPr>
          <w:noProof/>
        </w:rPr>
        <w:t>11</w:t>
      </w:r>
      <w:r>
        <w:rPr>
          <w:noProof/>
        </w:rPr>
        <w:fldChar w:fldCharType="end"/>
      </w:r>
    </w:p>
    <w:p w14:paraId="2247518F" w14:textId="060B7936" w:rsidR="00A67BF5" w:rsidRDefault="00A67BF5">
      <w:pPr>
        <w:pStyle w:val="TOC3"/>
        <w:rPr>
          <w:rFonts w:ascii="Calibri" w:eastAsia="DengXian" w:hAnsi="Calibri"/>
          <w:noProof/>
          <w:kern w:val="2"/>
          <w:sz w:val="24"/>
          <w:szCs w:val="24"/>
          <w:lang w:eastAsia="en-GB"/>
        </w:rPr>
      </w:pPr>
      <w:r>
        <w:rPr>
          <w:noProof/>
          <w:lang w:eastAsia="zh-CN"/>
        </w:rPr>
        <w:t>5.9.</w:t>
      </w:r>
      <w:r w:rsidRPr="001839E0">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_Toc193453733 \h </w:instrText>
      </w:r>
      <w:r>
        <w:rPr>
          <w:noProof/>
        </w:rPr>
      </w:r>
      <w:r>
        <w:rPr>
          <w:noProof/>
        </w:rPr>
        <w:fldChar w:fldCharType="separate"/>
      </w:r>
      <w:r>
        <w:rPr>
          <w:noProof/>
        </w:rPr>
        <w:t>11</w:t>
      </w:r>
      <w:r>
        <w:rPr>
          <w:noProof/>
        </w:rPr>
        <w:fldChar w:fldCharType="end"/>
      </w:r>
    </w:p>
    <w:p w14:paraId="2510A881" w14:textId="10823AA1" w:rsidR="00A67BF5" w:rsidRDefault="00A67BF5">
      <w:pPr>
        <w:pStyle w:val="TOC2"/>
        <w:rPr>
          <w:rFonts w:ascii="Calibri" w:eastAsia="DengXian" w:hAnsi="Calibri"/>
          <w:noProof/>
          <w:kern w:val="2"/>
          <w:sz w:val="24"/>
          <w:szCs w:val="24"/>
          <w:lang w:eastAsia="en-GB"/>
        </w:rPr>
      </w:pPr>
      <w:r>
        <w:rPr>
          <w:noProof/>
        </w:rPr>
        <w:t>5.</w:t>
      </w:r>
      <w:r w:rsidRPr="001839E0">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_Toc193453734 \h </w:instrText>
      </w:r>
      <w:r>
        <w:rPr>
          <w:noProof/>
        </w:rPr>
      </w:r>
      <w:r>
        <w:rPr>
          <w:noProof/>
        </w:rPr>
        <w:fldChar w:fldCharType="separate"/>
      </w:r>
      <w:r>
        <w:rPr>
          <w:noProof/>
        </w:rPr>
        <w:t>11</w:t>
      </w:r>
      <w:r>
        <w:rPr>
          <w:noProof/>
        </w:rPr>
        <w:fldChar w:fldCharType="end"/>
      </w:r>
    </w:p>
    <w:p w14:paraId="0B1D1045" w14:textId="09D34DE7" w:rsidR="00A67BF5" w:rsidRDefault="00A67BF5">
      <w:pPr>
        <w:pStyle w:val="TOC2"/>
        <w:rPr>
          <w:rFonts w:ascii="Calibri" w:eastAsia="DengXian" w:hAnsi="Calibri"/>
          <w:noProof/>
          <w:kern w:val="2"/>
          <w:sz w:val="24"/>
          <w:szCs w:val="24"/>
          <w:lang w:eastAsia="en-GB"/>
        </w:rPr>
      </w:pPr>
      <w:r>
        <w:rPr>
          <w:noProof/>
        </w:rPr>
        <w:t>5.</w:t>
      </w:r>
      <w:r w:rsidRPr="001839E0">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_Toc193453735 \h </w:instrText>
      </w:r>
      <w:r>
        <w:rPr>
          <w:noProof/>
        </w:rPr>
      </w:r>
      <w:r>
        <w:rPr>
          <w:noProof/>
        </w:rPr>
        <w:fldChar w:fldCharType="separate"/>
      </w:r>
      <w:r>
        <w:rPr>
          <w:noProof/>
        </w:rPr>
        <w:t>11</w:t>
      </w:r>
      <w:r>
        <w:rPr>
          <w:noProof/>
        </w:rPr>
        <w:fldChar w:fldCharType="end"/>
      </w:r>
    </w:p>
    <w:p w14:paraId="7505CB67" w14:textId="278D8FA0" w:rsidR="00A67BF5" w:rsidRDefault="00A67BF5" w:rsidP="00A67BF5">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_Toc193453736 \h </w:instrText>
      </w:r>
      <w:r>
        <w:rPr>
          <w:noProof/>
        </w:rPr>
      </w:r>
      <w:r>
        <w:rPr>
          <w:noProof/>
        </w:rPr>
        <w:fldChar w:fldCharType="separate"/>
      </w:r>
      <w:r>
        <w:rPr>
          <w:noProof/>
        </w:rPr>
        <w:t>12</w:t>
      </w:r>
      <w:r>
        <w:rPr>
          <w:noProof/>
        </w:rPr>
        <w:fldChar w:fldCharType="end"/>
      </w:r>
    </w:p>
    <w:p w14:paraId="544ADBD6" w14:textId="7A59324A"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193453697"/>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193453698"/>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193453699"/>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193453700"/>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7AD932B7" w14:textId="78F65F39" w:rsidR="005B32D8" w:rsidRPr="004166DB" w:rsidRDefault="00580B4B" w:rsidP="00EC4A25">
      <w:pPr>
        <w:pStyle w:val="EX"/>
      </w:pPr>
      <w:r>
        <w:rPr>
          <w:rFonts w:hint="eastAsia"/>
          <w:lang w:eastAsia="zh-CN"/>
        </w:rPr>
        <w:t>[</w:t>
      </w:r>
      <w:r w:rsidR="005E2317">
        <w:rPr>
          <w:rFonts w:eastAsia="DengXian" w:hint="eastAsia"/>
          <w:lang w:eastAsia="zh-CN"/>
        </w:rPr>
        <w:t>10</w:t>
      </w:r>
      <w:r>
        <w:rPr>
          <w:lang w:eastAsia="zh-CN"/>
        </w:rPr>
        <w:t>]</w:t>
      </w:r>
      <w:r>
        <w:rPr>
          <w:lang w:eastAsia="zh-CN"/>
        </w:rPr>
        <w:tab/>
        <w:t>3GPP TS 38.331: "NR; Radio Resource Control (RRC); Protocol specification".</w:t>
      </w:r>
    </w:p>
    <w:p w14:paraId="797B94BB" w14:textId="77777777" w:rsidR="00080512" w:rsidRPr="00B150D4" w:rsidRDefault="00080512">
      <w:pPr>
        <w:pStyle w:val="Heading1"/>
      </w:pPr>
      <w:bookmarkStart w:id="20" w:name="_Toc509579919"/>
      <w:bookmarkStart w:id="21" w:name="_Toc523216025"/>
      <w:bookmarkStart w:id="22" w:name="_Toc193453701"/>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193453702"/>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lastRenderedPageBreak/>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09E00B4F" w14:textId="77777777" w:rsidR="006B61F3" w:rsidRDefault="009E0BF8" w:rsidP="006B61F3">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731E83A1" w14:textId="77777777" w:rsidR="006B61F3" w:rsidRDefault="006B61F3" w:rsidP="006B61F3">
      <w:r>
        <w:rPr>
          <w:b/>
          <w:bCs/>
        </w:rPr>
        <w:t xml:space="preserve">RedCap UE: </w:t>
      </w:r>
      <w:r>
        <w:t>defined in 3GPP TS 38.331 [X].</w:t>
      </w:r>
    </w:p>
    <w:p w14:paraId="2A0EDB89" w14:textId="06189B68" w:rsidR="00080512" w:rsidRDefault="006B61F3">
      <w:pPr>
        <w:rPr>
          <w:rFonts w:eastAsia="DengXian"/>
          <w:lang w:eastAsia="zh-CN"/>
        </w:rPr>
      </w:pPr>
      <w:r>
        <w:rPr>
          <w:b/>
          <w:bCs/>
        </w:rPr>
        <w:t>eRedCap UE:</w:t>
      </w:r>
      <w:r>
        <w:t xml:space="preserve"> defined in 3GPP TS 38.331 [X].</w:t>
      </w:r>
    </w:p>
    <w:p w14:paraId="1708D0D7" w14:textId="77777777" w:rsidR="00080512" w:rsidRPr="00B150D4" w:rsidRDefault="00080512">
      <w:pPr>
        <w:pStyle w:val="Heading2"/>
      </w:pPr>
      <w:bookmarkStart w:id="29" w:name="_Toc509579922"/>
      <w:bookmarkStart w:id="30" w:name="_Toc523216027"/>
      <w:bookmarkStart w:id="31" w:name="_Toc193453703"/>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0E8ACD9B" w14:textId="77777777" w:rsidR="008B40AF" w:rsidRDefault="009E58BC" w:rsidP="00FD31FD">
      <w:pPr>
        <w:pStyle w:val="EW"/>
      </w:pPr>
      <w:r w:rsidRPr="00E6670A">
        <w:t>AMF</w:t>
      </w:r>
      <w:r w:rsidRPr="00E6670A">
        <w:tab/>
        <w:t>Access and Mobility Management Function</w:t>
      </w:r>
    </w:p>
    <w:p w14:paraId="7DFE752B"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Pr="00B150D4" w:rsidRDefault="004A5D56" w:rsidP="004A5D56">
      <w:pPr>
        <w:pStyle w:val="EW"/>
      </w:pPr>
      <w:r w:rsidRPr="00B150D4">
        <w:t>EPS</w:t>
      </w:r>
      <w:r w:rsidRPr="00B150D4">
        <w:tab/>
        <w:t>Evolved Packet System</w:t>
      </w:r>
    </w:p>
    <w:p w14:paraId="749171E4" w14:textId="1EB00811" w:rsidR="00FD4A36" w:rsidRPr="00B150D4" w:rsidRDefault="00FD4A36" w:rsidP="00FD4A36">
      <w:pPr>
        <w:pStyle w:val="EW"/>
      </w:pPr>
      <w:r w:rsidRPr="00B150D4">
        <w:t>MR-DC</w:t>
      </w:r>
      <w:r w:rsidRPr="00B150D4">
        <w:tab/>
      </w:r>
      <w:r w:rsidRPr="00860CDE">
        <w:t>Multi-Radio Dual Connectivity</w:t>
      </w:r>
    </w:p>
    <w:p w14:paraId="295F2C33" w14:textId="77777777" w:rsidR="00FD31FD" w:rsidRDefault="00FD31FD" w:rsidP="00FD31FD">
      <w:pPr>
        <w:pStyle w:val="EW"/>
      </w:pPr>
      <w:r w:rsidRPr="00B150D4">
        <w:t>NG-RAN</w:t>
      </w:r>
      <w:r w:rsidRPr="00B150D4">
        <w:tab/>
        <w:t>NG Radio Access Network</w:t>
      </w:r>
    </w:p>
    <w:p w14:paraId="432F726D" w14:textId="77777777" w:rsidR="009906F4" w:rsidRDefault="009906F4" w:rsidP="00FD31FD">
      <w:pPr>
        <w:pStyle w:val="EW"/>
      </w:pPr>
      <w:r w:rsidRPr="00B6630E">
        <w:t>NR</w:t>
      </w:r>
      <w:r w:rsidRPr="00B6630E">
        <w:tab/>
        <w:t>New Radio</w:t>
      </w:r>
    </w:p>
    <w:p w14:paraId="0E458788"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8B40AF">
      <w:pPr>
        <w:pStyle w:val="EW"/>
        <w:rPr>
          <w:lang w:val="en-US"/>
        </w:rPr>
      </w:pPr>
      <w:r w:rsidRPr="00A855A9">
        <w:rPr>
          <w:lang w:val="en-US"/>
        </w:rPr>
        <w:t>UDM</w:t>
      </w:r>
      <w:r>
        <w:rPr>
          <w:lang w:val="en-US"/>
        </w:rPr>
        <w:tab/>
        <w:t>Unified Data Management</w:t>
      </w:r>
    </w:p>
    <w:p w14:paraId="2394D9F2" w14:textId="77777777" w:rsidR="009E58BC" w:rsidRPr="00E6670A" w:rsidRDefault="009E58BC" w:rsidP="009E58BC">
      <w:pPr>
        <w:pStyle w:val="EW"/>
      </w:pPr>
      <w:r w:rsidRPr="00E6670A">
        <w:t>UDR</w:t>
      </w:r>
      <w:r w:rsidRPr="00E6670A">
        <w:tab/>
        <w:t>Unified Data Repository</w:t>
      </w:r>
    </w:p>
    <w:p w14:paraId="2079DA54" w14:textId="77777777" w:rsidR="009E58BC" w:rsidRPr="009E58BC" w:rsidRDefault="009E58BC" w:rsidP="009E58BC">
      <w:pPr>
        <w:pStyle w:val="EX"/>
      </w:pPr>
      <w:r w:rsidRPr="00E6670A">
        <w:t>UDSF</w:t>
      </w:r>
      <w:r w:rsidRPr="00E6670A">
        <w:tab/>
        <w:t>Unstructured Data Storage Function</w:t>
      </w:r>
    </w:p>
    <w:p w14:paraId="7DB991F1" w14:textId="77777777" w:rsidR="001E1892" w:rsidRPr="00B150D4" w:rsidRDefault="001E1892" w:rsidP="001E1892">
      <w:pPr>
        <w:pStyle w:val="Heading1"/>
        <w:rPr>
          <w:b/>
          <w:bCs/>
        </w:rPr>
      </w:pPr>
      <w:bookmarkStart w:id="32" w:name="_Toc509579923"/>
      <w:bookmarkStart w:id="33" w:name="_Toc523216028"/>
      <w:bookmarkStart w:id="34" w:name="_Toc193453704"/>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193453705"/>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193453706"/>
      <w:r w:rsidRPr="00B150D4">
        <w:lastRenderedPageBreak/>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193453707"/>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193453708"/>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193453709"/>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193453710"/>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193453711"/>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193453712"/>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3932E394" w14:textId="62323F7A" w:rsidR="00273922" w:rsidRDefault="005B32D8" w:rsidP="00273922">
      <w:pPr>
        <w:pStyle w:val="Heading2"/>
      </w:pPr>
      <w:bookmarkStart w:id="64" w:name="_Toc193453713"/>
      <w:r>
        <w:lastRenderedPageBreak/>
        <w:t>4.9</w:t>
      </w:r>
      <w:r>
        <w:tab/>
      </w:r>
      <w:bookmarkStart w:id="65" w:name="_Toc509579926"/>
      <w:bookmarkStart w:id="66" w:name="_Toc523216036"/>
      <w:r w:rsidR="00273922">
        <w:rPr>
          <w:lang w:eastAsia="ja-JP"/>
        </w:rPr>
        <w:t>Void</w:t>
      </w:r>
      <w:bookmarkEnd w:id="64"/>
    </w:p>
    <w:p w14:paraId="70516CC5" w14:textId="4A8C833A" w:rsidR="00273922" w:rsidRPr="009E58BC" w:rsidRDefault="00273922" w:rsidP="00273922">
      <w:pPr>
        <w:rPr>
          <w:i/>
          <w:iCs/>
        </w:rPr>
      </w:pPr>
    </w:p>
    <w:p w14:paraId="11ADA407" w14:textId="7EC6B0C2" w:rsidR="009A1EC5" w:rsidRPr="00B150D4" w:rsidRDefault="009A1EC5" w:rsidP="00273922">
      <w:pPr>
        <w:pStyle w:val="Heading2"/>
      </w:pPr>
      <w:bookmarkStart w:id="67" w:name="_Toc193453714"/>
      <w:r w:rsidRPr="00B150D4">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193453715"/>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193453716"/>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28401114" w14:textId="0B931A58" w:rsidR="00364810" w:rsidRDefault="00364810" w:rsidP="00364810">
      <w:pPr>
        <w:pStyle w:val="Heading2"/>
      </w:pPr>
      <w:bookmarkStart w:id="70" w:name="_Toc193453717"/>
      <w:r>
        <w:t>4.</w:t>
      </w:r>
      <w:r w:rsidR="00EB0A07">
        <w:rPr>
          <w:rFonts w:eastAsia="DengXian" w:hint="eastAsia"/>
          <w:lang w:eastAsia="zh-CN"/>
        </w:rPr>
        <w:t>11</w:t>
      </w:r>
      <w:r>
        <w:tab/>
      </w:r>
      <w:r>
        <w:rPr>
          <w:lang w:eastAsia="ja-JP"/>
        </w:rPr>
        <w:t>Management of RedCap feature</w:t>
      </w:r>
      <w:bookmarkEnd w:id="70"/>
    </w:p>
    <w:p w14:paraId="3CDBF984" w14:textId="77777777" w:rsidR="00364810" w:rsidRDefault="00364810" w:rsidP="00364810">
      <w:pPr>
        <w:rPr>
          <w:lang w:eastAsia="zh-CN"/>
        </w:rPr>
      </w:pPr>
      <w:r>
        <w:rPr>
          <w:lang w:eastAsia="zh-CN"/>
        </w:rPr>
        <w:t>RedCap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he term RedCap UE used i</w:t>
      </w:r>
      <w:r>
        <w:t xml:space="preserve">n the present document </w:t>
      </w:r>
      <w:r>
        <w:rPr>
          <w:rFonts w:hint="eastAsia"/>
          <w:lang w:eastAsia="zh-CN"/>
        </w:rPr>
        <w:t>refers</w:t>
      </w:r>
      <w:r>
        <w:t xml:space="preserve"> to both RedCap UE and eRedCap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RedCap UEs to access.</w:t>
      </w:r>
    </w:p>
    <w:p w14:paraId="0D6AD011" w14:textId="77777777" w:rsidR="00364810" w:rsidRDefault="00364810" w:rsidP="00364810">
      <w:pPr>
        <w:rPr>
          <w:iCs/>
          <w:lang w:val="en-US" w:eastAsia="zh-CN"/>
        </w:rPr>
      </w:pPr>
      <w:r>
        <w:rPr>
          <w:rFonts w:hint="eastAsia"/>
          <w:lang w:eastAsia="zh-CN"/>
        </w:rPr>
        <w:t>An initial BWP can be configured for RedCap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(e)RedCap UE maximum bandwidth</w:t>
      </w:r>
      <w:r>
        <w:rPr>
          <w:rFonts w:hint="eastAsia"/>
          <w:bCs/>
          <w:iCs/>
          <w:lang w:eastAsia="zh-CN"/>
        </w:rPr>
        <w:t xml:space="preserve">. </w:t>
      </w:r>
      <w:r>
        <w:rPr>
          <w:rFonts w:hint="eastAsia"/>
          <w:bCs/>
          <w:iCs/>
          <w:lang w:val="en-US" w:eastAsia="zh-CN"/>
        </w:rPr>
        <w:t>So, the 3GPP management system should have the capability to configure initial BWP separately for RedCap UEs.</w:t>
      </w:r>
    </w:p>
    <w:p w14:paraId="689A5C88" w14:textId="09D3B3B7" w:rsidR="006B7D8D" w:rsidRPr="00B150D4" w:rsidRDefault="006B7D8D" w:rsidP="006B7D8D">
      <w:pPr>
        <w:pStyle w:val="Heading2"/>
      </w:pPr>
      <w:bookmarkStart w:id="71" w:name="_Toc90043665"/>
      <w:bookmarkStart w:id="72" w:name="_Toc193453718"/>
      <w:r w:rsidRPr="00B150D4">
        <w:t>4.</w:t>
      </w:r>
      <w:r>
        <w:rPr>
          <w:rFonts w:eastAsia="DengXian" w:hint="eastAsia"/>
          <w:lang w:eastAsia="zh-CN"/>
        </w:rPr>
        <w:t>12</w:t>
      </w:r>
      <w:r w:rsidRPr="00B150D4">
        <w:tab/>
      </w:r>
      <w:r>
        <w:t xml:space="preserve">Management of </w:t>
      </w:r>
      <w:bookmarkEnd w:id="71"/>
      <w:r>
        <w:t>WAB-</w:t>
      </w:r>
      <w:r>
        <w:rPr>
          <w:rFonts w:hint="eastAsia"/>
          <w:lang w:eastAsia="zh-CN"/>
        </w:rPr>
        <w:t>gNB</w:t>
      </w:r>
      <w:bookmarkEnd w:id="72"/>
    </w:p>
    <w:p w14:paraId="04DCB8A2" w14:textId="77777777" w:rsidR="006B7D8D" w:rsidRDefault="006B7D8D" w:rsidP="006B7D8D">
      <w:pPr>
        <w:pStyle w:val="B10"/>
        <w:ind w:left="0" w:firstLine="0"/>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A WAB-node consists of a WAB-gNB and a WAB-UE. The WAB-gNB is based on the gNB functionality specified in TS 38.300 [3] and serves UEs by means of a terrestrial NR Uu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WAB-gNB</w:t>
      </w:r>
      <w:r w:rsidRPr="00A25DDC">
        <w:t xml:space="preserve"> to support management of </w:t>
      </w:r>
      <w:r w:rsidRPr="004F606A">
        <w:t>WA</w:t>
      </w:r>
      <w:r>
        <w:t>B-gNB</w:t>
      </w:r>
      <w:r w:rsidRPr="00A25DDC">
        <w:t xml:space="preserve">. </w:t>
      </w:r>
      <w:r>
        <w:rPr>
          <w:rFonts w:eastAsia="Yu Mincho"/>
        </w:rPr>
        <w:t xml:space="preserve">Alternatively, the </w:t>
      </w:r>
      <w:r w:rsidRPr="00A25DDC">
        <w:t>3GPP management system</w:t>
      </w:r>
      <w:r>
        <w:rPr>
          <w:rFonts w:eastAsia="Yu Mincho"/>
        </w:rPr>
        <w:t xml:space="preserve">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p>
    <w:p w14:paraId="22A3CF8F" w14:textId="77777777" w:rsidR="006B7D8D" w:rsidRDefault="006B7D8D" w:rsidP="006B7D8D">
      <w:pPr>
        <w:pStyle w:val="B10"/>
        <w:ind w:left="0" w:firstLine="0"/>
      </w:pPr>
      <w:r w:rsidRPr="00B55E95">
        <w:t xml:space="preserve">The OAM provides configuration parameters </w:t>
      </w:r>
      <w:r>
        <w:t xml:space="preserve">for WAB-gNB including the configuraton </w:t>
      </w:r>
      <w:r w:rsidRPr="00B55E95">
        <w:t xml:space="preserve">for </w:t>
      </w:r>
      <w:r>
        <w:t xml:space="preserve">activating/deactivating the </w:t>
      </w:r>
      <w:r w:rsidRPr="00B55E95">
        <w:t>WAB-gN</w:t>
      </w:r>
      <w:r>
        <w:t xml:space="preserve">B operation, and to assist the </w:t>
      </w:r>
      <w:r w:rsidRPr="00B55E95">
        <w:t>WAB-gNB</w:t>
      </w:r>
      <w:r>
        <w:t xml:space="preserve"> providing information used by </w:t>
      </w:r>
      <w:r w:rsidRPr="00B55E95">
        <w:t>WAB-UE for the BH PDU Session(s) management via URSP processing.</w:t>
      </w:r>
    </w:p>
    <w:p w14:paraId="015E56FA" w14:textId="77777777" w:rsidR="006B7D8D" w:rsidRPr="009C4840" w:rsidRDefault="006B7D8D" w:rsidP="006B7D8D">
      <w:pPr>
        <w:pStyle w:val="B10"/>
        <w:ind w:left="0" w:firstLine="0"/>
        <w:rPr>
          <w:lang w:eastAsia="zh-CN"/>
        </w:rPr>
      </w:pPr>
      <w:r>
        <w:t xml:space="preserve">Note that the name of WAB-gNB and MWAB-gNB are used exchangably. </w:t>
      </w:r>
    </w:p>
    <w:p w14:paraId="0148A473" w14:textId="77777777" w:rsidR="00364810" w:rsidRDefault="00364810" w:rsidP="009A1EC5">
      <w:pPr>
        <w:pStyle w:val="B10"/>
        <w:ind w:left="0" w:firstLine="0"/>
        <w:rPr>
          <w:rFonts w:eastAsia="DengXian"/>
          <w:lang w:eastAsia="zh-CN"/>
        </w:rPr>
      </w:pPr>
    </w:p>
    <w:p w14:paraId="58A875D1" w14:textId="77777777" w:rsidR="001E1892" w:rsidRPr="00B150D4" w:rsidRDefault="001E1892" w:rsidP="001E1892">
      <w:pPr>
        <w:pStyle w:val="Heading1"/>
      </w:pPr>
      <w:bookmarkStart w:id="73" w:name="_Toc193453719"/>
      <w:r w:rsidRPr="00B150D4">
        <w:t>5</w:t>
      </w:r>
      <w:r w:rsidRPr="00B150D4">
        <w:tab/>
      </w:r>
      <w:r w:rsidRPr="00B150D4">
        <w:tab/>
        <w:t>Requirements</w:t>
      </w:r>
      <w:bookmarkEnd w:id="65"/>
      <w:bookmarkEnd w:id="66"/>
      <w:bookmarkEnd w:id="73"/>
    </w:p>
    <w:p w14:paraId="51BCC0C5" w14:textId="77777777" w:rsidR="004A5D56" w:rsidRPr="00B150D4" w:rsidRDefault="004A5D56" w:rsidP="004A5D56">
      <w:pPr>
        <w:pStyle w:val="Heading2"/>
      </w:pPr>
      <w:bookmarkStart w:id="74" w:name="_Toc509579927"/>
      <w:bookmarkStart w:id="75" w:name="_Toc523216037"/>
      <w:bookmarkStart w:id="76" w:name="_Toc193453720"/>
      <w:r w:rsidRPr="00B150D4">
        <w:t>5.1</w:t>
      </w:r>
      <w:r w:rsidRPr="00B150D4">
        <w:tab/>
        <w:t>Requirements for management</w:t>
      </w:r>
      <w:bookmarkEnd w:id="74"/>
      <w:r w:rsidR="009E58BC">
        <w:t xml:space="preserve"> of NG-RAN</w:t>
      </w:r>
      <w:bookmarkEnd w:id="75"/>
      <w:bookmarkEnd w:id="76"/>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277D5351" w14:textId="77777777" w:rsidR="00AD689D" w:rsidRDefault="00AD689D" w:rsidP="004A5D56">
      <w:pPr>
        <w:rPr>
          <w:rFonts w:ascii="Segoe UI" w:hAnsi="Segoe UI" w:cs="Segoe UI"/>
          <w:color w:val="008080"/>
          <w:u w:val="single"/>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0DF207DF" w14:textId="77777777" w:rsidR="00443FDB" w:rsidRPr="00B150D4" w:rsidRDefault="00443FDB" w:rsidP="004A5D56">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1924A764" w14:textId="77777777" w:rsidR="00E74882" w:rsidRPr="00B150D4" w:rsidRDefault="00E74882" w:rsidP="00E74882">
      <w:pPr>
        <w:pStyle w:val="Heading2"/>
      </w:pPr>
      <w:bookmarkStart w:id="77" w:name="_Toc509579928"/>
      <w:bookmarkStart w:id="78" w:name="_Toc523216038"/>
      <w:bookmarkStart w:id="79" w:name="_Toc193453721"/>
      <w:r w:rsidRPr="00B150D4">
        <w:t>5.2</w:t>
      </w:r>
      <w:r w:rsidRPr="00B150D4">
        <w:tab/>
        <w:t>Requirements for management</w:t>
      </w:r>
      <w:bookmarkEnd w:id="77"/>
      <w:r w:rsidR="009E58BC">
        <w:t xml:space="preserve"> of </w:t>
      </w:r>
      <w:r w:rsidR="009E58BC" w:rsidRPr="00B150D4">
        <w:t>MR-DC</w:t>
      </w:r>
      <w:bookmarkEnd w:id="78"/>
      <w:bookmarkEnd w:id="79"/>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80" w:name="_Toc509581417"/>
      <w:bookmarkStart w:id="81" w:name="_Toc511590966"/>
      <w:bookmarkStart w:id="82" w:name="_Toc516886331"/>
      <w:bookmarkStart w:id="83" w:name="_Toc516911803"/>
      <w:bookmarkStart w:id="84"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lastRenderedPageBreak/>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85" w:name="_Toc193453722"/>
      <w:r w:rsidRPr="00E6670A">
        <w:t>5.</w:t>
      </w:r>
      <w:r>
        <w:t>3</w:t>
      </w:r>
      <w:r w:rsidRPr="00E6670A">
        <w:tab/>
        <w:t>Requirements for management</w:t>
      </w:r>
      <w:bookmarkEnd w:id="80"/>
      <w:r>
        <w:t xml:space="preserve"> of 5GC NFs</w:t>
      </w:r>
      <w:bookmarkEnd w:id="81"/>
      <w:bookmarkEnd w:id="82"/>
      <w:bookmarkEnd w:id="83"/>
      <w:bookmarkEnd w:id="84"/>
      <w:bookmarkEnd w:id="85"/>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77777777"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[x].</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77777777" w:rsidR="00536109" w:rsidRDefault="00536109" w:rsidP="009E58BC"/>
    <w:p w14:paraId="4E9434A1" w14:textId="77777777" w:rsidR="009E58BC" w:rsidRPr="00A85F5C" w:rsidRDefault="009E58BC" w:rsidP="009E58BC">
      <w:pPr>
        <w:pStyle w:val="Heading2"/>
      </w:pPr>
      <w:bookmarkStart w:id="86" w:name="_Toc511590967"/>
      <w:bookmarkStart w:id="87" w:name="_Toc516886332"/>
      <w:bookmarkStart w:id="88" w:name="_Toc516911804"/>
      <w:bookmarkStart w:id="89" w:name="_Toc523216040"/>
      <w:bookmarkStart w:id="90" w:name="_Toc193453723"/>
      <w:r>
        <w:t>5.4</w:t>
      </w:r>
      <w:r w:rsidRPr="00E6670A">
        <w:tab/>
        <w:t>Requirements for management</w:t>
      </w:r>
      <w:r>
        <w:t xml:space="preserve"> of AMF Set</w:t>
      </w:r>
      <w:bookmarkEnd w:id="86"/>
      <w:bookmarkEnd w:id="87"/>
      <w:bookmarkEnd w:id="88"/>
      <w:bookmarkEnd w:id="89"/>
      <w:bookmarkEnd w:id="90"/>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91" w:name="_Toc500091284"/>
      <w:bookmarkStart w:id="92" w:name="_Toc523216041"/>
      <w:bookmarkStart w:id="93" w:name="_Toc193453724"/>
      <w:r>
        <w:t>5</w:t>
      </w:r>
      <w:r w:rsidRPr="00290077">
        <w:rPr>
          <w:rFonts w:hint="eastAsia"/>
        </w:rPr>
        <w:t>.</w:t>
      </w:r>
      <w:r>
        <w:t>5</w:t>
      </w:r>
      <w:r w:rsidRPr="00290077">
        <w:tab/>
      </w:r>
      <w:r>
        <w:t>Requirements for management of e</w:t>
      </w:r>
      <w:r w:rsidRPr="00290077">
        <w:t>dge computing</w:t>
      </w:r>
      <w:bookmarkEnd w:id="91"/>
      <w:bookmarkEnd w:id="92"/>
      <w:bookmarkEnd w:id="93"/>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94" w:name="_Toc523216042"/>
      <w:bookmarkStart w:id="95" w:name="_Toc193453725"/>
      <w:r w:rsidRPr="00B150D4">
        <w:t>5.</w:t>
      </w:r>
      <w:r>
        <w:t>6</w:t>
      </w:r>
      <w:r w:rsidRPr="00B150D4">
        <w:tab/>
        <w:t>Requirements for management</w:t>
      </w:r>
      <w:r>
        <w:t xml:space="preserve"> of network slice and network slice subnet</w:t>
      </w:r>
      <w:bookmarkEnd w:id="94"/>
      <w:bookmarkEnd w:id="95"/>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96" w:name="_Toc193453726"/>
      <w:r w:rsidRPr="00503A14">
        <w:t>5.</w:t>
      </w:r>
      <w:r>
        <w:t>7</w:t>
      </w:r>
      <w:r w:rsidRPr="00503A14">
        <w:tab/>
        <w:t>Requirements R</w:t>
      </w:r>
      <w:r w:rsidRPr="00503A14">
        <w:rPr>
          <w:lang w:eastAsia="ja-JP"/>
        </w:rPr>
        <w:t>emote Interference Management</w:t>
      </w:r>
      <w:bookmarkEnd w:id="96"/>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97" w:name="_Toc193453727"/>
      <w:r>
        <w:lastRenderedPageBreak/>
        <w:t>5.8</w:t>
      </w:r>
      <w:r>
        <w:tab/>
      </w:r>
      <w:r w:rsidR="001500C1">
        <w:t>Void</w:t>
      </w:r>
      <w:bookmarkEnd w:id="97"/>
    </w:p>
    <w:p w14:paraId="616B1CDE" w14:textId="79164B69" w:rsidR="001500C1" w:rsidRDefault="001500C1" w:rsidP="001500C1"/>
    <w:p w14:paraId="2637D6BD" w14:textId="653F5FC4" w:rsidR="00471749" w:rsidRPr="00A25DDC" w:rsidRDefault="00471749" w:rsidP="001500C1">
      <w:pPr>
        <w:pStyle w:val="Heading2"/>
      </w:pPr>
      <w:bookmarkStart w:id="98" w:name="_Toc193453728"/>
      <w:r w:rsidRPr="00A25DDC">
        <w:t>5.</w:t>
      </w:r>
      <w:r>
        <w:t>9</w:t>
      </w:r>
      <w:r w:rsidRPr="00A25DDC">
        <w:tab/>
        <w:t>Requirements for management of NTN</w:t>
      </w:r>
      <w:bookmarkEnd w:id="98"/>
    </w:p>
    <w:p w14:paraId="4735E9F9" w14:textId="47848044" w:rsidR="00471749" w:rsidRDefault="00471749" w:rsidP="00471749">
      <w:pPr>
        <w:pStyle w:val="Heading3"/>
        <w:rPr>
          <w:lang w:eastAsia="zh-CN"/>
        </w:rPr>
      </w:pPr>
      <w:bookmarkStart w:id="99" w:name="_Toc193453729"/>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99"/>
    </w:p>
    <w:p w14:paraId="7A5DE313" w14:textId="41397C75" w:rsidR="00471749" w:rsidRPr="00A25DDC" w:rsidRDefault="00471749" w:rsidP="00471749">
      <w:pPr>
        <w:pStyle w:val="Heading4"/>
        <w:rPr>
          <w:lang w:eastAsia="zh-CN"/>
        </w:rPr>
      </w:pPr>
      <w:bookmarkStart w:id="100" w:name="_Toc193453730"/>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00"/>
    </w:p>
    <w:p w14:paraId="7EDD4623"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 xml:space="preserve">NRM-001: </w:t>
      </w:r>
      <w:r w:rsidRPr="00A25DDC">
        <w:t xml:space="preserve">The </w:t>
      </w:r>
      <w:r>
        <w:t xml:space="preserve">NR </w:t>
      </w:r>
      <w:r w:rsidRPr="00A25DDC">
        <w:t xml:space="preserve">NRM definitions should support management of NTN </w:t>
      </w:r>
      <w:r>
        <w:t>NG-RAN node.</w:t>
      </w:r>
    </w:p>
    <w:p w14:paraId="09D89ED6"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NRM-00</w:t>
      </w:r>
      <w:r>
        <w:rPr>
          <w:b/>
          <w:bCs/>
        </w:rPr>
        <w:t>2</w:t>
      </w:r>
      <w:r w:rsidRPr="00A25DDC">
        <w:rPr>
          <w:b/>
          <w:bCs/>
        </w:rPr>
        <w:t xml:space="preserve">: </w:t>
      </w:r>
      <w:r>
        <w:t xml:space="preserve">The NR NRM definitions should support </w:t>
      </w:r>
      <w:r w:rsidRPr="006C40F7">
        <w:t xml:space="preserve">NTN </w:t>
      </w:r>
      <w:r>
        <w:t>m</w:t>
      </w:r>
      <w:r w:rsidRPr="006C40F7">
        <w:t xml:space="preserve">obility </w:t>
      </w:r>
      <w:r>
        <w:t>m</w:t>
      </w:r>
      <w:r w:rsidRPr="006C40F7">
        <w:t>anagement</w:t>
      </w:r>
      <w:r>
        <w:t>.</w:t>
      </w:r>
    </w:p>
    <w:p w14:paraId="56521D6E" w14:textId="5568607B" w:rsidR="00471749" w:rsidRPr="00A25DDC" w:rsidRDefault="00471749" w:rsidP="00471749">
      <w:pPr>
        <w:pStyle w:val="Heading4"/>
        <w:rPr>
          <w:lang w:eastAsia="zh-CN"/>
        </w:rPr>
      </w:pPr>
      <w:bookmarkStart w:id="101" w:name="_Toc193453731"/>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01"/>
    </w:p>
    <w:p w14:paraId="273FECD0"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1</w:t>
      </w:r>
      <w:r w:rsidRPr="00A25DDC">
        <w:rPr>
          <w:b/>
          <w:bCs/>
        </w:rPr>
        <w:t xml:space="preserve">: </w:t>
      </w:r>
      <w:r>
        <w:t>The 5GC NRM definitions should support NTN UE location verification.</w:t>
      </w:r>
    </w:p>
    <w:p w14:paraId="5A6CB7F6"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2</w:t>
      </w:r>
      <w:r w:rsidRPr="00A25DDC">
        <w:rPr>
          <w:b/>
          <w:bCs/>
        </w:rPr>
        <w:t xml:space="preserve">: </w:t>
      </w:r>
      <w:r>
        <w:t>The 5GC NRM definitions should support NTN access restriction.</w:t>
      </w:r>
    </w:p>
    <w:p w14:paraId="17DA2E63"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3</w:t>
      </w:r>
      <w:r w:rsidRPr="00A25DDC">
        <w:rPr>
          <w:b/>
          <w:bCs/>
        </w:rPr>
        <w:t xml:space="preserve">: </w:t>
      </w:r>
      <w:r>
        <w:t xml:space="preserve">The 5GC NRM definitions should support </w:t>
      </w:r>
      <w:r w:rsidRPr="006C40F7">
        <w:t xml:space="preserve">NTN </w:t>
      </w:r>
      <w:r>
        <w:t>m</w:t>
      </w:r>
      <w:r w:rsidRPr="006C40F7">
        <w:t xml:space="preserve">obility </w:t>
      </w:r>
      <w:r>
        <w:t>m</w:t>
      </w:r>
      <w:r w:rsidRPr="006C40F7">
        <w:t>anagement</w:t>
      </w:r>
      <w:r>
        <w:t>.</w:t>
      </w:r>
    </w:p>
    <w:p w14:paraId="28325386" w14:textId="204A2F91" w:rsidR="00471749" w:rsidRDefault="00471749" w:rsidP="00471749">
      <w:pPr>
        <w:pStyle w:val="Heading3"/>
        <w:rPr>
          <w:lang w:eastAsia="zh-CN"/>
        </w:rPr>
      </w:pPr>
      <w:bookmarkStart w:id="102" w:name="_Toc193453732"/>
      <w:r w:rsidRPr="00A25DDC">
        <w:rPr>
          <w:lang w:eastAsia="zh-CN"/>
        </w:rPr>
        <w:t>5.</w:t>
      </w:r>
      <w:r>
        <w:rPr>
          <w:lang w:eastAsia="zh-CN"/>
        </w:rPr>
        <w:t>9</w:t>
      </w:r>
      <w:r w:rsidRPr="00A25DDC">
        <w:rPr>
          <w:lang w:eastAsia="zh-CN"/>
        </w:rPr>
        <w:t>.2</w:t>
      </w:r>
      <w:r w:rsidRPr="00A25DDC">
        <w:rPr>
          <w:lang w:eastAsia="zh-CN"/>
        </w:rPr>
        <w:tab/>
        <w:t xml:space="preserve">Management of </w:t>
      </w:r>
      <w:bookmarkStart w:id="103" w:name="_Hlk181883868"/>
      <w:r w:rsidRPr="00A25DDC">
        <w:rPr>
          <w:lang w:eastAsia="zh-CN"/>
        </w:rPr>
        <w:t>Backhaul</w:t>
      </w:r>
      <w:bookmarkEnd w:id="103"/>
      <w:r w:rsidRPr="00A25DDC">
        <w:rPr>
          <w:lang w:eastAsia="zh-CN"/>
        </w:rPr>
        <w:t xml:space="preserve"> feature</w:t>
      </w:r>
      <w:bookmarkEnd w:id="102"/>
    </w:p>
    <w:p w14:paraId="2DBB0111" w14:textId="77777777" w:rsidR="005B32D8" w:rsidRDefault="00471749" w:rsidP="00503A14">
      <w:pPr>
        <w:rPr>
          <w:rFonts w:eastAsia="DengXian"/>
          <w:lang w:eastAsia="zh-CN"/>
        </w:rPr>
      </w:pPr>
      <w:r w:rsidRPr="00B150D4">
        <w:rPr>
          <w:b/>
          <w:bCs/>
        </w:rPr>
        <w:t>REQ-</w:t>
      </w:r>
      <w:r>
        <w:rPr>
          <w:b/>
          <w:bCs/>
        </w:rPr>
        <w:t>NTN</w:t>
      </w:r>
      <w:r w:rsidRPr="00B150D4">
        <w:rPr>
          <w:b/>
          <w:bCs/>
        </w:rPr>
        <w:t>_</w:t>
      </w:r>
      <w:r>
        <w:rPr>
          <w:b/>
          <w:bCs/>
        </w:rPr>
        <w:t>BACKHAUL</w:t>
      </w:r>
      <w:r w:rsidRPr="00B150D4">
        <w:rPr>
          <w:b/>
          <w:bCs/>
        </w:rPr>
        <w:t xml:space="preserve">-001: </w:t>
      </w:r>
      <w:r w:rsidRPr="00B150D4">
        <w:t xml:space="preserve">The </w:t>
      </w:r>
      <w:r>
        <w:t xml:space="preserve">5GC </w:t>
      </w:r>
      <w:r w:rsidRPr="00B150D4">
        <w:t xml:space="preserve">NRM definitions </w:t>
      </w:r>
      <w:r>
        <w:t>should</w:t>
      </w:r>
      <w:r w:rsidRPr="00B150D4">
        <w:t xml:space="preserve"> support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r w:rsidRPr="00B150D4">
        <w:t>.</w:t>
      </w:r>
    </w:p>
    <w:p w14:paraId="04171E34" w14:textId="457452AE" w:rsidR="00363D87" w:rsidRPr="0095758B" w:rsidRDefault="00363D87" w:rsidP="006850BC">
      <w:pPr>
        <w:pStyle w:val="Heading3"/>
        <w:rPr>
          <w:lang w:eastAsia="zh-CN"/>
        </w:rPr>
      </w:pPr>
      <w:bookmarkStart w:id="104" w:name="_Toc193453733"/>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04"/>
    </w:p>
    <w:p w14:paraId="05EE5769" w14:textId="77777777" w:rsidR="00363D87" w:rsidRDefault="00363D87" w:rsidP="00363D87">
      <w:pPr>
        <w:rPr>
          <w:noProof/>
        </w:rPr>
      </w:pPr>
      <w:r w:rsidRPr="0095758B">
        <w:rPr>
          <w:b/>
          <w:bCs/>
        </w:rPr>
        <w:t>REQ-NTN_</w:t>
      </w:r>
      <w:r w:rsidRPr="0095758B">
        <w:rPr>
          <w:rFonts w:hint="eastAsia"/>
          <w:b/>
          <w:bCs/>
        </w:rPr>
        <w:t>USU</w:t>
      </w:r>
      <w:r w:rsidRPr="0095758B">
        <w:rPr>
          <w:b/>
          <w:bCs/>
        </w:rPr>
        <w:t>_5GCNRM-001:</w:t>
      </w:r>
      <w:r w:rsidRPr="00784998">
        <w:rPr>
          <w:b/>
          <w:bCs/>
          <w:color w:val="FF0000"/>
        </w:rPr>
        <w:t xml:space="preserve"> </w:t>
      </w:r>
      <w:r w:rsidRPr="0095758B">
        <w:t>The 5GC NRM definitions should support NTN UE-Satellite-UE communication</w:t>
      </w:r>
      <w:r>
        <w:t xml:space="preserve"> feature.</w:t>
      </w:r>
    </w:p>
    <w:p w14:paraId="617B8445" w14:textId="78FB9FA6" w:rsidR="0072598D" w:rsidRPr="004A719C" w:rsidRDefault="0072598D" w:rsidP="0072598D">
      <w:pPr>
        <w:keepNext/>
        <w:keepLines/>
        <w:spacing w:before="120"/>
        <w:ind w:left="1134" w:hanging="1134"/>
        <w:outlineLvl w:val="2"/>
        <w:rPr>
          <w:rFonts w:ascii="Arial" w:hAnsi="Arial"/>
          <w:sz w:val="28"/>
          <w:lang w:eastAsia="zh-CN"/>
        </w:rPr>
      </w:pPr>
      <w:r w:rsidRPr="004A719C">
        <w:rPr>
          <w:rFonts w:ascii="Arial" w:hAnsi="Arial"/>
          <w:sz w:val="28"/>
          <w:lang w:eastAsia="zh-CN"/>
        </w:rPr>
        <w:t>5.9.</w:t>
      </w:r>
      <w:r w:rsidR="00255C6C">
        <w:rPr>
          <w:rFonts w:ascii="Arial" w:eastAsia="DengXian" w:hAnsi="Arial" w:hint="eastAsia"/>
          <w:sz w:val="28"/>
          <w:lang w:eastAsia="zh-CN"/>
        </w:rPr>
        <w:t>4</w:t>
      </w:r>
      <w:r w:rsidRPr="004A719C">
        <w:rPr>
          <w:rFonts w:ascii="Arial" w:hAnsi="Arial"/>
          <w:sz w:val="28"/>
          <w:lang w:eastAsia="zh-CN"/>
        </w:rPr>
        <w:tab/>
        <w:t>Management of regenerative mode feature</w:t>
      </w:r>
    </w:p>
    <w:p w14:paraId="280AC35E" w14:textId="7BA33328" w:rsidR="00363D87" w:rsidRDefault="0072598D" w:rsidP="00503A14">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 xml:space="preserve">-001: </w:t>
      </w:r>
      <w:r w:rsidRPr="004A719C">
        <w:t xml:space="preserve">The </w:t>
      </w:r>
      <w:r w:rsidRPr="00F52E42">
        <w:t>NR NRM definitions</w:t>
      </w:r>
      <w:r w:rsidRPr="004A719C">
        <w:t xml:space="preserve"> sh</w:t>
      </w:r>
      <w:r>
        <w:t>all</w:t>
      </w:r>
      <w:r w:rsidRPr="004A719C">
        <w:t xml:space="preserve"> </w:t>
      </w:r>
      <w:r>
        <w:t>have the</w:t>
      </w:r>
      <w:r w:rsidRPr="002F60B8">
        <w:t xml:space="preserve"> capability to </w:t>
      </w:r>
      <w:r>
        <w:t>allow the MnS consumer to</w:t>
      </w:r>
      <w:r w:rsidRPr="002F60B8">
        <w:t xml:space="preserve"> configure NTN neighbour cells considering the satellite movement.</w:t>
      </w:r>
    </w:p>
    <w:p w14:paraId="708BD35C" w14:textId="0C8270A2" w:rsidR="001B603E" w:rsidRDefault="001B603E" w:rsidP="001B603E">
      <w:pPr>
        <w:pStyle w:val="Heading2"/>
      </w:pPr>
      <w:bookmarkStart w:id="105" w:name="_Toc193453734"/>
      <w:r>
        <w:t>5.</w:t>
      </w:r>
      <w:r>
        <w:rPr>
          <w:rFonts w:eastAsia="DengXian" w:hint="eastAsia"/>
          <w:lang w:eastAsia="zh-CN"/>
        </w:rPr>
        <w:t>10</w:t>
      </w:r>
      <w:r>
        <w:tab/>
        <w:t xml:space="preserve">Requirements for management of </w:t>
      </w:r>
      <w:r>
        <w:rPr>
          <w:lang w:eastAsia="ja-JP"/>
        </w:rPr>
        <w:t>RedCap feature</w:t>
      </w:r>
      <w:bookmarkEnd w:id="105"/>
    </w:p>
    <w:p w14:paraId="3F386B28" w14:textId="77777777" w:rsidR="001B603E" w:rsidRPr="00121E0B" w:rsidRDefault="001B603E" w:rsidP="001B603E">
      <w:pPr>
        <w:rPr>
          <w:lang w:eastAsia="zh-CN"/>
        </w:rPr>
      </w:pPr>
      <w:r w:rsidRPr="00980680">
        <w:rPr>
          <w:rFonts w:hint="eastAsia"/>
          <w:b/>
          <w:kern w:val="2"/>
          <w:szCs w:val="18"/>
          <w:lang w:eastAsia="zh-CN" w:bidi="ar-KW"/>
        </w:rPr>
        <w:t>REQ-</w:t>
      </w:r>
      <w:r>
        <w:rPr>
          <w:b/>
          <w:kern w:val="2"/>
          <w:szCs w:val="18"/>
          <w:lang w:eastAsia="zh-CN" w:bidi="ar-KW"/>
        </w:rPr>
        <w:t>RedCap</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NR NRM definition</w:t>
      </w:r>
      <w:r w:rsidRPr="00980680">
        <w:rPr>
          <w:lang w:eastAsia="zh-CN"/>
        </w:rPr>
        <w:t xml:space="preserve"> sh</w:t>
      </w:r>
      <w:r w:rsidRPr="00980680">
        <w:rPr>
          <w:rFonts w:hint="eastAsia"/>
          <w:lang w:eastAsia="zh-CN"/>
        </w:rPr>
        <w:t>ould</w:t>
      </w:r>
      <w:r>
        <w:rPr>
          <w:lang w:eastAsia="zh-CN"/>
        </w:rPr>
        <w:t xml:space="preserve"> support a</w:t>
      </w:r>
      <w:r w:rsidRPr="00980680">
        <w:rPr>
          <w:lang w:eastAsia="zh-CN"/>
        </w:rPr>
        <w:t xml:space="preserve"> capability</w:t>
      </w:r>
      <w:r w:rsidRPr="00980680">
        <w:rPr>
          <w:kern w:val="2"/>
          <w:szCs w:val="18"/>
          <w:lang w:eastAsia="zh-CN" w:bidi="ar-KW"/>
        </w:rPr>
        <w:t xml:space="preserve"> </w:t>
      </w:r>
      <w:r w:rsidRPr="00980680">
        <w:rPr>
          <w:lang w:eastAsia="zh-CN"/>
        </w:rPr>
        <w:t xml:space="preserve">to </w:t>
      </w:r>
      <w:r>
        <w:rPr>
          <w:lang w:eastAsia="zh-CN"/>
        </w:rPr>
        <w:t xml:space="preserve">allow MnS consumer to </w:t>
      </w:r>
      <w:r>
        <w:rPr>
          <w:bCs/>
          <w:lang w:eastAsia="zh-CN"/>
        </w:rPr>
        <w:t>configure</w:t>
      </w:r>
      <w:r w:rsidRPr="00980680">
        <w:rPr>
          <w:rFonts w:hint="eastAsia"/>
          <w:bCs/>
          <w:lang w:eastAsia="zh-CN"/>
        </w:rPr>
        <w:t xml:space="preserve"> </w:t>
      </w:r>
      <w:r w:rsidRPr="00980680">
        <w:rPr>
          <w:rFonts w:hint="eastAsia"/>
        </w:rPr>
        <w:t>Multi-Initial BWP</w:t>
      </w:r>
      <w:r>
        <w:t>s</w:t>
      </w:r>
      <w:r w:rsidRPr="00980680">
        <w:t xml:space="preserve"> to support</w:t>
      </w:r>
      <w:r w:rsidRPr="00980680">
        <w:rPr>
          <w:rFonts w:hint="eastAsia"/>
        </w:rPr>
        <w:t xml:space="preserve"> RedCap and Non-RedCap UEs co-existence scenario</w:t>
      </w:r>
      <w:r w:rsidRPr="00980680">
        <w:rPr>
          <w:rFonts w:hint="eastAsia"/>
          <w:lang w:eastAsia="zh-CN"/>
        </w:rPr>
        <w:t>.</w:t>
      </w:r>
    </w:p>
    <w:p w14:paraId="7273A562" w14:textId="77777777" w:rsidR="001B603E" w:rsidRDefault="001B603E" w:rsidP="001B603E">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The NR NRM definitions should support a capability</w:t>
      </w:r>
      <w:r>
        <w:rPr>
          <w:kern w:val="2"/>
          <w:szCs w:val="18"/>
          <w:lang w:eastAsia="zh-CN" w:bidi="ar-KW"/>
        </w:rPr>
        <w:t xml:space="preserve"> </w:t>
      </w:r>
      <w:r>
        <w:rPr>
          <w:lang w:eastAsia="zh-CN"/>
        </w:rPr>
        <w:t xml:space="preserve">to allow </w:t>
      </w:r>
      <w:r>
        <w:rPr>
          <w:rFonts w:hint="eastAsia"/>
          <w:lang w:eastAsia="zh-CN"/>
        </w:rPr>
        <w:t>MnS</w:t>
      </w:r>
      <w:r>
        <w:rPr>
          <w:lang w:eastAsia="zh-CN"/>
        </w:rPr>
        <w:t xml:space="preserve"> consumer to configure </w:t>
      </w:r>
      <w:r>
        <w:rPr>
          <w:rFonts w:hint="eastAsia"/>
          <w:lang w:eastAsia="zh-CN"/>
        </w:rPr>
        <w:t>the</w:t>
      </w:r>
      <w:r>
        <w:rPr>
          <w:lang w:eastAsia="zh-CN"/>
        </w:rPr>
        <w:t xml:space="preserve"> NR cell to allow or prohibit </w:t>
      </w:r>
      <w:r>
        <w:rPr>
          <w:rFonts w:hint="eastAsia"/>
          <w:lang w:eastAsia="zh-CN"/>
        </w:rPr>
        <w:t>R</w:t>
      </w:r>
      <w:r>
        <w:rPr>
          <w:lang w:eastAsia="zh-CN"/>
        </w:rPr>
        <w:t>edCap UEs to access.</w:t>
      </w:r>
    </w:p>
    <w:p w14:paraId="21F2B8A2" w14:textId="77777777" w:rsidR="006D53F5" w:rsidRDefault="001B603E" w:rsidP="006D53F5">
      <w:pPr>
        <w:rPr>
          <w:lang w:eastAsia="zh-CN"/>
        </w:rPr>
      </w:pPr>
      <w:r>
        <w:rPr>
          <w:b/>
          <w:kern w:val="2"/>
          <w:szCs w:val="18"/>
          <w:lang w:eastAsia="zh-CN" w:bidi="ar-KW"/>
        </w:rPr>
        <w:t>REQ-</w:t>
      </w:r>
      <w:r>
        <w:rPr>
          <w:b/>
          <w:kern w:val="2"/>
          <w:szCs w:val="18"/>
          <w:lang w:val="en-US" w:eastAsia="zh-CN" w:bidi="ar-KW"/>
        </w:rPr>
        <w:t>RedCap</w:t>
      </w:r>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The NR NRM definitions should support a capability</w:t>
      </w:r>
      <w:r>
        <w:rPr>
          <w:kern w:val="2"/>
          <w:szCs w:val="18"/>
          <w:lang w:eastAsia="zh-CN" w:bidi="ar-KW"/>
        </w:rPr>
        <w:t xml:space="preserve"> </w:t>
      </w:r>
      <w:r>
        <w:rPr>
          <w:lang w:eastAsia="zh-CN"/>
        </w:rPr>
        <w:t xml:space="preserve">to allow </w:t>
      </w:r>
      <w:r>
        <w:rPr>
          <w:rFonts w:hint="eastAsia"/>
          <w:lang w:eastAsia="zh-CN"/>
        </w:rPr>
        <w:t>MnS</w:t>
      </w:r>
      <w:r>
        <w:rPr>
          <w:lang w:eastAsia="zh-CN"/>
        </w:rPr>
        <w:t xml:space="preserve"> consumer to configure </w:t>
      </w:r>
      <w:r>
        <w:rPr>
          <w:rFonts w:hint="eastAsia"/>
          <w:lang w:eastAsia="zh-CN"/>
        </w:rPr>
        <w:t>initial BWP</w:t>
      </w:r>
      <w:r>
        <w:rPr>
          <w:lang w:eastAsia="zh-CN"/>
        </w:rPr>
        <w:t xml:space="preserve"> </w:t>
      </w:r>
      <w:r>
        <w:rPr>
          <w:rFonts w:hint="eastAsia"/>
          <w:lang w:eastAsia="zh-CN"/>
        </w:rPr>
        <w:t xml:space="preserve">separately </w:t>
      </w:r>
      <w:r>
        <w:rPr>
          <w:lang w:eastAsia="zh-CN"/>
        </w:rPr>
        <w:t xml:space="preserve">for </w:t>
      </w:r>
      <w:r>
        <w:rPr>
          <w:rFonts w:hint="eastAsia"/>
          <w:lang w:eastAsia="zh-CN"/>
        </w:rPr>
        <w:t>RedCap UEs</w:t>
      </w:r>
      <w:r>
        <w:rPr>
          <w:lang w:eastAsia="zh-CN"/>
        </w:rPr>
        <w:t>.</w:t>
      </w:r>
      <w:bookmarkStart w:id="106" w:name="_Toc90043675"/>
    </w:p>
    <w:p w14:paraId="39B1D113" w14:textId="4E8D689A" w:rsidR="00973A41" w:rsidRPr="00A25DDC" w:rsidRDefault="00973A41" w:rsidP="00973A41">
      <w:pPr>
        <w:pStyle w:val="Heading2"/>
      </w:pPr>
      <w:bookmarkStart w:id="107" w:name="_Toc193453735"/>
      <w:r w:rsidRPr="00A25DDC">
        <w:t>5.</w:t>
      </w:r>
      <w:r>
        <w:rPr>
          <w:rFonts w:eastAsia="DengXian" w:hint="eastAsia"/>
          <w:lang w:eastAsia="zh-CN"/>
        </w:rPr>
        <w:t>11</w:t>
      </w:r>
      <w:r w:rsidRPr="00A25DDC">
        <w:tab/>
        <w:t xml:space="preserve">Requirements for management of </w:t>
      </w:r>
      <w:bookmarkEnd w:id="106"/>
      <w:r>
        <w:t>WAB-gNB</w:t>
      </w:r>
      <w:bookmarkEnd w:id="107"/>
    </w:p>
    <w:p w14:paraId="75AE9878" w14:textId="77777777" w:rsidR="00973A41" w:rsidRDefault="00973A41" w:rsidP="00973A41">
      <w:r>
        <w:rPr>
          <w:b/>
          <w:bCs/>
        </w:rPr>
        <w:t xml:space="preserve">REQ-VMR-CON-001: </w:t>
      </w:r>
      <w:r>
        <w:t xml:space="preserve">The NR NRM definitions may support IP address configuraton for </w:t>
      </w:r>
      <w:r w:rsidRPr="004F606A">
        <w:t>WA</w:t>
      </w:r>
      <w:r>
        <w:t>B-gNB management.</w:t>
      </w:r>
    </w:p>
    <w:p w14:paraId="461C3A3D" w14:textId="77777777" w:rsidR="00973A41" w:rsidRDefault="00973A41" w:rsidP="00973A41">
      <w:r>
        <w:rPr>
          <w:b/>
          <w:bCs/>
        </w:rPr>
        <w:t xml:space="preserve">REQ-VMR-CON-002: </w:t>
      </w:r>
      <w:r>
        <w:t xml:space="preserve">The NR NRM definitions should support TAC/RANAC </w:t>
      </w:r>
      <w:r>
        <w:rPr>
          <w:rFonts w:hint="eastAsia"/>
          <w:lang w:eastAsia="zh-CN"/>
        </w:rPr>
        <w:t>(</w:t>
      </w:r>
      <w:r>
        <w:rPr>
          <w:rFonts w:eastAsia="Yu Mincho"/>
        </w:rPr>
        <w:t>re)</w:t>
      </w:r>
      <w:r>
        <w:t xml:space="preserve">configuraton for </w:t>
      </w:r>
      <w:r w:rsidRPr="004F606A">
        <w:t>WA</w:t>
      </w:r>
      <w:r>
        <w:t>B-gNB management.</w:t>
      </w:r>
    </w:p>
    <w:p w14:paraId="43F31FBC" w14:textId="77777777" w:rsidR="00973A41" w:rsidRPr="00D95D4E" w:rsidRDefault="00973A41" w:rsidP="00973A41">
      <w:r>
        <w:rPr>
          <w:b/>
          <w:bCs/>
        </w:rPr>
        <w:t xml:space="preserve">REQ-VMR-CON-003: </w:t>
      </w:r>
      <w:r>
        <w:t>The NR NRM definitions should support activating/deactivating the WAB-gNB operation.</w:t>
      </w:r>
    </w:p>
    <w:p w14:paraId="7A24A44A" w14:textId="417AA6F5" w:rsidR="00054A22" w:rsidRPr="00B150D4" w:rsidRDefault="00134C85" w:rsidP="00267F6F">
      <w:pPr>
        <w:pStyle w:val="Heading8"/>
      </w:pPr>
      <w:r w:rsidRPr="00B150D4">
        <w:br w:type="page"/>
      </w:r>
      <w:bookmarkStart w:id="108" w:name="historyclause"/>
      <w:bookmarkStart w:id="109" w:name="_Toc509579929"/>
      <w:bookmarkStart w:id="110" w:name="_Toc523216043"/>
      <w:bookmarkStart w:id="111" w:name="_Toc193453736"/>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08"/>
      <w:bookmarkEnd w:id="109"/>
      <w:bookmarkEnd w:id="110"/>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12"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000000" w:rsidP="003B40C5">
            <w:pPr>
              <w:pStyle w:val="TAL"/>
            </w:pPr>
            <w:fldSimple w:instr=" DOCPROPERTY  CrTitle  \* MERGEFORMAT ">
              <w:r w:rsidR="00F643DF">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000000" w:rsidP="00AD689D">
            <w:pPr>
              <w:pStyle w:val="TAL"/>
            </w:pPr>
            <w:fldSimple w:instr=" DOCPROPERTY  CrTitle  \* MERGEFORMAT ">
              <w:r w:rsidR="00443FDB">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r>
              <w:t>EditorialCorrections</w:t>
            </w:r>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475A4D7F"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6E5BCAB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820" w:type="dxa"/>
            <w:tcBorders>
              <w:top w:val="single" w:sz="12" w:space="0" w:color="auto"/>
            </w:tcBorders>
            <w:shd w:val="solid" w:color="FFFFFF" w:fill="auto"/>
          </w:tcPr>
          <w:p w14:paraId="527CB68E" w14:textId="77777777" w:rsidR="00D11263" w:rsidRPr="007E6705" w:rsidRDefault="00D11263" w:rsidP="00AD689D">
            <w:pPr>
              <w:pStyle w:val="TAL"/>
              <w:rPr>
                <w:rFonts w:eastAsia="DengXian"/>
                <w:lang w:val="en-US" w:eastAsia="zh-CN"/>
              </w:rPr>
            </w:pPr>
            <w:r w:rsidRPr="007E6705">
              <w:rPr>
                <w:rFonts w:eastAsia="DengXian"/>
                <w:lang w:val="en-US" w:eastAsia="zh-CN"/>
              </w:rPr>
              <w:t>Update to Rel-18 version (MCC)</w:t>
            </w:r>
          </w:p>
        </w:tc>
        <w:tc>
          <w:tcPr>
            <w:tcW w:w="708" w:type="dxa"/>
            <w:tcBorders>
              <w:top w:val="single" w:sz="12" w:space="0" w:color="auto"/>
            </w:tcBorders>
            <w:shd w:val="solid" w:color="FFFFFF" w:fill="auto"/>
          </w:tcPr>
          <w:p w14:paraId="15744AF8" w14:textId="77777777" w:rsidR="00D11263" w:rsidRPr="007E6705" w:rsidRDefault="00D11263" w:rsidP="00AD689D">
            <w:pPr>
              <w:pStyle w:val="TAL"/>
              <w:rPr>
                <w:rFonts w:eastAsia="DengXian"/>
                <w:lang w:val="en-US" w:eastAsia="zh-CN"/>
              </w:rPr>
            </w:pPr>
            <w:r w:rsidRPr="007E6705">
              <w:rPr>
                <w:rFonts w:eastAsia="DengXian"/>
                <w:lang w:val="en-US" w:eastAsia="zh-CN"/>
              </w:rPr>
              <w:t>18.0.0</w:t>
            </w:r>
          </w:p>
        </w:tc>
      </w:tr>
      <w:bookmarkEnd w:id="112"/>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7E6705" w:rsidRDefault="001F3DB6" w:rsidP="001F3DB6">
            <w:pPr>
              <w:pStyle w:val="TAL"/>
              <w:rPr>
                <w:rFonts w:eastAsia="DengXian"/>
                <w:lang w:val="en-US" w:eastAsia="zh-CN"/>
              </w:rPr>
            </w:pPr>
            <w:r w:rsidRPr="007E6705">
              <w:rPr>
                <w:rFonts w:eastAsia="DengXian"/>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7E6705" w:rsidRDefault="001F3DB6" w:rsidP="001F3DB6">
            <w:pPr>
              <w:pStyle w:val="TAL"/>
              <w:rPr>
                <w:rFonts w:eastAsia="DengXian"/>
                <w:lang w:val="en-US" w:eastAsia="zh-CN"/>
              </w:rPr>
            </w:pPr>
            <w:r w:rsidRPr="007E6705">
              <w:rPr>
                <w:rFonts w:eastAsia="DengXian"/>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7E6705" w:rsidRDefault="001F3DB6" w:rsidP="001F3DB6">
            <w:pPr>
              <w:pStyle w:val="TAL"/>
              <w:rPr>
                <w:rFonts w:eastAsia="DengXian"/>
                <w:lang w:val="en-US" w:eastAsia="zh-CN"/>
              </w:rPr>
            </w:pPr>
            <w:r w:rsidRPr="007E67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7E6705" w:rsidRDefault="001F3DB6" w:rsidP="001F3DB6">
            <w:pPr>
              <w:pStyle w:val="TAL"/>
              <w:rPr>
                <w:rFonts w:eastAsia="DengXian"/>
                <w:lang w:val="en-US" w:eastAsia="zh-CN"/>
              </w:rPr>
            </w:pPr>
            <w:r w:rsidRPr="007E67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7E6705" w:rsidRDefault="001F3DB6" w:rsidP="001F3DB6">
            <w:pPr>
              <w:pStyle w:val="TAL"/>
              <w:rPr>
                <w:rFonts w:eastAsia="DengXian"/>
                <w:lang w:val="en-US" w:eastAsia="zh-CN"/>
              </w:rPr>
            </w:pPr>
            <w:r w:rsidRPr="007E6705">
              <w:rPr>
                <w:rFonts w:eastAsia="DengXian"/>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7E6705" w:rsidRDefault="001F3DB6" w:rsidP="001F3DB6">
            <w:pPr>
              <w:pStyle w:val="TAL"/>
              <w:rPr>
                <w:rFonts w:eastAsia="DengXian"/>
                <w:lang w:val="en-US" w:eastAsia="zh-CN"/>
              </w:rPr>
            </w:pPr>
            <w:r w:rsidRPr="007E6705">
              <w:rPr>
                <w:rFonts w:eastAsia="DengXian"/>
                <w:lang w:val="en-US" w:eastAsia="zh-CN"/>
              </w:rPr>
              <w:t>1</w:t>
            </w:r>
            <w:r w:rsidR="00704CBF" w:rsidRPr="007E6705">
              <w:rPr>
                <w:rFonts w:eastAsia="DengXian"/>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1F3DB6" w:rsidRDefault="007E6705" w:rsidP="007E6705">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1F3DB6" w:rsidRDefault="007E6705" w:rsidP="007E6705">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1F3DB6" w:rsidRDefault="007E6705" w:rsidP="007E6705">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1F3DB6" w:rsidRDefault="007E6705" w:rsidP="007E6705">
            <w:pPr>
              <w:pStyle w:val="TAL"/>
              <w:rPr>
                <w:lang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1F3DB6" w:rsidRDefault="007E6705" w:rsidP="007E6705">
            <w:pPr>
              <w:pStyle w:val="TAL"/>
              <w:rPr>
                <w:lang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1F3DB6" w:rsidRDefault="007E6705" w:rsidP="007E6705">
            <w:pPr>
              <w:pStyle w:val="TAL"/>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1F3DB6" w:rsidRDefault="007E6705" w:rsidP="007E6705">
            <w:pPr>
              <w:pStyle w:val="TAL"/>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Default="007E6705" w:rsidP="007E6705">
            <w:pPr>
              <w:pStyle w:val="TAL"/>
              <w:rPr>
                <w:bCs/>
                <w:sz w:val="16"/>
                <w:szCs w:val="16"/>
                <w:lang w:eastAsia="zh-CN"/>
              </w:rPr>
            </w:pPr>
            <w:r w:rsidRPr="00CB3105">
              <w:rPr>
                <w:rFonts w:eastAsia="DengXian"/>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B3105" w:rsidRDefault="004C3D7D" w:rsidP="004C3D7D">
            <w:pPr>
              <w:pStyle w:val="TAL"/>
              <w:rPr>
                <w:rFonts w:eastAsia="DengXian"/>
                <w:lang w:val="en-US" w:eastAsia="zh-CN"/>
              </w:rPr>
            </w:pPr>
            <w:r>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B3105" w:rsidRDefault="004C3D7D" w:rsidP="004C3D7D">
            <w:pPr>
              <w:pStyle w:val="TAL"/>
              <w:rPr>
                <w:rFonts w:eastAsia="DengXian"/>
                <w:lang w:val="en-US" w:eastAsia="zh-CN"/>
              </w:rPr>
            </w:pPr>
            <w:r>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B3105" w:rsidRDefault="004C3D7D" w:rsidP="004C3D7D">
            <w:pPr>
              <w:pStyle w:val="TAL"/>
              <w:rPr>
                <w:rFonts w:eastAsia="DengXian"/>
                <w:lang w:val="en-US" w:eastAsia="zh-CN"/>
              </w:rPr>
            </w:pPr>
            <w:r>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B3105" w:rsidRDefault="004C3D7D" w:rsidP="004C3D7D">
            <w:pPr>
              <w:pStyle w:val="TAL"/>
              <w:rPr>
                <w:rFonts w:eastAsia="DengXian"/>
                <w:lang w:val="en-US" w:eastAsia="zh-CN"/>
              </w:rPr>
            </w:pPr>
            <w:r>
              <w:rPr>
                <w:rFonts w:eastAsia="DengXian"/>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B3105" w:rsidRDefault="004C3D7D" w:rsidP="004C3D7D">
            <w:pPr>
              <w:pStyle w:val="TAL"/>
              <w:rPr>
                <w:rFonts w:eastAsia="DengXian"/>
                <w:lang w:val="en-US" w:eastAsia="zh-CN"/>
              </w:rPr>
            </w:pPr>
            <w:r>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B3105" w:rsidRDefault="004C3D7D" w:rsidP="004C3D7D">
            <w:pPr>
              <w:pStyle w:val="TAL"/>
              <w:rPr>
                <w:rFonts w:eastAsia="DengXian"/>
                <w:lang w:val="en-US" w:eastAsia="zh-CN"/>
              </w:rPr>
            </w:pPr>
            <w:r>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B3105" w:rsidRDefault="004C3D7D" w:rsidP="004C3D7D">
            <w:pPr>
              <w:pStyle w:val="TAL"/>
              <w:rPr>
                <w:rFonts w:eastAsia="DengXian"/>
                <w:lang w:val="en-US" w:eastAsia="zh-CN"/>
              </w:rPr>
            </w:pPr>
            <w:r>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05A79B8C" w:rsidR="004C3D7D" w:rsidRPr="00CB3105" w:rsidRDefault="004C3D7D" w:rsidP="004C3D7D">
            <w:pPr>
              <w:pStyle w:val="TAL"/>
              <w:rPr>
                <w:rFonts w:eastAsia="DengXian"/>
                <w:lang w:val="en-US" w:eastAsia="zh-CN"/>
              </w:rPr>
            </w:pPr>
            <w:r>
              <w:rPr>
                <w:rFonts w:cs="Arial"/>
                <w:sz w:val="16"/>
                <w:szCs w:val="16"/>
              </w:rPr>
              <w:t>Rel-19 CR TS 28.540 add usecase and requirements for WAB-gNB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B3105" w:rsidRDefault="004C3D7D" w:rsidP="004C3D7D">
            <w:pPr>
              <w:pStyle w:val="TAL"/>
              <w:rPr>
                <w:rFonts w:eastAsia="DengXian"/>
                <w:lang w:val="en-US" w:eastAsia="zh-CN"/>
              </w:rPr>
            </w:pPr>
            <w:r>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B3105" w:rsidRDefault="004C3D7D" w:rsidP="004C3D7D">
            <w:pPr>
              <w:pStyle w:val="TAL"/>
              <w:rPr>
                <w:rFonts w:eastAsia="DengXian"/>
                <w:lang w:val="en-US" w:eastAsia="zh-CN"/>
              </w:rPr>
            </w:pPr>
            <w:r>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374D6574"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38E81934" w14:textId="213CF604"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1BA679" w14:textId="3AB6C827"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CE4DD8" w14:textId="6AB885BE"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8D21CC" w14:textId="43EFA716" w:rsidR="004C3D7D" w:rsidRPr="00CB3105" w:rsidRDefault="004C3D7D" w:rsidP="004C3D7D">
            <w:pPr>
              <w:pStyle w:val="TAL"/>
              <w:rPr>
                <w:rFonts w:eastAsia="DengXian"/>
                <w:lang w:val="en-US" w:eastAsia="zh-CN"/>
              </w:rPr>
            </w:pPr>
            <w:r>
              <w:rPr>
                <w:rFonts w:cs="Arial"/>
                <w:sz w:val="16"/>
                <w:szCs w:val="16"/>
              </w:rPr>
              <w:t>0031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567025" w14:textId="5BE9C165"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F18F788" w14:textId="31AD27B1" w:rsidR="004C3D7D" w:rsidRPr="00CB3105" w:rsidRDefault="004C3D7D" w:rsidP="004C3D7D">
            <w:pPr>
              <w:pStyle w:val="TAL"/>
              <w:rPr>
                <w:rFonts w:eastAsia="DengXian"/>
                <w:lang w:val="en-US" w:eastAsia="zh-CN"/>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BDD102B" w14:textId="5AD88FA2" w:rsidR="004C3D7D" w:rsidRPr="00CB3105" w:rsidRDefault="004C3D7D" w:rsidP="004C3D7D">
            <w:pPr>
              <w:pStyle w:val="TAL"/>
              <w:rPr>
                <w:rFonts w:eastAsia="DengXian"/>
                <w:lang w:val="en-US" w:eastAsia="zh-CN"/>
              </w:rPr>
            </w:pPr>
            <w:r>
              <w:rPr>
                <w:rFonts w:cs="Arial"/>
                <w:sz w:val="16"/>
                <w:szCs w:val="16"/>
              </w:rPr>
              <w:t>Rel-19 CR TS 28.540 Add requirements for management of RedCap feature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AC233E2" w14:textId="1D06E061" w:rsidR="004C3D7D" w:rsidRPr="00CB3105" w:rsidRDefault="004C3D7D" w:rsidP="004C3D7D">
            <w:pPr>
              <w:pStyle w:val="TAL"/>
              <w:rPr>
                <w:rFonts w:eastAsia="DengXian"/>
                <w:lang w:val="en-US" w:eastAsia="zh-CN"/>
              </w:rPr>
            </w:pPr>
            <w:r w:rsidRPr="00372F14">
              <w:rPr>
                <w:rFonts w:eastAsia="DengXian"/>
                <w:lang w:val="en-US" w:eastAsia="zh-CN"/>
              </w:rPr>
              <w:t>19.0.0</w:t>
            </w:r>
          </w:p>
        </w:tc>
      </w:tr>
    </w:tbl>
    <w:p w14:paraId="56314FFD" w14:textId="77777777" w:rsidR="003C3971" w:rsidRPr="009906F4" w:rsidRDefault="003C3971" w:rsidP="003B40C5">
      <w:pPr>
        <w:pStyle w:val="TAL"/>
      </w:pPr>
    </w:p>
    <w:sectPr w:rsidR="003C3971" w:rsidRPr="009906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3545" w14:textId="77777777" w:rsidR="00716662" w:rsidRDefault="00716662">
      <w:r>
        <w:separator/>
      </w:r>
    </w:p>
  </w:endnote>
  <w:endnote w:type="continuationSeparator" w:id="0">
    <w:p w14:paraId="01CABBF5" w14:textId="77777777" w:rsidR="00716662" w:rsidRDefault="0071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6B8B" w14:textId="77777777" w:rsidR="00716662" w:rsidRDefault="00716662">
      <w:r>
        <w:separator/>
      </w:r>
    </w:p>
  </w:footnote>
  <w:footnote w:type="continuationSeparator" w:id="0">
    <w:p w14:paraId="29EC05A8" w14:textId="77777777" w:rsidR="00716662" w:rsidRDefault="0071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0108B111"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834">
      <w:rPr>
        <w:rFonts w:ascii="Arial" w:hAnsi="Arial" w:cs="Arial"/>
        <w:b/>
        <w:noProof/>
        <w:sz w:val="18"/>
        <w:szCs w:val="18"/>
      </w:rPr>
      <w:t>3GPP TS 28.540 V19.0.0 (2025-03)</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7EF3B888"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834">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QUAVYkVRCwAAAA="/>
  </w:docVars>
  <w:rsids>
    <w:rsidRoot w:val="004E213A"/>
    <w:rsid w:val="00030E81"/>
    <w:rsid w:val="00033397"/>
    <w:rsid w:val="00036747"/>
    <w:rsid w:val="00036D9F"/>
    <w:rsid w:val="00040095"/>
    <w:rsid w:val="00043C4B"/>
    <w:rsid w:val="00045B89"/>
    <w:rsid w:val="00047CC7"/>
    <w:rsid w:val="00051834"/>
    <w:rsid w:val="00054019"/>
    <w:rsid w:val="00054A22"/>
    <w:rsid w:val="00064434"/>
    <w:rsid w:val="000655A6"/>
    <w:rsid w:val="0007721B"/>
    <w:rsid w:val="00080512"/>
    <w:rsid w:val="00081A06"/>
    <w:rsid w:val="00091235"/>
    <w:rsid w:val="00091B92"/>
    <w:rsid w:val="000D58AB"/>
    <w:rsid w:val="001036E1"/>
    <w:rsid w:val="00113103"/>
    <w:rsid w:val="00123D18"/>
    <w:rsid w:val="00134C85"/>
    <w:rsid w:val="00137994"/>
    <w:rsid w:val="001500C1"/>
    <w:rsid w:val="00154BDE"/>
    <w:rsid w:val="00155F58"/>
    <w:rsid w:val="00190B73"/>
    <w:rsid w:val="001A2F9A"/>
    <w:rsid w:val="001B603E"/>
    <w:rsid w:val="001D02C2"/>
    <w:rsid w:val="001D0812"/>
    <w:rsid w:val="001E058D"/>
    <w:rsid w:val="001E1892"/>
    <w:rsid w:val="001F168B"/>
    <w:rsid w:val="001F3DB6"/>
    <w:rsid w:val="001F4B86"/>
    <w:rsid w:val="001F5707"/>
    <w:rsid w:val="00203605"/>
    <w:rsid w:val="00212383"/>
    <w:rsid w:val="0022736F"/>
    <w:rsid w:val="002347A2"/>
    <w:rsid w:val="00240C94"/>
    <w:rsid w:val="00244A28"/>
    <w:rsid w:val="00255C6C"/>
    <w:rsid w:val="002630A2"/>
    <w:rsid w:val="00267F6F"/>
    <w:rsid w:val="00273922"/>
    <w:rsid w:val="00273CE8"/>
    <w:rsid w:val="00274680"/>
    <w:rsid w:val="0028485D"/>
    <w:rsid w:val="00297EA0"/>
    <w:rsid w:val="002B6DDD"/>
    <w:rsid w:val="002C40C0"/>
    <w:rsid w:val="002D0463"/>
    <w:rsid w:val="002D6711"/>
    <w:rsid w:val="00316C69"/>
    <w:rsid w:val="00316FF5"/>
    <w:rsid w:val="003172DC"/>
    <w:rsid w:val="00333A03"/>
    <w:rsid w:val="0035462D"/>
    <w:rsid w:val="00355B46"/>
    <w:rsid w:val="00363D87"/>
    <w:rsid w:val="00364810"/>
    <w:rsid w:val="00370519"/>
    <w:rsid w:val="00397E6A"/>
    <w:rsid w:val="003A4FB3"/>
    <w:rsid w:val="003B375C"/>
    <w:rsid w:val="003B40C5"/>
    <w:rsid w:val="003C3971"/>
    <w:rsid w:val="003C5298"/>
    <w:rsid w:val="003C77DB"/>
    <w:rsid w:val="003D17F5"/>
    <w:rsid w:val="003E4CB5"/>
    <w:rsid w:val="003F15C7"/>
    <w:rsid w:val="00407506"/>
    <w:rsid w:val="004166DB"/>
    <w:rsid w:val="00437F36"/>
    <w:rsid w:val="00441EF2"/>
    <w:rsid w:val="00443FDB"/>
    <w:rsid w:val="004441E8"/>
    <w:rsid w:val="004454E1"/>
    <w:rsid w:val="004526DE"/>
    <w:rsid w:val="00471749"/>
    <w:rsid w:val="00476355"/>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80B4B"/>
    <w:rsid w:val="00586B5C"/>
    <w:rsid w:val="00595860"/>
    <w:rsid w:val="005A22FD"/>
    <w:rsid w:val="005B32D8"/>
    <w:rsid w:val="005B3815"/>
    <w:rsid w:val="005B5045"/>
    <w:rsid w:val="005C065F"/>
    <w:rsid w:val="005C2311"/>
    <w:rsid w:val="005D2E01"/>
    <w:rsid w:val="005E2317"/>
    <w:rsid w:val="005F0919"/>
    <w:rsid w:val="005F4132"/>
    <w:rsid w:val="005F5A29"/>
    <w:rsid w:val="006041D8"/>
    <w:rsid w:val="006042A2"/>
    <w:rsid w:val="00614FDF"/>
    <w:rsid w:val="0064280B"/>
    <w:rsid w:val="00682FA1"/>
    <w:rsid w:val="006850BC"/>
    <w:rsid w:val="006B61F3"/>
    <w:rsid w:val="006B7D8D"/>
    <w:rsid w:val="006D53F5"/>
    <w:rsid w:val="006E2A57"/>
    <w:rsid w:val="006E5C86"/>
    <w:rsid w:val="00704CBF"/>
    <w:rsid w:val="0070626C"/>
    <w:rsid w:val="007106F7"/>
    <w:rsid w:val="00712A10"/>
    <w:rsid w:val="00712B58"/>
    <w:rsid w:val="00716662"/>
    <w:rsid w:val="0072598D"/>
    <w:rsid w:val="00730B08"/>
    <w:rsid w:val="00734A5B"/>
    <w:rsid w:val="00744E76"/>
    <w:rsid w:val="00754FF3"/>
    <w:rsid w:val="00767383"/>
    <w:rsid w:val="00777514"/>
    <w:rsid w:val="00781F0F"/>
    <w:rsid w:val="00786C8C"/>
    <w:rsid w:val="007A4D5C"/>
    <w:rsid w:val="007B2875"/>
    <w:rsid w:val="007B784E"/>
    <w:rsid w:val="007E6705"/>
    <w:rsid w:val="008005C7"/>
    <w:rsid w:val="008028A4"/>
    <w:rsid w:val="008260D3"/>
    <w:rsid w:val="00847B9F"/>
    <w:rsid w:val="0087194A"/>
    <w:rsid w:val="008768CA"/>
    <w:rsid w:val="008916DD"/>
    <w:rsid w:val="00895127"/>
    <w:rsid w:val="008B37A6"/>
    <w:rsid w:val="008B40AF"/>
    <w:rsid w:val="008B6359"/>
    <w:rsid w:val="008C2737"/>
    <w:rsid w:val="008C65E0"/>
    <w:rsid w:val="008D444E"/>
    <w:rsid w:val="008D4BCB"/>
    <w:rsid w:val="008D4EE3"/>
    <w:rsid w:val="0090271F"/>
    <w:rsid w:val="00902E23"/>
    <w:rsid w:val="00912F62"/>
    <w:rsid w:val="0091348E"/>
    <w:rsid w:val="00917CCB"/>
    <w:rsid w:val="0092022C"/>
    <w:rsid w:val="00921954"/>
    <w:rsid w:val="009307C2"/>
    <w:rsid w:val="00942EC2"/>
    <w:rsid w:val="00945E15"/>
    <w:rsid w:val="00945EB7"/>
    <w:rsid w:val="00954938"/>
    <w:rsid w:val="00961B45"/>
    <w:rsid w:val="00963D8B"/>
    <w:rsid w:val="00973A41"/>
    <w:rsid w:val="009906F4"/>
    <w:rsid w:val="00996D85"/>
    <w:rsid w:val="009A1EC5"/>
    <w:rsid w:val="009A1EED"/>
    <w:rsid w:val="009A2733"/>
    <w:rsid w:val="009A30FB"/>
    <w:rsid w:val="009C07BC"/>
    <w:rsid w:val="009C3D59"/>
    <w:rsid w:val="009E0BF8"/>
    <w:rsid w:val="009E58BC"/>
    <w:rsid w:val="009F37B7"/>
    <w:rsid w:val="00A058E3"/>
    <w:rsid w:val="00A10F02"/>
    <w:rsid w:val="00A164B4"/>
    <w:rsid w:val="00A53724"/>
    <w:rsid w:val="00A5689D"/>
    <w:rsid w:val="00A67BF5"/>
    <w:rsid w:val="00A70869"/>
    <w:rsid w:val="00A722A3"/>
    <w:rsid w:val="00A76ABE"/>
    <w:rsid w:val="00A82346"/>
    <w:rsid w:val="00A855A9"/>
    <w:rsid w:val="00A91390"/>
    <w:rsid w:val="00AB55B1"/>
    <w:rsid w:val="00AC36A9"/>
    <w:rsid w:val="00AC4D53"/>
    <w:rsid w:val="00AC7A5D"/>
    <w:rsid w:val="00AD2533"/>
    <w:rsid w:val="00AD689D"/>
    <w:rsid w:val="00AF53BB"/>
    <w:rsid w:val="00B150D4"/>
    <w:rsid w:val="00B15449"/>
    <w:rsid w:val="00B17787"/>
    <w:rsid w:val="00B23398"/>
    <w:rsid w:val="00B25617"/>
    <w:rsid w:val="00B278B5"/>
    <w:rsid w:val="00B302CA"/>
    <w:rsid w:val="00B43AB0"/>
    <w:rsid w:val="00B603B4"/>
    <w:rsid w:val="00B75437"/>
    <w:rsid w:val="00B8113C"/>
    <w:rsid w:val="00B84347"/>
    <w:rsid w:val="00B8570A"/>
    <w:rsid w:val="00BA6640"/>
    <w:rsid w:val="00BB3EBD"/>
    <w:rsid w:val="00BC0F7D"/>
    <w:rsid w:val="00BD0DDE"/>
    <w:rsid w:val="00BD6EEE"/>
    <w:rsid w:val="00BE6D82"/>
    <w:rsid w:val="00BF19A9"/>
    <w:rsid w:val="00BF51F8"/>
    <w:rsid w:val="00BF682E"/>
    <w:rsid w:val="00BF6AC0"/>
    <w:rsid w:val="00C0336D"/>
    <w:rsid w:val="00C0570F"/>
    <w:rsid w:val="00C33079"/>
    <w:rsid w:val="00C429C3"/>
    <w:rsid w:val="00C433F1"/>
    <w:rsid w:val="00C45231"/>
    <w:rsid w:val="00C460E0"/>
    <w:rsid w:val="00C47543"/>
    <w:rsid w:val="00C53516"/>
    <w:rsid w:val="00C72833"/>
    <w:rsid w:val="00C85572"/>
    <w:rsid w:val="00C93F40"/>
    <w:rsid w:val="00C96D27"/>
    <w:rsid w:val="00CA3D0C"/>
    <w:rsid w:val="00CC1634"/>
    <w:rsid w:val="00CF143A"/>
    <w:rsid w:val="00D00F15"/>
    <w:rsid w:val="00D01158"/>
    <w:rsid w:val="00D014AF"/>
    <w:rsid w:val="00D11263"/>
    <w:rsid w:val="00D223D6"/>
    <w:rsid w:val="00D34EB9"/>
    <w:rsid w:val="00D40548"/>
    <w:rsid w:val="00D46BB9"/>
    <w:rsid w:val="00D738D6"/>
    <w:rsid w:val="00D755EB"/>
    <w:rsid w:val="00D87E00"/>
    <w:rsid w:val="00D9134D"/>
    <w:rsid w:val="00D91F79"/>
    <w:rsid w:val="00DA7A03"/>
    <w:rsid w:val="00DB1818"/>
    <w:rsid w:val="00DB39CB"/>
    <w:rsid w:val="00DB555A"/>
    <w:rsid w:val="00DC309B"/>
    <w:rsid w:val="00DC4DA2"/>
    <w:rsid w:val="00DE4343"/>
    <w:rsid w:val="00DE446D"/>
    <w:rsid w:val="00DF2B1F"/>
    <w:rsid w:val="00DF62CD"/>
    <w:rsid w:val="00DF641E"/>
    <w:rsid w:val="00E30639"/>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24660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dcterms:created xsi:type="dcterms:W3CDTF">2025-03-21T11:40:00Z</dcterms:created>
  <dcterms:modified xsi:type="dcterms:W3CDTF">2025-03-21T15:13:00Z</dcterms:modified>
</cp:coreProperties>
</file>