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shd w:val="clear" w:color="auto" w:fill="auto"/>
          </w:tcPr>
          <w:p w14:paraId="599B7A46" w14:textId="3428EE13"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bookmarkStart w:id="6" w:name="specVersion"/>
            <w:r w:rsidR="003644D1" w:rsidRPr="00D00350">
              <w:t>V</w:t>
            </w:r>
            <w:r w:rsidR="003644D1">
              <w:t>19</w:t>
            </w:r>
            <w:r w:rsidRPr="00D00350">
              <w:t>.</w:t>
            </w:r>
            <w:r w:rsidR="003644D1">
              <w:t>0</w:t>
            </w:r>
            <w:r w:rsidRPr="008D2BFE">
              <w:t>.</w:t>
            </w:r>
            <w:bookmarkEnd w:id="6"/>
            <w:r w:rsidRPr="00434FD6">
              <w:t xml:space="preserve">0 </w:t>
            </w:r>
            <w:r w:rsidRPr="00434FD6">
              <w:rPr>
                <w:sz w:val="32"/>
              </w:rPr>
              <w:t>(</w:t>
            </w:r>
            <w:bookmarkStart w:id="7" w:name="issueDate"/>
            <w:r w:rsidR="00E634C7" w:rsidRPr="00434FD6">
              <w:rPr>
                <w:sz w:val="32"/>
              </w:rPr>
              <w:t>202</w:t>
            </w:r>
            <w:r w:rsidR="00E634C7">
              <w:rPr>
                <w:sz w:val="32"/>
              </w:rPr>
              <w:t>5</w:t>
            </w:r>
            <w:r w:rsidRPr="00434FD6">
              <w:rPr>
                <w:sz w:val="32"/>
              </w:rPr>
              <w:t>-</w:t>
            </w:r>
            <w:bookmarkEnd w:id="7"/>
            <w:r w:rsidR="00E634C7">
              <w:rPr>
                <w:sz w:val="32"/>
              </w:rPr>
              <w:t>0</w:t>
            </w:r>
            <w:r w:rsidR="00BB7E14">
              <w:rPr>
                <w:sz w:val="32"/>
              </w:rPr>
              <w:t>3</w:t>
            </w:r>
            <w:r w:rsidRPr="00434FD6">
              <w:rPr>
                <w:sz w:val="32"/>
              </w:rPr>
              <w:t>)</w:t>
            </w:r>
          </w:p>
        </w:tc>
      </w:tr>
      <w:tr w:rsidR="0062029F" w:rsidRPr="00887D9B" w14:paraId="7A3E0D85" w14:textId="77777777" w:rsidTr="008E620B">
        <w:trPr>
          <w:cantSplit/>
          <w:trHeight w:hRule="exact" w:val="1134"/>
        </w:trPr>
        <w:tc>
          <w:tcPr>
            <w:tcW w:w="10423" w:type="dxa"/>
            <w:gridSpan w:val="2"/>
            <w:shd w:val="clear" w:color="auto" w:fill="auto"/>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shd w:val="clear" w:color="auto" w:fill="auto"/>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21421137" w:rsidR="0062029F" w:rsidRPr="00887D9B" w:rsidRDefault="0062029F" w:rsidP="008E620B">
            <w:pPr>
              <w:pStyle w:val="ZT"/>
              <w:framePr w:wrap="auto" w:hAnchor="text" w:yAlign="inline"/>
              <w:rPr>
                <w:i/>
                <w:sz w:val="28"/>
              </w:rPr>
            </w:pPr>
            <w:r w:rsidRPr="00434FD6">
              <w:t>(</w:t>
            </w:r>
            <w:r w:rsidRPr="00434FD6">
              <w:rPr>
                <w:rStyle w:val="ZGSM"/>
              </w:rPr>
              <w:t xml:space="preserve">Release </w:t>
            </w:r>
            <w:r w:rsidR="003644D1" w:rsidRPr="00434FD6">
              <w:rPr>
                <w:rStyle w:val="ZGSM"/>
              </w:rPr>
              <w:t>1</w:t>
            </w:r>
            <w:r w:rsidR="003644D1">
              <w:rPr>
                <w:rStyle w:val="ZGSM"/>
              </w:rPr>
              <w:t>9</w:t>
            </w:r>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shd w:val="clear" w:color="auto" w:fill="auto"/>
          </w:tcPr>
          <w:p w14:paraId="2E046B65" w14:textId="77777777" w:rsidR="0062029F" w:rsidRPr="00887D9B" w:rsidRDefault="0062029F" w:rsidP="008E620B">
            <w:pPr>
              <w:pStyle w:val="FP"/>
            </w:pPr>
          </w:p>
        </w:tc>
      </w:tr>
      <w:bookmarkStart w:id="9" w:name="_Hlk99699974"/>
      <w:bookmarkEnd w:id="9"/>
      <w:bookmarkStart w:id="10" w:name="_MON_1684549432"/>
      <w:bookmarkEnd w:id="10"/>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shd w:val="clear" w:color="auto" w:fill="auto"/>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25pt" o:ole="">
                  <v:imagedata r:id="rId11" o:title=""/>
                </v:shape>
                <o:OLEObject Type="Embed" ProgID="Word.Picture.8" ShapeID="_x0000_i1025" DrawAspect="Content" ObjectID="_1804705120" r:id="rId12"/>
              </w:object>
            </w:r>
          </w:p>
        </w:tc>
        <w:tc>
          <w:tcPr>
            <w:tcW w:w="5212" w:type="dxa"/>
            <w:tcBorders>
              <w:top w:val="dashed" w:sz="4" w:space="0" w:color="auto"/>
              <w:bottom w:val="dashed" w:sz="4" w:space="0" w:color="auto"/>
            </w:tcBorders>
            <w:shd w:val="clear" w:color="auto" w:fill="auto"/>
          </w:tcPr>
          <w:p w14:paraId="2BE63CB4" w14:textId="77777777" w:rsidR="0062029F" w:rsidRPr="00887D9B" w:rsidRDefault="0062029F" w:rsidP="008E620B">
            <w:pPr>
              <w:pStyle w:val="TAR"/>
            </w:pPr>
            <w:bookmarkStart w:id="11"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shd w:val="clear" w:color="auto" w:fill="auto"/>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shd w:val="clear" w:color="auto" w:fill="auto"/>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2" w:name="_MON_1684549432"/>
      <w:bookmarkEnd w:id="2"/>
      <w:bookmarkEnd w:id="12"/>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shd w:val="clear" w:color="auto" w:fill="auto"/>
          </w:tcPr>
          <w:p w14:paraId="5F882AAB" w14:textId="77777777" w:rsidR="0062029F" w:rsidRPr="00887D9B" w:rsidRDefault="0062029F" w:rsidP="008E620B">
            <w:pPr>
              <w:pStyle w:val="FP"/>
            </w:pPr>
            <w:bookmarkStart w:id="13" w:name="page2"/>
          </w:p>
        </w:tc>
      </w:tr>
      <w:tr w:rsidR="0062029F" w:rsidRPr="00887D9B" w14:paraId="183F827C" w14:textId="77777777" w:rsidTr="008E620B">
        <w:trPr>
          <w:cantSplit/>
          <w:trHeight w:hRule="exact" w:val="5386"/>
        </w:trPr>
        <w:tc>
          <w:tcPr>
            <w:tcW w:w="10423" w:type="dxa"/>
            <w:shd w:val="clear" w:color="auto" w:fill="auto"/>
          </w:tcPr>
          <w:p w14:paraId="101A7ADE" w14:textId="77777777" w:rsidR="0062029F" w:rsidRPr="00887D9B" w:rsidRDefault="0062029F" w:rsidP="008E620B">
            <w:pPr>
              <w:pStyle w:val="FP"/>
              <w:spacing w:after="240"/>
              <w:ind w:left="2835" w:right="2835"/>
              <w:jc w:val="center"/>
              <w:rPr>
                <w:rFonts w:ascii="Arial" w:hAnsi="Arial"/>
                <w:b/>
                <w:i/>
                <w:noProof/>
              </w:rPr>
            </w:pPr>
            <w:bookmarkStart w:id="14" w:name="coords3gpp"/>
            <w:r w:rsidRPr="00887D9B">
              <w:rPr>
                <w:rFonts w:ascii="Arial" w:hAnsi="Arial"/>
                <w:b/>
                <w:i/>
                <w:noProof/>
              </w:rPr>
              <w:t>3GPP</w:t>
            </w:r>
          </w:p>
          <w:p w14:paraId="62E84148" w14:textId="77777777" w:rsidR="0062029F" w:rsidRPr="00887D9B" w:rsidRDefault="0062029F" w:rsidP="008E620B">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8E620B">
            <w:pPr>
              <w:pStyle w:val="FP"/>
              <w:ind w:left="2835" w:right="2835"/>
              <w:jc w:val="center"/>
              <w:rPr>
                <w:rFonts w:ascii="Arial" w:hAnsi="Arial"/>
                <w:noProof/>
                <w:sz w:val="18"/>
              </w:rPr>
            </w:pPr>
          </w:p>
          <w:p w14:paraId="165B90E7"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8E620B">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https://www.3gpp.org</w:t>
            </w:r>
            <w:bookmarkEnd w:id="14"/>
          </w:p>
          <w:p w14:paraId="7DDCBCAF" w14:textId="77777777" w:rsidR="0062029F" w:rsidRPr="00887D9B" w:rsidRDefault="0062029F" w:rsidP="008E620B">
            <w:pPr>
              <w:rPr>
                <w:noProof/>
              </w:rPr>
            </w:pPr>
          </w:p>
        </w:tc>
      </w:tr>
      <w:tr w:rsidR="0062029F" w:rsidRPr="00887D9B" w14:paraId="4BFB6BD8" w14:textId="77777777" w:rsidTr="008E620B">
        <w:trPr>
          <w:cantSplit/>
        </w:trPr>
        <w:tc>
          <w:tcPr>
            <w:tcW w:w="10423" w:type="dxa"/>
            <w:shd w:val="clear" w:color="auto" w:fill="auto"/>
            <w:vAlign w:val="bottom"/>
          </w:tcPr>
          <w:p w14:paraId="577D7ABB" w14:textId="77777777" w:rsidR="0062029F" w:rsidRPr="00887D9B" w:rsidRDefault="0062029F" w:rsidP="008E620B">
            <w:pPr>
              <w:pStyle w:val="FP"/>
              <w:pBdr>
                <w:bottom w:val="single" w:sz="6" w:space="1" w:color="auto"/>
              </w:pBdr>
              <w:spacing w:after="240"/>
              <w:jc w:val="center"/>
              <w:rPr>
                <w:rFonts w:ascii="Arial" w:hAnsi="Arial"/>
                <w:b/>
                <w:i/>
                <w:noProof/>
              </w:rPr>
            </w:pPr>
            <w:bookmarkStart w:id="15" w:name="copyrightNotification"/>
            <w:r w:rsidRPr="00887D9B">
              <w:rPr>
                <w:rFonts w:ascii="Arial" w:hAnsi="Arial"/>
                <w:b/>
                <w:i/>
                <w:noProof/>
              </w:rPr>
              <w:t>Copyright Notification</w:t>
            </w:r>
          </w:p>
          <w:p w14:paraId="03DA2DCE" w14:textId="77777777" w:rsidR="0062029F" w:rsidRPr="00887D9B" w:rsidRDefault="0062029F" w:rsidP="008E620B">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8E620B">
            <w:pPr>
              <w:pStyle w:val="FP"/>
              <w:jc w:val="center"/>
              <w:rPr>
                <w:noProof/>
              </w:rPr>
            </w:pPr>
          </w:p>
          <w:p w14:paraId="1F0AE322" w14:textId="6E54A027" w:rsidR="0062029F" w:rsidRPr="00887D9B" w:rsidRDefault="0062029F" w:rsidP="008E620B">
            <w:pPr>
              <w:pStyle w:val="FP"/>
              <w:jc w:val="center"/>
              <w:rPr>
                <w:noProof/>
                <w:sz w:val="18"/>
              </w:rPr>
            </w:pPr>
            <w:r w:rsidRPr="00887D9B">
              <w:rPr>
                <w:noProof/>
                <w:sz w:val="18"/>
              </w:rPr>
              <w:t xml:space="preserve">© </w:t>
            </w:r>
            <w:r w:rsidR="00E634C7">
              <w:rPr>
                <w:noProof/>
                <w:sz w:val="18"/>
              </w:rPr>
              <w:t>2025</w:t>
            </w:r>
            <w:r w:rsidRPr="00887D9B">
              <w:rPr>
                <w:noProof/>
                <w:sz w:val="18"/>
              </w:rPr>
              <w:t>, 3GPP Organizational Partners (ARIB, ATIS, CCSA, ETSI, TSDSI, TTA, TTC).</w:t>
            </w:r>
            <w:bookmarkStart w:id="16" w:name="copyrightaddon"/>
            <w:bookmarkEnd w:id="16"/>
          </w:p>
          <w:p w14:paraId="7FB849B8" w14:textId="77777777" w:rsidR="0062029F" w:rsidRPr="00887D9B" w:rsidRDefault="0062029F" w:rsidP="008E620B">
            <w:pPr>
              <w:pStyle w:val="FP"/>
              <w:jc w:val="center"/>
              <w:rPr>
                <w:noProof/>
                <w:sz w:val="18"/>
              </w:rPr>
            </w:pPr>
            <w:r w:rsidRPr="00887D9B">
              <w:rPr>
                <w:noProof/>
                <w:sz w:val="18"/>
              </w:rPr>
              <w:t>All rights reserved.</w:t>
            </w:r>
          </w:p>
          <w:p w14:paraId="5BF104CA" w14:textId="77777777" w:rsidR="0062029F" w:rsidRPr="00887D9B" w:rsidRDefault="0062029F" w:rsidP="008E620B">
            <w:pPr>
              <w:pStyle w:val="FP"/>
              <w:rPr>
                <w:noProof/>
                <w:sz w:val="18"/>
              </w:rPr>
            </w:pPr>
          </w:p>
          <w:p w14:paraId="4851976B" w14:textId="77777777" w:rsidR="0062029F" w:rsidRPr="00887D9B" w:rsidRDefault="0062029F" w:rsidP="008E620B">
            <w:pPr>
              <w:pStyle w:val="FP"/>
              <w:rPr>
                <w:noProof/>
                <w:sz w:val="18"/>
              </w:rPr>
            </w:pPr>
            <w:r w:rsidRPr="00887D9B">
              <w:rPr>
                <w:noProof/>
                <w:sz w:val="18"/>
              </w:rPr>
              <w:t>UMTS™ is a Trade Mark of ETSI registered for the benefit of its members</w:t>
            </w:r>
          </w:p>
          <w:p w14:paraId="7D2ABC22" w14:textId="77777777" w:rsidR="0062029F" w:rsidRPr="00887D9B" w:rsidRDefault="0062029F" w:rsidP="008E620B">
            <w:pPr>
              <w:pStyle w:val="FP"/>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8E620B">
            <w:pPr>
              <w:pStyle w:val="FP"/>
              <w:rPr>
                <w:noProof/>
                <w:sz w:val="18"/>
              </w:rPr>
            </w:pPr>
            <w:r w:rsidRPr="00887D9B">
              <w:rPr>
                <w:noProof/>
                <w:sz w:val="18"/>
              </w:rPr>
              <w:t>GSM® and the GSM logo are registered and owned by the GSM Association</w:t>
            </w:r>
            <w:bookmarkEnd w:id="15"/>
          </w:p>
          <w:p w14:paraId="37762F25" w14:textId="77777777" w:rsidR="0062029F" w:rsidRPr="00887D9B" w:rsidRDefault="0062029F" w:rsidP="008E620B"/>
        </w:tc>
      </w:tr>
      <w:bookmarkEnd w:id="13"/>
    </w:tbl>
    <w:p w14:paraId="28BB8F8E" w14:textId="0765094D" w:rsidR="00423F76" w:rsidRPr="00434FD6" w:rsidRDefault="0062029F" w:rsidP="00423F76">
      <w:pPr>
        <w:pStyle w:val="TT"/>
      </w:pPr>
      <w:r w:rsidRPr="00887D9B">
        <w:br w:type="page"/>
      </w:r>
      <w:r w:rsidR="00423F76" w:rsidRPr="00434FD6">
        <w:t>Contents</w:t>
      </w:r>
    </w:p>
    <w:p w14:paraId="59E11362" w14:textId="79555065" w:rsidR="00036B4D"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036B4D">
        <w:rPr>
          <w:noProof/>
        </w:rPr>
        <w:t>Foreword</w:t>
      </w:r>
      <w:r w:rsidR="00036B4D">
        <w:rPr>
          <w:noProof/>
        </w:rPr>
        <w:tab/>
      </w:r>
      <w:r w:rsidR="00036B4D">
        <w:rPr>
          <w:noProof/>
        </w:rPr>
        <w:fldChar w:fldCharType="begin" w:fldLock="1"/>
      </w:r>
      <w:r w:rsidR="00036B4D">
        <w:rPr>
          <w:noProof/>
        </w:rPr>
        <w:instrText xml:space="preserve"> PAGEREF _Toc194092147 \h </w:instrText>
      </w:r>
      <w:r w:rsidR="00036B4D">
        <w:rPr>
          <w:noProof/>
        </w:rPr>
      </w:r>
      <w:r w:rsidR="00036B4D">
        <w:rPr>
          <w:noProof/>
        </w:rPr>
        <w:fldChar w:fldCharType="separate"/>
      </w:r>
      <w:r w:rsidR="00036B4D">
        <w:rPr>
          <w:noProof/>
        </w:rPr>
        <w:t>5</w:t>
      </w:r>
      <w:r w:rsidR="00036B4D">
        <w:rPr>
          <w:noProof/>
        </w:rPr>
        <w:fldChar w:fldCharType="end"/>
      </w:r>
    </w:p>
    <w:p w14:paraId="2AB174B7" w14:textId="268D9117" w:rsidR="00036B4D" w:rsidRDefault="00036B4D">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_Toc194092148 \h </w:instrText>
      </w:r>
      <w:r>
        <w:rPr>
          <w:noProof/>
        </w:rPr>
      </w:r>
      <w:r>
        <w:rPr>
          <w:noProof/>
        </w:rPr>
        <w:fldChar w:fldCharType="separate"/>
      </w:r>
      <w:r>
        <w:rPr>
          <w:noProof/>
        </w:rPr>
        <w:t>6</w:t>
      </w:r>
      <w:r>
        <w:rPr>
          <w:noProof/>
        </w:rPr>
        <w:fldChar w:fldCharType="end"/>
      </w:r>
    </w:p>
    <w:p w14:paraId="74D74959" w14:textId="1D77B678" w:rsidR="00036B4D" w:rsidRDefault="00036B4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_Toc194092149 \h </w:instrText>
      </w:r>
      <w:r>
        <w:rPr>
          <w:noProof/>
        </w:rPr>
      </w:r>
      <w:r>
        <w:rPr>
          <w:noProof/>
        </w:rPr>
        <w:fldChar w:fldCharType="separate"/>
      </w:r>
      <w:r>
        <w:rPr>
          <w:noProof/>
        </w:rPr>
        <w:t>7</w:t>
      </w:r>
      <w:r>
        <w:rPr>
          <w:noProof/>
        </w:rPr>
        <w:fldChar w:fldCharType="end"/>
      </w:r>
    </w:p>
    <w:p w14:paraId="0225D65E" w14:textId="4A2909AF" w:rsidR="00036B4D" w:rsidRDefault="00036B4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_Toc194092150 \h </w:instrText>
      </w:r>
      <w:r>
        <w:rPr>
          <w:noProof/>
        </w:rPr>
      </w:r>
      <w:r>
        <w:rPr>
          <w:noProof/>
        </w:rPr>
        <w:fldChar w:fldCharType="separate"/>
      </w:r>
      <w:r>
        <w:rPr>
          <w:noProof/>
        </w:rPr>
        <w:t>7</w:t>
      </w:r>
      <w:r>
        <w:rPr>
          <w:noProof/>
        </w:rPr>
        <w:fldChar w:fldCharType="end"/>
      </w:r>
    </w:p>
    <w:p w14:paraId="009D9185" w14:textId="50764369" w:rsidR="00036B4D" w:rsidRDefault="00036B4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_Toc194092151 \h </w:instrText>
      </w:r>
      <w:r>
        <w:rPr>
          <w:noProof/>
        </w:rPr>
      </w:r>
      <w:r>
        <w:rPr>
          <w:noProof/>
        </w:rPr>
        <w:fldChar w:fldCharType="separate"/>
      </w:r>
      <w:r>
        <w:rPr>
          <w:noProof/>
        </w:rPr>
        <w:t>8</w:t>
      </w:r>
      <w:r>
        <w:rPr>
          <w:noProof/>
        </w:rPr>
        <w:fldChar w:fldCharType="end"/>
      </w:r>
    </w:p>
    <w:p w14:paraId="37E445BB" w14:textId="2FCFFC8F" w:rsidR="00036B4D" w:rsidRDefault="00036B4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_Toc194092152 \h </w:instrText>
      </w:r>
      <w:r>
        <w:rPr>
          <w:noProof/>
        </w:rPr>
      </w:r>
      <w:r>
        <w:rPr>
          <w:noProof/>
        </w:rPr>
        <w:fldChar w:fldCharType="separate"/>
      </w:r>
      <w:r>
        <w:rPr>
          <w:noProof/>
        </w:rPr>
        <w:t>8</w:t>
      </w:r>
      <w:r>
        <w:rPr>
          <w:noProof/>
        </w:rPr>
        <w:fldChar w:fldCharType="end"/>
      </w:r>
    </w:p>
    <w:p w14:paraId="4B53DA10" w14:textId="14C24FCD" w:rsidR="00036B4D" w:rsidRDefault="00036B4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_Toc194092153 \h </w:instrText>
      </w:r>
      <w:r>
        <w:rPr>
          <w:noProof/>
        </w:rPr>
      </w:r>
      <w:r>
        <w:rPr>
          <w:noProof/>
        </w:rPr>
        <w:fldChar w:fldCharType="separate"/>
      </w:r>
      <w:r>
        <w:rPr>
          <w:noProof/>
        </w:rPr>
        <w:t>8</w:t>
      </w:r>
      <w:r>
        <w:rPr>
          <w:noProof/>
        </w:rPr>
        <w:fldChar w:fldCharType="end"/>
      </w:r>
    </w:p>
    <w:p w14:paraId="6AE17B51" w14:textId="2C476842" w:rsidR="00036B4D" w:rsidRDefault="00036B4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_Toc194092154 \h </w:instrText>
      </w:r>
      <w:r>
        <w:rPr>
          <w:noProof/>
        </w:rPr>
      </w:r>
      <w:r>
        <w:rPr>
          <w:noProof/>
        </w:rPr>
        <w:fldChar w:fldCharType="separate"/>
      </w:r>
      <w:r>
        <w:rPr>
          <w:noProof/>
        </w:rPr>
        <w:t>8</w:t>
      </w:r>
      <w:r>
        <w:rPr>
          <w:noProof/>
        </w:rPr>
        <w:fldChar w:fldCharType="end"/>
      </w:r>
    </w:p>
    <w:p w14:paraId="6744B4A8" w14:textId="71D15BE2" w:rsidR="00036B4D" w:rsidRDefault="00036B4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fldLock="1"/>
      </w:r>
      <w:r>
        <w:rPr>
          <w:noProof/>
        </w:rPr>
        <w:instrText xml:space="preserve"> PAGEREF _Toc194092155 \h </w:instrText>
      </w:r>
      <w:r>
        <w:rPr>
          <w:noProof/>
        </w:rPr>
      </w:r>
      <w:r>
        <w:rPr>
          <w:noProof/>
        </w:rPr>
        <w:fldChar w:fldCharType="separate"/>
      </w:r>
      <w:r>
        <w:rPr>
          <w:noProof/>
        </w:rPr>
        <w:t>9</w:t>
      </w:r>
      <w:r>
        <w:rPr>
          <w:noProof/>
        </w:rPr>
        <w:fldChar w:fldCharType="end"/>
      </w:r>
    </w:p>
    <w:p w14:paraId="51D36FF7" w14:textId="2C3DFC8D" w:rsidR="00036B4D" w:rsidRDefault="00036B4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_Toc194092156 \h </w:instrText>
      </w:r>
      <w:r>
        <w:rPr>
          <w:noProof/>
        </w:rPr>
      </w:r>
      <w:r>
        <w:rPr>
          <w:noProof/>
        </w:rPr>
        <w:fldChar w:fldCharType="separate"/>
      </w:r>
      <w:r>
        <w:rPr>
          <w:noProof/>
        </w:rPr>
        <w:t>9</w:t>
      </w:r>
      <w:r>
        <w:rPr>
          <w:noProof/>
        </w:rPr>
        <w:fldChar w:fldCharType="end"/>
      </w:r>
    </w:p>
    <w:p w14:paraId="377B35E4" w14:textId="00A0D137" w:rsidR="00036B4D" w:rsidRDefault="00036B4D">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fldLock="1"/>
      </w:r>
      <w:r>
        <w:rPr>
          <w:noProof/>
        </w:rPr>
        <w:instrText xml:space="preserve"> PAGEREF _Toc194092157 \h </w:instrText>
      </w:r>
      <w:r>
        <w:rPr>
          <w:noProof/>
        </w:rPr>
      </w:r>
      <w:r>
        <w:rPr>
          <w:noProof/>
        </w:rPr>
        <w:fldChar w:fldCharType="separate"/>
      </w:r>
      <w:r>
        <w:rPr>
          <w:noProof/>
        </w:rPr>
        <w:t>9</w:t>
      </w:r>
      <w:r>
        <w:rPr>
          <w:noProof/>
        </w:rPr>
        <w:fldChar w:fldCharType="end"/>
      </w:r>
    </w:p>
    <w:p w14:paraId="0CCF3988" w14:textId="076B5563" w:rsidR="00036B4D" w:rsidRDefault="00036B4D">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_Toc194092158 \h </w:instrText>
      </w:r>
      <w:r>
        <w:rPr>
          <w:noProof/>
        </w:rPr>
      </w:r>
      <w:r>
        <w:rPr>
          <w:noProof/>
        </w:rPr>
        <w:fldChar w:fldCharType="separate"/>
      </w:r>
      <w:r>
        <w:rPr>
          <w:noProof/>
        </w:rPr>
        <w:t>10</w:t>
      </w:r>
      <w:r>
        <w:rPr>
          <w:noProof/>
        </w:rPr>
        <w:fldChar w:fldCharType="end"/>
      </w:r>
    </w:p>
    <w:p w14:paraId="04DED7BF" w14:textId="59587A85" w:rsidR="00036B4D" w:rsidRDefault="00036B4D">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_Toc194092159 \h </w:instrText>
      </w:r>
      <w:r>
        <w:rPr>
          <w:noProof/>
        </w:rPr>
      </w:r>
      <w:r>
        <w:rPr>
          <w:noProof/>
        </w:rPr>
        <w:fldChar w:fldCharType="separate"/>
      </w:r>
      <w:r>
        <w:rPr>
          <w:noProof/>
        </w:rPr>
        <w:t>10</w:t>
      </w:r>
      <w:r>
        <w:rPr>
          <w:noProof/>
        </w:rPr>
        <w:fldChar w:fldCharType="end"/>
      </w:r>
    </w:p>
    <w:p w14:paraId="74077CD8" w14:textId="5047CF21" w:rsidR="00036B4D" w:rsidRDefault="00036B4D">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_Toc194092160 \h </w:instrText>
      </w:r>
      <w:r>
        <w:rPr>
          <w:noProof/>
        </w:rPr>
      </w:r>
      <w:r>
        <w:rPr>
          <w:noProof/>
        </w:rPr>
        <w:fldChar w:fldCharType="separate"/>
      </w:r>
      <w:r>
        <w:rPr>
          <w:noProof/>
        </w:rPr>
        <w:t>12</w:t>
      </w:r>
      <w:r>
        <w:rPr>
          <w:noProof/>
        </w:rPr>
        <w:fldChar w:fldCharType="end"/>
      </w:r>
    </w:p>
    <w:p w14:paraId="5E4D6F17" w14:textId="18653492" w:rsidR="00036B4D" w:rsidRDefault="00036B4D">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_Toc194092161 \h </w:instrText>
      </w:r>
      <w:r>
        <w:rPr>
          <w:noProof/>
        </w:rPr>
      </w:r>
      <w:r>
        <w:rPr>
          <w:noProof/>
        </w:rPr>
        <w:fldChar w:fldCharType="separate"/>
      </w:r>
      <w:r>
        <w:rPr>
          <w:noProof/>
        </w:rPr>
        <w:t>12</w:t>
      </w:r>
      <w:r>
        <w:rPr>
          <w:noProof/>
        </w:rPr>
        <w:fldChar w:fldCharType="end"/>
      </w:r>
    </w:p>
    <w:p w14:paraId="5BABB2AD" w14:textId="3365D73D" w:rsidR="00036B4D" w:rsidRDefault="00036B4D">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_Toc194092162 \h </w:instrText>
      </w:r>
      <w:r>
        <w:rPr>
          <w:noProof/>
        </w:rPr>
      </w:r>
      <w:r>
        <w:rPr>
          <w:noProof/>
        </w:rPr>
        <w:fldChar w:fldCharType="separate"/>
      </w:r>
      <w:r>
        <w:rPr>
          <w:noProof/>
        </w:rPr>
        <w:t>13</w:t>
      </w:r>
      <w:r>
        <w:rPr>
          <w:noProof/>
        </w:rPr>
        <w:fldChar w:fldCharType="end"/>
      </w:r>
    </w:p>
    <w:p w14:paraId="64F27136" w14:textId="094B09DB" w:rsidR="00036B4D" w:rsidRDefault="00036B4D">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_Toc194092163 \h </w:instrText>
      </w:r>
      <w:r>
        <w:rPr>
          <w:noProof/>
        </w:rPr>
      </w:r>
      <w:r>
        <w:rPr>
          <w:noProof/>
        </w:rPr>
        <w:fldChar w:fldCharType="separate"/>
      </w:r>
      <w:r>
        <w:rPr>
          <w:noProof/>
        </w:rPr>
        <w:t>14</w:t>
      </w:r>
      <w:r>
        <w:rPr>
          <w:noProof/>
        </w:rPr>
        <w:fldChar w:fldCharType="end"/>
      </w:r>
    </w:p>
    <w:p w14:paraId="43EE00B4" w14:textId="599791CF" w:rsidR="00036B4D" w:rsidRDefault="00036B4D">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_Toc194092164 \h </w:instrText>
      </w:r>
      <w:r>
        <w:rPr>
          <w:noProof/>
        </w:rPr>
      </w:r>
      <w:r>
        <w:rPr>
          <w:noProof/>
        </w:rPr>
        <w:fldChar w:fldCharType="separate"/>
      </w:r>
      <w:r>
        <w:rPr>
          <w:noProof/>
        </w:rPr>
        <w:t>14</w:t>
      </w:r>
      <w:r>
        <w:rPr>
          <w:noProof/>
        </w:rPr>
        <w:fldChar w:fldCharType="end"/>
      </w:r>
    </w:p>
    <w:p w14:paraId="1C9DDC4C" w14:textId="3FA11010" w:rsidR="00036B4D" w:rsidRDefault="00036B4D">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_Toc194092165 \h </w:instrText>
      </w:r>
      <w:r>
        <w:rPr>
          <w:noProof/>
        </w:rPr>
      </w:r>
      <w:r>
        <w:rPr>
          <w:noProof/>
        </w:rPr>
        <w:fldChar w:fldCharType="separate"/>
      </w:r>
      <w:r>
        <w:rPr>
          <w:noProof/>
        </w:rPr>
        <w:t>14</w:t>
      </w:r>
      <w:r>
        <w:rPr>
          <w:noProof/>
        </w:rPr>
        <w:fldChar w:fldCharType="end"/>
      </w:r>
    </w:p>
    <w:p w14:paraId="6F192074" w14:textId="6A3A2B5C" w:rsidR="00036B4D" w:rsidRDefault="00036B4D">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_Toc194092166 \h </w:instrText>
      </w:r>
      <w:r>
        <w:rPr>
          <w:noProof/>
        </w:rPr>
      </w:r>
      <w:r>
        <w:rPr>
          <w:noProof/>
        </w:rPr>
        <w:fldChar w:fldCharType="separate"/>
      </w:r>
      <w:r>
        <w:rPr>
          <w:noProof/>
        </w:rPr>
        <w:t>15</w:t>
      </w:r>
      <w:r>
        <w:rPr>
          <w:noProof/>
        </w:rPr>
        <w:fldChar w:fldCharType="end"/>
      </w:r>
    </w:p>
    <w:p w14:paraId="31FF01F8" w14:textId="7D0EDE34" w:rsidR="00036B4D" w:rsidRDefault="00036B4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fldLock="1"/>
      </w:r>
      <w:r>
        <w:rPr>
          <w:noProof/>
        </w:rPr>
        <w:instrText xml:space="preserve"> PAGEREF _Toc194092167 \h </w:instrText>
      </w:r>
      <w:r>
        <w:rPr>
          <w:noProof/>
        </w:rPr>
      </w:r>
      <w:r>
        <w:rPr>
          <w:noProof/>
        </w:rPr>
        <w:fldChar w:fldCharType="separate"/>
      </w:r>
      <w:r>
        <w:rPr>
          <w:noProof/>
        </w:rPr>
        <w:t>15</w:t>
      </w:r>
      <w:r>
        <w:rPr>
          <w:noProof/>
        </w:rPr>
        <w:fldChar w:fldCharType="end"/>
      </w:r>
    </w:p>
    <w:p w14:paraId="1EFB5C70" w14:textId="41C64601" w:rsidR="00036B4D" w:rsidRDefault="00036B4D">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_Toc194092168 \h </w:instrText>
      </w:r>
      <w:r>
        <w:rPr>
          <w:noProof/>
        </w:rPr>
      </w:r>
      <w:r>
        <w:rPr>
          <w:noProof/>
        </w:rPr>
        <w:fldChar w:fldCharType="separate"/>
      </w:r>
      <w:r>
        <w:rPr>
          <w:noProof/>
        </w:rPr>
        <w:t>15</w:t>
      </w:r>
      <w:r>
        <w:rPr>
          <w:noProof/>
        </w:rPr>
        <w:fldChar w:fldCharType="end"/>
      </w:r>
    </w:p>
    <w:p w14:paraId="2C160A42" w14:textId="0196EE6C" w:rsidR="00036B4D" w:rsidRDefault="00036B4D">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fldLock="1"/>
      </w:r>
      <w:r>
        <w:rPr>
          <w:noProof/>
        </w:rPr>
        <w:instrText xml:space="preserve"> PAGEREF _Toc194092169 \h </w:instrText>
      </w:r>
      <w:r>
        <w:rPr>
          <w:noProof/>
        </w:rPr>
      </w:r>
      <w:r>
        <w:rPr>
          <w:noProof/>
        </w:rPr>
        <w:fldChar w:fldCharType="separate"/>
      </w:r>
      <w:r>
        <w:rPr>
          <w:noProof/>
        </w:rPr>
        <w:t>15</w:t>
      </w:r>
      <w:r>
        <w:rPr>
          <w:noProof/>
        </w:rPr>
        <w:fldChar w:fldCharType="end"/>
      </w:r>
    </w:p>
    <w:p w14:paraId="64944A16" w14:textId="77FA99D0" w:rsidR="00036B4D" w:rsidRDefault="00036B4D">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fldLock="1"/>
      </w:r>
      <w:r>
        <w:rPr>
          <w:noProof/>
        </w:rPr>
        <w:instrText xml:space="preserve"> PAGEREF _Toc194092170 \h </w:instrText>
      </w:r>
      <w:r>
        <w:rPr>
          <w:noProof/>
        </w:rPr>
      </w:r>
      <w:r>
        <w:rPr>
          <w:noProof/>
        </w:rPr>
        <w:fldChar w:fldCharType="separate"/>
      </w:r>
      <w:r>
        <w:rPr>
          <w:noProof/>
        </w:rPr>
        <w:t>15</w:t>
      </w:r>
      <w:r>
        <w:rPr>
          <w:noProof/>
        </w:rPr>
        <w:fldChar w:fldCharType="end"/>
      </w:r>
    </w:p>
    <w:p w14:paraId="27EB0C1B" w14:textId="3EB026E2" w:rsidR="00036B4D" w:rsidRDefault="00036B4D">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fldLock="1"/>
      </w:r>
      <w:r>
        <w:rPr>
          <w:noProof/>
        </w:rPr>
        <w:instrText xml:space="preserve"> PAGEREF _Toc194092171 \h </w:instrText>
      </w:r>
      <w:r>
        <w:rPr>
          <w:noProof/>
        </w:rPr>
      </w:r>
      <w:r>
        <w:rPr>
          <w:noProof/>
        </w:rPr>
        <w:fldChar w:fldCharType="separate"/>
      </w:r>
      <w:r>
        <w:rPr>
          <w:noProof/>
        </w:rPr>
        <w:t>16</w:t>
      </w:r>
      <w:r>
        <w:rPr>
          <w:noProof/>
        </w:rPr>
        <w:fldChar w:fldCharType="end"/>
      </w:r>
    </w:p>
    <w:p w14:paraId="7F3C20AD" w14:textId="2348EC4F" w:rsidR="00036B4D" w:rsidRDefault="00036B4D">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fldLock="1"/>
      </w:r>
      <w:r>
        <w:rPr>
          <w:noProof/>
        </w:rPr>
        <w:instrText xml:space="preserve"> PAGEREF _Toc194092172 \h </w:instrText>
      </w:r>
      <w:r>
        <w:rPr>
          <w:noProof/>
        </w:rPr>
      </w:r>
      <w:r>
        <w:rPr>
          <w:noProof/>
        </w:rPr>
        <w:fldChar w:fldCharType="separate"/>
      </w:r>
      <w:r>
        <w:rPr>
          <w:noProof/>
        </w:rPr>
        <w:t>16</w:t>
      </w:r>
      <w:r>
        <w:rPr>
          <w:noProof/>
        </w:rPr>
        <w:fldChar w:fldCharType="end"/>
      </w:r>
    </w:p>
    <w:p w14:paraId="40BE87E1" w14:textId="12838342" w:rsidR="00036B4D" w:rsidRDefault="00036B4D">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fldLock="1"/>
      </w:r>
      <w:r>
        <w:rPr>
          <w:noProof/>
        </w:rPr>
        <w:instrText xml:space="preserve"> PAGEREF _Toc194092173 \h </w:instrText>
      </w:r>
      <w:r>
        <w:rPr>
          <w:noProof/>
        </w:rPr>
      </w:r>
      <w:r>
        <w:rPr>
          <w:noProof/>
        </w:rPr>
        <w:fldChar w:fldCharType="separate"/>
      </w:r>
      <w:r>
        <w:rPr>
          <w:noProof/>
        </w:rPr>
        <w:t>16</w:t>
      </w:r>
      <w:r>
        <w:rPr>
          <w:noProof/>
        </w:rPr>
        <w:fldChar w:fldCharType="end"/>
      </w:r>
    </w:p>
    <w:p w14:paraId="686FA677" w14:textId="5A5BC126" w:rsidR="00036B4D" w:rsidRDefault="00036B4D">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fldLock="1"/>
      </w:r>
      <w:r>
        <w:rPr>
          <w:noProof/>
        </w:rPr>
        <w:instrText xml:space="preserve"> PAGEREF _Toc194092174 \h </w:instrText>
      </w:r>
      <w:r>
        <w:rPr>
          <w:noProof/>
        </w:rPr>
      </w:r>
      <w:r>
        <w:rPr>
          <w:noProof/>
        </w:rPr>
        <w:fldChar w:fldCharType="separate"/>
      </w:r>
      <w:r>
        <w:rPr>
          <w:noProof/>
        </w:rPr>
        <w:t>16</w:t>
      </w:r>
      <w:r>
        <w:rPr>
          <w:noProof/>
        </w:rPr>
        <w:fldChar w:fldCharType="end"/>
      </w:r>
    </w:p>
    <w:p w14:paraId="1E521A5E" w14:textId="7D758E53" w:rsidR="00036B4D" w:rsidRDefault="00036B4D">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fldLock="1"/>
      </w:r>
      <w:r>
        <w:rPr>
          <w:noProof/>
        </w:rPr>
        <w:instrText xml:space="preserve"> PAGEREF _Toc194092175 \h </w:instrText>
      </w:r>
      <w:r>
        <w:rPr>
          <w:noProof/>
        </w:rPr>
      </w:r>
      <w:r>
        <w:rPr>
          <w:noProof/>
        </w:rPr>
        <w:fldChar w:fldCharType="separate"/>
      </w:r>
      <w:r>
        <w:rPr>
          <w:noProof/>
        </w:rPr>
        <w:t>17</w:t>
      </w:r>
      <w:r>
        <w:rPr>
          <w:noProof/>
        </w:rPr>
        <w:fldChar w:fldCharType="end"/>
      </w:r>
    </w:p>
    <w:p w14:paraId="4ECA5AA5" w14:textId="483D0699" w:rsidR="00036B4D" w:rsidRDefault="00036B4D">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fldLock="1"/>
      </w:r>
      <w:r>
        <w:rPr>
          <w:noProof/>
        </w:rPr>
        <w:instrText xml:space="preserve"> PAGEREF _Toc194092176 \h </w:instrText>
      </w:r>
      <w:r>
        <w:rPr>
          <w:noProof/>
        </w:rPr>
      </w:r>
      <w:r>
        <w:rPr>
          <w:noProof/>
        </w:rPr>
        <w:fldChar w:fldCharType="separate"/>
      </w:r>
      <w:r>
        <w:rPr>
          <w:noProof/>
        </w:rPr>
        <w:t>17</w:t>
      </w:r>
      <w:r>
        <w:rPr>
          <w:noProof/>
        </w:rPr>
        <w:fldChar w:fldCharType="end"/>
      </w:r>
    </w:p>
    <w:p w14:paraId="44044542" w14:textId="596708AA" w:rsidR="00036B4D" w:rsidRDefault="00036B4D">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fldLock="1"/>
      </w:r>
      <w:r>
        <w:rPr>
          <w:noProof/>
        </w:rPr>
        <w:instrText xml:space="preserve"> PAGEREF _Toc194092177 \h </w:instrText>
      </w:r>
      <w:r>
        <w:rPr>
          <w:noProof/>
        </w:rPr>
      </w:r>
      <w:r>
        <w:rPr>
          <w:noProof/>
        </w:rPr>
        <w:fldChar w:fldCharType="separate"/>
      </w:r>
      <w:r>
        <w:rPr>
          <w:noProof/>
        </w:rPr>
        <w:t>17</w:t>
      </w:r>
      <w:r>
        <w:rPr>
          <w:noProof/>
        </w:rPr>
        <w:fldChar w:fldCharType="end"/>
      </w:r>
    </w:p>
    <w:p w14:paraId="72E1BC3B" w14:textId="490B05F7" w:rsidR="00036B4D" w:rsidRDefault="00036B4D">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fldLock="1"/>
      </w:r>
      <w:r>
        <w:rPr>
          <w:noProof/>
        </w:rPr>
        <w:instrText xml:space="preserve"> PAGEREF _Toc194092178 \h </w:instrText>
      </w:r>
      <w:r>
        <w:rPr>
          <w:noProof/>
        </w:rPr>
      </w:r>
      <w:r>
        <w:rPr>
          <w:noProof/>
        </w:rPr>
        <w:fldChar w:fldCharType="separate"/>
      </w:r>
      <w:r>
        <w:rPr>
          <w:noProof/>
        </w:rPr>
        <w:t>17</w:t>
      </w:r>
      <w:r>
        <w:rPr>
          <w:noProof/>
        </w:rPr>
        <w:fldChar w:fldCharType="end"/>
      </w:r>
    </w:p>
    <w:p w14:paraId="58FF19AB" w14:textId="2D43573A" w:rsidR="00036B4D" w:rsidRDefault="00036B4D">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fldLock="1"/>
      </w:r>
      <w:r>
        <w:rPr>
          <w:noProof/>
        </w:rPr>
        <w:instrText xml:space="preserve"> PAGEREF _Toc194092179 \h </w:instrText>
      </w:r>
      <w:r>
        <w:rPr>
          <w:noProof/>
        </w:rPr>
      </w:r>
      <w:r>
        <w:rPr>
          <w:noProof/>
        </w:rPr>
        <w:fldChar w:fldCharType="separate"/>
      </w:r>
      <w:r>
        <w:rPr>
          <w:noProof/>
        </w:rPr>
        <w:t>17</w:t>
      </w:r>
      <w:r>
        <w:rPr>
          <w:noProof/>
        </w:rPr>
        <w:fldChar w:fldCharType="end"/>
      </w:r>
    </w:p>
    <w:p w14:paraId="4D88A73D" w14:textId="6607E759" w:rsidR="00036B4D" w:rsidRDefault="00036B4D">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fldLock="1"/>
      </w:r>
      <w:r>
        <w:rPr>
          <w:noProof/>
        </w:rPr>
        <w:instrText xml:space="preserve"> PAGEREF _Toc194092180 \h </w:instrText>
      </w:r>
      <w:r>
        <w:rPr>
          <w:noProof/>
        </w:rPr>
      </w:r>
      <w:r>
        <w:rPr>
          <w:noProof/>
        </w:rPr>
        <w:fldChar w:fldCharType="separate"/>
      </w:r>
      <w:r>
        <w:rPr>
          <w:noProof/>
        </w:rPr>
        <w:t>18</w:t>
      </w:r>
      <w:r>
        <w:rPr>
          <w:noProof/>
        </w:rPr>
        <w:fldChar w:fldCharType="end"/>
      </w:r>
    </w:p>
    <w:p w14:paraId="0E849B24" w14:textId="411F391E" w:rsidR="00036B4D" w:rsidRDefault="00036B4D">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fldLock="1"/>
      </w:r>
      <w:r>
        <w:rPr>
          <w:noProof/>
        </w:rPr>
        <w:instrText xml:space="preserve"> PAGEREF _Toc194092181 \h </w:instrText>
      </w:r>
      <w:r>
        <w:rPr>
          <w:noProof/>
        </w:rPr>
      </w:r>
      <w:r>
        <w:rPr>
          <w:noProof/>
        </w:rPr>
        <w:fldChar w:fldCharType="separate"/>
      </w:r>
      <w:r>
        <w:rPr>
          <w:noProof/>
        </w:rPr>
        <w:t>18</w:t>
      </w:r>
      <w:r>
        <w:rPr>
          <w:noProof/>
        </w:rPr>
        <w:fldChar w:fldCharType="end"/>
      </w:r>
    </w:p>
    <w:p w14:paraId="10406E9A" w14:textId="4A6677AA" w:rsidR="00036B4D" w:rsidRDefault="00036B4D">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fldLock="1"/>
      </w:r>
      <w:r>
        <w:rPr>
          <w:noProof/>
        </w:rPr>
        <w:instrText xml:space="preserve"> PAGEREF _Toc194092182 \h </w:instrText>
      </w:r>
      <w:r>
        <w:rPr>
          <w:noProof/>
        </w:rPr>
      </w:r>
      <w:r>
        <w:rPr>
          <w:noProof/>
        </w:rPr>
        <w:fldChar w:fldCharType="separate"/>
      </w:r>
      <w:r>
        <w:rPr>
          <w:noProof/>
        </w:rPr>
        <w:t>18</w:t>
      </w:r>
      <w:r>
        <w:rPr>
          <w:noProof/>
        </w:rPr>
        <w:fldChar w:fldCharType="end"/>
      </w:r>
    </w:p>
    <w:p w14:paraId="12DFB81B" w14:textId="56B88CEA" w:rsidR="00036B4D" w:rsidRDefault="00036B4D">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fldLock="1"/>
      </w:r>
      <w:r>
        <w:rPr>
          <w:noProof/>
        </w:rPr>
        <w:instrText xml:space="preserve"> PAGEREF _Toc194092183 \h </w:instrText>
      </w:r>
      <w:r>
        <w:rPr>
          <w:noProof/>
        </w:rPr>
      </w:r>
      <w:r>
        <w:rPr>
          <w:noProof/>
        </w:rPr>
        <w:fldChar w:fldCharType="separate"/>
      </w:r>
      <w:r>
        <w:rPr>
          <w:noProof/>
        </w:rPr>
        <w:t>18</w:t>
      </w:r>
      <w:r>
        <w:rPr>
          <w:noProof/>
        </w:rPr>
        <w:fldChar w:fldCharType="end"/>
      </w:r>
    </w:p>
    <w:p w14:paraId="2BA69317" w14:textId="327DDE0A" w:rsidR="00036B4D" w:rsidRDefault="00036B4D">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fldLock="1"/>
      </w:r>
      <w:r>
        <w:rPr>
          <w:noProof/>
        </w:rPr>
        <w:instrText xml:space="preserve"> PAGEREF _Toc194092184 \h </w:instrText>
      </w:r>
      <w:r>
        <w:rPr>
          <w:noProof/>
        </w:rPr>
      </w:r>
      <w:r>
        <w:rPr>
          <w:noProof/>
        </w:rPr>
        <w:fldChar w:fldCharType="separate"/>
      </w:r>
      <w:r>
        <w:rPr>
          <w:noProof/>
        </w:rPr>
        <w:t>19</w:t>
      </w:r>
      <w:r>
        <w:rPr>
          <w:noProof/>
        </w:rPr>
        <w:fldChar w:fldCharType="end"/>
      </w:r>
    </w:p>
    <w:p w14:paraId="3065A46F" w14:textId="739AFA4C" w:rsidR="00036B4D" w:rsidRDefault="00036B4D">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fldLock="1"/>
      </w:r>
      <w:r>
        <w:rPr>
          <w:noProof/>
        </w:rPr>
        <w:instrText xml:space="preserve"> PAGEREF _Toc194092185 \h </w:instrText>
      </w:r>
      <w:r>
        <w:rPr>
          <w:noProof/>
        </w:rPr>
      </w:r>
      <w:r>
        <w:rPr>
          <w:noProof/>
        </w:rPr>
        <w:fldChar w:fldCharType="separate"/>
      </w:r>
      <w:r>
        <w:rPr>
          <w:noProof/>
        </w:rPr>
        <w:t>19</w:t>
      </w:r>
      <w:r>
        <w:rPr>
          <w:noProof/>
        </w:rPr>
        <w:fldChar w:fldCharType="end"/>
      </w:r>
    </w:p>
    <w:p w14:paraId="46621050" w14:textId="4A44EC53" w:rsidR="00036B4D" w:rsidRDefault="00036B4D">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fldLock="1"/>
      </w:r>
      <w:r>
        <w:rPr>
          <w:noProof/>
        </w:rPr>
        <w:instrText xml:space="preserve"> PAGEREF _Toc194092186 \h </w:instrText>
      </w:r>
      <w:r>
        <w:rPr>
          <w:noProof/>
        </w:rPr>
      </w:r>
      <w:r>
        <w:rPr>
          <w:noProof/>
        </w:rPr>
        <w:fldChar w:fldCharType="separate"/>
      </w:r>
      <w:r>
        <w:rPr>
          <w:noProof/>
        </w:rPr>
        <w:t>19</w:t>
      </w:r>
      <w:r>
        <w:rPr>
          <w:noProof/>
        </w:rPr>
        <w:fldChar w:fldCharType="end"/>
      </w:r>
    </w:p>
    <w:p w14:paraId="3B18ACAC" w14:textId="50193DF7" w:rsidR="00036B4D" w:rsidRDefault="00036B4D">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fldLock="1"/>
      </w:r>
      <w:r>
        <w:rPr>
          <w:noProof/>
        </w:rPr>
        <w:instrText xml:space="preserve"> PAGEREF _Toc194092187 \h </w:instrText>
      </w:r>
      <w:r>
        <w:rPr>
          <w:noProof/>
        </w:rPr>
      </w:r>
      <w:r>
        <w:rPr>
          <w:noProof/>
        </w:rPr>
        <w:fldChar w:fldCharType="separate"/>
      </w:r>
      <w:r>
        <w:rPr>
          <w:noProof/>
        </w:rPr>
        <w:t>19</w:t>
      </w:r>
      <w:r>
        <w:rPr>
          <w:noProof/>
        </w:rPr>
        <w:fldChar w:fldCharType="end"/>
      </w:r>
    </w:p>
    <w:p w14:paraId="3CA513A2" w14:textId="1A3D55C8" w:rsidR="00036B4D" w:rsidRDefault="00036B4D">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fldLock="1"/>
      </w:r>
      <w:r>
        <w:rPr>
          <w:noProof/>
        </w:rPr>
        <w:instrText xml:space="preserve"> PAGEREF _Toc194092188 \h </w:instrText>
      </w:r>
      <w:r>
        <w:rPr>
          <w:noProof/>
        </w:rPr>
      </w:r>
      <w:r>
        <w:rPr>
          <w:noProof/>
        </w:rPr>
        <w:fldChar w:fldCharType="separate"/>
      </w:r>
      <w:r>
        <w:rPr>
          <w:noProof/>
        </w:rPr>
        <w:t>19</w:t>
      </w:r>
      <w:r>
        <w:rPr>
          <w:noProof/>
        </w:rPr>
        <w:fldChar w:fldCharType="end"/>
      </w:r>
    </w:p>
    <w:p w14:paraId="23EEFCD4" w14:textId="7800A9B3" w:rsidR="00036B4D" w:rsidRDefault="00036B4D">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fldLock="1"/>
      </w:r>
      <w:r>
        <w:rPr>
          <w:noProof/>
        </w:rPr>
        <w:instrText xml:space="preserve"> PAGEREF _Toc194092189 \h </w:instrText>
      </w:r>
      <w:r>
        <w:rPr>
          <w:noProof/>
        </w:rPr>
      </w:r>
      <w:r>
        <w:rPr>
          <w:noProof/>
        </w:rPr>
        <w:fldChar w:fldCharType="separate"/>
      </w:r>
      <w:r>
        <w:rPr>
          <w:noProof/>
        </w:rPr>
        <w:t>20</w:t>
      </w:r>
      <w:r>
        <w:rPr>
          <w:noProof/>
        </w:rPr>
        <w:fldChar w:fldCharType="end"/>
      </w:r>
    </w:p>
    <w:p w14:paraId="226615BA" w14:textId="32E494C8" w:rsidR="00036B4D" w:rsidRDefault="00036B4D">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fldLock="1"/>
      </w:r>
      <w:r>
        <w:rPr>
          <w:noProof/>
        </w:rPr>
        <w:instrText xml:space="preserve"> PAGEREF _Toc194092190 \h </w:instrText>
      </w:r>
      <w:r>
        <w:rPr>
          <w:noProof/>
        </w:rPr>
      </w:r>
      <w:r>
        <w:rPr>
          <w:noProof/>
        </w:rPr>
        <w:fldChar w:fldCharType="separate"/>
      </w:r>
      <w:r>
        <w:rPr>
          <w:noProof/>
        </w:rPr>
        <w:t>20</w:t>
      </w:r>
      <w:r>
        <w:rPr>
          <w:noProof/>
        </w:rPr>
        <w:fldChar w:fldCharType="end"/>
      </w:r>
    </w:p>
    <w:p w14:paraId="415C49B3" w14:textId="3C27316F" w:rsidR="00036B4D" w:rsidRDefault="00036B4D">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fldLock="1"/>
      </w:r>
      <w:r>
        <w:rPr>
          <w:noProof/>
        </w:rPr>
        <w:instrText xml:space="preserve"> PAGEREF _Toc194092191 \h </w:instrText>
      </w:r>
      <w:r>
        <w:rPr>
          <w:noProof/>
        </w:rPr>
      </w:r>
      <w:r>
        <w:rPr>
          <w:noProof/>
        </w:rPr>
        <w:fldChar w:fldCharType="separate"/>
      </w:r>
      <w:r>
        <w:rPr>
          <w:noProof/>
        </w:rPr>
        <w:t>20</w:t>
      </w:r>
      <w:r>
        <w:rPr>
          <w:noProof/>
        </w:rPr>
        <w:fldChar w:fldCharType="end"/>
      </w:r>
    </w:p>
    <w:p w14:paraId="0C843CA9" w14:textId="09EEE4EB" w:rsidR="00036B4D" w:rsidRDefault="00036B4D">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_Toc194092192 \h </w:instrText>
      </w:r>
      <w:r>
        <w:rPr>
          <w:noProof/>
        </w:rPr>
      </w:r>
      <w:r>
        <w:rPr>
          <w:noProof/>
        </w:rPr>
        <w:fldChar w:fldCharType="separate"/>
      </w:r>
      <w:r>
        <w:rPr>
          <w:noProof/>
        </w:rPr>
        <w:t>20</w:t>
      </w:r>
      <w:r>
        <w:rPr>
          <w:noProof/>
        </w:rPr>
        <w:fldChar w:fldCharType="end"/>
      </w:r>
    </w:p>
    <w:p w14:paraId="4817D0B2" w14:textId="0867F186" w:rsidR="00036B4D" w:rsidRDefault="00036B4D">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fldLock="1"/>
      </w:r>
      <w:r>
        <w:rPr>
          <w:noProof/>
        </w:rPr>
        <w:instrText xml:space="preserve"> PAGEREF _Toc194092193 \h </w:instrText>
      </w:r>
      <w:r>
        <w:rPr>
          <w:noProof/>
        </w:rPr>
      </w:r>
      <w:r>
        <w:rPr>
          <w:noProof/>
        </w:rPr>
        <w:fldChar w:fldCharType="separate"/>
      </w:r>
      <w:r>
        <w:rPr>
          <w:noProof/>
        </w:rPr>
        <w:t>20</w:t>
      </w:r>
      <w:r>
        <w:rPr>
          <w:noProof/>
        </w:rPr>
        <w:fldChar w:fldCharType="end"/>
      </w:r>
    </w:p>
    <w:p w14:paraId="54AE2A6F" w14:textId="093E8890" w:rsidR="00036B4D" w:rsidRDefault="00036B4D">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_Toc194092194 \h </w:instrText>
      </w:r>
      <w:r>
        <w:rPr>
          <w:noProof/>
        </w:rPr>
      </w:r>
      <w:r>
        <w:rPr>
          <w:noProof/>
        </w:rPr>
        <w:fldChar w:fldCharType="separate"/>
      </w:r>
      <w:r>
        <w:rPr>
          <w:noProof/>
        </w:rPr>
        <w:t>20</w:t>
      </w:r>
      <w:r>
        <w:rPr>
          <w:noProof/>
        </w:rPr>
        <w:fldChar w:fldCharType="end"/>
      </w:r>
    </w:p>
    <w:p w14:paraId="389EC223" w14:textId="2E23BDBC" w:rsidR="00036B4D" w:rsidRDefault="00036B4D">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fldLock="1"/>
      </w:r>
      <w:r>
        <w:rPr>
          <w:noProof/>
        </w:rPr>
        <w:instrText xml:space="preserve"> PAGEREF _Toc194092195 \h </w:instrText>
      </w:r>
      <w:r>
        <w:rPr>
          <w:noProof/>
        </w:rPr>
      </w:r>
      <w:r>
        <w:rPr>
          <w:noProof/>
        </w:rPr>
        <w:fldChar w:fldCharType="separate"/>
      </w:r>
      <w:r>
        <w:rPr>
          <w:noProof/>
        </w:rPr>
        <w:t>21</w:t>
      </w:r>
      <w:r>
        <w:rPr>
          <w:noProof/>
        </w:rPr>
        <w:fldChar w:fldCharType="end"/>
      </w:r>
    </w:p>
    <w:p w14:paraId="3D8A7C13" w14:textId="5D14D171" w:rsidR="00036B4D" w:rsidRDefault="00036B4D">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fldLock="1"/>
      </w:r>
      <w:r>
        <w:rPr>
          <w:noProof/>
        </w:rPr>
        <w:instrText xml:space="preserve"> PAGEREF _Toc194092196 \h </w:instrText>
      </w:r>
      <w:r>
        <w:rPr>
          <w:noProof/>
        </w:rPr>
      </w:r>
      <w:r>
        <w:rPr>
          <w:noProof/>
        </w:rPr>
        <w:fldChar w:fldCharType="separate"/>
      </w:r>
      <w:r>
        <w:rPr>
          <w:noProof/>
        </w:rPr>
        <w:t>22</w:t>
      </w:r>
      <w:r>
        <w:rPr>
          <w:noProof/>
        </w:rPr>
        <w:fldChar w:fldCharType="end"/>
      </w:r>
    </w:p>
    <w:p w14:paraId="04C6CA0F" w14:textId="668FBB52" w:rsidR="00036B4D" w:rsidRDefault="00036B4D">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fldLock="1"/>
      </w:r>
      <w:r>
        <w:rPr>
          <w:noProof/>
        </w:rPr>
        <w:instrText xml:space="preserve"> PAGEREF _Toc194092197 \h </w:instrText>
      </w:r>
      <w:r>
        <w:rPr>
          <w:noProof/>
        </w:rPr>
      </w:r>
      <w:r>
        <w:rPr>
          <w:noProof/>
        </w:rPr>
        <w:fldChar w:fldCharType="separate"/>
      </w:r>
      <w:r>
        <w:rPr>
          <w:noProof/>
        </w:rPr>
        <w:t>22</w:t>
      </w:r>
      <w:r>
        <w:rPr>
          <w:noProof/>
        </w:rPr>
        <w:fldChar w:fldCharType="end"/>
      </w:r>
    </w:p>
    <w:p w14:paraId="59425D2A" w14:textId="3A388DC5" w:rsidR="00036B4D" w:rsidRDefault="00036B4D">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fldLock="1"/>
      </w:r>
      <w:r>
        <w:rPr>
          <w:noProof/>
        </w:rPr>
        <w:instrText xml:space="preserve"> PAGEREF _Toc194092198 \h </w:instrText>
      </w:r>
      <w:r>
        <w:rPr>
          <w:noProof/>
        </w:rPr>
      </w:r>
      <w:r>
        <w:rPr>
          <w:noProof/>
        </w:rPr>
        <w:fldChar w:fldCharType="separate"/>
      </w:r>
      <w:r>
        <w:rPr>
          <w:noProof/>
        </w:rPr>
        <w:t>23</w:t>
      </w:r>
      <w:r>
        <w:rPr>
          <w:noProof/>
        </w:rPr>
        <w:fldChar w:fldCharType="end"/>
      </w:r>
    </w:p>
    <w:p w14:paraId="61FD0B8B" w14:textId="766372E7" w:rsidR="00036B4D" w:rsidRDefault="00036B4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fldLock="1"/>
      </w:r>
      <w:r>
        <w:rPr>
          <w:noProof/>
        </w:rPr>
        <w:instrText xml:space="preserve"> PAGEREF _Toc194092199 \h </w:instrText>
      </w:r>
      <w:r>
        <w:rPr>
          <w:noProof/>
        </w:rPr>
      </w:r>
      <w:r>
        <w:rPr>
          <w:noProof/>
        </w:rPr>
        <w:fldChar w:fldCharType="separate"/>
      </w:r>
      <w:r>
        <w:rPr>
          <w:noProof/>
        </w:rPr>
        <w:t>24</w:t>
      </w:r>
      <w:r>
        <w:rPr>
          <w:noProof/>
        </w:rPr>
        <w:fldChar w:fldCharType="end"/>
      </w:r>
    </w:p>
    <w:p w14:paraId="43B0B3EE" w14:textId="63BB42CA"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_Toc194092200 \h </w:instrText>
      </w:r>
      <w:r>
        <w:rPr>
          <w:noProof/>
        </w:rPr>
      </w:r>
      <w:r>
        <w:rPr>
          <w:noProof/>
        </w:rPr>
        <w:fldChar w:fldCharType="separate"/>
      </w:r>
      <w:r>
        <w:rPr>
          <w:noProof/>
        </w:rPr>
        <w:t>24</w:t>
      </w:r>
      <w:r>
        <w:rPr>
          <w:noProof/>
        </w:rPr>
        <w:fldChar w:fldCharType="end"/>
      </w:r>
    </w:p>
    <w:p w14:paraId="6CF38288" w14:textId="58309031"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fldLock="1"/>
      </w:r>
      <w:r>
        <w:rPr>
          <w:noProof/>
        </w:rPr>
        <w:instrText xml:space="preserve"> PAGEREF _Toc194092201 \h </w:instrText>
      </w:r>
      <w:r>
        <w:rPr>
          <w:noProof/>
        </w:rPr>
      </w:r>
      <w:r>
        <w:rPr>
          <w:noProof/>
        </w:rPr>
        <w:fldChar w:fldCharType="separate"/>
      </w:r>
      <w:r>
        <w:rPr>
          <w:noProof/>
        </w:rPr>
        <w:t>24</w:t>
      </w:r>
      <w:r>
        <w:rPr>
          <w:noProof/>
        </w:rPr>
        <w:fldChar w:fldCharType="end"/>
      </w:r>
    </w:p>
    <w:p w14:paraId="54E389C6" w14:textId="4906F069" w:rsidR="00036B4D" w:rsidRDefault="00036B4D">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fldLock="1"/>
      </w:r>
      <w:r>
        <w:rPr>
          <w:noProof/>
        </w:rPr>
        <w:instrText xml:space="preserve"> PAGEREF _Toc194092202 \h </w:instrText>
      </w:r>
      <w:r>
        <w:rPr>
          <w:noProof/>
        </w:rPr>
      </w:r>
      <w:r>
        <w:rPr>
          <w:noProof/>
        </w:rPr>
        <w:fldChar w:fldCharType="separate"/>
      </w:r>
      <w:r>
        <w:rPr>
          <w:noProof/>
        </w:rPr>
        <w:t>24</w:t>
      </w:r>
      <w:r>
        <w:rPr>
          <w:noProof/>
        </w:rPr>
        <w:fldChar w:fldCharType="end"/>
      </w:r>
    </w:p>
    <w:p w14:paraId="38296033" w14:textId="352B974E" w:rsidR="00036B4D" w:rsidRDefault="00036B4D">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fldLock="1"/>
      </w:r>
      <w:r>
        <w:rPr>
          <w:noProof/>
        </w:rPr>
        <w:instrText xml:space="preserve"> PAGEREF _Toc194092203 \h </w:instrText>
      </w:r>
      <w:r>
        <w:rPr>
          <w:noProof/>
        </w:rPr>
      </w:r>
      <w:r>
        <w:rPr>
          <w:noProof/>
        </w:rPr>
        <w:fldChar w:fldCharType="separate"/>
      </w:r>
      <w:r>
        <w:rPr>
          <w:noProof/>
        </w:rPr>
        <w:t>24</w:t>
      </w:r>
      <w:r>
        <w:rPr>
          <w:noProof/>
        </w:rPr>
        <w:fldChar w:fldCharType="end"/>
      </w:r>
    </w:p>
    <w:p w14:paraId="265C5441" w14:textId="5EC942F9" w:rsidR="00036B4D" w:rsidRDefault="00036B4D">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fldLock="1"/>
      </w:r>
      <w:r>
        <w:rPr>
          <w:noProof/>
        </w:rPr>
        <w:instrText xml:space="preserve"> PAGEREF _Toc194092204 \h </w:instrText>
      </w:r>
      <w:r>
        <w:rPr>
          <w:noProof/>
        </w:rPr>
      </w:r>
      <w:r>
        <w:rPr>
          <w:noProof/>
        </w:rPr>
        <w:fldChar w:fldCharType="separate"/>
      </w:r>
      <w:r>
        <w:rPr>
          <w:noProof/>
        </w:rPr>
        <w:t>25</w:t>
      </w:r>
      <w:r>
        <w:rPr>
          <w:noProof/>
        </w:rPr>
        <w:fldChar w:fldCharType="end"/>
      </w:r>
    </w:p>
    <w:p w14:paraId="3F18FF48" w14:textId="176A4B59" w:rsidR="00036B4D" w:rsidRDefault="00036B4D">
      <w:pPr>
        <w:pStyle w:val="TOC4"/>
        <w:rPr>
          <w:rFonts w:asciiTheme="minorHAnsi" w:hAnsiTheme="minorHAnsi" w:cstheme="minorBidi"/>
          <w:noProof/>
          <w:kern w:val="2"/>
          <w:sz w:val="24"/>
          <w:szCs w:val="24"/>
          <w:lang w:eastAsia="en-GB"/>
          <w14:ligatures w14:val="standardContextual"/>
        </w:rPr>
      </w:pPr>
      <w:r w:rsidRPr="00101395">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101395">
        <w:rPr>
          <w:rFonts w:eastAsia="Malgun Gothic"/>
          <w:noProof/>
          <w:lang w:eastAsia="ko-KR"/>
        </w:rPr>
        <w:t>Metrics reporting by RTC Access Function</w:t>
      </w:r>
      <w:r>
        <w:rPr>
          <w:noProof/>
        </w:rPr>
        <w:tab/>
      </w:r>
      <w:r>
        <w:rPr>
          <w:noProof/>
        </w:rPr>
        <w:fldChar w:fldCharType="begin" w:fldLock="1"/>
      </w:r>
      <w:r>
        <w:rPr>
          <w:noProof/>
        </w:rPr>
        <w:instrText xml:space="preserve"> PAGEREF _Toc194092205 \h </w:instrText>
      </w:r>
      <w:r>
        <w:rPr>
          <w:noProof/>
        </w:rPr>
      </w:r>
      <w:r>
        <w:rPr>
          <w:noProof/>
        </w:rPr>
        <w:fldChar w:fldCharType="separate"/>
      </w:r>
      <w:r>
        <w:rPr>
          <w:noProof/>
        </w:rPr>
        <w:t>25</w:t>
      </w:r>
      <w:r>
        <w:rPr>
          <w:noProof/>
        </w:rPr>
        <w:fldChar w:fldCharType="end"/>
      </w:r>
    </w:p>
    <w:p w14:paraId="3D063371" w14:textId="428DFB43" w:rsidR="00036B4D" w:rsidRDefault="00036B4D">
      <w:pPr>
        <w:pStyle w:val="TOC4"/>
        <w:rPr>
          <w:rFonts w:asciiTheme="minorHAnsi" w:hAnsiTheme="minorHAnsi" w:cstheme="minorBidi"/>
          <w:noProof/>
          <w:kern w:val="2"/>
          <w:sz w:val="24"/>
          <w:szCs w:val="24"/>
          <w:lang w:eastAsia="en-GB"/>
          <w14:ligatures w14:val="standardContextual"/>
        </w:rPr>
      </w:pPr>
      <w:r w:rsidRPr="00101395">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101395">
        <w:rPr>
          <w:rFonts w:eastAsia="Malgun Gothic"/>
          <w:noProof/>
          <w:lang w:eastAsia="ko-KR"/>
        </w:rPr>
        <w:t>Metrics reporting by RTC AS</w:t>
      </w:r>
      <w:r>
        <w:rPr>
          <w:noProof/>
        </w:rPr>
        <w:tab/>
      </w:r>
      <w:r>
        <w:rPr>
          <w:noProof/>
        </w:rPr>
        <w:fldChar w:fldCharType="begin" w:fldLock="1"/>
      </w:r>
      <w:r>
        <w:rPr>
          <w:noProof/>
        </w:rPr>
        <w:instrText xml:space="preserve"> PAGEREF _Toc194092206 \h </w:instrText>
      </w:r>
      <w:r>
        <w:rPr>
          <w:noProof/>
        </w:rPr>
      </w:r>
      <w:r>
        <w:rPr>
          <w:noProof/>
        </w:rPr>
        <w:fldChar w:fldCharType="separate"/>
      </w:r>
      <w:r>
        <w:rPr>
          <w:noProof/>
        </w:rPr>
        <w:t>26</w:t>
      </w:r>
      <w:r>
        <w:rPr>
          <w:noProof/>
        </w:rPr>
        <w:fldChar w:fldCharType="end"/>
      </w:r>
    </w:p>
    <w:p w14:paraId="31F03810" w14:textId="3574A93F" w:rsidR="00036B4D" w:rsidRDefault="00036B4D">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fldLock="1"/>
      </w:r>
      <w:r>
        <w:rPr>
          <w:noProof/>
        </w:rPr>
        <w:instrText xml:space="preserve"> PAGEREF _Toc194092207 \h </w:instrText>
      </w:r>
      <w:r>
        <w:rPr>
          <w:noProof/>
        </w:rPr>
      </w:r>
      <w:r>
        <w:rPr>
          <w:noProof/>
        </w:rPr>
        <w:fldChar w:fldCharType="separate"/>
      </w:r>
      <w:r>
        <w:rPr>
          <w:noProof/>
        </w:rPr>
        <w:t>28</w:t>
      </w:r>
      <w:r>
        <w:rPr>
          <w:noProof/>
        </w:rPr>
        <w:fldChar w:fldCharType="end"/>
      </w:r>
    </w:p>
    <w:p w14:paraId="67A398A0" w14:textId="6925671B" w:rsidR="00036B4D" w:rsidRDefault="00036B4D">
      <w:pPr>
        <w:pStyle w:val="TOC4"/>
        <w:rPr>
          <w:rFonts w:asciiTheme="minorHAnsi" w:hAnsiTheme="minorHAnsi" w:cstheme="minorBidi"/>
          <w:noProof/>
          <w:kern w:val="2"/>
          <w:sz w:val="24"/>
          <w:szCs w:val="24"/>
          <w:lang w:eastAsia="en-GB"/>
          <w14:ligatures w14:val="standardContextual"/>
        </w:rPr>
      </w:pPr>
      <w:r w:rsidRPr="00101395">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101395">
        <w:rPr>
          <w:rFonts w:eastAsia="Malgun Gothic"/>
          <w:noProof/>
          <w:lang w:eastAsia="ko-KR"/>
        </w:rPr>
        <w:t>Consumption reporting by RTC Access Function</w:t>
      </w:r>
      <w:r>
        <w:rPr>
          <w:noProof/>
        </w:rPr>
        <w:tab/>
      </w:r>
      <w:r>
        <w:rPr>
          <w:noProof/>
        </w:rPr>
        <w:fldChar w:fldCharType="begin" w:fldLock="1"/>
      </w:r>
      <w:r>
        <w:rPr>
          <w:noProof/>
        </w:rPr>
        <w:instrText xml:space="preserve"> PAGEREF _Toc194092208 \h </w:instrText>
      </w:r>
      <w:r>
        <w:rPr>
          <w:noProof/>
        </w:rPr>
      </w:r>
      <w:r>
        <w:rPr>
          <w:noProof/>
        </w:rPr>
        <w:fldChar w:fldCharType="separate"/>
      </w:r>
      <w:r>
        <w:rPr>
          <w:noProof/>
        </w:rPr>
        <w:t>28</w:t>
      </w:r>
      <w:r>
        <w:rPr>
          <w:noProof/>
        </w:rPr>
        <w:fldChar w:fldCharType="end"/>
      </w:r>
    </w:p>
    <w:p w14:paraId="0A2311AA" w14:textId="7CE547F5" w:rsidR="00036B4D" w:rsidRDefault="00036B4D">
      <w:pPr>
        <w:pStyle w:val="TOC4"/>
        <w:rPr>
          <w:rFonts w:asciiTheme="minorHAnsi" w:hAnsiTheme="minorHAnsi" w:cstheme="minorBidi"/>
          <w:noProof/>
          <w:kern w:val="2"/>
          <w:sz w:val="24"/>
          <w:szCs w:val="24"/>
          <w:lang w:eastAsia="en-GB"/>
          <w14:ligatures w14:val="standardContextual"/>
        </w:rPr>
      </w:pPr>
      <w:r w:rsidRPr="00101395">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101395">
        <w:rPr>
          <w:rFonts w:eastAsia="Malgun Gothic"/>
          <w:noProof/>
          <w:lang w:eastAsia="ko-KR"/>
        </w:rPr>
        <w:t>Consumption reporting by RTC AS</w:t>
      </w:r>
      <w:r>
        <w:rPr>
          <w:noProof/>
        </w:rPr>
        <w:tab/>
      </w:r>
      <w:r>
        <w:rPr>
          <w:noProof/>
        </w:rPr>
        <w:fldChar w:fldCharType="begin" w:fldLock="1"/>
      </w:r>
      <w:r>
        <w:rPr>
          <w:noProof/>
        </w:rPr>
        <w:instrText xml:space="preserve"> PAGEREF _Toc194092209 \h </w:instrText>
      </w:r>
      <w:r>
        <w:rPr>
          <w:noProof/>
        </w:rPr>
      </w:r>
      <w:r>
        <w:rPr>
          <w:noProof/>
        </w:rPr>
        <w:fldChar w:fldCharType="separate"/>
      </w:r>
      <w:r>
        <w:rPr>
          <w:noProof/>
        </w:rPr>
        <w:t>29</w:t>
      </w:r>
      <w:r>
        <w:rPr>
          <w:noProof/>
        </w:rPr>
        <w:fldChar w:fldCharType="end"/>
      </w:r>
    </w:p>
    <w:p w14:paraId="7E694A92" w14:textId="3E475BF5"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fldLock="1"/>
      </w:r>
      <w:r>
        <w:rPr>
          <w:noProof/>
        </w:rPr>
        <w:instrText xml:space="preserve"> PAGEREF _Toc194092210 \h </w:instrText>
      </w:r>
      <w:r>
        <w:rPr>
          <w:noProof/>
        </w:rPr>
      </w:r>
      <w:r>
        <w:rPr>
          <w:noProof/>
        </w:rPr>
        <w:fldChar w:fldCharType="separate"/>
      </w:r>
      <w:r>
        <w:rPr>
          <w:noProof/>
        </w:rPr>
        <w:t>30</w:t>
      </w:r>
      <w:r>
        <w:rPr>
          <w:noProof/>
        </w:rPr>
        <w:fldChar w:fldCharType="end"/>
      </w:r>
    </w:p>
    <w:p w14:paraId="285EBC80" w14:textId="7E73B9D3"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fldLock="1"/>
      </w:r>
      <w:r>
        <w:rPr>
          <w:noProof/>
        </w:rPr>
        <w:instrText xml:space="preserve"> PAGEREF _Toc194092211 \h </w:instrText>
      </w:r>
      <w:r>
        <w:rPr>
          <w:noProof/>
        </w:rPr>
      </w:r>
      <w:r>
        <w:rPr>
          <w:noProof/>
        </w:rPr>
        <w:fldChar w:fldCharType="separate"/>
      </w:r>
      <w:r>
        <w:rPr>
          <w:noProof/>
        </w:rPr>
        <w:t>32</w:t>
      </w:r>
      <w:r>
        <w:rPr>
          <w:noProof/>
        </w:rPr>
        <w:fldChar w:fldCharType="end"/>
      </w:r>
    </w:p>
    <w:p w14:paraId="55723EE9" w14:textId="4F565B71"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fldLock="1"/>
      </w:r>
      <w:r>
        <w:rPr>
          <w:noProof/>
        </w:rPr>
        <w:instrText xml:space="preserve"> PAGEREF _Toc194092212 \h </w:instrText>
      </w:r>
      <w:r>
        <w:rPr>
          <w:noProof/>
        </w:rPr>
      </w:r>
      <w:r>
        <w:rPr>
          <w:noProof/>
        </w:rPr>
        <w:fldChar w:fldCharType="separate"/>
      </w:r>
      <w:r>
        <w:rPr>
          <w:noProof/>
        </w:rPr>
        <w:t>34</w:t>
      </w:r>
      <w:r>
        <w:rPr>
          <w:noProof/>
        </w:rPr>
        <w:fldChar w:fldCharType="end"/>
      </w:r>
    </w:p>
    <w:p w14:paraId="1AE44444" w14:textId="4176D99B" w:rsidR="00036B4D" w:rsidRDefault="00036B4D">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fldLock="1"/>
      </w:r>
      <w:r>
        <w:rPr>
          <w:noProof/>
        </w:rPr>
        <w:instrText xml:space="preserve"> PAGEREF _Toc194092213 \h </w:instrText>
      </w:r>
      <w:r>
        <w:rPr>
          <w:noProof/>
        </w:rPr>
      </w:r>
      <w:r>
        <w:rPr>
          <w:noProof/>
        </w:rPr>
        <w:fldChar w:fldCharType="separate"/>
      </w:r>
      <w:r>
        <w:rPr>
          <w:noProof/>
        </w:rPr>
        <w:t>38</w:t>
      </w:r>
      <w:r>
        <w:rPr>
          <w:noProof/>
        </w:rPr>
        <w:fldChar w:fldCharType="end"/>
      </w:r>
    </w:p>
    <w:p w14:paraId="421BB374" w14:textId="3FA7A640"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fldLock="1"/>
      </w:r>
      <w:r>
        <w:rPr>
          <w:noProof/>
        </w:rPr>
        <w:instrText xml:space="preserve"> PAGEREF _Toc194092214 \h </w:instrText>
      </w:r>
      <w:r>
        <w:rPr>
          <w:noProof/>
        </w:rPr>
      </w:r>
      <w:r>
        <w:rPr>
          <w:noProof/>
        </w:rPr>
        <w:fldChar w:fldCharType="separate"/>
      </w:r>
      <w:r>
        <w:rPr>
          <w:noProof/>
        </w:rPr>
        <w:t>38</w:t>
      </w:r>
      <w:r>
        <w:rPr>
          <w:noProof/>
        </w:rPr>
        <w:fldChar w:fldCharType="end"/>
      </w:r>
    </w:p>
    <w:p w14:paraId="3BC03F4F" w14:textId="692CF2A0" w:rsidR="00036B4D" w:rsidRDefault="00036B4D">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fldLock="1"/>
      </w:r>
      <w:r>
        <w:rPr>
          <w:noProof/>
        </w:rPr>
        <w:instrText xml:space="preserve"> PAGEREF _Toc194092215 \h </w:instrText>
      </w:r>
      <w:r>
        <w:rPr>
          <w:noProof/>
        </w:rPr>
      </w:r>
      <w:r>
        <w:rPr>
          <w:noProof/>
        </w:rPr>
        <w:fldChar w:fldCharType="separate"/>
      </w:r>
      <w:r>
        <w:rPr>
          <w:noProof/>
        </w:rPr>
        <w:t>41</w:t>
      </w:r>
      <w:r>
        <w:rPr>
          <w:noProof/>
        </w:rPr>
        <w:fldChar w:fldCharType="end"/>
      </w:r>
    </w:p>
    <w:p w14:paraId="59498F31" w14:textId="2FF9A660" w:rsidR="00036B4D" w:rsidRDefault="00036B4D" w:rsidP="00036B4D">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Architecture variants for collaboration scenarios</w:t>
      </w:r>
      <w:r>
        <w:rPr>
          <w:noProof/>
        </w:rPr>
        <w:tab/>
      </w:r>
      <w:r>
        <w:rPr>
          <w:noProof/>
        </w:rPr>
        <w:fldChar w:fldCharType="begin" w:fldLock="1"/>
      </w:r>
      <w:r>
        <w:rPr>
          <w:noProof/>
        </w:rPr>
        <w:instrText xml:space="preserve"> PAGEREF _Toc194092216 \h </w:instrText>
      </w:r>
      <w:r>
        <w:rPr>
          <w:noProof/>
        </w:rPr>
      </w:r>
      <w:r>
        <w:rPr>
          <w:noProof/>
        </w:rPr>
        <w:fldChar w:fldCharType="separate"/>
      </w:r>
      <w:r>
        <w:rPr>
          <w:noProof/>
        </w:rPr>
        <w:t>43</w:t>
      </w:r>
      <w:r>
        <w:rPr>
          <w:noProof/>
        </w:rPr>
        <w:fldChar w:fldCharType="end"/>
      </w:r>
    </w:p>
    <w:p w14:paraId="76072E4D" w14:textId="2F578897" w:rsidR="00036B4D" w:rsidRDefault="00036B4D">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_Toc194092217 \h </w:instrText>
      </w:r>
      <w:r>
        <w:rPr>
          <w:noProof/>
        </w:rPr>
      </w:r>
      <w:r>
        <w:rPr>
          <w:noProof/>
        </w:rPr>
        <w:fldChar w:fldCharType="separate"/>
      </w:r>
      <w:r>
        <w:rPr>
          <w:noProof/>
        </w:rPr>
        <w:t>43</w:t>
      </w:r>
      <w:r>
        <w:rPr>
          <w:noProof/>
        </w:rPr>
        <w:fldChar w:fldCharType="end"/>
      </w:r>
    </w:p>
    <w:p w14:paraId="0C884892" w14:textId="3DFCF24A" w:rsidR="00036B4D" w:rsidRDefault="00036B4D">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fldLock="1"/>
      </w:r>
      <w:r>
        <w:rPr>
          <w:noProof/>
        </w:rPr>
        <w:instrText xml:space="preserve"> PAGEREF _Toc194092218 \h </w:instrText>
      </w:r>
      <w:r>
        <w:rPr>
          <w:noProof/>
        </w:rPr>
      </w:r>
      <w:r>
        <w:rPr>
          <w:noProof/>
        </w:rPr>
        <w:fldChar w:fldCharType="separate"/>
      </w:r>
      <w:r>
        <w:rPr>
          <w:noProof/>
        </w:rPr>
        <w:t>44</w:t>
      </w:r>
      <w:r>
        <w:rPr>
          <w:noProof/>
        </w:rPr>
        <w:fldChar w:fldCharType="end"/>
      </w:r>
    </w:p>
    <w:p w14:paraId="6354C19C" w14:textId="5DC91E42" w:rsidR="00036B4D" w:rsidRDefault="00036B4D">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fldLock="1"/>
      </w:r>
      <w:r>
        <w:rPr>
          <w:noProof/>
        </w:rPr>
        <w:instrText xml:space="preserve"> PAGEREF _Toc194092219 \h </w:instrText>
      </w:r>
      <w:r>
        <w:rPr>
          <w:noProof/>
        </w:rPr>
      </w:r>
      <w:r>
        <w:rPr>
          <w:noProof/>
        </w:rPr>
        <w:fldChar w:fldCharType="separate"/>
      </w:r>
      <w:r>
        <w:rPr>
          <w:noProof/>
        </w:rPr>
        <w:t>45</w:t>
      </w:r>
      <w:r>
        <w:rPr>
          <w:noProof/>
        </w:rPr>
        <w:fldChar w:fldCharType="end"/>
      </w:r>
    </w:p>
    <w:p w14:paraId="45945CD5" w14:textId="4EF94371" w:rsidR="00036B4D" w:rsidRDefault="00036B4D">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fldLock="1"/>
      </w:r>
      <w:r>
        <w:rPr>
          <w:noProof/>
        </w:rPr>
        <w:instrText xml:space="preserve"> PAGEREF _Toc194092220 \h </w:instrText>
      </w:r>
      <w:r>
        <w:rPr>
          <w:noProof/>
        </w:rPr>
      </w:r>
      <w:r>
        <w:rPr>
          <w:noProof/>
        </w:rPr>
        <w:fldChar w:fldCharType="separate"/>
      </w:r>
      <w:r>
        <w:rPr>
          <w:noProof/>
        </w:rPr>
        <w:t>46</w:t>
      </w:r>
      <w:r>
        <w:rPr>
          <w:noProof/>
        </w:rPr>
        <w:fldChar w:fldCharType="end"/>
      </w:r>
    </w:p>
    <w:p w14:paraId="67BA2514" w14:textId="5678C22F" w:rsidR="00036B4D" w:rsidRDefault="00036B4D">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fldLock="1"/>
      </w:r>
      <w:r>
        <w:rPr>
          <w:noProof/>
        </w:rPr>
        <w:instrText xml:space="preserve"> PAGEREF _Toc194092221 \h </w:instrText>
      </w:r>
      <w:r>
        <w:rPr>
          <w:noProof/>
        </w:rPr>
      </w:r>
      <w:r>
        <w:rPr>
          <w:noProof/>
        </w:rPr>
        <w:fldChar w:fldCharType="separate"/>
      </w:r>
      <w:r>
        <w:rPr>
          <w:noProof/>
        </w:rPr>
        <w:t>46</w:t>
      </w:r>
      <w:r>
        <w:rPr>
          <w:noProof/>
        </w:rPr>
        <w:fldChar w:fldCharType="end"/>
      </w:r>
    </w:p>
    <w:p w14:paraId="6B2D57F7" w14:textId="503F05EA" w:rsidR="00036B4D" w:rsidRDefault="00036B4D" w:rsidP="00036B4D">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101395">
        <w:rPr>
          <w:rFonts w:eastAsia="MS Mincho"/>
          <w:noProof/>
          <w:lang w:eastAsia="ja-JP"/>
        </w:rPr>
        <w:t>B</w:t>
      </w:r>
      <w:r>
        <w:rPr>
          <w:noProof/>
        </w:rPr>
        <w:t xml:space="preserve"> (normative):</w:t>
      </w:r>
      <w:r>
        <w:rPr>
          <w:noProof/>
        </w:rPr>
        <w:tab/>
        <w:t xml:space="preserve">Architecture variants for </w:t>
      </w:r>
      <w:r w:rsidRPr="00101395">
        <w:rPr>
          <w:rFonts w:eastAsia="MS Mincho"/>
          <w:noProof/>
          <w:lang w:eastAsia="ja-JP"/>
        </w:rPr>
        <w:t>RTC Application</w:t>
      </w:r>
      <w:r>
        <w:rPr>
          <w:noProof/>
        </w:rPr>
        <w:tab/>
      </w:r>
      <w:r>
        <w:rPr>
          <w:noProof/>
        </w:rPr>
        <w:fldChar w:fldCharType="begin" w:fldLock="1"/>
      </w:r>
      <w:r>
        <w:rPr>
          <w:noProof/>
        </w:rPr>
        <w:instrText xml:space="preserve"> PAGEREF _Toc194092222 \h </w:instrText>
      </w:r>
      <w:r>
        <w:rPr>
          <w:noProof/>
        </w:rPr>
      </w:r>
      <w:r>
        <w:rPr>
          <w:noProof/>
        </w:rPr>
        <w:fldChar w:fldCharType="separate"/>
      </w:r>
      <w:r>
        <w:rPr>
          <w:noProof/>
        </w:rPr>
        <w:t>47</w:t>
      </w:r>
      <w:r>
        <w:rPr>
          <w:noProof/>
        </w:rPr>
        <w:fldChar w:fldCharType="end"/>
      </w:r>
    </w:p>
    <w:p w14:paraId="4594878E" w14:textId="30C88668" w:rsidR="00036B4D" w:rsidRDefault="00036B4D">
      <w:pPr>
        <w:pStyle w:val="TOC1"/>
        <w:rPr>
          <w:rFonts w:asciiTheme="minorHAnsi" w:hAnsiTheme="minorHAnsi" w:cstheme="minorBidi"/>
          <w:noProof/>
          <w:kern w:val="2"/>
          <w:sz w:val="24"/>
          <w:szCs w:val="24"/>
          <w:lang w:eastAsia="en-GB"/>
          <w14:ligatures w14:val="standardContextual"/>
        </w:rPr>
      </w:pPr>
      <w:r w:rsidRPr="00101395">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_Toc194092223 \h </w:instrText>
      </w:r>
      <w:r>
        <w:rPr>
          <w:noProof/>
        </w:rPr>
      </w:r>
      <w:r>
        <w:rPr>
          <w:noProof/>
        </w:rPr>
        <w:fldChar w:fldCharType="separate"/>
      </w:r>
      <w:r>
        <w:rPr>
          <w:noProof/>
        </w:rPr>
        <w:t>47</w:t>
      </w:r>
      <w:r>
        <w:rPr>
          <w:noProof/>
        </w:rPr>
        <w:fldChar w:fldCharType="end"/>
      </w:r>
    </w:p>
    <w:p w14:paraId="6E2130EB" w14:textId="69B05BA5" w:rsidR="00036B4D" w:rsidRDefault="00036B4D">
      <w:pPr>
        <w:pStyle w:val="TOC1"/>
        <w:rPr>
          <w:rFonts w:asciiTheme="minorHAnsi" w:hAnsiTheme="minorHAnsi" w:cstheme="minorBidi"/>
          <w:noProof/>
          <w:kern w:val="2"/>
          <w:sz w:val="24"/>
          <w:szCs w:val="24"/>
          <w:lang w:eastAsia="en-GB"/>
          <w14:ligatures w14:val="standardContextual"/>
        </w:rPr>
      </w:pPr>
      <w:r w:rsidRPr="00101395">
        <w:rPr>
          <w:rFonts w:eastAsia="MS Mincho"/>
          <w:noProof/>
          <w:lang w:eastAsia="ja-JP"/>
        </w:rPr>
        <w:t>B</w:t>
      </w:r>
      <w:r>
        <w:rPr>
          <w:noProof/>
        </w:rPr>
        <w:t>.</w:t>
      </w:r>
      <w:r w:rsidRPr="00101395">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101395">
        <w:rPr>
          <w:rFonts w:eastAsia="MS Mincho"/>
          <w:noProof/>
          <w:lang w:eastAsia="ja-JP"/>
        </w:rPr>
        <w:t>RTC Application is a Native WebRTC App</w:t>
      </w:r>
      <w:r>
        <w:rPr>
          <w:noProof/>
        </w:rPr>
        <w:tab/>
      </w:r>
      <w:r>
        <w:rPr>
          <w:noProof/>
        </w:rPr>
        <w:fldChar w:fldCharType="begin" w:fldLock="1"/>
      </w:r>
      <w:r>
        <w:rPr>
          <w:noProof/>
        </w:rPr>
        <w:instrText xml:space="preserve"> PAGEREF _Toc194092224 \h </w:instrText>
      </w:r>
      <w:r>
        <w:rPr>
          <w:noProof/>
        </w:rPr>
      </w:r>
      <w:r>
        <w:rPr>
          <w:noProof/>
        </w:rPr>
        <w:fldChar w:fldCharType="separate"/>
      </w:r>
      <w:r>
        <w:rPr>
          <w:noProof/>
        </w:rPr>
        <w:t>47</w:t>
      </w:r>
      <w:r>
        <w:rPr>
          <w:noProof/>
        </w:rPr>
        <w:fldChar w:fldCharType="end"/>
      </w:r>
    </w:p>
    <w:p w14:paraId="0A5E9B83" w14:textId="70F2B270" w:rsidR="00036B4D" w:rsidRDefault="00036B4D">
      <w:pPr>
        <w:pStyle w:val="TOC1"/>
        <w:rPr>
          <w:rFonts w:asciiTheme="minorHAnsi" w:hAnsiTheme="minorHAnsi" w:cstheme="minorBidi"/>
          <w:noProof/>
          <w:kern w:val="2"/>
          <w:sz w:val="24"/>
          <w:szCs w:val="24"/>
          <w:lang w:eastAsia="en-GB"/>
          <w14:ligatures w14:val="standardContextual"/>
        </w:rPr>
      </w:pPr>
      <w:r w:rsidRPr="00101395">
        <w:rPr>
          <w:rFonts w:eastAsia="MS Mincho"/>
          <w:noProof/>
          <w:lang w:eastAsia="ja-JP"/>
        </w:rPr>
        <w:t>B</w:t>
      </w:r>
      <w:r>
        <w:rPr>
          <w:noProof/>
        </w:rPr>
        <w:t>.</w:t>
      </w:r>
      <w:r w:rsidRPr="00101395">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101395">
        <w:rPr>
          <w:rFonts w:eastAsia="MS Mincho"/>
          <w:noProof/>
          <w:lang w:eastAsia="ja-JP"/>
        </w:rPr>
        <w:t>RTC architecture for Web App</w:t>
      </w:r>
      <w:r>
        <w:rPr>
          <w:noProof/>
        </w:rPr>
        <w:tab/>
      </w:r>
      <w:r>
        <w:rPr>
          <w:noProof/>
        </w:rPr>
        <w:fldChar w:fldCharType="begin" w:fldLock="1"/>
      </w:r>
      <w:r>
        <w:rPr>
          <w:noProof/>
        </w:rPr>
        <w:instrText xml:space="preserve"> PAGEREF _Toc194092225 \h </w:instrText>
      </w:r>
      <w:r>
        <w:rPr>
          <w:noProof/>
        </w:rPr>
      </w:r>
      <w:r>
        <w:rPr>
          <w:noProof/>
        </w:rPr>
        <w:fldChar w:fldCharType="separate"/>
      </w:r>
      <w:r>
        <w:rPr>
          <w:noProof/>
        </w:rPr>
        <w:t>48</w:t>
      </w:r>
      <w:r>
        <w:rPr>
          <w:noProof/>
        </w:rPr>
        <w:fldChar w:fldCharType="end"/>
      </w:r>
    </w:p>
    <w:p w14:paraId="6A80B90B" w14:textId="5D886DF7" w:rsidR="00036B4D" w:rsidRDefault="00036B4D" w:rsidP="00036B4D">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_Toc194092226 \h </w:instrText>
      </w:r>
      <w:r>
        <w:rPr>
          <w:noProof/>
        </w:rPr>
      </w:r>
      <w:r>
        <w:rPr>
          <w:noProof/>
        </w:rPr>
        <w:fldChar w:fldCharType="separate"/>
      </w:r>
      <w:r>
        <w:rPr>
          <w:noProof/>
        </w:rPr>
        <w:t>50</w:t>
      </w:r>
      <w:r>
        <w:rPr>
          <w:noProof/>
        </w:rPr>
        <w:fldChar w:fldCharType="end"/>
      </w:r>
    </w:p>
    <w:p w14:paraId="18B21078" w14:textId="6747CDA2"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7" w:name="_CRForeword"/>
      <w:bookmarkStart w:id="18" w:name="_Toc194092147"/>
      <w:bookmarkEnd w:id="17"/>
      <w:r w:rsidRPr="00434FD6">
        <w:t>Foreword</w:t>
      </w:r>
      <w:bookmarkEnd w:id="3"/>
      <w:bookmarkEnd w:id="18"/>
    </w:p>
    <w:p w14:paraId="065697CA" w14:textId="77777777" w:rsidR="00080512" w:rsidRPr="00434FD6" w:rsidRDefault="00080512">
      <w:r w:rsidRPr="00434FD6">
        <w:t xml:space="preserve">This Technical </w:t>
      </w:r>
      <w:bookmarkStart w:id="19" w:name="spectype3"/>
      <w:r w:rsidRPr="00434FD6">
        <w:t>Specification</w:t>
      </w:r>
      <w:bookmarkEnd w:id="19"/>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0" w:name="introduction"/>
      <w:bookmarkStart w:id="21" w:name="_CRIntroduction"/>
      <w:bookmarkStart w:id="22" w:name="_Toc120864989"/>
      <w:bookmarkStart w:id="23" w:name="_Toc194092148"/>
      <w:bookmarkEnd w:id="20"/>
      <w:bookmarkEnd w:id="21"/>
      <w:r w:rsidRPr="00434FD6">
        <w:t>Introduction</w:t>
      </w:r>
      <w:bookmarkEnd w:id="22"/>
      <w:bookmarkEnd w:id="23"/>
    </w:p>
    <w:p w14:paraId="7A2C6409" w14:textId="77777777" w:rsidR="00A2225F" w:rsidRPr="000E7DA8" w:rsidRDefault="00A2225F" w:rsidP="00E92715"/>
    <w:p w14:paraId="41C4FDCE" w14:textId="77777777" w:rsidR="00A2225F" w:rsidRPr="00A2225F" w:rsidRDefault="00A2225F">
      <w:pPr>
        <w:pStyle w:val="Heading1"/>
      </w:pPr>
      <w:bookmarkStart w:id="24" w:name="_CR1"/>
      <w:bookmarkEnd w:id="24"/>
      <w:r w:rsidRPr="00A2225F">
        <w:br w:type="page"/>
      </w:r>
      <w:bookmarkStart w:id="25" w:name="_Toc130977696"/>
      <w:bookmarkStart w:id="26" w:name="_Toc194092149"/>
      <w:r w:rsidRPr="00A2225F">
        <w:t>1</w:t>
      </w:r>
      <w:r w:rsidRPr="00A2225F">
        <w:tab/>
        <w:t>Scope</w:t>
      </w:r>
      <w:bookmarkEnd w:id="25"/>
      <w:bookmarkEnd w:id="26"/>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7" w:name="references"/>
      <w:bookmarkStart w:id="28" w:name="_CR2"/>
      <w:bookmarkStart w:id="29" w:name="_Toc120864991"/>
      <w:bookmarkStart w:id="30" w:name="_Toc194092150"/>
      <w:bookmarkEnd w:id="27"/>
      <w:bookmarkEnd w:id="28"/>
      <w:r w:rsidRPr="00434FD6">
        <w:t>2</w:t>
      </w:r>
      <w:r w:rsidRPr="00434FD6">
        <w:tab/>
        <w:t>References</w:t>
      </w:r>
      <w:bookmarkEnd w:id="29"/>
      <w:bookmarkEnd w:id="30"/>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137089D" w14:textId="30C6D4E4" w:rsidR="008D6082" w:rsidRPr="00A2225F" w:rsidRDefault="008D6082" w:rsidP="00EC4A25">
      <w:pPr>
        <w:pStyle w:val="EX"/>
      </w:pPr>
      <w:r>
        <w:t>[13]</w:t>
      </w:r>
      <w:r>
        <w:tab/>
        <w:t>IETF RFC 8825: “Overview: Real-Time Protocols for Browser-Based Applications”.</w:t>
      </w:r>
    </w:p>
    <w:p w14:paraId="56242FFB" w14:textId="77777777" w:rsidR="00080512" w:rsidRPr="00434FD6" w:rsidRDefault="00080512">
      <w:pPr>
        <w:pStyle w:val="Heading1"/>
      </w:pPr>
      <w:bookmarkStart w:id="31" w:name="definitions"/>
      <w:bookmarkStart w:id="32" w:name="_CR3"/>
      <w:bookmarkStart w:id="33" w:name="_Toc120864992"/>
      <w:bookmarkStart w:id="34" w:name="_Toc194092151"/>
      <w:bookmarkEnd w:id="31"/>
      <w:bookmarkEnd w:id="32"/>
      <w:r w:rsidRPr="00434FD6">
        <w:t>3</w:t>
      </w:r>
      <w:r w:rsidRPr="00434FD6">
        <w:tab/>
        <w:t>Definitions</w:t>
      </w:r>
      <w:r w:rsidR="00602AEA" w:rsidRPr="00434FD6">
        <w:t xml:space="preserve"> of terms, symbols and abbreviations</w:t>
      </w:r>
      <w:bookmarkEnd w:id="33"/>
      <w:bookmarkEnd w:id="34"/>
    </w:p>
    <w:p w14:paraId="4551975C" w14:textId="77777777" w:rsidR="00080512" w:rsidRPr="00434FD6" w:rsidRDefault="00080512">
      <w:pPr>
        <w:pStyle w:val="Heading2"/>
      </w:pPr>
      <w:bookmarkStart w:id="35" w:name="_CR3_1"/>
      <w:bookmarkStart w:id="36" w:name="_Toc120864993"/>
      <w:bookmarkStart w:id="37" w:name="_Toc194092152"/>
      <w:bookmarkEnd w:id="35"/>
      <w:r w:rsidRPr="00434FD6">
        <w:t>3.1</w:t>
      </w:r>
      <w:r w:rsidRPr="00434FD6">
        <w:tab/>
      </w:r>
      <w:r w:rsidR="002B6339" w:rsidRPr="00434FD6">
        <w:t>Terms</w:t>
      </w:r>
      <w:bookmarkEnd w:id="36"/>
      <w:bookmarkEnd w:id="37"/>
    </w:p>
    <w:p w14:paraId="71219992" w14:textId="77777777" w:rsidR="008D6082" w:rsidRDefault="008D6082" w:rsidP="008D6082">
      <w:bookmarkStart w:id="38"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310D635C" w14:textId="77777777" w:rsidR="008D6082" w:rsidRPr="00C67BBA" w:rsidRDefault="008D6082" w:rsidP="008D6082">
      <w:pPr>
        <w:rPr>
          <w:rFonts w:eastAsia="MS Mincho"/>
          <w:lang w:eastAsia="ja-JP"/>
        </w:rPr>
      </w:pPr>
      <w:r>
        <w:rPr>
          <w:rFonts w:eastAsia="MS Mincho" w:hint="eastAsia"/>
          <w:b/>
          <w:lang w:eastAsia="ja-JP"/>
        </w:rPr>
        <w:t>RTC Application</w:t>
      </w:r>
      <w:r w:rsidRPr="0013280F">
        <w:rPr>
          <w:b/>
          <w:lang w:eastAsia="ko-KR"/>
        </w:rPr>
        <w:t>:</w:t>
      </w:r>
      <w:r>
        <w:rPr>
          <w:rFonts w:eastAsia="MS Mincho" w:hint="eastAsia"/>
          <w:lang w:eastAsia="ja-JP"/>
        </w:rPr>
        <w:t xml:space="preserve"> </w:t>
      </w:r>
      <w:r>
        <w:rPr>
          <w:rFonts w:eastAsia="MS Mincho"/>
          <w:lang w:eastAsia="ja-JP"/>
        </w:rPr>
        <w:t>A</w:t>
      </w:r>
      <w:r>
        <w:rPr>
          <w:rFonts w:eastAsia="MS Mincho" w:hint="eastAsia"/>
          <w:lang w:eastAsia="ja-JP"/>
        </w:rPr>
        <w:t xml:space="preserve"> Native WebRTC Application or a Web App</w:t>
      </w:r>
      <w:r>
        <w:rPr>
          <w:rFonts w:eastAsia="MS Mincho"/>
          <w:lang w:eastAsia="ja-JP"/>
        </w:rPr>
        <w:t xml:space="preserve"> that is compliant with the profile of a </w:t>
      </w:r>
      <w:r>
        <w:rPr>
          <w:rFonts w:eastAsia="MS Mincho" w:hint="eastAsia"/>
          <w:lang w:eastAsia="ja-JP"/>
        </w:rPr>
        <w:t xml:space="preserve">WebRTC-based application </w:t>
      </w:r>
      <w:r>
        <w:rPr>
          <w:rFonts w:eastAsia="MS Mincho"/>
          <w:lang w:eastAsia="ja-JP"/>
        </w:rPr>
        <w:t>defined in the present document</w:t>
      </w:r>
      <w:r>
        <w:rPr>
          <w:rFonts w:eastAsia="MS Mincho" w:hint="eastAsia"/>
          <w:lang w:eastAsia="ja-JP"/>
        </w:rPr>
        <w:t>.</w:t>
      </w:r>
    </w:p>
    <w:p w14:paraId="69A99ADC" w14:textId="2897B893" w:rsidR="008D6082" w:rsidRDefault="008D6082" w:rsidP="008D6082">
      <w:r>
        <w:rPr>
          <w:b/>
          <w:bCs/>
        </w:rPr>
        <w:t>RTC endpoint</w:t>
      </w:r>
      <w:r w:rsidRPr="00C442D0">
        <w:rPr>
          <w:b/>
          <w:bCs/>
        </w:rPr>
        <w:t>:</w:t>
      </w:r>
      <w:r>
        <w:rPr>
          <w:b/>
          <w:bCs/>
        </w:rPr>
        <w:t xml:space="preserve"> </w:t>
      </w:r>
      <w:r w:rsidRPr="004F58C6">
        <w:t>A</w:t>
      </w:r>
      <w:r w:rsidR="003E46F9">
        <w:t>n</w:t>
      </w:r>
      <w:r>
        <w:t xml:space="preserve"> </w:t>
      </w:r>
      <w:r w:rsidR="003E46F9">
        <w:t>entity</w:t>
      </w:r>
      <w:r w:rsidRPr="004F58C6">
        <w:t xml:space="preserve"> </w:t>
      </w:r>
      <w:r>
        <w:t xml:space="preserve">that is </w:t>
      </w:r>
      <w:r w:rsidRPr="004F58C6">
        <w:t>capable of participating in an RTC session</w:t>
      </w:r>
      <w:r>
        <w:t xml:space="preserve"> and </w:t>
      </w:r>
      <w:r w:rsidR="003E46F9">
        <w:t>exchanging real-time media and data by incorporating a</w:t>
      </w:r>
      <w:r w:rsidR="003E46F9" w:rsidRPr="004F58C6">
        <w:t>n instance of the WebRTC Framework</w:t>
      </w:r>
      <w:r w:rsidRPr="00C442D0">
        <w:t>.</w:t>
      </w:r>
    </w:p>
    <w:p w14:paraId="6EA6D7DE" w14:textId="77777777" w:rsidR="003D61DF" w:rsidRPr="00306466" w:rsidRDefault="003D61DF" w:rsidP="003D61DF">
      <w:pPr>
        <w:pStyle w:val="NO"/>
      </w:pPr>
      <w:r w:rsidRPr="00306466">
        <w:t>NOTE:</w:t>
      </w:r>
      <w:r>
        <w:tab/>
      </w:r>
      <w:r w:rsidRPr="00306466">
        <w:t xml:space="preserve">A UE incorporating an RTC Client </w:t>
      </w:r>
      <w:r>
        <w:t xml:space="preserve">(including an RTC Access Function) </w:t>
      </w:r>
      <w:r w:rsidRPr="00306466">
        <w:t>as well as an RTC Application is an RTC endpoint. An RTC</w:t>
      </w:r>
      <w:r>
        <w:t> </w:t>
      </w:r>
      <w:r w:rsidRPr="00306466">
        <w:t>AS is an RTC endpoint by virtue of containing a Media Function and a WebRTC Signalling Function.</w:t>
      </w:r>
    </w:p>
    <w:p w14:paraId="2AA6CCFB" w14:textId="77777777" w:rsidR="008D6082" w:rsidRDefault="008D6082" w:rsidP="008D6082">
      <w:r w:rsidRPr="0013280F">
        <w:rPr>
          <w:b/>
        </w:rPr>
        <w:t>RTC Client:</w:t>
      </w:r>
      <w:r>
        <w:rPr>
          <w:b/>
        </w:rPr>
        <w:t xml:space="preserve"> </w:t>
      </w:r>
      <w:r>
        <w:rPr>
          <w:rFonts w:hint="eastAsia"/>
        </w:rPr>
        <w:t>UE function comprising an RTC Access Function and a</w:t>
      </w:r>
      <w:r>
        <w:t>n</w:t>
      </w:r>
      <w:r>
        <w:rPr>
          <w:rFonts w:hint="eastAsia"/>
        </w:rPr>
        <w:t xml:space="preserve"> RTC Media Session Handler which interacts with functions in the network and UE applications.</w:t>
      </w:r>
    </w:p>
    <w:p w14:paraId="5C12719A" w14:textId="77777777" w:rsidR="008D6082" w:rsidRPr="002D378D" w:rsidRDefault="008D6082" w:rsidP="008D6082">
      <w:r w:rsidRPr="0013280F">
        <w:rPr>
          <w:b/>
        </w:rPr>
        <w:t>RTC Access Function:</w:t>
      </w:r>
      <w:r>
        <w:rPr>
          <w:b/>
        </w:rPr>
        <w:t xml:space="preserve"> </w:t>
      </w:r>
      <w:r>
        <w:rPr>
          <w:rFonts w:hint="eastAsia"/>
        </w:rPr>
        <w:t xml:space="preserve">A set of functions including an instance of the WebRTC </w:t>
      </w:r>
      <w:r>
        <w:t>F</w:t>
      </w:r>
      <w:r>
        <w:rPr>
          <w:rFonts w:hint="eastAsia"/>
        </w:rPr>
        <w:t>ramework</w:t>
      </w:r>
      <w:r>
        <w:rPr>
          <w:rFonts w:eastAsia="MS Mincho" w:hint="eastAsia"/>
          <w:lang w:eastAsia="ja-JP"/>
        </w:rPr>
        <w:t>.</w:t>
      </w:r>
      <w:r>
        <w:rPr>
          <w:rFonts w:hint="eastAsia"/>
        </w:rPr>
        <w:t xml:space="preserve"> </w:t>
      </w:r>
      <w:r w:rsidRPr="002D378D">
        <w:rPr>
          <w:rFonts w:eastAsia="MS Mincho"/>
          <w:lang w:eastAsia="ja-JP"/>
        </w:rPr>
        <w:t>The RTC Access Function</w:t>
      </w:r>
      <w:r>
        <w:rPr>
          <w:rFonts w:hint="eastAsia"/>
        </w:rPr>
        <w:t xml:space="preserve"> exchanges real-time media with one or more RTC endpoints via reference point RTC-4</w:t>
      </w:r>
      <w:r>
        <w:rPr>
          <w:rFonts w:eastAsia="MS Mincho" w:hint="eastAsia"/>
          <w:lang w:eastAsia="ja-JP"/>
        </w:rPr>
        <w:t>m</w:t>
      </w:r>
      <w:r>
        <w:rPr>
          <w:rFonts w:hint="eastAsia"/>
        </w:rPr>
        <w:t xml:space="preserve"> or RTC-12, and </w:t>
      </w:r>
      <w:r>
        <w:rPr>
          <w:rFonts w:eastAsia="MS Mincho" w:hint="eastAsia"/>
          <w:lang w:eastAsia="ja-JP"/>
        </w:rPr>
        <w:t>the RTC Access Function</w:t>
      </w:r>
      <w:r>
        <w:rPr>
          <w:rFonts w:hint="eastAsia"/>
        </w:rPr>
        <w:t xml:space="preserve"> </w:t>
      </w:r>
      <w:r w:rsidRPr="002D378D">
        <w:rPr>
          <w:rFonts w:eastAsia="MS Mincho"/>
          <w:lang w:eastAsia="ja-JP"/>
        </w:rPr>
        <w:t>exchanges signalling messages with WebRTC Signalling Function via reference point RTC-4s</w:t>
      </w:r>
      <w:r>
        <w:rPr>
          <w:rFonts w:eastAsia="MS Mincho" w:hint="eastAsia"/>
          <w:lang w:eastAsia="ja-JP"/>
        </w:rPr>
        <w:t>. Also, the RTC Access Function</w:t>
      </w:r>
      <w:r>
        <w:rPr>
          <w:rFonts w:hint="eastAsia"/>
        </w:rPr>
        <w:t xml:space="preserve"> exposes client APIs defined in the present document to the </w:t>
      </w:r>
      <w:r>
        <w:t>RTC Application</w:t>
      </w:r>
      <w:r>
        <w:rPr>
          <w:rFonts w:hint="eastAsia"/>
        </w:rPr>
        <w:t xml:space="preserve"> at reference point RTC-7 and to the RTC Media Session Handler at reference point RTC-11</w:t>
      </w:r>
      <w:r>
        <w:t>.</w:t>
      </w:r>
    </w:p>
    <w:p w14:paraId="4A9D1888" w14:textId="54A289BA" w:rsidR="008D6082" w:rsidRDefault="008D6082" w:rsidP="008D6082">
      <w:pPr>
        <w:rPr>
          <w:rFonts w:eastAsia="MS Mincho"/>
          <w:lang w:eastAsia="ja-JP"/>
        </w:rPr>
      </w:pPr>
      <w:r w:rsidRPr="0013280F">
        <w:rPr>
          <w:b/>
          <w:lang w:eastAsia="ko-KR"/>
        </w:rPr>
        <w:t>WebRTC Framework:</w:t>
      </w:r>
      <w:r>
        <w:rPr>
          <w:b/>
          <w:lang w:eastAsia="ko-KR"/>
        </w:rPr>
        <w:t xml:space="preserve"> </w:t>
      </w:r>
      <w:r>
        <w:rPr>
          <w:rFonts w:hint="eastAsia"/>
        </w:rPr>
        <w:t>A well-defined subset of the WebRTC protocol stack</w:t>
      </w:r>
      <w:r>
        <w:t xml:space="preserve"> for data transport and data framing</w:t>
      </w:r>
      <w:r>
        <w:rPr>
          <w:rFonts w:hint="eastAsia"/>
        </w:rPr>
        <w:t xml:space="preserve"> that supports real-time </w:t>
      </w:r>
      <w:r>
        <w:t xml:space="preserve">media </w:t>
      </w:r>
      <w:r>
        <w:rPr>
          <w:rFonts w:hint="eastAsia"/>
        </w:rPr>
        <w:t>communication between an RTC endpoint and its peer(s)</w:t>
      </w:r>
      <w:r w:rsidR="003D61DF" w:rsidRPr="00D26D56">
        <w:t xml:space="preserve"> within </w:t>
      </w:r>
      <w:r w:rsidR="003D61DF">
        <w:t xml:space="preserve">the scope of an </w:t>
      </w:r>
      <w:r w:rsidR="003D61DF" w:rsidRPr="00D26D56">
        <w:t>RTC session</w:t>
      </w:r>
      <w:r>
        <w:rPr>
          <w:rFonts w:hint="eastAsia"/>
        </w:rPr>
        <w:t>.</w:t>
      </w:r>
    </w:p>
    <w:p w14:paraId="110530D5" w14:textId="77777777" w:rsidR="00080512" w:rsidRPr="00434FD6" w:rsidRDefault="00080512">
      <w:pPr>
        <w:pStyle w:val="Heading2"/>
      </w:pPr>
      <w:bookmarkStart w:id="39" w:name="_CR3_2"/>
      <w:bookmarkStart w:id="40" w:name="_Toc194092153"/>
      <w:bookmarkEnd w:id="39"/>
      <w:r w:rsidRPr="00434FD6">
        <w:t>3.2</w:t>
      </w:r>
      <w:r w:rsidRPr="00434FD6">
        <w:tab/>
        <w:t>Symbols</w:t>
      </w:r>
      <w:bookmarkEnd w:id="38"/>
      <w:bookmarkEnd w:id="40"/>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1" w:name="_CR3_3"/>
      <w:bookmarkStart w:id="42" w:name="_Toc120864995"/>
      <w:bookmarkStart w:id="43" w:name="_Toc194092154"/>
      <w:bookmarkEnd w:id="41"/>
      <w:r w:rsidRPr="00434FD6">
        <w:t>3.3</w:t>
      </w:r>
      <w:r w:rsidRPr="00434FD6">
        <w:tab/>
        <w:t>Abbreviations</w:t>
      </w:r>
      <w:bookmarkEnd w:id="42"/>
      <w:bookmarkEnd w:id="4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0F4C458B" w14:textId="77777777" w:rsidR="005162C5" w:rsidRDefault="005162C5" w:rsidP="005162C5">
      <w:pPr>
        <w:pStyle w:val="EW"/>
        <w:rPr>
          <w:lang w:eastAsia="ko-KR"/>
        </w:rPr>
      </w:pPr>
      <w:r>
        <w:rPr>
          <w:lang w:eastAsia="ko-KR"/>
        </w:rPr>
        <w:t>MNO</w:t>
      </w:r>
      <w:r>
        <w:rPr>
          <w:lang w:eastAsia="ko-KR"/>
        </w:rPr>
        <w:tab/>
        <w:t>Mobile Network Operator</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6A4DE337" w14:textId="77777777" w:rsidR="001C5383" w:rsidRPr="00434FD6" w:rsidRDefault="001C5383" w:rsidP="001C5383">
      <w:pPr>
        <w:pStyle w:val="EW"/>
      </w:pPr>
      <w:r>
        <w:rPr>
          <w:lang w:eastAsia="ko-KR"/>
        </w:rPr>
        <w:t>RTT</w:t>
      </w:r>
      <w:r>
        <w:rPr>
          <w:lang w:eastAsia="ko-KR"/>
        </w:rPr>
        <w:tab/>
        <w:t>Round-Trip Time</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4E3D72B3" w:rsidR="00080512" w:rsidRPr="00434FD6" w:rsidRDefault="00080512">
      <w:pPr>
        <w:pStyle w:val="Heading1"/>
      </w:pPr>
      <w:bookmarkStart w:id="44" w:name="clause4"/>
      <w:bookmarkStart w:id="45" w:name="_CR4"/>
      <w:bookmarkStart w:id="46" w:name="_Toc120864996"/>
      <w:bookmarkStart w:id="47" w:name="_Toc194092155"/>
      <w:bookmarkEnd w:id="44"/>
      <w:bookmarkEnd w:id="45"/>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6"/>
      <w:bookmarkEnd w:id="47"/>
    </w:p>
    <w:p w14:paraId="34A6B45C" w14:textId="5C19C8ED" w:rsidR="00080512" w:rsidRPr="00434FD6" w:rsidRDefault="00080512">
      <w:pPr>
        <w:pStyle w:val="Heading2"/>
      </w:pPr>
      <w:bookmarkStart w:id="48" w:name="_CR4_1"/>
      <w:bookmarkStart w:id="49" w:name="_Toc120864997"/>
      <w:bookmarkStart w:id="50" w:name="_Toc194092156"/>
      <w:bookmarkEnd w:id="48"/>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49"/>
      <w:bookmarkEnd w:id="50"/>
    </w:p>
    <w:p w14:paraId="5EC9C296" w14:textId="77777777" w:rsidR="008D6082" w:rsidRPr="0060277F" w:rsidRDefault="008D6082" w:rsidP="00D87424">
      <w:pPr>
        <w:pStyle w:val="Heading3"/>
        <w:ind w:hanging="850"/>
      </w:pPr>
      <w:bookmarkStart w:id="51" w:name="_CR4_1_1"/>
      <w:bookmarkStart w:id="52" w:name="_Toc151022466"/>
      <w:bookmarkStart w:id="53" w:name="_Toc120864998"/>
      <w:bookmarkStart w:id="54" w:name="_Toc194092157"/>
      <w:bookmarkEnd w:id="51"/>
      <w:r>
        <w:t>4.1.1</w:t>
      </w:r>
      <w:r>
        <w:tab/>
        <w:t>Definition of RTC architecture</w:t>
      </w:r>
      <w:bookmarkEnd w:id="54"/>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682548C7" w14:textId="600A5818" w:rsidR="008D6082" w:rsidRDefault="008D6082" w:rsidP="008D6082">
      <w:pPr>
        <w:pStyle w:val="TH"/>
      </w:pPr>
    </w:p>
    <w:p w14:paraId="7965E523" w14:textId="77777777" w:rsidR="008D6082" w:rsidRDefault="008D6082" w:rsidP="008D6082">
      <w:pPr>
        <w:pStyle w:val="TH"/>
      </w:pPr>
      <w:r>
        <w:object w:dxaOrig="21720" w:dyaOrig="9660" w14:anchorId="3430413F">
          <v:shape id="_x0000_i1026" type="#_x0000_t75" style="width:481.1pt;height:214.45pt" o:ole="">
            <v:imagedata r:id="rId14" o:title=""/>
          </v:shape>
          <o:OLEObject Type="Embed" ProgID="Visio.Drawing.15" ShapeID="_x0000_i1026" DrawAspect="Content" ObjectID="_1804705121" r:id="rId15"/>
        </w:object>
      </w:r>
    </w:p>
    <w:p w14:paraId="71FB9320" w14:textId="77777777" w:rsidR="005D7583" w:rsidRDefault="003D61DF" w:rsidP="00036B4D">
      <w:pPr>
        <w:pStyle w:val="NF"/>
      </w:pPr>
      <w:bookmarkStart w:id="55"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6" w:name="_Hlk178271323"/>
      <w:r w:rsidRPr="00434FD6">
        <w:t xml:space="preserve">Figure </w:t>
      </w:r>
      <w:bookmarkEnd w:id="55"/>
      <w:r w:rsidRPr="00434FD6">
        <w:t>4.1</w:t>
      </w:r>
      <w:r>
        <w:t>.1</w:t>
      </w:r>
      <w:r w:rsidRPr="00434FD6">
        <w:t>-1</w:t>
      </w:r>
      <w:bookmarkEnd w:id="56"/>
      <w:r w:rsidRPr="00434FD6">
        <w:t xml:space="preserve">: </w:t>
      </w:r>
      <w:r>
        <w:t>Real-time media communication (RTC) in 5G System</w:t>
      </w:r>
    </w:p>
    <w:p w14:paraId="1F98EE2A" w14:textId="6A774E84"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An RTC endpoint </w:t>
      </w:r>
      <w:r w:rsidR="003D61DF">
        <w:rPr>
          <w:rFonts w:eastAsia="Malgun Gothic"/>
          <w:lang w:eastAsia="ko-KR"/>
        </w:rPr>
        <w:t>incorporates</w:t>
      </w:r>
      <w:r>
        <w:rPr>
          <w:rFonts w:eastAsia="Malgun Gothic"/>
          <w:lang w:eastAsia="ko-KR"/>
        </w:rPr>
        <w:t xml:space="preserve"> an instance of the WebRTC Framework configured by the RTC System defined in the present document. An RTC endpoint is typically realised by a UE, but an RTC</w:t>
      </w:r>
      <w:r w:rsidR="00D000A9">
        <w:rPr>
          <w:lang w:eastAsia="ko-KR"/>
        </w:rPr>
        <w:t> </w:t>
      </w:r>
      <w:r>
        <w:rPr>
          <w:rFonts w:eastAsia="Malgun Gothic"/>
          <w:lang w:eastAsia="ko-KR"/>
        </w:rPr>
        <w:t xml:space="preserve">AS, possibly deployed as an edge computing server as defined in clause 4.4.2, may also play the role of RTC endpoint. </w:t>
      </w:r>
      <w:r w:rsidRPr="00CA7246">
        <w:t xml:space="preserve">The Application Provider provides a </w:t>
      </w:r>
      <w:r>
        <w:t>RTC</w:t>
      </w:r>
      <w:r w:rsidRPr="00CA7246">
        <w:t xml:space="preserve"> Application on the UE to make use of </w:t>
      </w:r>
      <w:r>
        <w:t xml:space="preserve">RTC endpoint </w:t>
      </w:r>
      <w:r w:rsidRPr="00CA7246">
        <w:t>and network functions using interfaces and APIs.</w:t>
      </w:r>
      <w:r>
        <w:t xml:space="preserve"> </w:t>
      </w:r>
      <w:r w:rsidR="00D000A9">
        <w:t xml:space="preserve">The </w:t>
      </w:r>
      <w:r>
        <w:t xml:space="preserve">RTC architecture </w:t>
      </w:r>
      <w:r w:rsidR="00D000A9">
        <w:t>defines</w:t>
      </w:r>
      <w:r>
        <w:t xml:space="preserve"> the functions and entities to support WebRTC-based service over </w:t>
      </w:r>
      <w:r w:rsidR="00D000A9">
        <w:t xml:space="preserve">a </w:t>
      </w:r>
      <w:r>
        <w:t xml:space="preserve">5G System </w:t>
      </w:r>
      <w:r w:rsidR="00D000A9">
        <w:t>T</w:t>
      </w:r>
      <w:r>
        <w:t xml:space="preserve">wo main functions are defined in the </w:t>
      </w:r>
      <w:r w:rsidR="00D000A9">
        <w:t>T</w:t>
      </w:r>
      <w:r>
        <w: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65pt;height:304.4pt" o:ole="">
            <v:imagedata r:id="rId16" o:title=""/>
          </v:shape>
          <o:OLEObject Type="Embed" ProgID="Visio.Drawing.15" ShapeID="_x0000_i1027" DrawAspect="Content" ObjectID="_1804705122" r:id="rId17"/>
        </w:object>
      </w:r>
    </w:p>
    <w:p w14:paraId="6CD864F9" w14:textId="77777777" w:rsidR="008D6082" w:rsidRDefault="008D6082" w:rsidP="008D6082">
      <w:pPr>
        <w:pStyle w:val="NF"/>
      </w:pPr>
      <w:bookmarkStart w:id="57"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8" w:name="_CRFigure4_1_12"/>
      <w:r w:rsidRPr="00434FD6">
        <w:t xml:space="preserve">Figure </w:t>
      </w:r>
      <w:bookmarkEnd w:id="58"/>
      <w:r w:rsidRPr="00434FD6">
        <w:t>4.1</w:t>
      </w:r>
      <w:r>
        <w:t>.1</w:t>
      </w:r>
      <w:r w:rsidRPr="00434FD6">
        <w:t>-</w:t>
      </w:r>
      <w:r>
        <w:t>2</w:t>
      </w:r>
      <w:r w:rsidRPr="00434FD6">
        <w:t>: RTC General Architecture</w:t>
      </w:r>
      <w:bookmarkEnd w:id="57"/>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59" w:name="_Toc151022461"/>
      <w:bookmarkStart w:id="60"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61" w:name="_CR4_1_2"/>
      <w:bookmarkStart w:id="62" w:name="_Toc194092158"/>
      <w:bookmarkEnd w:id="61"/>
      <w:r>
        <w:t>4.1.2</w:t>
      </w:r>
      <w:r>
        <w:tab/>
        <w:t>Generalized Media Delivery architecture</w:t>
      </w:r>
      <w:bookmarkEnd w:id="59"/>
      <w:bookmarkEnd w:id="62"/>
    </w:p>
    <w:p w14:paraId="43056CF8" w14:textId="77777777" w:rsidR="008D6082" w:rsidRDefault="008D6082" w:rsidP="008D6082">
      <w:pPr>
        <w:pStyle w:val="Heading4"/>
      </w:pPr>
      <w:bookmarkStart w:id="63" w:name="_CR4_1_2_1"/>
      <w:bookmarkStart w:id="64" w:name="_Toc194092159"/>
      <w:bookmarkEnd w:id="63"/>
      <w:r>
        <w:t>4.1.2.1</w:t>
      </w:r>
      <w:r>
        <w:tab/>
        <w:t>Generalized Media Delivery in the 5G System</w:t>
      </w:r>
      <w:bookmarkEnd w:id="60"/>
      <w:bookmarkEnd w:id="64"/>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35pt;height:202.6pt" o:ole="">
            <v:imagedata r:id="rId18" o:title=""/>
          </v:shape>
          <o:OLEObject Type="Embed" ProgID="Visio.Drawing.15" ShapeID="_x0000_i1028" DrawAspect="Content" ObjectID="_1804705123" r:id="rId19"/>
        </w:object>
      </w:r>
    </w:p>
    <w:p w14:paraId="191F6902" w14:textId="77777777" w:rsidR="008D6082" w:rsidRDefault="008D6082" w:rsidP="008D6082">
      <w:pPr>
        <w:pStyle w:val="TF"/>
      </w:pPr>
      <w:bookmarkStart w:id="65" w:name="_CRFigure4_1_2_11"/>
      <w:bookmarkStart w:id="66" w:name="_Toc151022463"/>
      <w:r w:rsidRPr="0086635A">
        <w:t>Figure</w:t>
      </w:r>
      <w:r>
        <w:t> </w:t>
      </w:r>
      <w:bookmarkEnd w:id="65"/>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7" w:name="_CR4_1_2_2"/>
      <w:bookmarkStart w:id="68" w:name="_Toc194092160"/>
      <w:bookmarkEnd w:id="67"/>
      <w:r>
        <w:t>4.1.2.2</w:t>
      </w:r>
      <w:r>
        <w:tab/>
        <w:t>Reference architecture for Media Delivery</w:t>
      </w:r>
      <w:bookmarkEnd w:id="66"/>
      <w:bookmarkEnd w:id="68"/>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4BE61C1E" w14:textId="0656DBC4" w:rsidR="008D6082" w:rsidRPr="004D5E1A" w:rsidRDefault="003644D1" w:rsidP="008D6082">
      <w:pPr>
        <w:pStyle w:val="NF"/>
      </w:pPr>
      <w:r>
        <w:rPr>
          <w:noProof/>
        </w:rPr>
        <w:object w:dxaOrig="22321" w:dyaOrig="13171" w14:anchorId="371C6D60">
          <v:shape id="_x0000_i1029" type="#_x0000_t75" alt="" style="width:485.5pt;height:277.25pt;mso-width-percent:0;mso-height-percent:0;mso-width-percent:0;mso-height-percent:0" o:ole="">
            <v:imagedata r:id="rId20" o:title="" croptop="1580f" cropbottom="1721f" cropleft="933f" cropright="699f"/>
          </v:shape>
          <o:OLEObject Type="Embed" ProgID="Visio.Drawing.15" ShapeID="_x0000_i1029" DrawAspect="Content" ObjectID="_1804705124" r:id="rId21"/>
        </w:object>
      </w:r>
      <w:r w:rsidR="008D6082">
        <w:t>NOTE 1:</w:t>
      </w:r>
      <w:r w:rsidR="008D6082">
        <w:tab/>
        <w:t xml:space="preserve">Exposed APIs are named in </w:t>
      </w:r>
      <w:r w:rsidR="008D6082" w:rsidRPr="00112A21">
        <w:rPr>
          <w:i/>
          <w:iCs/>
        </w:rPr>
        <w:t>italics</w:t>
      </w:r>
      <w:r w:rsidR="008D6082">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69" w:name="_CRFigure4_1_2_21"/>
      <w:r w:rsidRPr="006B66D4">
        <w:t>Fig</w:t>
      </w:r>
      <w:r>
        <w:t xml:space="preserve">ure </w:t>
      </w:r>
      <w:bookmarkEnd w:id="69"/>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70" w:name="_CR4_1_2_3"/>
      <w:bookmarkStart w:id="71" w:name="_Toc151022464"/>
      <w:bookmarkStart w:id="72" w:name="_Toc194092161"/>
      <w:bookmarkEnd w:id="70"/>
      <w:r>
        <w:t>4.1.2.3</w:t>
      </w:r>
      <w:r>
        <w:tab/>
        <w:t>Network Functions and UE entities</w:t>
      </w:r>
      <w:bookmarkEnd w:id="71"/>
      <w:bookmarkEnd w:id="72"/>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3" w:name="_CRTable4_1_2_31"/>
      <w:r>
        <w:rPr>
          <w:lang w:eastAsia="ko-KR"/>
        </w:rPr>
        <w:t xml:space="preserve">Table </w:t>
      </w:r>
      <w:bookmarkEnd w:id="73"/>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4" w:name="_CR4_1_2_4"/>
      <w:bookmarkStart w:id="75" w:name="_Toc151022465"/>
      <w:bookmarkStart w:id="76" w:name="_Toc194092162"/>
      <w:bookmarkEnd w:id="74"/>
      <w:r w:rsidRPr="00154B26">
        <w:t>4.1.2.</w:t>
      </w:r>
      <w:r>
        <w:t>4</w:t>
      </w:r>
      <w:r>
        <w:tab/>
        <w:t>Reference points</w:t>
      </w:r>
      <w:bookmarkEnd w:id="75"/>
      <w:bookmarkEnd w:id="76"/>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pPr>
      <w:r w:rsidRPr="005A5453">
        <w:rPr>
          <w:b/>
          <w:bCs/>
        </w:rPr>
        <w:t>M1</w:t>
      </w:r>
      <w:r>
        <w:rPr>
          <w:b/>
          <w:bCs/>
        </w:rPr>
        <w:t>2</w:t>
      </w:r>
      <w:r>
        <w:t>:</w:t>
      </w:r>
      <w:r>
        <w:tab/>
        <w:t>Reference point between one RTC Access Function in a UE and another for the purpose of peer-to-peer media transport between different Media Clients when this is permitted by the 5G System.</w:t>
      </w:r>
    </w:p>
    <w:p w14:paraId="40C1239F" w14:textId="77777777" w:rsidR="00820CEA" w:rsidRDefault="00820CEA" w:rsidP="00820CEA">
      <w:pPr>
        <w:pStyle w:val="EX"/>
      </w:pPr>
      <w:r w:rsidRPr="001D22CF">
        <w:rPr>
          <w:b/>
          <w:bCs/>
        </w:rPr>
        <w:t>M13:</w:t>
      </w:r>
      <w:r>
        <w:tab/>
        <w:t>Reference point between the Media Access Function and Media Application Provider for the purpose of accessing media functions and/or resources in the Media Application Provider domain.</w:t>
      </w:r>
    </w:p>
    <w:p w14:paraId="6AC1BF55" w14:textId="6E6B05B9" w:rsidR="00820CEA" w:rsidRDefault="00820CEA" w:rsidP="00D14CE6">
      <w:pPr>
        <w:pStyle w:val="NO"/>
        <w:rPr>
          <w:rFonts w:eastAsia="MS Mincho"/>
          <w:lang w:eastAsia="ja-JP"/>
        </w:rPr>
      </w:pPr>
      <w:r>
        <w:t>NOTE 7:</w:t>
      </w:r>
      <w:r>
        <w:tab/>
        <w:t>Reference point M13 is private and therefore beyond the scope of standardisation.</w:t>
      </w:r>
    </w:p>
    <w:p w14:paraId="3A42050F" w14:textId="77777777" w:rsidR="008D6082" w:rsidRPr="008323BF" w:rsidRDefault="008D6082" w:rsidP="008D6082">
      <w:pPr>
        <w:pStyle w:val="TH"/>
      </w:pPr>
      <w:bookmarkStart w:id="77" w:name="_CRTable4_1_2_41"/>
      <w:r w:rsidRPr="008323BF">
        <w:t xml:space="preserve">Table </w:t>
      </w:r>
      <w:bookmarkEnd w:id="77"/>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tbl>
      <w:tblPr>
        <w:tblStyle w:val="TableGrid1"/>
        <w:tblW w:w="0" w:type="auto"/>
        <w:jc w:val="center"/>
        <w:tblLook w:val="04A0" w:firstRow="1" w:lastRow="0" w:firstColumn="1" w:lastColumn="0" w:noHBand="0" w:noVBand="1"/>
      </w:tblPr>
      <w:tblGrid>
        <w:gridCol w:w="2830"/>
        <w:gridCol w:w="1560"/>
      </w:tblGrid>
      <w:tr w:rsidR="00820CEA" w14:paraId="54B000B0" w14:textId="77777777" w:rsidTr="00A944EE">
        <w:trPr>
          <w:jc w:val="center"/>
        </w:trPr>
        <w:tc>
          <w:tcPr>
            <w:tcW w:w="2830" w:type="dxa"/>
          </w:tcPr>
          <w:p w14:paraId="4738A760" w14:textId="77777777" w:rsidR="00820CEA" w:rsidRDefault="00820CEA" w:rsidP="00A944EE">
            <w:pPr>
              <w:pStyle w:val="TAC"/>
              <w:rPr>
                <w:rFonts w:eastAsia="Malgun Gothic"/>
                <w:lang w:eastAsia="ko-KR"/>
              </w:rPr>
            </w:pPr>
            <w:r>
              <w:rPr>
                <w:rFonts w:eastAsia="Malgun Gothic"/>
                <w:lang w:eastAsia="ko-KR"/>
              </w:rPr>
              <w:t>M13</w:t>
            </w:r>
          </w:p>
        </w:tc>
        <w:tc>
          <w:tcPr>
            <w:tcW w:w="1560" w:type="dxa"/>
          </w:tcPr>
          <w:p w14:paraId="6379DA13" w14:textId="77777777" w:rsidR="00820CEA" w:rsidRDefault="00820CEA" w:rsidP="00A944EE">
            <w:pPr>
              <w:pStyle w:val="TAC"/>
              <w:rPr>
                <w:rFonts w:eastAsia="Malgun Gothic"/>
                <w:lang w:eastAsia="ko-KR"/>
              </w:rPr>
            </w:pPr>
            <w:r>
              <w:rPr>
                <w:rFonts w:eastAsia="Malgun Gothic"/>
                <w:lang w:eastAsia="ko-KR"/>
              </w:rPr>
              <w:t>Not defined</w:t>
            </w:r>
          </w:p>
        </w:tc>
      </w:tr>
    </w:tbl>
    <w:p w14:paraId="004DA139" w14:textId="77777777" w:rsidR="008D6082" w:rsidRPr="00A1021E" w:rsidRDefault="008D6082" w:rsidP="008D6082"/>
    <w:p w14:paraId="09220C76" w14:textId="77777777" w:rsidR="00B87B64" w:rsidRDefault="00B87B64" w:rsidP="00B87B64">
      <w:pPr>
        <w:pStyle w:val="Heading4"/>
      </w:pPr>
      <w:bookmarkStart w:id="78" w:name="_CR4_1_2_5"/>
      <w:bookmarkStart w:id="79" w:name="_Toc194092163"/>
      <w:bookmarkEnd w:id="78"/>
      <w:r>
        <w:t>4.1.2.5</w:t>
      </w:r>
      <w:r>
        <w:tab/>
        <w:t>Interfaces and APIs</w:t>
      </w:r>
      <w:bookmarkEnd w:id="52"/>
      <w:bookmarkEnd w:id="79"/>
    </w:p>
    <w:p w14:paraId="7A44B918" w14:textId="77777777" w:rsidR="00B87B64" w:rsidRDefault="00B87B64" w:rsidP="00B87B64">
      <w:pPr>
        <w:pStyle w:val="Heading5"/>
      </w:pPr>
      <w:bookmarkStart w:id="80" w:name="_CR4_1_2_5_1"/>
      <w:bookmarkStart w:id="81" w:name="_Toc151022467"/>
      <w:bookmarkStart w:id="82" w:name="_Toc194092164"/>
      <w:bookmarkEnd w:id="80"/>
      <w:r>
        <w:t>4.1.2.5.1</w:t>
      </w:r>
      <w:r>
        <w:tab/>
        <w:t>Interfaces and APIs supporting media session handling</w:t>
      </w:r>
      <w:bookmarkEnd w:id="81"/>
      <w:bookmarkEnd w:id="82"/>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3" w:name="_CR4_1_2_5_2"/>
      <w:bookmarkStart w:id="84" w:name="_Toc151022468"/>
      <w:bookmarkStart w:id="85" w:name="_Toc194092165"/>
      <w:bookmarkEnd w:id="83"/>
      <w:r>
        <w:t>4.1.2.5.2</w:t>
      </w:r>
      <w:r>
        <w:tab/>
        <w:t>Interfaces and APIs supporting media transport</w:t>
      </w:r>
      <w:bookmarkEnd w:id="84"/>
      <w:bookmarkEnd w:id="85"/>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8A66664" w14:textId="77777777" w:rsidR="00820CEA" w:rsidRDefault="00820CEA" w:rsidP="00820CEA">
      <w:pPr>
        <w:keepNext/>
      </w:pPr>
      <w:r>
        <w:t>The Media Application Provider exposes the following media transport interfaces:</w:t>
      </w:r>
    </w:p>
    <w:p w14:paraId="5E1C4942" w14:textId="55DA0BB7" w:rsidR="00820CEA" w:rsidRPr="00CA7246" w:rsidRDefault="00820CEA" w:rsidP="00D14CE6">
      <w:pPr>
        <w:pStyle w:val="B1"/>
      </w:pPr>
      <w:r>
        <w:t>-</w:t>
      </w:r>
      <w:r>
        <w:tab/>
      </w:r>
      <w:r>
        <w:rPr>
          <w:i/>
          <w:iCs/>
        </w:rPr>
        <w:t>Media Application Provider media interface</w:t>
      </w:r>
      <w:r>
        <w:t xml:space="preserve"> between the Media Access Function and the Media Application Provider, used to exchange media and other information at reference point M13.</w:t>
      </w:r>
    </w:p>
    <w:p w14:paraId="2A2A7258" w14:textId="77777777" w:rsidR="00B87B64" w:rsidRDefault="00B87B64" w:rsidP="00B87B64">
      <w:pPr>
        <w:pStyle w:val="Heading5"/>
      </w:pPr>
      <w:bookmarkStart w:id="86" w:name="_CR4_1_2_5_3"/>
      <w:bookmarkStart w:id="87" w:name="_Toc151022469"/>
      <w:bookmarkStart w:id="88" w:name="_Toc194092166"/>
      <w:bookmarkEnd w:id="86"/>
      <w:r>
        <w:t>4.1.2.5.3</w:t>
      </w:r>
      <w:r>
        <w:tab/>
        <w:t>Interfaces and APIs supporting application functionality</w:t>
      </w:r>
      <w:bookmarkEnd w:id="87"/>
      <w:bookmarkEnd w:id="88"/>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89" w:name="_CR4_2"/>
      <w:bookmarkStart w:id="90" w:name="_Toc194092167"/>
      <w:bookmarkEnd w:id="89"/>
      <w:r w:rsidRPr="00434FD6">
        <w:t>4.</w:t>
      </w:r>
      <w:r w:rsidR="00C31006" w:rsidRPr="00434FD6">
        <w:t>2</w:t>
      </w:r>
      <w:r w:rsidRPr="00434FD6">
        <w:tab/>
      </w:r>
      <w:r w:rsidR="009848D8" w:rsidRPr="00434FD6">
        <w:t>Functions and entities</w:t>
      </w:r>
      <w:bookmarkEnd w:id="53"/>
      <w:bookmarkEnd w:id="90"/>
    </w:p>
    <w:p w14:paraId="5D6FCEDD" w14:textId="77777777" w:rsidR="009848D8" w:rsidRPr="00434FD6" w:rsidRDefault="009848D8" w:rsidP="00FF773A">
      <w:pPr>
        <w:pStyle w:val="Heading3"/>
      </w:pPr>
      <w:bookmarkStart w:id="91" w:name="_CR4_2_1"/>
      <w:bookmarkStart w:id="92" w:name="_Toc120864999"/>
      <w:bookmarkStart w:id="93" w:name="_Toc194092168"/>
      <w:bookmarkEnd w:id="91"/>
      <w:r w:rsidRPr="00434FD6">
        <w:t>4.2.1</w:t>
      </w:r>
      <w:r w:rsidRPr="00434FD6">
        <w:tab/>
        <w:t>General</w:t>
      </w:r>
      <w:bookmarkEnd w:id="92"/>
      <w:bookmarkEnd w:id="93"/>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4" w:name="_CR4_2_2"/>
      <w:bookmarkStart w:id="95" w:name="_Toc120865000"/>
      <w:bookmarkStart w:id="96" w:name="_Toc194092169"/>
      <w:bookmarkEnd w:id="94"/>
      <w:r w:rsidRPr="00434FD6">
        <w:t>4.2.2</w:t>
      </w:r>
      <w:r w:rsidRPr="00434FD6">
        <w:tab/>
        <w:t xml:space="preserve">Provisioning </w:t>
      </w:r>
      <w:r w:rsidR="00913522">
        <w:t>F</w:t>
      </w:r>
      <w:r w:rsidRPr="00434FD6">
        <w:t>unction</w:t>
      </w:r>
      <w:bookmarkEnd w:id="95"/>
      <w:bookmarkEnd w:id="96"/>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7" w:name="_CR4_2_3"/>
      <w:bookmarkStart w:id="98" w:name="_Toc120865001"/>
      <w:bookmarkStart w:id="99" w:name="_Toc194092170"/>
      <w:bookmarkEnd w:id="97"/>
      <w:r w:rsidRPr="00434FD6">
        <w:t>4.2.3</w:t>
      </w:r>
      <w:r w:rsidRPr="00434FD6">
        <w:tab/>
        <w:t xml:space="preserve">Configuration </w:t>
      </w:r>
      <w:r w:rsidR="00DE5233">
        <w:t>F</w:t>
      </w:r>
      <w:r w:rsidRPr="00434FD6">
        <w:t>unction</w:t>
      </w:r>
      <w:bookmarkEnd w:id="98"/>
      <w:bookmarkEnd w:id="99"/>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 xml:space="preserve">Configuration about consumption and </w:t>
      </w:r>
      <w:proofErr w:type="spellStart"/>
      <w:r w:rsidRPr="00434FD6">
        <w:t>QoE</w:t>
      </w:r>
      <w:proofErr w:type="spellEnd"/>
      <w:r w:rsidRPr="00434FD6">
        <w:t xml:space="preserv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100" w:name="_CR4_2_4"/>
      <w:bookmarkStart w:id="101" w:name="_Toc120865002"/>
      <w:bookmarkStart w:id="102" w:name="_Toc194092171"/>
      <w:bookmarkEnd w:id="100"/>
      <w:r w:rsidRPr="00434FD6">
        <w:t>4.2.4</w:t>
      </w:r>
      <w:r w:rsidRPr="00434FD6">
        <w:tab/>
      </w:r>
      <w:r w:rsidR="00965375">
        <w:t xml:space="preserve">RTC </w:t>
      </w:r>
      <w:r w:rsidRPr="00434FD6">
        <w:t>Media Session Handler (MSH)</w:t>
      </w:r>
      <w:bookmarkEnd w:id="101"/>
      <w:bookmarkEnd w:id="102"/>
    </w:p>
    <w:p w14:paraId="0087A66B" w14:textId="723B33A1" w:rsidR="008D6082" w:rsidRPr="00434FD6" w:rsidRDefault="008D6082" w:rsidP="008D6082">
      <w:pPr>
        <w:rPr>
          <w:rFonts w:eastAsia="Malgun Gothic"/>
          <w:lang w:eastAsia="ko-KR"/>
        </w:rPr>
      </w:pPr>
      <w:bookmarkStart w:id="103"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w:t>
      </w:r>
      <w:proofErr w:type="spellStart"/>
      <w:r w:rsidR="008D6082" w:rsidRPr="00434FD6">
        <w:rPr>
          <w:rFonts w:eastAsia="Malgun Gothic"/>
          <w:lang w:eastAsia="ko-KR"/>
        </w:rPr>
        <w:t>QoE</w:t>
      </w:r>
      <w:proofErr w:type="spellEnd"/>
      <w:r w:rsidR="008D6082" w:rsidRPr="00434FD6">
        <w:rPr>
          <w:rFonts w:eastAsia="Malgun Gothic"/>
          <w:lang w:eastAsia="ko-KR"/>
        </w:rPr>
        <w:t xml:space="preserv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4" w:name="_CR4_2_5"/>
      <w:bookmarkStart w:id="105" w:name="_Toc120865003"/>
      <w:bookmarkStart w:id="106" w:name="_Toc194092172"/>
      <w:bookmarkEnd w:id="104"/>
      <w:r w:rsidRPr="00434FD6">
        <w:t>4.2.5</w:t>
      </w:r>
      <w:r w:rsidRPr="00434FD6">
        <w:tab/>
        <w:t xml:space="preserve">Network </w:t>
      </w:r>
      <w:r>
        <w:t>S</w:t>
      </w:r>
      <w:r w:rsidRPr="00434FD6">
        <w:t xml:space="preserve">upport </w:t>
      </w:r>
      <w:r>
        <w:t>F</w:t>
      </w:r>
      <w:r w:rsidRPr="00434FD6">
        <w:t>unction</w:t>
      </w:r>
      <w:bookmarkEnd w:id="105"/>
      <w:bookmarkEnd w:id="106"/>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7" w:name="_CR4_2_6"/>
      <w:bookmarkStart w:id="108" w:name="_Toc120865004"/>
      <w:bookmarkStart w:id="109" w:name="_Toc194092173"/>
      <w:bookmarkEnd w:id="107"/>
      <w:r w:rsidRPr="00434FD6">
        <w:t>4.2.6</w:t>
      </w:r>
      <w:r w:rsidRPr="00434FD6">
        <w:tab/>
        <w:t xml:space="preserve">ICE </w:t>
      </w:r>
      <w:r>
        <w:t>F</w:t>
      </w:r>
      <w:r w:rsidRPr="00434FD6">
        <w:t>unction</w:t>
      </w:r>
      <w:bookmarkEnd w:id="108"/>
      <w:bookmarkEnd w:id="109"/>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10" w:name="_CR4_2_7"/>
      <w:bookmarkStart w:id="111" w:name="_Toc120865005"/>
      <w:bookmarkStart w:id="112" w:name="_Toc194092174"/>
      <w:bookmarkEnd w:id="110"/>
      <w:r w:rsidRPr="00434FD6">
        <w:t>4.2.7</w:t>
      </w:r>
      <w:r w:rsidRPr="00434FD6">
        <w:tab/>
        <w:t xml:space="preserve">WebRTC </w:t>
      </w:r>
      <w:r>
        <w:t>S</w:t>
      </w:r>
      <w:r w:rsidRPr="00434FD6">
        <w:t xml:space="preserve">ignalling </w:t>
      </w:r>
      <w:r>
        <w:t>F</w:t>
      </w:r>
      <w:r w:rsidRPr="00434FD6">
        <w:t>unction</w:t>
      </w:r>
      <w:bookmarkEnd w:id="111"/>
      <w:bookmarkEnd w:id="112"/>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3" w:name="_CR4_2_8"/>
      <w:bookmarkStart w:id="114" w:name="_Toc120865006"/>
      <w:bookmarkStart w:id="115" w:name="_Toc194092175"/>
      <w:bookmarkEnd w:id="113"/>
      <w:r w:rsidRPr="00434FD6">
        <w:t>4.2.8</w:t>
      </w:r>
      <w:r w:rsidRPr="00434FD6">
        <w:tab/>
      </w:r>
      <w:r>
        <w:t>I</w:t>
      </w:r>
      <w:r w:rsidRPr="00434FD6">
        <w:t xml:space="preserve">nterworking </w:t>
      </w:r>
      <w:r>
        <w:t>F</w:t>
      </w:r>
      <w:r w:rsidRPr="00434FD6">
        <w:t>unction</w:t>
      </w:r>
      <w:bookmarkEnd w:id="114"/>
      <w:bookmarkEnd w:id="115"/>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6" w:name="_CR4_2_9"/>
      <w:bookmarkStart w:id="117" w:name="_Toc120865007"/>
      <w:bookmarkStart w:id="118" w:name="_Toc194092176"/>
      <w:bookmarkEnd w:id="116"/>
      <w:r w:rsidRPr="00434FD6">
        <w:t>4.2.9</w:t>
      </w:r>
      <w:r w:rsidRPr="00434FD6">
        <w:tab/>
      </w:r>
      <w:r>
        <w:t>T</w:t>
      </w:r>
      <w:r w:rsidRPr="00434FD6">
        <w:t xml:space="preserve">ransport </w:t>
      </w:r>
      <w:r>
        <w:t>G</w:t>
      </w:r>
      <w:r w:rsidRPr="00434FD6">
        <w:t xml:space="preserve">ateway </w:t>
      </w:r>
      <w:r>
        <w:t>F</w:t>
      </w:r>
      <w:r w:rsidRPr="00434FD6">
        <w:t>unction</w:t>
      </w:r>
      <w:bookmarkEnd w:id="117"/>
      <w:bookmarkEnd w:id="118"/>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19" w:name="_CR4_2_10"/>
      <w:bookmarkStart w:id="120" w:name="_Toc120865008"/>
      <w:bookmarkStart w:id="121" w:name="_Toc194092177"/>
      <w:bookmarkEnd w:id="119"/>
      <w:r w:rsidRPr="00434FD6">
        <w:t>4.2.10</w:t>
      </w:r>
      <w:r w:rsidRPr="00434FD6">
        <w:tab/>
      </w:r>
      <w:r>
        <w:t>M</w:t>
      </w:r>
      <w:r w:rsidRPr="00434FD6">
        <w:t xml:space="preserve">edia </w:t>
      </w:r>
      <w:r>
        <w:t>F</w:t>
      </w:r>
      <w:r w:rsidRPr="00434FD6">
        <w:t>unction</w:t>
      </w:r>
      <w:bookmarkEnd w:id="120"/>
      <w:bookmarkEnd w:id="121"/>
    </w:p>
    <w:p w14:paraId="551C47F6" w14:textId="4D5523F6"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M</w:t>
      </w:r>
      <w:r w:rsidRPr="00434FD6">
        <w:rPr>
          <w:rFonts w:eastAsia="Malgun Gothic"/>
          <w:lang w:eastAsia="ko-KR"/>
        </w:rPr>
        <w:t xml:space="preserve">edia </w:t>
      </w:r>
      <w:r>
        <w:rPr>
          <w:rFonts w:eastAsia="Malgun Gothic"/>
          <w:lang w:eastAsia="ko-KR"/>
        </w:rPr>
        <w:t>Function</w:t>
      </w:r>
      <w:r w:rsidRPr="00434FD6">
        <w:rPr>
          <w:rFonts w:eastAsia="Malgun Gothic"/>
          <w:lang w:eastAsia="ko-KR"/>
        </w:rPr>
        <w:t xml:space="preserve"> may be offered by the MNO to support RTC sessions. It may offer a wide range of functionality such as:</w:t>
      </w:r>
    </w:p>
    <w:p w14:paraId="390197C9" w14:textId="2C30F2B7" w:rsidR="008D6082" w:rsidRPr="00434FD6" w:rsidRDefault="008D6082" w:rsidP="008D6082">
      <w:pPr>
        <w:pStyle w:val="B1"/>
      </w:pPr>
      <w:r w:rsidRPr="00434FD6">
        <w:t>-</w:t>
      </w:r>
      <w:r w:rsidRPr="00434FD6">
        <w:tab/>
      </w:r>
      <w:r>
        <w:t>A</w:t>
      </w:r>
      <w:r w:rsidRPr="00434FD6">
        <w:t xml:space="preserve"> </w:t>
      </w:r>
      <w:r w:rsidRPr="001F4089">
        <w:rPr>
          <w:i/>
          <w:iCs/>
        </w:rPr>
        <w:t>content server</w:t>
      </w:r>
      <w:r w:rsidRPr="00434FD6">
        <w:t xml:space="preserve"> that serves content to the </w:t>
      </w:r>
      <w:r>
        <w:t>RTC Access Function</w:t>
      </w:r>
      <w:r w:rsidRPr="00434FD6">
        <w:t>, e.g. through a data channel</w:t>
      </w:r>
    </w:p>
    <w:p w14:paraId="0D28D7AF" w14:textId="7CB5F467" w:rsidR="008D6082" w:rsidRPr="00434FD6" w:rsidRDefault="008D6082" w:rsidP="008D6082">
      <w:pPr>
        <w:pStyle w:val="B1"/>
      </w:pPr>
      <w:r w:rsidRPr="00434FD6">
        <w:t>-</w:t>
      </w:r>
      <w:r w:rsidRPr="00434FD6">
        <w:tab/>
      </w:r>
      <w:r w:rsidRPr="001F4089">
        <w:rPr>
          <w:i/>
          <w:iCs/>
        </w:rPr>
        <w:t xml:space="preserve">Media processing </w:t>
      </w:r>
      <w:r w:rsidRPr="00434FD6">
        <w:t xml:space="preserve">used </w:t>
      </w:r>
      <w:r>
        <w:t>to</w:t>
      </w:r>
      <w:r w:rsidRPr="00434FD6">
        <w:t xml:space="preserve"> perform </w:t>
      </w:r>
      <w:r>
        <w:t>tasks</w:t>
      </w:r>
      <w:r w:rsidRPr="00434FD6">
        <w:t xml:space="preserve"> such as </w:t>
      </w:r>
      <w:r>
        <w:t xml:space="preserve">media </w:t>
      </w:r>
      <w:r w:rsidRPr="00434FD6">
        <w:t>transcoding, recording, 3D reconstruction, etc.</w:t>
      </w:r>
    </w:p>
    <w:p w14:paraId="72E709FF" w14:textId="2F87AEE6" w:rsidR="008D6082" w:rsidRPr="00434FD6" w:rsidRDefault="008D6082" w:rsidP="008D6082">
      <w:pPr>
        <w:pStyle w:val="B1"/>
      </w:pPr>
      <w:r w:rsidRPr="00434FD6">
        <w:t>-</w:t>
      </w:r>
      <w:r w:rsidRPr="00434FD6">
        <w:tab/>
      </w:r>
      <w:r w:rsidRPr="001F4089">
        <w:rPr>
          <w:i/>
          <w:iCs/>
        </w:rPr>
        <w:t xml:space="preserve">Scene composition </w:t>
      </w:r>
      <w:r>
        <w:t>in which</w:t>
      </w:r>
      <w:r w:rsidRPr="00434FD6">
        <w:t xml:space="preserve"> the </w:t>
      </w:r>
      <w:r>
        <w:t>Media Function</w:t>
      </w:r>
      <w:r w:rsidRPr="00434FD6">
        <w:t xml:space="preserve"> compose</w:t>
      </w:r>
      <w:r>
        <w:t>s</w:t>
      </w:r>
      <w:r w:rsidRPr="00434FD6">
        <w:t xml:space="preserve"> a 3D scene and distribute it to several point-to-point RTC sessions</w:t>
      </w:r>
      <w:r>
        <w:t>.</w:t>
      </w:r>
    </w:p>
    <w:p w14:paraId="24776909" w14:textId="3896F924" w:rsidR="008D6082" w:rsidRPr="00434FD6" w:rsidRDefault="008D6082" w:rsidP="008D6082">
      <w:pPr>
        <w:pStyle w:val="B1"/>
      </w:pPr>
      <w:r w:rsidRPr="00434FD6">
        <w:t>-</w:t>
      </w:r>
      <w:r w:rsidRPr="00434FD6">
        <w:tab/>
      </w:r>
      <w:r w:rsidRPr="001F4089">
        <w:rPr>
          <w:i/>
          <w:iCs/>
        </w:rPr>
        <w:t>Multi-point Control Unit (MCU)</w:t>
      </w:r>
      <w:r w:rsidRPr="00434FD6">
        <w:t xml:space="preserve">: the </w:t>
      </w:r>
      <w:r>
        <w:t>Media Function</w:t>
      </w:r>
      <w:r w:rsidRPr="00434FD6">
        <w:t xml:space="preserve"> offer</w:t>
      </w:r>
      <w:r>
        <w:t>s</w:t>
      </w:r>
      <w:r w:rsidRPr="00434FD6">
        <w:t xml:space="preserve"> multi-party conferencing functionality to merge a number of point-to-point RTC sessions</w:t>
      </w:r>
      <w:r>
        <w:t>.</w:t>
      </w:r>
    </w:p>
    <w:p w14:paraId="1405393E" w14:textId="5D5926D7" w:rsidR="008D6082" w:rsidRPr="00434FD6" w:rsidRDefault="008D6082" w:rsidP="008D6082">
      <w:pPr>
        <w:pStyle w:val="B1"/>
      </w:pPr>
      <w:r w:rsidRPr="00434FD6">
        <w:t>-</w:t>
      </w:r>
      <w:r w:rsidRPr="00434FD6">
        <w:tab/>
      </w:r>
      <w:r w:rsidRPr="001F4089">
        <w:rPr>
          <w:i/>
          <w:iCs/>
        </w:rPr>
        <w:t>Selective Forwarding Unit (SFU)</w:t>
      </w:r>
      <w:r w:rsidRPr="00434FD6">
        <w:t xml:space="preserve">: the </w:t>
      </w:r>
      <w:r>
        <w:t>Media Function</w:t>
      </w:r>
      <w:r w:rsidRPr="00434FD6">
        <w:t xml:space="preserve"> offer</w:t>
      </w:r>
      <w:r>
        <w:t>s</w:t>
      </w:r>
      <w:r w:rsidRPr="00434FD6">
        <w:t xml:space="preserve"> the selection, copy, and forwarding functionality of </w:t>
      </w:r>
      <w:r>
        <w:t>RTC sessions</w:t>
      </w:r>
      <w:r w:rsidRPr="00434FD6">
        <w:t xml:space="preserve"> produced by multiple </w:t>
      </w:r>
      <w:r>
        <w:t>RTC</w:t>
      </w:r>
      <w:r w:rsidRPr="00434FD6">
        <w:t xml:space="preserve"> </w:t>
      </w:r>
      <w:r>
        <w:t>Clients</w:t>
      </w:r>
      <w:r w:rsidRPr="00434FD6">
        <w:t xml:space="preserve"> </w:t>
      </w:r>
      <w:r>
        <w:t xml:space="preserve">or WebRTC session </w:t>
      </w:r>
      <w:r w:rsidRPr="00434FD6">
        <w:t>participants</w:t>
      </w:r>
      <w:r>
        <w:t xml:space="preserve"> external to the RTC System</w:t>
      </w:r>
      <w:r w:rsidRPr="00434FD6">
        <w:t>.</w:t>
      </w:r>
    </w:p>
    <w:p w14:paraId="2771B121" w14:textId="0E469E1C" w:rsidR="008D6082" w:rsidRPr="00434FD6" w:rsidRDefault="008D6082" w:rsidP="008D6082">
      <w:pPr>
        <w:pStyle w:val="B1"/>
      </w:pPr>
      <w:r w:rsidRPr="00434FD6">
        <w:t>-</w:t>
      </w:r>
      <w:r w:rsidRPr="00434FD6">
        <w:tab/>
        <w:t xml:space="preserve">Maintain uplink and downlink flow context (QoS, remote control and etc.) by interacting with the WebRTC </w:t>
      </w:r>
      <w:r>
        <w:t>S</w:t>
      </w:r>
      <w:r w:rsidRPr="00434FD6">
        <w:t xml:space="preserve">ignalling </w:t>
      </w:r>
      <w:r>
        <w:t>F</w:t>
      </w:r>
      <w:r w:rsidRPr="00434FD6">
        <w:t>unction</w:t>
      </w:r>
      <w:r>
        <w:t xml:space="preserve"> in the RTC AS (see clause 4.2.7)</w:t>
      </w:r>
      <w:r w:rsidRPr="00434FD6">
        <w:t>.</w:t>
      </w:r>
    </w:p>
    <w:p w14:paraId="4FA4FBE8" w14:textId="77777777" w:rsidR="008D6082" w:rsidRDefault="008D6082" w:rsidP="008D6082">
      <w:bookmarkStart w:id="122" w:name="_Toc120865009"/>
      <w:r>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3" w:name="_CR4_2_11"/>
      <w:bookmarkStart w:id="124" w:name="_Toc194092178"/>
      <w:bookmarkEnd w:id="123"/>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2"/>
      <w:bookmarkEnd w:id="124"/>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5" w:name="_CR4_2_12"/>
      <w:bookmarkStart w:id="126" w:name="_Toc194092179"/>
      <w:bookmarkEnd w:id="125"/>
      <w:r w:rsidRPr="00434FD6">
        <w:t>4.2.1</w:t>
      </w:r>
      <w:r>
        <w:t>2</w:t>
      </w:r>
      <w:r w:rsidRPr="00434FD6">
        <w:tab/>
      </w:r>
      <w:r>
        <w:t>RTC Access Function</w:t>
      </w:r>
      <w:bookmarkEnd w:id="126"/>
    </w:p>
    <w:p w14:paraId="79162357" w14:textId="60075F14" w:rsidR="008D6082" w:rsidRDefault="008D6082" w:rsidP="008D6082">
      <w:pPr>
        <w:rPr>
          <w:rFonts w:eastAsia="Malgun Gothic"/>
          <w:lang w:eastAsia="ko-KR"/>
        </w:rPr>
      </w:pPr>
      <w:r>
        <w:rPr>
          <w:rFonts w:eastAsia="Malgun Gothic" w:hint="eastAsia"/>
          <w:lang w:eastAsia="ko-KR"/>
        </w:rPr>
        <w:t>A</w:t>
      </w:r>
      <w:r w:rsidR="00D000A9">
        <w:rPr>
          <w:rFonts w:eastAsia="Malgun Gothic"/>
          <w:lang w:eastAsia="ko-KR"/>
        </w:rPr>
        <w:t>n</w:t>
      </w:r>
      <w:r>
        <w:rPr>
          <w:rFonts w:eastAsia="Malgun Gothic" w:hint="eastAsia"/>
          <w:lang w:eastAsia="ko-KR"/>
        </w:rPr>
        <w:t xml:space="preserve"> RTC Access</w:t>
      </w:r>
      <w:r>
        <w:rPr>
          <w:rFonts w:eastAsia="Malgun Gothic"/>
          <w:lang w:eastAsia="ko-KR"/>
        </w:rPr>
        <w:t xml:space="preserve"> Function is a set of functions in </w:t>
      </w:r>
      <w:r w:rsidR="00D000A9">
        <w:rPr>
          <w:rFonts w:eastAsia="Malgun Gothic"/>
          <w:lang w:eastAsia="ko-KR"/>
        </w:rPr>
        <w:t xml:space="preserve">the </w:t>
      </w:r>
      <w:r>
        <w:rPr>
          <w:rFonts w:eastAsia="Malgun Gothic"/>
          <w:lang w:eastAsia="ko-KR"/>
        </w:rPr>
        <w:t>RTC Client that offers:</w:t>
      </w:r>
    </w:p>
    <w:p w14:paraId="6156BF62" w14:textId="4337F333" w:rsidR="008D6082" w:rsidRDefault="008D6082" w:rsidP="008D6082">
      <w:pPr>
        <w:pStyle w:val="B1"/>
        <w:rPr>
          <w:lang w:eastAsia="ko-KR"/>
        </w:rPr>
      </w:pPr>
      <w:r>
        <w:rPr>
          <w:rFonts w:hint="eastAsia"/>
          <w:lang w:eastAsia="ko-KR"/>
        </w:rPr>
        <w:t>-</w:t>
      </w:r>
      <w:r>
        <w:rPr>
          <w:rFonts w:hint="eastAsia"/>
          <w:lang w:eastAsia="ko-KR"/>
        </w:rPr>
        <w:tab/>
      </w:r>
      <w:r>
        <w:rPr>
          <w:lang w:eastAsia="ko-KR"/>
        </w:rPr>
        <w:t xml:space="preserve">Access to real-time media exchanged by </w:t>
      </w:r>
      <w:r w:rsidR="00D000A9">
        <w:rPr>
          <w:lang w:eastAsia="ko-KR"/>
        </w:rPr>
        <w:t xml:space="preserve">its </w:t>
      </w:r>
      <w:r>
        <w:rPr>
          <w:lang w:eastAsia="ko-KR"/>
        </w:rPr>
        <w:t xml:space="preserve">WebRTC Framework with </w:t>
      </w:r>
      <w:r w:rsidR="00D000A9">
        <w:rPr>
          <w:lang w:eastAsia="ko-KR"/>
        </w:rPr>
        <w:t xml:space="preserve">that of </w:t>
      </w:r>
      <w:r>
        <w:rPr>
          <w:lang w:eastAsia="ko-KR"/>
        </w:rPr>
        <w:t xml:space="preserve">one or more </w:t>
      </w:r>
      <w:r w:rsidR="00D000A9">
        <w:rPr>
          <w:lang w:eastAsia="ko-KR"/>
        </w:rPr>
        <w:t xml:space="preserve">other </w:t>
      </w:r>
      <w:r>
        <w:rPr>
          <w:lang w:eastAsia="ko-KR"/>
        </w:rPr>
        <w:t>RTC endpoints</w:t>
      </w:r>
      <w:r w:rsidR="00916C6F">
        <w:rPr>
          <w:lang w:eastAsia="ko-KR"/>
        </w:rPr>
        <w:t xml:space="preserve"> via reference point RTC</w:t>
      </w:r>
      <w:r w:rsidR="00916C6F">
        <w:rPr>
          <w:lang w:eastAsia="ko-KR"/>
        </w:rPr>
        <w:noBreakHyphen/>
        <w:t>4m and/or RTC</w:t>
      </w:r>
      <w:r w:rsidR="00916C6F">
        <w:rPr>
          <w:lang w:eastAsia="ko-KR"/>
        </w:rPr>
        <w:noBreakHyphen/>
        <w:t>12</w:t>
      </w:r>
      <w:r>
        <w:rPr>
          <w:lang w:eastAsia="ko-KR"/>
        </w:rPr>
        <w:t>.</w:t>
      </w:r>
    </w:p>
    <w:p w14:paraId="340F358F" w14:textId="77777777" w:rsidR="00916C6F" w:rsidRDefault="00916C6F" w:rsidP="00916C6F">
      <w:pPr>
        <w:pStyle w:val="B1"/>
        <w:rPr>
          <w:rFonts w:eastAsia="MS Mincho"/>
          <w:lang w:eastAsia="ja-JP"/>
        </w:rPr>
      </w:pPr>
      <w:r>
        <w:rPr>
          <w:rFonts w:eastAsia="MS Mincho"/>
          <w:lang w:eastAsia="ja-JP"/>
        </w:rPr>
        <w:t>-</w:t>
      </w:r>
      <w:r>
        <w:rPr>
          <w:rFonts w:eastAsia="MS Mincho"/>
          <w:lang w:eastAsia="ja-JP"/>
        </w:rPr>
        <w:tab/>
        <w:t>Relaying WebRTC signalling between the RTC Application at reference point RTC</w:t>
      </w:r>
      <w:r>
        <w:rPr>
          <w:rFonts w:eastAsia="MS Mincho"/>
          <w:lang w:eastAsia="ja-JP"/>
        </w:rPr>
        <w:noBreakHyphen/>
        <w:t>7 and the WebRTC Signalling Function of the RTC AS at reference point RTC-4s.</w:t>
      </w:r>
    </w:p>
    <w:p w14:paraId="1158A774" w14:textId="39370153" w:rsidR="00916C6F" w:rsidRDefault="008D6082" w:rsidP="008D6082">
      <w:pPr>
        <w:pStyle w:val="B1"/>
        <w:rPr>
          <w:lang w:eastAsia="ko-KR"/>
        </w:rPr>
      </w:pPr>
      <w:r>
        <w:rPr>
          <w:lang w:eastAsia="ko-KR"/>
        </w:rPr>
        <w:t>-</w:t>
      </w:r>
      <w:r>
        <w:rPr>
          <w:lang w:eastAsia="ko-KR"/>
        </w:rPr>
        <w:tab/>
        <w:t xml:space="preserve">Provision of client APIs to the </w:t>
      </w:r>
      <w:r w:rsidRPr="001F4089">
        <w:rPr>
          <w:rFonts w:eastAsia="MS Mincho"/>
          <w:i/>
          <w:lang w:eastAsia="ja-JP"/>
        </w:rPr>
        <w:t>Native Web</w:t>
      </w:r>
      <w:r w:rsidRPr="001F4089">
        <w:rPr>
          <w:i/>
          <w:lang w:eastAsia="ko-KR"/>
        </w:rPr>
        <w:t>RTC App</w:t>
      </w:r>
      <w:r w:rsidR="00916C6F">
        <w:rPr>
          <w:i/>
          <w:lang w:eastAsia="ko-KR"/>
        </w:rPr>
        <w:t xml:space="preserve"> </w:t>
      </w:r>
      <w:r w:rsidR="00916C6F">
        <w:t>at reference point RTC</w:t>
      </w:r>
      <w:r w:rsidR="00916C6F">
        <w:noBreakHyphen/>
        <w:t>7</w:t>
      </w:r>
      <w:r>
        <w:rPr>
          <w:rFonts w:eastAsia="MS Mincho" w:hint="eastAsia"/>
          <w:lang w:eastAsia="ja-JP"/>
        </w:rPr>
        <w:t xml:space="preserve">, </w:t>
      </w:r>
      <w:r w:rsidRPr="002D378D">
        <w:rPr>
          <w:rFonts w:eastAsia="MS Mincho"/>
          <w:lang w:eastAsia="ja-JP"/>
        </w:rPr>
        <w:t xml:space="preserve">as well as </w:t>
      </w:r>
      <w:r w:rsidR="00916C6F">
        <w:rPr>
          <w:rFonts w:eastAsia="MS Mincho"/>
          <w:lang w:eastAsia="ja-JP"/>
        </w:rPr>
        <w:t>exposure of the</w:t>
      </w:r>
      <w:r w:rsidR="00916C6F" w:rsidRPr="002D378D">
        <w:rPr>
          <w:rFonts w:eastAsia="MS Mincho"/>
          <w:lang w:eastAsia="ja-JP"/>
        </w:rPr>
        <w:t xml:space="preserve"> </w:t>
      </w:r>
      <w:r w:rsidRPr="002D378D">
        <w:rPr>
          <w:rFonts w:eastAsia="MS Mincho"/>
          <w:lang w:eastAsia="ja-JP"/>
        </w:rPr>
        <w:t xml:space="preserve">W3C-defined </w:t>
      </w:r>
      <w:r>
        <w:rPr>
          <w:rFonts w:eastAsia="MS Mincho" w:hint="eastAsia"/>
          <w:lang w:eastAsia="ja-JP"/>
        </w:rPr>
        <w:t>J</w:t>
      </w:r>
      <w:r w:rsidRPr="002D378D">
        <w:rPr>
          <w:rFonts w:eastAsia="MS Mincho"/>
          <w:lang w:eastAsia="ja-JP"/>
        </w:rPr>
        <w:t>ava</w:t>
      </w:r>
      <w:r>
        <w:rPr>
          <w:rFonts w:eastAsia="MS Mincho" w:hint="eastAsia"/>
          <w:lang w:eastAsia="ja-JP"/>
        </w:rPr>
        <w:t>S</w:t>
      </w:r>
      <w:r w:rsidRPr="002D378D">
        <w:rPr>
          <w:rFonts w:eastAsia="MS Mincho"/>
          <w:lang w:eastAsia="ja-JP"/>
        </w:rPr>
        <w:t>cript API including WebRTC API</w:t>
      </w:r>
      <w:r w:rsidR="00916C6F">
        <w:rPr>
          <w:rFonts w:eastAsia="MS Mincho"/>
          <w:lang w:eastAsia="ja-JP"/>
        </w:rPr>
        <w:t> [31]</w:t>
      </w:r>
      <w:r w:rsidRPr="002D378D">
        <w:rPr>
          <w:rFonts w:eastAsia="MS Mincho"/>
          <w:lang w:eastAsia="ja-JP"/>
        </w:rPr>
        <w:t xml:space="preserve"> to </w:t>
      </w:r>
      <w:r w:rsidR="00916C6F">
        <w:rPr>
          <w:rFonts w:eastAsia="MS Mincho"/>
          <w:lang w:eastAsia="ja-JP"/>
        </w:rPr>
        <w:t>the</w:t>
      </w:r>
      <w:r w:rsidR="00916C6F" w:rsidRPr="002D378D">
        <w:rPr>
          <w:rFonts w:eastAsia="MS Mincho"/>
          <w:lang w:eastAsia="ja-JP"/>
        </w:rPr>
        <w:t xml:space="preserve"> </w:t>
      </w:r>
      <w:r w:rsidRPr="001F4089">
        <w:rPr>
          <w:rFonts w:eastAsia="MS Mincho"/>
          <w:i/>
          <w:lang w:eastAsia="ja-JP"/>
        </w:rPr>
        <w:t>Web App</w:t>
      </w:r>
      <w:r w:rsidRPr="002D378D">
        <w:rPr>
          <w:rFonts w:eastAsia="MS Mincho"/>
          <w:lang w:eastAsia="ja-JP"/>
        </w:rPr>
        <w:t xml:space="preserve"> </w:t>
      </w:r>
      <w:r w:rsidR="00916C6F">
        <w:rPr>
          <w:rFonts w:eastAsia="MS Mincho"/>
          <w:lang w:eastAsia="ja-JP"/>
        </w:rPr>
        <w:t>at reference point</w:t>
      </w:r>
      <w:r>
        <w:rPr>
          <w:rFonts w:eastAsia="MS Mincho" w:hint="eastAsia"/>
          <w:lang w:eastAsia="ja-JP"/>
        </w:rPr>
        <w:t xml:space="preserve"> RTC-7</w:t>
      </w:r>
      <w:r w:rsidR="00916C6F">
        <w:rPr>
          <w:rFonts w:eastAsia="MS Mincho"/>
          <w:lang w:eastAsia="ja-JP"/>
        </w:rPr>
        <w:t>.</w:t>
      </w:r>
    </w:p>
    <w:p w14:paraId="57F8F954" w14:textId="5668A08B" w:rsidR="008D6082" w:rsidRDefault="00916C6F" w:rsidP="008D6082">
      <w:pPr>
        <w:pStyle w:val="B1"/>
        <w:rPr>
          <w:lang w:eastAsia="ko-KR"/>
        </w:rPr>
      </w:pPr>
      <w:r>
        <w:rPr>
          <w:lang w:eastAsia="ko-KR"/>
        </w:rPr>
        <w:t>-</w:t>
      </w:r>
      <w:r>
        <w:rPr>
          <w:lang w:eastAsia="ko-KR"/>
        </w:rPr>
        <w:tab/>
        <w:t>Provision of</w:t>
      </w:r>
      <w:r w:rsidR="008D6082">
        <w:rPr>
          <w:lang w:eastAsia="ko-KR"/>
        </w:rPr>
        <w:t xml:space="preserve"> </w:t>
      </w:r>
      <w:r w:rsidR="008D6082">
        <w:rPr>
          <w:rFonts w:eastAsia="MS Mincho" w:hint="eastAsia"/>
          <w:lang w:eastAsia="ja-JP"/>
        </w:rPr>
        <w:t xml:space="preserve">client APIs to </w:t>
      </w:r>
      <w:r w:rsidR="008D6082">
        <w:rPr>
          <w:lang w:eastAsia="ko-KR"/>
        </w:rPr>
        <w:t xml:space="preserve">the RTC Media Session Handler </w:t>
      </w:r>
      <w:r>
        <w:rPr>
          <w:rFonts w:eastAsia="MS Mincho"/>
          <w:lang w:eastAsia="ja-JP"/>
        </w:rPr>
        <w:t>at reference point</w:t>
      </w:r>
      <w:r w:rsidR="008D6082">
        <w:rPr>
          <w:rFonts w:eastAsia="MS Mincho" w:hint="eastAsia"/>
          <w:lang w:eastAsia="ja-JP"/>
        </w:rPr>
        <w:t xml:space="preserve"> </w:t>
      </w:r>
      <w:r w:rsidR="008D6082">
        <w:rPr>
          <w:lang w:eastAsia="ko-KR"/>
        </w:rPr>
        <w:t>RTC-11.</w:t>
      </w:r>
    </w:p>
    <w:p w14:paraId="6EFD288B" w14:textId="107D9656" w:rsidR="00C31006" w:rsidRPr="00434FD6" w:rsidRDefault="00C31006" w:rsidP="00FF773A">
      <w:pPr>
        <w:pStyle w:val="Heading2"/>
      </w:pPr>
      <w:bookmarkStart w:id="127" w:name="_CR4_3"/>
      <w:bookmarkStart w:id="128" w:name="_Toc194092180"/>
      <w:bookmarkEnd w:id="127"/>
      <w:r w:rsidRPr="00434FD6">
        <w:t>4.3</w:t>
      </w:r>
      <w:r w:rsidRPr="00434FD6">
        <w:tab/>
      </w:r>
      <w:r w:rsidR="009848D8" w:rsidRPr="00434FD6">
        <w:t>Interfaces</w:t>
      </w:r>
      <w:bookmarkEnd w:id="103"/>
      <w:bookmarkEnd w:id="128"/>
    </w:p>
    <w:p w14:paraId="5CEBAB28" w14:textId="77777777" w:rsidR="009848D8" w:rsidRPr="00434FD6" w:rsidRDefault="009848D8" w:rsidP="00FF773A">
      <w:pPr>
        <w:pStyle w:val="Heading3"/>
      </w:pPr>
      <w:bookmarkStart w:id="129" w:name="_CR4_3_1"/>
      <w:bookmarkStart w:id="130" w:name="_Toc120865011"/>
      <w:bookmarkStart w:id="131" w:name="_Toc194092181"/>
      <w:bookmarkEnd w:id="129"/>
      <w:r w:rsidRPr="00434FD6">
        <w:t>4.3.1</w:t>
      </w:r>
      <w:r w:rsidRPr="00434FD6">
        <w:tab/>
        <w:t>RTC-1: Provisioning interface</w:t>
      </w:r>
      <w:bookmarkEnd w:id="130"/>
      <w:bookmarkEnd w:id="131"/>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2" w:name="_CR4_3_2"/>
      <w:bookmarkStart w:id="133" w:name="_Toc120865012"/>
      <w:bookmarkStart w:id="134" w:name="_Toc194092182"/>
      <w:bookmarkEnd w:id="132"/>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3"/>
      <w:bookmarkEnd w:id="134"/>
    </w:p>
    <w:p w14:paraId="6F125194" w14:textId="6DCC78A7" w:rsidR="009848D8" w:rsidRPr="00434FD6" w:rsidRDefault="009848D8" w:rsidP="009848D8">
      <w:pPr>
        <w:rPr>
          <w:rFonts w:eastAsia="Malgun Gothic"/>
          <w:lang w:eastAsia="ko-KR"/>
        </w:rPr>
      </w:pPr>
      <w:r w:rsidRPr="00434FD6">
        <w:rPr>
          <w:rFonts w:eastAsia="Malgun Gothic"/>
          <w:lang w:eastAsia="ko-KR"/>
        </w:rPr>
        <w:t xml:space="preserve">The RTC AS may exchange information regarding the RTC session with the RTC AF. This information may cover QoS flow information and QoS allocation as well as </w:t>
      </w:r>
      <w:proofErr w:type="spellStart"/>
      <w:r w:rsidRPr="00434FD6">
        <w:rPr>
          <w:rFonts w:eastAsia="Malgun Gothic"/>
          <w:lang w:eastAsia="ko-KR"/>
        </w:rPr>
        <w:t>QoE</w:t>
      </w:r>
      <w:proofErr w:type="spellEnd"/>
      <w:r w:rsidRPr="00434FD6">
        <w:rPr>
          <w:rFonts w:eastAsia="Malgun Gothic"/>
          <w:lang w:eastAsia="ko-KR"/>
        </w:rPr>
        <w:t xml:space="preserve"> and consumption reports. The RTC AF may subscribe to information about the status of the QoS flow, which it may share with the RTC AS, e.g. in form of bit</w:t>
      </w:r>
      <w:r w:rsidR="00465112">
        <w:rPr>
          <w:rFonts w:eastAsia="Malgun Gothic"/>
          <w:lang w:eastAsia="ko-KR"/>
        </w:rPr>
        <w:t xml:space="preserve"> </w:t>
      </w:r>
      <w:r w:rsidRPr="00434FD6">
        <w:rPr>
          <w:rFonts w:eastAsia="Malgun Gothic"/>
          <w:lang w:eastAsia="ko-KR"/>
        </w:rPr>
        <w:t>rate recommendations.</w:t>
      </w:r>
    </w:p>
    <w:p w14:paraId="6879567F" w14:textId="77777777" w:rsidR="008D6082" w:rsidRPr="00434FD6" w:rsidRDefault="008D6082" w:rsidP="008D6082">
      <w:pPr>
        <w:pStyle w:val="Heading3"/>
      </w:pPr>
      <w:bookmarkStart w:id="135" w:name="_CR4_3_3"/>
      <w:bookmarkStart w:id="136" w:name="_Toc120865013"/>
      <w:bookmarkStart w:id="137" w:name="_Toc120865018"/>
      <w:bookmarkStart w:id="138" w:name="_Toc194092183"/>
      <w:bookmarkEnd w:id="135"/>
      <w:r w:rsidRPr="00434FD6">
        <w:t>4.3.3</w:t>
      </w:r>
      <w:r w:rsidRPr="00434FD6">
        <w:tab/>
        <w:t>RTC-4: Media-centric transport interface</w:t>
      </w:r>
      <w:bookmarkEnd w:id="136"/>
      <w:r>
        <w:t xml:space="preserve"> via RTC AS</w:t>
      </w:r>
      <w:bookmarkEnd w:id="138"/>
    </w:p>
    <w:p w14:paraId="11F83243" w14:textId="46669B72" w:rsidR="008D6082" w:rsidRPr="00434FD6" w:rsidRDefault="008D6082" w:rsidP="008D6082">
      <w:pPr>
        <w:rPr>
          <w:rFonts w:eastAsia="Malgun Gothic"/>
          <w:lang w:eastAsia="ko-KR"/>
        </w:rPr>
      </w:pPr>
      <w:r>
        <w:rPr>
          <w:rFonts w:eastAsia="Malgun Gothic"/>
          <w:lang w:eastAsia="ko-KR"/>
        </w:rPr>
        <w:t>Reference point RTC</w:t>
      </w:r>
      <w:r>
        <w:rPr>
          <w:rFonts w:eastAsia="Malgun Gothic"/>
          <w:lang w:eastAsia="ko-KR"/>
        </w:rPr>
        <w:noBreakHyphen/>
        <w:t>4</w:t>
      </w:r>
      <w:r w:rsidRPr="00434FD6">
        <w:rPr>
          <w:rFonts w:eastAsia="Malgun Gothic"/>
          <w:lang w:eastAsia="ko-KR"/>
        </w:rPr>
        <w:t xml:space="preserve"> is used to exchange the WebRTC </w:t>
      </w:r>
      <w:r>
        <w:rPr>
          <w:rFonts w:eastAsia="MS Mincho" w:hint="eastAsia"/>
          <w:lang w:eastAsia="ja-JP"/>
        </w:rPr>
        <w:t xml:space="preserve">media </w:t>
      </w:r>
      <w:r w:rsidRPr="00434FD6">
        <w:rPr>
          <w:rFonts w:eastAsia="Malgun Gothic"/>
          <w:lang w:eastAsia="ko-KR"/>
        </w:rPr>
        <w:t xml:space="preserve">traffic </w:t>
      </w:r>
      <w:r>
        <w:rPr>
          <w:rFonts w:eastAsia="Malgun Gothic"/>
          <w:lang w:eastAsia="ko-KR"/>
        </w:rPr>
        <w:t>between the RTC Access Function and the Media Function of the RTC AS (see clause 4.2.10)</w:t>
      </w:r>
      <w:r w:rsidRPr="00434FD6">
        <w:rPr>
          <w:rFonts w:eastAsia="Malgun Gothic"/>
          <w:lang w:eastAsia="ko-KR"/>
        </w:rPr>
        <w:t xml:space="preserve"> as well as to exchange signalling information relat</w:t>
      </w:r>
      <w:r>
        <w:rPr>
          <w:rFonts w:eastAsia="Malgun Gothic"/>
          <w:lang w:eastAsia="ko-KR"/>
        </w:rPr>
        <w:t>ing</w:t>
      </w:r>
      <w:r w:rsidRPr="00434FD6">
        <w:rPr>
          <w:rFonts w:eastAsia="Malgun Gothic"/>
          <w:lang w:eastAsia="ko-KR"/>
        </w:rPr>
        <w:t xml:space="preserve"> to the WebRTC session with the </w:t>
      </w:r>
      <w:r>
        <w:rPr>
          <w:rFonts w:eastAsia="Malgun Gothic"/>
          <w:lang w:eastAsia="ko-KR"/>
        </w:rPr>
        <w:t>RTC AS</w:t>
      </w:r>
      <w:r>
        <w:rPr>
          <w:rFonts w:eastAsia="MS Mincho" w:hint="eastAsia"/>
          <w:lang w:eastAsia="ja-JP"/>
        </w:rPr>
        <w:t xml:space="preserve"> such as WebRTC Signalling Function </w:t>
      </w:r>
      <w:r>
        <w:rPr>
          <w:rFonts w:eastAsia="Malgun Gothic"/>
          <w:lang w:eastAsia="ko-KR"/>
        </w:rPr>
        <w:t>(see clause 4.2.7)</w:t>
      </w:r>
      <w:r w:rsidRPr="00434FD6">
        <w:rPr>
          <w:rFonts w:eastAsia="Malgun Gothic"/>
          <w:lang w:eastAsia="ko-KR"/>
        </w:rPr>
        <w:t>.</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0106EBBA" w14:textId="77777777" w:rsidR="008D6082" w:rsidRPr="003360D6" w:rsidRDefault="008D6082" w:rsidP="008D6082">
      <w:pPr>
        <w:rPr>
          <w:b/>
          <w:bCs/>
        </w:rPr>
      </w:pPr>
      <w:r w:rsidRPr="003360D6">
        <w:rPr>
          <w:b/>
          <w:bCs/>
        </w:rPr>
        <w:t>RTC-4s:</w:t>
      </w:r>
    </w:p>
    <w:p w14:paraId="018DF19A" w14:textId="6634EB9B" w:rsidR="008D6082" w:rsidRPr="003360D6" w:rsidRDefault="008D6082" w:rsidP="008D6082">
      <w:r w:rsidRPr="003360D6">
        <w:t>The RTC-4s is a</w:t>
      </w:r>
      <w:r>
        <w:t xml:space="preserve"> Subsidiary reference point</w:t>
      </w:r>
      <w:r w:rsidRPr="003360D6">
        <w:t xml:space="preserve"> between the </w:t>
      </w:r>
      <w:r>
        <w:t>RTC Access Function</w:t>
      </w:r>
      <w:r w:rsidRPr="003360D6">
        <w:t xml:space="preserve"> and the </w:t>
      </w:r>
      <w:r w:rsidRPr="008D2BFE">
        <w:t>RTC AS such as</w:t>
      </w:r>
      <w:r w:rsidRPr="003360D6">
        <w:t xml:space="preserve"> WebRTC Signalling </w:t>
      </w:r>
      <w:r>
        <w:rPr>
          <w:rFonts w:eastAsia="Malgun Gothic"/>
        </w:rPr>
        <w:t>Function</w:t>
      </w:r>
      <w:r w:rsidRPr="003360D6">
        <w:t>. This interface is used for the exchange of signalling information relat</w:t>
      </w:r>
      <w:r>
        <w:t>ing</w:t>
      </w:r>
      <w:r w:rsidRPr="003360D6">
        <w:t xml:space="preserve"> to the RTC session between two or more RTC endpoints </w:t>
      </w:r>
      <w:r>
        <w:t>via the RTC AS</w:t>
      </w:r>
      <w:r w:rsidRPr="003360D6">
        <w:t>.</w:t>
      </w:r>
    </w:p>
    <w:p w14:paraId="3D7A48CF" w14:textId="77777777" w:rsidR="008D6082" w:rsidRPr="003360D6" w:rsidRDefault="008D6082" w:rsidP="008D6082">
      <w:pPr>
        <w:rPr>
          <w:b/>
          <w:bCs/>
        </w:rPr>
      </w:pPr>
      <w:r w:rsidRPr="003360D6">
        <w:rPr>
          <w:b/>
          <w:bCs/>
        </w:rPr>
        <w:t>RTC-4m:</w:t>
      </w:r>
    </w:p>
    <w:p w14:paraId="17480474" w14:textId="308AE6EE" w:rsidR="008D6082" w:rsidRPr="003360D6" w:rsidRDefault="008D6082" w:rsidP="008D6082">
      <w:pPr>
        <w:rPr>
          <w:b/>
          <w:bCs/>
        </w:rPr>
      </w:pPr>
      <w:r w:rsidRPr="003360D6">
        <w:t xml:space="preserve">This </w:t>
      </w:r>
      <w:r>
        <w:t>subsidiary reference point</w:t>
      </w:r>
      <w:r w:rsidRPr="003360D6">
        <w:t xml:space="preserve"> is used for transmission of media and other related data between two or more </w:t>
      </w:r>
      <w:r>
        <w:t>RTC</w:t>
      </w:r>
      <w:r w:rsidRPr="003360D6">
        <w:t xml:space="preserve"> endpoints</w:t>
      </w:r>
      <w:r>
        <w:t xml:space="preserve"> when at least one of RTC endpoints participating in an RTC session is instantiated in the RTC AS</w:t>
      </w:r>
      <w:r w:rsidRPr="003360D6">
        <w:t>.</w:t>
      </w:r>
    </w:p>
    <w:p w14:paraId="40DF99CD" w14:textId="77777777" w:rsidR="008D6082" w:rsidRPr="003360D6" w:rsidRDefault="008D6082" w:rsidP="008D6082">
      <w:r w:rsidRPr="003360D6">
        <w:t xml:space="preserve">The traffic </w:t>
      </w:r>
      <w:r>
        <w:t>at subsidiary reference point RTC</w:t>
      </w:r>
      <w:r>
        <w:noBreakHyphen/>
        <w:t xml:space="preserve">4m </w:t>
      </w:r>
      <w:r w:rsidRPr="003360D6">
        <w:t>includes</w:t>
      </w:r>
      <w:r>
        <w:t>:</w:t>
      </w:r>
    </w:p>
    <w:p w14:paraId="5D1C2822" w14:textId="77777777" w:rsidR="008D6082" w:rsidRPr="003360D6" w:rsidRDefault="008D6082" w:rsidP="008D6082">
      <w:pPr>
        <w:pStyle w:val="B1"/>
      </w:pPr>
      <w:r>
        <w:t>-</w:t>
      </w:r>
      <w:r>
        <w:tab/>
      </w:r>
      <w:r w:rsidRPr="003360D6">
        <w:t xml:space="preserve">Media data transmitted over </w:t>
      </w:r>
      <w:r>
        <w:t>S</w:t>
      </w:r>
      <w:r w:rsidRPr="003360D6">
        <w:t>RTP</w:t>
      </w:r>
    </w:p>
    <w:p w14:paraId="1C3C9850" w14:textId="77777777" w:rsidR="008D6082" w:rsidRPr="003360D6" w:rsidRDefault="008D6082" w:rsidP="008D6082">
      <w:pPr>
        <w:pStyle w:val="B1"/>
      </w:pPr>
      <w:r>
        <w:t>-</w:t>
      </w:r>
      <w:r>
        <w:tab/>
      </w:r>
      <w:r w:rsidRPr="003360D6">
        <w:t>Application data transmitted using Data channel</w:t>
      </w:r>
      <w:r>
        <w:t>.</w:t>
      </w:r>
    </w:p>
    <w:p w14:paraId="5BAC077B" w14:textId="306D40CE" w:rsidR="008D6082" w:rsidRPr="003360D6" w:rsidRDefault="008D6082" w:rsidP="008D6082">
      <w:pPr>
        <w:pStyle w:val="B1"/>
      </w:pPr>
      <w:r w:rsidRPr="003360D6">
        <w:t>-</w:t>
      </w:r>
      <w:r w:rsidRPr="003360D6">
        <w:tab/>
        <w:t>Media related meta-data transmitted using Data channel</w:t>
      </w:r>
      <w:r>
        <w:t>.</w:t>
      </w:r>
    </w:p>
    <w:p w14:paraId="71A7F264" w14:textId="77777777" w:rsidR="008D6082" w:rsidRPr="00434FD6" w:rsidRDefault="008D6082" w:rsidP="008D6082">
      <w:pPr>
        <w:pStyle w:val="B1"/>
      </w:pPr>
      <w:r w:rsidRPr="00434FD6">
        <w:t>-</w:t>
      </w:r>
      <w:r w:rsidRPr="00434FD6">
        <w:tab/>
        <w:t>Other application data</w:t>
      </w:r>
      <w:r>
        <w:t>.</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39" w:name="_CR4_3_4"/>
      <w:bookmarkStart w:id="140" w:name="_Toc120865014"/>
      <w:bookmarkStart w:id="141" w:name="_Toc194092184"/>
      <w:bookmarkEnd w:id="139"/>
      <w:r w:rsidRPr="00434FD6">
        <w:t>4.3.4</w:t>
      </w:r>
      <w:r w:rsidRPr="00434FD6">
        <w:tab/>
        <w:t xml:space="preserve">RTC-5: </w:t>
      </w:r>
      <w:r w:rsidR="004E57F4">
        <w:t>Transport control</w:t>
      </w:r>
      <w:r w:rsidRPr="00434FD6">
        <w:t xml:space="preserve"> interface</w:t>
      </w:r>
      <w:bookmarkEnd w:id="140"/>
      <w:bookmarkEnd w:id="141"/>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w:t>
      </w:r>
      <w:proofErr w:type="spellStart"/>
      <w:r w:rsidRPr="00434FD6">
        <w:t>QoE</w:t>
      </w:r>
      <w:proofErr w:type="spellEnd"/>
      <w:r w:rsidRPr="00434FD6">
        <w:t xml:space="preserv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725130DC" w14:textId="77777777" w:rsidR="008D6082" w:rsidRPr="00434FD6" w:rsidRDefault="008D6082" w:rsidP="008D6082">
      <w:pPr>
        <w:pStyle w:val="B1"/>
      </w:pPr>
      <w:r w:rsidRPr="00434FD6">
        <w:t>-</w:t>
      </w:r>
      <w:r w:rsidRPr="00434FD6">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w:t>
      </w:r>
      <w:proofErr w:type="spellStart"/>
      <w:r>
        <w:t>QoE</w:t>
      </w:r>
      <w:proofErr w:type="spellEnd"/>
      <w:r>
        <w:t xml:space="preserv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2" w:name="_CRTheRTCfunctionalitythatoffersapplica"/>
      <w:bookmarkStart w:id="143" w:name="_CR4_3_5"/>
      <w:bookmarkStart w:id="144" w:name="_Toc120865015"/>
      <w:bookmarkStart w:id="145" w:name="_Toc194092185"/>
      <w:bookmarkEnd w:id="142"/>
      <w:bookmarkEnd w:id="143"/>
      <w:r w:rsidRPr="00434FD6">
        <w:t>4.3.5</w:t>
      </w:r>
      <w:r w:rsidRPr="00434FD6">
        <w:tab/>
        <w:t>RTC-6: Client API</w:t>
      </w:r>
      <w:bookmarkEnd w:id="144"/>
      <w:bookmarkEnd w:id="145"/>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 xml:space="preserve">MSH also collects </w:t>
      </w:r>
      <w:proofErr w:type="spellStart"/>
      <w:r w:rsidRPr="00434FD6">
        <w:rPr>
          <w:rFonts w:eastAsia="Malgun Gothic"/>
          <w:lang w:eastAsia="ko-KR"/>
        </w:rPr>
        <w:t>QoE</w:t>
      </w:r>
      <w:proofErr w:type="spellEnd"/>
      <w:r w:rsidRPr="00434FD6">
        <w:rPr>
          <w:rFonts w:eastAsia="Malgun Gothic"/>
          <w:lang w:eastAsia="ko-KR"/>
        </w:rPr>
        <w:t xml:space="preserv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6" w:name="_CR4_3_6"/>
      <w:bookmarkStart w:id="147" w:name="_Toc120865016"/>
      <w:bookmarkStart w:id="148" w:name="_Toc194092186"/>
      <w:bookmarkEnd w:id="146"/>
      <w:r w:rsidRPr="00434FD6">
        <w:t>4.3.6</w:t>
      </w:r>
      <w:r w:rsidRPr="00434FD6">
        <w:tab/>
        <w:t>RTC-7: Client interface</w:t>
      </w:r>
      <w:bookmarkEnd w:id="147"/>
      <w:bookmarkEnd w:id="148"/>
    </w:p>
    <w:p w14:paraId="48586AF3" w14:textId="1A4109B6" w:rsidR="008D6082" w:rsidRPr="00434FD6" w:rsidRDefault="008D6082" w:rsidP="008D6082">
      <w:pPr>
        <w:rPr>
          <w:rFonts w:eastAsia="Malgun Gothic"/>
          <w:lang w:eastAsia="ko-KR"/>
        </w:rPr>
      </w:pPr>
      <w:bookmarkStart w:id="149"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49"/>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50" w:name="_CR4_3_7"/>
      <w:bookmarkStart w:id="151" w:name="_Toc120865017"/>
      <w:bookmarkStart w:id="152" w:name="_Toc194092187"/>
      <w:bookmarkEnd w:id="150"/>
      <w:r w:rsidRPr="00434FD6">
        <w:t>4.3.7</w:t>
      </w:r>
      <w:r w:rsidRPr="00434FD6">
        <w:tab/>
        <w:t>RTC-8: Application interface</w:t>
      </w:r>
      <w:bookmarkEnd w:id="151"/>
      <w:bookmarkEnd w:id="152"/>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3" w:name="_CR4_3_7A"/>
      <w:bookmarkStart w:id="154" w:name="_Toc194092188"/>
      <w:bookmarkEnd w:id="153"/>
      <w:r>
        <w:t>4.3.7A</w:t>
      </w:r>
      <w:r>
        <w:tab/>
        <w:t>RTC-10: RTC AS to another RTC AS interface</w:t>
      </w:r>
      <w:bookmarkEnd w:id="154"/>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5" w:name="_CR4_3_8"/>
      <w:bookmarkStart w:id="156" w:name="_Toc194092189"/>
      <w:bookmarkEnd w:id="155"/>
      <w:r>
        <w:t>4.3.8</w:t>
      </w:r>
      <w:r w:rsidRPr="00434FD6">
        <w:tab/>
        <w:t>RTC-</w:t>
      </w:r>
      <w:r>
        <w:t>11</w:t>
      </w:r>
      <w:r w:rsidRPr="00434FD6">
        <w:t xml:space="preserve">: </w:t>
      </w:r>
      <w:r>
        <w:t>RTC Client configuration</w:t>
      </w:r>
      <w:r w:rsidRPr="00434FD6">
        <w:t xml:space="preserve"> </w:t>
      </w:r>
      <w:r>
        <w:t>APIs</w:t>
      </w:r>
      <w:bookmarkEnd w:id="156"/>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7" w:name="_CR4_3_9"/>
      <w:bookmarkStart w:id="158" w:name="_Toc194092190"/>
      <w:bookmarkEnd w:id="157"/>
      <w:r>
        <w:t>4.3.9</w:t>
      </w:r>
      <w:r w:rsidRPr="00434FD6">
        <w:tab/>
      </w:r>
      <w:r>
        <w:t>RTC-12: Peer-to-peer m</w:t>
      </w:r>
      <w:r w:rsidRPr="009C696E">
        <w:t>edia-centric transport interface</w:t>
      </w:r>
      <w:bookmarkEnd w:id="158"/>
    </w:p>
    <w:p w14:paraId="7F63AA5E" w14:textId="77777777" w:rsidR="008D6082" w:rsidRDefault="008D6082" w:rsidP="001F4089">
      <w:pPr>
        <w:rPr>
          <w:rFonts w:eastAsia="Malgun Gothic"/>
          <w:lang w:eastAsia="ko-KR"/>
        </w:rPr>
      </w:pPr>
      <w:r w:rsidRPr="00520DB0">
        <w:rPr>
          <w:rFonts w:eastAsia="Malgun Gothic"/>
          <w:lang w:eastAsia="ko-KR"/>
        </w:rPr>
        <w:t>Reference point RTC</w:t>
      </w:r>
      <w:r w:rsidRPr="00520DB0">
        <w:rPr>
          <w:rFonts w:eastAsia="Malgun Gothic"/>
          <w:lang w:eastAsia="ko-KR"/>
        </w:rPr>
        <w:noBreakHyphen/>
        <w:t>12 is used to exchange WebRTC traffic between RTC Access Functions in different UEs when the 5G System permits</w:t>
      </w:r>
      <w:r w:rsidRPr="00E25FCC">
        <w:rPr>
          <w:rFonts w:eastAsia="Malgun Gothic"/>
          <w:lang w:eastAsia="ko-KR"/>
        </w:rPr>
        <w:t xml:space="preserve"> peer-to-peer media transport. The protocols supported at this reference point shall be a subset of those at reference point RTC-</w:t>
      </w:r>
      <w:r>
        <w:rPr>
          <w:rFonts w:eastAsia="Malgun Gothic"/>
          <w:lang w:eastAsia="ko-KR"/>
        </w:rPr>
        <w:t>4m.</w:t>
      </w:r>
    </w:p>
    <w:p w14:paraId="0D3C1597" w14:textId="6B1EB50A" w:rsidR="00585027" w:rsidRDefault="008D6082" w:rsidP="00585027">
      <w:pPr>
        <w:pStyle w:val="NO"/>
        <w:rPr>
          <w:lang w:eastAsia="ko-KR"/>
        </w:rPr>
      </w:pPr>
      <w:r>
        <w:rPr>
          <w:lang w:eastAsia="ko-KR"/>
        </w:rPr>
        <w:t>NOTE:</w:t>
      </w:r>
      <w:r>
        <w:rPr>
          <w:lang w:eastAsia="ko-KR"/>
        </w:rPr>
        <w:tab/>
      </w:r>
      <w:r w:rsidRPr="00401DFE">
        <w:rPr>
          <w:lang w:eastAsia="ko-KR"/>
        </w:rPr>
        <w:t>In case of peer-to-peer communication at reference point RTC-12, UPF provides the functionalities as specified in TS</w:t>
      </w:r>
      <w:r w:rsidR="00C758A5">
        <w:rPr>
          <w:lang w:eastAsia="ko-KR"/>
        </w:rPr>
        <w:t> </w:t>
      </w:r>
      <w:r w:rsidRPr="00401DFE">
        <w:rPr>
          <w:lang w:eastAsia="ko-KR"/>
        </w:rPr>
        <w:t>23.501</w:t>
      </w:r>
      <w:r w:rsidR="00C758A5">
        <w:rPr>
          <w:lang w:eastAsia="ko-KR"/>
        </w:rPr>
        <w:t> </w:t>
      </w:r>
      <w:r w:rsidRPr="00401DFE">
        <w:rPr>
          <w:lang w:eastAsia="ko-KR"/>
        </w:rPr>
        <w:t>[</w:t>
      </w:r>
      <w:r>
        <w:rPr>
          <w:lang w:eastAsia="ko-KR"/>
        </w:rPr>
        <w:t>11</w:t>
      </w:r>
      <w:r w:rsidRPr="00401DFE">
        <w:rPr>
          <w:lang w:eastAsia="ko-KR"/>
        </w:rPr>
        <w:t>], such as traffic usage reporting for billing and the Lawful Intercept (LI) collector interface.</w:t>
      </w:r>
    </w:p>
    <w:p w14:paraId="252EDE3A" w14:textId="736F3B1F" w:rsidR="002B797D" w:rsidRPr="003360D6" w:rsidRDefault="002B797D" w:rsidP="002B797D">
      <w:pPr>
        <w:pStyle w:val="Heading2"/>
        <w:rPr>
          <w:szCs w:val="32"/>
        </w:rPr>
      </w:pPr>
      <w:bookmarkStart w:id="159" w:name="_CR4_4"/>
      <w:bookmarkStart w:id="160" w:name="_Toc194092191"/>
      <w:bookmarkEnd w:id="159"/>
      <w:r w:rsidRPr="00434FD6">
        <w:t>4.4</w:t>
      </w:r>
      <w:r w:rsidRPr="00434FD6">
        <w:tab/>
      </w:r>
      <w:r w:rsidRPr="003360D6">
        <w:rPr>
          <w:szCs w:val="32"/>
        </w:rPr>
        <w:t>RTC Architecture extension</w:t>
      </w:r>
      <w:bookmarkEnd w:id="137"/>
      <w:bookmarkEnd w:id="160"/>
    </w:p>
    <w:p w14:paraId="12101F14" w14:textId="77777777" w:rsidR="002B797D" w:rsidRPr="008D2BFE" w:rsidRDefault="002B797D" w:rsidP="0032724F">
      <w:pPr>
        <w:pStyle w:val="Heading3"/>
      </w:pPr>
      <w:bookmarkStart w:id="161" w:name="_CR4_4_1"/>
      <w:bookmarkStart w:id="162" w:name="_Toc120865019"/>
      <w:bookmarkStart w:id="163" w:name="_Toc194092192"/>
      <w:bookmarkEnd w:id="161"/>
      <w:r w:rsidRPr="008D2BFE">
        <w:t>4.4.1</w:t>
      </w:r>
      <w:r w:rsidRPr="008D2BFE">
        <w:tab/>
        <w:t>Introduction</w:t>
      </w:r>
      <w:bookmarkEnd w:id="162"/>
      <w:bookmarkEnd w:id="163"/>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3360D6" w:rsidRDefault="002B797D" w:rsidP="002B797D">
      <w:pPr>
        <w:rPr>
          <w:rFonts w:ascii="Arial" w:hAnsi="Arial"/>
          <w:sz w:val="32"/>
          <w:szCs w:val="32"/>
        </w:rPr>
      </w:pPr>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4" w:name="_CR4_4_2"/>
      <w:bookmarkStart w:id="165" w:name="_Toc120865020"/>
      <w:bookmarkStart w:id="166" w:name="_Toc194092193"/>
      <w:bookmarkEnd w:id="164"/>
      <w:r w:rsidRPr="003360D6">
        <w:t>4.4.2</w:t>
      </w:r>
      <w:r w:rsidRPr="003360D6">
        <w:tab/>
      </w:r>
      <w:r w:rsidR="002B797D" w:rsidRPr="003360D6">
        <w:t>Extended RTC architecture for Edge Computing</w:t>
      </w:r>
      <w:bookmarkEnd w:id="165"/>
      <w:bookmarkEnd w:id="166"/>
    </w:p>
    <w:p w14:paraId="0FEE7C49" w14:textId="77777777" w:rsidR="008D6082" w:rsidRPr="008D2BFE" w:rsidRDefault="008D6082" w:rsidP="008D6082">
      <w:pPr>
        <w:pStyle w:val="Heading4"/>
      </w:pPr>
      <w:bookmarkStart w:id="167" w:name="_CR4_4_2_1"/>
      <w:bookmarkStart w:id="168" w:name="_Toc120865021"/>
      <w:bookmarkStart w:id="169" w:name="_Toc194092194"/>
      <w:bookmarkEnd w:id="167"/>
      <w:r w:rsidRPr="003360D6">
        <w:t>4.4.2.1</w:t>
      </w:r>
      <w:r w:rsidRPr="003360D6">
        <w:tab/>
        <w:t>General</w:t>
      </w:r>
      <w:bookmarkEnd w:id="169"/>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become aware of the deployed EAS through the RTC 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191CECAF"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1564DE41" w14:textId="134525DA" w:rsidR="005A496D" w:rsidRDefault="005A496D" w:rsidP="00036B4D">
      <w:pPr>
        <w:pStyle w:val="TH"/>
      </w:pPr>
      <w:r>
        <w:object w:dxaOrig="10680" w:dyaOrig="6579" w14:anchorId="453EA1F5">
          <v:shape id="_x0000_i1030" type="#_x0000_t75" style="width:480.6pt;height:295.4pt" o:ole="">
            <v:imagedata r:id="rId22" o:title=""/>
          </v:shape>
          <o:OLEObject Type="Embed" ProgID="Visio.Drawing.15" ShapeID="_x0000_i1030" DrawAspect="Content" ObjectID="_1804705125" r:id="rId23"/>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70" w:name="_CRFigure4_4_21"/>
      <w:r w:rsidRPr="00434FD6">
        <w:t xml:space="preserve">Figure </w:t>
      </w:r>
      <w:bookmarkEnd w:id="170"/>
      <w:r w:rsidRPr="00434FD6">
        <w:t>4.4.2-1: Edge-enabled RTC architecture</w:t>
      </w:r>
    </w:p>
    <w:p w14:paraId="345B8C88" w14:textId="5AE707B5" w:rsidR="002B797D" w:rsidRPr="003360D6" w:rsidRDefault="00AA1F8E" w:rsidP="0032724F">
      <w:pPr>
        <w:pStyle w:val="Heading4"/>
      </w:pPr>
      <w:bookmarkStart w:id="171" w:name="_CR4_4_2_2"/>
      <w:bookmarkStart w:id="172" w:name="_Toc194092195"/>
      <w:bookmarkEnd w:id="171"/>
      <w:r w:rsidRPr="003360D6">
        <w:t>4.4.2.</w:t>
      </w:r>
      <w:r w:rsidR="003C556E" w:rsidRPr="003360D6">
        <w:t>2</w:t>
      </w:r>
      <w:r w:rsidRPr="003360D6">
        <w:tab/>
      </w:r>
      <w:r w:rsidR="002B797D" w:rsidRPr="003360D6">
        <w:t>Edge Application Server (EAS)</w:t>
      </w:r>
      <w:bookmarkEnd w:id="168"/>
      <w:bookmarkEnd w:id="172"/>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73" w:name="_CR4_4_2_3"/>
      <w:bookmarkStart w:id="174" w:name="_Toc120865022"/>
      <w:bookmarkStart w:id="175" w:name="_Toc194092196"/>
      <w:bookmarkEnd w:id="173"/>
      <w:r w:rsidRPr="003360D6">
        <w:t>4.4.2.</w:t>
      </w:r>
      <w:r w:rsidR="003C556E" w:rsidRPr="003360D6">
        <w:t>3</w:t>
      </w:r>
      <w:r w:rsidRPr="003360D6">
        <w:tab/>
      </w:r>
      <w:r w:rsidR="002B797D" w:rsidRPr="003360D6">
        <w:t>Edge Interfaces</w:t>
      </w:r>
      <w:bookmarkEnd w:id="174"/>
      <w:bookmarkEnd w:id="175"/>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6" w:name="_Toc194092197"/>
      <w:r>
        <w:t>4.5</w:t>
      </w:r>
      <w:r>
        <w:tab/>
      </w:r>
      <w:proofErr w:type="spellStart"/>
      <w:r>
        <w:t>QoE</w:t>
      </w:r>
      <w:proofErr w:type="spellEnd"/>
      <w:r>
        <w:t xml:space="preserve"> metrics reporting for RTC</w:t>
      </w:r>
      <w:bookmarkEnd w:id="176"/>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proofErr w:type="spellStart"/>
      <w:r>
        <w:t>QoE</w:t>
      </w:r>
      <w:proofErr w:type="spellEnd"/>
      <w:r>
        <w:t xml:space="preserv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 xml:space="preserve">An RTC AS shall support the collection and reporting at reference point RTC-3 of the </w:t>
      </w:r>
      <w:proofErr w:type="spellStart"/>
      <w:r>
        <w:t>QoE</w:t>
      </w:r>
      <w:proofErr w:type="spellEnd"/>
      <w:r>
        <w:t xml:space="preserv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7" w:name="_CRTable4_51"/>
      <w:r w:rsidRPr="00D13A5B">
        <w:t xml:space="preserve">Table </w:t>
      </w:r>
      <w:bookmarkEnd w:id="177"/>
      <w:r>
        <w:t>4.5</w:t>
      </w:r>
      <w:r w:rsidRPr="00D13A5B">
        <w:t>-</w:t>
      </w:r>
      <w:r>
        <w:t>1</w:t>
      </w:r>
      <w:r w:rsidRPr="00D13A5B">
        <w:t xml:space="preserve">: </w:t>
      </w:r>
      <w:proofErr w:type="spellStart"/>
      <w:r>
        <w:t>QoE</w:t>
      </w:r>
      <w:proofErr w:type="spellEnd"/>
      <w:r>
        <w:t xml:space="preserv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8" w:name="_Toc194092198"/>
      <w:r>
        <w:t>4.6</w:t>
      </w:r>
      <w:r>
        <w:tab/>
        <w:t>Media consumption reporting for RTC</w:t>
      </w:r>
      <w:bookmarkEnd w:id="178"/>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511101B0" w:rsidR="008D238D" w:rsidRDefault="00F8531F" w:rsidP="005D7583">
      <w:pPr>
        <w:keepLines/>
      </w:pPr>
      <w:r>
        <w:t>T</w:t>
      </w:r>
      <w:r w:rsidR="006C72E9">
        <w:t xml:space="preserve">he consumption reporting information to be collected and reported by the RTC Client </w:t>
      </w:r>
      <w:r>
        <w:t xml:space="preserve">and RTC AS shall include the following </w:t>
      </w:r>
      <w:r w:rsidRPr="001D5483">
        <w:t>subject to client configuration information</w:t>
      </w:r>
      <w:r>
        <w:t>:</w:t>
      </w:r>
    </w:p>
    <w:p w14:paraId="00354E91" w14:textId="77777777" w:rsidR="00F8531F" w:rsidRPr="00C65098" w:rsidRDefault="00F8531F" w:rsidP="00F8531F">
      <w:pPr>
        <w:pStyle w:val="B1"/>
      </w:pPr>
      <w:r>
        <w:t>-</w:t>
      </w:r>
      <w:r>
        <w:tab/>
        <w:t>R</w:t>
      </w:r>
      <w:r w:rsidRPr="00C65098">
        <w:t>eporting client id</w:t>
      </w:r>
      <w:r>
        <w:t>entifier of the RTC endpoint (RTC Client or RTC AS).</w:t>
      </w:r>
    </w:p>
    <w:p w14:paraId="1813BED6" w14:textId="77777777" w:rsidR="00F8531F" w:rsidRPr="00C65098" w:rsidRDefault="00F8531F" w:rsidP="00F8531F">
      <w:pPr>
        <w:pStyle w:val="B1"/>
      </w:pPr>
      <w:r>
        <w:t>-</w:t>
      </w:r>
      <w:r>
        <w:tab/>
        <w:t xml:space="preserve">Media delivery session identifier uniquely identifying an </w:t>
      </w:r>
      <w:r w:rsidRPr="00C65098">
        <w:t>RTC session</w:t>
      </w:r>
      <w:r>
        <w:t xml:space="preserve"> in the RTC System.</w:t>
      </w:r>
    </w:p>
    <w:p w14:paraId="488CC706" w14:textId="77777777" w:rsidR="00F8531F" w:rsidRPr="00C65098" w:rsidRDefault="00F8531F" w:rsidP="00F8531F">
      <w:pPr>
        <w:pStyle w:val="B1"/>
      </w:pPr>
      <w:r>
        <w:t>-</w:t>
      </w:r>
      <w:r>
        <w:tab/>
        <w:t>M</w:t>
      </w:r>
      <w:r w:rsidRPr="00C65098">
        <w:t xml:space="preserve">edia entry point URL used </w:t>
      </w:r>
      <w:r>
        <w:t>to</w:t>
      </w:r>
      <w:r w:rsidRPr="00C65098">
        <w:t xml:space="preserve"> initiat</w:t>
      </w:r>
      <w:r>
        <w:t>e</w:t>
      </w:r>
      <w:r w:rsidRPr="00C65098">
        <w:t xml:space="preserve"> media consumption by the RTC Access Function </w:t>
      </w:r>
      <w:r>
        <w:t xml:space="preserve">or RTC AS </w:t>
      </w:r>
      <w:r w:rsidRPr="00C65098">
        <w:t>at reference point RTC</w:t>
      </w:r>
      <w:r>
        <w:noBreakHyphen/>
      </w:r>
      <w:r w:rsidRPr="00C65098">
        <w:t>4</w:t>
      </w:r>
      <w:r>
        <w:t xml:space="preserve"> or RTC</w:t>
      </w:r>
      <w:r>
        <w:noBreakHyphen/>
        <w:t>12</w:t>
      </w:r>
      <w:r w:rsidRPr="00C65098">
        <w:t>.</w:t>
      </w:r>
    </w:p>
    <w:p w14:paraId="5BBC0AA0" w14:textId="77777777" w:rsidR="00F8531F" w:rsidRPr="00C65098" w:rsidRDefault="00F8531F" w:rsidP="00F8531F">
      <w:pPr>
        <w:pStyle w:val="B1"/>
      </w:pPr>
      <w:r>
        <w:t>-</w:t>
      </w:r>
      <w:r>
        <w:tab/>
        <w:t>S</w:t>
      </w:r>
      <w:r w:rsidRPr="00C65098">
        <w:t>tart time and the duration of the received media at reference point RTC</w:t>
      </w:r>
      <w:r>
        <w:noBreakHyphen/>
      </w:r>
      <w:r w:rsidRPr="00C65098">
        <w:t>4</w:t>
      </w:r>
      <w:r>
        <w:t xml:space="preserve"> or RTC</w:t>
      </w:r>
      <w:r>
        <w:noBreakHyphen/>
        <w:t>12</w:t>
      </w:r>
      <w:r w:rsidRPr="00C65098">
        <w:t>.</w:t>
      </w:r>
    </w:p>
    <w:p w14:paraId="57F0792F" w14:textId="77777777" w:rsidR="00F8531F" w:rsidRPr="00C65098" w:rsidRDefault="00F8531F" w:rsidP="00F8531F">
      <w:pPr>
        <w:pStyle w:val="B1"/>
      </w:pPr>
      <w:r>
        <w:t>-</w:t>
      </w:r>
      <w:r>
        <w:tab/>
        <w:t>I</w:t>
      </w:r>
      <w:r w:rsidRPr="00C65098">
        <w:t>nformation about the media being received by an RTC Access Function at reference point RTC</w:t>
      </w:r>
      <w:r>
        <w:noBreakHyphen/>
      </w:r>
      <w:r w:rsidRPr="00C65098">
        <w:t>4</w:t>
      </w:r>
      <w:r>
        <w:t xml:space="preserve"> or RTC</w:t>
      </w:r>
      <w:r>
        <w:noBreakHyphen/>
        <w:t>12 or by the RTC AS at reference point RTC-4.</w:t>
      </w:r>
    </w:p>
    <w:p w14:paraId="3F65F0D7" w14:textId="77777777" w:rsidR="00F8531F" w:rsidRPr="00C65098" w:rsidRDefault="00F8531F" w:rsidP="00F8531F">
      <w:pPr>
        <w:pStyle w:val="B1"/>
      </w:pPr>
      <w:r>
        <w:t>-</w:t>
      </w:r>
      <w:r>
        <w:tab/>
        <w:t>Information about the transport association between</w:t>
      </w:r>
      <w:r w:rsidRPr="00C65098">
        <w:t xml:space="preserve"> the RTC </w:t>
      </w:r>
      <w:r>
        <w:t>C</w:t>
      </w:r>
      <w:r w:rsidRPr="00C65098">
        <w:t xml:space="preserve">lient and </w:t>
      </w:r>
      <w:r>
        <w:t>RTC AS at reference point RTC</w:t>
      </w:r>
      <w:r>
        <w:noBreakHyphen/>
        <w:t>4 or between two RTC Clients at reference point RTC</w:t>
      </w:r>
      <w:r>
        <w:noBreakHyphen/>
        <w:t>12 (e.g. </w:t>
      </w:r>
      <w:r w:rsidRPr="00C65098">
        <w:t xml:space="preserve">IP address and port </w:t>
      </w:r>
      <w:r>
        <w:t>number in use at each end of the transport association).</w:t>
      </w:r>
    </w:p>
    <w:p w14:paraId="44D5501B" w14:textId="77777777" w:rsidR="00F8531F" w:rsidRPr="00C65098" w:rsidRDefault="00F8531F" w:rsidP="00F8531F">
      <w:pPr>
        <w:pStyle w:val="B1"/>
      </w:pPr>
      <w:r>
        <w:t>-</w:t>
      </w:r>
      <w:r>
        <w:tab/>
        <w:t xml:space="preserve">Identification of the </w:t>
      </w:r>
      <w:r w:rsidRPr="00C65098">
        <w:t>network slice in which the media was received</w:t>
      </w:r>
      <w:r>
        <w:t xml:space="preserve"> at reference point RTC</w:t>
      </w:r>
      <w:r>
        <w:noBreakHyphen/>
        <w:t>4 or RTC</w:t>
      </w:r>
      <w:r>
        <w:noBreakHyphen/>
        <w:t>12.</w:t>
      </w:r>
    </w:p>
    <w:p w14:paraId="466EFA25" w14:textId="77777777" w:rsidR="00F8531F" w:rsidRPr="00C65098" w:rsidRDefault="00F8531F" w:rsidP="00F8531F">
      <w:pPr>
        <w:pStyle w:val="B1"/>
      </w:pPr>
      <w:r>
        <w:t>-</w:t>
      </w:r>
      <w:r>
        <w:tab/>
        <w:t xml:space="preserve">Name of the </w:t>
      </w:r>
      <w:r w:rsidRPr="00C65098">
        <w:t xml:space="preserve">Data </w:t>
      </w:r>
      <w:r>
        <w:t>N</w:t>
      </w:r>
      <w:r w:rsidRPr="00C65098">
        <w:t xml:space="preserve">etwork </w:t>
      </w:r>
      <w:r>
        <w:t>from</w:t>
      </w:r>
      <w:r w:rsidRPr="00C65098">
        <w:t xml:space="preserve"> which the media was received</w:t>
      </w:r>
      <w:r>
        <w:t xml:space="preserve"> at reference point RTC</w:t>
      </w:r>
      <w:r>
        <w:noBreakHyphen/>
        <w:t>4 or RTC</w:t>
      </w:r>
      <w:r>
        <w:noBreakHyphen/>
        <w:t>12.</w:t>
      </w:r>
    </w:p>
    <w:p w14:paraId="71285C11" w14:textId="3880C4E1" w:rsidR="00F8531F" w:rsidRPr="00034D13" w:rsidRDefault="00F8531F" w:rsidP="00323C73">
      <w:pPr>
        <w:pStyle w:val="B1"/>
      </w:pPr>
      <w:r>
        <w:t>-</w:t>
      </w:r>
      <w:r>
        <w:tab/>
        <w:t>Location(s) of the RTC Client when</w:t>
      </w:r>
      <w:r w:rsidRPr="00C65098">
        <w:t xml:space="preserve"> the media was received</w:t>
      </w:r>
      <w:r>
        <w:t xml:space="preserve"> at reference point RTC</w:t>
      </w:r>
      <w:r>
        <w:noBreakHyphen/>
        <w:t>4 or RTC</w:t>
      </w:r>
      <w:r>
        <w:noBreakHyphen/>
        <w:t>12.</w:t>
      </w:r>
    </w:p>
    <w:p w14:paraId="302E9B90" w14:textId="1B35B893" w:rsidR="00A11969" w:rsidRPr="00434FD6" w:rsidRDefault="00A11969" w:rsidP="00A11969">
      <w:pPr>
        <w:pStyle w:val="Heading1"/>
      </w:pPr>
      <w:bookmarkStart w:id="179" w:name="_CR5"/>
      <w:bookmarkStart w:id="180" w:name="_Toc120865023"/>
      <w:bookmarkStart w:id="181" w:name="_Toc194092199"/>
      <w:bookmarkEnd w:id="179"/>
      <w:r w:rsidRPr="00434FD6">
        <w:t>5</w:t>
      </w:r>
      <w:r w:rsidRPr="00434FD6">
        <w:tab/>
        <w:t>Procedure</w:t>
      </w:r>
      <w:r w:rsidR="00DA6142" w:rsidRPr="00434FD6">
        <w:t>s</w:t>
      </w:r>
      <w:r w:rsidRPr="00434FD6">
        <w:t xml:space="preserve"> for </w:t>
      </w:r>
      <w:r w:rsidR="002E0184" w:rsidRPr="00434FD6">
        <w:t>basic RTC architecture</w:t>
      </w:r>
      <w:bookmarkEnd w:id="180"/>
      <w:bookmarkEnd w:id="181"/>
    </w:p>
    <w:p w14:paraId="0712C373" w14:textId="6B637168" w:rsidR="00C31006" w:rsidRPr="00434FD6" w:rsidRDefault="00C31006" w:rsidP="00C31006">
      <w:pPr>
        <w:pStyle w:val="Heading2"/>
        <w:rPr>
          <w:lang w:eastAsia="ko-KR"/>
        </w:rPr>
      </w:pPr>
      <w:bookmarkStart w:id="182" w:name="_CR5_1"/>
      <w:bookmarkStart w:id="183" w:name="_Toc120865024"/>
      <w:bookmarkStart w:id="184" w:name="_Toc194092200"/>
      <w:bookmarkEnd w:id="182"/>
      <w:r w:rsidRPr="00434FD6">
        <w:rPr>
          <w:lang w:eastAsia="ko-KR"/>
        </w:rPr>
        <w:t>5.1</w:t>
      </w:r>
      <w:r w:rsidRPr="00434FD6">
        <w:rPr>
          <w:lang w:eastAsia="ko-KR"/>
        </w:rPr>
        <w:tab/>
      </w:r>
      <w:bookmarkEnd w:id="183"/>
      <w:r w:rsidR="002E0184" w:rsidRPr="00434FD6">
        <w:rPr>
          <w:lang w:eastAsia="ko-KR"/>
        </w:rPr>
        <w:t>General</w:t>
      </w:r>
      <w:bookmarkEnd w:id="184"/>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05D14FF8" w:rsidR="002C42BF" w:rsidRDefault="00C31006" w:rsidP="00C31006">
      <w:pPr>
        <w:pStyle w:val="Heading2"/>
        <w:rPr>
          <w:lang w:eastAsia="ko-KR"/>
        </w:rPr>
      </w:pPr>
      <w:bookmarkStart w:id="185" w:name="_CR5_2"/>
      <w:bookmarkStart w:id="186" w:name="_Toc120865025"/>
      <w:bookmarkStart w:id="187" w:name="_Toc194092201"/>
      <w:bookmarkEnd w:id="185"/>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187"/>
    </w:p>
    <w:p w14:paraId="6D80B677" w14:textId="49FB5B6C" w:rsidR="00C31006" w:rsidRPr="00434FD6" w:rsidRDefault="002C42BF" w:rsidP="00E92715">
      <w:pPr>
        <w:pStyle w:val="Heading3"/>
        <w:rPr>
          <w:lang w:eastAsia="ko-KR"/>
        </w:rPr>
      </w:pPr>
      <w:bookmarkStart w:id="188" w:name="_CR5_2_1"/>
      <w:bookmarkStart w:id="189" w:name="_Toc194092202"/>
      <w:bookmarkEnd w:id="188"/>
      <w:r>
        <w:rPr>
          <w:lang w:eastAsia="ko-KR"/>
        </w:rPr>
        <w:t>5.2.1</w:t>
      </w:r>
      <w:r>
        <w:rPr>
          <w:lang w:eastAsia="ko-KR"/>
        </w:rPr>
        <w:tab/>
        <w:t>Provisioning</w:t>
      </w:r>
      <w:bookmarkEnd w:id="186"/>
      <w:bookmarkEnd w:id="189"/>
    </w:p>
    <w:p w14:paraId="5BC04EA3" w14:textId="36A52857" w:rsidR="00187F09" w:rsidRPr="00434FD6" w:rsidRDefault="00187F09">
      <w:pPr>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3.15pt;height:113.2pt" o:ole="">
            <v:imagedata r:id="rId24" o:title=""/>
          </v:shape>
          <o:OLEObject Type="Embed" ProgID="Mscgen.Chart" ShapeID="_x0000_i1031" DrawAspect="Content" ObjectID="_1804705126" r:id="rId25"/>
        </w:object>
      </w:r>
    </w:p>
    <w:p w14:paraId="5983440D" w14:textId="29A57810" w:rsidR="00187F09" w:rsidRPr="00434FD6" w:rsidRDefault="00187F09" w:rsidP="0055582B">
      <w:pPr>
        <w:pStyle w:val="TF"/>
      </w:pPr>
      <w:bookmarkStart w:id="190" w:name="_CRFigure5_2_11"/>
      <w:r w:rsidRPr="00434FD6">
        <w:t xml:space="preserve">Figure </w:t>
      </w:r>
      <w:bookmarkEnd w:id="190"/>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191" w:name="_CR5_2_2"/>
      <w:bookmarkStart w:id="192" w:name="_Toc194092203"/>
      <w:bookmarkEnd w:id="191"/>
      <w:r>
        <w:rPr>
          <w:lang w:eastAsia="ko-KR"/>
        </w:rPr>
        <w:t>5.2.2</w:t>
      </w:r>
      <w:r>
        <w:rPr>
          <w:lang w:eastAsia="ko-KR"/>
        </w:rPr>
        <w:tab/>
        <w:t>Configuration</w:t>
      </w:r>
      <w:bookmarkEnd w:id="192"/>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4E1B535C" w:rsidR="00E760F8" w:rsidRDefault="00E760F8" w:rsidP="00E760F8">
      <w:pPr>
        <w:rPr>
          <w:noProof/>
        </w:rPr>
      </w:pPr>
      <w:r>
        <w:rPr>
          <w:noProof/>
        </w:rPr>
        <w:t>The RTC MSH retrieves the configuration information from the RTC 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4pt;height:124.5pt;mso-width-percent:0;mso-height-percent:0;mso-position-horizontal:absolute;mso-position-vertical:absolute;mso-width-percent:0;mso-height-percent:0" o:ole="">
            <v:imagedata r:id="rId26" o:title=""/>
          </v:shape>
          <o:OLEObject Type="Embed" ProgID="Mscgen.Chart" ShapeID="_x0000_i1032" DrawAspect="Content" ObjectID="_1804705127" r:id="rId27"/>
        </w:object>
      </w:r>
    </w:p>
    <w:p w14:paraId="590F0F16" w14:textId="583A8664" w:rsidR="00A06855" w:rsidRPr="00434FD6" w:rsidRDefault="00A06855" w:rsidP="00A06855">
      <w:pPr>
        <w:pStyle w:val="TF"/>
      </w:pPr>
      <w:bookmarkStart w:id="193" w:name="_CRFigure5_2_21"/>
      <w:r w:rsidRPr="00434FD6">
        <w:t xml:space="preserve">Figure </w:t>
      </w:r>
      <w:bookmarkEnd w:id="193"/>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194" w:name="_Toc194092204"/>
      <w:r>
        <w:rPr>
          <w:lang w:eastAsia="ko-KR"/>
        </w:rPr>
        <w:t>5.2.3</w:t>
      </w:r>
      <w:r>
        <w:rPr>
          <w:lang w:eastAsia="ko-KR"/>
        </w:rPr>
        <w:tab/>
        <w:t>Metrics reporting</w:t>
      </w:r>
      <w:bookmarkEnd w:id="194"/>
    </w:p>
    <w:p w14:paraId="66C329A2" w14:textId="77777777" w:rsidR="00FF5A38" w:rsidRDefault="00FF5A38" w:rsidP="00FF5A38">
      <w:pPr>
        <w:pStyle w:val="Heading4"/>
        <w:rPr>
          <w:rFonts w:eastAsia="Malgun Gothic"/>
          <w:lang w:eastAsia="ko-KR"/>
        </w:rPr>
      </w:pPr>
      <w:bookmarkStart w:id="195" w:name="_Toc194092205"/>
      <w:r>
        <w:rPr>
          <w:rFonts w:eastAsia="Malgun Gothic"/>
          <w:lang w:eastAsia="ko-KR"/>
        </w:rPr>
        <w:t>5.2.3.1</w:t>
      </w:r>
      <w:r>
        <w:rPr>
          <w:rFonts w:eastAsia="Malgun Gothic"/>
          <w:lang w:eastAsia="ko-KR"/>
        </w:rPr>
        <w:tab/>
        <w:t>Metrics reporting by RTC Access Function</w:t>
      </w:r>
      <w:bookmarkEnd w:id="195"/>
    </w:p>
    <w:p w14:paraId="68212AEE"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Media Session Handler of an RTC Client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Media Session Handler collates the </w:t>
      </w:r>
      <w:proofErr w:type="spellStart"/>
      <w:r>
        <w:rPr>
          <w:rFonts w:eastAsia="Malgun Gothic"/>
          <w:lang w:eastAsia="ko-KR"/>
        </w:rPr>
        <w:t>QoE</w:t>
      </w:r>
      <w:proofErr w:type="spellEnd"/>
      <w:r>
        <w:rPr>
          <w:rFonts w:eastAsia="Malgun Gothic"/>
          <w:lang w:eastAsia="ko-KR"/>
        </w:rPr>
        <w:t xml:space="preserve"> metrics from the RTC Access Function (via reference point RTC</w:t>
      </w:r>
      <w:r>
        <w:rPr>
          <w:rFonts w:eastAsia="Malgun Gothic"/>
          <w:lang w:eastAsia="ko-KR"/>
        </w:rPr>
        <w:noBreakHyphen/>
        <w:t xml:space="preserve">11) and submits metrics reports to the RTC AF via reference point RTC-5.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8pt;height:320.35pt" o:ole="">
            <v:imagedata r:id="rId28" o:title=""/>
          </v:shape>
          <o:OLEObject Type="Embed" ProgID="Mscgen.Chart" ShapeID="_x0000_i1033" DrawAspect="Content" ObjectID="_1804705128" r:id="rId29"/>
        </w:object>
      </w:r>
    </w:p>
    <w:p w14:paraId="0F4F54D6" w14:textId="77777777" w:rsidR="00FF5A38" w:rsidRPr="00434FD6" w:rsidRDefault="00FF5A38" w:rsidP="00FF5A38">
      <w:pPr>
        <w:pStyle w:val="TF"/>
      </w:pPr>
      <w:bookmarkStart w:id="196" w:name="_CRFigure5_2_3_11"/>
      <w:r w:rsidRPr="00434FD6">
        <w:t xml:space="preserve">Figure </w:t>
      </w:r>
      <w:bookmarkEnd w:id="196"/>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Access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197" w:name="_Toc194092206"/>
      <w:r>
        <w:rPr>
          <w:rFonts w:eastAsia="Malgun Gothic"/>
          <w:lang w:eastAsia="ko-KR"/>
        </w:rPr>
        <w:t>5.2.3.2</w:t>
      </w:r>
      <w:r>
        <w:rPr>
          <w:rFonts w:eastAsia="Malgun Gothic"/>
          <w:lang w:eastAsia="ko-KR"/>
        </w:rPr>
        <w:tab/>
        <w:t>Metrics reporting by RTC AS</w:t>
      </w:r>
      <w:bookmarkEnd w:id="197"/>
    </w:p>
    <w:p w14:paraId="4F5DE711"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AS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AS collates the </w:t>
      </w:r>
      <w:proofErr w:type="spellStart"/>
      <w:r>
        <w:rPr>
          <w:rFonts w:eastAsia="Malgun Gothic"/>
          <w:lang w:eastAsia="ko-KR"/>
        </w:rPr>
        <w:t>QoE</w:t>
      </w:r>
      <w:proofErr w:type="spellEnd"/>
      <w:r>
        <w:rPr>
          <w:rFonts w:eastAsia="Malgun Gothic"/>
          <w:lang w:eastAsia="ko-KR"/>
        </w:rPr>
        <w:t xml:space="preserve"> metrics from its Media Function and submits metrics reports to the RTC AF via reference point RTC-3.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65pt;height:256.55pt" o:ole="">
            <v:imagedata r:id="rId30" o:title=""/>
          </v:shape>
          <o:OLEObject Type="Embed" ProgID="Mscgen.Chart" ShapeID="_x0000_i1034" DrawAspect="Content" ObjectID="_1804705129" r:id="rId31"/>
        </w:object>
      </w:r>
    </w:p>
    <w:p w14:paraId="4CEDD285" w14:textId="77777777" w:rsidR="00FF5A38" w:rsidRPr="00434FD6" w:rsidRDefault="00FF5A38" w:rsidP="00FF5A38">
      <w:pPr>
        <w:pStyle w:val="TF"/>
      </w:pPr>
      <w:bookmarkStart w:id="198" w:name="_CRFigure5_2_3_21"/>
      <w:r w:rsidRPr="00434FD6">
        <w:t xml:space="preserve">Figure </w:t>
      </w:r>
      <w:bookmarkEnd w:id="198"/>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AS Media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199" w:name="_Toc194092207"/>
      <w:r>
        <w:rPr>
          <w:lang w:eastAsia="ko-KR"/>
        </w:rPr>
        <w:t>5.2.4</w:t>
      </w:r>
      <w:r>
        <w:rPr>
          <w:lang w:eastAsia="ko-KR"/>
        </w:rPr>
        <w:tab/>
        <w:t>Consumption reporting</w:t>
      </w:r>
      <w:bookmarkEnd w:id="199"/>
    </w:p>
    <w:p w14:paraId="20EB7825" w14:textId="77777777" w:rsidR="00FF5A38" w:rsidRDefault="00FF5A38" w:rsidP="00FF5A38">
      <w:pPr>
        <w:pStyle w:val="Heading4"/>
        <w:rPr>
          <w:rFonts w:eastAsia="Malgun Gothic"/>
          <w:lang w:eastAsia="ko-KR"/>
        </w:rPr>
      </w:pPr>
      <w:bookmarkStart w:id="200" w:name="_Toc194092208"/>
      <w:r>
        <w:rPr>
          <w:rFonts w:eastAsia="Malgun Gothic"/>
          <w:lang w:eastAsia="ko-KR"/>
        </w:rPr>
        <w:t>5.2.4.1</w:t>
      </w:r>
      <w:r>
        <w:rPr>
          <w:rFonts w:eastAsia="Malgun Gothic"/>
          <w:lang w:eastAsia="ko-KR"/>
        </w:rPr>
        <w:tab/>
        <w:t>Consumption reporting by RTC Access Function</w:t>
      </w:r>
      <w:bookmarkEnd w:id="200"/>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pt;height:319.6pt" o:ole="">
            <v:imagedata r:id="rId32" o:title=""/>
          </v:shape>
          <o:OLEObject Type="Embed" ProgID="Mscgen.Chart" ShapeID="_x0000_i1035" DrawAspect="Content" ObjectID="_1804705130" r:id="rId33"/>
        </w:object>
      </w:r>
    </w:p>
    <w:p w14:paraId="2C385E8B" w14:textId="77777777" w:rsidR="00FF5A38" w:rsidRPr="00434FD6" w:rsidRDefault="00FF5A38" w:rsidP="00FF5A38">
      <w:pPr>
        <w:pStyle w:val="TF"/>
      </w:pPr>
      <w:bookmarkStart w:id="201" w:name="_CRFigure5_2_4_11"/>
      <w:r w:rsidRPr="00434FD6">
        <w:t xml:space="preserve">Figure </w:t>
      </w:r>
      <w:bookmarkEnd w:id="201"/>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02" w:name="_Toc194092209"/>
      <w:r>
        <w:rPr>
          <w:rFonts w:eastAsia="Malgun Gothic"/>
          <w:lang w:eastAsia="ko-KR"/>
        </w:rPr>
        <w:t>5.2.4.2</w:t>
      </w:r>
      <w:r>
        <w:rPr>
          <w:rFonts w:eastAsia="Malgun Gothic"/>
          <w:lang w:eastAsia="ko-KR"/>
        </w:rPr>
        <w:tab/>
        <w:t>Consumption reporting by RTC AS</w:t>
      </w:r>
      <w:bookmarkEnd w:id="202"/>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7pt;height:266.85pt" o:ole="">
            <v:imagedata r:id="rId34" o:title=""/>
          </v:shape>
          <o:OLEObject Type="Embed" ProgID="Mscgen.Chart" ShapeID="_x0000_i1036" DrawAspect="Content" ObjectID="_1804705131" r:id="rId35"/>
        </w:object>
      </w:r>
    </w:p>
    <w:p w14:paraId="3433C0AF" w14:textId="77777777" w:rsidR="00FF5A38" w:rsidRPr="00434FD6" w:rsidRDefault="00FF5A38" w:rsidP="00FF5A38">
      <w:pPr>
        <w:pStyle w:val="TF"/>
      </w:pPr>
      <w:bookmarkStart w:id="203" w:name="_CRFigure5_2_4_21"/>
      <w:r w:rsidRPr="00434FD6">
        <w:t xml:space="preserve">Figure </w:t>
      </w:r>
      <w:bookmarkEnd w:id="203"/>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04" w:name="_CR5_3"/>
      <w:bookmarkStart w:id="205" w:name="_Toc194092210"/>
      <w:bookmarkEnd w:id="204"/>
      <w:r w:rsidRPr="00434FD6">
        <w:rPr>
          <w:lang w:eastAsia="ko-KR"/>
        </w:rPr>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05"/>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65pt;height:373.05pt" o:ole="">
            <v:imagedata r:id="rId36" o:title=""/>
          </v:shape>
          <o:OLEObject Type="Embed" ProgID="Mscgen.Chart" ShapeID="_x0000_i1037" DrawAspect="Content" ObjectID="_1804705132" r:id="rId37"/>
        </w:object>
      </w:r>
    </w:p>
    <w:p w14:paraId="2BB9145A" w14:textId="514A3E99" w:rsidR="00187F09" w:rsidRPr="00434FD6" w:rsidRDefault="00187F09" w:rsidP="0055582B">
      <w:pPr>
        <w:pStyle w:val="TF"/>
      </w:pPr>
      <w:bookmarkStart w:id="206" w:name="_CRFigure5_31"/>
      <w:r w:rsidRPr="00434FD6">
        <w:t xml:space="preserve">Figure </w:t>
      </w:r>
      <w:bookmarkEnd w:id="206"/>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03B02803"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 xml:space="preserve">rate recommendations. </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 xml:space="preserve">The </w:t>
      </w:r>
      <w:proofErr w:type="spellStart"/>
      <w:r>
        <w:t>eNodeB</w:t>
      </w:r>
      <w:proofErr w:type="spellEnd"/>
      <w:r>
        <w:t xml:space="preserve">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07"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bookmarkEnd w:id="207"/>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08" w:name="_CR5_4"/>
      <w:bookmarkStart w:id="209" w:name="_Toc194092211"/>
      <w:bookmarkEnd w:id="208"/>
      <w:r w:rsidRPr="008D2BFE">
        <w:rPr>
          <w:lang w:eastAsia="ko-KR"/>
        </w:rPr>
        <w:t>5.</w:t>
      </w:r>
      <w:r w:rsidR="006554EC">
        <w:rPr>
          <w:lang w:eastAsia="ko-KR"/>
        </w:rPr>
        <w:t>4</w:t>
      </w:r>
      <w:r w:rsidRPr="008D2BFE">
        <w:rPr>
          <w:lang w:eastAsia="ko-KR"/>
        </w:rPr>
        <w:tab/>
        <w:t>Call flow for Network-supported RTC sessions (CS#2)</w:t>
      </w:r>
      <w:bookmarkEnd w:id="209"/>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25pt;height:597.5pt" o:ole="">
            <v:imagedata r:id="rId38" o:title=""/>
          </v:shape>
          <o:OLEObject Type="Embed" ProgID="Mscgen.Chart" ShapeID="_x0000_i1038" DrawAspect="Content" ObjectID="_1804705133" r:id="rId39"/>
        </w:object>
      </w:r>
    </w:p>
    <w:p w14:paraId="4EDFE270" w14:textId="06596615" w:rsidR="008D6082" w:rsidRPr="00434FD6" w:rsidRDefault="008D6082" w:rsidP="008D6082">
      <w:pPr>
        <w:pStyle w:val="TF"/>
      </w:pPr>
      <w:bookmarkStart w:id="210" w:name="_CRFigure5_41"/>
      <w:r w:rsidRPr="00434FD6">
        <w:t xml:space="preserve">Figure </w:t>
      </w:r>
      <w:bookmarkEnd w:id="210"/>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 xml:space="preserve">The </w:t>
      </w:r>
      <w:proofErr w:type="spellStart"/>
      <w:r>
        <w:t>eNodeB</w:t>
      </w:r>
      <w:proofErr w:type="spellEnd"/>
      <w:r>
        <w:t xml:space="preserv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11" w:name="_CR5_5"/>
      <w:bookmarkStart w:id="212" w:name="_Toc194092212"/>
      <w:bookmarkEnd w:id="211"/>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12"/>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65pt;height:666.2pt" o:ole="">
            <v:imagedata r:id="rId40" o:title=""/>
            <o:lock v:ext="edit" aspectratio="f"/>
          </v:shape>
          <o:OLEObject Type="Embed" ProgID="Mscgen.Chart" ShapeID="_x0000_i1039" DrawAspect="Content" ObjectID="_1804705134" r:id="rId41"/>
        </w:object>
      </w:r>
    </w:p>
    <w:p w14:paraId="3733F11B" w14:textId="3CD3EAC6" w:rsidR="008D6082" w:rsidRPr="008D2BFE" w:rsidRDefault="008D6082" w:rsidP="008D6082">
      <w:pPr>
        <w:pStyle w:val="TF"/>
        <w:rPr>
          <w:lang w:eastAsia="ko-KR"/>
        </w:rPr>
      </w:pPr>
      <w:bookmarkStart w:id="213" w:name="_CRFigure5_51"/>
      <w:r w:rsidRPr="003360D6">
        <w:t xml:space="preserve">Figure </w:t>
      </w:r>
      <w:bookmarkEnd w:id="213"/>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w:t>
      </w:r>
      <w:proofErr w:type="spellStart"/>
      <w:r w:rsidRPr="00434FD6">
        <w:t>QoE</w:t>
      </w:r>
      <w:proofErr w:type="spellEnd"/>
      <w:r w:rsidRPr="00434FD6">
        <w:t xml:space="preserv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proofErr w:type="spellStart"/>
      <w:r w:rsidRPr="00434FD6">
        <w:rPr>
          <w:rStyle w:val="Code"/>
        </w:rPr>
        <w:t>Npcf_PolicyAuthorization</w:t>
      </w:r>
      <w:proofErr w:type="spellEnd"/>
      <w:r w:rsidRPr="00434FD6">
        <w:t xml:space="preserve"> API over N5 interface, or the </w:t>
      </w:r>
      <w:proofErr w:type="spellStart"/>
      <w:r w:rsidRPr="00434FD6">
        <w:rPr>
          <w:rStyle w:val="Code"/>
        </w:rPr>
        <w:t>Nnef_AFSessionWithQoS</w:t>
      </w:r>
      <w:proofErr w:type="spellEnd"/>
      <w:r w:rsidRPr="00434FD6">
        <w:t xml:space="preserve"> over N33 interface to the PCF. If no corresponding AF application session context already exists, the NS-AF uses the </w:t>
      </w:r>
      <w:proofErr w:type="spellStart"/>
      <w:r w:rsidRPr="00434FD6">
        <w:rPr>
          <w:rStyle w:val="Code"/>
        </w:rPr>
        <w:t>Npcf_PolicyAuthorization_Create</w:t>
      </w:r>
      <w:proofErr w:type="spellEnd"/>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19EC4134"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14" w:name="_CR6"/>
      <w:bookmarkStart w:id="215" w:name="_Toc194092213"/>
      <w:bookmarkEnd w:id="214"/>
      <w:r w:rsidRPr="00434FD6">
        <w:t>6</w:t>
      </w:r>
      <w:r w:rsidRPr="00434FD6">
        <w:tab/>
        <w:t>Procedures for Edge Processing</w:t>
      </w:r>
      <w:bookmarkEnd w:id="215"/>
    </w:p>
    <w:p w14:paraId="31E098A4" w14:textId="3F766F06" w:rsidR="008D6082" w:rsidRPr="008D2BFE" w:rsidRDefault="008D6082" w:rsidP="008D6082">
      <w:pPr>
        <w:pStyle w:val="Heading2"/>
        <w:rPr>
          <w:lang w:eastAsia="ko-KR"/>
        </w:rPr>
      </w:pPr>
      <w:bookmarkStart w:id="216" w:name="_CR6_1"/>
      <w:bookmarkStart w:id="217" w:name="_Toc194092214"/>
      <w:bookmarkEnd w:id="216"/>
      <w:r w:rsidRPr="00434FD6">
        <w:rPr>
          <w:lang w:eastAsia="ko-KR"/>
        </w:rPr>
        <w:t>6.1</w:t>
      </w:r>
      <w:r w:rsidRPr="00434FD6">
        <w:rPr>
          <w:lang w:eastAsia="ko-KR"/>
        </w:rPr>
        <w:tab/>
      </w:r>
      <w:bookmarkStart w:id="218"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17"/>
      <w:bookmarkEnd w:id="218"/>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65pt;height:606.65pt;mso-position-vertical:absolute" o:ole="">
            <v:imagedata r:id="rId42" o:title=""/>
          </v:shape>
          <o:OLEObject Type="Embed" ProgID="Mscgen.Chart" ShapeID="_x0000_i1040" DrawAspect="Content" ObjectID="_1804705135" r:id="rId43"/>
        </w:object>
      </w:r>
    </w:p>
    <w:p w14:paraId="43F655A2" w14:textId="77777777" w:rsidR="008D6082" w:rsidRPr="00434FD6" w:rsidRDefault="008D6082" w:rsidP="008D6082">
      <w:pPr>
        <w:pStyle w:val="TF"/>
      </w:pPr>
      <w:bookmarkStart w:id="219" w:name="_Ref82611254"/>
      <w:bookmarkStart w:id="220" w:name="_CRFigure6_11_ClientdrivenmanagementofR"/>
      <w:r w:rsidRPr="00434FD6">
        <w:t>Figure</w:t>
      </w:r>
      <w:bookmarkEnd w:id="219"/>
      <w:r w:rsidRPr="00434FD6">
        <w:t xml:space="preserve"> </w:t>
      </w:r>
      <w:bookmarkEnd w:id="220"/>
      <w:r w:rsidRPr="00434FD6">
        <w:t>6.1-1. Client-driven management of RTC edge processing</w:t>
      </w:r>
    </w:p>
    <w:p w14:paraId="5C3FFE78" w14:textId="2212A384" w:rsidR="008D6082" w:rsidRPr="00434FD6" w:rsidRDefault="008D6082" w:rsidP="001F4089">
      <w:pPr>
        <w:keepNext/>
      </w:pPr>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w:t>
      </w:r>
      <w:proofErr w:type="spellStart"/>
      <w:r w:rsidRPr="00434FD6">
        <w:t>MnS</w:t>
      </w:r>
      <w:proofErr w:type="spellEnd"/>
      <w:r w:rsidRPr="00434FD6">
        <w:t xml:space="preserve">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w:t>
      </w:r>
      <w:proofErr w:type="spellStart"/>
      <w:r w:rsidRPr="00434FD6">
        <w:t>MnS</w:t>
      </w:r>
      <w:proofErr w:type="spellEnd"/>
      <w:r w:rsidRPr="00434FD6">
        <w:t xml:space="preserve">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0DD0CC6"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21" w:name="_CR6_2"/>
      <w:bookmarkStart w:id="222" w:name="_Toc194092215"/>
      <w:bookmarkEnd w:id="221"/>
      <w:r w:rsidRPr="00434FD6">
        <w:rPr>
          <w:lang w:eastAsia="ko-KR"/>
        </w:rPr>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22"/>
    </w:p>
    <w:p w14:paraId="655EA365" w14:textId="57F22DE7" w:rsidR="008D6082" w:rsidRDefault="008D6082" w:rsidP="001F4089">
      <w:pPr>
        <w:keepNext/>
        <w:rPr>
          <w:rFonts w:eastAsia="Malgun Gothic"/>
        </w:rPr>
      </w:pPr>
      <w:bookmarkStart w:id="223" w:name="_Hlk132800336"/>
      <w:r>
        <w:t>The detailed call flow for AF-driven management of edge processing session by using the RTC Media Session Handler is shown in figure 6.2-1.</w:t>
      </w:r>
      <w:bookmarkEnd w:id="223"/>
    </w:p>
    <w:p w14:paraId="7AAF53F9" w14:textId="479D7962" w:rsidR="008D6082" w:rsidRDefault="008D6082" w:rsidP="008D6082">
      <w:pPr>
        <w:pStyle w:val="TH"/>
        <w:rPr>
          <w:rFonts w:eastAsia="Malgun Gothic"/>
        </w:rPr>
      </w:pPr>
      <w:r>
        <w:object w:dxaOrig="13770" w:dyaOrig="12000" w14:anchorId="4949DE43">
          <v:shape id="_x0000_i1041" type="#_x0000_t75" style="width:481.95pt;height:421.8pt" o:ole="">
            <v:imagedata r:id="rId44" o:title=""/>
          </v:shape>
          <o:OLEObject Type="Embed" ProgID="Mscgen.Chart" ShapeID="_x0000_i1041" DrawAspect="Content" ObjectID="_1804705136" r:id="rId45"/>
        </w:object>
      </w:r>
    </w:p>
    <w:p w14:paraId="33356215" w14:textId="77777777" w:rsidR="008D6082" w:rsidRDefault="008D6082" w:rsidP="008D6082">
      <w:pPr>
        <w:pStyle w:val="TF"/>
        <w:rPr>
          <w:rFonts w:eastAsia="Malgun Gothic"/>
        </w:rPr>
      </w:pPr>
      <w:bookmarkStart w:id="224" w:name="_CRFigure6_21_AFdrivenmanagementofRTCed"/>
      <w:r w:rsidRPr="006B573B">
        <w:rPr>
          <w:rFonts w:eastAsia="Malgun Gothic"/>
        </w:rPr>
        <w:t>Figure</w:t>
      </w:r>
      <w:r>
        <w:rPr>
          <w:rFonts w:eastAsia="Malgun Gothic"/>
        </w:rPr>
        <w:t xml:space="preserve"> </w:t>
      </w:r>
      <w:bookmarkEnd w:id="224"/>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xml:space="preserve">, for example by requesting that the </w:t>
      </w:r>
      <w:proofErr w:type="spellStart"/>
      <w:r>
        <w:t>MnS</w:t>
      </w:r>
      <w:proofErr w:type="spellEnd"/>
      <w:r>
        <w:t xml:space="preserve">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25" w:name="_CRAnnexAnormative"/>
      <w:bookmarkStart w:id="226" w:name="_Toc120865026"/>
      <w:bookmarkStart w:id="227" w:name="_Toc194092216"/>
      <w:bookmarkEnd w:id="225"/>
      <w:r w:rsidRPr="00434FD6">
        <w:t>Annex A (</w:t>
      </w:r>
      <w:r w:rsidR="001320CE">
        <w:t>n</w:t>
      </w:r>
      <w:r w:rsidR="0004488B">
        <w:t>ormative</w:t>
      </w:r>
      <w:r w:rsidRPr="0004488B">
        <w:t>):</w:t>
      </w:r>
      <w:r w:rsidRPr="0004488B">
        <w:br/>
      </w:r>
      <w:r w:rsidR="009848D8" w:rsidRPr="00434FD6">
        <w:t>Architecture variants for collaboration scenarios</w:t>
      </w:r>
      <w:bookmarkEnd w:id="226"/>
      <w:bookmarkEnd w:id="227"/>
    </w:p>
    <w:p w14:paraId="71F6DE0B" w14:textId="77777777" w:rsidR="008D6082" w:rsidRDefault="008D6082" w:rsidP="008D6082">
      <w:pPr>
        <w:pStyle w:val="Heading1"/>
        <w:rPr>
          <w:lang w:eastAsia="ko-KR"/>
        </w:rPr>
      </w:pPr>
      <w:bookmarkStart w:id="228" w:name="_CRA_1"/>
      <w:bookmarkStart w:id="229" w:name="_Toc120865028"/>
      <w:bookmarkStart w:id="230" w:name="_Toc120865031"/>
      <w:bookmarkStart w:id="231" w:name="_Toc194092217"/>
      <w:bookmarkEnd w:id="228"/>
      <w:r>
        <w:t>A.1</w:t>
      </w:r>
      <w:r>
        <w:tab/>
        <w:t>General</w:t>
      </w:r>
      <w:bookmarkEnd w:id="231"/>
    </w:p>
    <w:p w14:paraId="26B15079" w14:textId="12FA9BCE"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 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 xml:space="preserve">rate recommendations, and </w:t>
      </w:r>
      <w:proofErr w:type="spellStart"/>
      <w:r>
        <w:t>QoE</w:t>
      </w:r>
      <w:proofErr w:type="spellEnd"/>
      <w:r>
        <w:t xml:space="preserv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Collaboration scenario 4 is in the scope of this specification. Some of its details, which are not specified in the current version of the document, is FFS.</w:t>
      </w:r>
    </w:p>
    <w:p w14:paraId="75EB34EE" w14:textId="53F9A7C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 A.1-1.</w:t>
      </w:r>
    </w:p>
    <w:p w14:paraId="5B5A7915" w14:textId="77777777" w:rsidR="008D6082" w:rsidRDefault="008D6082" w:rsidP="008D6082">
      <w:pPr>
        <w:pStyle w:val="TH"/>
        <w:rPr>
          <w:lang w:eastAsia="ko-KR"/>
        </w:rPr>
      </w:pPr>
      <w:bookmarkStart w:id="232" w:name="_CRTableA_11"/>
      <w:r>
        <w:t xml:space="preserve">Table </w:t>
      </w:r>
      <w:bookmarkEnd w:id="232"/>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w:t>
            </w:r>
            <w:proofErr w:type="spellStart"/>
            <w:r>
              <w:t>Fignalling</w:t>
            </w:r>
            <w:proofErr w:type="spellEnd"/>
            <w:r>
              <w:t xml:space="preserve">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p w14:paraId="467F6355" w14:textId="59116D5B" w:rsidR="008D6082" w:rsidRDefault="008D6082" w:rsidP="008D6082">
      <w:pPr>
        <w:pStyle w:val="Heading1"/>
      </w:pPr>
      <w:bookmarkStart w:id="233" w:name="_CRA_2"/>
      <w:bookmarkStart w:id="234" w:name="_Toc194092218"/>
      <w:bookmarkEnd w:id="233"/>
      <w:r>
        <w:t>A.2</w:t>
      </w:r>
      <w:r>
        <w:tab/>
        <w:t>Collaboration scenario 1</w:t>
      </w:r>
      <w:bookmarkEnd w:id="229"/>
      <w:bookmarkEnd w:id="234"/>
    </w:p>
    <w:p w14:paraId="20127D50" w14:textId="46F14AF1" w:rsidR="008D6082" w:rsidRDefault="008D6082" w:rsidP="00465112">
      <w:pPr>
        <w:keepNext/>
        <w:keepLines/>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RTC AF to support </w:t>
      </w:r>
      <w:r>
        <w:t>QoS allocation, bit</w:t>
      </w:r>
      <w:r w:rsidR="00465112">
        <w:t xml:space="preserve"> </w:t>
      </w:r>
      <w:r>
        <w:t xml:space="preserve">rate recommendations, and </w:t>
      </w:r>
      <w:proofErr w:type="spellStart"/>
      <w:r>
        <w:t>QoE</w:t>
      </w:r>
      <w:proofErr w:type="spellEnd"/>
      <w:r>
        <w:t xml:space="preserve"> report collection.</w:t>
      </w:r>
    </w:p>
    <w:p w14:paraId="005E19D8" w14:textId="77E44FF3" w:rsidR="008D6082" w:rsidRDefault="008D6082" w:rsidP="00585027">
      <w:pPr>
        <w:pStyle w:val="TH"/>
        <w:rPr>
          <w:noProof/>
        </w:rPr>
      </w:pPr>
      <w:r>
        <w:object w:dxaOrig="10516" w:dyaOrig="5581" w14:anchorId="4B0C525F">
          <v:shape id="_x0000_i1042" type="#_x0000_t75" style="width:481.65pt;height:255.6pt" o:ole="">
            <v:imagedata r:id="rId46" o:title=""/>
          </v:shape>
          <o:OLEObject Type="Embed" ProgID="Visio.Drawing.15" ShapeID="_x0000_i1042" DrawAspect="Content" ObjectID="_1804705137" r:id="rId47"/>
        </w:object>
      </w:r>
    </w:p>
    <w:p w14:paraId="3512144A" w14:textId="77777777" w:rsidR="008D6082" w:rsidRDefault="008D6082" w:rsidP="008D6082">
      <w:pPr>
        <w:pStyle w:val="TF"/>
      </w:pPr>
      <w:bookmarkStart w:id="235" w:name="_CRFigureA_21"/>
      <w:r>
        <w:t xml:space="preserve">Figure </w:t>
      </w:r>
      <w:bookmarkEnd w:id="235"/>
      <w:r>
        <w:t>A.2-1: Derivative RTC architecture for collaboration scenario 1</w:t>
      </w:r>
    </w:p>
    <w:p w14:paraId="11A123CB" w14:textId="5B1326B6" w:rsidR="008D6082" w:rsidRDefault="008D6082" w:rsidP="008D6082">
      <w:pPr>
        <w:pStyle w:val="Heading1"/>
      </w:pPr>
      <w:bookmarkStart w:id="236" w:name="_CRA_3"/>
      <w:bookmarkStart w:id="237" w:name="_Toc120865029"/>
      <w:bookmarkStart w:id="238" w:name="_Toc194092219"/>
      <w:bookmarkEnd w:id="236"/>
      <w:r>
        <w:t>A.3</w:t>
      </w:r>
      <w:r>
        <w:tab/>
        <w:t>Collaboration scenario 2</w:t>
      </w:r>
      <w:bookmarkEnd w:id="237"/>
      <w:bookmarkEnd w:id="238"/>
    </w:p>
    <w:p w14:paraId="6DE6DA7E" w14:textId="4E06CA55" w:rsidR="008D6082" w:rsidRDefault="008D6082" w:rsidP="00465112">
      <w:pPr>
        <w:keepNext/>
        <w:rPr>
          <w:lang w:eastAsia="ja-JP"/>
        </w:rPr>
      </w:pPr>
      <w:r>
        <w:rPr>
          <w:lang w:eastAsia="ja-JP"/>
        </w:rPr>
        <w:t xml:space="preserve">Figure 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network-assisted RTC sessions over 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65pt;height:304.4pt" o:ole="">
            <v:imagedata r:id="rId48" o:title=""/>
          </v:shape>
          <o:OLEObject Type="Embed" ProgID="Visio.Drawing.15" ShapeID="_x0000_i1043" DrawAspect="Content" ObjectID="_1804705138" r:id="rId49"/>
        </w:object>
      </w:r>
    </w:p>
    <w:p w14:paraId="0B6F6879" w14:textId="77777777" w:rsidR="008D6082" w:rsidRDefault="008D6082" w:rsidP="008D6082">
      <w:pPr>
        <w:pStyle w:val="TF"/>
      </w:pPr>
      <w:bookmarkStart w:id="239" w:name="_CRFigureA_31"/>
      <w:r>
        <w:t xml:space="preserve">Figure </w:t>
      </w:r>
      <w:bookmarkEnd w:id="239"/>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40" w:name="_CRA_4"/>
      <w:bookmarkStart w:id="241" w:name="_Toc120865030"/>
      <w:bookmarkStart w:id="242" w:name="_Toc194092220"/>
      <w:bookmarkEnd w:id="240"/>
      <w:r>
        <w:t>A.4</w:t>
      </w:r>
      <w:r>
        <w:tab/>
        <w:t>Collaboration scenario 3</w:t>
      </w:r>
      <w:bookmarkEnd w:id="241"/>
      <w:bookmarkEnd w:id="242"/>
    </w:p>
    <w:p w14:paraId="573159A5" w14:textId="5C86ABA5" w:rsidR="008D6082" w:rsidRDefault="008D6082" w:rsidP="00465112">
      <w:pPr>
        <w:keepNext/>
        <w:rPr>
          <w:lang w:eastAsia="ja-JP"/>
        </w:rPr>
      </w:pPr>
      <w:r>
        <w:rPr>
          <w:lang w:eastAsia="ja-JP"/>
        </w:rPr>
        <w:t xml:space="preserve">Figure 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65pt;height:304.4pt" o:ole="">
            <v:imagedata r:id="rId50" o:title=""/>
          </v:shape>
          <o:OLEObject Type="Embed" ProgID="Visio.Drawing.15" ShapeID="_x0000_i1044" DrawAspect="Content" ObjectID="_1804705139" r:id="rId51"/>
        </w:object>
      </w:r>
    </w:p>
    <w:p w14:paraId="565F1A9B" w14:textId="77777777" w:rsidR="008D6082" w:rsidRDefault="008D6082" w:rsidP="008D6082">
      <w:pPr>
        <w:pStyle w:val="TF"/>
      </w:pPr>
      <w:bookmarkStart w:id="243" w:name="_CRFigureA_41"/>
      <w:r>
        <w:t xml:space="preserve">Figure </w:t>
      </w:r>
      <w:bookmarkEnd w:id="243"/>
      <w:r>
        <w:t>A.4-1: Derivative RTC architecture for collaboration scenario 3</w:t>
      </w:r>
    </w:p>
    <w:p w14:paraId="481E491A" w14:textId="7D9FF51A" w:rsidR="009848D8" w:rsidRPr="00434FD6" w:rsidRDefault="009848D8" w:rsidP="0059775B">
      <w:pPr>
        <w:pStyle w:val="Heading1"/>
      </w:pPr>
      <w:bookmarkStart w:id="244" w:name="_CRA_5"/>
      <w:bookmarkStart w:id="245" w:name="_Toc194092221"/>
      <w:bookmarkEnd w:id="244"/>
      <w:r w:rsidRPr="00434FD6">
        <w:t>A.5</w:t>
      </w:r>
      <w:r w:rsidRPr="00434FD6">
        <w:tab/>
        <w:t>Collaboration scenario 4</w:t>
      </w:r>
      <w:bookmarkEnd w:id="230"/>
      <w:bookmarkEnd w:id="245"/>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46" w:name="_CRAnnexBnormative"/>
      <w:bookmarkStart w:id="247" w:name="_Toc153800981"/>
      <w:bookmarkStart w:id="248" w:name="_Toc194092222"/>
      <w:bookmarkEnd w:id="246"/>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247"/>
      <w:r w:rsidRPr="008C4531">
        <w:rPr>
          <w:rFonts w:eastAsia="MS Mincho"/>
          <w:lang w:eastAsia="ja-JP"/>
        </w:rPr>
        <w:t>RTC Application</w:t>
      </w:r>
      <w:bookmarkEnd w:id="248"/>
    </w:p>
    <w:p w14:paraId="6AEE63B5" w14:textId="77777777" w:rsidR="008D6082" w:rsidRPr="008C4531" w:rsidRDefault="008D6082" w:rsidP="008D6082">
      <w:pPr>
        <w:pStyle w:val="Heading1"/>
        <w:rPr>
          <w:lang w:eastAsia="ko-KR"/>
        </w:rPr>
      </w:pPr>
      <w:bookmarkStart w:id="249" w:name="_CRB_1"/>
      <w:bookmarkStart w:id="250" w:name="_Toc120865027"/>
      <w:bookmarkStart w:id="251" w:name="_Toc153800982"/>
      <w:bookmarkStart w:id="252" w:name="_Toc194092223"/>
      <w:bookmarkEnd w:id="249"/>
      <w:r w:rsidRPr="008C4531">
        <w:rPr>
          <w:rFonts w:eastAsia="MS Mincho"/>
          <w:lang w:eastAsia="ja-JP"/>
        </w:rPr>
        <w:t>B</w:t>
      </w:r>
      <w:r w:rsidRPr="008C4531">
        <w:t>.1</w:t>
      </w:r>
      <w:r w:rsidRPr="008C4531">
        <w:tab/>
        <w:t>General</w:t>
      </w:r>
      <w:bookmarkEnd w:id="250"/>
      <w:bookmarkEnd w:id="251"/>
      <w:bookmarkEnd w:id="252"/>
    </w:p>
    <w:p w14:paraId="5673FC48" w14:textId="130F61E5"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53" w:name="_CRB_2"/>
      <w:bookmarkStart w:id="254" w:name="_Toc194092224"/>
      <w:bookmarkEnd w:id="253"/>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54"/>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65pt;height:304.4pt" o:ole="">
            <v:imagedata r:id="rId52" o:title=""/>
          </v:shape>
          <o:OLEObject Type="Embed" ProgID="Visio.Drawing.15" ShapeID="_x0000_i1045" DrawAspect="Content" ObjectID="_1804705140" r:id="rId53"/>
        </w:object>
      </w:r>
    </w:p>
    <w:p w14:paraId="071870A3" w14:textId="77777777" w:rsidR="008D6082" w:rsidRDefault="008D6082" w:rsidP="008D6082">
      <w:pPr>
        <w:pStyle w:val="TF"/>
        <w:rPr>
          <w:rFonts w:eastAsia="MS Mincho"/>
          <w:lang w:eastAsia="ja-JP"/>
        </w:rPr>
      </w:pPr>
      <w:bookmarkStart w:id="255" w:name="_CRFigureB_21_RTCarchitecturevariantsfo"/>
      <w:r w:rsidRPr="008C4531">
        <w:rPr>
          <w:rFonts w:eastAsia="Malgun Gothic"/>
        </w:rPr>
        <w:t xml:space="preserve">Figure </w:t>
      </w:r>
      <w:bookmarkEnd w:id="255"/>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56" w:name="_CRB_3"/>
      <w:bookmarkStart w:id="257" w:name="_Toc194092225"/>
      <w:bookmarkEnd w:id="256"/>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57"/>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65pt;height:304.4pt" o:ole="">
            <v:imagedata r:id="rId54" o:title=""/>
          </v:shape>
          <o:OLEObject Type="Embed" ProgID="Visio.Drawing.15" ShapeID="_x0000_i1046" DrawAspect="Content" ObjectID="_1804705141" r:id="rId55"/>
        </w:object>
      </w:r>
    </w:p>
    <w:p w14:paraId="22C036FA" w14:textId="0DB40AB0" w:rsidR="008D6082" w:rsidRDefault="008D6082" w:rsidP="008D6082">
      <w:pPr>
        <w:pStyle w:val="TF"/>
        <w:rPr>
          <w:rFonts w:eastAsia="MS Mincho"/>
          <w:lang w:eastAsia="ja-JP"/>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036B4D">
      <w:pPr>
        <w:sectPr w:rsidR="004651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pPr>
      <w:bookmarkStart w:id="258" w:name="_CRAnnexCinformative"/>
      <w:bookmarkStart w:id="259" w:name="_Toc120865032"/>
      <w:bookmarkEnd w:id="258"/>
    </w:p>
    <w:p w14:paraId="256D8A97" w14:textId="63EC0C38" w:rsidR="00080512" w:rsidRPr="00434FD6" w:rsidRDefault="00080512" w:rsidP="00FF773A">
      <w:pPr>
        <w:pStyle w:val="Heading8"/>
      </w:pPr>
      <w:bookmarkStart w:id="260" w:name="_Toc194092226"/>
      <w:r w:rsidRPr="00434FD6">
        <w:t xml:space="preserve">Annex </w:t>
      </w:r>
      <w:r w:rsidR="008D6082">
        <w:t>C</w:t>
      </w:r>
      <w:r w:rsidRPr="00434FD6">
        <w:t xml:space="preserve"> (informative):</w:t>
      </w:r>
      <w:r w:rsidRPr="00434FD6">
        <w:br/>
        <w:t>Change history</w:t>
      </w:r>
      <w:bookmarkEnd w:id="259"/>
      <w:bookmarkEnd w:id="2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61" w:name="historyclause"/>
            <w:bookmarkEnd w:id="261"/>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r w:rsidR="00190619" w:rsidRPr="00434FD6" w14:paraId="7F17C870" w14:textId="77777777" w:rsidTr="00323C73">
        <w:tc>
          <w:tcPr>
            <w:tcW w:w="800" w:type="dxa"/>
            <w:shd w:val="solid" w:color="FFFFFF" w:fill="auto"/>
          </w:tcPr>
          <w:p w14:paraId="01A72600" w14:textId="6858B534" w:rsidR="00190619" w:rsidRDefault="00190619" w:rsidP="00190619">
            <w:pPr>
              <w:pStyle w:val="TAC"/>
              <w:rPr>
                <w:sz w:val="16"/>
                <w:szCs w:val="16"/>
                <w:lang w:eastAsia="ko-KR"/>
              </w:rPr>
            </w:pPr>
            <w:r>
              <w:rPr>
                <w:sz w:val="16"/>
                <w:szCs w:val="16"/>
                <w:lang w:eastAsia="ko-KR"/>
              </w:rPr>
              <w:t>2025-09</w:t>
            </w:r>
          </w:p>
        </w:tc>
        <w:tc>
          <w:tcPr>
            <w:tcW w:w="800" w:type="dxa"/>
            <w:shd w:val="solid" w:color="FFFFFF" w:fill="auto"/>
          </w:tcPr>
          <w:p w14:paraId="04698C92" w14:textId="5C18AD8F" w:rsidR="00190619" w:rsidRDefault="00190619" w:rsidP="00190619">
            <w:pPr>
              <w:pStyle w:val="TAC"/>
              <w:rPr>
                <w:sz w:val="16"/>
                <w:szCs w:val="16"/>
                <w:lang w:eastAsia="ko-KR"/>
              </w:rPr>
            </w:pPr>
            <w:r>
              <w:rPr>
                <w:sz w:val="16"/>
                <w:szCs w:val="16"/>
                <w:lang w:eastAsia="ko-KR"/>
              </w:rPr>
              <w:t>SA#106</w:t>
            </w:r>
          </w:p>
        </w:tc>
        <w:tc>
          <w:tcPr>
            <w:tcW w:w="1094" w:type="dxa"/>
            <w:shd w:val="solid" w:color="FFFFFF" w:fill="auto"/>
          </w:tcPr>
          <w:p w14:paraId="604263DA" w14:textId="2A34F019" w:rsidR="00190619" w:rsidRPr="003E46F9" w:rsidRDefault="00190619" w:rsidP="00190619">
            <w:pPr>
              <w:pStyle w:val="TAC"/>
              <w:rPr>
                <w:sz w:val="16"/>
                <w:szCs w:val="16"/>
                <w:lang w:eastAsia="ko-KR"/>
              </w:rPr>
            </w:pPr>
            <w:r w:rsidRPr="00190619">
              <w:rPr>
                <w:sz w:val="16"/>
                <w:szCs w:val="16"/>
                <w:lang w:eastAsia="ko-KR"/>
              </w:rPr>
              <w:t>SP-241746</w:t>
            </w:r>
          </w:p>
        </w:tc>
        <w:tc>
          <w:tcPr>
            <w:tcW w:w="519" w:type="dxa"/>
            <w:shd w:val="solid" w:color="FFFFFF" w:fill="auto"/>
          </w:tcPr>
          <w:p w14:paraId="6DFD8AFA" w14:textId="269C010F" w:rsidR="00190619" w:rsidRDefault="00190619" w:rsidP="00190619">
            <w:pPr>
              <w:pStyle w:val="TAL"/>
              <w:rPr>
                <w:sz w:val="16"/>
                <w:szCs w:val="16"/>
              </w:rPr>
            </w:pPr>
            <w:r w:rsidRPr="00190619">
              <w:rPr>
                <w:sz w:val="16"/>
                <w:szCs w:val="16"/>
              </w:rPr>
              <w:t>0008</w:t>
            </w:r>
          </w:p>
        </w:tc>
        <w:tc>
          <w:tcPr>
            <w:tcW w:w="425" w:type="dxa"/>
            <w:shd w:val="solid" w:color="FFFFFF" w:fill="auto"/>
            <w:vAlign w:val="bottom"/>
          </w:tcPr>
          <w:p w14:paraId="32C97F2C" w14:textId="48D11CAB" w:rsidR="00190619" w:rsidRDefault="00190619" w:rsidP="00190619">
            <w:pPr>
              <w:pStyle w:val="TAR"/>
              <w:rPr>
                <w:sz w:val="16"/>
                <w:szCs w:val="16"/>
              </w:rPr>
            </w:pPr>
            <w:r>
              <w:rPr>
                <w:rFonts w:cs="Arial"/>
                <w:sz w:val="16"/>
                <w:szCs w:val="16"/>
              </w:rPr>
              <w:t>2</w:t>
            </w:r>
          </w:p>
        </w:tc>
        <w:tc>
          <w:tcPr>
            <w:tcW w:w="425" w:type="dxa"/>
            <w:shd w:val="solid" w:color="FFFFFF" w:fill="auto"/>
            <w:vAlign w:val="bottom"/>
          </w:tcPr>
          <w:p w14:paraId="7720999E" w14:textId="19459A59" w:rsidR="00190619" w:rsidRDefault="00190619" w:rsidP="00190619">
            <w:pPr>
              <w:pStyle w:val="TAC"/>
              <w:rPr>
                <w:sz w:val="16"/>
                <w:szCs w:val="16"/>
              </w:rPr>
            </w:pPr>
            <w:r>
              <w:rPr>
                <w:rFonts w:cs="Arial"/>
                <w:sz w:val="16"/>
                <w:szCs w:val="16"/>
              </w:rPr>
              <w:t>F</w:t>
            </w:r>
          </w:p>
        </w:tc>
        <w:tc>
          <w:tcPr>
            <w:tcW w:w="4868" w:type="dxa"/>
            <w:shd w:val="solid" w:color="FFFFFF" w:fill="auto"/>
          </w:tcPr>
          <w:p w14:paraId="38B22C0C" w14:textId="0E0107FD" w:rsidR="00190619" w:rsidRPr="003E46F9" w:rsidRDefault="00190619" w:rsidP="00190619">
            <w:pPr>
              <w:pStyle w:val="TAL"/>
              <w:rPr>
                <w:sz w:val="16"/>
                <w:szCs w:val="16"/>
                <w:lang w:eastAsia="ko-KR"/>
              </w:rPr>
            </w:pPr>
            <w:r w:rsidRPr="00190619">
              <w:rPr>
                <w:sz w:val="16"/>
                <w:szCs w:val="16"/>
                <w:lang w:eastAsia="ko-KR"/>
              </w:rPr>
              <w:t>[GA4RTAR] Clarification on consumption reporting</w:t>
            </w:r>
          </w:p>
        </w:tc>
        <w:tc>
          <w:tcPr>
            <w:tcW w:w="708" w:type="dxa"/>
            <w:shd w:val="solid" w:color="FFFFFF" w:fill="auto"/>
          </w:tcPr>
          <w:p w14:paraId="2650A6B2" w14:textId="35AD97B1" w:rsidR="00190619" w:rsidRDefault="00190619" w:rsidP="00190619">
            <w:pPr>
              <w:pStyle w:val="TAC"/>
              <w:rPr>
                <w:sz w:val="16"/>
                <w:szCs w:val="16"/>
                <w:lang w:eastAsia="ko-KR"/>
              </w:rPr>
            </w:pPr>
            <w:r>
              <w:rPr>
                <w:sz w:val="16"/>
                <w:szCs w:val="16"/>
                <w:lang w:eastAsia="ko-KR"/>
              </w:rPr>
              <w:t>18.5.0</w:t>
            </w:r>
          </w:p>
        </w:tc>
      </w:tr>
      <w:tr w:rsidR="00BB7E14" w:rsidRPr="00434FD6" w14:paraId="4659F28B" w14:textId="77777777" w:rsidTr="00323C73">
        <w:tc>
          <w:tcPr>
            <w:tcW w:w="800" w:type="dxa"/>
            <w:shd w:val="solid" w:color="FFFFFF" w:fill="auto"/>
          </w:tcPr>
          <w:p w14:paraId="160D1859" w14:textId="5505483B" w:rsidR="00BB7E14" w:rsidRDefault="00BB7E14" w:rsidP="00190619">
            <w:pPr>
              <w:pStyle w:val="TAC"/>
              <w:rPr>
                <w:sz w:val="16"/>
                <w:szCs w:val="16"/>
                <w:lang w:eastAsia="ko-KR"/>
              </w:rPr>
            </w:pPr>
            <w:r>
              <w:rPr>
                <w:sz w:val="16"/>
                <w:szCs w:val="16"/>
                <w:lang w:eastAsia="ko-KR"/>
              </w:rPr>
              <w:t>2025-03</w:t>
            </w:r>
          </w:p>
        </w:tc>
        <w:tc>
          <w:tcPr>
            <w:tcW w:w="800" w:type="dxa"/>
            <w:shd w:val="solid" w:color="FFFFFF" w:fill="auto"/>
          </w:tcPr>
          <w:p w14:paraId="0F6BC495" w14:textId="384CB8F3" w:rsidR="00BB7E14" w:rsidRDefault="00BB7E14" w:rsidP="00190619">
            <w:pPr>
              <w:pStyle w:val="TAC"/>
              <w:rPr>
                <w:sz w:val="16"/>
                <w:szCs w:val="16"/>
                <w:lang w:eastAsia="ko-KR"/>
              </w:rPr>
            </w:pPr>
            <w:r>
              <w:rPr>
                <w:sz w:val="16"/>
                <w:szCs w:val="16"/>
                <w:lang w:eastAsia="ko-KR"/>
              </w:rPr>
              <w:t>SA</w:t>
            </w:r>
            <w:r w:rsidR="003644D1">
              <w:rPr>
                <w:sz w:val="16"/>
                <w:szCs w:val="16"/>
                <w:lang w:eastAsia="ko-KR"/>
              </w:rPr>
              <w:t>#</w:t>
            </w:r>
            <w:r>
              <w:rPr>
                <w:sz w:val="16"/>
                <w:szCs w:val="16"/>
                <w:lang w:eastAsia="ko-KR"/>
              </w:rPr>
              <w:t>107</w:t>
            </w:r>
          </w:p>
        </w:tc>
        <w:tc>
          <w:tcPr>
            <w:tcW w:w="1094" w:type="dxa"/>
            <w:shd w:val="solid" w:color="FFFFFF" w:fill="auto"/>
          </w:tcPr>
          <w:p w14:paraId="34614F16" w14:textId="6C651A58" w:rsidR="00BB7E14" w:rsidRPr="00190619" w:rsidRDefault="00BB7E14" w:rsidP="00190619">
            <w:pPr>
              <w:pStyle w:val="TAC"/>
              <w:rPr>
                <w:sz w:val="16"/>
                <w:szCs w:val="16"/>
                <w:lang w:eastAsia="ko-KR"/>
              </w:rPr>
            </w:pPr>
            <w:r w:rsidRPr="00BB7E14">
              <w:rPr>
                <w:sz w:val="16"/>
                <w:szCs w:val="16"/>
                <w:lang w:eastAsia="ko-KR"/>
              </w:rPr>
              <w:t>SP-250133</w:t>
            </w:r>
          </w:p>
        </w:tc>
        <w:tc>
          <w:tcPr>
            <w:tcW w:w="519" w:type="dxa"/>
            <w:shd w:val="solid" w:color="FFFFFF" w:fill="auto"/>
          </w:tcPr>
          <w:p w14:paraId="1423D95C" w14:textId="66FAA2F0" w:rsidR="00BB7E14" w:rsidRPr="00190619" w:rsidRDefault="00BB7E14" w:rsidP="00190619">
            <w:pPr>
              <w:pStyle w:val="TAL"/>
              <w:rPr>
                <w:sz w:val="16"/>
                <w:szCs w:val="16"/>
              </w:rPr>
            </w:pPr>
            <w:r>
              <w:rPr>
                <w:sz w:val="16"/>
                <w:szCs w:val="16"/>
              </w:rPr>
              <w:t>0009</w:t>
            </w:r>
          </w:p>
        </w:tc>
        <w:tc>
          <w:tcPr>
            <w:tcW w:w="425" w:type="dxa"/>
            <w:shd w:val="solid" w:color="FFFFFF" w:fill="auto"/>
            <w:vAlign w:val="bottom"/>
          </w:tcPr>
          <w:p w14:paraId="3E565425" w14:textId="2C23E099" w:rsidR="00BB7E14" w:rsidRDefault="00BB7E14" w:rsidP="00190619">
            <w:pPr>
              <w:pStyle w:val="TAR"/>
              <w:rPr>
                <w:rFonts w:cs="Arial"/>
                <w:sz w:val="16"/>
                <w:szCs w:val="16"/>
              </w:rPr>
            </w:pPr>
            <w:r>
              <w:rPr>
                <w:rFonts w:cs="Arial"/>
                <w:sz w:val="16"/>
                <w:szCs w:val="16"/>
              </w:rPr>
              <w:t>1</w:t>
            </w:r>
          </w:p>
        </w:tc>
        <w:tc>
          <w:tcPr>
            <w:tcW w:w="425" w:type="dxa"/>
            <w:shd w:val="solid" w:color="FFFFFF" w:fill="auto"/>
            <w:vAlign w:val="bottom"/>
          </w:tcPr>
          <w:p w14:paraId="10E6F25A" w14:textId="29955045" w:rsidR="00BB7E14" w:rsidRDefault="00BB7E14" w:rsidP="00190619">
            <w:pPr>
              <w:pStyle w:val="TAC"/>
              <w:rPr>
                <w:rFonts w:cs="Arial"/>
                <w:sz w:val="16"/>
                <w:szCs w:val="16"/>
              </w:rPr>
            </w:pPr>
            <w:r>
              <w:rPr>
                <w:rFonts w:cs="Arial"/>
                <w:sz w:val="16"/>
                <w:szCs w:val="16"/>
              </w:rPr>
              <w:t>B</w:t>
            </w:r>
          </w:p>
        </w:tc>
        <w:tc>
          <w:tcPr>
            <w:tcW w:w="4868" w:type="dxa"/>
            <w:shd w:val="solid" w:color="FFFFFF" w:fill="auto"/>
          </w:tcPr>
          <w:p w14:paraId="06EC112F" w14:textId="5B7E1D0F" w:rsidR="00BB7E14" w:rsidRPr="00190619" w:rsidRDefault="00BB7E14" w:rsidP="00190619">
            <w:pPr>
              <w:pStyle w:val="TAL"/>
              <w:rPr>
                <w:sz w:val="16"/>
                <w:szCs w:val="16"/>
                <w:lang w:eastAsia="ko-KR"/>
              </w:rPr>
            </w:pPr>
            <w:r w:rsidRPr="00BB7E14">
              <w:rPr>
                <w:sz w:val="16"/>
                <w:szCs w:val="16"/>
                <w:lang w:eastAsia="ko-KR"/>
              </w:rPr>
              <w:t>[AMD-ARCH-MED] Alignment with TS 26.501 CR 103 to include reference point M13</w:t>
            </w:r>
          </w:p>
        </w:tc>
        <w:tc>
          <w:tcPr>
            <w:tcW w:w="708" w:type="dxa"/>
            <w:shd w:val="solid" w:color="FFFFFF" w:fill="auto"/>
          </w:tcPr>
          <w:p w14:paraId="295BEB2D" w14:textId="6BD02052" w:rsidR="00BB7E14" w:rsidRDefault="003644D1" w:rsidP="00190619">
            <w:pPr>
              <w:pStyle w:val="TAC"/>
              <w:rPr>
                <w:sz w:val="16"/>
                <w:szCs w:val="16"/>
                <w:lang w:eastAsia="ko-KR"/>
              </w:rPr>
            </w:pPr>
            <w:r>
              <w:rPr>
                <w:sz w:val="16"/>
                <w:szCs w:val="16"/>
                <w:lang w:eastAsia="ko-KR"/>
              </w:rPr>
              <w:t>19</w:t>
            </w:r>
            <w:r w:rsidR="00BB7E14">
              <w:rPr>
                <w:sz w:val="16"/>
                <w:szCs w:val="16"/>
                <w:lang w:eastAsia="ko-KR"/>
              </w:rPr>
              <w:t>.</w:t>
            </w:r>
            <w:r>
              <w:rPr>
                <w:sz w:val="16"/>
                <w:szCs w:val="16"/>
                <w:lang w:eastAsia="ko-KR"/>
              </w:rPr>
              <w:t>0</w:t>
            </w:r>
            <w:r w:rsidR="00BB7E14">
              <w:rPr>
                <w:sz w:val="16"/>
                <w:szCs w:val="16"/>
                <w:lang w:eastAsia="ko-KR"/>
              </w:rPr>
              <w:t>.0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F0AFA" w14:textId="77777777" w:rsidR="0024010B" w:rsidRDefault="0024010B">
      <w:r>
        <w:separator/>
      </w:r>
    </w:p>
  </w:endnote>
  <w:endnote w:type="continuationSeparator" w:id="0">
    <w:p w14:paraId="4B80EAAF" w14:textId="77777777" w:rsidR="0024010B" w:rsidRDefault="00240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58643" w14:textId="77777777" w:rsidR="0024010B" w:rsidRDefault="0024010B">
      <w:r>
        <w:separator/>
      </w:r>
    </w:p>
  </w:footnote>
  <w:footnote w:type="continuationSeparator" w:id="0">
    <w:p w14:paraId="38BA7AF6" w14:textId="77777777" w:rsidR="0024010B" w:rsidRDefault="002401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1CFA2408"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B4D">
      <w:rPr>
        <w:rFonts w:ascii="Arial" w:hAnsi="Arial" w:cs="Arial"/>
        <w:b/>
        <w:noProof/>
        <w:sz w:val="18"/>
        <w:szCs w:val="18"/>
      </w:rPr>
      <w:t>3GPP TS 26.506 V19.0.0 (2025-03)</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4B17D2D0"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B4D">
      <w:rPr>
        <w:rFonts w:ascii="Arial" w:hAnsi="Arial" w:cs="Arial"/>
        <w:b/>
        <w:noProof/>
        <w:sz w:val="18"/>
        <w:szCs w:val="18"/>
      </w:rPr>
      <w:t>Release 19</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4D"/>
    <w:rsid w:val="00036B64"/>
    <w:rsid w:val="00037ADB"/>
    <w:rsid w:val="00040095"/>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14D0"/>
    <w:rsid w:val="001320CE"/>
    <w:rsid w:val="00132AA8"/>
    <w:rsid w:val="00133525"/>
    <w:rsid w:val="00137C65"/>
    <w:rsid w:val="00166AAF"/>
    <w:rsid w:val="00175CAB"/>
    <w:rsid w:val="00187F09"/>
    <w:rsid w:val="00190619"/>
    <w:rsid w:val="0019574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010B"/>
    <w:rsid w:val="00245143"/>
    <w:rsid w:val="002457D1"/>
    <w:rsid w:val="00251221"/>
    <w:rsid w:val="00257C6C"/>
    <w:rsid w:val="00257FE6"/>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69EE"/>
    <w:rsid w:val="0031384E"/>
    <w:rsid w:val="00313FD4"/>
    <w:rsid w:val="003172DC"/>
    <w:rsid w:val="00323C73"/>
    <w:rsid w:val="003248DB"/>
    <w:rsid w:val="0032724F"/>
    <w:rsid w:val="003321BA"/>
    <w:rsid w:val="003360D6"/>
    <w:rsid w:val="003461FF"/>
    <w:rsid w:val="0035462D"/>
    <w:rsid w:val="003555DC"/>
    <w:rsid w:val="003644D1"/>
    <w:rsid w:val="00375178"/>
    <w:rsid w:val="003765B8"/>
    <w:rsid w:val="003812B2"/>
    <w:rsid w:val="00387F94"/>
    <w:rsid w:val="00392E47"/>
    <w:rsid w:val="003A3419"/>
    <w:rsid w:val="003B5E92"/>
    <w:rsid w:val="003C3971"/>
    <w:rsid w:val="003C556E"/>
    <w:rsid w:val="003C6117"/>
    <w:rsid w:val="003D61DF"/>
    <w:rsid w:val="003E3DDB"/>
    <w:rsid w:val="003E46F9"/>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6229"/>
    <w:rsid w:val="004C59FD"/>
    <w:rsid w:val="004D3578"/>
    <w:rsid w:val="004D5E8A"/>
    <w:rsid w:val="004E213A"/>
    <w:rsid w:val="004E4D91"/>
    <w:rsid w:val="004E57F4"/>
    <w:rsid w:val="004E77C4"/>
    <w:rsid w:val="004F0988"/>
    <w:rsid w:val="004F3340"/>
    <w:rsid w:val="00500F14"/>
    <w:rsid w:val="005162C5"/>
    <w:rsid w:val="00520925"/>
    <w:rsid w:val="005251C3"/>
    <w:rsid w:val="00525FE0"/>
    <w:rsid w:val="0052779F"/>
    <w:rsid w:val="0053388B"/>
    <w:rsid w:val="00535773"/>
    <w:rsid w:val="00540708"/>
    <w:rsid w:val="00543E6C"/>
    <w:rsid w:val="00546668"/>
    <w:rsid w:val="0055582B"/>
    <w:rsid w:val="005637B2"/>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5F4F72"/>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47538"/>
    <w:rsid w:val="00757EB7"/>
    <w:rsid w:val="00763C86"/>
    <w:rsid w:val="00770843"/>
    <w:rsid w:val="00774DA4"/>
    <w:rsid w:val="00781F0F"/>
    <w:rsid w:val="007930F2"/>
    <w:rsid w:val="007958C9"/>
    <w:rsid w:val="007B600E"/>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2D31"/>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E0B01"/>
    <w:rsid w:val="009E4B8A"/>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5D87"/>
    <w:rsid w:val="00A76BBB"/>
    <w:rsid w:val="00A82346"/>
    <w:rsid w:val="00A848AF"/>
    <w:rsid w:val="00A92BA1"/>
    <w:rsid w:val="00A92D1C"/>
    <w:rsid w:val="00AA1F8E"/>
    <w:rsid w:val="00AB7BD3"/>
    <w:rsid w:val="00AC0CB1"/>
    <w:rsid w:val="00AC1D21"/>
    <w:rsid w:val="00AC6BC6"/>
    <w:rsid w:val="00AD4C01"/>
    <w:rsid w:val="00AE65E2"/>
    <w:rsid w:val="00B02B0E"/>
    <w:rsid w:val="00B10EF0"/>
    <w:rsid w:val="00B15449"/>
    <w:rsid w:val="00B278A2"/>
    <w:rsid w:val="00B33E9B"/>
    <w:rsid w:val="00B34360"/>
    <w:rsid w:val="00B37BCE"/>
    <w:rsid w:val="00B4054F"/>
    <w:rsid w:val="00B5025E"/>
    <w:rsid w:val="00B53C54"/>
    <w:rsid w:val="00B5750D"/>
    <w:rsid w:val="00B6490F"/>
    <w:rsid w:val="00B87B64"/>
    <w:rsid w:val="00B93086"/>
    <w:rsid w:val="00BA19ED"/>
    <w:rsid w:val="00BA4B8D"/>
    <w:rsid w:val="00BA67DB"/>
    <w:rsid w:val="00BB00B9"/>
    <w:rsid w:val="00BB18AB"/>
    <w:rsid w:val="00BB56E1"/>
    <w:rsid w:val="00BB7E14"/>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0A9"/>
    <w:rsid w:val="00D001C8"/>
    <w:rsid w:val="00D00350"/>
    <w:rsid w:val="00D12230"/>
    <w:rsid w:val="00D14328"/>
    <w:rsid w:val="00D14CE6"/>
    <w:rsid w:val="00D22CE2"/>
    <w:rsid w:val="00D232F6"/>
    <w:rsid w:val="00D26316"/>
    <w:rsid w:val="00D34781"/>
    <w:rsid w:val="00D40102"/>
    <w:rsid w:val="00D5448D"/>
    <w:rsid w:val="00D555B0"/>
    <w:rsid w:val="00D57972"/>
    <w:rsid w:val="00D57DAC"/>
    <w:rsid w:val="00D6496E"/>
    <w:rsid w:val="00D675A9"/>
    <w:rsid w:val="00D71BBF"/>
    <w:rsid w:val="00D738D6"/>
    <w:rsid w:val="00D755EB"/>
    <w:rsid w:val="00D76048"/>
    <w:rsid w:val="00D87424"/>
    <w:rsid w:val="00D87E00"/>
    <w:rsid w:val="00D9134D"/>
    <w:rsid w:val="00D9274E"/>
    <w:rsid w:val="00D95BB5"/>
    <w:rsid w:val="00DA5F4E"/>
    <w:rsid w:val="00DA6142"/>
    <w:rsid w:val="00DA7A03"/>
    <w:rsid w:val="00DB1818"/>
    <w:rsid w:val="00DC309B"/>
    <w:rsid w:val="00DC3C92"/>
    <w:rsid w:val="00DC4491"/>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64C4"/>
    <w:rsid w:val="00E2698C"/>
    <w:rsid w:val="00E3245B"/>
    <w:rsid w:val="00E335D7"/>
    <w:rsid w:val="00E3436C"/>
    <w:rsid w:val="00E44346"/>
    <w:rsid w:val="00E44582"/>
    <w:rsid w:val="00E53B30"/>
    <w:rsid w:val="00E634C7"/>
    <w:rsid w:val="00E63BC0"/>
    <w:rsid w:val="00E75C74"/>
    <w:rsid w:val="00E760F8"/>
    <w:rsid w:val="00E77645"/>
    <w:rsid w:val="00E877B5"/>
    <w:rsid w:val="00E87DBF"/>
    <w:rsid w:val="00E92715"/>
    <w:rsid w:val="00E93994"/>
    <w:rsid w:val="00EA15B0"/>
    <w:rsid w:val="00EA5EA7"/>
    <w:rsid w:val="00EA76DE"/>
    <w:rsid w:val="00EC4A25"/>
    <w:rsid w:val="00ED09E6"/>
    <w:rsid w:val="00ED2299"/>
    <w:rsid w:val="00ED732E"/>
    <w:rsid w:val="00EE2C9A"/>
    <w:rsid w:val="00EE6103"/>
    <w:rsid w:val="00EE6113"/>
    <w:rsid w:val="00EF442D"/>
    <w:rsid w:val="00F025A2"/>
    <w:rsid w:val="00F027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4D14"/>
    <w:rsid w:val="00F8531F"/>
    <w:rsid w:val="00F86551"/>
    <w:rsid w:val="00F9008D"/>
    <w:rsid w:val="00F904A8"/>
    <w:rsid w:val="00FA1266"/>
    <w:rsid w:val="00FB1020"/>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package" Target="embeddings/Microsoft_Visio_Drawing3.vsdx"/><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package" Target="embeddings/Microsoft_Visio_Drawing5.vsdx"/><Relationship Id="rId50" Type="http://schemas.openxmlformats.org/officeDocument/2006/relationships/image" Target="media/image21.emf"/><Relationship Id="rId55" Type="http://schemas.openxmlformats.org/officeDocument/2006/relationships/package" Target="embeddings/Microsoft_Visio_Drawing9.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package" Target="embeddings/Microsoft_Visio_Drawing1.vsdx"/><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2.bin"/><Relationship Id="rId53" Type="http://schemas.openxmlformats.org/officeDocument/2006/relationships/package" Target="embeddings/Microsoft_Visio_Drawing8.vsd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oleObject" Target="embeddings/oleObject5.bin"/><Relationship Id="rId44" Type="http://schemas.openxmlformats.org/officeDocument/2006/relationships/image" Target="media/image18.w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905988-4D94-43EB-9271-7D208CC53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AC899118-ED14-45E9-B806-DADC2E165A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50</Pages>
  <Words>14381</Words>
  <Characters>81977</Characters>
  <Application>Microsoft Office Word</Application>
  <DocSecurity>0</DocSecurity>
  <Lines>683</Lines>
  <Paragraphs>192</Paragraphs>
  <ScaleCrop>false</ScaleCrop>
  <HeadingPairs>
    <vt:vector size="6" baseType="variant">
      <vt:variant>
        <vt:lpstr>Title</vt:lpstr>
      </vt:variant>
      <vt:variant>
        <vt:i4>1</vt:i4>
      </vt:variant>
      <vt:variant>
        <vt:lpstr>Headings</vt:lpstr>
      </vt:variant>
      <vt:variant>
        <vt:i4>62</vt:i4>
      </vt:variant>
      <vt:variant>
        <vt:lpstr>제목</vt:lpstr>
      </vt:variant>
      <vt:variant>
        <vt:i4>1</vt:i4>
      </vt:variant>
    </vt:vector>
  </HeadingPairs>
  <TitlesOfParts>
    <vt:vector size="64"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Real-Time media Communication Architecture</vt:lpstr>
      <vt:lpstr>    4.1	Overall architecture for Real-Time media Communication (RTC)</vt:lpstr>
      <vt:lpstr>        4.1.1	Definition of RTC architecture</vt:lpstr>
      <vt:lpstr>        4.1.2	Generalized Media Delivery architecture</vt:lpstr>
      <vt:lpstr>    4.2	Functions and entities</vt:lpstr>
      <vt:lpstr>        4.2.1	General</vt:lpstr>
      <vt:lpstr>        4.2.2	Provisioning Function</vt:lpstr>
      <vt:lpstr>        4.2.3	Configuration Function</vt:lpstr>
      <vt:lpstr>        4.2.4	RTC Media Session Handler (MSH)</vt:lpstr>
      <vt:lpstr>        4.2.5	Network Support Function</vt:lpstr>
      <vt:lpstr>        4.2.6	ICE Function</vt:lpstr>
      <vt:lpstr>        4.2.7	WebRTC Signalling Function</vt:lpstr>
      <vt:lpstr>        4.2.8	Interworking Function</vt:lpstr>
      <vt:lpstr>        4.2.9	Transport Gateway Function</vt:lpstr>
      <vt:lpstr>        4.2.10	Media Function</vt:lpstr>
      <vt:lpstr>        4.2.11	Application-supporting Web Function</vt:lpstr>
      <vt:lpstr>        4.2.12	RTC Access Function</vt:lpstr>
      <vt:lpstr>    4.3	Interfaces</vt:lpstr>
      <vt:lpstr>        4.3.1	RTC-1: Provisioning interface</vt:lpstr>
      <vt:lpstr>        4.3.2	RTC-3: RTC AS to RTC AF interface</vt:lpstr>
      <vt:lpstr>        4.3.3	RTC-4: Media-centric transport interface via RTC AS</vt:lpstr>
      <vt:lpstr>        4.3.4	RTC-5: Transport control interface</vt:lpstr>
      <vt:lpstr>        4.3.5	RTC-6: Client API</vt:lpstr>
      <vt:lpstr>        4.3.6	RTC-7: Client interface</vt:lpstr>
      <vt:lpstr>        4.3.7	RTC-8: Application interface</vt:lpstr>
      <vt:lpstr>        4.3.7A	RTC-10: RTC AS to another RTC AS interface</vt:lpstr>
      <vt:lpstr>        4.3.8	RTC-11: RTC Client configuration APIs</vt:lpstr>
      <vt:lpstr>        4.3.9	RTC-12: Peer-to-peer media-centric transport interface</vt:lpstr>
      <vt:lpstr>    4.4	RTC Architecture extension</vt:lpstr>
      <vt:lpstr>        4.4.1	Introduction</vt:lpstr>
      <vt:lpstr>        4.4.2	Extended RTC architecture for Edge Computing</vt:lpstr>
      <vt:lpstr>    4.5	QoE metrics reporting for RTC</vt:lpstr>
      <vt:lpstr>    4.6	Media consumption reporting for RTC</vt:lpstr>
      <vt:lpstr>5	Procedures for basic RTC architecture</vt:lpstr>
      <vt:lpstr>    5.1	General </vt:lpstr>
      <vt:lpstr>    5.2	Common Procedure</vt:lpstr>
      <vt:lpstr>        5.2.1	Provisioning</vt:lpstr>
      <vt:lpstr>        5.2.2	Configuration</vt:lpstr>
      <vt:lpstr>        5.2.3	Metrics reporting</vt:lpstr>
      <vt:lpstr>        5.2.4	Consumption reporting</vt:lpstr>
      <vt:lpstr>    5.3	Call flow for over-the-top (OTT) RTC sessions (CS#1)</vt:lpstr>
      <vt:lpstr>    5.4	Call flow for Network-supported RTC sessions (CS#2)</vt:lpstr>
      <vt:lpstr>    5.5	Call flow for MNO-facilitated RTC sessions (CS#3)</vt:lpstr>
      <vt:lpstr>6	Procedures for Edge Processing</vt:lpstr>
      <vt:lpstr>    6.1	Client-driven management of RTC edge processing</vt:lpstr>
      <vt:lpstr>    6.2	AF-driven management of RTC edge processing</vt:lpstr>
      <vt:lpstr>A.1	General</vt:lpstr>
      <vt:lpstr>A.2	Collaboration scenario 1</vt:lpstr>
      <vt:lpstr>A.3	Collaboration scenario 2</vt:lpstr>
      <vt:lpstr>A.4	Collaboration scenario 3</vt:lpstr>
      <vt:lpstr>A.5	Collaboration scenario 4</vt:lpstr>
      <vt:lpstr>B.1	General</vt:lpstr>
      <vt:lpstr>B.2	RTC Application is a Native WebRTC App</vt:lpstr>
      <vt:lpstr>B.3	RTC architecture for Web App</vt:lpstr>
      <vt:lpstr>3GPP TS ab.cde</vt:lpstr>
    </vt:vector>
  </TitlesOfParts>
  <Company>ETSI</Company>
  <LinksUpToDate>false</LinksUpToDate>
  <CharactersWithSpaces>96166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26506-CR0009r1</cp:lastModifiedBy>
  <cp:revision>3</cp:revision>
  <cp:lastPrinted>2019-02-25T14:05:00Z</cp:lastPrinted>
  <dcterms:created xsi:type="dcterms:W3CDTF">2025-03-28T21:03:00Z</dcterms:created>
  <dcterms:modified xsi:type="dcterms:W3CDTF">2025-03-28T21:12:00Z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