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6E85B279"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431E4C">
              <w:t>1</w:t>
            </w:r>
            <w:r w:rsidRPr="001E31F7">
              <w:t>.</w:t>
            </w:r>
            <w:r w:rsidR="00431E4C">
              <w:t>0</w:t>
            </w:r>
            <w:r w:rsidRPr="001E31F7">
              <w:t>.</w:t>
            </w:r>
            <w:r w:rsidR="00E6744A">
              <w:t>0</w:t>
            </w:r>
            <w:r w:rsidRPr="001E31F7">
              <w:t xml:space="preserve"> </w:t>
            </w:r>
            <w:r w:rsidRPr="001E31F7">
              <w:rPr>
                <w:sz w:val="32"/>
              </w:rPr>
              <w:t>(</w:t>
            </w:r>
            <w:r w:rsidR="00E6744A" w:rsidRPr="001E31F7">
              <w:rPr>
                <w:sz w:val="32"/>
              </w:rPr>
              <w:t>20</w:t>
            </w:r>
            <w:r w:rsidR="00E6744A">
              <w:rPr>
                <w:sz w:val="32"/>
              </w:rPr>
              <w:t>24</w:t>
            </w:r>
            <w:r w:rsidRPr="001E31F7">
              <w:rPr>
                <w:sz w:val="32"/>
              </w:rPr>
              <w:t>-</w:t>
            </w:r>
            <w:r w:rsidR="000E7D39" w:rsidRPr="001E31F7">
              <w:rPr>
                <w:sz w:val="32"/>
              </w:rPr>
              <w:t>0</w:t>
            </w:r>
            <w:r w:rsidR="000E7D39">
              <w:rPr>
                <w:sz w:val="32"/>
              </w:rPr>
              <w:t>6</w:t>
            </w:r>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77777777" w:rsidR="004F0988" w:rsidRPr="004D3578" w:rsidRDefault="00EB6A30" w:rsidP="00EB6A30">
            <w:pPr>
              <w:pStyle w:val="ZT"/>
              <w:framePr w:wrap="auto" w:hAnchor="text" w:yAlign="inline"/>
            </w:pPr>
            <w:r w:rsidRPr="0015570E">
              <w:rPr>
                <w:rFonts w:cs="Arial"/>
              </w:rPr>
              <w:t>Terminal audio quality performance requirements for immersive audio services</w:t>
            </w:r>
          </w:p>
          <w:p w14:paraId="62AB8E00" w14:textId="453413BD" w:rsidR="004F0988" w:rsidRPr="00133525" w:rsidRDefault="004F0988" w:rsidP="00133525">
            <w:pPr>
              <w:pStyle w:val="ZT"/>
              <w:framePr w:wrap="auto" w:hAnchor="text" w:yAlign="inline"/>
              <w:rPr>
                <w:i/>
                <w:sz w:val="28"/>
              </w:rPr>
            </w:pPr>
            <w:r w:rsidRPr="004D3578">
              <w:rPr>
                <w:rStyle w:val="ZGSM"/>
              </w:rPr>
              <w:t xml:space="preserve">Release </w:t>
            </w:r>
            <w:r>
              <w:rPr>
                <w:rStyle w:val="ZGSM"/>
              </w:rPr>
              <w:t>1</w:t>
            </w:r>
            <w:r w:rsidR="00E6744A">
              <w:rPr>
                <w:rStyle w:val="ZGSM"/>
              </w:rPr>
              <w:t>8</w:t>
            </w:r>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79E62494" w:rsidR="00D57972" w:rsidRDefault="00E6744A">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2.95pt" o:ole="">
                  <v:imagedata r:id="rId9" o:title=""/>
                </v:shape>
                <o:OLEObject Type="Embed" ProgID="Word.Picture.8" ShapeID="_x0000_i1025" DrawAspect="Content" ObjectID="_1779526067" r:id="rId10"/>
              </w:object>
            </w:r>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2"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133525">
            <w:pPr>
              <w:pStyle w:val="FP"/>
              <w:jc w:val="center"/>
              <w:rPr>
                <w:noProof/>
              </w:rPr>
            </w:pPr>
          </w:p>
          <w:p w14:paraId="69B885B8" w14:textId="5062A192" w:rsidR="00E16509" w:rsidRPr="00133525" w:rsidRDefault="00E16509" w:rsidP="00133525">
            <w:pPr>
              <w:pStyle w:val="FP"/>
              <w:jc w:val="center"/>
              <w:rPr>
                <w:noProof/>
                <w:sz w:val="18"/>
              </w:rPr>
            </w:pPr>
            <w:r w:rsidRPr="00133525">
              <w:rPr>
                <w:noProof/>
                <w:sz w:val="18"/>
              </w:rPr>
              <w:t xml:space="preserve">© </w:t>
            </w:r>
            <w:r w:rsidR="00C93E9A">
              <w:rPr>
                <w:noProof/>
                <w:sz w:val="18"/>
              </w:rPr>
              <w:t>2024</w:t>
            </w:r>
            <w:r w:rsidRPr="00133525">
              <w:rPr>
                <w:noProof/>
                <w:sz w:val="18"/>
              </w:rPr>
              <w:t>, 3GPP Organizational Partners (ARIB, ATIS, CCSA, ETSI, TSDSI, TTA, TTC).</w:t>
            </w:r>
            <w:bookmarkStart w:id="3" w:name="copyrightaddon"/>
            <w:bookmarkEnd w:id="3"/>
          </w:p>
          <w:p w14:paraId="66EEE5B1" w14:textId="77777777" w:rsidR="00E16509" w:rsidRPr="00133525" w:rsidRDefault="00E16509" w:rsidP="00133525">
            <w:pPr>
              <w:pStyle w:val="FP"/>
              <w:jc w:val="center"/>
              <w:rPr>
                <w:noProof/>
                <w:sz w:val="18"/>
              </w:rPr>
            </w:pPr>
            <w:r w:rsidRPr="00133525">
              <w:rPr>
                <w:noProof/>
                <w:sz w:val="18"/>
              </w:rPr>
              <w:t>All rights reserved.</w:t>
            </w:r>
          </w:p>
          <w:p w14:paraId="75EEAF2F" w14:textId="77777777" w:rsidR="00E16509" w:rsidRPr="00133525" w:rsidRDefault="00E16509" w:rsidP="00E16509">
            <w:pPr>
              <w:pStyle w:val="FP"/>
              <w:rPr>
                <w:noProof/>
                <w:sz w:val="18"/>
              </w:rPr>
            </w:pPr>
          </w:p>
          <w:p w14:paraId="60C38FE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73F4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4B360DF2" w14:textId="77777777" w:rsidR="00E16509" w:rsidRDefault="00E16509" w:rsidP="00133525"/>
        </w:tc>
      </w:tr>
      <w:bookmarkEnd w:id="2"/>
    </w:tbl>
    <w:p w14:paraId="6FE25587" w14:textId="77777777" w:rsidR="00080512" w:rsidRPr="004D3578" w:rsidRDefault="00080512">
      <w:pPr>
        <w:pStyle w:val="TT"/>
      </w:pPr>
      <w:r w:rsidRPr="004D3578">
        <w:br w:type="page"/>
        <w:t>Contents</w:t>
      </w:r>
    </w:p>
    <w:p w14:paraId="433513CA" w14:textId="704B0CF5" w:rsidR="008B3B9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B3B97">
        <w:rPr>
          <w:noProof/>
        </w:rPr>
        <w:t>Foreword</w:t>
      </w:r>
      <w:r w:rsidR="008B3B97">
        <w:rPr>
          <w:noProof/>
        </w:rPr>
        <w:tab/>
      </w:r>
      <w:r w:rsidR="008B3B97">
        <w:rPr>
          <w:noProof/>
        </w:rPr>
        <w:fldChar w:fldCharType="begin" w:fldLock="1"/>
      </w:r>
      <w:r w:rsidR="008B3B97">
        <w:rPr>
          <w:noProof/>
        </w:rPr>
        <w:instrText xml:space="preserve"> PAGEREF _Toc168912883 \h </w:instrText>
      </w:r>
      <w:r w:rsidR="008B3B97">
        <w:rPr>
          <w:noProof/>
        </w:rPr>
      </w:r>
      <w:r w:rsidR="008B3B97">
        <w:rPr>
          <w:noProof/>
        </w:rPr>
        <w:fldChar w:fldCharType="separate"/>
      </w:r>
      <w:r w:rsidR="008B3B97">
        <w:rPr>
          <w:noProof/>
        </w:rPr>
        <w:t>4</w:t>
      </w:r>
      <w:r w:rsidR="008B3B97">
        <w:rPr>
          <w:noProof/>
        </w:rPr>
        <w:fldChar w:fldCharType="end"/>
      </w:r>
    </w:p>
    <w:p w14:paraId="6645083E" w14:textId="70400115"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_Toc168912884 \h </w:instrText>
      </w:r>
      <w:r>
        <w:rPr>
          <w:noProof/>
        </w:rPr>
      </w:r>
      <w:r>
        <w:rPr>
          <w:noProof/>
        </w:rPr>
        <w:fldChar w:fldCharType="separate"/>
      </w:r>
      <w:r>
        <w:rPr>
          <w:noProof/>
        </w:rPr>
        <w:t>5</w:t>
      </w:r>
      <w:r>
        <w:rPr>
          <w:noProof/>
        </w:rPr>
        <w:fldChar w:fldCharType="end"/>
      </w:r>
    </w:p>
    <w:p w14:paraId="015A26E4" w14:textId="59F10C42"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_Toc168912885 \h </w:instrText>
      </w:r>
      <w:r>
        <w:rPr>
          <w:noProof/>
        </w:rPr>
      </w:r>
      <w:r>
        <w:rPr>
          <w:noProof/>
        </w:rPr>
        <w:fldChar w:fldCharType="separate"/>
      </w:r>
      <w:r>
        <w:rPr>
          <w:noProof/>
        </w:rPr>
        <w:t>6</w:t>
      </w:r>
      <w:r>
        <w:rPr>
          <w:noProof/>
        </w:rPr>
        <w:fldChar w:fldCharType="end"/>
      </w:r>
    </w:p>
    <w:p w14:paraId="7A92AFAC" w14:textId="66710C5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_Toc168912886 \h </w:instrText>
      </w:r>
      <w:r>
        <w:rPr>
          <w:noProof/>
        </w:rPr>
      </w:r>
      <w:r>
        <w:rPr>
          <w:noProof/>
        </w:rPr>
        <w:fldChar w:fldCharType="separate"/>
      </w:r>
      <w:r>
        <w:rPr>
          <w:noProof/>
        </w:rPr>
        <w:t>6</w:t>
      </w:r>
      <w:r>
        <w:rPr>
          <w:noProof/>
        </w:rPr>
        <w:fldChar w:fldCharType="end"/>
      </w:r>
    </w:p>
    <w:p w14:paraId="686A5830" w14:textId="61BD9D3F"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_Toc168912887 \h </w:instrText>
      </w:r>
      <w:r>
        <w:rPr>
          <w:noProof/>
        </w:rPr>
      </w:r>
      <w:r>
        <w:rPr>
          <w:noProof/>
        </w:rPr>
        <w:fldChar w:fldCharType="separate"/>
      </w:r>
      <w:r>
        <w:rPr>
          <w:noProof/>
        </w:rPr>
        <w:t>6</w:t>
      </w:r>
      <w:r>
        <w:rPr>
          <w:noProof/>
        </w:rPr>
        <w:fldChar w:fldCharType="end"/>
      </w:r>
    </w:p>
    <w:p w14:paraId="52C614CF" w14:textId="4AB1E40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_Toc168912888 \h </w:instrText>
      </w:r>
      <w:r>
        <w:rPr>
          <w:noProof/>
        </w:rPr>
      </w:r>
      <w:r>
        <w:rPr>
          <w:noProof/>
        </w:rPr>
        <w:fldChar w:fldCharType="separate"/>
      </w:r>
      <w:r>
        <w:rPr>
          <w:noProof/>
        </w:rPr>
        <w:t>6</w:t>
      </w:r>
      <w:r>
        <w:rPr>
          <w:noProof/>
        </w:rPr>
        <w:fldChar w:fldCharType="end"/>
      </w:r>
    </w:p>
    <w:p w14:paraId="14192E35" w14:textId="7913A12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_Toc168912889 \h </w:instrText>
      </w:r>
      <w:r>
        <w:rPr>
          <w:noProof/>
        </w:rPr>
      </w:r>
      <w:r>
        <w:rPr>
          <w:noProof/>
        </w:rPr>
        <w:fldChar w:fldCharType="separate"/>
      </w:r>
      <w:r>
        <w:rPr>
          <w:noProof/>
        </w:rPr>
        <w:t>7</w:t>
      </w:r>
      <w:r>
        <w:rPr>
          <w:noProof/>
        </w:rPr>
        <w:fldChar w:fldCharType="end"/>
      </w:r>
    </w:p>
    <w:p w14:paraId="250E5509" w14:textId="6A1233E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_Toc168912890 \h </w:instrText>
      </w:r>
      <w:r>
        <w:rPr>
          <w:noProof/>
        </w:rPr>
      </w:r>
      <w:r>
        <w:rPr>
          <w:noProof/>
        </w:rPr>
        <w:fldChar w:fldCharType="separate"/>
      </w:r>
      <w:r>
        <w:rPr>
          <w:noProof/>
        </w:rPr>
        <w:t>7</w:t>
      </w:r>
      <w:r>
        <w:rPr>
          <w:noProof/>
        </w:rPr>
        <w:fldChar w:fldCharType="end"/>
      </w:r>
    </w:p>
    <w:p w14:paraId="31E1136F" w14:textId="4E23271D"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Interfaces</w:t>
      </w:r>
      <w:r>
        <w:rPr>
          <w:noProof/>
        </w:rPr>
        <w:tab/>
      </w:r>
      <w:r>
        <w:rPr>
          <w:noProof/>
        </w:rPr>
        <w:fldChar w:fldCharType="begin" w:fldLock="1"/>
      </w:r>
      <w:r>
        <w:rPr>
          <w:noProof/>
        </w:rPr>
        <w:instrText xml:space="preserve"> PAGEREF _Toc168912891 \h </w:instrText>
      </w:r>
      <w:r>
        <w:rPr>
          <w:noProof/>
        </w:rPr>
      </w:r>
      <w:r>
        <w:rPr>
          <w:noProof/>
        </w:rPr>
        <w:fldChar w:fldCharType="separate"/>
      </w:r>
      <w:r>
        <w:rPr>
          <w:noProof/>
        </w:rPr>
        <w:t>7</w:t>
      </w:r>
      <w:r>
        <w:rPr>
          <w:noProof/>
        </w:rPr>
        <w:fldChar w:fldCharType="end"/>
      </w:r>
    </w:p>
    <w:p w14:paraId="22B36902" w14:textId="5873F2C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_Toc168912892 \h </w:instrText>
      </w:r>
      <w:r>
        <w:rPr>
          <w:noProof/>
        </w:rPr>
      </w:r>
      <w:r>
        <w:rPr>
          <w:noProof/>
        </w:rPr>
        <w:fldChar w:fldCharType="separate"/>
      </w:r>
      <w:r>
        <w:rPr>
          <w:noProof/>
        </w:rPr>
        <w:t>7</w:t>
      </w:r>
      <w:r>
        <w:rPr>
          <w:noProof/>
        </w:rPr>
        <w:fldChar w:fldCharType="end"/>
      </w:r>
    </w:p>
    <w:p w14:paraId="57D049D7" w14:textId="290D3E4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Air interfaces</w:t>
      </w:r>
      <w:r>
        <w:rPr>
          <w:noProof/>
        </w:rPr>
        <w:tab/>
      </w:r>
      <w:r>
        <w:rPr>
          <w:noProof/>
        </w:rPr>
        <w:fldChar w:fldCharType="begin" w:fldLock="1"/>
      </w:r>
      <w:r>
        <w:rPr>
          <w:noProof/>
        </w:rPr>
        <w:instrText xml:space="preserve"> PAGEREF _Toc168912893 \h </w:instrText>
      </w:r>
      <w:r>
        <w:rPr>
          <w:noProof/>
        </w:rPr>
      </w:r>
      <w:r>
        <w:rPr>
          <w:noProof/>
        </w:rPr>
        <w:fldChar w:fldCharType="separate"/>
      </w:r>
      <w:r>
        <w:rPr>
          <w:noProof/>
        </w:rPr>
        <w:t>7</w:t>
      </w:r>
      <w:r>
        <w:rPr>
          <w:noProof/>
        </w:rPr>
        <w:fldChar w:fldCharType="end"/>
      </w:r>
    </w:p>
    <w:p w14:paraId="6CADAE52" w14:textId="298CA6B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Acoustical interfaces</w:t>
      </w:r>
      <w:r>
        <w:rPr>
          <w:noProof/>
        </w:rPr>
        <w:tab/>
      </w:r>
      <w:r>
        <w:rPr>
          <w:noProof/>
        </w:rPr>
        <w:fldChar w:fldCharType="begin" w:fldLock="1"/>
      </w:r>
      <w:r>
        <w:rPr>
          <w:noProof/>
        </w:rPr>
        <w:instrText xml:space="preserve"> PAGEREF _Toc168912894 \h </w:instrText>
      </w:r>
      <w:r>
        <w:rPr>
          <w:noProof/>
        </w:rPr>
      </w:r>
      <w:r>
        <w:rPr>
          <w:noProof/>
        </w:rPr>
        <w:fldChar w:fldCharType="separate"/>
      </w:r>
      <w:r>
        <w:rPr>
          <w:noProof/>
        </w:rPr>
        <w:t>8</w:t>
      </w:r>
      <w:r>
        <w:rPr>
          <w:noProof/>
        </w:rPr>
        <w:fldChar w:fldCharType="end"/>
      </w:r>
    </w:p>
    <w:p w14:paraId="5E056B3C" w14:textId="7CDD82D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Electrical interfaces</w:t>
      </w:r>
      <w:r>
        <w:rPr>
          <w:noProof/>
        </w:rPr>
        <w:tab/>
      </w:r>
      <w:r>
        <w:rPr>
          <w:noProof/>
        </w:rPr>
        <w:fldChar w:fldCharType="begin" w:fldLock="1"/>
      </w:r>
      <w:r>
        <w:rPr>
          <w:noProof/>
        </w:rPr>
        <w:instrText xml:space="preserve"> PAGEREF _Toc168912895 \h </w:instrText>
      </w:r>
      <w:r>
        <w:rPr>
          <w:noProof/>
        </w:rPr>
      </w:r>
      <w:r>
        <w:rPr>
          <w:noProof/>
        </w:rPr>
        <w:fldChar w:fldCharType="separate"/>
      </w:r>
      <w:r>
        <w:rPr>
          <w:noProof/>
        </w:rPr>
        <w:t>8</w:t>
      </w:r>
      <w:r>
        <w:rPr>
          <w:noProof/>
        </w:rPr>
        <w:fldChar w:fldCharType="end"/>
      </w:r>
    </w:p>
    <w:p w14:paraId="10EFC8EC" w14:textId="0F41687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Performance in sending</w:t>
      </w:r>
      <w:r>
        <w:rPr>
          <w:noProof/>
        </w:rPr>
        <w:tab/>
      </w:r>
      <w:r>
        <w:rPr>
          <w:noProof/>
        </w:rPr>
        <w:fldChar w:fldCharType="begin" w:fldLock="1"/>
      </w:r>
      <w:r>
        <w:rPr>
          <w:noProof/>
        </w:rPr>
        <w:instrText xml:space="preserve"> PAGEREF _Toc168912896 \h </w:instrText>
      </w:r>
      <w:r>
        <w:rPr>
          <w:noProof/>
        </w:rPr>
      </w:r>
      <w:r>
        <w:rPr>
          <w:noProof/>
        </w:rPr>
        <w:fldChar w:fldCharType="separate"/>
      </w:r>
      <w:r>
        <w:rPr>
          <w:noProof/>
        </w:rPr>
        <w:t>8</w:t>
      </w:r>
      <w:r>
        <w:rPr>
          <w:noProof/>
        </w:rPr>
        <w:fldChar w:fldCharType="end"/>
      </w:r>
    </w:p>
    <w:p w14:paraId="59FBBD54" w14:textId="64143A6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_Toc168912897 \h </w:instrText>
      </w:r>
      <w:r>
        <w:rPr>
          <w:noProof/>
        </w:rPr>
      </w:r>
      <w:r>
        <w:rPr>
          <w:noProof/>
        </w:rPr>
        <w:fldChar w:fldCharType="separate"/>
      </w:r>
      <w:r>
        <w:rPr>
          <w:noProof/>
        </w:rPr>
        <w:t>8</w:t>
      </w:r>
      <w:r>
        <w:rPr>
          <w:noProof/>
        </w:rPr>
        <w:fldChar w:fldCharType="end"/>
      </w:r>
    </w:p>
    <w:p w14:paraId="299B372E" w14:textId="02AAA8C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_Toc168912898 \h </w:instrText>
      </w:r>
      <w:r>
        <w:rPr>
          <w:noProof/>
        </w:rPr>
      </w:r>
      <w:r>
        <w:rPr>
          <w:noProof/>
        </w:rPr>
        <w:fldChar w:fldCharType="separate"/>
      </w:r>
      <w:r>
        <w:rPr>
          <w:noProof/>
        </w:rPr>
        <w:t>8</w:t>
      </w:r>
      <w:r>
        <w:rPr>
          <w:noProof/>
        </w:rPr>
        <w:fldChar w:fldCharType="end"/>
      </w:r>
    </w:p>
    <w:p w14:paraId="42A09642" w14:textId="0596E84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_Toc168912899 \h </w:instrText>
      </w:r>
      <w:r>
        <w:rPr>
          <w:noProof/>
        </w:rPr>
      </w:r>
      <w:r>
        <w:rPr>
          <w:noProof/>
        </w:rPr>
        <w:fldChar w:fldCharType="separate"/>
      </w:r>
      <w:r>
        <w:rPr>
          <w:noProof/>
        </w:rPr>
        <w:t>9</w:t>
      </w:r>
      <w:r>
        <w:rPr>
          <w:noProof/>
        </w:rPr>
        <w:fldChar w:fldCharType="end"/>
      </w:r>
    </w:p>
    <w:p w14:paraId="25B144CF" w14:textId="5A1EF348"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_Toc168912900 \h </w:instrText>
      </w:r>
      <w:r>
        <w:rPr>
          <w:noProof/>
        </w:rPr>
      </w:r>
      <w:r>
        <w:rPr>
          <w:noProof/>
        </w:rPr>
        <w:fldChar w:fldCharType="separate"/>
      </w:r>
      <w:r>
        <w:rPr>
          <w:noProof/>
        </w:rPr>
        <w:t>9</w:t>
      </w:r>
      <w:r>
        <w:rPr>
          <w:noProof/>
        </w:rPr>
        <w:fldChar w:fldCharType="end"/>
      </w:r>
    </w:p>
    <w:p w14:paraId="1CA98315" w14:textId="0F1A65E8"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Frequency response for single source</w:t>
      </w:r>
      <w:r>
        <w:rPr>
          <w:noProof/>
        </w:rPr>
        <w:tab/>
      </w:r>
      <w:r>
        <w:rPr>
          <w:noProof/>
        </w:rPr>
        <w:fldChar w:fldCharType="begin" w:fldLock="1"/>
      </w:r>
      <w:r>
        <w:rPr>
          <w:noProof/>
        </w:rPr>
        <w:instrText xml:space="preserve"> PAGEREF _Toc168912901 \h </w:instrText>
      </w:r>
      <w:r>
        <w:rPr>
          <w:noProof/>
        </w:rPr>
      </w:r>
      <w:r>
        <w:rPr>
          <w:noProof/>
        </w:rPr>
        <w:fldChar w:fldCharType="separate"/>
      </w:r>
      <w:r>
        <w:rPr>
          <w:noProof/>
        </w:rPr>
        <w:t>9</w:t>
      </w:r>
      <w:r>
        <w:rPr>
          <w:noProof/>
        </w:rPr>
        <w:fldChar w:fldCharType="end"/>
      </w:r>
    </w:p>
    <w:p w14:paraId="2E1673DA" w14:textId="7477BCA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_Toc168912902 \h </w:instrText>
      </w:r>
      <w:r>
        <w:rPr>
          <w:noProof/>
        </w:rPr>
      </w:r>
      <w:r>
        <w:rPr>
          <w:noProof/>
        </w:rPr>
        <w:fldChar w:fldCharType="separate"/>
      </w:r>
      <w:r>
        <w:rPr>
          <w:noProof/>
        </w:rPr>
        <w:t>9</w:t>
      </w:r>
      <w:r>
        <w:rPr>
          <w:noProof/>
        </w:rPr>
        <w:fldChar w:fldCharType="end"/>
      </w:r>
    </w:p>
    <w:p w14:paraId="2E674704" w14:textId="7F735B9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_Toc168912903 \h </w:instrText>
      </w:r>
      <w:r>
        <w:rPr>
          <w:noProof/>
        </w:rPr>
      </w:r>
      <w:r>
        <w:rPr>
          <w:noProof/>
        </w:rPr>
        <w:fldChar w:fldCharType="separate"/>
      </w:r>
      <w:r>
        <w:rPr>
          <w:noProof/>
        </w:rPr>
        <w:t>9</w:t>
      </w:r>
      <w:r>
        <w:rPr>
          <w:noProof/>
        </w:rPr>
        <w:fldChar w:fldCharType="end"/>
      </w:r>
    </w:p>
    <w:p w14:paraId="4B1C2F9B" w14:textId="00997BD1"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_Toc168912904 \h </w:instrText>
      </w:r>
      <w:r>
        <w:rPr>
          <w:noProof/>
        </w:rPr>
      </w:r>
      <w:r>
        <w:rPr>
          <w:noProof/>
        </w:rPr>
        <w:fldChar w:fldCharType="separate"/>
      </w:r>
      <w:r>
        <w:rPr>
          <w:noProof/>
        </w:rPr>
        <w:t>9</w:t>
      </w:r>
      <w:r>
        <w:rPr>
          <w:noProof/>
        </w:rPr>
        <w:fldChar w:fldCharType="end"/>
      </w:r>
    </w:p>
    <w:p w14:paraId="135B2E45" w14:textId="41209C00"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Directional information</w:t>
      </w:r>
      <w:r>
        <w:rPr>
          <w:noProof/>
        </w:rPr>
        <w:tab/>
      </w:r>
      <w:r>
        <w:rPr>
          <w:noProof/>
        </w:rPr>
        <w:fldChar w:fldCharType="begin" w:fldLock="1"/>
      </w:r>
      <w:r>
        <w:rPr>
          <w:noProof/>
        </w:rPr>
        <w:instrText xml:space="preserve"> PAGEREF _Toc168912905 \h </w:instrText>
      </w:r>
      <w:r>
        <w:rPr>
          <w:noProof/>
        </w:rPr>
      </w:r>
      <w:r>
        <w:rPr>
          <w:noProof/>
        </w:rPr>
        <w:fldChar w:fldCharType="separate"/>
      </w:r>
      <w:r>
        <w:rPr>
          <w:noProof/>
        </w:rPr>
        <w:t>10</w:t>
      </w:r>
      <w:r>
        <w:rPr>
          <w:noProof/>
        </w:rPr>
        <w:fldChar w:fldCharType="end"/>
      </w:r>
    </w:p>
    <w:p w14:paraId="2C0AC231" w14:textId="3D018912"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Stereo</w:t>
      </w:r>
      <w:r>
        <w:rPr>
          <w:noProof/>
        </w:rPr>
        <w:tab/>
      </w:r>
      <w:r>
        <w:rPr>
          <w:noProof/>
        </w:rPr>
        <w:fldChar w:fldCharType="begin" w:fldLock="1"/>
      </w:r>
      <w:r>
        <w:rPr>
          <w:noProof/>
        </w:rPr>
        <w:instrText xml:space="preserve"> PAGEREF _Toc168912906 \h </w:instrText>
      </w:r>
      <w:r>
        <w:rPr>
          <w:noProof/>
        </w:rPr>
      </w:r>
      <w:r>
        <w:rPr>
          <w:noProof/>
        </w:rPr>
        <w:fldChar w:fldCharType="separate"/>
      </w:r>
      <w:r>
        <w:rPr>
          <w:noProof/>
        </w:rPr>
        <w:t>10</w:t>
      </w:r>
      <w:r>
        <w:rPr>
          <w:noProof/>
        </w:rPr>
        <w:fldChar w:fldCharType="end"/>
      </w:r>
    </w:p>
    <w:p w14:paraId="33C8A353" w14:textId="589CE09F"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SBA</w:t>
      </w:r>
      <w:r>
        <w:rPr>
          <w:noProof/>
        </w:rPr>
        <w:tab/>
      </w:r>
      <w:r>
        <w:rPr>
          <w:noProof/>
        </w:rPr>
        <w:fldChar w:fldCharType="begin" w:fldLock="1"/>
      </w:r>
      <w:r>
        <w:rPr>
          <w:noProof/>
        </w:rPr>
        <w:instrText xml:space="preserve"> PAGEREF _Toc168912907 \h </w:instrText>
      </w:r>
      <w:r>
        <w:rPr>
          <w:noProof/>
        </w:rPr>
      </w:r>
      <w:r>
        <w:rPr>
          <w:noProof/>
        </w:rPr>
        <w:fldChar w:fldCharType="separate"/>
      </w:r>
      <w:r>
        <w:rPr>
          <w:noProof/>
        </w:rPr>
        <w:t>10</w:t>
      </w:r>
      <w:r>
        <w:rPr>
          <w:noProof/>
        </w:rPr>
        <w:fldChar w:fldCharType="end"/>
      </w:r>
    </w:p>
    <w:p w14:paraId="332E729B" w14:textId="2F13407D"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MASA</w:t>
      </w:r>
      <w:r>
        <w:rPr>
          <w:noProof/>
        </w:rPr>
        <w:tab/>
      </w:r>
      <w:r>
        <w:rPr>
          <w:noProof/>
        </w:rPr>
        <w:fldChar w:fldCharType="begin" w:fldLock="1"/>
      </w:r>
      <w:r>
        <w:rPr>
          <w:noProof/>
        </w:rPr>
        <w:instrText xml:space="preserve"> PAGEREF _Toc168912908 \h </w:instrText>
      </w:r>
      <w:r>
        <w:rPr>
          <w:noProof/>
        </w:rPr>
      </w:r>
      <w:r>
        <w:rPr>
          <w:noProof/>
        </w:rPr>
        <w:fldChar w:fldCharType="separate"/>
      </w:r>
      <w:r>
        <w:rPr>
          <w:noProof/>
        </w:rPr>
        <w:t>10</w:t>
      </w:r>
      <w:r>
        <w:rPr>
          <w:noProof/>
        </w:rPr>
        <w:fldChar w:fldCharType="end"/>
      </w:r>
    </w:p>
    <w:p w14:paraId="17EF7AC7" w14:textId="56B0D367"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Performance in receiving</w:t>
      </w:r>
      <w:r>
        <w:rPr>
          <w:noProof/>
        </w:rPr>
        <w:tab/>
      </w:r>
      <w:r>
        <w:rPr>
          <w:noProof/>
        </w:rPr>
        <w:fldChar w:fldCharType="begin" w:fldLock="1"/>
      </w:r>
      <w:r>
        <w:rPr>
          <w:noProof/>
        </w:rPr>
        <w:instrText xml:space="preserve"> PAGEREF _Toc168912909 \h </w:instrText>
      </w:r>
      <w:r>
        <w:rPr>
          <w:noProof/>
        </w:rPr>
      </w:r>
      <w:r>
        <w:rPr>
          <w:noProof/>
        </w:rPr>
        <w:fldChar w:fldCharType="separate"/>
      </w:r>
      <w:r>
        <w:rPr>
          <w:noProof/>
        </w:rPr>
        <w:t>10</w:t>
      </w:r>
      <w:r>
        <w:rPr>
          <w:noProof/>
        </w:rPr>
        <w:fldChar w:fldCharType="end"/>
      </w:r>
    </w:p>
    <w:p w14:paraId="5945EF4C" w14:textId="5D998A0F"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_Toc168912910 \h </w:instrText>
      </w:r>
      <w:r>
        <w:rPr>
          <w:noProof/>
        </w:rPr>
      </w:r>
      <w:r>
        <w:rPr>
          <w:noProof/>
        </w:rPr>
        <w:fldChar w:fldCharType="separate"/>
      </w:r>
      <w:r>
        <w:rPr>
          <w:noProof/>
        </w:rPr>
        <w:t>10</w:t>
      </w:r>
      <w:r>
        <w:rPr>
          <w:noProof/>
        </w:rPr>
        <w:fldChar w:fldCharType="end"/>
      </w:r>
    </w:p>
    <w:p w14:paraId="6AFA09A1" w14:textId="1598F3B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_Toc168912911 \h </w:instrText>
      </w:r>
      <w:r>
        <w:rPr>
          <w:noProof/>
        </w:rPr>
      </w:r>
      <w:r>
        <w:rPr>
          <w:noProof/>
        </w:rPr>
        <w:fldChar w:fldCharType="separate"/>
      </w:r>
      <w:r>
        <w:rPr>
          <w:noProof/>
        </w:rPr>
        <w:t>10</w:t>
      </w:r>
      <w:r>
        <w:rPr>
          <w:noProof/>
        </w:rPr>
        <w:fldChar w:fldCharType="end"/>
      </w:r>
    </w:p>
    <w:p w14:paraId="15504939" w14:textId="1299C7F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_Toc168912912 \h </w:instrText>
      </w:r>
      <w:r>
        <w:rPr>
          <w:noProof/>
        </w:rPr>
      </w:r>
      <w:r>
        <w:rPr>
          <w:noProof/>
        </w:rPr>
        <w:fldChar w:fldCharType="separate"/>
      </w:r>
      <w:r>
        <w:rPr>
          <w:noProof/>
        </w:rPr>
        <w:t>10</w:t>
      </w:r>
      <w:r>
        <w:rPr>
          <w:noProof/>
        </w:rPr>
        <w:fldChar w:fldCharType="end"/>
      </w:r>
    </w:p>
    <w:p w14:paraId="4415BA31" w14:textId="0A73167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_Toc168912913 \h </w:instrText>
      </w:r>
      <w:r>
        <w:rPr>
          <w:noProof/>
        </w:rPr>
      </w:r>
      <w:r>
        <w:rPr>
          <w:noProof/>
        </w:rPr>
        <w:fldChar w:fldCharType="separate"/>
      </w:r>
      <w:r>
        <w:rPr>
          <w:noProof/>
        </w:rPr>
        <w:t>11</w:t>
      </w:r>
      <w:r>
        <w:rPr>
          <w:noProof/>
        </w:rPr>
        <w:fldChar w:fldCharType="end"/>
      </w:r>
    </w:p>
    <w:p w14:paraId="1094C345" w14:textId="0C610DC0"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_Toc168912914 \h </w:instrText>
      </w:r>
      <w:r>
        <w:rPr>
          <w:noProof/>
        </w:rPr>
      </w:r>
      <w:r>
        <w:rPr>
          <w:noProof/>
        </w:rPr>
        <w:fldChar w:fldCharType="separate"/>
      </w:r>
      <w:r>
        <w:rPr>
          <w:noProof/>
        </w:rPr>
        <w:t>11</w:t>
      </w:r>
      <w:r>
        <w:rPr>
          <w:noProof/>
        </w:rPr>
        <w:fldChar w:fldCharType="end"/>
      </w:r>
    </w:p>
    <w:p w14:paraId="3613DCE6" w14:textId="61A8CAD9"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_Toc168912915 \h </w:instrText>
      </w:r>
      <w:r>
        <w:rPr>
          <w:noProof/>
        </w:rPr>
      </w:r>
      <w:r>
        <w:rPr>
          <w:noProof/>
        </w:rPr>
        <w:fldChar w:fldCharType="separate"/>
      </w:r>
      <w:r>
        <w:rPr>
          <w:noProof/>
        </w:rPr>
        <w:t>11</w:t>
      </w:r>
      <w:r>
        <w:rPr>
          <w:noProof/>
        </w:rPr>
        <w:fldChar w:fldCharType="end"/>
      </w:r>
    </w:p>
    <w:p w14:paraId="330E2B30" w14:textId="7951456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_Toc168912916 \h </w:instrText>
      </w:r>
      <w:r>
        <w:rPr>
          <w:noProof/>
        </w:rPr>
      </w:r>
      <w:r>
        <w:rPr>
          <w:noProof/>
        </w:rPr>
        <w:fldChar w:fldCharType="separate"/>
      </w:r>
      <w:r>
        <w:rPr>
          <w:noProof/>
        </w:rPr>
        <w:t>12</w:t>
      </w:r>
      <w:r>
        <w:rPr>
          <w:noProof/>
        </w:rPr>
        <w:fldChar w:fldCharType="end"/>
      </w:r>
    </w:p>
    <w:p w14:paraId="419B9CCA" w14:textId="30BAFAFC"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Binaural rendering</w:t>
      </w:r>
      <w:r>
        <w:rPr>
          <w:noProof/>
        </w:rPr>
        <w:tab/>
      </w:r>
      <w:r>
        <w:rPr>
          <w:noProof/>
        </w:rPr>
        <w:fldChar w:fldCharType="begin" w:fldLock="1"/>
      </w:r>
      <w:r>
        <w:rPr>
          <w:noProof/>
        </w:rPr>
        <w:instrText xml:space="preserve"> PAGEREF _Toc168912917 \h </w:instrText>
      </w:r>
      <w:r>
        <w:rPr>
          <w:noProof/>
        </w:rPr>
      </w:r>
      <w:r>
        <w:rPr>
          <w:noProof/>
        </w:rPr>
        <w:fldChar w:fldCharType="separate"/>
      </w:r>
      <w:r>
        <w:rPr>
          <w:noProof/>
        </w:rPr>
        <w:t>12</w:t>
      </w:r>
      <w:r>
        <w:rPr>
          <w:noProof/>
        </w:rPr>
        <w:fldChar w:fldCharType="end"/>
      </w:r>
    </w:p>
    <w:p w14:paraId="09DACEBF" w14:textId="6294473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ILD</w:t>
      </w:r>
      <w:r>
        <w:rPr>
          <w:noProof/>
        </w:rPr>
        <w:tab/>
      </w:r>
      <w:r>
        <w:rPr>
          <w:noProof/>
        </w:rPr>
        <w:fldChar w:fldCharType="begin" w:fldLock="1"/>
      </w:r>
      <w:r>
        <w:rPr>
          <w:noProof/>
        </w:rPr>
        <w:instrText xml:space="preserve"> PAGEREF _Toc168912918 \h </w:instrText>
      </w:r>
      <w:r>
        <w:rPr>
          <w:noProof/>
        </w:rPr>
      </w:r>
      <w:r>
        <w:rPr>
          <w:noProof/>
        </w:rPr>
        <w:fldChar w:fldCharType="separate"/>
      </w:r>
      <w:r>
        <w:rPr>
          <w:noProof/>
        </w:rPr>
        <w:t>12</w:t>
      </w:r>
      <w:r>
        <w:rPr>
          <w:noProof/>
        </w:rPr>
        <w:fldChar w:fldCharType="end"/>
      </w:r>
    </w:p>
    <w:p w14:paraId="2A3A354D" w14:textId="329F99E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ITD</w:t>
      </w:r>
      <w:r>
        <w:rPr>
          <w:noProof/>
        </w:rPr>
        <w:tab/>
      </w:r>
      <w:r>
        <w:rPr>
          <w:noProof/>
        </w:rPr>
        <w:fldChar w:fldCharType="begin" w:fldLock="1"/>
      </w:r>
      <w:r>
        <w:rPr>
          <w:noProof/>
        </w:rPr>
        <w:instrText xml:space="preserve"> PAGEREF _Toc168912919 \h </w:instrText>
      </w:r>
      <w:r>
        <w:rPr>
          <w:noProof/>
        </w:rPr>
      </w:r>
      <w:r>
        <w:rPr>
          <w:noProof/>
        </w:rPr>
        <w:fldChar w:fldCharType="separate"/>
      </w:r>
      <w:r>
        <w:rPr>
          <w:noProof/>
        </w:rPr>
        <w:t>12</w:t>
      </w:r>
      <w:r>
        <w:rPr>
          <w:noProof/>
        </w:rPr>
        <w:fldChar w:fldCharType="end"/>
      </w:r>
    </w:p>
    <w:p w14:paraId="161BA27E" w14:textId="4BC9BC63"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Performance in sending+receiving</w:t>
      </w:r>
      <w:r>
        <w:rPr>
          <w:noProof/>
        </w:rPr>
        <w:tab/>
      </w:r>
      <w:r>
        <w:rPr>
          <w:noProof/>
        </w:rPr>
        <w:fldChar w:fldCharType="begin" w:fldLock="1"/>
      </w:r>
      <w:r>
        <w:rPr>
          <w:noProof/>
        </w:rPr>
        <w:instrText xml:space="preserve"> PAGEREF _Toc168912920 \h </w:instrText>
      </w:r>
      <w:r>
        <w:rPr>
          <w:noProof/>
        </w:rPr>
      </w:r>
      <w:r>
        <w:rPr>
          <w:noProof/>
        </w:rPr>
        <w:fldChar w:fldCharType="separate"/>
      </w:r>
      <w:r>
        <w:rPr>
          <w:noProof/>
        </w:rPr>
        <w:t>13</w:t>
      </w:r>
      <w:r>
        <w:rPr>
          <w:noProof/>
        </w:rPr>
        <w:fldChar w:fldCharType="end"/>
      </w:r>
    </w:p>
    <w:p w14:paraId="3D35753E" w14:textId="205A27E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_Toc168912921 \h </w:instrText>
      </w:r>
      <w:r>
        <w:rPr>
          <w:noProof/>
        </w:rPr>
      </w:r>
      <w:r>
        <w:rPr>
          <w:noProof/>
        </w:rPr>
        <w:fldChar w:fldCharType="separate"/>
      </w:r>
      <w:r>
        <w:rPr>
          <w:noProof/>
        </w:rPr>
        <w:t>13</w:t>
      </w:r>
      <w:r>
        <w:rPr>
          <w:noProof/>
        </w:rPr>
        <w:fldChar w:fldCharType="end"/>
      </w:r>
    </w:p>
    <w:p w14:paraId="46DFB193" w14:textId="3E1D9D6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_Toc168912922 \h </w:instrText>
      </w:r>
      <w:r>
        <w:rPr>
          <w:noProof/>
        </w:rPr>
      </w:r>
      <w:r>
        <w:rPr>
          <w:noProof/>
        </w:rPr>
        <w:fldChar w:fldCharType="separate"/>
      </w:r>
      <w:r>
        <w:rPr>
          <w:noProof/>
        </w:rPr>
        <w:t>13</w:t>
      </w:r>
      <w:r>
        <w:rPr>
          <w:noProof/>
        </w:rPr>
        <w:fldChar w:fldCharType="end"/>
      </w:r>
    </w:p>
    <w:p w14:paraId="1805E53F" w14:textId="29A4F157" w:rsidR="008B3B97" w:rsidRDefault="008B3B97">
      <w:pPr>
        <w:rPr>
          <w:b/>
          <w:noProof/>
          <w:sz w:val="22"/>
        </w:rPr>
      </w:pPr>
      <w:r>
        <w:rPr>
          <w:b/>
          <w:noProof/>
          <w:sz w:val="22"/>
        </w:rPr>
        <w:t>Annex A (informative):</w:t>
      </w:r>
      <w:r>
        <w:rPr>
          <w:b/>
          <w:noProof/>
          <w:sz w:val="22"/>
        </w:rPr>
        <w:tab/>
        <w:t>…………………………………………………………………………………….14</w:t>
      </w:r>
    </w:p>
    <w:p w14:paraId="53D44B94" w14:textId="4F47FEC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Heading1"/>
      </w:pPr>
      <w:bookmarkStart w:id="4" w:name="_Toc167284187"/>
      <w:bookmarkStart w:id="5" w:name="_Toc167284238"/>
      <w:bookmarkStart w:id="6" w:name="_Toc168912883"/>
      <w:r w:rsidRPr="004D3578">
        <w:t>Foreword</w:t>
      </w:r>
      <w:bookmarkEnd w:id="4"/>
      <w:bookmarkEnd w:id="5"/>
      <w:bookmarkEnd w:id="6"/>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Version x.y.z</w:t>
      </w:r>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Heading1"/>
      </w:pPr>
      <w:bookmarkStart w:id="7" w:name="_Toc167284188"/>
      <w:bookmarkStart w:id="8" w:name="_Toc167284239"/>
      <w:bookmarkStart w:id="9" w:name="_Toc168912884"/>
      <w:r w:rsidRPr="004D3578">
        <w:t>Introduction</w:t>
      </w:r>
      <w:bookmarkEnd w:id="7"/>
      <w:bookmarkEnd w:id="8"/>
      <w:bookmarkEnd w:id="9"/>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477D1D3A" w14:textId="61E99CBC" w:rsidR="000909C8" w:rsidRPr="004D3578" w:rsidRDefault="00080512" w:rsidP="000909C8">
      <w:pPr>
        <w:pStyle w:val="Heading1"/>
      </w:pPr>
      <w:r w:rsidRPr="004D3578">
        <w:br w:type="page"/>
      </w:r>
      <w:bookmarkStart w:id="10" w:name="_Toc168912885"/>
      <w:bookmarkStart w:id="11" w:name="_Toc167284189"/>
      <w:bookmarkStart w:id="12" w:name="_Toc167284240"/>
      <w:r w:rsidR="000909C8">
        <w:t>1</w:t>
      </w:r>
      <w:r w:rsidR="000909C8" w:rsidRPr="004D3578">
        <w:tab/>
      </w:r>
      <w:r w:rsidR="000909C8">
        <w:t>Scope</w:t>
      </w:r>
      <w:bookmarkEnd w:id="10"/>
    </w:p>
    <w:bookmarkEnd w:id="11"/>
    <w:bookmarkEnd w:id="12"/>
    <w:p w14:paraId="1EF8DE33" w14:textId="5A20CCA1" w:rsidR="00EE7B7C" w:rsidRPr="00EE7B7C" w:rsidRDefault="00080512" w:rsidP="00EE7B7C">
      <w:pPr>
        <w:rPr>
          <w:color w:val="000000"/>
        </w:rPr>
      </w:pPr>
      <w:r w:rsidRPr="004D3578">
        <w:t xml:space="preserve">The present document </w:t>
      </w:r>
      <w:r w:rsidR="0033732E" w:rsidRPr="00EE7B7C">
        <w:rPr>
          <w:color w:val="000000"/>
        </w:rPr>
        <w:t>specifies minimum performance requirements for the electro-acoustic characteristics of LTE, NR and WLAN terminal</w:t>
      </w:r>
      <w:r w:rsidR="0033732E">
        <w:rPr>
          <w:color w:val="000000"/>
        </w:rPr>
        <w:t xml:space="preserve">. It </w:t>
      </w:r>
      <w:r w:rsidR="00EE7B7C" w:rsidRPr="00EE7B7C">
        <w:rPr>
          <w:color w:val="000000"/>
        </w:rPr>
        <w:t xml:space="preserve">is applicable to any terminal capable of supporting wideband, super-wideband or fullband </w:t>
      </w:r>
      <w:r w:rsidR="00EE7B7C">
        <w:rPr>
          <w:color w:val="000000"/>
        </w:rPr>
        <w:t>immersive services</w:t>
      </w:r>
      <w:r w:rsidR="00EE7B7C" w:rsidRPr="00EE7B7C">
        <w:rPr>
          <w:color w:val="000000"/>
        </w:rPr>
        <w:t>.</w:t>
      </w:r>
    </w:p>
    <w:p w14:paraId="4C7106B2" w14:textId="79F29E4F" w:rsidR="00EE7B7C" w:rsidRPr="00EE7B7C" w:rsidRDefault="00EE7B7C" w:rsidP="00EE7B7C">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p>
    <w:p w14:paraId="7335CB34" w14:textId="2CF8710E" w:rsidR="00E6744A" w:rsidRPr="004D3578" w:rsidRDefault="00EE7B7C">
      <w:r>
        <w:t>The present document</w:t>
      </w:r>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p>
    <w:p w14:paraId="032487E1" w14:textId="77777777" w:rsidR="00080512" w:rsidRPr="004D3578" w:rsidRDefault="00080512">
      <w:pPr>
        <w:pStyle w:val="Heading1"/>
      </w:pPr>
      <w:bookmarkStart w:id="13" w:name="_Toc167284190"/>
      <w:bookmarkStart w:id="14" w:name="_Toc167284241"/>
      <w:bookmarkStart w:id="15" w:name="_Toc168912886"/>
      <w:r w:rsidRPr="004D3578">
        <w:t>2</w:t>
      </w:r>
      <w:r w:rsidRPr="004D3578">
        <w:tab/>
        <w:t>References</w:t>
      </w:r>
      <w:bookmarkEnd w:id="13"/>
      <w:bookmarkEnd w:id="14"/>
      <w:bookmarkEnd w:id="15"/>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0909C8">
        <w:t>[2]</w:t>
      </w:r>
      <w:r w:rsidRPr="000909C8">
        <w:tab/>
        <w:t>3G</w:t>
      </w:r>
      <w:r w:rsidR="001E31F7" w:rsidRPr="000909C8">
        <w:t>P</w:t>
      </w:r>
      <w:r w:rsidRPr="000909C8">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29D2C7F5" w14:textId="240B1B9F" w:rsidR="0009157A" w:rsidRDefault="0009157A" w:rsidP="0009157A">
      <w:pPr>
        <w:pStyle w:val="EX"/>
      </w:pPr>
      <w:r>
        <w:t>[5]</w:t>
      </w:r>
      <w:r>
        <w:tab/>
        <w:t>ETSI TS 103 739 (2021-10) V1.4.1: "</w:t>
      </w:r>
      <w:r w:rsidRPr="0009157A">
        <w:t xml:space="preserve"> Transmission requirements for wideband mobile wireless terminals (handset and headset) from a QoS perspective as perceived by the user</w:t>
      </w:r>
      <w:r>
        <w:t>".</w:t>
      </w:r>
    </w:p>
    <w:p w14:paraId="5B4C4AE7" w14:textId="5F9E61CA" w:rsidR="00E96CE6" w:rsidRDefault="00E96CE6" w:rsidP="00E96CE6">
      <w:pPr>
        <w:pStyle w:val="EX"/>
      </w:pPr>
      <w:r>
        <w:t>[</w:t>
      </w:r>
      <w:r w:rsidR="0009157A">
        <w:t>6</w:t>
      </w:r>
      <w:r>
        <w:t>]</w:t>
      </w:r>
      <w:r>
        <w:tab/>
        <w:t>ETSI TS 103 </w:t>
      </w:r>
      <w:r w:rsidR="0009157A">
        <w:t>7</w:t>
      </w:r>
      <w:r>
        <w:t>40 (2021-10) V1.4.1: "Transmission requirements for wideband mobile wireless terminals (hands-free) from a QoS perspective as perceived by the user".</w:t>
      </w:r>
    </w:p>
    <w:p w14:paraId="6E80C305" w14:textId="77777777" w:rsidR="0009157A" w:rsidRDefault="0009157A" w:rsidP="00E96CE6">
      <w:pPr>
        <w:pStyle w:val="EX"/>
      </w:pPr>
    </w:p>
    <w:p w14:paraId="41C3764D" w14:textId="77777777" w:rsidR="00145772" w:rsidRPr="000909C8" w:rsidRDefault="00145772" w:rsidP="00EC4A25">
      <w:pPr>
        <w:pStyle w:val="EX"/>
      </w:pPr>
    </w:p>
    <w:p w14:paraId="204C4935" w14:textId="77777777" w:rsidR="00080512" w:rsidRPr="004D3578" w:rsidRDefault="00080512">
      <w:pPr>
        <w:pStyle w:val="Heading1"/>
      </w:pPr>
      <w:bookmarkStart w:id="16" w:name="_Toc167284191"/>
      <w:bookmarkStart w:id="17" w:name="_Toc167284242"/>
      <w:bookmarkStart w:id="18" w:name="_Toc168912887"/>
      <w:r w:rsidRPr="004D3578">
        <w:t>3</w:t>
      </w:r>
      <w:r w:rsidRPr="004D3578">
        <w:tab/>
        <w:t>Definitions</w:t>
      </w:r>
      <w:r w:rsidR="00602AEA">
        <w:t xml:space="preserve"> of terms, symbols and abbreviations</w:t>
      </w:r>
      <w:bookmarkEnd w:id="16"/>
      <w:bookmarkEnd w:id="17"/>
      <w:bookmarkEnd w:id="18"/>
    </w:p>
    <w:p w14:paraId="29A13113" w14:textId="77777777" w:rsidR="00080512" w:rsidRPr="004D3578" w:rsidRDefault="00080512">
      <w:pPr>
        <w:pStyle w:val="Heading2"/>
      </w:pPr>
      <w:bookmarkStart w:id="19" w:name="_Toc167284192"/>
      <w:bookmarkStart w:id="20" w:name="_Toc167284243"/>
      <w:bookmarkStart w:id="21" w:name="_Toc168912888"/>
      <w:r w:rsidRPr="004D3578">
        <w:t>3.1</w:t>
      </w:r>
      <w:r w:rsidRPr="004D3578">
        <w:tab/>
      </w:r>
      <w:r w:rsidR="002B6339">
        <w:t>Terms</w:t>
      </w:r>
      <w:bookmarkEnd w:id="19"/>
      <w:bookmarkEnd w:id="20"/>
      <w:bookmarkEnd w:id="21"/>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7CBD35A0" w14:textId="6BB0424B" w:rsidR="00064992" w:rsidRDefault="004D11B4">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77B0B12F" w14:textId="77549151" w:rsidR="004D11B4" w:rsidRPr="004D3578" w:rsidRDefault="00CF30D5">
      <w:r w:rsidRPr="002C334A">
        <w:rPr>
          <w:b/>
          <w:bCs/>
        </w:rPr>
        <w:t>Stereo panorama</w:t>
      </w:r>
      <w:r w:rsidRPr="002C334A">
        <w:t xml:space="preserve">: </w:t>
      </w:r>
      <w:r w:rsidRPr="00431E4C">
        <w:rPr>
          <w:rStyle w:val="ui-provider"/>
        </w:rPr>
        <w:t>The spatial image of a stereo signal, in which the sound source directions lie in a range from -100% (left) to 100% (right)</w:t>
      </w:r>
      <w:r w:rsidRPr="00431E4C">
        <w:rPr>
          <w:lang w:val="en-US"/>
        </w:rPr>
        <w:t>.</w:t>
      </w:r>
    </w:p>
    <w:p w14:paraId="51749392" w14:textId="41190798" w:rsidR="00080512" w:rsidRPr="004D3578" w:rsidRDefault="00080512">
      <w:pPr>
        <w:pStyle w:val="Heading2"/>
      </w:pPr>
      <w:bookmarkStart w:id="22" w:name="_Toc167284193"/>
      <w:bookmarkStart w:id="23" w:name="_Toc167284244"/>
      <w:bookmarkStart w:id="24" w:name="_Toc168912889"/>
      <w:r w:rsidRPr="004D3578">
        <w:t>3.2</w:t>
      </w:r>
      <w:r w:rsidRPr="004D3578">
        <w:tab/>
        <w:t>Symbols</w:t>
      </w:r>
      <w:bookmarkEnd w:id="22"/>
      <w:bookmarkEnd w:id="23"/>
      <w:bookmarkEnd w:id="24"/>
    </w:p>
    <w:p w14:paraId="649F6A99" w14:textId="77777777" w:rsidR="00AE3754" w:rsidRDefault="00AE3754" w:rsidP="00AE3754">
      <w:pPr>
        <w:pStyle w:val="EW"/>
      </w:pPr>
      <w:r w:rsidRPr="008A13A8">
        <w:t>dB</w:t>
      </w:r>
      <w:r w:rsidRPr="008A13A8">
        <w:tab/>
        <w:t>Decibel</w:t>
      </w:r>
    </w:p>
    <w:p w14:paraId="52C965D1" w14:textId="77777777" w:rsidR="00AE3754" w:rsidRDefault="00AE3754" w:rsidP="00AE3754">
      <w:pPr>
        <w:pStyle w:val="EW"/>
      </w:pPr>
      <w:r w:rsidRPr="008A13A8">
        <w:t>Hz</w:t>
      </w:r>
      <w:r w:rsidRPr="008A13A8">
        <w:tab/>
        <w:t>Unit of frequency (Hertz)</w:t>
      </w:r>
    </w:p>
    <w:p w14:paraId="1353F4E5" w14:textId="47580148" w:rsidR="00AE3754" w:rsidRPr="002C334A" w:rsidRDefault="00AE3754" w:rsidP="00AE3754">
      <w:pPr>
        <w:pStyle w:val="EW"/>
      </w:pPr>
      <w:r w:rsidRPr="008A13A8">
        <w:t>ϕ</w:t>
      </w:r>
      <w:r w:rsidRPr="008A13A8">
        <w:tab/>
      </w:r>
      <w:r w:rsidR="00CF30D5" w:rsidRPr="002C334A">
        <w:t>A</w:t>
      </w:r>
      <w:r w:rsidRPr="002C334A">
        <w:t>zimuth angle (phi)</w:t>
      </w:r>
    </w:p>
    <w:p w14:paraId="16E6B33C" w14:textId="32CA5B2C" w:rsidR="00AE3754" w:rsidRPr="002C334A" w:rsidRDefault="00AE3754" w:rsidP="00AE3754">
      <w:pPr>
        <w:pStyle w:val="EW"/>
      </w:pPr>
      <w:r w:rsidRPr="002C334A">
        <w:t>θ</w:t>
      </w:r>
      <w:r w:rsidRPr="002C334A">
        <w:tab/>
      </w:r>
      <w:r w:rsidR="00CF30D5" w:rsidRPr="002C334A">
        <w:t>E</w:t>
      </w:r>
      <w:r w:rsidRPr="002C334A">
        <w:t>levation angle (theta)</w:t>
      </w:r>
    </w:p>
    <w:p w14:paraId="06D28CB9" w14:textId="77777777" w:rsidR="00AE3754" w:rsidRDefault="00AE3754" w:rsidP="00AE3754">
      <w:pPr>
        <w:pStyle w:val="EW"/>
      </w:pPr>
      <w:r>
        <w:t>T</w:t>
      </w:r>
      <w:r>
        <w:rPr>
          <w:vertAlign w:val="subscript"/>
        </w:rPr>
        <w:t>R</w:t>
      </w:r>
      <w:r>
        <w:tab/>
        <w:t>UE delay in receiving direction</w:t>
      </w:r>
    </w:p>
    <w:p w14:paraId="566D4B87" w14:textId="77777777" w:rsidR="00AE3754" w:rsidRDefault="00AE3754" w:rsidP="00AE3754">
      <w:pPr>
        <w:pStyle w:val="EW"/>
      </w:pPr>
      <w:r>
        <w:t>T</w:t>
      </w:r>
      <w:r w:rsidRPr="001937A5">
        <w:rPr>
          <w:vertAlign w:val="subscript"/>
        </w:rPr>
        <w:t>S</w:t>
      </w:r>
      <w:r>
        <w:tab/>
        <w:t>UE delay in sending direction</w:t>
      </w:r>
    </w:p>
    <w:p w14:paraId="5E6D2D28" w14:textId="3B23D6AC" w:rsidR="00CF30D5" w:rsidRDefault="00CF30D5" w:rsidP="00CF30D5">
      <w:pPr>
        <w:pStyle w:val="EW"/>
      </w:pPr>
      <m:oMath>
        <m:r>
          <w:rPr>
            <w:rFonts w:ascii="Cambria Math" w:hAnsi="Cambria Math"/>
          </w:rPr>
          <m:t>ζ</m:t>
        </m:r>
        <m:d>
          <m:dPr>
            <m:ctrlPr>
              <w:rPr>
                <w:rFonts w:ascii="Cambria Math" w:hAnsi="Cambria Math"/>
                <w:i/>
              </w:rPr>
            </m:ctrlPr>
          </m:dPr>
          <m:e>
            <m:r>
              <w:rPr>
                <w:rFonts w:ascii="Cambria Math" w:hAnsi="Cambria Math"/>
              </w:rPr>
              <m:t>ϕ</m:t>
            </m:r>
          </m:e>
        </m:d>
      </m:oMath>
      <w:r w:rsidRPr="00431E4C">
        <w:tab/>
      </w:r>
      <w:r w:rsidRPr="00431E4C">
        <w:rPr>
          <w:rStyle w:val="ui-provider"/>
        </w:rPr>
        <w:t xml:space="preserve">Estimate for a single source direction in the stereo panorama that is physically positioned in direction </w:t>
      </w:r>
      <m:oMath>
        <m:r>
          <w:rPr>
            <w:rFonts w:ascii="Cambria Math" w:hAnsi="Cambria Math"/>
          </w:rPr>
          <m:t>ϕ</m:t>
        </m:r>
      </m:oMath>
      <w:r w:rsidRPr="00431E4C">
        <w:t xml:space="preserve"> </w:t>
      </w:r>
      <w:r w:rsidRPr="00431E4C">
        <w:rPr>
          <w:rStyle w:val="ui-provider"/>
        </w:rPr>
        <w:t>relative to the capturing device</w:t>
      </w:r>
    </w:p>
    <w:p w14:paraId="2A667828" w14:textId="0257BC7A" w:rsidR="00080512" w:rsidRPr="004D3578" w:rsidRDefault="00080512" w:rsidP="00431E4C">
      <w:pPr>
        <w:pStyle w:val="EW"/>
        <w:ind w:left="0" w:firstLine="0"/>
      </w:pPr>
    </w:p>
    <w:p w14:paraId="381C65CE" w14:textId="24D83204" w:rsidR="00080512" w:rsidRPr="004D3578" w:rsidRDefault="00080512">
      <w:pPr>
        <w:pStyle w:val="Heading2"/>
      </w:pPr>
      <w:bookmarkStart w:id="25" w:name="_Toc167284194"/>
      <w:bookmarkStart w:id="26" w:name="_Toc167284245"/>
      <w:bookmarkStart w:id="27" w:name="_Toc168912890"/>
      <w:r w:rsidRPr="004D3578">
        <w:t>3.</w:t>
      </w:r>
      <w:r w:rsidR="004D11B4">
        <w:t>2</w:t>
      </w:r>
      <w:r w:rsidRPr="004D3578">
        <w:tab/>
        <w:t>Abbreviations</w:t>
      </w:r>
      <w:bookmarkEnd w:id="25"/>
      <w:bookmarkEnd w:id="26"/>
      <w:bookmarkEnd w:id="27"/>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color w:val="000000"/>
        </w:rPr>
      </w:pPr>
      <w:r>
        <w:rPr>
          <w:color w:val="000000"/>
        </w:rPr>
        <w:t>HATS</w:t>
      </w:r>
      <w:r>
        <w:rPr>
          <w:color w:val="000000"/>
        </w:rPr>
        <w:tab/>
        <w:t>Head and Torso Simulator</w:t>
      </w:r>
    </w:p>
    <w:p w14:paraId="30078176" w14:textId="77777777" w:rsidR="00E463D1" w:rsidRDefault="00E463D1" w:rsidP="00E463D1">
      <w:pPr>
        <w:pStyle w:val="EW"/>
        <w:rPr>
          <w:color w:val="000000"/>
        </w:rPr>
      </w:pPr>
      <w:r>
        <w:rPr>
          <w:color w:val="000000"/>
        </w:rPr>
        <w:t>ILD</w:t>
      </w:r>
      <w:r>
        <w:rPr>
          <w:color w:val="000000"/>
        </w:rPr>
        <w:tab/>
        <w:t>Interaural Level Difference</w:t>
      </w:r>
    </w:p>
    <w:p w14:paraId="5CDBC32D" w14:textId="12A13C36" w:rsidR="0045405A" w:rsidRDefault="0045405A" w:rsidP="00E463D1">
      <w:pPr>
        <w:pStyle w:val="EW"/>
        <w:rPr>
          <w:color w:val="000000"/>
        </w:rPr>
      </w:pPr>
      <w:r>
        <w:rPr>
          <w:color w:val="000000"/>
        </w:rPr>
        <w:t>ISM</w:t>
      </w:r>
      <w:r>
        <w:rPr>
          <w:color w:val="000000"/>
        </w:rPr>
        <w:tab/>
      </w:r>
      <w:r>
        <w:t>Independent Stream with Metadata</w:t>
      </w:r>
    </w:p>
    <w:p w14:paraId="5D59A0B6" w14:textId="3602A0F9" w:rsidR="00E463D1" w:rsidRDefault="00E463D1" w:rsidP="00E463D1">
      <w:pPr>
        <w:pStyle w:val="EW"/>
        <w:rPr>
          <w:color w:val="000000"/>
        </w:rPr>
      </w:pPr>
      <w:r>
        <w:rPr>
          <w:color w:val="000000"/>
        </w:rPr>
        <w:t>ITD</w:t>
      </w:r>
      <w:r>
        <w:rPr>
          <w:color w:val="000000"/>
        </w:rPr>
        <w:tab/>
        <w:t>Interaural Time Difference</w:t>
      </w:r>
    </w:p>
    <w:p w14:paraId="37178D96" w14:textId="4822D041" w:rsidR="004D11B4" w:rsidRDefault="004D11B4" w:rsidP="004D11B4">
      <w:pPr>
        <w:pStyle w:val="EW"/>
        <w:rPr>
          <w:color w:val="000000"/>
          <w:lang w:val="pt-BR"/>
        </w:rPr>
      </w:pPr>
      <w:r>
        <w:rPr>
          <w:color w:val="000000"/>
          <w:lang w:val="pt-BR"/>
        </w:rPr>
        <w:t>IVAS</w:t>
      </w:r>
      <w:r>
        <w:rPr>
          <w:color w:val="000000"/>
          <w:lang w:val="pt-BR"/>
        </w:rPr>
        <w:tab/>
        <w:t>Immersive Voice and Audio Services</w:t>
      </w:r>
    </w:p>
    <w:p w14:paraId="46BCFCD0" w14:textId="3E7A7B74" w:rsidR="0045405A" w:rsidRDefault="0045405A" w:rsidP="0045405A">
      <w:pPr>
        <w:pStyle w:val="EW"/>
        <w:rPr>
          <w:lang w:val="pt-BR"/>
        </w:rPr>
      </w:pPr>
      <w:r>
        <w:rPr>
          <w:lang w:val="pt-BR"/>
        </w:rPr>
        <w:t>MASA</w:t>
      </w:r>
      <w:r>
        <w:tab/>
      </w:r>
      <w:r>
        <w:rPr>
          <w:lang w:val="pt-BR"/>
        </w:rPr>
        <w:t>Metadata-Assisted Spatial Audio</w:t>
      </w:r>
    </w:p>
    <w:p w14:paraId="789F471B" w14:textId="6B5C5980" w:rsidR="00004980" w:rsidRPr="00266A7C" w:rsidRDefault="00004980" w:rsidP="0045405A">
      <w:pPr>
        <w:pStyle w:val="EW"/>
        <w:rPr>
          <w:lang w:val="pt-BR"/>
        </w:rPr>
      </w:pPr>
      <w:r w:rsidRPr="00266A7C">
        <w:rPr>
          <w:lang w:val="pt-BR"/>
        </w:rPr>
        <w:t>OMASA</w:t>
      </w:r>
      <w:r w:rsidRPr="00266A7C">
        <w:rPr>
          <w:lang w:val="pt-BR"/>
        </w:rPr>
        <w:tab/>
      </w:r>
      <w:r w:rsidRPr="00431E4C">
        <w:rPr>
          <w:lang w:val="pt-BR"/>
        </w:rPr>
        <w:t xml:space="preserve">Objects (ISM) with </w:t>
      </w:r>
      <w:r w:rsidRPr="00266A7C">
        <w:rPr>
          <w:lang w:val="pt-BR"/>
        </w:rPr>
        <w:t>Metadata-Assisted Spatial Audio</w:t>
      </w:r>
    </w:p>
    <w:p w14:paraId="04D781DC" w14:textId="13A7F59B" w:rsidR="00004980" w:rsidRPr="00431E4C" w:rsidRDefault="00004980" w:rsidP="0045405A">
      <w:pPr>
        <w:pStyle w:val="EW"/>
      </w:pPr>
      <w:r w:rsidRPr="00266A7C">
        <w:rPr>
          <w:lang w:val="pt-BR"/>
        </w:rPr>
        <w:t>OSBA</w:t>
      </w:r>
      <w:r w:rsidRPr="00266A7C">
        <w:rPr>
          <w:lang w:val="pt-BR"/>
        </w:rPr>
        <w:tab/>
        <w:t xml:space="preserve">Objects (ISM) with </w:t>
      </w:r>
      <w:r w:rsidRPr="00266A7C">
        <w:t>Scene-Based Audio</w:t>
      </w:r>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color w:val="000000"/>
        </w:rPr>
      </w:pPr>
      <w:r>
        <w:rPr>
          <w:color w:val="000000"/>
        </w:rPr>
        <w:t>RLR</w:t>
      </w:r>
      <w:r>
        <w:rPr>
          <w:color w:val="000000"/>
        </w:rPr>
        <w:tab/>
        <w:t>Receive Loudness Rating</w:t>
      </w:r>
    </w:p>
    <w:p w14:paraId="72E535B2" w14:textId="36752199" w:rsidR="0045405A" w:rsidRDefault="0045405A" w:rsidP="004D11B4">
      <w:pPr>
        <w:pStyle w:val="EW"/>
        <w:rPr>
          <w:color w:val="000000"/>
        </w:rPr>
      </w:pPr>
      <w:r>
        <w:rPr>
          <w:color w:val="000000"/>
        </w:rPr>
        <w:t>SBA</w:t>
      </w:r>
      <w:r>
        <w:rPr>
          <w:color w:val="000000"/>
        </w:rPr>
        <w:tab/>
      </w:r>
      <w:r>
        <w:t>Scene-Based Audio</w:t>
      </w:r>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Heading1"/>
      </w:pPr>
      <w:bookmarkStart w:id="28" w:name="_Toc167284195"/>
      <w:bookmarkStart w:id="29" w:name="_Toc167284246"/>
      <w:bookmarkStart w:id="30" w:name="_Toc168912891"/>
      <w:r w:rsidRPr="004D3578">
        <w:t>4</w:t>
      </w:r>
      <w:r w:rsidRPr="004D3578">
        <w:tab/>
      </w:r>
      <w:r w:rsidR="00EB6A30">
        <w:t>Interfaces</w:t>
      </w:r>
      <w:bookmarkEnd w:id="28"/>
      <w:bookmarkEnd w:id="29"/>
      <w:bookmarkEnd w:id="30"/>
    </w:p>
    <w:p w14:paraId="49D0780A" w14:textId="48E7546E" w:rsidR="00080512" w:rsidRPr="00EE7B7C" w:rsidRDefault="00080512">
      <w:pPr>
        <w:pStyle w:val="Heading2"/>
      </w:pPr>
      <w:bookmarkStart w:id="31" w:name="_Toc167284196"/>
      <w:bookmarkStart w:id="32" w:name="_Toc167284247"/>
      <w:bookmarkStart w:id="33" w:name="_Toc168912892"/>
      <w:r w:rsidRPr="00EE7B7C">
        <w:t>4.1</w:t>
      </w:r>
      <w:r w:rsidRPr="00EE7B7C">
        <w:tab/>
      </w:r>
      <w:r w:rsidR="006C5E48">
        <w:t>General</w:t>
      </w:r>
      <w:bookmarkEnd w:id="31"/>
      <w:bookmarkEnd w:id="32"/>
      <w:bookmarkEnd w:id="33"/>
    </w:p>
    <w:p w14:paraId="3E66161A" w14:textId="51863376"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r w:rsidR="00C15624" w:rsidRPr="00A62671">
        <w:t> </w:t>
      </w:r>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5D9A06AD" w14:textId="1FAB2D7B" w:rsidR="00080512" w:rsidRPr="00EE7B7C" w:rsidRDefault="006C5E48" w:rsidP="00431E4C">
      <w:r w:rsidRPr="00A62671">
        <w:rPr>
          <w:color w:val="000000"/>
        </w:rPr>
        <w:t>Measurements can be made using the system simulator (SS) described in TS</w:t>
      </w:r>
      <w:r w:rsidR="00C15624" w:rsidRPr="00A62671">
        <w:t> </w:t>
      </w:r>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009B59EB">
        <w:t>3</w:t>
      </w:r>
      <w:r w:rsidRPr="00A62671">
        <w:t>].</w:t>
      </w:r>
    </w:p>
    <w:p w14:paraId="78FEFC07" w14:textId="61367C77" w:rsidR="00080512" w:rsidRPr="00EE7B7C" w:rsidRDefault="00080512">
      <w:pPr>
        <w:pStyle w:val="Heading2"/>
      </w:pPr>
      <w:bookmarkStart w:id="34" w:name="_Toc167284197"/>
      <w:bookmarkStart w:id="35" w:name="_Toc167284248"/>
      <w:bookmarkStart w:id="36" w:name="_Toc168912893"/>
      <w:r w:rsidRPr="00EE7B7C">
        <w:t>4.2</w:t>
      </w:r>
      <w:r w:rsidRPr="00EE7B7C">
        <w:tab/>
      </w:r>
      <w:r w:rsidR="006C5E48" w:rsidRPr="00490371">
        <w:t>Air interfaces</w:t>
      </w:r>
      <w:bookmarkEnd w:id="34"/>
      <w:bookmarkEnd w:id="35"/>
      <w:bookmarkEnd w:id="36"/>
    </w:p>
    <w:p w14:paraId="0CEE7D55" w14:textId="77A0201E" w:rsidR="000909C8" w:rsidRPr="00FE62DB" w:rsidRDefault="00145772" w:rsidP="00431E4C">
      <w:r w:rsidRPr="00FE62DB">
        <w:t xml:space="preserve">The same air interfaces as in clause </w:t>
      </w:r>
      <w:r w:rsidR="00234BC2" w:rsidRPr="00FE62DB">
        <w:t>4.2</w:t>
      </w:r>
      <w:r w:rsidRPr="00FE62DB">
        <w:t xml:space="preserve"> of TS</w:t>
      </w:r>
      <w:r w:rsidR="00C15624" w:rsidRPr="00A62671">
        <w:t> </w:t>
      </w:r>
      <w:r w:rsidRPr="00FE62DB">
        <w:t>26.131 [</w:t>
      </w:r>
      <w:r w:rsidR="009B59EB" w:rsidRPr="00FE62DB">
        <w:t>4</w:t>
      </w:r>
      <w:r w:rsidRPr="00FE62DB">
        <w:t>] apply.</w:t>
      </w:r>
      <w:bookmarkStart w:id="37" w:name="_Toc167284198"/>
      <w:bookmarkStart w:id="38" w:name="_Toc167284249"/>
    </w:p>
    <w:p w14:paraId="76013D0F" w14:textId="70EE9C49" w:rsidR="006C5E48" w:rsidRPr="000909C8" w:rsidRDefault="006C5E48" w:rsidP="006C5E48">
      <w:pPr>
        <w:pStyle w:val="Heading2"/>
      </w:pPr>
      <w:bookmarkStart w:id="39" w:name="_Toc168912894"/>
      <w:r w:rsidRPr="000909C8">
        <w:t>4.3</w:t>
      </w:r>
      <w:r w:rsidRPr="000909C8">
        <w:tab/>
        <w:t>Acoustical interfaces</w:t>
      </w:r>
      <w:bookmarkEnd w:id="37"/>
      <w:bookmarkEnd w:id="38"/>
      <w:bookmarkEnd w:id="39"/>
    </w:p>
    <w:p w14:paraId="45229035" w14:textId="22A584ED" w:rsidR="006C5E48" w:rsidRPr="000909C8" w:rsidRDefault="00145772" w:rsidP="000909C8">
      <w:pPr>
        <w:rPr>
          <w:color w:val="000000"/>
        </w:rPr>
      </w:pPr>
      <w:r>
        <w:rPr>
          <w:color w:val="000000"/>
        </w:rPr>
        <w:t>The</w:t>
      </w:r>
      <w:r w:rsidR="006C5E48">
        <w:rPr>
          <w:color w:val="000000"/>
        </w:rPr>
        <w:t xml:space="preserve"> acoustical interface</w:t>
      </w:r>
      <w:r>
        <w:rPr>
          <w:color w:val="000000"/>
        </w:rPr>
        <w:t>s are described in clause</w:t>
      </w:r>
      <w:r w:rsidR="00C15624" w:rsidRPr="00A62671">
        <w:t> </w:t>
      </w:r>
      <w:r>
        <w:rPr>
          <w:color w:val="000000"/>
        </w:rPr>
        <w:t>5.4.2 of TS</w:t>
      </w:r>
      <w:r w:rsidR="00C15624" w:rsidRPr="00A62671">
        <w:t> </w:t>
      </w:r>
      <w:r>
        <w:rPr>
          <w:color w:val="000000"/>
        </w:rPr>
        <w:t>26.260 [2].</w:t>
      </w:r>
    </w:p>
    <w:p w14:paraId="2D11F159" w14:textId="77777777" w:rsidR="006C5E48" w:rsidRPr="00A62671" w:rsidRDefault="006C5E48" w:rsidP="006C5E48">
      <w:pPr>
        <w:pStyle w:val="Heading2"/>
      </w:pPr>
      <w:bookmarkStart w:id="40" w:name="_Toc92799539"/>
      <w:bookmarkStart w:id="41" w:name="_Toc123566156"/>
      <w:bookmarkStart w:id="42" w:name="_Toc167284199"/>
      <w:bookmarkStart w:id="43" w:name="_Toc167284250"/>
      <w:bookmarkStart w:id="44" w:name="_Toc168912895"/>
      <w:r w:rsidRPr="00A62671">
        <w:t>4.4</w:t>
      </w:r>
      <w:r w:rsidRPr="00A62671">
        <w:tab/>
        <w:t>Electrical interfaces</w:t>
      </w:r>
      <w:bookmarkEnd w:id="40"/>
      <w:bookmarkEnd w:id="41"/>
      <w:bookmarkEnd w:id="42"/>
      <w:bookmarkEnd w:id="43"/>
      <w:bookmarkEnd w:id="44"/>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0909C8">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42E9329E" w:rsidR="006C5E48" w:rsidRDefault="006C5E48" w:rsidP="006C5E48">
      <w:r w:rsidRPr="00A62671">
        <w:rPr>
          <w:color w:val="000000"/>
        </w:rPr>
        <w:t>Any of the UE types mentioned in clause</w:t>
      </w:r>
      <w:r w:rsidR="00C15624" w:rsidRPr="00A62671">
        <w:t> </w:t>
      </w:r>
      <w:r w:rsidRPr="00A62671">
        <w:rPr>
          <w:color w:val="000000"/>
        </w:rPr>
        <w:t>4.3 providing an electrical interface can be considered as Electrical Interface UE.</w:t>
      </w:r>
    </w:p>
    <w:p w14:paraId="129836E9" w14:textId="77777777" w:rsidR="00EB6A30" w:rsidRPr="004D3578" w:rsidRDefault="00EB6A30" w:rsidP="000909C8">
      <w:pPr>
        <w:pStyle w:val="EX"/>
        <w:ind w:left="0" w:firstLine="0"/>
      </w:pPr>
    </w:p>
    <w:p w14:paraId="747F548B" w14:textId="77777777" w:rsidR="00EB6A30" w:rsidRPr="004D3578" w:rsidRDefault="00EB6A30" w:rsidP="00EB6A30">
      <w:pPr>
        <w:pStyle w:val="EW"/>
      </w:pPr>
    </w:p>
    <w:p w14:paraId="53DB58C6" w14:textId="2F304F7F" w:rsidR="00EB6A30" w:rsidRDefault="00EB6A30" w:rsidP="00EB6A30">
      <w:pPr>
        <w:pStyle w:val="Heading1"/>
      </w:pPr>
      <w:bookmarkStart w:id="45" w:name="_Toc167284200"/>
      <w:bookmarkStart w:id="46" w:name="_Toc167284251"/>
      <w:bookmarkStart w:id="47" w:name="_Toc168912896"/>
      <w:r>
        <w:t>5</w:t>
      </w:r>
      <w:r w:rsidRPr="004D3578">
        <w:tab/>
      </w:r>
      <w:r>
        <w:t xml:space="preserve">Performance </w:t>
      </w:r>
      <w:r w:rsidR="00C72BB0">
        <w:t>in sending</w:t>
      </w:r>
      <w:bookmarkEnd w:id="45"/>
      <w:bookmarkEnd w:id="46"/>
      <w:bookmarkEnd w:id="47"/>
    </w:p>
    <w:p w14:paraId="20E97C92" w14:textId="6E1171CA" w:rsidR="00EB6A30" w:rsidRPr="00C93E9A" w:rsidRDefault="00EB6A30" w:rsidP="00EB6A30"/>
    <w:p w14:paraId="385CC24F" w14:textId="77777777" w:rsidR="00EB6A30" w:rsidRPr="00C93E9A" w:rsidRDefault="000702DD" w:rsidP="00EB6A30">
      <w:pPr>
        <w:pStyle w:val="Heading2"/>
      </w:pPr>
      <w:bookmarkStart w:id="48" w:name="_Toc167284201"/>
      <w:bookmarkStart w:id="49" w:name="_Toc167284252"/>
      <w:bookmarkStart w:id="50" w:name="_Toc168912897"/>
      <w:r w:rsidRPr="00C93E9A">
        <w:t>5</w:t>
      </w:r>
      <w:r w:rsidR="00EB6A30" w:rsidRPr="00C93E9A">
        <w:t>.1</w:t>
      </w:r>
      <w:r w:rsidR="00EB6A30" w:rsidRPr="00C93E9A">
        <w:tab/>
      </w:r>
      <w:r w:rsidR="00EB6A30" w:rsidRPr="000909C8">
        <w:t>Applicability</w:t>
      </w:r>
      <w:bookmarkEnd w:id="48"/>
      <w:bookmarkEnd w:id="49"/>
      <w:bookmarkEnd w:id="50"/>
    </w:p>
    <w:p w14:paraId="59971F4C" w14:textId="52AA608A" w:rsidR="00EB6A30" w:rsidRPr="00C93E9A" w:rsidRDefault="00234BC2" w:rsidP="000909C8">
      <w:pPr>
        <w:pStyle w:val="EX"/>
        <w:ind w:left="0" w:firstLine="0"/>
      </w:pPr>
      <w:r>
        <w:rPr>
          <w:color w:val="000000"/>
        </w:rPr>
        <w:t>The performance requirements in this clause shall apply when UE is used to provide immersive audio capture.</w:t>
      </w:r>
    </w:p>
    <w:p w14:paraId="145A48DD" w14:textId="77777777" w:rsidR="00E70E71" w:rsidRPr="00C93E9A" w:rsidRDefault="00E70E71" w:rsidP="00E70E71">
      <w:pPr>
        <w:pStyle w:val="Heading2"/>
      </w:pPr>
      <w:bookmarkStart w:id="51" w:name="_Toc168912898"/>
      <w:r w:rsidRPr="00C93E9A">
        <w:t>5.2</w:t>
      </w:r>
      <w:r w:rsidRPr="00C93E9A">
        <w:tab/>
      </w:r>
      <w:r>
        <w:t>Delay</w:t>
      </w:r>
      <w:bookmarkEnd w:id="51"/>
    </w:p>
    <w:p w14:paraId="66A9FF3B" w14:textId="7BC561B4"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r w:rsidR="00C15624" w:rsidRPr="00A62671">
        <w:t> </w:t>
      </w:r>
      <w:r w:rsidR="00485CE1">
        <w:t>5.2</w:t>
      </w:r>
      <w:r>
        <w:t>.</w:t>
      </w:r>
    </w:p>
    <w:p w14:paraId="22B15613" w14:textId="5E42346B" w:rsidR="00E70E71" w:rsidRPr="00431E4C" w:rsidRDefault="00E70E71" w:rsidP="00A43B34">
      <w:pPr>
        <w:pStyle w:val="TH"/>
        <w:rPr>
          <w:rFonts w:cs="Arial"/>
          <w:bCs/>
          <w:color w:val="000000"/>
        </w:rPr>
      </w:pPr>
      <w:bookmarkStart w:id="52" w:name="_Ref166605287"/>
      <w:r w:rsidRPr="00431E4C">
        <w:rPr>
          <w:rFonts w:cs="Arial"/>
          <w:bCs/>
          <w:color w:val="000000"/>
        </w:rPr>
        <w:t>Table</w:t>
      </w:r>
      <w:r w:rsidR="00B915EC" w:rsidRPr="00A62671">
        <w:t> </w:t>
      </w:r>
      <w:bookmarkEnd w:id="52"/>
      <w:r w:rsidR="00485CE1" w:rsidRPr="00431E4C">
        <w:rPr>
          <w:rFonts w:cs="Arial"/>
          <w:bCs/>
          <w:color w:val="000000"/>
        </w:rPr>
        <w:t>5.2</w:t>
      </w:r>
      <w:r w:rsidRPr="00431E4C">
        <w:rPr>
          <w:rFonts w:cs="Arial"/>
          <w:bCs/>
          <w:color w:val="000000"/>
        </w:rPr>
        <w:t>: Requirement on sending UE delay</w:t>
      </w:r>
    </w:p>
    <w:tbl>
      <w:tblPr>
        <w:tblStyle w:val="TableGrid"/>
        <w:tblW w:w="9744" w:type="dxa"/>
        <w:jc w:val="center"/>
        <w:tblLook w:val="04A0" w:firstRow="1" w:lastRow="0" w:firstColumn="1" w:lastColumn="0" w:noHBand="0" w:noVBand="1"/>
      </w:tblPr>
      <w:tblGrid>
        <w:gridCol w:w="1605"/>
        <w:gridCol w:w="3777"/>
        <w:gridCol w:w="992"/>
        <w:gridCol w:w="1533"/>
        <w:gridCol w:w="1837"/>
      </w:tblGrid>
      <w:tr w:rsidR="00E70E71" w:rsidRPr="005A79D5" w14:paraId="0C94A791" w14:textId="77777777" w:rsidTr="00431E4C">
        <w:trPr>
          <w:jc w:val="center"/>
        </w:trPr>
        <w:tc>
          <w:tcPr>
            <w:tcW w:w="1605" w:type="dxa"/>
            <w:vMerge w:val="restart"/>
            <w:vAlign w:val="center"/>
          </w:tcPr>
          <w:p w14:paraId="083FD000" w14:textId="77777777" w:rsidR="00E70E71" w:rsidRPr="005A79D5" w:rsidRDefault="00E70E71" w:rsidP="00234CEB">
            <w:pPr>
              <w:pStyle w:val="TAH"/>
              <w:rPr>
                <w:rFonts w:cs="Arial"/>
                <w:szCs w:val="18"/>
              </w:rPr>
            </w:pPr>
            <w:r w:rsidRPr="005A79D5">
              <w:rPr>
                <w:rFonts w:cs="Arial"/>
                <w:szCs w:val="18"/>
              </w:rPr>
              <w:t>Audio format</w:t>
            </w:r>
          </w:p>
        </w:tc>
        <w:tc>
          <w:tcPr>
            <w:tcW w:w="3777" w:type="dxa"/>
            <w:vMerge w:val="restart"/>
            <w:vAlign w:val="center"/>
          </w:tcPr>
          <w:p w14:paraId="131B5337" w14:textId="77777777" w:rsidR="00E70E71" w:rsidRPr="005A79D5" w:rsidRDefault="00E70E71" w:rsidP="00234CEB">
            <w:pPr>
              <w:pStyle w:val="TAH"/>
              <w:rPr>
                <w:rFonts w:cs="Arial"/>
                <w:szCs w:val="18"/>
              </w:rPr>
            </w:pPr>
            <w:r w:rsidRPr="005A79D5">
              <w:rPr>
                <w:rFonts w:cs="Arial"/>
                <w:szCs w:val="18"/>
              </w:rPr>
              <w:t>Subformat</w:t>
            </w:r>
          </w:p>
        </w:tc>
        <w:tc>
          <w:tcPr>
            <w:tcW w:w="992" w:type="dxa"/>
            <w:vMerge w:val="restart"/>
            <w:vAlign w:val="center"/>
          </w:tcPr>
          <w:p w14:paraId="1A5415D6" w14:textId="77777777" w:rsidR="00E70E71" w:rsidRPr="005A79D5" w:rsidRDefault="00E70E71" w:rsidP="00234CEB">
            <w:pPr>
              <w:pStyle w:val="TAH"/>
              <w:rPr>
                <w:rFonts w:cs="Arial"/>
                <w:szCs w:val="18"/>
              </w:rPr>
            </w:pPr>
            <w:r w:rsidRPr="005A79D5">
              <w:rPr>
                <w:rFonts w:cs="Arial"/>
                <w:color w:val="000000"/>
                <w:szCs w:val="18"/>
              </w:rPr>
              <w:t>UE type(s)</w:t>
            </w:r>
          </w:p>
        </w:tc>
        <w:tc>
          <w:tcPr>
            <w:tcW w:w="3370" w:type="dxa"/>
            <w:gridSpan w:val="2"/>
            <w:vAlign w:val="center"/>
          </w:tcPr>
          <w:p w14:paraId="26D676B4" w14:textId="77777777" w:rsidR="00E70E71" w:rsidRPr="005A79D5" w:rsidRDefault="00E70E71" w:rsidP="00234CEB">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(ms)</w:t>
            </w:r>
          </w:p>
        </w:tc>
      </w:tr>
      <w:tr w:rsidR="00E70E71" w:rsidRPr="005A79D5" w14:paraId="489032D3" w14:textId="77777777" w:rsidTr="00431E4C">
        <w:trPr>
          <w:jc w:val="center"/>
        </w:trPr>
        <w:tc>
          <w:tcPr>
            <w:tcW w:w="1605" w:type="dxa"/>
            <w:vMerge/>
            <w:vAlign w:val="center"/>
          </w:tcPr>
          <w:p w14:paraId="3DED26CA" w14:textId="77777777" w:rsidR="00E70E71" w:rsidRPr="005A79D5" w:rsidRDefault="00E70E71" w:rsidP="00234CEB">
            <w:pPr>
              <w:pStyle w:val="TAL"/>
              <w:rPr>
                <w:rFonts w:cs="Arial"/>
                <w:szCs w:val="18"/>
              </w:rPr>
            </w:pPr>
          </w:p>
        </w:tc>
        <w:tc>
          <w:tcPr>
            <w:tcW w:w="3777" w:type="dxa"/>
            <w:vMerge/>
            <w:vAlign w:val="center"/>
          </w:tcPr>
          <w:p w14:paraId="4DF5E74D" w14:textId="77777777" w:rsidR="00E70E71" w:rsidRPr="005A79D5" w:rsidRDefault="00E70E71" w:rsidP="00234CEB">
            <w:pPr>
              <w:pStyle w:val="TAH"/>
              <w:rPr>
                <w:rFonts w:cs="Arial"/>
                <w:szCs w:val="18"/>
              </w:rPr>
            </w:pPr>
          </w:p>
        </w:tc>
        <w:tc>
          <w:tcPr>
            <w:tcW w:w="992" w:type="dxa"/>
            <w:vMerge/>
          </w:tcPr>
          <w:p w14:paraId="6DB75F98" w14:textId="77777777" w:rsidR="00E70E71" w:rsidRPr="005A79D5" w:rsidRDefault="00E70E71" w:rsidP="00234CEB">
            <w:pPr>
              <w:pStyle w:val="TAH"/>
              <w:rPr>
                <w:rFonts w:cs="Arial"/>
                <w:szCs w:val="18"/>
              </w:rPr>
            </w:pPr>
          </w:p>
        </w:tc>
        <w:tc>
          <w:tcPr>
            <w:tcW w:w="1533" w:type="dxa"/>
            <w:vAlign w:val="center"/>
          </w:tcPr>
          <w:p w14:paraId="2EDB3644" w14:textId="77777777" w:rsidR="00E70E71" w:rsidRPr="005A79D5" w:rsidRDefault="00E70E71" w:rsidP="00234CEB">
            <w:pPr>
              <w:pStyle w:val="TAH"/>
              <w:rPr>
                <w:rFonts w:cs="Arial"/>
                <w:szCs w:val="18"/>
              </w:rPr>
            </w:pPr>
            <w:r w:rsidRPr="005A79D5">
              <w:rPr>
                <w:rFonts w:cs="Arial"/>
                <w:color w:val="000000"/>
                <w:szCs w:val="18"/>
              </w:rPr>
              <w:t>Performance Requirement</w:t>
            </w:r>
          </w:p>
        </w:tc>
        <w:tc>
          <w:tcPr>
            <w:tcW w:w="1837" w:type="dxa"/>
            <w:vAlign w:val="center"/>
          </w:tcPr>
          <w:p w14:paraId="2ABDA5D9" w14:textId="77777777" w:rsidR="00E70E71" w:rsidRPr="005A79D5" w:rsidRDefault="00E70E71" w:rsidP="00234CEB">
            <w:pPr>
              <w:pStyle w:val="TAH"/>
              <w:rPr>
                <w:rFonts w:cs="Arial"/>
                <w:szCs w:val="18"/>
              </w:rPr>
            </w:pPr>
            <w:r w:rsidRPr="005A79D5">
              <w:rPr>
                <w:rFonts w:cs="Arial"/>
                <w:color w:val="000000"/>
                <w:szCs w:val="18"/>
              </w:rPr>
              <w:t>Performance Objective</w:t>
            </w:r>
          </w:p>
        </w:tc>
      </w:tr>
      <w:tr w:rsidR="00E70E71" w:rsidRPr="005A79D5" w14:paraId="5CCD9493" w14:textId="77777777" w:rsidTr="00431E4C">
        <w:trPr>
          <w:jc w:val="center"/>
        </w:trPr>
        <w:tc>
          <w:tcPr>
            <w:tcW w:w="1605" w:type="dxa"/>
            <w:vMerge w:val="restart"/>
            <w:vAlign w:val="center"/>
          </w:tcPr>
          <w:p w14:paraId="5EFA9CF2" w14:textId="77777777" w:rsidR="00E70E71" w:rsidRPr="005A79D5" w:rsidRDefault="00E70E71" w:rsidP="00234CEB">
            <w:pPr>
              <w:pStyle w:val="TAL"/>
              <w:rPr>
                <w:rFonts w:cs="Arial"/>
                <w:szCs w:val="18"/>
              </w:rPr>
            </w:pPr>
            <w:r w:rsidRPr="005A79D5">
              <w:rPr>
                <w:rFonts w:cs="Arial"/>
                <w:szCs w:val="18"/>
              </w:rPr>
              <w:t>Stereo</w:t>
            </w:r>
          </w:p>
        </w:tc>
        <w:tc>
          <w:tcPr>
            <w:tcW w:w="3777" w:type="dxa"/>
            <w:vAlign w:val="center"/>
          </w:tcPr>
          <w:p w14:paraId="4F63D704" w14:textId="77777777" w:rsidR="00E70E71" w:rsidRPr="005A79D5" w:rsidRDefault="00E70E71" w:rsidP="00234CEB">
            <w:pPr>
              <w:pStyle w:val="TAC"/>
              <w:rPr>
                <w:rFonts w:cs="Arial"/>
                <w:szCs w:val="18"/>
              </w:rPr>
            </w:pPr>
            <w:r w:rsidRPr="005A79D5">
              <w:rPr>
                <w:rFonts w:cs="Arial"/>
                <w:szCs w:val="18"/>
              </w:rPr>
              <w:t>Stereo</w:t>
            </w:r>
          </w:p>
        </w:tc>
        <w:tc>
          <w:tcPr>
            <w:tcW w:w="992" w:type="dxa"/>
            <w:vAlign w:val="center"/>
          </w:tcPr>
          <w:p w14:paraId="443C8BE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1CFA90E" w14:textId="4DBF1A0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6956842" w14:textId="20E6C99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012BC817" w14:textId="77777777" w:rsidTr="00431E4C">
        <w:trPr>
          <w:jc w:val="center"/>
        </w:trPr>
        <w:tc>
          <w:tcPr>
            <w:tcW w:w="1605" w:type="dxa"/>
            <w:vMerge/>
            <w:vAlign w:val="center"/>
          </w:tcPr>
          <w:p w14:paraId="55C9BB1F" w14:textId="77777777" w:rsidR="00E70E71" w:rsidRPr="005A79D5" w:rsidRDefault="00E70E71" w:rsidP="00234CEB">
            <w:pPr>
              <w:pStyle w:val="TAL"/>
              <w:rPr>
                <w:rFonts w:cs="Arial"/>
                <w:szCs w:val="18"/>
              </w:rPr>
            </w:pPr>
          </w:p>
        </w:tc>
        <w:tc>
          <w:tcPr>
            <w:tcW w:w="3777" w:type="dxa"/>
            <w:vAlign w:val="center"/>
          </w:tcPr>
          <w:p w14:paraId="371C676F" w14:textId="77777777" w:rsidR="00E70E71" w:rsidRPr="005A79D5" w:rsidRDefault="00E70E71" w:rsidP="00234CEB">
            <w:pPr>
              <w:pStyle w:val="TAC"/>
              <w:rPr>
                <w:rFonts w:cs="Arial"/>
                <w:szCs w:val="18"/>
              </w:rPr>
            </w:pPr>
            <w:r w:rsidRPr="005A79D5">
              <w:rPr>
                <w:rFonts w:cs="Arial"/>
                <w:szCs w:val="18"/>
              </w:rPr>
              <w:t>Binaural</w:t>
            </w:r>
          </w:p>
        </w:tc>
        <w:tc>
          <w:tcPr>
            <w:tcW w:w="992" w:type="dxa"/>
            <w:vAlign w:val="center"/>
          </w:tcPr>
          <w:p w14:paraId="57B8D8A0" w14:textId="77777777"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
          <w:p w14:paraId="695B6104" w14:textId="109F219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c>
          <w:tcPr>
            <w:tcW w:w="1837" w:type="dxa"/>
            <w:vAlign w:val="center"/>
          </w:tcPr>
          <w:p w14:paraId="71A5D00F" w14:textId="7FBD680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r>
      <w:tr w:rsidR="00E70E71" w:rsidRPr="005A79D5" w14:paraId="4A9701D6" w14:textId="77777777" w:rsidTr="00431E4C">
        <w:trPr>
          <w:jc w:val="center"/>
        </w:trPr>
        <w:tc>
          <w:tcPr>
            <w:tcW w:w="1605" w:type="dxa"/>
            <w:vAlign w:val="center"/>
          </w:tcPr>
          <w:p w14:paraId="07A7B88E" w14:textId="77777777" w:rsidR="00E70E71" w:rsidRPr="005A79D5" w:rsidRDefault="00E70E71" w:rsidP="00234CEB">
            <w:pPr>
              <w:pStyle w:val="TAL"/>
              <w:rPr>
                <w:rFonts w:cs="Arial"/>
                <w:szCs w:val="18"/>
              </w:rPr>
            </w:pPr>
            <w:r w:rsidRPr="005A79D5">
              <w:rPr>
                <w:rFonts w:cs="Arial"/>
                <w:szCs w:val="18"/>
              </w:rPr>
              <w:t>ISM</w:t>
            </w:r>
          </w:p>
        </w:tc>
        <w:tc>
          <w:tcPr>
            <w:tcW w:w="3777" w:type="dxa"/>
            <w:vAlign w:val="center"/>
          </w:tcPr>
          <w:p w14:paraId="485FDAC8" w14:textId="204DB47C" w:rsidR="00E70E71" w:rsidRPr="005A79D5" w:rsidRDefault="0045405A" w:rsidP="00234CEB">
            <w:pPr>
              <w:pStyle w:val="TAC"/>
              <w:rPr>
                <w:rFonts w:cs="Arial"/>
                <w:szCs w:val="18"/>
              </w:rPr>
            </w:pPr>
            <w:r w:rsidRPr="005A79D5">
              <w:rPr>
                <w:rFonts w:cs="Arial"/>
                <w:szCs w:val="18"/>
              </w:rPr>
              <w:t>ISM1-ISM4</w:t>
            </w:r>
          </w:p>
        </w:tc>
        <w:tc>
          <w:tcPr>
            <w:tcW w:w="992" w:type="dxa"/>
            <w:vAlign w:val="center"/>
          </w:tcPr>
          <w:p w14:paraId="2058FCAB"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0E1EB5D" w14:textId="220B973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60F0DF3" w14:textId="1B633BA8"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31205F" w14:textId="77777777" w:rsidTr="00431E4C">
        <w:trPr>
          <w:jc w:val="center"/>
        </w:trPr>
        <w:tc>
          <w:tcPr>
            <w:tcW w:w="1605" w:type="dxa"/>
            <w:vMerge w:val="restart"/>
            <w:vAlign w:val="center"/>
          </w:tcPr>
          <w:p w14:paraId="7F919B92" w14:textId="77777777" w:rsidR="00E70E71" w:rsidRPr="005A79D5" w:rsidRDefault="00E70E71" w:rsidP="00234CEB">
            <w:pPr>
              <w:pStyle w:val="TAL"/>
              <w:rPr>
                <w:rFonts w:cs="Arial"/>
                <w:szCs w:val="18"/>
              </w:rPr>
            </w:pPr>
            <w:r w:rsidRPr="005A79D5">
              <w:rPr>
                <w:rFonts w:cs="Arial"/>
                <w:szCs w:val="18"/>
              </w:rPr>
              <w:t>SBA</w:t>
            </w:r>
          </w:p>
        </w:tc>
        <w:tc>
          <w:tcPr>
            <w:tcW w:w="3777" w:type="dxa"/>
            <w:vAlign w:val="center"/>
          </w:tcPr>
          <w:p w14:paraId="100A3929" w14:textId="77777777" w:rsidR="00E70E71" w:rsidRPr="005A79D5" w:rsidRDefault="00E70E71" w:rsidP="00234CEB">
            <w:pPr>
              <w:pStyle w:val="TAC"/>
              <w:rPr>
                <w:rFonts w:cs="Arial"/>
                <w:szCs w:val="18"/>
              </w:rPr>
            </w:pPr>
            <w:r w:rsidRPr="005A79D5">
              <w:rPr>
                <w:rFonts w:cs="Arial"/>
                <w:szCs w:val="18"/>
              </w:rPr>
              <w:t>FOA</w:t>
            </w:r>
          </w:p>
        </w:tc>
        <w:tc>
          <w:tcPr>
            <w:tcW w:w="992" w:type="dxa"/>
            <w:vAlign w:val="center"/>
          </w:tcPr>
          <w:p w14:paraId="733F9CF4"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A752C48" w14:textId="63D98F0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C30B8DF" w14:textId="1FE4C5C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A2140CC" w14:textId="77777777" w:rsidTr="00431E4C">
        <w:trPr>
          <w:jc w:val="center"/>
        </w:trPr>
        <w:tc>
          <w:tcPr>
            <w:tcW w:w="1605" w:type="dxa"/>
            <w:vMerge/>
            <w:vAlign w:val="center"/>
          </w:tcPr>
          <w:p w14:paraId="4BB3C2CA" w14:textId="77777777" w:rsidR="00E70E71" w:rsidRPr="005A79D5" w:rsidRDefault="00E70E71" w:rsidP="00234CEB">
            <w:pPr>
              <w:pStyle w:val="TAL"/>
              <w:rPr>
                <w:rFonts w:cs="Arial"/>
                <w:szCs w:val="18"/>
              </w:rPr>
            </w:pPr>
          </w:p>
        </w:tc>
        <w:tc>
          <w:tcPr>
            <w:tcW w:w="3777" w:type="dxa"/>
            <w:vAlign w:val="center"/>
          </w:tcPr>
          <w:p w14:paraId="4A4496E6" w14:textId="77777777" w:rsidR="00E70E71" w:rsidRPr="005A79D5" w:rsidRDefault="00E70E71" w:rsidP="00234CEB">
            <w:pPr>
              <w:pStyle w:val="TAC"/>
              <w:rPr>
                <w:rFonts w:cs="Arial"/>
                <w:szCs w:val="18"/>
              </w:rPr>
            </w:pPr>
            <w:r w:rsidRPr="005A79D5">
              <w:rPr>
                <w:rFonts w:cs="Arial"/>
                <w:szCs w:val="18"/>
              </w:rPr>
              <w:t>HOA2</w:t>
            </w:r>
          </w:p>
        </w:tc>
        <w:tc>
          <w:tcPr>
            <w:tcW w:w="992" w:type="dxa"/>
            <w:vAlign w:val="center"/>
          </w:tcPr>
          <w:p w14:paraId="445DD563"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ED01D04" w14:textId="4547D2F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F60B6D" w14:textId="22A92601"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D77706" w14:textId="77777777" w:rsidTr="00431E4C">
        <w:trPr>
          <w:jc w:val="center"/>
        </w:trPr>
        <w:tc>
          <w:tcPr>
            <w:tcW w:w="1605" w:type="dxa"/>
            <w:vMerge/>
            <w:vAlign w:val="center"/>
          </w:tcPr>
          <w:p w14:paraId="58BF90AC" w14:textId="77777777" w:rsidR="00E70E71" w:rsidRPr="005A79D5" w:rsidRDefault="00E70E71" w:rsidP="00234CEB">
            <w:pPr>
              <w:pStyle w:val="TAL"/>
              <w:rPr>
                <w:rFonts w:cs="Arial"/>
                <w:szCs w:val="18"/>
              </w:rPr>
            </w:pPr>
          </w:p>
        </w:tc>
        <w:tc>
          <w:tcPr>
            <w:tcW w:w="3777" w:type="dxa"/>
            <w:vAlign w:val="center"/>
          </w:tcPr>
          <w:p w14:paraId="481E0A06" w14:textId="77777777" w:rsidR="00E70E71" w:rsidRPr="005A79D5" w:rsidRDefault="00E70E71" w:rsidP="00234CEB">
            <w:pPr>
              <w:pStyle w:val="TAC"/>
              <w:rPr>
                <w:rFonts w:cs="Arial"/>
                <w:szCs w:val="18"/>
              </w:rPr>
            </w:pPr>
            <w:r w:rsidRPr="005A79D5">
              <w:rPr>
                <w:rFonts w:cs="Arial"/>
                <w:szCs w:val="18"/>
              </w:rPr>
              <w:t>HOA3</w:t>
            </w:r>
          </w:p>
        </w:tc>
        <w:tc>
          <w:tcPr>
            <w:tcW w:w="992" w:type="dxa"/>
            <w:vAlign w:val="center"/>
          </w:tcPr>
          <w:p w14:paraId="43736577"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D08658A" w14:textId="4D46029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62C3AC6" w14:textId="21DE097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566450E0" w14:textId="77777777" w:rsidTr="00431E4C">
        <w:trPr>
          <w:jc w:val="center"/>
        </w:trPr>
        <w:tc>
          <w:tcPr>
            <w:tcW w:w="1605" w:type="dxa"/>
            <w:vMerge w:val="restart"/>
            <w:vAlign w:val="center"/>
          </w:tcPr>
          <w:p w14:paraId="09FE0AC2" w14:textId="77777777" w:rsidR="00E70E71" w:rsidRPr="005A79D5" w:rsidRDefault="00E70E71" w:rsidP="00234CEB">
            <w:pPr>
              <w:pStyle w:val="TAL"/>
              <w:rPr>
                <w:rFonts w:cs="Arial"/>
                <w:szCs w:val="18"/>
              </w:rPr>
            </w:pPr>
            <w:r w:rsidRPr="005A79D5">
              <w:rPr>
                <w:rFonts w:cs="Arial"/>
                <w:szCs w:val="18"/>
              </w:rPr>
              <w:t xml:space="preserve">MASA </w:t>
            </w:r>
          </w:p>
        </w:tc>
        <w:tc>
          <w:tcPr>
            <w:tcW w:w="3777" w:type="dxa"/>
            <w:vAlign w:val="center"/>
          </w:tcPr>
          <w:p w14:paraId="71EF6554" w14:textId="77777777" w:rsidR="00E70E71" w:rsidRPr="005A79D5" w:rsidRDefault="00E70E71" w:rsidP="00234CEB">
            <w:pPr>
              <w:pStyle w:val="TAC"/>
              <w:rPr>
                <w:rFonts w:cs="Arial"/>
                <w:szCs w:val="18"/>
              </w:rPr>
            </w:pPr>
            <w:r w:rsidRPr="005A79D5">
              <w:rPr>
                <w:rFonts w:cs="Arial"/>
                <w:szCs w:val="18"/>
              </w:rPr>
              <w:t>1 TC</w:t>
            </w:r>
          </w:p>
        </w:tc>
        <w:tc>
          <w:tcPr>
            <w:tcW w:w="992" w:type="dxa"/>
            <w:vAlign w:val="center"/>
          </w:tcPr>
          <w:p w14:paraId="080F31D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9F7D55A" w14:textId="49BFA2B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3C0CC24" w14:textId="61EA613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546186F" w14:textId="77777777" w:rsidTr="00431E4C">
        <w:trPr>
          <w:jc w:val="center"/>
        </w:trPr>
        <w:tc>
          <w:tcPr>
            <w:tcW w:w="1605" w:type="dxa"/>
            <w:vMerge/>
            <w:vAlign w:val="center"/>
          </w:tcPr>
          <w:p w14:paraId="617F8C5F" w14:textId="77777777" w:rsidR="00E70E71" w:rsidRPr="005A79D5" w:rsidRDefault="00E70E71" w:rsidP="00234CEB">
            <w:pPr>
              <w:pStyle w:val="TAL"/>
              <w:rPr>
                <w:rFonts w:cs="Arial"/>
                <w:szCs w:val="18"/>
              </w:rPr>
            </w:pPr>
          </w:p>
        </w:tc>
        <w:tc>
          <w:tcPr>
            <w:tcW w:w="3777" w:type="dxa"/>
            <w:vAlign w:val="center"/>
          </w:tcPr>
          <w:p w14:paraId="75390109" w14:textId="77777777" w:rsidR="00E70E71" w:rsidRPr="005A79D5" w:rsidRDefault="00E70E71" w:rsidP="00234CEB">
            <w:pPr>
              <w:pStyle w:val="TAC"/>
              <w:rPr>
                <w:rFonts w:cs="Arial"/>
                <w:szCs w:val="18"/>
              </w:rPr>
            </w:pPr>
            <w:r w:rsidRPr="005A79D5">
              <w:rPr>
                <w:rFonts w:cs="Arial"/>
                <w:szCs w:val="18"/>
              </w:rPr>
              <w:t>2 TC</w:t>
            </w:r>
          </w:p>
        </w:tc>
        <w:tc>
          <w:tcPr>
            <w:tcW w:w="992" w:type="dxa"/>
            <w:vAlign w:val="center"/>
          </w:tcPr>
          <w:p w14:paraId="26E99F0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B865A41" w14:textId="50CDD91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C416ED8" w14:textId="52ED994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AD90DB" w14:textId="77777777" w:rsidTr="00431E4C">
        <w:trPr>
          <w:jc w:val="center"/>
        </w:trPr>
        <w:tc>
          <w:tcPr>
            <w:tcW w:w="1605" w:type="dxa"/>
            <w:vAlign w:val="center"/>
          </w:tcPr>
          <w:p w14:paraId="3D240422" w14:textId="001DA6E4"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SBA</w:t>
            </w:r>
          </w:p>
        </w:tc>
        <w:tc>
          <w:tcPr>
            <w:tcW w:w="3777" w:type="dxa"/>
            <w:vAlign w:val="center"/>
          </w:tcPr>
          <w:p w14:paraId="29BF73D4" w14:textId="18F8CE36" w:rsidR="00E70E71" w:rsidRPr="005A79D5" w:rsidRDefault="005A79D5" w:rsidP="00234CEB">
            <w:pPr>
              <w:pStyle w:val="TAC"/>
              <w:rPr>
                <w:rFonts w:cs="Arial"/>
                <w:szCs w:val="18"/>
              </w:rPr>
            </w:pPr>
            <w:r w:rsidRPr="005A79D5">
              <w:rPr>
                <w:rFonts w:cs="Arial"/>
                <w:szCs w:val="18"/>
              </w:rPr>
              <w:t>(ISM1-ISM4) x (FOA, HOA2, HOA3)</w:t>
            </w:r>
          </w:p>
        </w:tc>
        <w:tc>
          <w:tcPr>
            <w:tcW w:w="992" w:type="dxa"/>
            <w:vAlign w:val="center"/>
          </w:tcPr>
          <w:p w14:paraId="30CB5FF0"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52C3E73" w14:textId="4289F9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D648777" w14:textId="6E4E797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400A4F54" w14:textId="77777777" w:rsidTr="00431E4C">
        <w:trPr>
          <w:jc w:val="center"/>
        </w:trPr>
        <w:tc>
          <w:tcPr>
            <w:tcW w:w="1605" w:type="dxa"/>
            <w:vAlign w:val="center"/>
          </w:tcPr>
          <w:p w14:paraId="719B1D56" w14:textId="5397E357"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MASA</w:t>
            </w:r>
          </w:p>
        </w:tc>
        <w:tc>
          <w:tcPr>
            <w:tcW w:w="3777" w:type="dxa"/>
            <w:vAlign w:val="center"/>
          </w:tcPr>
          <w:p w14:paraId="66C16F24" w14:textId="4D2255F9" w:rsidR="00E70E71" w:rsidRPr="005A79D5" w:rsidRDefault="005A79D5" w:rsidP="00234CEB">
            <w:pPr>
              <w:pStyle w:val="TAC"/>
              <w:rPr>
                <w:rFonts w:cs="Arial"/>
                <w:szCs w:val="18"/>
              </w:rPr>
            </w:pPr>
            <w:r w:rsidRPr="005A79D5">
              <w:rPr>
                <w:rFonts w:cs="Arial"/>
                <w:szCs w:val="18"/>
              </w:rPr>
              <w:t>(ISM1-ISM4) x MASA</w:t>
            </w:r>
          </w:p>
        </w:tc>
        <w:tc>
          <w:tcPr>
            <w:tcW w:w="992" w:type="dxa"/>
            <w:vAlign w:val="center"/>
          </w:tcPr>
          <w:p w14:paraId="25D19E82"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75BAA050" w14:textId="6BAB291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3A51B05" w14:textId="08B436C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FC4EC52" w14:textId="77777777" w:rsidTr="00431E4C">
        <w:trPr>
          <w:jc w:val="center"/>
        </w:trPr>
        <w:tc>
          <w:tcPr>
            <w:tcW w:w="1605" w:type="dxa"/>
            <w:vMerge w:val="restart"/>
            <w:vAlign w:val="center"/>
          </w:tcPr>
          <w:p w14:paraId="6692326A" w14:textId="77777777" w:rsidR="00E70E71" w:rsidRPr="005A79D5" w:rsidRDefault="00E70E71" w:rsidP="00234CEB">
            <w:pPr>
              <w:pStyle w:val="TAL"/>
              <w:rPr>
                <w:rFonts w:cs="Arial"/>
                <w:szCs w:val="18"/>
              </w:rPr>
            </w:pPr>
            <w:r w:rsidRPr="005A79D5">
              <w:rPr>
                <w:rFonts w:cs="Arial"/>
                <w:szCs w:val="18"/>
              </w:rPr>
              <w:t>Multichannel</w:t>
            </w:r>
          </w:p>
        </w:tc>
        <w:tc>
          <w:tcPr>
            <w:tcW w:w="3777" w:type="dxa"/>
            <w:vAlign w:val="center"/>
          </w:tcPr>
          <w:p w14:paraId="11A4F1BD" w14:textId="77777777" w:rsidR="00E70E71" w:rsidRPr="005A79D5" w:rsidRDefault="00E70E71" w:rsidP="00234CEB">
            <w:pPr>
              <w:pStyle w:val="TAC"/>
              <w:rPr>
                <w:rFonts w:cs="Arial"/>
                <w:szCs w:val="18"/>
              </w:rPr>
            </w:pPr>
            <w:r w:rsidRPr="005A79D5">
              <w:rPr>
                <w:rFonts w:cs="Arial"/>
                <w:szCs w:val="18"/>
              </w:rPr>
              <w:t>5.1</w:t>
            </w:r>
          </w:p>
        </w:tc>
        <w:tc>
          <w:tcPr>
            <w:tcW w:w="992" w:type="dxa"/>
            <w:vAlign w:val="center"/>
          </w:tcPr>
          <w:p w14:paraId="7FDAA25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92FD23" w14:textId="5EDA6A0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F05E23B" w14:textId="5B56DBA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2D505CB" w14:textId="77777777" w:rsidTr="00431E4C">
        <w:trPr>
          <w:jc w:val="center"/>
        </w:trPr>
        <w:tc>
          <w:tcPr>
            <w:tcW w:w="1605" w:type="dxa"/>
            <w:vMerge/>
            <w:vAlign w:val="center"/>
          </w:tcPr>
          <w:p w14:paraId="60AAC09B" w14:textId="77777777" w:rsidR="00E70E71" w:rsidRPr="005A79D5" w:rsidRDefault="00E70E71" w:rsidP="00234CEB">
            <w:pPr>
              <w:pStyle w:val="TAL"/>
              <w:rPr>
                <w:rFonts w:cs="Arial"/>
                <w:szCs w:val="18"/>
              </w:rPr>
            </w:pPr>
          </w:p>
        </w:tc>
        <w:tc>
          <w:tcPr>
            <w:tcW w:w="3777" w:type="dxa"/>
            <w:vAlign w:val="center"/>
          </w:tcPr>
          <w:p w14:paraId="11ABEAB4" w14:textId="77777777" w:rsidR="00E70E71" w:rsidRPr="005A79D5" w:rsidRDefault="00E70E71" w:rsidP="00234CEB">
            <w:pPr>
              <w:pStyle w:val="TAC"/>
              <w:rPr>
                <w:rFonts w:cs="Arial"/>
                <w:szCs w:val="18"/>
              </w:rPr>
            </w:pPr>
            <w:r w:rsidRPr="005A79D5">
              <w:rPr>
                <w:rFonts w:cs="Arial"/>
                <w:szCs w:val="18"/>
              </w:rPr>
              <w:t>7.1</w:t>
            </w:r>
          </w:p>
        </w:tc>
        <w:tc>
          <w:tcPr>
            <w:tcW w:w="992" w:type="dxa"/>
            <w:vAlign w:val="center"/>
          </w:tcPr>
          <w:p w14:paraId="0B57C08E"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082ADCD" w14:textId="6099C36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525D5F" w14:textId="132F0E7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E6D0745" w14:textId="77777777" w:rsidTr="00431E4C">
        <w:trPr>
          <w:jc w:val="center"/>
        </w:trPr>
        <w:tc>
          <w:tcPr>
            <w:tcW w:w="1605" w:type="dxa"/>
            <w:vMerge/>
            <w:vAlign w:val="center"/>
          </w:tcPr>
          <w:p w14:paraId="614BEF05" w14:textId="77777777" w:rsidR="00E70E71" w:rsidRPr="005A79D5" w:rsidRDefault="00E70E71" w:rsidP="00234CEB">
            <w:pPr>
              <w:pStyle w:val="TAL"/>
              <w:rPr>
                <w:rFonts w:cs="Arial"/>
                <w:szCs w:val="18"/>
              </w:rPr>
            </w:pPr>
          </w:p>
        </w:tc>
        <w:tc>
          <w:tcPr>
            <w:tcW w:w="3777" w:type="dxa"/>
            <w:vAlign w:val="center"/>
          </w:tcPr>
          <w:p w14:paraId="391D8E73" w14:textId="77777777" w:rsidR="00E70E71" w:rsidRPr="005A79D5" w:rsidRDefault="00E70E71" w:rsidP="00234CEB">
            <w:pPr>
              <w:pStyle w:val="TAC"/>
              <w:rPr>
                <w:rFonts w:cs="Arial"/>
                <w:szCs w:val="18"/>
              </w:rPr>
            </w:pPr>
            <w:r w:rsidRPr="005A79D5">
              <w:rPr>
                <w:rFonts w:cs="Arial"/>
                <w:szCs w:val="18"/>
              </w:rPr>
              <w:t>5.1.2</w:t>
            </w:r>
          </w:p>
        </w:tc>
        <w:tc>
          <w:tcPr>
            <w:tcW w:w="992" w:type="dxa"/>
            <w:vAlign w:val="center"/>
          </w:tcPr>
          <w:p w14:paraId="3DEEA0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68B7179" w14:textId="626BE52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E8CE655" w14:textId="7CD2C60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AEF8E1" w14:textId="77777777" w:rsidTr="00431E4C">
        <w:trPr>
          <w:jc w:val="center"/>
        </w:trPr>
        <w:tc>
          <w:tcPr>
            <w:tcW w:w="1605" w:type="dxa"/>
            <w:vMerge/>
            <w:vAlign w:val="center"/>
          </w:tcPr>
          <w:p w14:paraId="67BCCB57" w14:textId="77777777" w:rsidR="00E70E71" w:rsidRPr="005A79D5" w:rsidRDefault="00E70E71" w:rsidP="00234CEB">
            <w:pPr>
              <w:pStyle w:val="TAL"/>
              <w:rPr>
                <w:rFonts w:cs="Arial"/>
                <w:szCs w:val="18"/>
              </w:rPr>
            </w:pPr>
          </w:p>
        </w:tc>
        <w:tc>
          <w:tcPr>
            <w:tcW w:w="3777" w:type="dxa"/>
            <w:vAlign w:val="center"/>
          </w:tcPr>
          <w:p w14:paraId="50D1AA63" w14:textId="77777777" w:rsidR="00E70E71" w:rsidRPr="005A79D5" w:rsidRDefault="00E70E71" w:rsidP="00234CEB">
            <w:pPr>
              <w:pStyle w:val="TAC"/>
              <w:rPr>
                <w:rFonts w:cs="Arial"/>
                <w:szCs w:val="18"/>
              </w:rPr>
            </w:pPr>
            <w:r w:rsidRPr="005A79D5">
              <w:rPr>
                <w:rFonts w:cs="Arial"/>
                <w:szCs w:val="18"/>
              </w:rPr>
              <w:t>5.1.4</w:t>
            </w:r>
          </w:p>
        </w:tc>
        <w:tc>
          <w:tcPr>
            <w:tcW w:w="992" w:type="dxa"/>
            <w:vAlign w:val="center"/>
          </w:tcPr>
          <w:p w14:paraId="168273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25911ACB" w14:textId="53656E7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ABDAD52" w14:textId="7F6DBAE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30104C73" w14:textId="77777777" w:rsidTr="00431E4C">
        <w:trPr>
          <w:jc w:val="center"/>
        </w:trPr>
        <w:tc>
          <w:tcPr>
            <w:tcW w:w="1605" w:type="dxa"/>
            <w:vMerge/>
            <w:vAlign w:val="center"/>
          </w:tcPr>
          <w:p w14:paraId="788EC4A0" w14:textId="77777777" w:rsidR="00E70E71" w:rsidRPr="005A79D5" w:rsidRDefault="00E70E71" w:rsidP="00234CEB">
            <w:pPr>
              <w:pStyle w:val="TAL"/>
              <w:rPr>
                <w:rFonts w:cs="Arial"/>
                <w:szCs w:val="18"/>
              </w:rPr>
            </w:pPr>
          </w:p>
        </w:tc>
        <w:tc>
          <w:tcPr>
            <w:tcW w:w="3777" w:type="dxa"/>
            <w:vAlign w:val="center"/>
          </w:tcPr>
          <w:p w14:paraId="181A15C1" w14:textId="77777777" w:rsidR="00E70E71" w:rsidRPr="005A79D5" w:rsidRDefault="00E70E71" w:rsidP="00234CEB">
            <w:pPr>
              <w:pStyle w:val="TAC"/>
              <w:rPr>
                <w:rFonts w:cs="Arial"/>
                <w:szCs w:val="18"/>
              </w:rPr>
            </w:pPr>
            <w:r w:rsidRPr="005A79D5">
              <w:rPr>
                <w:rFonts w:cs="Arial"/>
                <w:szCs w:val="18"/>
              </w:rPr>
              <w:t>7.1.4</w:t>
            </w:r>
          </w:p>
        </w:tc>
        <w:tc>
          <w:tcPr>
            <w:tcW w:w="992" w:type="dxa"/>
            <w:vAlign w:val="center"/>
          </w:tcPr>
          <w:p w14:paraId="3BC148AF"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0E2490" w14:textId="7E1826C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69D6AA0" w14:textId="1BF984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bl>
    <w:p w14:paraId="19A0C9A1" w14:textId="7A65D94C" w:rsidR="00EB6A30" w:rsidRDefault="00EB6A30" w:rsidP="000909C8">
      <w:pPr>
        <w:pStyle w:val="EX"/>
        <w:ind w:left="0" w:firstLine="0"/>
      </w:pPr>
    </w:p>
    <w:p w14:paraId="60FD2614" w14:textId="33B8ED13" w:rsidR="0033732E" w:rsidRDefault="000909C8" w:rsidP="00431E4C">
      <w:pPr>
        <w:pStyle w:val="NO"/>
      </w:pPr>
      <w:r>
        <w:t>NOTE</w:t>
      </w:r>
      <w:r w:rsidR="0033732E" w:rsidRPr="00431E4C">
        <w:t xml:space="preserve">: </w:t>
      </w:r>
      <w:r w:rsidR="00E463D1">
        <w:t>T</w:t>
      </w:r>
      <w:r w:rsidR="0033732E" w:rsidRPr="00431E4C">
        <w:t>his requirement only applies for one-way (sending only) cases where round-delay does not apply.</w:t>
      </w:r>
    </w:p>
    <w:p w14:paraId="40465037" w14:textId="586BB6E9" w:rsidR="00D561DA" w:rsidRPr="000A3D57" w:rsidRDefault="00D561DA" w:rsidP="00D561DA">
      <w:r w:rsidRPr="000A3D57">
        <w:t>Compliance shall be checked by the relevant tests described in TS</w:t>
      </w:r>
      <w:r w:rsidR="00C15624" w:rsidRPr="00A62671">
        <w:t> </w:t>
      </w:r>
      <w:r w:rsidRPr="000A3D57">
        <w:t>26.</w:t>
      </w:r>
      <w:r>
        <w:t>260</w:t>
      </w:r>
      <w:r w:rsidRPr="000A3D57">
        <w:t>.</w:t>
      </w:r>
    </w:p>
    <w:p w14:paraId="1CA7FED2" w14:textId="77777777" w:rsidR="00D561DA" w:rsidRPr="000909C8" w:rsidRDefault="00D561DA" w:rsidP="000909C8">
      <w:pPr>
        <w:pStyle w:val="EX"/>
        <w:ind w:left="0" w:firstLine="0"/>
      </w:pPr>
    </w:p>
    <w:p w14:paraId="4863E1E1" w14:textId="304E336B" w:rsidR="000702DD" w:rsidRPr="00C93E9A" w:rsidRDefault="000702DD" w:rsidP="000702DD">
      <w:pPr>
        <w:pStyle w:val="Heading2"/>
      </w:pPr>
      <w:bookmarkStart w:id="53" w:name="_Toc168912899"/>
      <w:bookmarkStart w:id="54" w:name="_Toc167284203"/>
      <w:bookmarkStart w:id="55" w:name="_Toc167284254"/>
      <w:r w:rsidRPr="00C93E9A">
        <w:t>5.3</w:t>
      </w:r>
      <w:r w:rsidRPr="00C93E9A">
        <w:tab/>
      </w:r>
      <w:r w:rsidR="00C72BB0">
        <w:t>Loudness</w:t>
      </w:r>
      <w:bookmarkEnd w:id="53"/>
      <w:r w:rsidR="005E1E78" w:rsidRPr="005E1E78" w:rsidDel="005E1E78">
        <w:t xml:space="preserve"> </w:t>
      </w:r>
      <w:bookmarkEnd w:id="54"/>
      <w:bookmarkEnd w:id="55"/>
    </w:p>
    <w:p w14:paraId="2828DAFA" w14:textId="05D8FEC1" w:rsidR="00D561DA" w:rsidRPr="000A3D57" w:rsidRDefault="00D561DA" w:rsidP="00D561DA">
      <w:r w:rsidRPr="000A3D57">
        <w:t>The nominal values of SLR to the POI shall be:</w:t>
      </w:r>
    </w:p>
    <w:p w14:paraId="4265837C" w14:textId="502DCD73" w:rsidR="00D561DA" w:rsidRDefault="00D561DA" w:rsidP="00D561DA">
      <w:pPr>
        <w:pStyle w:val="B1"/>
      </w:pPr>
      <w:r w:rsidRPr="000A3D57">
        <w:t xml:space="preserve">SLR = 13 </w:t>
      </w:r>
      <w:r>
        <w:rPr>
          <w:color w:val="000000"/>
        </w:rPr>
        <w:t>±</w:t>
      </w:r>
      <w:r w:rsidRPr="000A3D57">
        <w:t xml:space="preserve"> </w:t>
      </w:r>
      <w:r w:rsidR="000909C8">
        <w:t>3</w:t>
      </w:r>
      <w:r w:rsidR="000909C8" w:rsidRPr="000A3D57">
        <w:t> </w:t>
      </w:r>
      <w:r w:rsidRPr="000A3D57">
        <w:t>dB</w:t>
      </w:r>
    </w:p>
    <w:p w14:paraId="4F097F64" w14:textId="70C71CF1" w:rsidR="005A79D5" w:rsidRPr="000A3D57" w:rsidRDefault="005A79D5" w:rsidP="00431E4C">
      <w:pPr>
        <w:pStyle w:val="NO"/>
      </w:pPr>
      <w:r w:rsidRPr="005A79D5">
        <w:t>NOTE: The value of 13 dB is motivated by the corresponding SLR requirement for desktop hands-free and handheld hands-free in TS</w:t>
      </w:r>
      <w:r w:rsidR="00C15624" w:rsidRPr="00A62671">
        <w:t> </w:t>
      </w:r>
      <w:r w:rsidRPr="005A79D5">
        <w:t>26.131 [4].</w:t>
      </w:r>
    </w:p>
    <w:p w14:paraId="0D21E5DC" w14:textId="082F8DF2" w:rsidR="00D561DA" w:rsidRPr="000A3D57" w:rsidRDefault="00D561DA" w:rsidP="00D561DA">
      <w:r w:rsidRPr="000A3D57">
        <w:t>Compliance shall be checked by the relevant tests described in TS</w:t>
      </w:r>
      <w:r w:rsidR="00C15624" w:rsidRPr="00A62671">
        <w:t> </w:t>
      </w:r>
      <w:r w:rsidRPr="000A3D57">
        <w:t>26.</w:t>
      </w:r>
      <w:r>
        <w:t>260</w:t>
      </w:r>
      <w:r w:rsidRPr="000A3D57">
        <w:t>.</w:t>
      </w:r>
    </w:p>
    <w:p w14:paraId="3ADD5E03" w14:textId="311C1E39" w:rsidR="000702DD" w:rsidRPr="000909C8" w:rsidRDefault="000702DD" w:rsidP="000909C8">
      <w:pPr>
        <w:pStyle w:val="EX"/>
        <w:ind w:left="0" w:firstLine="0"/>
      </w:pPr>
    </w:p>
    <w:p w14:paraId="476BFBA9" w14:textId="53096741" w:rsidR="005E1E78" w:rsidRPr="00C93E9A" w:rsidRDefault="005E1E78" w:rsidP="005E1E78">
      <w:pPr>
        <w:pStyle w:val="Heading2"/>
      </w:pPr>
      <w:bookmarkStart w:id="56" w:name="_Toc167284204"/>
      <w:bookmarkStart w:id="57" w:name="_Toc167284255"/>
      <w:bookmarkStart w:id="58" w:name="_Toc168912900"/>
      <w:r w:rsidRPr="00C93E9A">
        <w:t>5.</w:t>
      </w:r>
      <w:r>
        <w:t>4</w:t>
      </w:r>
      <w:r w:rsidRPr="00C93E9A">
        <w:tab/>
      </w:r>
      <w:r w:rsidR="00C72BB0">
        <w:t>Frequency response</w:t>
      </w:r>
      <w:bookmarkEnd w:id="56"/>
      <w:bookmarkEnd w:id="57"/>
      <w:bookmarkEnd w:id="58"/>
    </w:p>
    <w:p w14:paraId="170B38CF" w14:textId="2365363C" w:rsidR="00617B49" w:rsidRDefault="00617B49" w:rsidP="00431E4C">
      <w:pPr>
        <w:pStyle w:val="Heading3"/>
        <w:ind w:left="0" w:firstLine="0"/>
      </w:pPr>
      <w:bookmarkStart w:id="59" w:name="_Toc168912901"/>
      <w:r w:rsidRPr="00C93E9A">
        <w:t>5.</w:t>
      </w:r>
      <w:r>
        <w:t>4.1</w:t>
      </w:r>
      <w:r w:rsidRPr="00C93E9A">
        <w:tab/>
      </w:r>
      <w:r>
        <w:t>Frequency response for single source</w:t>
      </w:r>
      <w:bookmarkEnd w:id="59"/>
    </w:p>
    <w:p w14:paraId="562CA050" w14:textId="6983DD89" w:rsidR="00D561DA" w:rsidRPr="00C93E9A" w:rsidRDefault="00D561DA" w:rsidP="00D561DA">
      <w:pPr>
        <w:pStyle w:val="Heading4"/>
      </w:pPr>
      <w:bookmarkStart w:id="60" w:name="_Toc168912902"/>
      <w:r w:rsidRPr="00C93E9A">
        <w:t>5.</w:t>
      </w:r>
      <w:r>
        <w:t>4.1.1</w:t>
      </w:r>
      <w:r w:rsidRPr="00C93E9A">
        <w:tab/>
      </w:r>
      <w:r>
        <w:t>General</w:t>
      </w:r>
      <w:bookmarkEnd w:id="60"/>
    </w:p>
    <w:p w14:paraId="206E23CA" w14:textId="77777777" w:rsidR="00617B49" w:rsidRDefault="00617B49" w:rsidP="00617B49">
      <w:r>
        <w:t>The sensitivity/frequency characteristics shall be as follows.</w:t>
      </w:r>
    </w:p>
    <w:p w14:paraId="3E54B7CF" w14:textId="19DFD92F" w:rsidR="00617B49" w:rsidRDefault="00617B49" w:rsidP="00617B49">
      <w:r>
        <w:t>The sending sensitivity frequency response, measured from the source direction under test to the SS audio output (digital output of the reference speech decoder of the SS), shall be</w:t>
      </w:r>
      <w:r w:rsidR="007703BF">
        <w:t xml:space="preserve"> </w:t>
      </w:r>
      <w:r>
        <w:t>within a mask, which can be drawn between the points given in the respective requirements table. The mask is drawn with straight lines between the breaking points in the requirements table on a logarithmic (frequency) - linear (dB sensitivity) scale.</w:t>
      </w:r>
    </w:p>
    <w:p w14:paraId="01CB2267" w14:textId="5F01A5A5" w:rsidR="00617B49" w:rsidRDefault="00617B49" w:rsidP="00431E4C">
      <w:pPr>
        <w:pStyle w:val="Heading4"/>
      </w:pPr>
      <w:bookmarkStart w:id="61" w:name="_Toc168912903"/>
      <w:r w:rsidRPr="00C93E9A">
        <w:t>5.</w:t>
      </w:r>
      <w:r>
        <w:t>4.1</w:t>
      </w:r>
      <w:r w:rsidR="00D561DA">
        <w:t>.2</w:t>
      </w:r>
      <w:r w:rsidRPr="00C93E9A">
        <w:tab/>
      </w:r>
      <w:r>
        <w:t>Acoustical interface</w:t>
      </w:r>
      <w:bookmarkEnd w:id="61"/>
    </w:p>
    <w:p w14:paraId="68F385F5" w14:textId="24F6B0D2" w:rsidR="00617B49" w:rsidRDefault="00617B49" w:rsidP="00617B49">
      <w:r>
        <w:t xml:space="preserve">The requirements for acoustical interface testing </w:t>
      </w:r>
      <w:r w:rsidR="00A07DC9">
        <w:t xml:space="preserve">are </w:t>
      </w:r>
      <w:r>
        <w:t>given in Table</w:t>
      </w:r>
      <w:r w:rsidR="00C15624" w:rsidRPr="00A62671">
        <w:t> </w:t>
      </w:r>
      <w:r w:rsidR="00874E6E">
        <w:t>5.4.1</w:t>
      </w:r>
      <w:r w:rsidR="000909C8">
        <w:t>.2</w:t>
      </w:r>
      <w:r>
        <w:t xml:space="preserve">. </w:t>
      </w:r>
    </w:p>
    <w:p w14:paraId="70B5A9E1" w14:textId="7EBF19CB" w:rsidR="00874E6E" w:rsidRPr="00064992" w:rsidRDefault="00874E6E" w:rsidP="00431E4C">
      <w:pPr>
        <w:pStyle w:val="TH"/>
      </w:pPr>
      <w:r w:rsidRPr="00431E4C">
        <w:rPr>
          <w:b w:val="0"/>
          <w:bCs/>
          <w:color w:val="000000"/>
        </w:rPr>
        <w:t>Table</w:t>
      </w:r>
      <w:r w:rsidR="00B915EC" w:rsidRPr="00431E4C">
        <w:rPr>
          <w:bCs/>
          <w:color w:val="000000"/>
        </w:rPr>
        <w:t> </w:t>
      </w:r>
      <w:r w:rsidRPr="00431E4C">
        <w:rPr>
          <w:b w:val="0"/>
          <w:bCs/>
          <w:color w:val="000000"/>
        </w:rPr>
        <w:t>5.4.1</w:t>
      </w:r>
      <w:r w:rsidR="00D561DA" w:rsidRPr="00431E4C">
        <w:rPr>
          <w:b w:val="0"/>
          <w:bCs/>
          <w:color w:val="000000"/>
        </w:rPr>
        <w:t>.2</w:t>
      </w:r>
      <w:r w:rsidRPr="00431E4C">
        <w:rPr>
          <w:b w:val="0"/>
          <w:bCs/>
          <w:color w:val="000000"/>
        </w:rPr>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617B49" w:rsidRPr="00AC25C0" w14:paraId="2DF430BD" w14:textId="77777777" w:rsidTr="00431E4C">
        <w:trPr>
          <w:jc w:val="center"/>
        </w:trPr>
        <w:tc>
          <w:tcPr>
            <w:tcW w:w="2269" w:type="dxa"/>
          </w:tcPr>
          <w:p w14:paraId="6166FF37" w14:textId="044D7EA1"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4759D173" w14:textId="2BFF9FF6"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5BC4F4E7" w14:textId="08A8600F"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L</w:t>
            </w:r>
            <w:r w:rsidR="00617B49" w:rsidRPr="00431E4C">
              <w:rPr>
                <w:rFonts w:ascii="Arial" w:hAnsi="Arial" w:cs="Arial"/>
                <w:b/>
                <w:bCs/>
                <w:sz w:val="18"/>
                <w:szCs w:val="18"/>
              </w:rPr>
              <w:t>ower limit (dB)</w:t>
            </w:r>
          </w:p>
        </w:tc>
      </w:tr>
      <w:tr w:rsidR="00617B49" w:rsidRPr="00AC25C0" w14:paraId="24F59567" w14:textId="77777777" w:rsidTr="00431E4C">
        <w:trPr>
          <w:jc w:val="center"/>
        </w:trPr>
        <w:tc>
          <w:tcPr>
            <w:tcW w:w="2269" w:type="dxa"/>
          </w:tcPr>
          <w:p w14:paraId="0BFE8EF1" w14:textId="64E245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3FBE6395" w14:textId="4AE5CB30"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5FF0F2B" w14:textId="6CB0CDB9" w:rsidR="00617B49" w:rsidRPr="00431E4C" w:rsidRDefault="00617B49" w:rsidP="00431E4C">
            <w:pPr>
              <w:spacing w:after="0"/>
              <w:jc w:val="center"/>
              <w:rPr>
                <w:rFonts w:ascii="Arial" w:hAnsi="Arial" w:cs="Arial"/>
                <w:sz w:val="18"/>
                <w:szCs w:val="18"/>
              </w:rPr>
            </w:pPr>
          </w:p>
        </w:tc>
      </w:tr>
      <w:tr w:rsidR="00617B49" w:rsidRPr="00AC25C0" w14:paraId="160C20B3" w14:textId="77777777" w:rsidTr="00431E4C">
        <w:trPr>
          <w:jc w:val="center"/>
        </w:trPr>
        <w:tc>
          <w:tcPr>
            <w:tcW w:w="2269" w:type="dxa"/>
          </w:tcPr>
          <w:p w14:paraId="7C714D68" w14:textId="5099D09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21B38971" w14:textId="4352B6A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FAC74DC" w14:textId="360E004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7DB7669" w14:textId="77777777" w:rsidTr="00431E4C">
        <w:trPr>
          <w:jc w:val="center"/>
        </w:trPr>
        <w:tc>
          <w:tcPr>
            <w:tcW w:w="2269" w:type="dxa"/>
          </w:tcPr>
          <w:p w14:paraId="6A4F2168" w14:textId="40462DC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78C17D53" w14:textId="2789A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31F1E498" w14:textId="7D5C2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7F470D95" w14:textId="77777777" w:rsidTr="00431E4C">
        <w:trPr>
          <w:jc w:val="center"/>
        </w:trPr>
        <w:tc>
          <w:tcPr>
            <w:tcW w:w="2269" w:type="dxa"/>
          </w:tcPr>
          <w:p w14:paraId="295A4FCB" w14:textId="503E07D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4000</w:t>
            </w:r>
          </w:p>
        </w:tc>
        <w:tc>
          <w:tcPr>
            <w:tcW w:w="2270" w:type="dxa"/>
          </w:tcPr>
          <w:p w14:paraId="08B3FAB0" w14:textId="5FD2BA4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A4E08A" w14:textId="79CCCC9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5525ED50" w14:textId="77777777" w:rsidTr="00431E4C">
        <w:trPr>
          <w:jc w:val="center"/>
        </w:trPr>
        <w:tc>
          <w:tcPr>
            <w:tcW w:w="2269" w:type="dxa"/>
          </w:tcPr>
          <w:p w14:paraId="63E10C48" w14:textId="44AE6F7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BA10970" w14:textId="1CCBFB3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F3DB03" w14:textId="37A109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9891BD0" w14:textId="77777777" w:rsidTr="00431E4C">
        <w:trPr>
          <w:trHeight w:val="162"/>
          <w:jc w:val="center"/>
        </w:trPr>
        <w:tc>
          <w:tcPr>
            <w:tcW w:w="2269" w:type="dxa"/>
          </w:tcPr>
          <w:p w14:paraId="2B0DED35" w14:textId="042314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5051C73F" w14:textId="49B3A1D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6C55902E" w14:textId="0B546118" w:rsidR="00617B49" w:rsidRPr="00431E4C" w:rsidRDefault="00617B49" w:rsidP="00431E4C">
            <w:pPr>
              <w:spacing w:after="0"/>
              <w:jc w:val="center"/>
              <w:rPr>
                <w:rFonts w:ascii="Arial" w:hAnsi="Arial" w:cs="Arial"/>
                <w:sz w:val="18"/>
                <w:szCs w:val="18"/>
              </w:rPr>
            </w:pPr>
          </w:p>
        </w:tc>
      </w:tr>
    </w:tbl>
    <w:p w14:paraId="1B33203F" w14:textId="3F1D7ABC" w:rsidR="00617B49" w:rsidRDefault="00617B49" w:rsidP="00617B49"/>
    <w:p w14:paraId="1368D334" w14:textId="65875A3B" w:rsidR="00617B49" w:rsidRPr="002449C9" w:rsidRDefault="00D561DA" w:rsidP="00617B49">
      <w:r w:rsidRPr="000A3D57">
        <w:t>Compliance shall be checked by the relevant tests described in TS</w:t>
      </w:r>
      <w:r w:rsidR="00C15624" w:rsidRPr="00A62671">
        <w:t> </w:t>
      </w:r>
      <w:r w:rsidRPr="000A3D57">
        <w:t>26.</w:t>
      </w:r>
      <w:r>
        <w:t>260</w:t>
      </w:r>
      <w:r w:rsidRPr="000A3D57">
        <w:t>.</w:t>
      </w:r>
    </w:p>
    <w:p w14:paraId="08E84940" w14:textId="79A2104C" w:rsidR="00617B49" w:rsidRPr="008C69E7" w:rsidRDefault="00617B49" w:rsidP="00431E4C">
      <w:pPr>
        <w:pStyle w:val="Heading4"/>
      </w:pPr>
      <w:bookmarkStart w:id="62" w:name="_Toc168912904"/>
      <w:r w:rsidRPr="00C93E9A">
        <w:t>5.</w:t>
      </w:r>
      <w:r>
        <w:t>4.</w:t>
      </w:r>
      <w:r w:rsidR="00D561DA">
        <w:t>1.3</w:t>
      </w:r>
      <w:r w:rsidRPr="00C93E9A">
        <w:tab/>
      </w:r>
      <w:r>
        <w:t>Electrical interface</w:t>
      </w:r>
      <w:bookmarkEnd w:id="62"/>
    </w:p>
    <w:p w14:paraId="524EC190" w14:textId="5BFF67C7" w:rsidR="00617B49" w:rsidRDefault="00617B49" w:rsidP="00617B49">
      <w:r>
        <w:t xml:space="preserve">The requirements for electrical interface testing </w:t>
      </w:r>
      <w:r w:rsidR="00A07DC9">
        <w:t xml:space="preserve">are </w:t>
      </w:r>
      <w:r>
        <w:t>given in</w:t>
      </w:r>
      <w:r w:rsidR="000909C8">
        <w:t xml:space="preserve"> </w:t>
      </w:r>
      <w:r>
        <w:t>Table</w:t>
      </w:r>
      <w:r w:rsidR="00C15624" w:rsidRPr="00A62671">
        <w:t> </w:t>
      </w:r>
      <w:r w:rsidR="007745F5">
        <w:t>5.4.1</w:t>
      </w:r>
      <w:r w:rsidR="000909C8">
        <w:t>.3</w:t>
      </w:r>
      <w:r>
        <w:t xml:space="preserve">. </w:t>
      </w:r>
    </w:p>
    <w:p w14:paraId="4E28F70A" w14:textId="7595C386" w:rsidR="00874E6E" w:rsidRPr="000909C8" w:rsidRDefault="007745F5" w:rsidP="00431E4C">
      <w:pPr>
        <w:pStyle w:val="TH"/>
      </w:pPr>
      <w:r w:rsidRPr="00431E4C">
        <w:rPr>
          <w:b w:val="0"/>
          <w:bCs/>
          <w:color w:val="000000"/>
        </w:rPr>
        <w:t>Table</w:t>
      </w:r>
      <w:r w:rsidR="00B915EC" w:rsidRPr="00431E4C">
        <w:rPr>
          <w:bCs/>
          <w:color w:val="000000"/>
        </w:rPr>
        <w:t> </w:t>
      </w:r>
      <w:r w:rsidRPr="00431E4C">
        <w:rPr>
          <w:b w:val="0"/>
          <w:bCs/>
          <w:color w:val="000000"/>
        </w:rPr>
        <w:t>5.4.</w:t>
      </w:r>
      <w:r w:rsidR="00D561DA" w:rsidRPr="00431E4C">
        <w:rPr>
          <w:b w:val="0"/>
          <w:bCs/>
          <w:color w:val="000000"/>
        </w:rPr>
        <w:t>1.3</w:t>
      </w:r>
      <w:r w:rsidRPr="00431E4C">
        <w:rPr>
          <w:b w:val="0"/>
          <w:bCs/>
          <w:color w:val="000000"/>
        </w:rPr>
        <w:t xml:space="preserve">: Sending sensitivity/frequency requirements table for </w:t>
      </w:r>
      <w:r w:rsidR="00D561DA" w:rsidRPr="00431E4C">
        <w:rPr>
          <w:b w:val="0"/>
          <w:bCs/>
          <w:color w:val="000000"/>
        </w:rPr>
        <w:t>electrical</w:t>
      </w:r>
      <w:r w:rsidRPr="00431E4C">
        <w:rPr>
          <w:b w:val="0"/>
          <w:bCs/>
          <w:color w:val="000000"/>
        </w:rPr>
        <w:t xml:space="preserve"> interface</w:t>
      </w:r>
    </w:p>
    <w:tbl>
      <w:tblPr>
        <w:tblStyle w:val="TableGrid"/>
        <w:tblW w:w="0" w:type="auto"/>
        <w:jc w:val="center"/>
        <w:tblLook w:val="04A0" w:firstRow="1" w:lastRow="0" w:firstColumn="1" w:lastColumn="0" w:noHBand="0" w:noVBand="1"/>
      </w:tblPr>
      <w:tblGrid>
        <w:gridCol w:w="2269"/>
        <w:gridCol w:w="2270"/>
        <w:gridCol w:w="2270"/>
      </w:tblGrid>
      <w:tr w:rsidR="00617B49" w:rsidRPr="005A79D5" w14:paraId="67C0BACF" w14:textId="77777777" w:rsidTr="00431E4C">
        <w:trPr>
          <w:jc w:val="center"/>
        </w:trPr>
        <w:tc>
          <w:tcPr>
            <w:tcW w:w="2269" w:type="dxa"/>
          </w:tcPr>
          <w:p w14:paraId="32649CB0" w14:textId="0D7AF254"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58DBCA94" w14:textId="40AF43B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02F763EA" w14:textId="1EC60DC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L</w:t>
            </w:r>
            <w:r w:rsidR="00617B49" w:rsidRPr="00431E4C">
              <w:rPr>
                <w:rFonts w:ascii="Arial" w:hAnsi="Arial" w:cs="Arial"/>
                <w:b/>
                <w:bCs/>
                <w:sz w:val="18"/>
                <w:szCs w:val="18"/>
              </w:rPr>
              <w:t>ower limit (dB)</w:t>
            </w:r>
          </w:p>
        </w:tc>
      </w:tr>
      <w:tr w:rsidR="00617B49" w:rsidRPr="005A79D5" w14:paraId="3065AD0C" w14:textId="77777777" w:rsidTr="00431E4C">
        <w:trPr>
          <w:jc w:val="center"/>
        </w:trPr>
        <w:tc>
          <w:tcPr>
            <w:tcW w:w="2269" w:type="dxa"/>
          </w:tcPr>
          <w:p w14:paraId="67CB76E2" w14:textId="712B7A24"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039CAB39" w14:textId="2244819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2C616B7F" w14:textId="392BFC5C" w:rsidR="00617B49" w:rsidRPr="00431E4C" w:rsidRDefault="00617B49" w:rsidP="00431E4C">
            <w:pPr>
              <w:spacing w:after="0"/>
              <w:jc w:val="center"/>
              <w:rPr>
                <w:rFonts w:ascii="Arial" w:hAnsi="Arial" w:cs="Arial"/>
                <w:sz w:val="18"/>
                <w:szCs w:val="18"/>
              </w:rPr>
            </w:pPr>
          </w:p>
        </w:tc>
      </w:tr>
      <w:tr w:rsidR="00617B49" w:rsidRPr="005A79D5" w14:paraId="3D2BA8A6" w14:textId="77777777" w:rsidTr="00431E4C">
        <w:trPr>
          <w:jc w:val="center"/>
        </w:trPr>
        <w:tc>
          <w:tcPr>
            <w:tcW w:w="2269" w:type="dxa"/>
          </w:tcPr>
          <w:p w14:paraId="47AC6AE5" w14:textId="44E798E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3C8D9C3F" w14:textId="142EFE3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1FAFFA8D" w14:textId="1C133C5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453F4B6E" w14:textId="77777777" w:rsidTr="00431E4C">
        <w:trPr>
          <w:jc w:val="center"/>
        </w:trPr>
        <w:tc>
          <w:tcPr>
            <w:tcW w:w="2269" w:type="dxa"/>
          </w:tcPr>
          <w:p w14:paraId="4EF1AF56" w14:textId="5573DFD1"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28E05793" w14:textId="0D40665C"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418C7A5E" w14:textId="724A863D"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5CFF9BE" w14:textId="77777777" w:rsidTr="00431E4C">
        <w:trPr>
          <w:jc w:val="center"/>
        </w:trPr>
        <w:tc>
          <w:tcPr>
            <w:tcW w:w="2269" w:type="dxa"/>
          </w:tcPr>
          <w:p w14:paraId="283D884A" w14:textId="72B63C2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6000</w:t>
            </w:r>
          </w:p>
        </w:tc>
        <w:tc>
          <w:tcPr>
            <w:tcW w:w="2270" w:type="dxa"/>
          </w:tcPr>
          <w:p w14:paraId="5BA243BE" w14:textId="1F9D9D3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0DA716" w14:textId="68E8676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6F7B2744" w14:textId="77777777" w:rsidTr="00431E4C">
        <w:trPr>
          <w:jc w:val="center"/>
        </w:trPr>
        <w:tc>
          <w:tcPr>
            <w:tcW w:w="2269" w:type="dxa"/>
          </w:tcPr>
          <w:p w14:paraId="26ACC684" w14:textId="1CBB75B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D487D49" w14:textId="2D05A7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0FB305C" w14:textId="255C4A02"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90EA75D" w14:textId="77777777" w:rsidTr="00431E4C">
        <w:trPr>
          <w:jc w:val="center"/>
        </w:trPr>
        <w:tc>
          <w:tcPr>
            <w:tcW w:w="2269" w:type="dxa"/>
          </w:tcPr>
          <w:p w14:paraId="629E40A1" w14:textId="100FFB1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C22541A" w14:textId="6FB163E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C014DB2" w14:textId="0351E4E5" w:rsidR="00617B49" w:rsidRPr="00431E4C" w:rsidRDefault="00617B49" w:rsidP="00431E4C">
            <w:pPr>
              <w:spacing w:after="0"/>
              <w:jc w:val="center"/>
              <w:rPr>
                <w:rFonts w:ascii="Arial" w:hAnsi="Arial" w:cs="Arial"/>
                <w:sz w:val="18"/>
                <w:szCs w:val="18"/>
              </w:rPr>
            </w:pPr>
          </w:p>
        </w:tc>
      </w:tr>
    </w:tbl>
    <w:p w14:paraId="29B48AC5" w14:textId="77C6C82E" w:rsidR="00047163" w:rsidRDefault="00047163"/>
    <w:p w14:paraId="79191DA8" w14:textId="68FD0144" w:rsidR="00D561DA" w:rsidRDefault="00D561DA" w:rsidP="000909C8">
      <w:r w:rsidRPr="000A3D57">
        <w:t>Compliance shall be checked by the relevant tests described in TS</w:t>
      </w:r>
      <w:r w:rsidR="00C15624" w:rsidRPr="00A62671">
        <w:t> </w:t>
      </w:r>
      <w:r w:rsidRPr="000A3D57">
        <w:t>26.</w:t>
      </w:r>
      <w:r>
        <w:t>260</w:t>
      </w:r>
      <w:r w:rsidRPr="000A3D57">
        <w:t>.</w:t>
      </w:r>
    </w:p>
    <w:p w14:paraId="269EDAB4" w14:textId="66EF9971" w:rsidR="005E1E78" w:rsidRPr="00C93E9A" w:rsidRDefault="005E1E78" w:rsidP="005E1E78">
      <w:pPr>
        <w:pStyle w:val="Heading2"/>
      </w:pPr>
      <w:bookmarkStart w:id="63" w:name="_Toc167284205"/>
      <w:bookmarkStart w:id="64" w:name="_Toc167284256"/>
      <w:bookmarkStart w:id="65" w:name="_Toc168912905"/>
      <w:r w:rsidRPr="00C93E9A">
        <w:t>5.</w:t>
      </w:r>
      <w:r w:rsidR="00C72BB0">
        <w:t>5</w:t>
      </w:r>
      <w:r w:rsidRPr="00C93E9A">
        <w:tab/>
      </w:r>
      <w:r w:rsidR="00C72BB0">
        <w:t>Directional information</w:t>
      </w:r>
      <w:bookmarkEnd w:id="63"/>
      <w:bookmarkEnd w:id="64"/>
      <w:bookmarkEnd w:id="65"/>
    </w:p>
    <w:p w14:paraId="21FACF6D" w14:textId="4D267A80" w:rsidR="00D61DB9" w:rsidRPr="00C93E9A" w:rsidRDefault="00D61DB9" w:rsidP="00D61DB9">
      <w:pPr>
        <w:pStyle w:val="Heading3"/>
      </w:pPr>
      <w:bookmarkStart w:id="66" w:name="_Toc168912906"/>
      <w:r w:rsidRPr="00C93E9A">
        <w:t>5.</w:t>
      </w:r>
      <w:r>
        <w:t>5.1</w:t>
      </w:r>
      <w:r w:rsidRPr="00C93E9A">
        <w:tab/>
      </w:r>
      <w:r>
        <w:t>Stereo</w:t>
      </w:r>
      <w:bookmarkEnd w:id="66"/>
    </w:p>
    <w:p w14:paraId="714E74A7" w14:textId="1EB4B906" w:rsidR="00CF30D5" w:rsidRPr="00266A7C" w:rsidRDefault="00CF30D5" w:rsidP="00CF30D5">
      <w:pPr>
        <w:rPr>
          <w:lang w:val="en-US"/>
        </w:rPr>
      </w:pPr>
      <w:r w:rsidRPr="00266A7C">
        <w:rPr>
          <w:lang w:val="en-US"/>
        </w:rPr>
        <w:t xml:space="preserve">The estimated </w:t>
      </w:r>
      <w:r w:rsidRPr="00431E4C">
        <w:rPr>
          <w:lang w:val="en-US"/>
        </w:rPr>
        <w:t xml:space="preserve">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266A7C">
        <w:rPr>
          <w:lang w:val="en-US"/>
        </w:rPr>
        <w:t xml:space="preserve">shall be monotonically increasing </w:t>
      </w:r>
      <w:r w:rsidRPr="00431E4C">
        <w:rPr>
          <w:lang w:val="en-US"/>
        </w:rPr>
        <w:t>between -60° and +60°,</w:t>
      </w:r>
      <w:r w:rsidRPr="00266A7C">
        <w:rPr>
          <w:lang w:val="en-US"/>
        </w:rPr>
        <w:t xml:space="preserve">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266A7C">
        <w:rPr>
          <w:lang w:eastAsia="de-DE"/>
        </w:rPr>
        <w:t xml:space="preserve"> </w:t>
      </w:r>
      <w:r w:rsidR="005B5AF9" w:rsidRPr="005B5AF9">
        <w:rPr>
          <w:lang w:eastAsia="de-DE"/>
        </w:rPr>
        <w:t xml:space="preserve">where </w:t>
      </w:r>
      <m:oMath>
        <m:r>
          <w:rPr>
            <w:rFonts w:ascii="Cambria Math" w:hAnsi="Cambria Math"/>
            <w:lang w:eastAsia="de-DE"/>
          </w:rPr>
          <m:t>i</m:t>
        </m:r>
      </m:oMath>
      <w:r w:rsidR="005B5AF9" w:rsidRPr="005B5AF9">
        <w:rPr>
          <w:lang w:eastAsia="de-DE"/>
        </w:rPr>
        <w:t xml:space="preserve"> is the source direction index according to Table 5 in TS 26.260.</w:t>
      </w:r>
      <w:r w:rsidR="005B5AF9">
        <w:rPr>
          <w:lang w:eastAsia="de-DE"/>
        </w:rPr>
        <w:t xml:space="preserve"> </w:t>
      </w:r>
      <w:r w:rsidRPr="00266A7C">
        <w:rPr>
          <w:lang w:val="en-US"/>
        </w:rPr>
        <w:t xml:space="preserve">This requirement verifies that the estimated stereo panorama is consistent for </w:t>
      </w:r>
      <w:r w:rsidRPr="00431E4C">
        <w:rPr>
          <w:lang w:val="en-US"/>
        </w:rPr>
        <w:t xml:space="preserve">the relevant source </w:t>
      </w:r>
      <w:r w:rsidR="000E200B">
        <w:rPr>
          <w:lang w:val="en-US"/>
        </w:rPr>
        <w:t>directions</w:t>
      </w:r>
      <w:r w:rsidRPr="00431E4C">
        <w:t>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266A7C">
        <w:rPr>
          <w:lang w:val="en-US"/>
        </w:rPr>
        <w:t>.</w:t>
      </w:r>
    </w:p>
    <w:p w14:paraId="69DE26AC" w14:textId="51932529" w:rsidR="00CF30D5" w:rsidRPr="00266A7C" w:rsidRDefault="00CF30D5" w:rsidP="00CF30D5">
      <w:pPr>
        <w:rPr>
          <w:lang w:val="en-US"/>
        </w:rPr>
      </w:pPr>
      <w:r w:rsidRPr="00266A7C">
        <w:rPr>
          <w:lang w:val="en-US"/>
        </w:rPr>
        <w:t xml:space="preserve">The estimated </w:t>
      </w:r>
      <w:r w:rsidRPr="00431E4C">
        <w:rPr>
          <w:lang w:val="en-US"/>
        </w:rPr>
        <w:t>source directions in the stereo panorama</w:t>
      </w:r>
      <w:r w:rsidRPr="00266A7C">
        <w:rPr>
          <w:lang w:eastAsia="de-DE"/>
        </w:rPr>
        <w:t xml:space="preserve"> </w:t>
      </w:r>
      <w:r w:rsidRPr="00266A7C">
        <w:rPr>
          <w:lang w:val="en-US"/>
        </w:rPr>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431E4C">
        <w:rPr>
          <w:lang w:val="en-US"/>
        </w:rPr>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431E4C">
        <w:rPr>
          <w:lang w:val="en-US"/>
        </w:rPr>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431E4C">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266A7C">
        <w:rPr>
          <w:lang w:eastAsia="de-DE"/>
        </w:rPr>
        <w:t xml:space="preserve"> </w:t>
      </w:r>
      <w:r w:rsidRPr="00266A7C">
        <w:rPr>
          <w:lang w:val="en-US"/>
        </w:rPr>
        <w:t>shall be larger than or equal to 60%.</w:t>
      </w:r>
    </w:p>
    <w:p w14:paraId="0A7E8601" w14:textId="44EC39E7" w:rsidR="00CF30D5" w:rsidRPr="00266A7C" w:rsidRDefault="00CF30D5" w:rsidP="00CF30D5">
      <w:pPr>
        <w:rPr>
          <w:lang w:eastAsia="de-DE"/>
        </w:rPr>
      </w:pPr>
      <w:r w:rsidRPr="00266A7C">
        <w:rPr>
          <w:lang w:eastAsia="de-DE"/>
        </w:rPr>
        <w:t xml:space="preserve">The </w:t>
      </w:r>
      <w:r w:rsidRPr="00431E4C">
        <w:rPr>
          <w:lang w:eastAsia="de-DE"/>
        </w:rPr>
        <w:t xml:space="preserve">estimated </w:t>
      </w:r>
      <w:r w:rsidRPr="00431E4C">
        <w:rPr>
          <w:lang w:val="en-US"/>
        </w:rPr>
        <w:t xml:space="preserve">source directions in the </w:t>
      </w:r>
      <w:r w:rsidRPr="00431E4C">
        <w:rPr>
          <w:lang w:eastAsia="de-DE"/>
        </w:rPr>
        <w:t>stereo panorama</w:t>
      </w:r>
      <w:r w:rsidRPr="00266A7C">
        <w:rPr>
          <w:lang w:eastAsia="de-DE"/>
        </w:rPr>
        <w:t xml:space="preserve">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431E4C">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431E4C">
        <w:rPr>
          <w:lang w:eastAsia="de-DE"/>
        </w:rPr>
        <w:t>.</w:t>
      </w:r>
    </w:p>
    <w:p w14:paraId="32E78EF5" w14:textId="435579E7" w:rsidR="00CF30D5" w:rsidRPr="00266A7C" w:rsidRDefault="00CF30D5" w:rsidP="00CF30D5">
      <w:pPr>
        <w:rPr>
          <w:sz w:val="18"/>
          <w:szCs w:val="18"/>
          <w:lang w:eastAsia="de-DE"/>
        </w:rPr>
      </w:pPr>
      <w:r w:rsidRPr="00266A7C">
        <w:t xml:space="preserve">For frontal incidence </w:t>
      </w:r>
      <w:r w:rsidRPr="00266A7C">
        <w:rPr>
          <w:lang w:val="en-US"/>
        </w:rPr>
        <w:t xml:space="preserve">position </w:t>
      </w:r>
      <w:r w:rsidRPr="00431E4C">
        <w:rPr>
          <w:lang w:val="en-US"/>
        </w:rPr>
        <w:t>(</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431E4C">
        <w:rPr>
          <w:lang w:val="en-US"/>
        </w:rPr>
        <w:t>)</w:t>
      </w:r>
      <w:r w:rsidRPr="00266A7C">
        <w:rPr>
          <w:lang w:val="en-US"/>
        </w:rPr>
        <w:t xml:space="preserve">, </w:t>
      </w:r>
      <w:r w:rsidRPr="00266A7C">
        <w:t xml:space="preserve">the </w:t>
      </w:r>
      <w:r w:rsidRPr="00431E4C">
        <w:rPr>
          <w:lang w:eastAsia="de-DE"/>
        </w:rPr>
        <w:t xml:space="preserve">estimated </w:t>
      </w:r>
      <w:r w:rsidRPr="00431E4C">
        <w:t>sound source direction</w:t>
      </w:r>
      <w:r w:rsidRPr="00266A7C">
        <w:t xml:space="preserve"> </w:t>
      </w:r>
      <w:r w:rsidRPr="00266A7C">
        <w:rPr>
          <w:lang w:val="en-US"/>
        </w:rPr>
        <w:t xml:space="preserve">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67AB2154" w14:textId="64449633" w:rsidR="00CF30D5" w:rsidRPr="00E86FD5" w:rsidRDefault="00CF30D5" w:rsidP="00B2569A">
      <w:r w:rsidRPr="00266A7C">
        <w:t xml:space="preserve">For all </w:t>
      </w:r>
      <w:r w:rsidRPr="00266A7C">
        <w:rPr>
          <w:i/>
          <w:iCs/>
        </w:rPr>
        <w:t xml:space="preserve">L </w:t>
      </w:r>
      <w:r w:rsidRPr="00266A7C">
        <w:t xml:space="preserve">= 7 source directions </w:t>
      </w:r>
      <w:r w:rsidRPr="00266A7C">
        <w:rPr>
          <w:lang w:val="en-US"/>
        </w:rPr>
        <w:t>of Table 5 in TS 26.260,</w:t>
      </w:r>
      <w:r w:rsidRPr="00266A7C">
        <w:t xml:space="preserve"> the absolute value of ICTD shall be less than </w:t>
      </w:r>
      <w:r w:rsidRPr="00431E4C">
        <w:t>1.5 ms</w:t>
      </w:r>
      <w:r w:rsidRPr="00266A7C">
        <w:t>.</w:t>
      </w:r>
    </w:p>
    <w:p w14:paraId="51774912" w14:textId="77777777" w:rsidR="00D561DA" w:rsidRPr="000A3D57" w:rsidRDefault="00D561DA" w:rsidP="00D561DA">
      <w:r w:rsidRPr="000A3D57">
        <w:t>Compliance shall be checked by the relevant tests described in TS 26.</w:t>
      </w:r>
      <w:r>
        <w:t>260</w:t>
      </w:r>
      <w:r w:rsidRPr="000A3D57">
        <w:t>.</w:t>
      </w:r>
    </w:p>
    <w:p w14:paraId="16E29230" w14:textId="77777777" w:rsidR="000909C8" w:rsidRPr="00431E4C" w:rsidRDefault="000909C8" w:rsidP="000909C8">
      <w:pPr>
        <w:pStyle w:val="Heading3"/>
      </w:pPr>
      <w:bookmarkStart w:id="67" w:name="_Toc168912907"/>
      <w:r w:rsidRPr="00431E4C">
        <w:t>5.5.2</w:t>
      </w:r>
      <w:r w:rsidRPr="00431E4C">
        <w:tab/>
        <w:t>SBA</w:t>
      </w:r>
      <w:bookmarkEnd w:id="67"/>
    </w:p>
    <w:p w14:paraId="5B44297E" w14:textId="77777777" w:rsidR="00CB0BA9" w:rsidRDefault="00CB0BA9" w:rsidP="00CB0BA9">
      <w:r w:rsidRPr="00E11AB8">
        <w:t>The maximum absolute e</w:t>
      </w:r>
      <w:r>
        <w:t>rror (</w:t>
      </w:r>
      <m:oMath>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vertAlign w:val="subscript"/>
                  </w:rPr>
                  <m:t>-</m:t>
                </m:r>
                <m:acc>
                  <m:accPr>
                    <m:ctrlPr>
                      <w:rPr>
                        <w:rFonts w:ascii="Cambria Math" w:hAnsi="Cambria Math"/>
                        <w:i/>
                      </w:rPr>
                    </m:ctrlPr>
                  </m:accPr>
                  <m:e>
                    <m:r>
                      <w:rPr>
                        <w:rFonts w:ascii="Cambria Math" w:hAnsi="Cambria Math" w:cs="Arial"/>
                      </w:rPr>
                      <m:t>ϕ</m:t>
                    </m:r>
                  </m:e>
                </m:acc>
              </m:e>
              <m:sub>
                <m:r>
                  <w:rPr>
                    <w:rFonts w:ascii="Cambria Math" w:hAnsi="Cambria Math"/>
                  </w:rPr>
                  <m:t>i</m:t>
                </m:r>
              </m:sub>
            </m:sSub>
          </m:e>
        </m:d>
      </m:oMath>
      <w:r>
        <w:t>) shall be less than TBD degree for all directions.</w:t>
      </w:r>
    </w:p>
    <w:p w14:paraId="60F8A82E" w14:textId="77777777" w:rsidR="00CB0BA9" w:rsidRDefault="00CB0BA9" w:rsidP="00CB0BA9">
      <w:r w:rsidRPr="00E11AB8">
        <w:t>The maximum absolute e</w:t>
      </w:r>
      <w:r>
        <w:t xml:space="preserve">rror of </w:t>
      </w:r>
      <m:oMath>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sSub>
              <m:sSubPr>
                <m:ctrlPr>
                  <w:rPr>
                    <w:rFonts w:ascii="Cambria Math" w:hAnsi="Cambria Math"/>
                    <w:i/>
                  </w:rPr>
                </m:ctrlPr>
              </m:sSubPr>
              <m:e>
                <m:r>
                  <w:rPr>
                    <w:rFonts w:ascii="Cambria Math" w:hAnsi="Cambria Math"/>
                  </w:rPr>
                  <m:t>-</m:t>
                </m:r>
                <m:acc>
                  <m:accPr>
                    <m:ctrlPr>
                      <w:rPr>
                        <w:rFonts w:ascii="Cambria Math" w:hAnsi="Cambria Math"/>
                        <w:i/>
                      </w:rPr>
                    </m:ctrlPr>
                  </m:accPr>
                  <m:e>
                    <m:r>
                      <w:rPr>
                        <w:rFonts w:ascii="Cambria Math" w:hAnsi="Cambria Math"/>
                      </w:rPr>
                      <m:t>θ</m:t>
                    </m:r>
                  </m:e>
                </m:acc>
              </m:e>
              <m:sub>
                <m:r>
                  <w:rPr>
                    <w:rFonts w:ascii="Cambria Math" w:hAnsi="Cambria Math"/>
                  </w:rPr>
                  <m:t>i</m:t>
                </m:r>
              </m:sub>
            </m:sSub>
          </m:e>
        </m:d>
      </m:oMath>
      <w:r>
        <w:t xml:space="preserve"> shall be less than TBD degree for all directions.</w:t>
      </w:r>
    </w:p>
    <w:p w14:paraId="3E58CBA5" w14:textId="77777777" w:rsidR="00CB0BA9" w:rsidRPr="00FC1CD0" w:rsidRDefault="00CB0BA9" w:rsidP="00CB0BA9">
      <w:r w:rsidRPr="000A3D57">
        <w:t>Compliance shall be checked by the relevant tests described in TS 26.</w:t>
      </w:r>
      <w:r>
        <w:t>260</w:t>
      </w:r>
      <w:r w:rsidRPr="000A3D57">
        <w:t>.</w:t>
      </w:r>
    </w:p>
    <w:p w14:paraId="6936A6DF" w14:textId="77777777" w:rsidR="000909C8" w:rsidRPr="00FC1CD0" w:rsidRDefault="000909C8" w:rsidP="000909C8">
      <w:pPr>
        <w:pStyle w:val="Heading3"/>
      </w:pPr>
      <w:bookmarkStart w:id="68" w:name="_Toc168912908"/>
      <w:r w:rsidRPr="00FC1CD0">
        <w:t>5.5.3</w:t>
      </w:r>
      <w:r w:rsidRPr="00FC1CD0">
        <w:tab/>
        <w:t>MASA</w:t>
      </w:r>
      <w:bookmarkEnd w:id="68"/>
    </w:p>
    <w:p w14:paraId="38B45DA9" w14:textId="77777777" w:rsidR="0082760E" w:rsidRDefault="0082760E" w:rsidP="0082760E">
      <w:r w:rsidRPr="00E11AB8">
        <w:t>The maximum absolute e</w:t>
      </w:r>
      <w:r>
        <w:t>rror (</w:t>
      </w:r>
      <m:oMath>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vertAlign w:val="subscript"/>
                  </w:rPr>
                  <m:t>-</m:t>
                </m:r>
                <m:acc>
                  <m:accPr>
                    <m:ctrlPr>
                      <w:rPr>
                        <w:rFonts w:ascii="Cambria Math" w:hAnsi="Cambria Math"/>
                        <w:i/>
                      </w:rPr>
                    </m:ctrlPr>
                  </m:accPr>
                  <m:e>
                    <m:r>
                      <w:rPr>
                        <w:rFonts w:ascii="Cambria Math" w:hAnsi="Cambria Math" w:cs="Arial"/>
                      </w:rPr>
                      <m:t>ϕ</m:t>
                    </m:r>
                  </m:e>
                </m:acc>
              </m:e>
              <m:sub>
                <m:r>
                  <w:rPr>
                    <w:rFonts w:ascii="Cambria Math" w:hAnsi="Cambria Math"/>
                  </w:rPr>
                  <m:t>i</m:t>
                </m:r>
              </m:sub>
            </m:sSub>
          </m:e>
        </m:d>
      </m:oMath>
      <w:r>
        <w:t>) shall be less than TBD degree for all directions.</w:t>
      </w:r>
    </w:p>
    <w:p w14:paraId="7A79FED9" w14:textId="77777777" w:rsidR="0082760E" w:rsidRDefault="0082760E" w:rsidP="0082760E">
      <w:r w:rsidRPr="00E11AB8">
        <w:t>The maximum absolute e</w:t>
      </w:r>
      <w:r>
        <w:t xml:space="preserve">rror of </w:t>
      </w:r>
      <m:oMath>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sSub>
              <m:sSubPr>
                <m:ctrlPr>
                  <w:rPr>
                    <w:rFonts w:ascii="Cambria Math" w:hAnsi="Cambria Math"/>
                    <w:i/>
                  </w:rPr>
                </m:ctrlPr>
              </m:sSubPr>
              <m:e>
                <m:r>
                  <w:rPr>
                    <w:rFonts w:ascii="Cambria Math" w:hAnsi="Cambria Math"/>
                  </w:rPr>
                  <m:t>-</m:t>
                </m:r>
                <m:acc>
                  <m:accPr>
                    <m:ctrlPr>
                      <w:rPr>
                        <w:rFonts w:ascii="Cambria Math" w:hAnsi="Cambria Math"/>
                        <w:i/>
                      </w:rPr>
                    </m:ctrlPr>
                  </m:accPr>
                  <m:e>
                    <m:r>
                      <w:rPr>
                        <w:rFonts w:ascii="Cambria Math" w:hAnsi="Cambria Math"/>
                      </w:rPr>
                      <m:t>θ</m:t>
                    </m:r>
                  </m:e>
                </m:acc>
              </m:e>
              <m:sub>
                <m:r>
                  <w:rPr>
                    <w:rFonts w:ascii="Cambria Math" w:hAnsi="Cambria Math"/>
                  </w:rPr>
                  <m:t>i</m:t>
                </m:r>
              </m:sub>
            </m:sSub>
          </m:e>
        </m:d>
      </m:oMath>
      <w:r>
        <w:t xml:space="preserve"> shall be less than TBD degree for all directions.</w:t>
      </w:r>
    </w:p>
    <w:p w14:paraId="3532BE99" w14:textId="77777777" w:rsidR="0082760E" w:rsidRPr="00FC1CD0" w:rsidRDefault="0082760E" w:rsidP="0082760E">
      <w:r w:rsidRPr="000A3D57">
        <w:t>Compliance shall be checked by the relevant tests described in TS 26.</w:t>
      </w:r>
      <w:r>
        <w:t>260</w:t>
      </w:r>
      <w:r w:rsidRPr="000A3D57">
        <w:t>.</w:t>
      </w:r>
    </w:p>
    <w:p w14:paraId="078125A9" w14:textId="77777777" w:rsidR="005E1E78" w:rsidRPr="00C03B70" w:rsidRDefault="005E1E78" w:rsidP="000909C8">
      <w:pPr>
        <w:pStyle w:val="EX"/>
        <w:ind w:left="0" w:firstLine="0"/>
      </w:pPr>
    </w:p>
    <w:p w14:paraId="3D527030" w14:textId="77777777" w:rsidR="00A43B34" w:rsidRDefault="00A43B34" w:rsidP="00A43B34">
      <w:pPr>
        <w:pStyle w:val="Heading1"/>
      </w:pPr>
      <w:bookmarkStart w:id="69" w:name="_Hlk168438070"/>
      <w:bookmarkStart w:id="70" w:name="_Toc168912909"/>
      <w:bookmarkStart w:id="71" w:name="_Toc167284206"/>
      <w:bookmarkStart w:id="72" w:name="_Toc167284257"/>
      <w:r>
        <w:t>6</w:t>
      </w:r>
      <w:r w:rsidRPr="004D3578">
        <w:tab/>
      </w:r>
      <w:r>
        <w:t>Performance in receiving</w:t>
      </w:r>
      <w:bookmarkEnd w:id="69"/>
      <w:bookmarkEnd w:id="70"/>
    </w:p>
    <w:p w14:paraId="0B8C4F8B" w14:textId="32D8A3BF" w:rsidR="000702DD" w:rsidRPr="00C72BB0" w:rsidRDefault="000702DD" w:rsidP="00C72BB0">
      <w:pPr>
        <w:pStyle w:val="Heading2"/>
      </w:pPr>
      <w:bookmarkStart w:id="73" w:name="_Toc167284207"/>
      <w:bookmarkStart w:id="74" w:name="_Toc167284258"/>
      <w:bookmarkStart w:id="75" w:name="_Toc168912910"/>
      <w:bookmarkEnd w:id="71"/>
      <w:bookmarkEnd w:id="72"/>
      <w:r w:rsidRPr="00C72BB0">
        <w:t>6.1</w:t>
      </w:r>
      <w:r w:rsidRPr="00C72BB0">
        <w:tab/>
      </w:r>
      <w:r w:rsidRPr="000909C8">
        <w:t>Applicability</w:t>
      </w:r>
      <w:bookmarkEnd w:id="73"/>
      <w:bookmarkEnd w:id="74"/>
      <w:bookmarkEnd w:id="75"/>
    </w:p>
    <w:p w14:paraId="20D43AC0" w14:textId="4888D8D1" w:rsidR="000702DD" w:rsidRPr="00C93E9A" w:rsidRDefault="0033550C" w:rsidP="00431E4C">
      <w:r>
        <w:rPr>
          <w:color w:val="000000"/>
        </w:rPr>
        <w:t>The performance requirements in this clause shall apply when UE is used to provide immersive audio rendering.</w:t>
      </w:r>
    </w:p>
    <w:p w14:paraId="08DE9485" w14:textId="18126666" w:rsidR="000702DD" w:rsidRPr="00C72BB0" w:rsidRDefault="000702DD" w:rsidP="00C72BB0">
      <w:pPr>
        <w:pStyle w:val="Heading2"/>
      </w:pPr>
      <w:bookmarkStart w:id="76" w:name="_Toc167284208"/>
      <w:bookmarkStart w:id="77" w:name="_Toc167284259"/>
      <w:bookmarkStart w:id="78" w:name="_Toc168912911"/>
      <w:r w:rsidRPr="00C93E9A">
        <w:t>6.2</w:t>
      </w:r>
      <w:r w:rsidRPr="00C93E9A">
        <w:tab/>
      </w:r>
      <w:r w:rsidR="00C72BB0" w:rsidRPr="00C72BB0">
        <w:t>Delay</w:t>
      </w:r>
      <w:bookmarkEnd w:id="76"/>
      <w:bookmarkEnd w:id="77"/>
      <w:bookmarkEnd w:id="78"/>
    </w:p>
    <w:p w14:paraId="5DF471B4" w14:textId="1CB1980A" w:rsidR="000702DD" w:rsidRDefault="0033550C" w:rsidP="000909C8">
      <w:pPr>
        <w:pStyle w:val="EX"/>
        <w:ind w:left="0" w:firstLine="0"/>
      </w:pPr>
      <w:r>
        <w:t>TBD</w:t>
      </w:r>
    </w:p>
    <w:p w14:paraId="6FA4A879" w14:textId="39FABBC6" w:rsidR="0033732E" w:rsidRDefault="000909C8" w:rsidP="00431E4C">
      <w:pPr>
        <w:pStyle w:val="NO"/>
      </w:pPr>
      <w:r w:rsidRPr="00431E4C">
        <w:t>NOTE</w:t>
      </w:r>
      <w:r w:rsidR="0033732E" w:rsidRPr="00431E4C">
        <w:t>: this requirement only applies for one-way (receiving only) cases where round-delay does not apply.</w:t>
      </w:r>
    </w:p>
    <w:p w14:paraId="706D50B7" w14:textId="630277C4" w:rsidR="00D561DA" w:rsidRPr="000909C8" w:rsidRDefault="00D561DA" w:rsidP="000909C8">
      <w:r w:rsidRPr="000A3D57">
        <w:t>Compliance shall be checked by the relevant tests described in TS</w:t>
      </w:r>
      <w:r w:rsidR="00C15624" w:rsidRPr="00A62671">
        <w:t> </w:t>
      </w:r>
      <w:r w:rsidRPr="000A3D57">
        <w:t>26.</w:t>
      </w:r>
      <w:r>
        <w:t>260</w:t>
      </w:r>
      <w:r w:rsidRPr="000A3D57">
        <w:t>.</w:t>
      </w:r>
    </w:p>
    <w:p w14:paraId="05BAF9DC" w14:textId="6422705A" w:rsidR="000702DD" w:rsidRPr="00C72BB0" w:rsidRDefault="000702DD" w:rsidP="00C72BB0">
      <w:pPr>
        <w:pStyle w:val="Heading2"/>
      </w:pPr>
      <w:bookmarkStart w:id="79" w:name="_Toc167284209"/>
      <w:bookmarkStart w:id="80" w:name="_Toc167284260"/>
      <w:bookmarkStart w:id="81" w:name="_Toc168912912"/>
      <w:r w:rsidRPr="00C72BB0">
        <w:t>6.3</w:t>
      </w:r>
      <w:r w:rsidRPr="00C72BB0">
        <w:tab/>
      </w:r>
      <w:r w:rsidR="00C72BB0">
        <w:t>Loudness</w:t>
      </w:r>
      <w:bookmarkEnd w:id="79"/>
      <w:bookmarkEnd w:id="80"/>
      <w:bookmarkEnd w:id="81"/>
    </w:p>
    <w:p w14:paraId="1EB81B88" w14:textId="4BBD8B85" w:rsidR="00B02532" w:rsidRPr="00867AE3" w:rsidRDefault="00B02532" w:rsidP="00B02532">
      <w:r w:rsidRPr="00867AE3">
        <w:t>The nominal value of Loudness Level in Receive (LLR) shall be:</w:t>
      </w:r>
    </w:p>
    <w:p w14:paraId="736BDD5C" w14:textId="2C6F5C03" w:rsidR="000E200B" w:rsidRPr="00431E4C" w:rsidRDefault="00B02532" w:rsidP="00B02532">
      <w:pPr>
        <w:pStyle w:val="B1"/>
      </w:pPr>
      <w:r w:rsidRPr="00867AE3">
        <w:t>-</w:t>
      </w:r>
      <w:r w:rsidRPr="00867AE3">
        <w:tab/>
        <w:t>75 ± 4 phon for headset UE</w:t>
      </w:r>
      <w:r w:rsidR="000E200B" w:rsidRPr="00431E4C">
        <w:t>,</w:t>
      </w:r>
    </w:p>
    <w:p w14:paraId="1804F6B1" w14:textId="65DDE905" w:rsidR="00B02532" w:rsidRPr="00867AE3" w:rsidRDefault="000E200B" w:rsidP="000E200B">
      <w:pPr>
        <w:pStyle w:val="B1"/>
      </w:pPr>
      <w:r w:rsidRPr="00431E4C">
        <w:t>-</w:t>
      </w:r>
      <w:r w:rsidRPr="00431E4C">
        <w:tab/>
        <w:t xml:space="preserve">75 ± 4 phon for </w:t>
      </w:r>
      <w:r w:rsidR="00B02532" w:rsidRPr="00867AE3">
        <w:t>electrical interface UE (including binaural rendering and calibration),</w:t>
      </w:r>
    </w:p>
    <w:p w14:paraId="1178A651" w14:textId="24EB38C1" w:rsidR="00B02532" w:rsidRPr="00867AE3" w:rsidRDefault="00B02532" w:rsidP="00B02532">
      <w:pPr>
        <w:pStyle w:val="B1"/>
      </w:pPr>
      <w:r w:rsidRPr="00867AE3">
        <w:t>-</w:t>
      </w:r>
      <w:r w:rsidRPr="00867AE3">
        <w:tab/>
        <w:t xml:space="preserve">67 </w:t>
      </w:r>
      <w:r w:rsidR="00867AE3" w:rsidRPr="00431E4C">
        <w:t>-4/+8</w:t>
      </w:r>
      <w:r w:rsidRPr="00867AE3">
        <w:t xml:space="preserve"> phon for handheld hands-free UE,</w:t>
      </w:r>
    </w:p>
    <w:p w14:paraId="5C9125E0" w14:textId="77777777" w:rsidR="00B02532" w:rsidRPr="00867AE3" w:rsidRDefault="00B02532" w:rsidP="00B02532">
      <w:pPr>
        <w:pStyle w:val="B1"/>
      </w:pPr>
      <w:r w:rsidRPr="00867AE3">
        <w:t>-</w:t>
      </w:r>
      <w:r w:rsidRPr="00867AE3">
        <w:tab/>
        <w:t>71 ± 4 phon for table-mounted hands-free UE,</w:t>
      </w:r>
    </w:p>
    <w:p w14:paraId="3F9C8EFC" w14:textId="30FA9C52" w:rsidR="00B02532" w:rsidRPr="00735117" w:rsidRDefault="00B02532" w:rsidP="00431E4C">
      <w:pPr>
        <w:pStyle w:val="B1"/>
      </w:pPr>
      <w:r w:rsidRPr="00867AE3">
        <w:t>-</w:t>
      </w:r>
      <w:r w:rsidRPr="00867AE3">
        <w:tab/>
        <w:t>75 ± 4 phon for loudspeaker UE.</w:t>
      </w:r>
    </w:p>
    <w:p w14:paraId="7B54EF64" w14:textId="77777777" w:rsidR="00B02532" w:rsidRPr="005D5966" w:rsidRDefault="00B02532" w:rsidP="00B02532">
      <w:r w:rsidRPr="005D5966">
        <w:t>In case a user controlled receive volume control is provided, for at least one setting of the control the LLR shall meet the nominal value.</w:t>
      </w:r>
    </w:p>
    <w:p w14:paraId="0470DA19" w14:textId="77777777" w:rsidR="00B02532" w:rsidRPr="005D5966" w:rsidRDefault="00B02532" w:rsidP="00B02532">
      <w:r w:rsidRPr="005D5966">
        <w:t>When the control is set to maximum, the LLR shall not be louder than 89 phon for all UE types. With the volume control set to the minimum position the LLR shall not be quieter than 52 phon and should not be quieter than 58 phon for all UE types.</w:t>
      </w:r>
    </w:p>
    <w:p w14:paraId="23D54F75" w14:textId="6789130A" w:rsidR="00B02532" w:rsidRPr="006C0D87" w:rsidRDefault="00B02532" w:rsidP="00431E4C">
      <w:pPr>
        <w:pStyle w:val="NO"/>
      </w:pPr>
      <w:r w:rsidRPr="005D5966">
        <w:t>NOTE:</w:t>
      </w:r>
      <w:r w:rsidRPr="005D5966">
        <w:tab/>
        <w:t>The loudness level requirements are motivated by corresponding requirements in ETSI TS 103</w:t>
      </w:r>
      <w:r w:rsidR="00A62823">
        <w:t xml:space="preserve"> </w:t>
      </w:r>
      <w:r w:rsidRPr="005D5966">
        <w:t>739 [</w:t>
      </w:r>
      <w:r w:rsidR="005D5966" w:rsidRPr="00431E4C">
        <w:t>5</w:t>
      </w:r>
      <w:r w:rsidRPr="005D5966">
        <w:t>] for desktop hands-free and handheld hands-free and in ETSI TS 103 740 [</w:t>
      </w:r>
      <w:r w:rsidR="005D5966" w:rsidRPr="00431E4C">
        <w:t>6</w:t>
      </w:r>
      <w:r w:rsidRPr="005D5966">
        <w:t>] for headset, respectively.</w:t>
      </w:r>
    </w:p>
    <w:p w14:paraId="67B91309" w14:textId="49B80313" w:rsidR="0033550C" w:rsidRPr="00735117" w:rsidRDefault="0033550C" w:rsidP="0033550C">
      <w:r w:rsidRPr="00735117">
        <w:t>Performance requirements and objectives apply for source position of azimuth 0° and elevation 0° in the test signal</w:t>
      </w:r>
      <w:r w:rsidR="00335A6D">
        <w:t>. They</w:t>
      </w:r>
      <w:r w:rsidR="002608C9">
        <w:t xml:space="preserve"> </w:t>
      </w:r>
      <w:r w:rsidRPr="00735117">
        <w:t xml:space="preserve">should also be evaluated for the source positions listed in </w:t>
      </w:r>
      <w:r w:rsidR="00A43B34">
        <w:t>Table</w:t>
      </w:r>
      <w:r w:rsidR="00C15624" w:rsidRPr="00A62671">
        <w:t> </w:t>
      </w:r>
      <w:r w:rsidR="00A43B34">
        <w:t>6.3</w:t>
      </w:r>
      <w:r w:rsidR="00335A6D">
        <w:t>, and results should be included in the test report</w:t>
      </w:r>
      <w:r w:rsidRPr="00735117">
        <w:t>.</w:t>
      </w:r>
    </w:p>
    <w:p w14:paraId="505DF994" w14:textId="6D42C4DC" w:rsidR="0033550C" w:rsidRPr="00735117" w:rsidRDefault="0033550C" w:rsidP="00431E4C">
      <w:pPr>
        <w:pStyle w:val="TH"/>
      </w:pPr>
      <w:bookmarkStart w:id="82" w:name="_Ref150872829"/>
      <w:r w:rsidRPr="00431E4C">
        <w:rPr>
          <w:b w:val="0"/>
          <w:bCs/>
          <w:color w:val="000000"/>
        </w:rPr>
        <w:t>Table</w:t>
      </w:r>
      <w:bookmarkEnd w:id="82"/>
      <w:r w:rsidR="00B915EC" w:rsidRPr="00431E4C">
        <w:rPr>
          <w:bCs/>
          <w:color w:val="000000"/>
        </w:rPr>
        <w:t> </w:t>
      </w:r>
      <w:r w:rsidR="007745F5" w:rsidRPr="00431E4C">
        <w:rPr>
          <w:b w:val="0"/>
          <w:bCs/>
          <w:color w:val="000000"/>
        </w:rPr>
        <w:t>6.3</w:t>
      </w:r>
      <w:r w:rsidRPr="00431E4C">
        <w:rPr>
          <w:b w:val="0"/>
          <w:bCs/>
          <w:color w:val="000000"/>
        </w:rPr>
        <w:t>: Additional source positions for loudness</w:t>
      </w:r>
    </w:p>
    <w:tbl>
      <w:tblPr>
        <w:tblStyle w:val="TableGrid1"/>
        <w:tblW w:w="0" w:type="auto"/>
        <w:jc w:val="center"/>
        <w:tblLook w:val="04A0" w:firstRow="1" w:lastRow="0" w:firstColumn="1" w:lastColumn="0" w:noHBand="0" w:noVBand="1"/>
      </w:tblPr>
      <w:tblGrid>
        <w:gridCol w:w="1359"/>
        <w:gridCol w:w="1359"/>
      </w:tblGrid>
      <w:tr w:rsidR="00134319" w:rsidRPr="00735117" w14:paraId="113D9777" w14:textId="77777777" w:rsidTr="00F41DE8">
        <w:trPr>
          <w:jc w:val="center"/>
        </w:trPr>
        <w:tc>
          <w:tcPr>
            <w:tcW w:w="1359" w:type="dxa"/>
          </w:tcPr>
          <w:p w14:paraId="19A3894A"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Azimuth [°]</w:t>
            </w:r>
          </w:p>
        </w:tc>
        <w:tc>
          <w:tcPr>
            <w:tcW w:w="1359" w:type="dxa"/>
          </w:tcPr>
          <w:p w14:paraId="31D69C79"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Elevation [°]</w:t>
            </w:r>
          </w:p>
        </w:tc>
      </w:tr>
      <w:tr w:rsidR="00134319" w:rsidRPr="00735117" w14:paraId="65A09662" w14:textId="77777777" w:rsidTr="00F41DE8">
        <w:trPr>
          <w:jc w:val="center"/>
        </w:trPr>
        <w:tc>
          <w:tcPr>
            <w:tcW w:w="1359" w:type="dxa"/>
          </w:tcPr>
          <w:p w14:paraId="02E86AFA"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295CBBE2"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1EEF85EF" w14:textId="77777777" w:rsidTr="00F41DE8">
        <w:trPr>
          <w:jc w:val="center"/>
        </w:trPr>
        <w:tc>
          <w:tcPr>
            <w:tcW w:w="1359" w:type="dxa"/>
          </w:tcPr>
          <w:p w14:paraId="5CB610C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4FAF9B8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9147FEB" w14:textId="77777777" w:rsidTr="00F41DE8">
        <w:trPr>
          <w:jc w:val="center"/>
        </w:trPr>
        <w:tc>
          <w:tcPr>
            <w:tcW w:w="1359" w:type="dxa"/>
          </w:tcPr>
          <w:p w14:paraId="65F1D22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180</w:t>
            </w:r>
          </w:p>
        </w:tc>
        <w:tc>
          <w:tcPr>
            <w:tcW w:w="1359" w:type="dxa"/>
          </w:tcPr>
          <w:p w14:paraId="09180214"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D77BEF5" w14:textId="77777777" w:rsidTr="00F41DE8">
        <w:trPr>
          <w:jc w:val="center"/>
        </w:trPr>
        <w:tc>
          <w:tcPr>
            <w:tcW w:w="1359" w:type="dxa"/>
          </w:tcPr>
          <w:p w14:paraId="227C659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c>
          <w:tcPr>
            <w:tcW w:w="1359" w:type="dxa"/>
          </w:tcPr>
          <w:p w14:paraId="1952183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r>
    </w:tbl>
    <w:p w14:paraId="71101CE0" w14:textId="46B283BA" w:rsidR="000702DD" w:rsidRDefault="000702DD">
      <w:pPr>
        <w:pStyle w:val="EX"/>
        <w:ind w:left="0" w:firstLine="0"/>
      </w:pPr>
    </w:p>
    <w:p w14:paraId="778D9922" w14:textId="1A957D54" w:rsidR="00D561DA" w:rsidRPr="000909C8" w:rsidRDefault="00D561DA" w:rsidP="00431E4C">
      <w:r w:rsidRPr="000A3D57">
        <w:t>Compliance shall be checked by the relevant tests described in TS</w:t>
      </w:r>
      <w:r w:rsidR="00FB460A" w:rsidRPr="00A62671">
        <w:t> </w:t>
      </w:r>
      <w:r w:rsidRPr="000A3D57">
        <w:t>26.</w:t>
      </w:r>
      <w:r>
        <w:t>260</w:t>
      </w:r>
      <w:r w:rsidRPr="000A3D57">
        <w:t>.</w:t>
      </w:r>
    </w:p>
    <w:p w14:paraId="02F5BAB6" w14:textId="28E4D814" w:rsidR="00C72BB0" w:rsidRPr="00C72BB0" w:rsidRDefault="00C72BB0" w:rsidP="00C72BB0">
      <w:pPr>
        <w:pStyle w:val="Heading2"/>
      </w:pPr>
      <w:bookmarkStart w:id="83" w:name="_Toc167284210"/>
      <w:bookmarkStart w:id="84" w:name="_Toc167284261"/>
      <w:bookmarkStart w:id="85" w:name="_Toc168912913"/>
      <w:r w:rsidRPr="00C93E9A">
        <w:t>6.</w:t>
      </w:r>
      <w:r w:rsidR="00087782">
        <w:t>4</w:t>
      </w:r>
      <w:r w:rsidRPr="00C93E9A">
        <w:tab/>
      </w:r>
      <w:r>
        <w:t>Frequency response</w:t>
      </w:r>
      <w:bookmarkEnd w:id="83"/>
      <w:bookmarkEnd w:id="84"/>
      <w:bookmarkEnd w:id="85"/>
    </w:p>
    <w:p w14:paraId="52C56689" w14:textId="26E5E415" w:rsidR="00A43B34" w:rsidRPr="00C93E9A" w:rsidRDefault="00A43B34" w:rsidP="00A43B34">
      <w:pPr>
        <w:pStyle w:val="Heading4"/>
      </w:pPr>
      <w:bookmarkStart w:id="86" w:name="_Toc168912914"/>
      <w:r>
        <w:t>6</w:t>
      </w:r>
      <w:r w:rsidRPr="00C93E9A">
        <w:t>.</w:t>
      </w:r>
      <w:r>
        <w:t>4.1.1</w:t>
      </w:r>
      <w:r w:rsidRPr="00C93E9A">
        <w:tab/>
      </w:r>
      <w:r>
        <w:t>General</w:t>
      </w:r>
      <w:bookmarkEnd w:id="86"/>
    </w:p>
    <w:p w14:paraId="79FB8902" w14:textId="77777777" w:rsidR="00A43B34" w:rsidRDefault="00A43B34" w:rsidP="00A43B34">
      <w:r>
        <w:t>The sensitivity/frequency characteristics shall be as follows.</w:t>
      </w:r>
    </w:p>
    <w:p w14:paraId="1647935F" w14:textId="11275DB4" w:rsidR="00A43B34" w:rsidRPr="00431E4C" w:rsidRDefault="00A43B34" w:rsidP="00A43B34">
      <w:pPr>
        <w:rPr>
          <w:color w:val="000000"/>
        </w:rPr>
      </w:pPr>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p>
    <w:p w14:paraId="52ED5E41" w14:textId="21E50B4F" w:rsidR="00A43B34" w:rsidRDefault="00A43B34" w:rsidP="00A43B34">
      <w:pPr>
        <w:pStyle w:val="Heading4"/>
      </w:pPr>
      <w:bookmarkStart w:id="87" w:name="_Toc168912915"/>
      <w:r>
        <w:t>6</w:t>
      </w:r>
      <w:r w:rsidRPr="00C93E9A">
        <w:t>.</w:t>
      </w:r>
      <w:r>
        <w:t>4.1.2</w:t>
      </w:r>
      <w:r w:rsidRPr="00C93E9A">
        <w:tab/>
      </w:r>
      <w:r>
        <w:t>Acoustical interface</w:t>
      </w:r>
      <w:bookmarkEnd w:id="87"/>
    </w:p>
    <w:p w14:paraId="7745CD09" w14:textId="77CA5D96" w:rsidR="00A43B34" w:rsidRDefault="00A43B34" w:rsidP="00A43B34">
      <w:r>
        <w:t xml:space="preserve">The requirements for acoustical interface testing </w:t>
      </w:r>
      <w:r w:rsidR="00A07DC9">
        <w:t>are</w:t>
      </w:r>
      <w:r>
        <w:t xml:space="preserve"> given in Table</w:t>
      </w:r>
      <w:r w:rsidR="00FB460A" w:rsidRPr="00A62671">
        <w:t> </w:t>
      </w:r>
      <w:r>
        <w:t xml:space="preserve">6.4.1.2. </w:t>
      </w:r>
    </w:p>
    <w:p w14:paraId="2F36FA5C" w14:textId="0E7C02E0" w:rsidR="00A43B34" w:rsidRPr="00431E4C" w:rsidRDefault="00A43B34" w:rsidP="00431E4C">
      <w:pPr>
        <w:pStyle w:val="TH"/>
        <w:rPr>
          <w:bCs/>
          <w:color w:val="000000"/>
        </w:rPr>
      </w:pPr>
      <w:r w:rsidRPr="00431E4C">
        <w:rPr>
          <w:bCs/>
          <w:color w:val="000000"/>
        </w:rPr>
        <w:t>Table 6.4.1.2: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62553F17" w14:textId="77777777" w:rsidTr="00F41DE8">
        <w:trPr>
          <w:jc w:val="center"/>
        </w:trPr>
        <w:tc>
          <w:tcPr>
            <w:tcW w:w="2269" w:type="dxa"/>
          </w:tcPr>
          <w:p w14:paraId="2237B01E"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Frequency (Hz)</w:t>
            </w:r>
          </w:p>
        </w:tc>
        <w:tc>
          <w:tcPr>
            <w:tcW w:w="2270" w:type="dxa"/>
          </w:tcPr>
          <w:p w14:paraId="4D6C4152"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Upper limit (dB)</w:t>
            </w:r>
          </w:p>
        </w:tc>
        <w:tc>
          <w:tcPr>
            <w:tcW w:w="2270" w:type="dxa"/>
          </w:tcPr>
          <w:p w14:paraId="4D12B923"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Lower limit (dB)</w:t>
            </w:r>
          </w:p>
        </w:tc>
      </w:tr>
      <w:tr w:rsidR="00A06DA2" w:rsidRPr="00F41DE8" w14:paraId="03AA636A" w14:textId="77777777" w:rsidTr="00F41DE8">
        <w:trPr>
          <w:jc w:val="center"/>
        </w:trPr>
        <w:tc>
          <w:tcPr>
            <w:tcW w:w="2269" w:type="dxa"/>
          </w:tcPr>
          <w:p w14:paraId="7B624B3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4EC727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DF0383C" w14:textId="77777777" w:rsidR="00A06DA2" w:rsidRPr="00F41DE8" w:rsidRDefault="00A06DA2" w:rsidP="00F41DE8">
            <w:pPr>
              <w:spacing w:after="0"/>
              <w:jc w:val="center"/>
              <w:rPr>
                <w:rFonts w:ascii="Arial" w:hAnsi="Arial" w:cs="Arial"/>
                <w:sz w:val="18"/>
                <w:szCs w:val="18"/>
              </w:rPr>
            </w:pPr>
          </w:p>
        </w:tc>
      </w:tr>
      <w:tr w:rsidR="00A06DA2" w:rsidRPr="00F41DE8" w14:paraId="100DBC28" w14:textId="77777777" w:rsidTr="00F41DE8">
        <w:trPr>
          <w:jc w:val="center"/>
        </w:trPr>
        <w:tc>
          <w:tcPr>
            <w:tcW w:w="2269" w:type="dxa"/>
          </w:tcPr>
          <w:p w14:paraId="3AB498AC"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3D51DD0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99D1A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9D4A1D2" w14:textId="77777777" w:rsidTr="00F41DE8">
        <w:trPr>
          <w:jc w:val="center"/>
        </w:trPr>
        <w:tc>
          <w:tcPr>
            <w:tcW w:w="2269" w:type="dxa"/>
          </w:tcPr>
          <w:p w14:paraId="79F809F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3BA44FB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992A51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E8C84D8" w14:textId="77777777" w:rsidTr="00F41DE8">
        <w:trPr>
          <w:jc w:val="center"/>
        </w:trPr>
        <w:tc>
          <w:tcPr>
            <w:tcW w:w="2269" w:type="dxa"/>
          </w:tcPr>
          <w:p w14:paraId="6D50EB2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4000</w:t>
            </w:r>
          </w:p>
        </w:tc>
        <w:tc>
          <w:tcPr>
            <w:tcW w:w="2270" w:type="dxa"/>
          </w:tcPr>
          <w:p w14:paraId="545A065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B31D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75DFE6B" w14:textId="77777777" w:rsidTr="00F41DE8">
        <w:trPr>
          <w:jc w:val="center"/>
        </w:trPr>
        <w:tc>
          <w:tcPr>
            <w:tcW w:w="2269" w:type="dxa"/>
          </w:tcPr>
          <w:p w14:paraId="0FD10DB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6208D922"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7EE68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0499842" w14:textId="77777777" w:rsidTr="00F41DE8">
        <w:trPr>
          <w:trHeight w:val="162"/>
          <w:jc w:val="center"/>
        </w:trPr>
        <w:tc>
          <w:tcPr>
            <w:tcW w:w="2269" w:type="dxa"/>
          </w:tcPr>
          <w:p w14:paraId="3BF605A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68435C5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B394CF0" w14:textId="77777777" w:rsidR="00A06DA2" w:rsidRPr="00F41DE8" w:rsidRDefault="00A06DA2" w:rsidP="00F41DE8">
            <w:pPr>
              <w:spacing w:after="0"/>
              <w:jc w:val="center"/>
              <w:rPr>
                <w:rFonts w:ascii="Arial" w:hAnsi="Arial" w:cs="Arial"/>
                <w:sz w:val="18"/>
                <w:szCs w:val="18"/>
              </w:rPr>
            </w:pPr>
          </w:p>
        </w:tc>
      </w:tr>
    </w:tbl>
    <w:p w14:paraId="50474B58" w14:textId="77777777" w:rsidR="00A43B34" w:rsidRDefault="00A43B34" w:rsidP="00A43B34"/>
    <w:p w14:paraId="5A224223" w14:textId="351FCF49" w:rsidR="00A43B34" w:rsidRPr="002449C9" w:rsidRDefault="00A43B34" w:rsidP="00A43B34">
      <w:r w:rsidRPr="000A3D57">
        <w:t>Compliance shall be checked by the relevant tests described in TS</w:t>
      </w:r>
      <w:r w:rsidR="00FB460A" w:rsidRPr="00A62671">
        <w:t> </w:t>
      </w:r>
      <w:r w:rsidRPr="000A3D57">
        <w:t>26.</w:t>
      </w:r>
      <w:r>
        <w:t>260</w:t>
      </w:r>
      <w:r w:rsidRPr="000A3D57">
        <w:t>.</w:t>
      </w:r>
    </w:p>
    <w:p w14:paraId="6F502A61" w14:textId="3B674AE5" w:rsidR="00A43B34" w:rsidRPr="008C69E7" w:rsidRDefault="00A43B34" w:rsidP="00A43B34">
      <w:pPr>
        <w:pStyle w:val="Heading4"/>
      </w:pPr>
      <w:bookmarkStart w:id="88" w:name="_Toc168912916"/>
      <w:r>
        <w:t>6</w:t>
      </w:r>
      <w:r w:rsidRPr="00C93E9A">
        <w:t>.</w:t>
      </w:r>
      <w:r>
        <w:t>4.1.3</w:t>
      </w:r>
      <w:r w:rsidRPr="00C93E9A">
        <w:tab/>
      </w:r>
      <w:r>
        <w:t>Electrical interface</w:t>
      </w:r>
      <w:bookmarkEnd w:id="88"/>
    </w:p>
    <w:p w14:paraId="7176BA21" w14:textId="7DFA86B1" w:rsidR="00A43B34" w:rsidRDefault="00A43B34" w:rsidP="00A43B34">
      <w:r>
        <w:t xml:space="preserve">The requirements for electrical interface testing </w:t>
      </w:r>
      <w:r w:rsidR="00A07DC9">
        <w:t>are</w:t>
      </w:r>
      <w:r>
        <w:t xml:space="preserve"> given in Table</w:t>
      </w:r>
      <w:r w:rsidR="00FB460A" w:rsidRPr="00A62671">
        <w:t> </w:t>
      </w:r>
      <w:r>
        <w:t xml:space="preserve">6.4.1.3. </w:t>
      </w:r>
    </w:p>
    <w:p w14:paraId="1D1228EE" w14:textId="6AEA1E60" w:rsidR="00A43B34" w:rsidRPr="00431E4C" w:rsidRDefault="00A43B34" w:rsidP="00431E4C">
      <w:pPr>
        <w:pStyle w:val="TH"/>
        <w:rPr>
          <w:b w:val="0"/>
          <w:bCs/>
          <w:color w:val="000000"/>
        </w:rPr>
      </w:pPr>
      <w:r w:rsidRPr="00431E4C">
        <w:rPr>
          <w:bCs/>
          <w:color w:val="000000"/>
        </w:rPr>
        <w:t>Table 6.4.1.3: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5ABB4E58" w14:textId="77777777" w:rsidTr="00F41DE8">
        <w:trPr>
          <w:jc w:val="center"/>
        </w:trPr>
        <w:tc>
          <w:tcPr>
            <w:tcW w:w="2269" w:type="dxa"/>
          </w:tcPr>
          <w:p w14:paraId="495FDDA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F</w:t>
            </w:r>
            <w:r w:rsidRPr="00F41DE8">
              <w:rPr>
                <w:rFonts w:ascii="Arial" w:hAnsi="Arial" w:cs="Arial"/>
                <w:b/>
                <w:bCs/>
                <w:sz w:val="18"/>
                <w:szCs w:val="18"/>
              </w:rPr>
              <w:t>requency (Hz)</w:t>
            </w:r>
          </w:p>
        </w:tc>
        <w:tc>
          <w:tcPr>
            <w:tcW w:w="2270" w:type="dxa"/>
          </w:tcPr>
          <w:p w14:paraId="7DC66D8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U</w:t>
            </w:r>
            <w:r w:rsidRPr="00F41DE8">
              <w:rPr>
                <w:rFonts w:ascii="Arial" w:hAnsi="Arial" w:cs="Arial"/>
                <w:b/>
                <w:bCs/>
                <w:sz w:val="18"/>
                <w:szCs w:val="18"/>
              </w:rPr>
              <w:t>pper limit (dB)</w:t>
            </w:r>
          </w:p>
        </w:tc>
        <w:tc>
          <w:tcPr>
            <w:tcW w:w="2270" w:type="dxa"/>
          </w:tcPr>
          <w:p w14:paraId="40641661"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L</w:t>
            </w:r>
            <w:r w:rsidRPr="00F41DE8">
              <w:rPr>
                <w:rFonts w:ascii="Arial" w:hAnsi="Arial" w:cs="Arial"/>
                <w:b/>
                <w:bCs/>
                <w:sz w:val="18"/>
                <w:szCs w:val="18"/>
              </w:rPr>
              <w:t>ower limit (dB)</w:t>
            </w:r>
          </w:p>
        </w:tc>
      </w:tr>
      <w:tr w:rsidR="00A06DA2" w:rsidRPr="00F41DE8" w14:paraId="2ACB49C7" w14:textId="77777777" w:rsidTr="00F41DE8">
        <w:trPr>
          <w:jc w:val="center"/>
        </w:trPr>
        <w:tc>
          <w:tcPr>
            <w:tcW w:w="2269" w:type="dxa"/>
          </w:tcPr>
          <w:p w14:paraId="5EB96E4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AC820E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AA36E4D" w14:textId="77777777" w:rsidR="00A06DA2" w:rsidRPr="00F41DE8" w:rsidRDefault="00A06DA2" w:rsidP="00F41DE8">
            <w:pPr>
              <w:spacing w:after="0"/>
              <w:jc w:val="center"/>
              <w:rPr>
                <w:rFonts w:ascii="Arial" w:hAnsi="Arial" w:cs="Arial"/>
                <w:sz w:val="18"/>
                <w:szCs w:val="18"/>
              </w:rPr>
            </w:pPr>
          </w:p>
        </w:tc>
      </w:tr>
      <w:tr w:rsidR="00A06DA2" w:rsidRPr="00F41DE8" w14:paraId="790748B1" w14:textId="77777777" w:rsidTr="00F41DE8">
        <w:trPr>
          <w:jc w:val="center"/>
        </w:trPr>
        <w:tc>
          <w:tcPr>
            <w:tcW w:w="2269" w:type="dxa"/>
          </w:tcPr>
          <w:p w14:paraId="53DA2DE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74201C9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EF5714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12C2A2B" w14:textId="77777777" w:rsidTr="00F41DE8">
        <w:trPr>
          <w:jc w:val="center"/>
        </w:trPr>
        <w:tc>
          <w:tcPr>
            <w:tcW w:w="2269" w:type="dxa"/>
          </w:tcPr>
          <w:p w14:paraId="277CAC5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74EC006F"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D98E13"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D2BC522" w14:textId="77777777" w:rsidTr="00F41DE8">
        <w:trPr>
          <w:jc w:val="center"/>
        </w:trPr>
        <w:tc>
          <w:tcPr>
            <w:tcW w:w="2269" w:type="dxa"/>
          </w:tcPr>
          <w:p w14:paraId="765AA77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6000</w:t>
            </w:r>
          </w:p>
        </w:tc>
        <w:tc>
          <w:tcPr>
            <w:tcW w:w="2270" w:type="dxa"/>
          </w:tcPr>
          <w:p w14:paraId="0ED72CA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FD944A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6F14334" w14:textId="77777777" w:rsidTr="00F41DE8">
        <w:trPr>
          <w:jc w:val="center"/>
        </w:trPr>
        <w:tc>
          <w:tcPr>
            <w:tcW w:w="2269" w:type="dxa"/>
          </w:tcPr>
          <w:p w14:paraId="13369CF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3130941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FACE59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98A2D22" w14:textId="77777777" w:rsidTr="00F41DE8">
        <w:trPr>
          <w:jc w:val="center"/>
        </w:trPr>
        <w:tc>
          <w:tcPr>
            <w:tcW w:w="2269" w:type="dxa"/>
          </w:tcPr>
          <w:p w14:paraId="40ABD7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1B84248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77B2012" w14:textId="77777777" w:rsidR="00A06DA2" w:rsidRPr="00F41DE8" w:rsidRDefault="00A06DA2" w:rsidP="00F41DE8">
            <w:pPr>
              <w:spacing w:after="0"/>
              <w:jc w:val="center"/>
              <w:rPr>
                <w:rFonts w:ascii="Arial" w:hAnsi="Arial" w:cs="Arial"/>
                <w:sz w:val="18"/>
                <w:szCs w:val="18"/>
              </w:rPr>
            </w:pPr>
          </w:p>
        </w:tc>
      </w:tr>
    </w:tbl>
    <w:p w14:paraId="2FE0271E" w14:textId="77777777" w:rsidR="00A43B34" w:rsidRDefault="00A43B34" w:rsidP="00A43B34"/>
    <w:p w14:paraId="280881DB" w14:textId="68C07324" w:rsidR="00C72BB0" w:rsidRPr="00C03B70" w:rsidRDefault="00A43B34" w:rsidP="00431E4C">
      <w:r w:rsidRPr="000A3D57">
        <w:t>Compliance shall be checked by the relevant tests described in TS</w:t>
      </w:r>
      <w:r w:rsidR="00FB460A" w:rsidRPr="00A62671">
        <w:t> </w:t>
      </w:r>
      <w:r w:rsidRPr="000A3D57">
        <w:t>26.</w:t>
      </w:r>
      <w:r>
        <w:t>260</w:t>
      </w:r>
      <w:r w:rsidRPr="000A3D57">
        <w:t>.</w:t>
      </w:r>
    </w:p>
    <w:p w14:paraId="696A68B4" w14:textId="03689B4F" w:rsidR="00C72BB0" w:rsidRPr="00C72BB0" w:rsidRDefault="00C72BB0" w:rsidP="00C72BB0">
      <w:pPr>
        <w:pStyle w:val="Heading2"/>
      </w:pPr>
      <w:bookmarkStart w:id="89" w:name="_Toc167284211"/>
      <w:bookmarkStart w:id="90" w:name="_Toc167284262"/>
      <w:bookmarkStart w:id="91" w:name="_Toc168912917"/>
      <w:r w:rsidRPr="00C72BB0">
        <w:t>6.</w:t>
      </w:r>
      <w:r w:rsidR="00087782">
        <w:t>5</w:t>
      </w:r>
      <w:r w:rsidRPr="00C72BB0">
        <w:tab/>
      </w:r>
      <w:r>
        <w:t>Binaural rendering</w:t>
      </w:r>
      <w:bookmarkEnd w:id="89"/>
      <w:bookmarkEnd w:id="90"/>
      <w:bookmarkEnd w:id="91"/>
    </w:p>
    <w:p w14:paraId="7A7839EB" w14:textId="0E906BDD" w:rsidR="00A47804" w:rsidRDefault="00A47804" w:rsidP="00A47804">
      <w:pPr>
        <w:pStyle w:val="Heading4"/>
      </w:pPr>
      <w:bookmarkStart w:id="92" w:name="_Toc168912918"/>
      <w:r>
        <w:t>6</w:t>
      </w:r>
      <w:r w:rsidRPr="00C93E9A">
        <w:t>.</w:t>
      </w:r>
      <w:r>
        <w:t>5.1</w:t>
      </w:r>
      <w:r w:rsidRPr="00C93E9A">
        <w:tab/>
      </w:r>
      <w:r w:rsidR="00A43B34">
        <w:t>ILD</w:t>
      </w:r>
      <w:bookmarkEnd w:id="92"/>
    </w:p>
    <w:p w14:paraId="358449FB" w14:textId="3C38BE2E" w:rsidR="002F0466" w:rsidRDefault="002F0466" w:rsidP="002F0466">
      <w:r>
        <w:t>For headset UE or electrical interface UE (if intended for headset usage), the UE shall pass ILD requirements defined in Table</w:t>
      </w:r>
      <w:r w:rsidR="00FB460A" w:rsidRPr="00A62671">
        <w:t> </w:t>
      </w:r>
      <w:r>
        <w:t xml:space="preserve">6.5.1. </w:t>
      </w:r>
    </w:p>
    <w:p w14:paraId="2F1702B1" w14:textId="615C9AB7" w:rsidR="002F0466" w:rsidRDefault="002F0466" w:rsidP="002F0466">
      <w:r w:rsidRPr="00606497">
        <w:t>If the UE supports headtracking, the</w:t>
      </w:r>
      <w:r>
        <w:t xml:space="preserve"> same requirements in </w:t>
      </w:r>
      <w:r w:rsidR="00FB460A">
        <w:t>Table</w:t>
      </w:r>
      <w:r w:rsidR="00FB460A" w:rsidRPr="00A62671">
        <w:t> </w:t>
      </w:r>
      <w:r w:rsidR="00FB460A">
        <w:t>6.5.1</w:t>
      </w:r>
      <w:r>
        <w:t xml:space="preserve"> shall be met for each HATS orientation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j</m:t>
            </m:r>
          </m:sub>
        </m:sSub>
        <m:r>
          <w:rPr>
            <w:rFonts w:ascii="Cambria Math" w:hAnsi="Cambria Math"/>
          </w:rPr>
          <m:t>∈{0°, -30°, +30°}</m:t>
        </m:r>
      </m:oMath>
      <w:r>
        <w:t xml:space="preserve">. </w:t>
      </w:r>
    </w:p>
    <w:p w14:paraId="20CF1858" w14:textId="77777777" w:rsidR="002F0466" w:rsidRPr="00640160" w:rsidRDefault="002F0466" w:rsidP="002F0466">
      <w:pPr>
        <w:pStyle w:val="NO"/>
      </w:pPr>
      <w:r>
        <w:t>NOTE:</w:t>
      </w:r>
      <w:r>
        <w:tab/>
        <w:t>If the UE supports headtracking and the requirements are not met, the test operator should verify if the failure might be caused by an automatic reset of the reference orientation.</w:t>
      </w:r>
    </w:p>
    <w:p w14:paraId="205009E4" w14:textId="78D2D896" w:rsidR="007745F5" w:rsidRDefault="007745F5" w:rsidP="00A07DC9">
      <w:pPr>
        <w:pStyle w:val="TH"/>
        <w:rPr>
          <w:bCs/>
          <w:color w:val="000000"/>
          <w:lang w:val="en-US"/>
        </w:rPr>
      </w:pPr>
      <w:r w:rsidRPr="00431E4C">
        <w:rPr>
          <w:bCs/>
          <w:color w:val="000000"/>
        </w:rPr>
        <w:t>Table</w:t>
      </w:r>
      <w:r w:rsidR="00FB460A" w:rsidRPr="00A62671">
        <w:t> </w:t>
      </w:r>
      <w:r w:rsidRPr="00431E4C">
        <w:rPr>
          <w:bCs/>
          <w:color w:val="000000"/>
        </w:rPr>
        <w:t xml:space="preserve">6.5.1: </w:t>
      </w:r>
      <w:r w:rsidR="0082380F">
        <w:rPr>
          <w:bCs/>
          <w:color w:val="000000"/>
          <w:lang w:val="en-US"/>
        </w:rPr>
        <w:t>ILD requirements</w:t>
      </w:r>
    </w:p>
    <w:tbl>
      <w:tblPr>
        <w:tblStyle w:val="TableGrid"/>
        <w:tblW w:w="5123" w:type="pct"/>
        <w:tblLook w:val="04A0" w:firstRow="1" w:lastRow="0" w:firstColumn="1" w:lastColumn="0" w:noHBand="0" w:noVBand="1"/>
      </w:tblPr>
      <w:tblGrid>
        <w:gridCol w:w="421"/>
        <w:gridCol w:w="898"/>
        <w:gridCol w:w="997"/>
        <w:gridCol w:w="754"/>
        <w:gridCol w:w="756"/>
        <w:gridCol w:w="754"/>
        <w:gridCol w:w="756"/>
        <w:gridCol w:w="755"/>
        <w:gridCol w:w="756"/>
        <w:gridCol w:w="754"/>
        <w:gridCol w:w="756"/>
        <w:gridCol w:w="754"/>
        <w:gridCol w:w="757"/>
      </w:tblGrid>
      <w:tr w:rsidR="005D50F7" w14:paraId="181DAD21" w14:textId="77777777" w:rsidTr="00F41DE8">
        <w:tc>
          <w:tcPr>
            <w:tcW w:w="421" w:type="dxa"/>
            <w:vMerge w:val="restart"/>
          </w:tcPr>
          <w:p w14:paraId="259F2E6D" w14:textId="77777777" w:rsidR="005D50F7" w:rsidRDefault="005D50F7" w:rsidP="00F41DE8">
            <w:pPr>
              <w:pStyle w:val="TAH"/>
            </w:pPr>
            <w:r>
              <w:t>i</w:t>
            </w:r>
          </w:p>
        </w:tc>
        <w:tc>
          <w:tcPr>
            <w:tcW w:w="898" w:type="dxa"/>
            <w:vMerge w:val="restart"/>
          </w:tcPr>
          <w:p w14:paraId="66C4D83F" w14:textId="77777777" w:rsidR="005D50F7" w:rsidRDefault="005D50F7" w:rsidP="00F41DE8">
            <w:pPr>
              <w:pStyle w:val="TAH"/>
            </w:pPr>
            <w:r>
              <w:t>Source azimuth (°)</w:t>
            </w:r>
          </w:p>
        </w:tc>
        <w:tc>
          <w:tcPr>
            <w:tcW w:w="997" w:type="dxa"/>
            <w:vMerge w:val="restart"/>
          </w:tcPr>
          <w:p w14:paraId="28A8E21F" w14:textId="77777777" w:rsidR="005D50F7" w:rsidRDefault="005D50F7" w:rsidP="00F41DE8">
            <w:pPr>
              <w:pStyle w:val="TAH"/>
            </w:pPr>
            <w:r>
              <w:t>Source elevation (°)</w:t>
            </w:r>
          </w:p>
        </w:tc>
        <w:tc>
          <w:tcPr>
            <w:tcW w:w="1510" w:type="dxa"/>
            <w:gridSpan w:val="2"/>
          </w:tcPr>
          <w:p w14:paraId="71F7950D" w14:textId="77777777" w:rsidR="005D50F7" w:rsidRDefault="005D50F7" w:rsidP="00F41DE8">
            <w:pPr>
              <w:pStyle w:val="TAH"/>
            </w:pPr>
            <w:r>
              <w:t>500 Hz</w:t>
            </w:r>
          </w:p>
        </w:tc>
        <w:tc>
          <w:tcPr>
            <w:tcW w:w="1510" w:type="dxa"/>
            <w:gridSpan w:val="2"/>
          </w:tcPr>
          <w:p w14:paraId="421E131A" w14:textId="77777777" w:rsidR="005D50F7" w:rsidRDefault="005D50F7" w:rsidP="00F41DE8">
            <w:pPr>
              <w:pStyle w:val="TAH"/>
            </w:pPr>
            <w:r>
              <w:t>1000 Hz</w:t>
            </w:r>
          </w:p>
        </w:tc>
        <w:tc>
          <w:tcPr>
            <w:tcW w:w="1511" w:type="dxa"/>
            <w:gridSpan w:val="2"/>
          </w:tcPr>
          <w:p w14:paraId="16CF9E32" w14:textId="77777777" w:rsidR="005D50F7" w:rsidRDefault="005D50F7" w:rsidP="00F41DE8">
            <w:pPr>
              <w:pStyle w:val="TAH"/>
            </w:pPr>
            <w:r>
              <w:t>2000 Hz</w:t>
            </w:r>
          </w:p>
        </w:tc>
        <w:tc>
          <w:tcPr>
            <w:tcW w:w="1510" w:type="dxa"/>
            <w:gridSpan w:val="2"/>
          </w:tcPr>
          <w:p w14:paraId="35F49E29" w14:textId="77777777" w:rsidR="005D50F7" w:rsidRDefault="005D50F7" w:rsidP="00F41DE8">
            <w:pPr>
              <w:pStyle w:val="TAH"/>
            </w:pPr>
            <w:r>
              <w:t>4000 Hz</w:t>
            </w:r>
          </w:p>
        </w:tc>
        <w:tc>
          <w:tcPr>
            <w:tcW w:w="1511" w:type="dxa"/>
            <w:gridSpan w:val="2"/>
          </w:tcPr>
          <w:p w14:paraId="04645501" w14:textId="77777777" w:rsidR="005D50F7" w:rsidRDefault="005D50F7" w:rsidP="00F41DE8">
            <w:pPr>
              <w:pStyle w:val="TAH"/>
            </w:pPr>
            <w:r>
              <w:t>8000 Hz</w:t>
            </w:r>
          </w:p>
        </w:tc>
      </w:tr>
      <w:tr w:rsidR="005D50F7" w14:paraId="6A9728F7" w14:textId="77777777" w:rsidTr="00F41DE8">
        <w:tc>
          <w:tcPr>
            <w:tcW w:w="421" w:type="dxa"/>
            <w:vMerge/>
          </w:tcPr>
          <w:p w14:paraId="45879372" w14:textId="77777777" w:rsidR="005D50F7" w:rsidRDefault="005D50F7" w:rsidP="00F41DE8">
            <w:pPr>
              <w:pStyle w:val="TAH"/>
            </w:pPr>
          </w:p>
        </w:tc>
        <w:tc>
          <w:tcPr>
            <w:tcW w:w="898" w:type="dxa"/>
            <w:vMerge/>
          </w:tcPr>
          <w:p w14:paraId="7D3048B0" w14:textId="77777777" w:rsidR="005D50F7" w:rsidRDefault="005D50F7" w:rsidP="00F41DE8">
            <w:pPr>
              <w:pStyle w:val="TAH"/>
            </w:pPr>
          </w:p>
        </w:tc>
        <w:tc>
          <w:tcPr>
            <w:tcW w:w="997" w:type="dxa"/>
            <w:vMerge/>
          </w:tcPr>
          <w:p w14:paraId="406184B2" w14:textId="77777777" w:rsidR="005D50F7" w:rsidRDefault="005D50F7" w:rsidP="00F41DE8">
            <w:pPr>
              <w:pStyle w:val="TAH"/>
            </w:pPr>
          </w:p>
        </w:tc>
        <w:tc>
          <w:tcPr>
            <w:tcW w:w="754" w:type="dxa"/>
          </w:tcPr>
          <w:p w14:paraId="782C64C5" w14:textId="77777777" w:rsidR="005D50F7" w:rsidRDefault="005D50F7" w:rsidP="00F41DE8">
            <w:pPr>
              <w:pStyle w:val="TAH"/>
            </w:pPr>
            <w:r>
              <w:t>Lower limit (dB)</w:t>
            </w:r>
          </w:p>
        </w:tc>
        <w:tc>
          <w:tcPr>
            <w:tcW w:w="756" w:type="dxa"/>
          </w:tcPr>
          <w:p w14:paraId="5A22DE0A" w14:textId="77777777" w:rsidR="005D50F7" w:rsidRDefault="005D50F7" w:rsidP="00F41DE8">
            <w:pPr>
              <w:pStyle w:val="TAH"/>
            </w:pPr>
            <w:r>
              <w:t>Upper limit (dB)</w:t>
            </w:r>
          </w:p>
        </w:tc>
        <w:tc>
          <w:tcPr>
            <w:tcW w:w="754" w:type="dxa"/>
          </w:tcPr>
          <w:p w14:paraId="06AD04DF" w14:textId="77777777" w:rsidR="005D50F7" w:rsidRDefault="005D50F7" w:rsidP="00F41DE8">
            <w:pPr>
              <w:pStyle w:val="TAH"/>
            </w:pPr>
            <w:r>
              <w:t>Lower limit (dB)</w:t>
            </w:r>
          </w:p>
        </w:tc>
        <w:tc>
          <w:tcPr>
            <w:tcW w:w="756" w:type="dxa"/>
          </w:tcPr>
          <w:p w14:paraId="36A08D51" w14:textId="77777777" w:rsidR="005D50F7" w:rsidRDefault="005D50F7" w:rsidP="00F41DE8">
            <w:pPr>
              <w:pStyle w:val="TAH"/>
            </w:pPr>
            <w:r>
              <w:t>Upper limit (dB)</w:t>
            </w:r>
          </w:p>
        </w:tc>
        <w:tc>
          <w:tcPr>
            <w:tcW w:w="755" w:type="dxa"/>
          </w:tcPr>
          <w:p w14:paraId="485A4001" w14:textId="77777777" w:rsidR="005D50F7" w:rsidRDefault="005D50F7" w:rsidP="00F41DE8">
            <w:pPr>
              <w:pStyle w:val="TAH"/>
            </w:pPr>
            <w:r>
              <w:t>Lower limit (dB)</w:t>
            </w:r>
          </w:p>
        </w:tc>
        <w:tc>
          <w:tcPr>
            <w:tcW w:w="756" w:type="dxa"/>
          </w:tcPr>
          <w:p w14:paraId="49564F90" w14:textId="77777777" w:rsidR="005D50F7" w:rsidRDefault="005D50F7" w:rsidP="00F41DE8">
            <w:pPr>
              <w:pStyle w:val="TAH"/>
            </w:pPr>
            <w:r>
              <w:t>Upper limit (dB)</w:t>
            </w:r>
          </w:p>
        </w:tc>
        <w:tc>
          <w:tcPr>
            <w:tcW w:w="754" w:type="dxa"/>
          </w:tcPr>
          <w:p w14:paraId="0F37220E" w14:textId="77777777" w:rsidR="005D50F7" w:rsidRDefault="005D50F7" w:rsidP="00F41DE8">
            <w:pPr>
              <w:pStyle w:val="TAH"/>
            </w:pPr>
            <w:r>
              <w:t>Lower limit (dB)</w:t>
            </w:r>
          </w:p>
        </w:tc>
        <w:tc>
          <w:tcPr>
            <w:tcW w:w="756" w:type="dxa"/>
          </w:tcPr>
          <w:p w14:paraId="5122254A" w14:textId="77777777" w:rsidR="005D50F7" w:rsidRDefault="005D50F7" w:rsidP="00F41DE8">
            <w:pPr>
              <w:pStyle w:val="TAH"/>
            </w:pPr>
            <w:r>
              <w:t>Upper limit (dB)</w:t>
            </w:r>
          </w:p>
        </w:tc>
        <w:tc>
          <w:tcPr>
            <w:tcW w:w="754" w:type="dxa"/>
          </w:tcPr>
          <w:p w14:paraId="25FD562F" w14:textId="77777777" w:rsidR="005D50F7" w:rsidRDefault="005D50F7" w:rsidP="00F41DE8">
            <w:pPr>
              <w:pStyle w:val="TAH"/>
            </w:pPr>
            <w:r>
              <w:t>Lower limit (dB)</w:t>
            </w:r>
          </w:p>
        </w:tc>
        <w:tc>
          <w:tcPr>
            <w:tcW w:w="757" w:type="dxa"/>
          </w:tcPr>
          <w:p w14:paraId="02E01BCD" w14:textId="77777777" w:rsidR="005D50F7" w:rsidRDefault="005D50F7" w:rsidP="00F41DE8">
            <w:pPr>
              <w:pStyle w:val="TAH"/>
            </w:pPr>
            <w:r>
              <w:t>Upper limit (dB)</w:t>
            </w:r>
          </w:p>
        </w:tc>
      </w:tr>
      <w:tr w:rsidR="005D50F7" w:rsidRPr="00F41DE8" w14:paraId="3989F1EB" w14:textId="77777777" w:rsidTr="00F41DE8">
        <w:tc>
          <w:tcPr>
            <w:tcW w:w="421" w:type="dxa"/>
          </w:tcPr>
          <w:p w14:paraId="440B6CFD" w14:textId="77777777" w:rsidR="005D50F7" w:rsidRDefault="005D50F7" w:rsidP="00F41DE8">
            <w:pPr>
              <w:pStyle w:val="TAC"/>
            </w:pPr>
            <w:r>
              <w:t>1</w:t>
            </w:r>
          </w:p>
        </w:tc>
        <w:tc>
          <w:tcPr>
            <w:tcW w:w="898" w:type="dxa"/>
          </w:tcPr>
          <w:p w14:paraId="05610DEA" w14:textId="77777777" w:rsidR="005D50F7" w:rsidRDefault="005D50F7" w:rsidP="00F41DE8">
            <w:pPr>
              <w:pStyle w:val="TAC"/>
            </w:pPr>
            <w:r>
              <w:t>0</w:t>
            </w:r>
          </w:p>
        </w:tc>
        <w:tc>
          <w:tcPr>
            <w:tcW w:w="997" w:type="dxa"/>
          </w:tcPr>
          <w:p w14:paraId="775F81FA" w14:textId="77777777" w:rsidR="005D50F7" w:rsidRDefault="005D50F7" w:rsidP="00F41DE8">
            <w:pPr>
              <w:pStyle w:val="TAC"/>
            </w:pPr>
            <w:r>
              <w:t>0</w:t>
            </w:r>
          </w:p>
        </w:tc>
        <w:tc>
          <w:tcPr>
            <w:tcW w:w="754" w:type="dxa"/>
          </w:tcPr>
          <w:p w14:paraId="260A47F6" w14:textId="77777777" w:rsidR="005D50F7" w:rsidRPr="00F41DE8" w:rsidRDefault="005D50F7" w:rsidP="00F41DE8">
            <w:pPr>
              <w:pStyle w:val="TAC"/>
            </w:pPr>
            <w:r w:rsidRPr="00F41DE8">
              <w:t>TBD</w:t>
            </w:r>
          </w:p>
        </w:tc>
        <w:tc>
          <w:tcPr>
            <w:tcW w:w="756" w:type="dxa"/>
          </w:tcPr>
          <w:p w14:paraId="737770D2" w14:textId="77777777" w:rsidR="005D50F7" w:rsidRPr="00F41DE8" w:rsidRDefault="005D50F7" w:rsidP="00F41DE8">
            <w:pPr>
              <w:pStyle w:val="TAC"/>
            </w:pPr>
            <w:r w:rsidRPr="00F41DE8">
              <w:t>TBD</w:t>
            </w:r>
          </w:p>
        </w:tc>
        <w:tc>
          <w:tcPr>
            <w:tcW w:w="754" w:type="dxa"/>
          </w:tcPr>
          <w:p w14:paraId="48301AEE" w14:textId="77777777" w:rsidR="005D50F7" w:rsidRPr="00F41DE8" w:rsidRDefault="005D50F7" w:rsidP="00F41DE8">
            <w:pPr>
              <w:pStyle w:val="TAC"/>
            </w:pPr>
            <w:r w:rsidRPr="00F41DE8">
              <w:t>TBD</w:t>
            </w:r>
          </w:p>
        </w:tc>
        <w:tc>
          <w:tcPr>
            <w:tcW w:w="756" w:type="dxa"/>
          </w:tcPr>
          <w:p w14:paraId="7885F300" w14:textId="77777777" w:rsidR="005D50F7" w:rsidRPr="00F41DE8" w:rsidRDefault="005D50F7" w:rsidP="00F41DE8">
            <w:pPr>
              <w:pStyle w:val="TAC"/>
            </w:pPr>
            <w:r w:rsidRPr="00F41DE8">
              <w:t>TBD</w:t>
            </w:r>
          </w:p>
        </w:tc>
        <w:tc>
          <w:tcPr>
            <w:tcW w:w="755" w:type="dxa"/>
          </w:tcPr>
          <w:p w14:paraId="45C83F56" w14:textId="77777777" w:rsidR="005D50F7" w:rsidRPr="00F41DE8" w:rsidRDefault="005D50F7" w:rsidP="00F41DE8">
            <w:pPr>
              <w:pStyle w:val="TAC"/>
            </w:pPr>
            <w:r w:rsidRPr="00F41DE8">
              <w:t>TBD</w:t>
            </w:r>
          </w:p>
        </w:tc>
        <w:tc>
          <w:tcPr>
            <w:tcW w:w="756" w:type="dxa"/>
          </w:tcPr>
          <w:p w14:paraId="2E32954B" w14:textId="77777777" w:rsidR="005D50F7" w:rsidRPr="00F41DE8" w:rsidRDefault="005D50F7" w:rsidP="00F41DE8">
            <w:pPr>
              <w:pStyle w:val="TAC"/>
            </w:pPr>
            <w:r w:rsidRPr="00F41DE8">
              <w:t>TBD</w:t>
            </w:r>
          </w:p>
        </w:tc>
        <w:tc>
          <w:tcPr>
            <w:tcW w:w="754" w:type="dxa"/>
          </w:tcPr>
          <w:p w14:paraId="659629EC" w14:textId="77777777" w:rsidR="005D50F7" w:rsidRPr="00F41DE8" w:rsidRDefault="005D50F7" w:rsidP="00F41DE8">
            <w:pPr>
              <w:pStyle w:val="TAC"/>
            </w:pPr>
            <w:r w:rsidRPr="00F41DE8">
              <w:t>TBD</w:t>
            </w:r>
          </w:p>
        </w:tc>
        <w:tc>
          <w:tcPr>
            <w:tcW w:w="756" w:type="dxa"/>
          </w:tcPr>
          <w:p w14:paraId="4CD32E1B" w14:textId="77777777" w:rsidR="005D50F7" w:rsidRPr="00F41DE8" w:rsidRDefault="005D50F7" w:rsidP="00F41DE8">
            <w:pPr>
              <w:pStyle w:val="TAC"/>
            </w:pPr>
            <w:r w:rsidRPr="00F41DE8">
              <w:t>TBD</w:t>
            </w:r>
          </w:p>
        </w:tc>
        <w:tc>
          <w:tcPr>
            <w:tcW w:w="754" w:type="dxa"/>
          </w:tcPr>
          <w:p w14:paraId="5C9CA6CF" w14:textId="77777777" w:rsidR="005D50F7" w:rsidRPr="00F41DE8" w:rsidRDefault="005D50F7" w:rsidP="00F41DE8">
            <w:pPr>
              <w:pStyle w:val="TAC"/>
            </w:pPr>
            <w:r w:rsidRPr="00F41DE8">
              <w:t>TBD</w:t>
            </w:r>
          </w:p>
        </w:tc>
        <w:tc>
          <w:tcPr>
            <w:tcW w:w="757" w:type="dxa"/>
          </w:tcPr>
          <w:p w14:paraId="00B84DB6" w14:textId="77777777" w:rsidR="005D50F7" w:rsidRPr="00F41DE8" w:rsidRDefault="005D50F7" w:rsidP="00F41DE8">
            <w:pPr>
              <w:pStyle w:val="TAC"/>
            </w:pPr>
            <w:r w:rsidRPr="00F41DE8">
              <w:t>TBD</w:t>
            </w:r>
          </w:p>
        </w:tc>
      </w:tr>
      <w:tr w:rsidR="005D50F7" w:rsidRPr="00F41DE8" w14:paraId="5811CEBC" w14:textId="77777777" w:rsidTr="00F41DE8">
        <w:tc>
          <w:tcPr>
            <w:tcW w:w="421" w:type="dxa"/>
          </w:tcPr>
          <w:p w14:paraId="7C12A40D" w14:textId="77777777" w:rsidR="005D50F7" w:rsidRDefault="005D50F7" w:rsidP="00F41DE8">
            <w:pPr>
              <w:pStyle w:val="TAC"/>
            </w:pPr>
            <w:r>
              <w:t>2</w:t>
            </w:r>
          </w:p>
        </w:tc>
        <w:tc>
          <w:tcPr>
            <w:tcW w:w="898" w:type="dxa"/>
          </w:tcPr>
          <w:p w14:paraId="722C90AA" w14:textId="77777777" w:rsidR="005D50F7" w:rsidRDefault="005D50F7" w:rsidP="00F41DE8">
            <w:pPr>
              <w:pStyle w:val="TAC"/>
            </w:pPr>
            <w:r>
              <w:t>180</w:t>
            </w:r>
          </w:p>
        </w:tc>
        <w:tc>
          <w:tcPr>
            <w:tcW w:w="997" w:type="dxa"/>
          </w:tcPr>
          <w:p w14:paraId="32B6B309" w14:textId="77777777" w:rsidR="005D50F7" w:rsidRDefault="005D50F7" w:rsidP="00F41DE8">
            <w:pPr>
              <w:pStyle w:val="TAC"/>
            </w:pPr>
            <w:r>
              <w:t>0</w:t>
            </w:r>
          </w:p>
        </w:tc>
        <w:tc>
          <w:tcPr>
            <w:tcW w:w="754" w:type="dxa"/>
          </w:tcPr>
          <w:p w14:paraId="25FF1BB1" w14:textId="77777777" w:rsidR="005D50F7" w:rsidRPr="00F41DE8" w:rsidRDefault="005D50F7" w:rsidP="00F41DE8">
            <w:pPr>
              <w:pStyle w:val="TAC"/>
            </w:pPr>
            <w:r w:rsidRPr="00F41DE8">
              <w:t>TBD</w:t>
            </w:r>
          </w:p>
        </w:tc>
        <w:tc>
          <w:tcPr>
            <w:tcW w:w="756" w:type="dxa"/>
          </w:tcPr>
          <w:p w14:paraId="46D60A5A" w14:textId="77777777" w:rsidR="005D50F7" w:rsidRPr="00F41DE8" w:rsidRDefault="005D50F7" w:rsidP="00F41DE8">
            <w:pPr>
              <w:pStyle w:val="TAC"/>
            </w:pPr>
            <w:r w:rsidRPr="00F41DE8">
              <w:t>TBD</w:t>
            </w:r>
          </w:p>
        </w:tc>
        <w:tc>
          <w:tcPr>
            <w:tcW w:w="754" w:type="dxa"/>
          </w:tcPr>
          <w:p w14:paraId="1C57E940" w14:textId="77777777" w:rsidR="005D50F7" w:rsidRPr="00F41DE8" w:rsidRDefault="005D50F7" w:rsidP="00F41DE8">
            <w:pPr>
              <w:pStyle w:val="TAC"/>
            </w:pPr>
            <w:r w:rsidRPr="00F41DE8">
              <w:t>TBD</w:t>
            </w:r>
          </w:p>
        </w:tc>
        <w:tc>
          <w:tcPr>
            <w:tcW w:w="756" w:type="dxa"/>
          </w:tcPr>
          <w:p w14:paraId="739C0BD2" w14:textId="77777777" w:rsidR="005D50F7" w:rsidRPr="00F41DE8" w:rsidRDefault="005D50F7" w:rsidP="00F41DE8">
            <w:pPr>
              <w:pStyle w:val="TAC"/>
            </w:pPr>
            <w:r w:rsidRPr="00F41DE8">
              <w:t>TBD</w:t>
            </w:r>
          </w:p>
        </w:tc>
        <w:tc>
          <w:tcPr>
            <w:tcW w:w="755" w:type="dxa"/>
          </w:tcPr>
          <w:p w14:paraId="447E73BF" w14:textId="77777777" w:rsidR="005D50F7" w:rsidRPr="00F41DE8" w:rsidRDefault="005D50F7" w:rsidP="00F41DE8">
            <w:pPr>
              <w:pStyle w:val="TAC"/>
            </w:pPr>
            <w:r w:rsidRPr="00F41DE8">
              <w:t>TBD</w:t>
            </w:r>
          </w:p>
        </w:tc>
        <w:tc>
          <w:tcPr>
            <w:tcW w:w="756" w:type="dxa"/>
          </w:tcPr>
          <w:p w14:paraId="422B34FD" w14:textId="77777777" w:rsidR="005D50F7" w:rsidRPr="00F41DE8" w:rsidRDefault="005D50F7" w:rsidP="00F41DE8">
            <w:pPr>
              <w:pStyle w:val="TAC"/>
            </w:pPr>
            <w:r w:rsidRPr="00F41DE8">
              <w:t>TBD</w:t>
            </w:r>
          </w:p>
        </w:tc>
        <w:tc>
          <w:tcPr>
            <w:tcW w:w="754" w:type="dxa"/>
          </w:tcPr>
          <w:p w14:paraId="0E9C9625" w14:textId="77777777" w:rsidR="005D50F7" w:rsidRPr="00F41DE8" w:rsidRDefault="005D50F7" w:rsidP="00F41DE8">
            <w:pPr>
              <w:pStyle w:val="TAC"/>
            </w:pPr>
            <w:r w:rsidRPr="00F41DE8">
              <w:t>TBD</w:t>
            </w:r>
          </w:p>
        </w:tc>
        <w:tc>
          <w:tcPr>
            <w:tcW w:w="756" w:type="dxa"/>
          </w:tcPr>
          <w:p w14:paraId="2838C0D1" w14:textId="77777777" w:rsidR="005D50F7" w:rsidRPr="00F41DE8" w:rsidRDefault="005D50F7" w:rsidP="00F41DE8">
            <w:pPr>
              <w:pStyle w:val="TAC"/>
            </w:pPr>
            <w:r w:rsidRPr="00F41DE8">
              <w:t>TBD</w:t>
            </w:r>
          </w:p>
        </w:tc>
        <w:tc>
          <w:tcPr>
            <w:tcW w:w="754" w:type="dxa"/>
          </w:tcPr>
          <w:p w14:paraId="2449CE52" w14:textId="77777777" w:rsidR="005D50F7" w:rsidRPr="00F41DE8" w:rsidRDefault="005D50F7" w:rsidP="00F41DE8">
            <w:pPr>
              <w:pStyle w:val="TAC"/>
            </w:pPr>
            <w:r w:rsidRPr="00F41DE8">
              <w:t>TBD</w:t>
            </w:r>
          </w:p>
        </w:tc>
        <w:tc>
          <w:tcPr>
            <w:tcW w:w="757" w:type="dxa"/>
          </w:tcPr>
          <w:p w14:paraId="3E7CE2B3" w14:textId="77777777" w:rsidR="005D50F7" w:rsidRPr="00F41DE8" w:rsidRDefault="005D50F7" w:rsidP="00F41DE8">
            <w:pPr>
              <w:pStyle w:val="TAC"/>
            </w:pPr>
            <w:r w:rsidRPr="00F41DE8">
              <w:t>TBD</w:t>
            </w:r>
          </w:p>
        </w:tc>
      </w:tr>
      <w:tr w:rsidR="005D50F7" w:rsidRPr="00F41DE8" w14:paraId="26163343" w14:textId="77777777" w:rsidTr="00F41DE8">
        <w:tc>
          <w:tcPr>
            <w:tcW w:w="421" w:type="dxa"/>
          </w:tcPr>
          <w:p w14:paraId="3E34D6BE" w14:textId="77777777" w:rsidR="005D50F7" w:rsidRDefault="005D50F7" w:rsidP="00F41DE8">
            <w:pPr>
              <w:pStyle w:val="TAC"/>
            </w:pPr>
            <w:r>
              <w:t>3</w:t>
            </w:r>
          </w:p>
        </w:tc>
        <w:tc>
          <w:tcPr>
            <w:tcW w:w="898" w:type="dxa"/>
          </w:tcPr>
          <w:p w14:paraId="0C1F05B4" w14:textId="77777777" w:rsidR="005D50F7" w:rsidRDefault="005D50F7" w:rsidP="00F41DE8">
            <w:pPr>
              <w:pStyle w:val="TAC"/>
            </w:pPr>
            <w:r>
              <w:t>0</w:t>
            </w:r>
          </w:p>
        </w:tc>
        <w:tc>
          <w:tcPr>
            <w:tcW w:w="997" w:type="dxa"/>
          </w:tcPr>
          <w:p w14:paraId="1D2A733B" w14:textId="77777777" w:rsidR="005D50F7" w:rsidRDefault="005D50F7" w:rsidP="00F41DE8">
            <w:pPr>
              <w:pStyle w:val="TAC"/>
            </w:pPr>
            <w:r>
              <w:t>90</w:t>
            </w:r>
          </w:p>
        </w:tc>
        <w:tc>
          <w:tcPr>
            <w:tcW w:w="754" w:type="dxa"/>
          </w:tcPr>
          <w:p w14:paraId="009351B0" w14:textId="77777777" w:rsidR="005D50F7" w:rsidRPr="00F41DE8" w:rsidRDefault="005D50F7" w:rsidP="00F41DE8">
            <w:pPr>
              <w:pStyle w:val="TAC"/>
            </w:pPr>
            <w:r w:rsidRPr="00F41DE8">
              <w:t>TBD</w:t>
            </w:r>
          </w:p>
        </w:tc>
        <w:tc>
          <w:tcPr>
            <w:tcW w:w="756" w:type="dxa"/>
          </w:tcPr>
          <w:p w14:paraId="2EB189B5" w14:textId="77777777" w:rsidR="005D50F7" w:rsidRPr="00F41DE8" w:rsidRDefault="005D50F7" w:rsidP="00F41DE8">
            <w:pPr>
              <w:pStyle w:val="TAC"/>
            </w:pPr>
            <w:r w:rsidRPr="00F41DE8">
              <w:t>TBD</w:t>
            </w:r>
          </w:p>
        </w:tc>
        <w:tc>
          <w:tcPr>
            <w:tcW w:w="754" w:type="dxa"/>
          </w:tcPr>
          <w:p w14:paraId="6BFCA424" w14:textId="77777777" w:rsidR="005D50F7" w:rsidRPr="00F41DE8" w:rsidRDefault="005D50F7" w:rsidP="00F41DE8">
            <w:pPr>
              <w:pStyle w:val="TAC"/>
            </w:pPr>
            <w:r w:rsidRPr="00F41DE8">
              <w:t>TBD</w:t>
            </w:r>
          </w:p>
        </w:tc>
        <w:tc>
          <w:tcPr>
            <w:tcW w:w="756" w:type="dxa"/>
          </w:tcPr>
          <w:p w14:paraId="5631F80B" w14:textId="77777777" w:rsidR="005D50F7" w:rsidRPr="00F41DE8" w:rsidRDefault="005D50F7" w:rsidP="00F41DE8">
            <w:pPr>
              <w:pStyle w:val="TAC"/>
            </w:pPr>
            <w:r w:rsidRPr="00F41DE8">
              <w:t>TBD</w:t>
            </w:r>
          </w:p>
        </w:tc>
        <w:tc>
          <w:tcPr>
            <w:tcW w:w="755" w:type="dxa"/>
          </w:tcPr>
          <w:p w14:paraId="5605A313" w14:textId="77777777" w:rsidR="005D50F7" w:rsidRPr="00F41DE8" w:rsidRDefault="005D50F7" w:rsidP="00F41DE8">
            <w:pPr>
              <w:pStyle w:val="TAC"/>
            </w:pPr>
            <w:r w:rsidRPr="00F41DE8">
              <w:t>TBD</w:t>
            </w:r>
          </w:p>
        </w:tc>
        <w:tc>
          <w:tcPr>
            <w:tcW w:w="756" w:type="dxa"/>
          </w:tcPr>
          <w:p w14:paraId="314DEB04" w14:textId="77777777" w:rsidR="005D50F7" w:rsidRPr="00F41DE8" w:rsidRDefault="005D50F7" w:rsidP="00F41DE8">
            <w:pPr>
              <w:pStyle w:val="TAC"/>
            </w:pPr>
            <w:r w:rsidRPr="00F41DE8">
              <w:t>TBD</w:t>
            </w:r>
          </w:p>
        </w:tc>
        <w:tc>
          <w:tcPr>
            <w:tcW w:w="754" w:type="dxa"/>
          </w:tcPr>
          <w:p w14:paraId="153DCD80" w14:textId="77777777" w:rsidR="005D50F7" w:rsidRPr="00F41DE8" w:rsidRDefault="005D50F7" w:rsidP="00F41DE8">
            <w:pPr>
              <w:pStyle w:val="TAC"/>
            </w:pPr>
            <w:r w:rsidRPr="00F41DE8">
              <w:t>TBD</w:t>
            </w:r>
          </w:p>
        </w:tc>
        <w:tc>
          <w:tcPr>
            <w:tcW w:w="756" w:type="dxa"/>
          </w:tcPr>
          <w:p w14:paraId="7F016131" w14:textId="77777777" w:rsidR="005D50F7" w:rsidRPr="00F41DE8" w:rsidRDefault="005D50F7" w:rsidP="00F41DE8">
            <w:pPr>
              <w:pStyle w:val="TAC"/>
            </w:pPr>
            <w:r w:rsidRPr="00F41DE8">
              <w:t>TBD</w:t>
            </w:r>
          </w:p>
        </w:tc>
        <w:tc>
          <w:tcPr>
            <w:tcW w:w="754" w:type="dxa"/>
          </w:tcPr>
          <w:p w14:paraId="72FA8FC1" w14:textId="77777777" w:rsidR="005D50F7" w:rsidRPr="00F41DE8" w:rsidRDefault="005D50F7" w:rsidP="00F41DE8">
            <w:pPr>
              <w:pStyle w:val="TAC"/>
            </w:pPr>
            <w:r w:rsidRPr="00F41DE8">
              <w:t>TBD</w:t>
            </w:r>
          </w:p>
        </w:tc>
        <w:tc>
          <w:tcPr>
            <w:tcW w:w="757" w:type="dxa"/>
          </w:tcPr>
          <w:p w14:paraId="1169E22B" w14:textId="77777777" w:rsidR="005D50F7" w:rsidRPr="00F41DE8" w:rsidRDefault="005D50F7" w:rsidP="00F41DE8">
            <w:pPr>
              <w:pStyle w:val="TAC"/>
            </w:pPr>
            <w:r w:rsidRPr="00F41DE8">
              <w:t>TBD</w:t>
            </w:r>
          </w:p>
        </w:tc>
      </w:tr>
      <w:tr w:rsidR="005D50F7" w:rsidRPr="00F41DE8" w14:paraId="09EA0D0C" w14:textId="77777777" w:rsidTr="00F41DE8">
        <w:tc>
          <w:tcPr>
            <w:tcW w:w="421" w:type="dxa"/>
          </w:tcPr>
          <w:p w14:paraId="3CB94830" w14:textId="77777777" w:rsidR="005D50F7" w:rsidRDefault="005D50F7" w:rsidP="00F41DE8">
            <w:pPr>
              <w:pStyle w:val="TAC"/>
            </w:pPr>
            <w:r>
              <w:t>4</w:t>
            </w:r>
          </w:p>
        </w:tc>
        <w:tc>
          <w:tcPr>
            <w:tcW w:w="898" w:type="dxa"/>
          </w:tcPr>
          <w:p w14:paraId="2B1331C8" w14:textId="77777777" w:rsidR="005D50F7" w:rsidRDefault="005D50F7" w:rsidP="00F41DE8">
            <w:pPr>
              <w:pStyle w:val="TAC"/>
            </w:pPr>
            <w:r>
              <w:t>90</w:t>
            </w:r>
          </w:p>
        </w:tc>
        <w:tc>
          <w:tcPr>
            <w:tcW w:w="997" w:type="dxa"/>
          </w:tcPr>
          <w:p w14:paraId="1A697F0E" w14:textId="77777777" w:rsidR="005D50F7" w:rsidRDefault="005D50F7" w:rsidP="00F41DE8">
            <w:pPr>
              <w:pStyle w:val="TAC"/>
            </w:pPr>
            <w:r>
              <w:t>0</w:t>
            </w:r>
          </w:p>
        </w:tc>
        <w:tc>
          <w:tcPr>
            <w:tcW w:w="754" w:type="dxa"/>
          </w:tcPr>
          <w:p w14:paraId="5C3BF4CE" w14:textId="77777777" w:rsidR="005D50F7" w:rsidRPr="00F41DE8" w:rsidRDefault="005D50F7" w:rsidP="00F41DE8">
            <w:pPr>
              <w:pStyle w:val="TAC"/>
            </w:pPr>
            <w:r w:rsidRPr="00F41DE8">
              <w:t>TBD</w:t>
            </w:r>
          </w:p>
        </w:tc>
        <w:tc>
          <w:tcPr>
            <w:tcW w:w="756" w:type="dxa"/>
          </w:tcPr>
          <w:p w14:paraId="032B6FF0" w14:textId="77777777" w:rsidR="005D50F7" w:rsidRPr="00F41DE8" w:rsidRDefault="005D50F7" w:rsidP="00F41DE8">
            <w:pPr>
              <w:pStyle w:val="TAC"/>
            </w:pPr>
            <w:r w:rsidRPr="00F41DE8">
              <w:t>TBD</w:t>
            </w:r>
          </w:p>
        </w:tc>
        <w:tc>
          <w:tcPr>
            <w:tcW w:w="754" w:type="dxa"/>
          </w:tcPr>
          <w:p w14:paraId="3471E949" w14:textId="77777777" w:rsidR="005D50F7" w:rsidRPr="00F41DE8" w:rsidRDefault="005D50F7" w:rsidP="00F41DE8">
            <w:pPr>
              <w:pStyle w:val="TAC"/>
            </w:pPr>
            <w:r w:rsidRPr="00F41DE8">
              <w:t>TBD</w:t>
            </w:r>
          </w:p>
        </w:tc>
        <w:tc>
          <w:tcPr>
            <w:tcW w:w="756" w:type="dxa"/>
          </w:tcPr>
          <w:p w14:paraId="110F579D" w14:textId="77777777" w:rsidR="005D50F7" w:rsidRPr="00F41DE8" w:rsidRDefault="005D50F7" w:rsidP="00F41DE8">
            <w:pPr>
              <w:pStyle w:val="TAC"/>
            </w:pPr>
            <w:r w:rsidRPr="00F41DE8">
              <w:t>TBD</w:t>
            </w:r>
          </w:p>
        </w:tc>
        <w:tc>
          <w:tcPr>
            <w:tcW w:w="755" w:type="dxa"/>
          </w:tcPr>
          <w:p w14:paraId="14A0CE19" w14:textId="77777777" w:rsidR="005D50F7" w:rsidRPr="00F41DE8" w:rsidRDefault="005D50F7" w:rsidP="00F41DE8">
            <w:pPr>
              <w:pStyle w:val="TAC"/>
            </w:pPr>
            <w:r w:rsidRPr="00F41DE8">
              <w:t>TBD</w:t>
            </w:r>
          </w:p>
        </w:tc>
        <w:tc>
          <w:tcPr>
            <w:tcW w:w="756" w:type="dxa"/>
          </w:tcPr>
          <w:p w14:paraId="780F4110" w14:textId="77777777" w:rsidR="005D50F7" w:rsidRPr="00F41DE8" w:rsidRDefault="005D50F7" w:rsidP="00F41DE8">
            <w:pPr>
              <w:pStyle w:val="TAC"/>
            </w:pPr>
            <w:r w:rsidRPr="00F41DE8">
              <w:t>TBD</w:t>
            </w:r>
          </w:p>
        </w:tc>
        <w:tc>
          <w:tcPr>
            <w:tcW w:w="754" w:type="dxa"/>
          </w:tcPr>
          <w:p w14:paraId="7C3FF48D" w14:textId="77777777" w:rsidR="005D50F7" w:rsidRPr="00F41DE8" w:rsidRDefault="005D50F7" w:rsidP="00F41DE8">
            <w:pPr>
              <w:pStyle w:val="TAC"/>
            </w:pPr>
            <w:r w:rsidRPr="00F41DE8">
              <w:t>TBD</w:t>
            </w:r>
          </w:p>
        </w:tc>
        <w:tc>
          <w:tcPr>
            <w:tcW w:w="756" w:type="dxa"/>
          </w:tcPr>
          <w:p w14:paraId="3C95BB3C" w14:textId="77777777" w:rsidR="005D50F7" w:rsidRPr="00F41DE8" w:rsidRDefault="005D50F7" w:rsidP="00F41DE8">
            <w:pPr>
              <w:pStyle w:val="TAC"/>
            </w:pPr>
            <w:r w:rsidRPr="00F41DE8">
              <w:t>TBD</w:t>
            </w:r>
          </w:p>
        </w:tc>
        <w:tc>
          <w:tcPr>
            <w:tcW w:w="754" w:type="dxa"/>
          </w:tcPr>
          <w:p w14:paraId="573CC9EF" w14:textId="77777777" w:rsidR="005D50F7" w:rsidRPr="00F41DE8" w:rsidRDefault="005D50F7" w:rsidP="00F41DE8">
            <w:pPr>
              <w:pStyle w:val="TAC"/>
            </w:pPr>
            <w:r w:rsidRPr="00F41DE8">
              <w:t>TBD</w:t>
            </w:r>
          </w:p>
        </w:tc>
        <w:tc>
          <w:tcPr>
            <w:tcW w:w="757" w:type="dxa"/>
          </w:tcPr>
          <w:p w14:paraId="521BA732" w14:textId="77777777" w:rsidR="005D50F7" w:rsidRPr="00F41DE8" w:rsidRDefault="005D50F7" w:rsidP="00F41DE8">
            <w:pPr>
              <w:pStyle w:val="TAC"/>
            </w:pPr>
            <w:r w:rsidRPr="00F41DE8">
              <w:t>TBD</w:t>
            </w:r>
          </w:p>
        </w:tc>
      </w:tr>
      <w:tr w:rsidR="005D50F7" w:rsidRPr="00F41DE8" w14:paraId="7BDEC193" w14:textId="77777777" w:rsidTr="00F41DE8">
        <w:tc>
          <w:tcPr>
            <w:tcW w:w="421" w:type="dxa"/>
          </w:tcPr>
          <w:p w14:paraId="73033DB4" w14:textId="77777777" w:rsidR="005D50F7" w:rsidRDefault="005D50F7" w:rsidP="00F41DE8">
            <w:pPr>
              <w:pStyle w:val="TAC"/>
            </w:pPr>
            <w:r>
              <w:t>5</w:t>
            </w:r>
          </w:p>
        </w:tc>
        <w:tc>
          <w:tcPr>
            <w:tcW w:w="898" w:type="dxa"/>
          </w:tcPr>
          <w:p w14:paraId="5E631302" w14:textId="77777777" w:rsidR="005D50F7" w:rsidRDefault="005D50F7" w:rsidP="00F41DE8">
            <w:pPr>
              <w:pStyle w:val="TAC"/>
            </w:pPr>
            <w:r>
              <w:t>-90 (270)</w:t>
            </w:r>
          </w:p>
        </w:tc>
        <w:tc>
          <w:tcPr>
            <w:tcW w:w="997" w:type="dxa"/>
          </w:tcPr>
          <w:p w14:paraId="19DD0DDE" w14:textId="77777777" w:rsidR="005D50F7" w:rsidRDefault="005D50F7" w:rsidP="00F41DE8">
            <w:pPr>
              <w:pStyle w:val="TAC"/>
            </w:pPr>
            <w:r>
              <w:t>0</w:t>
            </w:r>
          </w:p>
        </w:tc>
        <w:tc>
          <w:tcPr>
            <w:tcW w:w="754" w:type="dxa"/>
          </w:tcPr>
          <w:p w14:paraId="5069C4D4" w14:textId="77777777" w:rsidR="005D50F7" w:rsidRPr="00F41DE8" w:rsidRDefault="005D50F7" w:rsidP="00F41DE8">
            <w:pPr>
              <w:pStyle w:val="TAC"/>
            </w:pPr>
            <w:r w:rsidRPr="00F41DE8">
              <w:t>TBD</w:t>
            </w:r>
          </w:p>
        </w:tc>
        <w:tc>
          <w:tcPr>
            <w:tcW w:w="756" w:type="dxa"/>
          </w:tcPr>
          <w:p w14:paraId="04B0E84A" w14:textId="77777777" w:rsidR="005D50F7" w:rsidRPr="00F41DE8" w:rsidRDefault="005D50F7" w:rsidP="00F41DE8">
            <w:pPr>
              <w:pStyle w:val="TAC"/>
            </w:pPr>
            <w:r w:rsidRPr="00F41DE8">
              <w:t>TBD</w:t>
            </w:r>
          </w:p>
        </w:tc>
        <w:tc>
          <w:tcPr>
            <w:tcW w:w="754" w:type="dxa"/>
          </w:tcPr>
          <w:p w14:paraId="11CC083F" w14:textId="77777777" w:rsidR="005D50F7" w:rsidRPr="00F41DE8" w:rsidRDefault="005D50F7" w:rsidP="00F41DE8">
            <w:pPr>
              <w:pStyle w:val="TAC"/>
            </w:pPr>
            <w:r w:rsidRPr="00F41DE8">
              <w:t>TBD</w:t>
            </w:r>
          </w:p>
        </w:tc>
        <w:tc>
          <w:tcPr>
            <w:tcW w:w="756" w:type="dxa"/>
          </w:tcPr>
          <w:p w14:paraId="5B65168D" w14:textId="77777777" w:rsidR="005D50F7" w:rsidRPr="00F41DE8" w:rsidRDefault="005D50F7" w:rsidP="00F41DE8">
            <w:pPr>
              <w:pStyle w:val="TAC"/>
            </w:pPr>
            <w:r w:rsidRPr="00F41DE8">
              <w:t>TBD</w:t>
            </w:r>
          </w:p>
        </w:tc>
        <w:tc>
          <w:tcPr>
            <w:tcW w:w="755" w:type="dxa"/>
          </w:tcPr>
          <w:p w14:paraId="501F0BDE" w14:textId="77777777" w:rsidR="005D50F7" w:rsidRPr="00F41DE8" w:rsidRDefault="005D50F7" w:rsidP="00F41DE8">
            <w:pPr>
              <w:pStyle w:val="TAC"/>
            </w:pPr>
            <w:r w:rsidRPr="00F41DE8">
              <w:t>TBD</w:t>
            </w:r>
          </w:p>
        </w:tc>
        <w:tc>
          <w:tcPr>
            <w:tcW w:w="756" w:type="dxa"/>
          </w:tcPr>
          <w:p w14:paraId="52172C06" w14:textId="77777777" w:rsidR="005D50F7" w:rsidRPr="00F41DE8" w:rsidRDefault="005D50F7" w:rsidP="00F41DE8">
            <w:pPr>
              <w:pStyle w:val="TAC"/>
            </w:pPr>
            <w:r w:rsidRPr="00F41DE8">
              <w:t>TBD</w:t>
            </w:r>
          </w:p>
        </w:tc>
        <w:tc>
          <w:tcPr>
            <w:tcW w:w="754" w:type="dxa"/>
          </w:tcPr>
          <w:p w14:paraId="5E00BCFE" w14:textId="77777777" w:rsidR="005D50F7" w:rsidRPr="00F41DE8" w:rsidRDefault="005D50F7" w:rsidP="00F41DE8">
            <w:pPr>
              <w:pStyle w:val="TAC"/>
            </w:pPr>
            <w:r w:rsidRPr="00F41DE8">
              <w:t>TBD</w:t>
            </w:r>
          </w:p>
        </w:tc>
        <w:tc>
          <w:tcPr>
            <w:tcW w:w="756" w:type="dxa"/>
          </w:tcPr>
          <w:p w14:paraId="5D5F3BCE" w14:textId="77777777" w:rsidR="005D50F7" w:rsidRPr="00F41DE8" w:rsidRDefault="005D50F7" w:rsidP="00F41DE8">
            <w:pPr>
              <w:pStyle w:val="TAC"/>
            </w:pPr>
            <w:r w:rsidRPr="00F41DE8">
              <w:t>TBD</w:t>
            </w:r>
          </w:p>
        </w:tc>
        <w:tc>
          <w:tcPr>
            <w:tcW w:w="754" w:type="dxa"/>
          </w:tcPr>
          <w:p w14:paraId="29863E61" w14:textId="77777777" w:rsidR="005D50F7" w:rsidRPr="00F41DE8" w:rsidRDefault="005D50F7" w:rsidP="00F41DE8">
            <w:pPr>
              <w:pStyle w:val="TAC"/>
            </w:pPr>
            <w:r w:rsidRPr="00F41DE8">
              <w:t>TBD</w:t>
            </w:r>
          </w:p>
        </w:tc>
        <w:tc>
          <w:tcPr>
            <w:tcW w:w="757" w:type="dxa"/>
          </w:tcPr>
          <w:p w14:paraId="1E13E256" w14:textId="77777777" w:rsidR="005D50F7" w:rsidRPr="00F41DE8" w:rsidRDefault="005D50F7" w:rsidP="00F41DE8">
            <w:pPr>
              <w:pStyle w:val="TAC"/>
            </w:pPr>
            <w:r w:rsidRPr="00F41DE8">
              <w:t>TBD</w:t>
            </w:r>
          </w:p>
        </w:tc>
      </w:tr>
    </w:tbl>
    <w:p w14:paraId="1C66FC9B" w14:textId="77777777" w:rsidR="005D50F7" w:rsidRPr="00431E4C" w:rsidRDefault="005D50F7" w:rsidP="00A07DC9">
      <w:pPr>
        <w:pStyle w:val="TH"/>
        <w:rPr>
          <w:bCs/>
          <w:color w:val="000000"/>
          <w:lang w:eastAsia="fr-FR"/>
        </w:rPr>
      </w:pPr>
    </w:p>
    <w:p w14:paraId="4EDD94D3" w14:textId="4C1292C9" w:rsidR="00D561DA" w:rsidRPr="000A3D57" w:rsidRDefault="00D561DA" w:rsidP="00D561DA">
      <w:r w:rsidRPr="000A3D57">
        <w:t>Compliance shall be checked by the relevant tests described in TS</w:t>
      </w:r>
      <w:r w:rsidR="00FB460A" w:rsidRPr="00A62671">
        <w:t> </w:t>
      </w:r>
      <w:r w:rsidRPr="000A3D57">
        <w:t>26.</w:t>
      </w:r>
      <w:r>
        <w:t>260</w:t>
      </w:r>
      <w:r w:rsidRPr="000A3D57">
        <w:t>.</w:t>
      </w:r>
    </w:p>
    <w:p w14:paraId="0BB32D78" w14:textId="27533ADE" w:rsidR="00A43B34" w:rsidRDefault="00A43B34" w:rsidP="00A43B34">
      <w:pPr>
        <w:pStyle w:val="Heading4"/>
      </w:pPr>
      <w:bookmarkStart w:id="93" w:name="_Toc168912919"/>
      <w:r>
        <w:t>6</w:t>
      </w:r>
      <w:r w:rsidRPr="00C93E9A">
        <w:t>.</w:t>
      </w:r>
      <w:r>
        <w:t>5.2</w:t>
      </w:r>
      <w:r w:rsidRPr="00C93E9A">
        <w:tab/>
      </w:r>
      <w:r>
        <w:t>ITD</w:t>
      </w:r>
      <w:bookmarkEnd w:id="93"/>
    </w:p>
    <w:p w14:paraId="24296B65" w14:textId="715D797B" w:rsidR="002914FE" w:rsidRDefault="002914FE" w:rsidP="002914FE">
      <w:r>
        <w:t>For headset UE or electrical interface UE (if intended for headset usage), the UE shall pass ITD requirements defined in</w:t>
      </w:r>
      <w:r w:rsidR="00FB460A">
        <w:t xml:space="preserve"> Table</w:t>
      </w:r>
      <w:r w:rsidR="00FB460A" w:rsidRPr="00A62671">
        <w:t> </w:t>
      </w:r>
      <w:r w:rsidR="00FB460A">
        <w:t>6.5.2</w:t>
      </w:r>
      <w:r>
        <w:fldChar w:fldCharType="begin"/>
      </w:r>
      <w:r>
        <w:instrText xml:space="preserve"> REF TAB_REQMNTS_ILD \h </w:instrText>
      </w:r>
      <w:r w:rsidR="00000000">
        <w:fldChar w:fldCharType="separate"/>
      </w:r>
      <w:r>
        <w:fldChar w:fldCharType="end"/>
      </w:r>
      <w:r>
        <w:t xml:space="preserve">. </w:t>
      </w:r>
    </w:p>
    <w:p w14:paraId="6409BDDB" w14:textId="0FD9A39D" w:rsidR="002914FE" w:rsidRDefault="002914FE" w:rsidP="002914FE">
      <w:r w:rsidRPr="00606497">
        <w:t>If the UE supports headtracking, the</w:t>
      </w:r>
      <w:r>
        <w:t xml:space="preserve"> same requirements </w:t>
      </w:r>
      <w:r w:rsidR="00FB460A">
        <w:t>in Table</w:t>
      </w:r>
      <w:r w:rsidR="00FB460A" w:rsidRPr="00A62671">
        <w:t> </w:t>
      </w:r>
      <w:r w:rsidR="00FB460A">
        <w:t xml:space="preserve">6.5.2 </w:t>
      </w:r>
      <w:r>
        <w:t xml:space="preserve">shall be met for each HATS orientation . </w:t>
      </w:r>
    </w:p>
    <w:p w14:paraId="64C5754A" w14:textId="77777777" w:rsidR="002914FE" w:rsidRDefault="002914FE" w:rsidP="002914FE">
      <w:pPr>
        <w:pStyle w:val="NO"/>
      </w:pPr>
      <w:r>
        <w:t>NOTE:</w:t>
      </w:r>
      <w:r>
        <w:tab/>
        <w:t>If the UE supports headtracking and the requirements are not met, the test operator should verify if the failure might be caused by an automatic reset of the reference orientation.</w:t>
      </w:r>
    </w:p>
    <w:p w14:paraId="063185F5" w14:textId="77777777" w:rsidR="002914FE" w:rsidRDefault="002914FE" w:rsidP="002914FE">
      <w:pPr>
        <w:pStyle w:val="TH"/>
      </w:pPr>
      <w:bookmarkStart w:id="94" w:name="TAB_RCV_REQMNTS_ITD"/>
      <w:r>
        <w:t>Table 6.5.2</w:t>
      </w:r>
      <w:bookmarkEnd w:id="94"/>
      <w:r>
        <w:t>: ITD requirements</w:t>
      </w:r>
    </w:p>
    <w:tbl>
      <w:tblPr>
        <w:tblStyle w:val="TableGrid"/>
        <w:tblW w:w="0" w:type="auto"/>
        <w:jc w:val="center"/>
        <w:tblLook w:val="04A0" w:firstRow="1" w:lastRow="0" w:firstColumn="1" w:lastColumn="0" w:noHBand="0" w:noVBand="1"/>
      </w:tblPr>
      <w:tblGrid>
        <w:gridCol w:w="417"/>
        <w:gridCol w:w="1064"/>
        <w:gridCol w:w="1064"/>
        <w:gridCol w:w="1064"/>
        <w:gridCol w:w="1064"/>
      </w:tblGrid>
      <w:tr w:rsidR="002914FE" w14:paraId="209CD0BF" w14:textId="77777777" w:rsidTr="00F41DE8">
        <w:trPr>
          <w:jc w:val="center"/>
        </w:trPr>
        <w:tc>
          <w:tcPr>
            <w:tcW w:w="417" w:type="dxa"/>
          </w:tcPr>
          <w:p w14:paraId="34ECB4F6" w14:textId="77777777" w:rsidR="002914FE" w:rsidRDefault="002914FE" w:rsidP="00F41DE8">
            <w:pPr>
              <w:pStyle w:val="TAH"/>
            </w:pPr>
            <w:r>
              <w:t>i</w:t>
            </w:r>
          </w:p>
        </w:tc>
        <w:tc>
          <w:tcPr>
            <w:tcW w:w="1064" w:type="dxa"/>
          </w:tcPr>
          <w:p w14:paraId="77E71A9B" w14:textId="77777777" w:rsidR="002914FE" w:rsidRDefault="002914FE" w:rsidP="00F41DE8">
            <w:pPr>
              <w:pStyle w:val="TAH"/>
            </w:pPr>
            <w:r>
              <w:t>Source azimuth (°)</w:t>
            </w:r>
          </w:p>
        </w:tc>
        <w:tc>
          <w:tcPr>
            <w:tcW w:w="1064" w:type="dxa"/>
          </w:tcPr>
          <w:p w14:paraId="77F492F5" w14:textId="77777777" w:rsidR="002914FE" w:rsidRDefault="002914FE" w:rsidP="00F41DE8">
            <w:pPr>
              <w:pStyle w:val="TAH"/>
            </w:pPr>
            <w:r>
              <w:t>Source elevation (°)</w:t>
            </w:r>
          </w:p>
        </w:tc>
        <w:tc>
          <w:tcPr>
            <w:tcW w:w="1064" w:type="dxa"/>
          </w:tcPr>
          <w:p w14:paraId="7CB6BB82" w14:textId="77777777" w:rsidR="002914FE" w:rsidRDefault="002914FE" w:rsidP="00F41DE8">
            <w:pPr>
              <w:pStyle w:val="TAH"/>
            </w:pPr>
            <w:r>
              <w:t>Lower limit (ms)</w:t>
            </w:r>
          </w:p>
        </w:tc>
        <w:tc>
          <w:tcPr>
            <w:tcW w:w="1064" w:type="dxa"/>
          </w:tcPr>
          <w:p w14:paraId="094469D5" w14:textId="77777777" w:rsidR="002914FE" w:rsidRDefault="002914FE" w:rsidP="00F41DE8">
            <w:pPr>
              <w:pStyle w:val="TAH"/>
            </w:pPr>
            <w:r>
              <w:t>Upper limit (ms)</w:t>
            </w:r>
          </w:p>
        </w:tc>
      </w:tr>
      <w:tr w:rsidR="002914FE" w14:paraId="30FC3333" w14:textId="77777777" w:rsidTr="00F41DE8">
        <w:trPr>
          <w:jc w:val="center"/>
        </w:trPr>
        <w:tc>
          <w:tcPr>
            <w:tcW w:w="417" w:type="dxa"/>
          </w:tcPr>
          <w:p w14:paraId="3B00E3FD" w14:textId="77777777" w:rsidR="002914FE" w:rsidRDefault="002914FE" w:rsidP="00F41DE8">
            <w:pPr>
              <w:pStyle w:val="TAC"/>
            </w:pPr>
            <w:r>
              <w:t>1</w:t>
            </w:r>
          </w:p>
        </w:tc>
        <w:tc>
          <w:tcPr>
            <w:tcW w:w="1064" w:type="dxa"/>
          </w:tcPr>
          <w:p w14:paraId="2C372805" w14:textId="77777777" w:rsidR="002914FE" w:rsidRDefault="002914FE" w:rsidP="00F41DE8">
            <w:pPr>
              <w:pStyle w:val="TAC"/>
            </w:pPr>
            <w:r>
              <w:t>0</w:t>
            </w:r>
          </w:p>
        </w:tc>
        <w:tc>
          <w:tcPr>
            <w:tcW w:w="1064" w:type="dxa"/>
          </w:tcPr>
          <w:p w14:paraId="5B0709C1" w14:textId="77777777" w:rsidR="002914FE" w:rsidRDefault="002914FE" w:rsidP="00F41DE8">
            <w:pPr>
              <w:pStyle w:val="TAC"/>
            </w:pPr>
            <w:r>
              <w:t>0</w:t>
            </w:r>
          </w:p>
        </w:tc>
        <w:tc>
          <w:tcPr>
            <w:tcW w:w="1064" w:type="dxa"/>
          </w:tcPr>
          <w:p w14:paraId="380E04F5" w14:textId="50CF578C" w:rsidR="002914FE" w:rsidRDefault="00965D62" w:rsidP="00F41DE8">
            <w:pPr>
              <w:pStyle w:val="TAC"/>
            </w:pPr>
            <w:r>
              <w:t>TBD</w:t>
            </w:r>
          </w:p>
        </w:tc>
        <w:tc>
          <w:tcPr>
            <w:tcW w:w="1064" w:type="dxa"/>
          </w:tcPr>
          <w:p w14:paraId="0CE10EA9" w14:textId="495728AB" w:rsidR="002914FE" w:rsidRDefault="00965D62" w:rsidP="00F41DE8">
            <w:pPr>
              <w:pStyle w:val="TAC"/>
            </w:pPr>
            <w:r>
              <w:t>TBD</w:t>
            </w:r>
          </w:p>
        </w:tc>
      </w:tr>
      <w:tr w:rsidR="002914FE" w14:paraId="45E9B80D" w14:textId="77777777" w:rsidTr="00F41DE8">
        <w:trPr>
          <w:jc w:val="center"/>
        </w:trPr>
        <w:tc>
          <w:tcPr>
            <w:tcW w:w="417" w:type="dxa"/>
          </w:tcPr>
          <w:p w14:paraId="56450225" w14:textId="77777777" w:rsidR="002914FE" w:rsidRDefault="002914FE" w:rsidP="00F41DE8">
            <w:pPr>
              <w:pStyle w:val="TAC"/>
            </w:pPr>
            <w:r>
              <w:t>2</w:t>
            </w:r>
          </w:p>
        </w:tc>
        <w:tc>
          <w:tcPr>
            <w:tcW w:w="1064" w:type="dxa"/>
          </w:tcPr>
          <w:p w14:paraId="30701E62" w14:textId="77777777" w:rsidR="002914FE" w:rsidRDefault="002914FE" w:rsidP="00F41DE8">
            <w:pPr>
              <w:pStyle w:val="TAC"/>
            </w:pPr>
            <w:r>
              <w:t>180</w:t>
            </w:r>
          </w:p>
        </w:tc>
        <w:tc>
          <w:tcPr>
            <w:tcW w:w="1064" w:type="dxa"/>
          </w:tcPr>
          <w:p w14:paraId="584A6061" w14:textId="77777777" w:rsidR="002914FE" w:rsidRDefault="002914FE" w:rsidP="00F41DE8">
            <w:pPr>
              <w:pStyle w:val="TAC"/>
            </w:pPr>
            <w:r>
              <w:t>0</w:t>
            </w:r>
          </w:p>
        </w:tc>
        <w:tc>
          <w:tcPr>
            <w:tcW w:w="1064" w:type="dxa"/>
          </w:tcPr>
          <w:p w14:paraId="38604DB8" w14:textId="2B32BCE0" w:rsidR="002914FE" w:rsidRDefault="00965D62" w:rsidP="00F41DE8">
            <w:pPr>
              <w:pStyle w:val="TAC"/>
            </w:pPr>
            <w:r>
              <w:t>TBD</w:t>
            </w:r>
          </w:p>
        </w:tc>
        <w:tc>
          <w:tcPr>
            <w:tcW w:w="1064" w:type="dxa"/>
          </w:tcPr>
          <w:p w14:paraId="61925592" w14:textId="11E266CE" w:rsidR="002914FE" w:rsidRDefault="00965D62" w:rsidP="00F41DE8">
            <w:pPr>
              <w:pStyle w:val="TAC"/>
            </w:pPr>
            <w:r>
              <w:t>TBD</w:t>
            </w:r>
          </w:p>
        </w:tc>
      </w:tr>
      <w:tr w:rsidR="002914FE" w14:paraId="5CA94B71" w14:textId="77777777" w:rsidTr="00F41DE8">
        <w:trPr>
          <w:jc w:val="center"/>
        </w:trPr>
        <w:tc>
          <w:tcPr>
            <w:tcW w:w="417" w:type="dxa"/>
          </w:tcPr>
          <w:p w14:paraId="3246A7C9" w14:textId="77777777" w:rsidR="002914FE" w:rsidRDefault="002914FE" w:rsidP="00F41DE8">
            <w:pPr>
              <w:pStyle w:val="TAC"/>
            </w:pPr>
            <w:r>
              <w:t>3</w:t>
            </w:r>
          </w:p>
        </w:tc>
        <w:tc>
          <w:tcPr>
            <w:tcW w:w="1064" w:type="dxa"/>
          </w:tcPr>
          <w:p w14:paraId="5B9F946C" w14:textId="77777777" w:rsidR="002914FE" w:rsidRDefault="002914FE" w:rsidP="00F41DE8">
            <w:pPr>
              <w:pStyle w:val="TAC"/>
            </w:pPr>
            <w:r>
              <w:t>0</w:t>
            </w:r>
          </w:p>
        </w:tc>
        <w:tc>
          <w:tcPr>
            <w:tcW w:w="1064" w:type="dxa"/>
          </w:tcPr>
          <w:p w14:paraId="140DDB3D" w14:textId="77777777" w:rsidR="002914FE" w:rsidRDefault="002914FE" w:rsidP="00F41DE8">
            <w:pPr>
              <w:pStyle w:val="TAC"/>
            </w:pPr>
            <w:r>
              <w:t>90</w:t>
            </w:r>
          </w:p>
        </w:tc>
        <w:tc>
          <w:tcPr>
            <w:tcW w:w="1064" w:type="dxa"/>
          </w:tcPr>
          <w:p w14:paraId="72A06B21" w14:textId="0B7E4412" w:rsidR="002914FE" w:rsidRDefault="00965D62" w:rsidP="00F41DE8">
            <w:pPr>
              <w:pStyle w:val="TAC"/>
            </w:pPr>
            <w:r>
              <w:t>TBD</w:t>
            </w:r>
          </w:p>
        </w:tc>
        <w:tc>
          <w:tcPr>
            <w:tcW w:w="1064" w:type="dxa"/>
          </w:tcPr>
          <w:p w14:paraId="0F3AC521" w14:textId="7EFE5A65" w:rsidR="002914FE" w:rsidRDefault="00965D62" w:rsidP="00F41DE8">
            <w:pPr>
              <w:pStyle w:val="TAC"/>
            </w:pPr>
            <w:r>
              <w:t>TBD</w:t>
            </w:r>
          </w:p>
        </w:tc>
      </w:tr>
      <w:tr w:rsidR="002914FE" w14:paraId="732214FC" w14:textId="77777777" w:rsidTr="00F41DE8">
        <w:trPr>
          <w:jc w:val="center"/>
        </w:trPr>
        <w:tc>
          <w:tcPr>
            <w:tcW w:w="417" w:type="dxa"/>
          </w:tcPr>
          <w:p w14:paraId="65C020B0" w14:textId="77777777" w:rsidR="002914FE" w:rsidRDefault="002914FE" w:rsidP="00F41DE8">
            <w:pPr>
              <w:pStyle w:val="TAC"/>
            </w:pPr>
            <w:r>
              <w:t>4</w:t>
            </w:r>
          </w:p>
        </w:tc>
        <w:tc>
          <w:tcPr>
            <w:tcW w:w="1064" w:type="dxa"/>
          </w:tcPr>
          <w:p w14:paraId="16B2FCB2" w14:textId="77777777" w:rsidR="002914FE" w:rsidRDefault="002914FE" w:rsidP="00F41DE8">
            <w:pPr>
              <w:pStyle w:val="TAC"/>
            </w:pPr>
            <w:r>
              <w:t>90</w:t>
            </w:r>
          </w:p>
        </w:tc>
        <w:tc>
          <w:tcPr>
            <w:tcW w:w="1064" w:type="dxa"/>
          </w:tcPr>
          <w:p w14:paraId="6B94FCB2" w14:textId="77777777" w:rsidR="002914FE" w:rsidRDefault="002914FE" w:rsidP="00F41DE8">
            <w:pPr>
              <w:pStyle w:val="TAC"/>
            </w:pPr>
            <w:r>
              <w:t>0</w:t>
            </w:r>
          </w:p>
        </w:tc>
        <w:tc>
          <w:tcPr>
            <w:tcW w:w="1064" w:type="dxa"/>
          </w:tcPr>
          <w:p w14:paraId="4DAF362B" w14:textId="36175C06" w:rsidR="002914FE" w:rsidRDefault="00965D62" w:rsidP="00F41DE8">
            <w:pPr>
              <w:pStyle w:val="TAC"/>
            </w:pPr>
            <w:r>
              <w:t>TBD</w:t>
            </w:r>
          </w:p>
        </w:tc>
        <w:tc>
          <w:tcPr>
            <w:tcW w:w="1064" w:type="dxa"/>
          </w:tcPr>
          <w:p w14:paraId="55BDF30D" w14:textId="66DAB290" w:rsidR="002914FE" w:rsidRDefault="00965D62" w:rsidP="00F41DE8">
            <w:pPr>
              <w:pStyle w:val="TAC"/>
            </w:pPr>
            <w:r>
              <w:t>TBD</w:t>
            </w:r>
          </w:p>
        </w:tc>
      </w:tr>
      <w:tr w:rsidR="002914FE" w14:paraId="1E99C5B5" w14:textId="77777777" w:rsidTr="00F41DE8">
        <w:trPr>
          <w:jc w:val="center"/>
        </w:trPr>
        <w:tc>
          <w:tcPr>
            <w:tcW w:w="417" w:type="dxa"/>
          </w:tcPr>
          <w:p w14:paraId="7D8BEA86" w14:textId="77777777" w:rsidR="002914FE" w:rsidRDefault="002914FE" w:rsidP="00F41DE8">
            <w:pPr>
              <w:pStyle w:val="TAC"/>
            </w:pPr>
            <w:r>
              <w:t>5</w:t>
            </w:r>
          </w:p>
        </w:tc>
        <w:tc>
          <w:tcPr>
            <w:tcW w:w="1064" w:type="dxa"/>
          </w:tcPr>
          <w:p w14:paraId="7BB114EE" w14:textId="77777777" w:rsidR="002914FE" w:rsidRDefault="002914FE" w:rsidP="00F41DE8">
            <w:pPr>
              <w:pStyle w:val="TAC"/>
            </w:pPr>
            <w:r>
              <w:t>-90 (270)</w:t>
            </w:r>
          </w:p>
        </w:tc>
        <w:tc>
          <w:tcPr>
            <w:tcW w:w="1064" w:type="dxa"/>
          </w:tcPr>
          <w:p w14:paraId="537CF136" w14:textId="77777777" w:rsidR="002914FE" w:rsidRDefault="002914FE" w:rsidP="00F41DE8">
            <w:pPr>
              <w:pStyle w:val="TAC"/>
            </w:pPr>
            <w:r>
              <w:t>0</w:t>
            </w:r>
          </w:p>
        </w:tc>
        <w:tc>
          <w:tcPr>
            <w:tcW w:w="1064" w:type="dxa"/>
          </w:tcPr>
          <w:p w14:paraId="7B3E7D1B" w14:textId="03CB9DBC" w:rsidR="002914FE" w:rsidRDefault="00965D62" w:rsidP="00F41DE8">
            <w:pPr>
              <w:pStyle w:val="TAC"/>
            </w:pPr>
            <w:r>
              <w:t>TBD</w:t>
            </w:r>
          </w:p>
        </w:tc>
        <w:tc>
          <w:tcPr>
            <w:tcW w:w="1064" w:type="dxa"/>
          </w:tcPr>
          <w:p w14:paraId="27526281" w14:textId="72DFA1CC" w:rsidR="002914FE" w:rsidRDefault="00965D62" w:rsidP="00F41DE8">
            <w:pPr>
              <w:pStyle w:val="TAC"/>
            </w:pPr>
            <w:r>
              <w:t>TBD</w:t>
            </w:r>
          </w:p>
        </w:tc>
      </w:tr>
    </w:tbl>
    <w:p w14:paraId="0C42783D" w14:textId="77777777" w:rsidR="002914FE" w:rsidRPr="000A3D57" w:rsidRDefault="002914FE" w:rsidP="002914FE"/>
    <w:p w14:paraId="28375326" w14:textId="54A6B870" w:rsidR="00A07DC9" w:rsidRPr="004D3578" w:rsidRDefault="002914FE" w:rsidP="00431E4C">
      <w:r w:rsidRPr="000A3D57">
        <w:t>Compliance shall be checked by the relevant tests described in TS</w:t>
      </w:r>
      <w:r w:rsidR="00B915EC" w:rsidRPr="00A62671">
        <w:t> </w:t>
      </w:r>
      <w:r w:rsidRPr="000A3D57">
        <w:t>26.</w:t>
      </w:r>
      <w:r>
        <w:t>260</w:t>
      </w:r>
      <w:r w:rsidRPr="000A3D57">
        <w:t>.</w:t>
      </w:r>
    </w:p>
    <w:p w14:paraId="39433838" w14:textId="1B7E676B" w:rsidR="00C72BB0" w:rsidRDefault="0033732E" w:rsidP="00C72BB0">
      <w:pPr>
        <w:pStyle w:val="Heading1"/>
      </w:pPr>
      <w:bookmarkStart w:id="95" w:name="_Toc167284212"/>
      <w:bookmarkStart w:id="96" w:name="_Toc167284263"/>
      <w:bookmarkStart w:id="97" w:name="_Toc168912920"/>
      <w:r>
        <w:t>7</w:t>
      </w:r>
      <w:r w:rsidR="00C72BB0" w:rsidRPr="004D3578">
        <w:tab/>
      </w:r>
      <w:r w:rsidR="00087782">
        <w:t>P</w:t>
      </w:r>
      <w:r w:rsidR="00C72BB0">
        <w:t>erformance</w:t>
      </w:r>
      <w:r w:rsidR="00087782">
        <w:t xml:space="preserve"> in sending+receiving</w:t>
      </w:r>
      <w:bookmarkEnd w:id="95"/>
      <w:bookmarkEnd w:id="96"/>
      <w:bookmarkEnd w:id="97"/>
    </w:p>
    <w:p w14:paraId="74ABB6F0" w14:textId="635888BB" w:rsidR="00C72BB0" w:rsidRPr="00C93E9A" w:rsidRDefault="0033732E" w:rsidP="00C72BB0">
      <w:pPr>
        <w:pStyle w:val="Heading2"/>
      </w:pPr>
      <w:bookmarkStart w:id="98" w:name="_Toc167284213"/>
      <w:bookmarkStart w:id="99" w:name="_Toc167284264"/>
      <w:bookmarkStart w:id="100" w:name="_Toc168912921"/>
      <w:r>
        <w:t>7</w:t>
      </w:r>
      <w:r w:rsidR="00C72BB0" w:rsidRPr="00C93E9A">
        <w:t>.1</w:t>
      </w:r>
      <w:r w:rsidR="00C72BB0" w:rsidRPr="00C93E9A">
        <w:tab/>
      </w:r>
      <w:r w:rsidR="00C72BB0" w:rsidRPr="00C03B70">
        <w:t>Applicability</w:t>
      </w:r>
      <w:bookmarkEnd w:id="98"/>
      <w:bookmarkEnd w:id="99"/>
      <w:bookmarkEnd w:id="100"/>
    </w:p>
    <w:p w14:paraId="7A95FE9C" w14:textId="57022EEA" w:rsidR="00C72BB0" w:rsidRPr="000909C8" w:rsidRDefault="00893197" w:rsidP="000909C8">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Heading2"/>
      </w:pPr>
      <w:bookmarkStart w:id="101" w:name="_Toc167284214"/>
      <w:bookmarkStart w:id="102" w:name="_Toc167284265"/>
      <w:bookmarkStart w:id="103" w:name="_Toc168912922"/>
      <w:r>
        <w:t>7</w:t>
      </w:r>
      <w:r w:rsidR="00C72BB0" w:rsidRPr="00C93E9A">
        <w:t>.2</w:t>
      </w:r>
      <w:r w:rsidR="00C72BB0" w:rsidRPr="00C93E9A">
        <w:tab/>
      </w:r>
      <w:r w:rsidR="00C72BB0">
        <w:t>Delay</w:t>
      </w:r>
      <w:bookmarkEnd w:id="101"/>
      <w:bookmarkEnd w:id="102"/>
      <w:bookmarkEnd w:id="103"/>
    </w:p>
    <w:p w14:paraId="4201AD9C" w14:textId="7DE85481" w:rsidR="0033732E" w:rsidRDefault="00893197" w:rsidP="000909C8">
      <w:pPr>
        <w:pStyle w:val="EX"/>
        <w:ind w:left="0" w:firstLine="0"/>
      </w:pPr>
      <w:r>
        <w:t>TBD</w:t>
      </w:r>
    </w:p>
    <w:p w14:paraId="2A663371" w14:textId="4A41B046" w:rsidR="002675F0" w:rsidRPr="002675F0" w:rsidRDefault="00A43B34" w:rsidP="00431E4C">
      <w:pPr>
        <w:pStyle w:val="NO"/>
      </w:pPr>
      <w:r w:rsidRPr="00431E4C">
        <w:t>NOTE</w:t>
      </w:r>
      <w:r w:rsidR="0033732E" w:rsidRPr="00431E4C">
        <w:t>:</w:t>
      </w:r>
      <w:r w:rsidRPr="00431E4C">
        <w:t xml:space="preserve"> T</w:t>
      </w:r>
      <w:r w:rsidR="0033732E" w:rsidRPr="00431E4C">
        <w:t>his requirement</w:t>
      </w:r>
      <w:r w:rsidR="00A47804" w:rsidRPr="00431E4C">
        <w:t xml:space="preserve"> </w:t>
      </w:r>
      <w:r w:rsidR="0033732E" w:rsidRPr="00431E4C">
        <w:t>does not apply for one-way scenarios, delay corresponds here to complete terminal delay.</w:t>
      </w:r>
      <w:bookmarkStart w:id="104" w:name="historyclause"/>
    </w:p>
    <w:p w14:paraId="2DD046C0" w14:textId="0D1F9ECF" w:rsidR="00080512" w:rsidRPr="004D3578" w:rsidRDefault="00080512">
      <w:pPr>
        <w:pStyle w:val="Heading8"/>
      </w:pPr>
      <w:r w:rsidRPr="004D3578">
        <w:br w:type="page"/>
      </w:r>
      <w:bookmarkStart w:id="105" w:name="_Toc167284215"/>
      <w:bookmarkStart w:id="106" w:name="_Toc167284266"/>
      <w:bookmarkStart w:id="107" w:name="_Toc168912923"/>
      <w:r w:rsidRPr="004D3578">
        <w:t xml:space="preserve">Annex </w:t>
      </w:r>
      <w:r w:rsidR="00CB64F5">
        <w:t>A</w:t>
      </w:r>
      <w:r w:rsidRPr="004D3578">
        <w:t xml:space="preserve"> (informative):</w:t>
      </w:r>
      <w:bookmarkEnd w:id="105"/>
      <w:bookmarkEnd w:id="106"/>
      <w:bookmarkEnd w:id="107"/>
    </w:p>
    <w:bookmarkEnd w:id="104"/>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c>
          <w:tcPr>
            <w:tcW w:w="800" w:type="dxa"/>
            <w:shd w:val="solid" w:color="FFFFFF" w:fill="auto"/>
          </w:tcPr>
          <w:p w14:paraId="028F3DBB" w14:textId="459EDA34" w:rsidR="00EE7B7C" w:rsidRPr="001E31F7" w:rsidRDefault="00EE7B7C" w:rsidP="00C72833">
            <w:pPr>
              <w:pStyle w:val="TAC"/>
              <w:rPr>
                <w:sz w:val="16"/>
                <w:szCs w:val="16"/>
              </w:rPr>
            </w:pPr>
            <w:r>
              <w:rPr>
                <w:sz w:val="16"/>
                <w:szCs w:val="16"/>
              </w:rPr>
              <w:t>2024-0</w:t>
            </w:r>
            <w:r w:rsidR="004F1ACE">
              <w:rPr>
                <w:sz w:val="16"/>
                <w:szCs w:val="16"/>
              </w:rPr>
              <w:t>5</w:t>
            </w:r>
          </w:p>
        </w:tc>
        <w:tc>
          <w:tcPr>
            <w:tcW w:w="800" w:type="dxa"/>
            <w:shd w:val="solid" w:color="FFFFFF" w:fill="auto"/>
          </w:tcPr>
          <w:p w14:paraId="4C3FD43F" w14:textId="69457A42" w:rsidR="00EE7B7C" w:rsidRPr="001E31F7" w:rsidRDefault="00EE7B7C" w:rsidP="00C72833">
            <w:pPr>
              <w:pStyle w:val="TAC"/>
              <w:rPr>
                <w:sz w:val="16"/>
                <w:szCs w:val="16"/>
              </w:rPr>
            </w:pPr>
            <w:r>
              <w:rPr>
                <w:sz w:val="16"/>
                <w:szCs w:val="16"/>
              </w:rPr>
              <w:t>SA4#128</w:t>
            </w:r>
          </w:p>
        </w:tc>
        <w:tc>
          <w:tcPr>
            <w:tcW w:w="1094" w:type="dxa"/>
            <w:shd w:val="solid" w:color="FFFFFF" w:fill="auto"/>
          </w:tcPr>
          <w:p w14:paraId="47BE6043" w14:textId="25A32B7F" w:rsidR="00EE7B7C" w:rsidRPr="00EA203D" w:rsidRDefault="00EE7B7C" w:rsidP="00C72833">
            <w:pPr>
              <w:pStyle w:val="TAC"/>
              <w:rPr>
                <w:sz w:val="16"/>
                <w:szCs w:val="16"/>
              </w:rPr>
            </w:pPr>
            <w:r>
              <w:rPr>
                <w:sz w:val="16"/>
                <w:szCs w:val="16"/>
              </w:rPr>
              <w:t>S4-24</w:t>
            </w:r>
            <w:r w:rsidR="00145772">
              <w:rPr>
                <w:sz w:val="16"/>
                <w:szCs w:val="16"/>
              </w:rPr>
              <w:t>1235</w:t>
            </w:r>
          </w:p>
        </w:tc>
        <w:tc>
          <w:tcPr>
            <w:tcW w:w="425" w:type="dxa"/>
            <w:shd w:val="solid" w:color="FFFFFF" w:fill="auto"/>
          </w:tcPr>
          <w:p w14:paraId="6D7FBFFB" w14:textId="77777777" w:rsidR="00EE7B7C" w:rsidRPr="001E31F7" w:rsidRDefault="00EE7B7C" w:rsidP="00C72833">
            <w:pPr>
              <w:pStyle w:val="TAL"/>
              <w:rPr>
                <w:sz w:val="16"/>
                <w:szCs w:val="16"/>
              </w:rPr>
            </w:pPr>
          </w:p>
        </w:tc>
        <w:tc>
          <w:tcPr>
            <w:tcW w:w="425" w:type="dxa"/>
            <w:shd w:val="solid" w:color="FFFFFF" w:fill="auto"/>
          </w:tcPr>
          <w:p w14:paraId="58F4F1A0" w14:textId="77777777" w:rsidR="00EE7B7C" w:rsidRPr="001E31F7" w:rsidRDefault="00EE7B7C" w:rsidP="00C72833">
            <w:pPr>
              <w:pStyle w:val="TAR"/>
              <w:rPr>
                <w:sz w:val="16"/>
                <w:szCs w:val="16"/>
              </w:rPr>
            </w:pPr>
          </w:p>
        </w:tc>
        <w:tc>
          <w:tcPr>
            <w:tcW w:w="425" w:type="dxa"/>
            <w:shd w:val="solid" w:color="FFFFFF" w:fill="auto"/>
          </w:tcPr>
          <w:p w14:paraId="47E66143" w14:textId="77777777" w:rsidR="00EE7B7C" w:rsidRPr="001E31F7" w:rsidRDefault="00EE7B7C" w:rsidP="00C72833">
            <w:pPr>
              <w:pStyle w:val="TAC"/>
              <w:rPr>
                <w:sz w:val="16"/>
                <w:szCs w:val="16"/>
              </w:rPr>
            </w:pPr>
          </w:p>
        </w:tc>
        <w:tc>
          <w:tcPr>
            <w:tcW w:w="4962" w:type="dxa"/>
            <w:shd w:val="solid" w:color="FFFFFF" w:fill="auto"/>
          </w:tcPr>
          <w:p w14:paraId="6C2E34E2" w14:textId="68C4B3CC" w:rsidR="00EE7B7C" w:rsidRPr="001E31F7" w:rsidRDefault="00145772" w:rsidP="00C72833">
            <w:pPr>
              <w:pStyle w:val="TAL"/>
              <w:rPr>
                <w:sz w:val="16"/>
                <w:szCs w:val="16"/>
              </w:rPr>
            </w:pPr>
            <w:r>
              <w:rPr>
                <w:sz w:val="16"/>
                <w:szCs w:val="16"/>
              </w:rPr>
              <w:t>Definition of initial clauses and revision of structure</w:t>
            </w:r>
          </w:p>
        </w:tc>
        <w:tc>
          <w:tcPr>
            <w:tcW w:w="708" w:type="dxa"/>
            <w:shd w:val="solid" w:color="FFFFFF" w:fill="auto"/>
          </w:tcPr>
          <w:p w14:paraId="43AFB15F" w14:textId="24ECBD7B" w:rsidR="00EE7B7C" w:rsidRDefault="00EE7B7C" w:rsidP="00C72833">
            <w:pPr>
              <w:pStyle w:val="TAC"/>
              <w:rPr>
                <w:sz w:val="16"/>
                <w:szCs w:val="16"/>
              </w:rPr>
            </w:pPr>
            <w:r>
              <w:rPr>
                <w:sz w:val="16"/>
                <w:szCs w:val="16"/>
              </w:rPr>
              <w:t>0.1.0</w:t>
            </w:r>
          </w:p>
        </w:tc>
      </w:tr>
      <w:tr w:rsidR="004F1ACE" w:rsidRPr="006B0D02" w14:paraId="7A901030" w14:textId="77777777" w:rsidTr="00C72833">
        <w:tc>
          <w:tcPr>
            <w:tcW w:w="800" w:type="dxa"/>
            <w:shd w:val="solid" w:color="FFFFFF" w:fill="auto"/>
          </w:tcPr>
          <w:p w14:paraId="1D774F22" w14:textId="3919856A" w:rsidR="004F1ACE" w:rsidRDefault="004F1ACE" w:rsidP="00C72833">
            <w:pPr>
              <w:pStyle w:val="TAC"/>
              <w:rPr>
                <w:sz w:val="16"/>
                <w:szCs w:val="16"/>
              </w:rPr>
            </w:pPr>
            <w:r>
              <w:rPr>
                <w:sz w:val="16"/>
                <w:szCs w:val="16"/>
              </w:rPr>
              <w:t>2024-05</w:t>
            </w:r>
          </w:p>
        </w:tc>
        <w:tc>
          <w:tcPr>
            <w:tcW w:w="800" w:type="dxa"/>
            <w:shd w:val="solid" w:color="FFFFFF" w:fill="auto"/>
          </w:tcPr>
          <w:p w14:paraId="05239BAE" w14:textId="01A3F252" w:rsidR="004F1ACE" w:rsidRDefault="004F1ACE" w:rsidP="00C72833">
            <w:pPr>
              <w:pStyle w:val="TAC"/>
              <w:rPr>
                <w:sz w:val="16"/>
                <w:szCs w:val="16"/>
              </w:rPr>
            </w:pPr>
            <w:r>
              <w:rPr>
                <w:sz w:val="16"/>
                <w:szCs w:val="16"/>
              </w:rPr>
              <w:t>SA4#128</w:t>
            </w:r>
          </w:p>
        </w:tc>
        <w:tc>
          <w:tcPr>
            <w:tcW w:w="1094" w:type="dxa"/>
            <w:shd w:val="solid" w:color="FFFFFF" w:fill="auto"/>
          </w:tcPr>
          <w:p w14:paraId="42180AE6" w14:textId="2DF8B8E0" w:rsidR="004F1ACE" w:rsidRDefault="004F1ACE" w:rsidP="00C72833">
            <w:pPr>
              <w:pStyle w:val="TAC"/>
              <w:rPr>
                <w:sz w:val="16"/>
                <w:szCs w:val="16"/>
              </w:rPr>
            </w:pPr>
            <w:r>
              <w:rPr>
                <w:sz w:val="16"/>
                <w:szCs w:val="16"/>
              </w:rPr>
              <w:t>S4-241333</w:t>
            </w:r>
          </w:p>
        </w:tc>
        <w:tc>
          <w:tcPr>
            <w:tcW w:w="425" w:type="dxa"/>
            <w:shd w:val="solid" w:color="FFFFFF" w:fill="auto"/>
          </w:tcPr>
          <w:p w14:paraId="2F66E53C" w14:textId="77777777" w:rsidR="004F1ACE" w:rsidRPr="001E31F7" w:rsidRDefault="004F1ACE" w:rsidP="00C72833">
            <w:pPr>
              <w:pStyle w:val="TAL"/>
              <w:rPr>
                <w:sz w:val="16"/>
                <w:szCs w:val="16"/>
              </w:rPr>
            </w:pPr>
          </w:p>
        </w:tc>
        <w:tc>
          <w:tcPr>
            <w:tcW w:w="425" w:type="dxa"/>
            <w:shd w:val="solid" w:color="FFFFFF" w:fill="auto"/>
          </w:tcPr>
          <w:p w14:paraId="1974F3CF" w14:textId="77777777" w:rsidR="004F1ACE" w:rsidRPr="001E31F7" w:rsidRDefault="004F1ACE" w:rsidP="00C72833">
            <w:pPr>
              <w:pStyle w:val="TAR"/>
              <w:rPr>
                <w:sz w:val="16"/>
                <w:szCs w:val="16"/>
              </w:rPr>
            </w:pPr>
          </w:p>
        </w:tc>
        <w:tc>
          <w:tcPr>
            <w:tcW w:w="425" w:type="dxa"/>
            <w:shd w:val="solid" w:color="FFFFFF" w:fill="auto"/>
          </w:tcPr>
          <w:p w14:paraId="36BA0AD7" w14:textId="77777777" w:rsidR="004F1ACE" w:rsidRPr="001E31F7" w:rsidRDefault="004F1ACE" w:rsidP="00C72833">
            <w:pPr>
              <w:pStyle w:val="TAC"/>
              <w:rPr>
                <w:sz w:val="16"/>
                <w:szCs w:val="16"/>
              </w:rPr>
            </w:pPr>
          </w:p>
        </w:tc>
        <w:tc>
          <w:tcPr>
            <w:tcW w:w="4962" w:type="dxa"/>
            <w:shd w:val="solid" w:color="FFFFFF" w:fill="auto"/>
          </w:tcPr>
          <w:p w14:paraId="1A3EAE41" w14:textId="2C64F5FE" w:rsidR="004F1ACE" w:rsidRDefault="004F1ACE" w:rsidP="00C72833">
            <w:pPr>
              <w:pStyle w:val="TAL"/>
              <w:rPr>
                <w:sz w:val="16"/>
                <w:szCs w:val="16"/>
              </w:rPr>
            </w:pPr>
            <w:r>
              <w:rPr>
                <w:sz w:val="16"/>
                <w:szCs w:val="16"/>
              </w:rPr>
              <w:t xml:space="preserve">Inclusion of preliminary requirements </w:t>
            </w:r>
          </w:p>
        </w:tc>
        <w:tc>
          <w:tcPr>
            <w:tcW w:w="708" w:type="dxa"/>
            <w:shd w:val="solid" w:color="FFFFFF" w:fill="auto"/>
          </w:tcPr>
          <w:p w14:paraId="71AFA669" w14:textId="6C690F3C" w:rsidR="004F1ACE" w:rsidRDefault="004F1ACE" w:rsidP="00C72833">
            <w:pPr>
              <w:pStyle w:val="TAC"/>
              <w:rPr>
                <w:sz w:val="16"/>
                <w:szCs w:val="16"/>
              </w:rPr>
            </w:pPr>
            <w:r>
              <w:rPr>
                <w:sz w:val="16"/>
                <w:szCs w:val="16"/>
              </w:rPr>
              <w:t>0.2.0</w:t>
            </w:r>
          </w:p>
        </w:tc>
      </w:tr>
      <w:tr w:rsidR="00A07DC9" w:rsidRPr="006B0D02" w14:paraId="160E81D1" w14:textId="77777777" w:rsidTr="00C72833">
        <w:tc>
          <w:tcPr>
            <w:tcW w:w="800" w:type="dxa"/>
            <w:shd w:val="solid" w:color="FFFFFF" w:fill="auto"/>
          </w:tcPr>
          <w:p w14:paraId="7EC9D0BD" w14:textId="48FC0CF7" w:rsidR="00A07DC9" w:rsidRDefault="00A07DC9" w:rsidP="00C72833">
            <w:pPr>
              <w:pStyle w:val="TAC"/>
              <w:rPr>
                <w:sz w:val="16"/>
                <w:szCs w:val="16"/>
              </w:rPr>
            </w:pPr>
            <w:r>
              <w:rPr>
                <w:sz w:val="16"/>
                <w:szCs w:val="16"/>
              </w:rPr>
              <w:t>2024-06</w:t>
            </w:r>
          </w:p>
        </w:tc>
        <w:tc>
          <w:tcPr>
            <w:tcW w:w="800" w:type="dxa"/>
            <w:shd w:val="solid" w:color="FFFFFF" w:fill="auto"/>
          </w:tcPr>
          <w:p w14:paraId="1F59E3EA" w14:textId="21AE49D1" w:rsidR="00A07DC9" w:rsidRDefault="005301F3" w:rsidP="00C72833">
            <w:pPr>
              <w:pStyle w:val="TAC"/>
              <w:rPr>
                <w:sz w:val="16"/>
                <w:szCs w:val="16"/>
              </w:rPr>
            </w:pPr>
            <w:r w:rsidRPr="005301F3">
              <w:rPr>
                <w:sz w:val="16"/>
                <w:szCs w:val="16"/>
              </w:rPr>
              <w:t>SA4-e (AH) Audio SWG post 128</w:t>
            </w:r>
          </w:p>
        </w:tc>
        <w:tc>
          <w:tcPr>
            <w:tcW w:w="1094" w:type="dxa"/>
            <w:shd w:val="solid" w:color="FFFFFF" w:fill="auto"/>
          </w:tcPr>
          <w:p w14:paraId="56894838" w14:textId="7191A43C" w:rsidR="00A07DC9" w:rsidRPr="00431E4C" w:rsidRDefault="005301F3" w:rsidP="00C72833">
            <w:pPr>
              <w:pStyle w:val="TAC"/>
              <w:rPr>
                <w:sz w:val="16"/>
                <w:szCs w:val="16"/>
                <w:highlight w:val="green"/>
              </w:rPr>
            </w:pPr>
            <w:r w:rsidRPr="005301F3">
              <w:rPr>
                <w:sz w:val="16"/>
                <w:szCs w:val="16"/>
              </w:rPr>
              <w:t>SA4aA240032</w:t>
            </w:r>
          </w:p>
        </w:tc>
        <w:tc>
          <w:tcPr>
            <w:tcW w:w="425" w:type="dxa"/>
            <w:shd w:val="solid" w:color="FFFFFF" w:fill="auto"/>
          </w:tcPr>
          <w:p w14:paraId="6BA47FBB" w14:textId="77777777" w:rsidR="00A07DC9" w:rsidRPr="00431E4C" w:rsidRDefault="00A07DC9" w:rsidP="00C72833">
            <w:pPr>
              <w:pStyle w:val="TAL"/>
              <w:rPr>
                <w:sz w:val="16"/>
                <w:szCs w:val="16"/>
                <w:highlight w:val="green"/>
              </w:rPr>
            </w:pPr>
          </w:p>
        </w:tc>
        <w:tc>
          <w:tcPr>
            <w:tcW w:w="425" w:type="dxa"/>
            <w:shd w:val="solid" w:color="FFFFFF" w:fill="auto"/>
          </w:tcPr>
          <w:p w14:paraId="20C51EA6" w14:textId="77777777" w:rsidR="00A07DC9" w:rsidRPr="00431E4C" w:rsidRDefault="00A07DC9" w:rsidP="00C72833">
            <w:pPr>
              <w:pStyle w:val="TAR"/>
              <w:rPr>
                <w:sz w:val="16"/>
                <w:szCs w:val="16"/>
                <w:highlight w:val="green"/>
              </w:rPr>
            </w:pPr>
          </w:p>
        </w:tc>
        <w:tc>
          <w:tcPr>
            <w:tcW w:w="425" w:type="dxa"/>
            <w:shd w:val="solid" w:color="FFFFFF" w:fill="auto"/>
          </w:tcPr>
          <w:p w14:paraId="45358791" w14:textId="77777777" w:rsidR="00A07DC9" w:rsidRPr="00431E4C" w:rsidRDefault="00A07DC9" w:rsidP="00C72833">
            <w:pPr>
              <w:pStyle w:val="TAC"/>
              <w:rPr>
                <w:sz w:val="16"/>
                <w:szCs w:val="16"/>
                <w:highlight w:val="green"/>
              </w:rPr>
            </w:pPr>
          </w:p>
        </w:tc>
        <w:tc>
          <w:tcPr>
            <w:tcW w:w="4962" w:type="dxa"/>
            <w:shd w:val="solid" w:color="FFFFFF" w:fill="auto"/>
          </w:tcPr>
          <w:p w14:paraId="319EA789" w14:textId="0350086F" w:rsidR="00A07DC9" w:rsidRPr="000E7D39" w:rsidRDefault="005301F3" w:rsidP="00C72833">
            <w:pPr>
              <w:pStyle w:val="TAL"/>
              <w:rPr>
                <w:sz w:val="16"/>
                <w:szCs w:val="16"/>
              </w:rPr>
            </w:pPr>
            <w:r>
              <w:rPr>
                <w:sz w:val="16"/>
                <w:szCs w:val="16"/>
              </w:rPr>
              <w:t>Additional requirements, i</w:t>
            </w:r>
            <w:r w:rsidR="000E7D39" w:rsidRPr="000E7D39">
              <w:rPr>
                <w:sz w:val="16"/>
                <w:szCs w:val="16"/>
              </w:rPr>
              <w:t>mprovements and editorial changes</w:t>
            </w:r>
          </w:p>
        </w:tc>
        <w:tc>
          <w:tcPr>
            <w:tcW w:w="708" w:type="dxa"/>
            <w:shd w:val="solid" w:color="FFFFFF" w:fill="auto"/>
          </w:tcPr>
          <w:p w14:paraId="2E8DEECA" w14:textId="24AA9E46" w:rsidR="00A07DC9" w:rsidRDefault="00A07DC9" w:rsidP="00C72833">
            <w:pPr>
              <w:pStyle w:val="TAC"/>
              <w:rPr>
                <w:sz w:val="16"/>
                <w:szCs w:val="16"/>
              </w:rPr>
            </w:pPr>
            <w:r>
              <w:rPr>
                <w:sz w:val="16"/>
                <w:szCs w:val="16"/>
              </w:rPr>
              <w:t>0.3.0</w:t>
            </w:r>
          </w:p>
        </w:tc>
      </w:tr>
      <w:tr w:rsidR="00431E4C" w:rsidRPr="006B0D02" w14:paraId="16B607CE" w14:textId="77777777" w:rsidTr="00C72833">
        <w:tc>
          <w:tcPr>
            <w:tcW w:w="800" w:type="dxa"/>
            <w:shd w:val="solid" w:color="FFFFFF" w:fill="auto"/>
          </w:tcPr>
          <w:p w14:paraId="41565C2D" w14:textId="036D6399" w:rsidR="00431E4C" w:rsidRDefault="00431E4C" w:rsidP="00C72833">
            <w:pPr>
              <w:pStyle w:val="TAC"/>
              <w:rPr>
                <w:sz w:val="16"/>
                <w:szCs w:val="16"/>
              </w:rPr>
            </w:pPr>
            <w:r>
              <w:rPr>
                <w:sz w:val="16"/>
                <w:szCs w:val="16"/>
              </w:rPr>
              <w:t>2024-06</w:t>
            </w:r>
          </w:p>
        </w:tc>
        <w:tc>
          <w:tcPr>
            <w:tcW w:w="800" w:type="dxa"/>
            <w:shd w:val="solid" w:color="FFFFFF" w:fill="auto"/>
          </w:tcPr>
          <w:p w14:paraId="291AFBF2" w14:textId="77777777" w:rsidR="00431E4C" w:rsidRPr="005301F3" w:rsidRDefault="00431E4C" w:rsidP="00C72833">
            <w:pPr>
              <w:pStyle w:val="TAC"/>
              <w:rPr>
                <w:sz w:val="16"/>
                <w:szCs w:val="16"/>
              </w:rPr>
            </w:pPr>
          </w:p>
        </w:tc>
        <w:tc>
          <w:tcPr>
            <w:tcW w:w="1094" w:type="dxa"/>
            <w:shd w:val="solid" w:color="FFFFFF" w:fill="auto"/>
          </w:tcPr>
          <w:p w14:paraId="0B404557" w14:textId="77777777" w:rsidR="00431E4C" w:rsidRPr="005301F3" w:rsidRDefault="00431E4C" w:rsidP="00C72833">
            <w:pPr>
              <w:pStyle w:val="TAC"/>
              <w:rPr>
                <w:sz w:val="16"/>
                <w:szCs w:val="16"/>
              </w:rPr>
            </w:pPr>
          </w:p>
        </w:tc>
        <w:tc>
          <w:tcPr>
            <w:tcW w:w="425" w:type="dxa"/>
            <w:shd w:val="solid" w:color="FFFFFF" w:fill="auto"/>
          </w:tcPr>
          <w:p w14:paraId="3BB0C697" w14:textId="77777777" w:rsidR="00431E4C" w:rsidRPr="00431E4C" w:rsidRDefault="00431E4C" w:rsidP="00C72833">
            <w:pPr>
              <w:pStyle w:val="TAL"/>
              <w:rPr>
                <w:sz w:val="16"/>
                <w:szCs w:val="16"/>
                <w:highlight w:val="green"/>
              </w:rPr>
            </w:pPr>
          </w:p>
        </w:tc>
        <w:tc>
          <w:tcPr>
            <w:tcW w:w="425" w:type="dxa"/>
            <w:shd w:val="solid" w:color="FFFFFF" w:fill="auto"/>
          </w:tcPr>
          <w:p w14:paraId="07BF5A3D" w14:textId="77777777" w:rsidR="00431E4C" w:rsidRPr="00431E4C" w:rsidRDefault="00431E4C" w:rsidP="00C72833">
            <w:pPr>
              <w:pStyle w:val="TAR"/>
              <w:rPr>
                <w:sz w:val="16"/>
                <w:szCs w:val="16"/>
                <w:highlight w:val="green"/>
              </w:rPr>
            </w:pPr>
          </w:p>
        </w:tc>
        <w:tc>
          <w:tcPr>
            <w:tcW w:w="425" w:type="dxa"/>
            <w:shd w:val="solid" w:color="FFFFFF" w:fill="auto"/>
          </w:tcPr>
          <w:p w14:paraId="52F57F4C" w14:textId="77777777" w:rsidR="00431E4C" w:rsidRPr="00431E4C" w:rsidRDefault="00431E4C" w:rsidP="00C72833">
            <w:pPr>
              <w:pStyle w:val="TAC"/>
              <w:rPr>
                <w:sz w:val="16"/>
                <w:szCs w:val="16"/>
                <w:highlight w:val="green"/>
              </w:rPr>
            </w:pPr>
          </w:p>
        </w:tc>
        <w:tc>
          <w:tcPr>
            <w:tcW w:w="4962" w:type="dxa"/>
            <w:shd w:val="solid" w:color="FFFFFF" w:fill="auto"/>
          </w:tcPr>
          <w:p w14:paraId="2F2155BC" w14:textId="4B676F62" w:rsidR="00431E4C" w:rsidRDefault="00431E4C" w:rsidP="00C72833">
            <w:pPr>
              <w:pStyle w:val="TAL"/>
              <w:rPr>
                <w:sz w:val="16"/>
                <w:szCs w:val="16"/>
              </w:rPr>
            </w:pPr>
            <w:r>
              <w:rPr>
                <w:sz w:val="16"/>
                <w:szCs w:val="16"/>
              </w:rPr>
              <w:t>Version 1.0.0 created by MCC</w:t>
            </w:r>
          </w:p>
        </w:tc>
        <w:tc>
          <w:tcPr>
            <w:tcW w:w="708" w:type="dxa"/>
            <w:shd w:val="solid" w:color="FFFFFF" w:fill="auto"/>
          </w:tcPr>
          <w:p w14:paraId="2CE2DFF2" w14:textId="6D5B66CE" w:rsidR="00431E4C" w:rsidRDefault="00431E4C" w:rsidP="00C72833">
            <w:pPr>
              <w:pStyle w:val="TAC"/>
              <w:rPr>
                <w:sz w:val="16"/>
                <w:szCs w:val="16"/>
              </w:rPr>
            </w:pPr>
            <w:r>
              <w:rPr>
                <w:sz w:val="16"/>
                <w:szCs w:val="16"/>
              </w:rPr>
              <w:t>1.0.0</w:t>
            </w:r>
          </w:p>
        </w:tc>
      </w:tr>
    </w:tbl>
    <w:p w14:paraId="764B6CC9" w14:textId="77777777" w:rsidR="003C3971" w:rsidRPr="00235394" w:rsidRDefault="003C3971" w:rsidP="003C3971"/>
    <w:p w14:paraId="05A93BBC" w14:textId="77777777" w:rsidR="00080512" w:rsidRDefault="00080512"/>
    <w:sectPr w:rsidR="00080512">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220E4" w14:textId="77777777" w:rsidR="000312D4" w:rsidRDefault="000312D4">
      <w:r>
        <w:separator/>
      </w:r>
    </w:p>
  </w:endnote>
  <w:endnote w:type="continuationSeparator" w:id="0">
    <w:p w14:paraId="4199BF84" w14:textId="77777777" w:rsidR="000312D4" w:rsidRDefault="0003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149B" w14:textId="3DA27AE2" w:rsidR="00EF03A7" w:rsidRDefault="00EF0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50369" w14:textId="611354A0" w:rsidR="00602AEA" w:rsidRDefault="00602A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7F5C" w14:textId="2D103022" w:rsidR="00EF03A7" w:rsidRDefault="00EF0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6806" w14:textId="77777777" w:rsidR="000312D4" w:rsidRDefault="000312D4">
      <w:r>
        <w:separator/>
      </w:r>
    </w:p>
  </w:footnote>
  <w:footnote w:type="continuationSeparator" w:id="0">
    <w:p w14:paraId="5499E7BB" w14:textId="77777777" w:rsidR="000312D4" w:rsidRDefault="0003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AF93" w14:textId="72D6AD97"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AD3">
      <w:rPr>
        <w:rFonts w:ascii="Arial" w:hAnsi="Arial" w:cs="Arial"/>
        <w:b/>
        <w:noProof/>
        <w:sz w:val="18"/>
        <w:szCs w:val="18"/>
      </w:rPr>
      <w:t>3GPP TS 26.261 V1.0.0 (2024-06)</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78E0493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AD3">
      <w:rPr>
        <w:rFonts w:ascii="Arial" w:hAnsi="Arial" w:cs="Arial"/>
        <w:b/>
        <w:noProof/>
        <w:sz w:val="18"/>
        <w:szCs w:val="18"/>
      </w:rPr>
      <w:t>Release 18</w:t>
    </w:r>
    <w:r>
      <w:rPr>
        <w:rFonts w:ascii="Arial" w:hAnsi="Arial" w:cs="Arial"/>
        <w:b/>
        <w:sz w:val="18"/>
        <w:szCs w:val="18"/>
      </w:rPr>
      <w:fldChar w:fldCharType="end"/>
    </w:r>
  </w:p>
  <w:p w14:paraId="615152DB"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1C07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5EC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419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904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4C96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A6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C25E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00C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BE2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545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2"/>
  </w:num>
  <w:num w:numId="5" w16cid:durableId="1988901488">
    <w:abstractNumId w:val="9"/>
  </w:num>
  <w:num w:numId="6" w16cid:durableId="431703779">
    <w:abstractNumId w:val="7"/>
  </w:num>
  <w:num w:numId="7" w16cid:durableId="865870844">
    <w:abstractNumId w:val="6"/>
  </w:num>
  <w:num w:numId="8" w16cid:durableId="524636635">
    <w:abstractNumId w:val="5"/>
  </w:num>
  <w:num w:numId="9" w16cid:durableId="1544320331">
    <w:abstractNumId w:val="4"/>
  </w:num>
  <w:num w:numId="10" w16cid:durableId="632904234">
    <w:abstractNumId w:val="8"/>
  </w:num>
  <w:num w:numId="11" w16cid:durableId="1166942258">
    <w:abstractNumId w:val="3"/>
  </w:num>
  <w:num w:numId="12" w16cid:durableId="275672941">
    <w:abstractNumId w:val="2"/>
  </w:num>
  <w:num w:numId="13" w16cid:durableId="474445082">
    <w:abstractNumId w:val="1"/>
  </w:num>
  <w:num w:numId="14" w16cid:durableId="13626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80"/>
    <w:rsid w:val="000218B2"/>
    <w:rsid w:val="000312D4"/>
    <w:rsid w:val="00033397"/>
    <w:rsid w:val="00040095"/>
    <w:rsid w:val="00047163"/>
    <w:rsid w:val="00051834"/>
    <w:rsid w:val="00054A22"/>
    <w:rsid w:val="00062023"/>
    <w:rsid w:val="00064992"/>
    <w:rsid w:val="00064AD3"/>
    <w:rsid w:val="000655A6"/>
    <w:rsid w:val="000702DD"/>
    <w:rsid w:val="00073BD4"/>
    <w:rsid w:val="00080512"/>
    <w:rsid w:val="0008378B"/>
    <w:rsid w:val="00087782"/>
    <w:rsid w:val="000909C8"/>
    <w:rsid w:val="0009157A"/>
    <w:rsid w:val="000C47C3"/>
    <w:rsid w:val="000D58AB"/>
    <w:rsid w:val="000E200B"/>
    <w:rsid w:val="000E7D39"/>
    <w:rsid w:val="000F5E16"/>
    <w:rsid w:val="00133525"/>
    <w:rsid w:val="00134319"/>
    <w:rsid w:val="00145772"/>
    <w:rsid w:val="001479A9"/>
    <w:rsid w:val="00153189"/>
    <w:rsid w:val="00187C72"/>
    <w:rsid w:val="001A4C42"/>
    <w:rsid w:val="001C21C3"/>
    <w:rsid w:val="001D02C2"/>
    <w:rsid w:val="001E31F7"/>
    <w:rsid w:val="001F0C1D"/>
    <w:rsid w:val="001F1132"/>
    <w:rsid w:val="001F168B"/>
    <w:rsid w:val="001F282A"/>
    <w:rsid w:val="00230B73"/>
    <w:rsid w:val="002347A2"/>
    <w:rsid w:val="00234BC2"/>
    <w:rsid w:val="002370E0"/>
    <w:rsid w:val="002608C9"/>
    <w:rsid w:val="00266A7C"/>
    <w:rsid w:val="002675F0"/>
    <w:rsid w:val="00283FEC"/>
    <w:rsid w:val="002914FE"/>
    <w:rsid w:val="002B6339"/>
    <w:rsid w:val="002C334A"/>
    <w:rsid w:val="002E00EE"/>
    <w:rsid w:val="002F0466"/>
    <w:rsid w:val="003172DC"/>
    <w:rsid w:val="0033550C"/>
    <w:rsid w:val="00335A6D"/>
    <w:rsid w:val="0033732E"/>
    <w:rsid w:val="0035462D"/>
    <w:rsid w:val="003765B8"/>
    <w:rsid w:val="003C3971"/>
    <w:rsid w:val="00423334"/>
    <w:rsid w:val="00431E4C"/>
    <w:rsid w:val="004345EC"/>
    <w:rsid w:val="00441813"/>
    <w:rsid w:val="0045332E"/>
    <w:rsid w:val="0045405A"/>
    <w:rsid w:val="00485CE1"/>
    <w:rsid w:val="004D11B4"/>
    <w:rsid w:val="004D3578"/>
    <w:rsid w:val="004E213A"/>
    <w:rsid w:val="004E358F"/>
    <w:rsid w:val="004F0988"/>
    <w:rsid w:val="004F1ACE"/>
    <w:rsid w:val="004F3340"/>
    <w:rsid w:val="005301F3"/>
    <w:rsid w:val="0053388B"/>
    <w:rsid w:val="00535773"/>
    <w:rsid w:val="00543E6C"/>
    <w:rsid w:val="00565087"/>
    <w:rsid w:val="00591B2F"/>
    <w:rsid w:val="005939C0"/>
    <w:rsid w:val="005A79D5"/>
    <w:rsid w:val="005B5AF9"/>
    <w:rsid w:val="005C55AE"/>
    <w:rsid w:val="005D2E01"/>
    <w:rsid w:val="005D50F7"/>
    <w:rsid w:val="005D5966"/>
    <w:rsid w:val="005D7526"/>
    <w:rsid w:val="005D7B50"/>
    <w:rsid w:val="005E1E78"/>
    <w:rsid w:val="00600980"/>
    <w:rsid w:val="00602AEA"/>
    <w:rsid w:val="00614FDF"/>
    <w:rsid w:val="00617B49"/>
    <w:rsid w:val="0063543D"/>
    <w:rsid w:val="00637EB3"/>
    <w:rsid w:val="00647114"/>
    <w:rsid w:val="00647DC8"/>
    <w:rsid w:val="00662081"/>
    <w:rsid w:val="006A2539"/>
    <w:rsid w:val="006A323F"/>
    <w:rsid w:val="006B26FB"/>
    <w:rsid w:val="006B30D0"/>
    <w:rsid w:val="006C3D95"/>
    <w:rsid w:val="006C5E48"/>
    <w:rsid w:val="006D55A4"/>
    <w:rsid w:val="006E5C86"/>
    <w:rsid w:val="006E61A5"/>
    <w:rsid w:val="00713C44"/>
    <w:rsid w:val="007238E5"/>
    <w:rsid w:val="00734A5B"/>
    <w:rsid w:val="0074026F"/>
    <w:rsid w:val="0074048F"/>
    <w:rsid w:val="007429F6"/>
    <w:rsid w:val="00744E76"/>
    <w:rsid w:val="00763DB2"/>
    <w:rsid w:val="007703BF"/>
    <w:rsid w:val="007745F5"/>
    <w:rsid w:val="00774DA4"/>
    <w:rsid w:val="00781F0F"/>
    <w:rsid w:val="007A5C46"/>
    <w:rsid w:val="007B600E"/>
    <w:rsid w:val="007B6EE5"/>
    <w:rsid w:val="007C60EF"/>
    <w:rsid w:val="007F0F4A"/>
    <w:rsid w:val="007F7AA2"/>
    <w:rsid w:val="008028A4"/>
    <w:rsid w:val="0082380F"/>
    <w:rsid w:val="0082760E"/>
    <w:rsid w:val="00830747"/>
    <w:rsid w:val="00833BCB"/>
    <w:rsid w:val="00867AE3"/>
    <w:rsid w:val="00871B14"/>
    <w:rsid w:val="00874E6E"/>
    <w:rsid w:val="008768CA"/>
    <w:rsid w:val="008923FA"/>
    <w:rsid w:val="00893197"/>
    <w:rsid w:val="008B3B97"/>
    <w:rsid w:val="008C1336"/>
    <w:rsid w:val="008C384C"/>
    <w:rsid w:val="008D6E53"/>
    <w:rsid w:val="008D74EA"/>
    <w:rsid w:val="0090271F"/>
    <w:rsid w:val="00902E23"/>
    <w:rsid w:val="0090564E"/>
    <w:rsid w:val="009114D7"/>
    <w:rsid w:val="0091348E"/>
    <w:rsid w:val="00917CCB"/>
    <w:rsid w:val="00941EAD"/>
    <w:rsid w:val="00942EC2"/>
    <w:rsid w:val="00965D62"/>
    <w:rsid w:val="009779FE"/>
    <w:rsid w:val="009B59EB"/>
    <w:rsid w:val="009F37B7"/>
    <w:rsid w:val="00A06DA2"/>
    <w:rsid w:val="00A07DC9"/>
    <w:rsid w:val="00A10F02"/>
    <w:rsid w:val="00A164B4"/>
    <w:rsid w:val="00A26956"/>
    <w:rsid w:val="00A43B34"/>
    <w:rsid w:val="00A47804"/>
    <w:rsid w:val="00A53724"/>
    <w:rsid w:val="00A62823"/>
    <w:rsid w:val="00A73129"/>
    <w:rsid w:val="00A82346"/>
    <w:rsid w:val="00A86639"/>
    <w:rsid w:val="00A92BA1"/>
    <w:rsid w:val="00A97029"/>
    <w:rsid w:val="00AB0330"/>
    <w:rsid w:val="00AC25C0"/>
    <w:rsid w:val="00AC6BC6"/>
    <w:rsid w:val="00AE3754"/>
    <w:rsid w:val="00B02532"/>
    <w:rsid w:val="00B15449"/>
    <w:rsid w:val="00B17314"/>
    <w:rsid w:val="00B2569A"/>
    <w:rsid w:val="00B915EC"/>
    <w:rsid w:val="00B93086"/>
    <w:rsid w:val="00BA19ED"/>
    <w:rsid w:val="00BA4B8D"/>
    <w:rsid w:val="00BC0F7D"/>
    <w:rsid w:val="00BE3255"/>
    <w:rsid w:val="00BF128E"/>
    <w:rsid w:val="00C06864"/>
    <w:rsid w:val="00C1496A"/>
    <w:rsid w:val="00C15624"/>
    <w:rsid w:val="00C17BD3"/>
    <w:rsid w:val="00C33079"/>
    <w:rsid w:val="00C45231"/>
    <w:rsid w:val="00C469FD"/>
    <w:rsid w:val="00C72833"/>
    <w:rsid w:val="00C72BB0"/>
    <w:rsid w:val="00C76BC7"/>
    <w:rsid w:val="00C80F1D"/>
    <w:rsid w:val="00C86830"/>
    <w:rsid w:val="00C93E9A"/>
    <w:rsid w:val="00C93F40"/>
    <w:rsid w:val="00CA3D0C"/>
    <w:rsid w:val="00CB0BA9"/>
    <w:rsid w:val="00CB64F5"/>
    <w:rsid w:val="00CB7C02"/>
    <w:rsid w:val="00CD516E"/>
    <w:rsid w:val="00CF0CCF"/>
    <w:rsid w:val="00CF30D5"/>
    <w:rsid w:val="00D13189"/>
    <w:rsid w:val="00D16CFF"/>
    <w:rsid w:val="00D561DA"/>
    <w:rsid w:val="00D56A15"/>
    <w:rsid w:val="00D57972"/>
    <w:rsid w:val="00D61DB9"/>
    <w:rsid w:val="00D675A9"/>
    <w:rsid w:val="00D738D6"/>
    <w:rsid w:val="00D755EB"/>
    <w:rsid w:val="00D87E00"/>
    <w:rsid w:val="00D9134D"/>
    <w:rsid w:val="00D953A5"/>
    <w:rsid w:val="00DA7A03"/>
    <w:rsid w:val="00DB1818"/>
    <w:rsid w:val="00DC309B"/>
    <w:rsid w:val="00DC4DA2"/>
    <w:rsid w:val="00DD14FF"/>
    <w:rsid w:val="00DD4C17"/>
    <w:rsid w:val="00DF2B1F"/>
    <w:rsid w:val="00DF62CD"/>
    <w:rsid w:val="00E16509"/>
    <w:rsid w:val="00E170C9"/>
    <w:rsid w:val="00E30227"/>
    <w:rsid w:val="00E44582"/>
    <w:rsid w:val="00E463D1"/>
    <w:rsid w:val="00E6744A"/>
    <w:rsid w:val="00E70E71"/>
    <w:rsid w:val="00E76FE0"/>
    <w:rsid w:val="00E77645"/>
    <w:rsid w:val="00E96CE6"/>
    <w:rsid w:val="00EA203D"/>
    <w:rsid w:val="00EB6A30"/>
    <w:rsid w:val="00EC4A25"/>
    <w:rsid w:val="00EE7B7C"/>
    <w:rsid w:val="00EF03A7"/>
    <w:rsid w:val="00F025A2"/>
    <w:rsid w:val="00F04712"/>
    <w:rsid w:val="00F22EC7"/>
    <w:rsid w:val="00F325C8"/>
    <w:rsid w:val="00F50DF6"/>
    <w:rsid w:val="00F57303"/>
    <w:rsid w:val="00F653B8"/>
    <w:rsid w:val="00F65CA6"/>
    <w:rsid w:val="00FA1266"/>
    <w:rsid w:val="00FB460A"/>
    <w:rsid w:val="00FC1192"/>
    <w:rsid w:val="00FE6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Re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Heading2Char">
    <w:name w:val="Heading 2 Char"/>
    <w:link w:val="Heading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Heading3Char">
    <w:name w:val="Heading 3 Char"/>
    <w:basedOn w:val="DefaultParagraphFont"/>
    <w:link w:val="Heading3"/>
    <w:rsid w:val="00617B49"/>
    <w:rPr>
      <w:rFonts w:ascii="Arial" w:hAnsi="Arial"/>
      <w:sz w:val="28"/>
      <w:lang w:eastAsia="en-US"/>
    </w:rPr>
  </w:style>
  <w:style w:type="character" w:customStyle="1" w:styleId="Heading4Char">
    <w:name w:val="Heading 4 Char"/>
    <w:basedOn w:val="DefaultParagraphFont"/>
    <w:link w:val="Heading4"/>
    <w:rsid w:val="00617B49"/>
    <w:rPr>
      <w:rFonts w:ascii="Arial" w:hAnsi="Arial"/>
      <w:sz w:val="24"/>
      <w:lang w:eastAsia="en-US"/>
    </w:rPr>
  </w:style>
  <w:style w:type="table" w:customStyle="1" w:styleId="TableGrid1">
    <w:name w:val="Table Grid1"/>
    <w:basedOn w:val="TableNormal"/>
    <w:next w:val="TableGrid"/>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45F5"/>
    <w:rPr>
      <w:color w:val="808080"/>
    </w:rPr>
  </w:style>
  <w:style w:type="character" w:customStyle="1" w:styleId="ui-provider">
    <w:name w:val="ui-provider"/>
    <w:basedOn w:val="DefaultParagraphFont"/>
    <w:rsid w:val="00CF30D5"/>
  </w:style>
  <w:style w:type="paragraph" w:styleId="Bibliography">
    <w:name w:val="Bibliography"/>
    <w:basedOn w:val="Normal"/>
    <w:next w:val="Normal"/>
    <w:uiPriority w:val="37"/>
    <w:semiHidden/>
    <w:unhideWhenUsed/>
    <w:rsid w:val="00F57303"/>
  </w:style>
  <w:style w:type="paragraph" w:styleId="BlockText">
    <w:name w:val="Block Text"/>
    <w:basedOn w:val="Normal"/>
    <w:rsid w:val="00F57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7303"/>
    <w:pPr>
      <w:spacing w:after="120"/>
    </w:pPr>
  </w:style>
  <w:style w:type="character" w:customStyle="1" w:styleId="BodyTextChar">
    <w:name w:val="Body Text Char"/>
    <w:basedOn w:val="DefaultParagraphFont"/>
    <w:link w:val="BodyText"/>
    <w:rsid w:val="00F57303"/>
    <w:rPr>
      <w:lang w:eastAsia="en-US"/>
    </w:rPr>
  </w:style>
  <w:style w:type="paragraph" w:styleId="BodyText2">
    <w:name w:val="Body Text 2"/>
    <w:basedOn w:val="Normal"/>
    <w:link w:val="BodyText2Char"/>
    <w:rsid w:val="00F57303"/>
    <w:pPr>
      <w:spacing w:after="120" w:line="480" w:lineRule="auto"/>
    </w:pPr>
  </w:style>
  <w:style w:type="character" w:customStyle="1" w:styleId="BodyText2Char">
    <w:name w:val="Body Text 2 Char"/>
    <w:basedOn w:val="DefaultParagraphFont"/>
    <w:link w:val="BodyText2"/>
    <w:rsid w:val="00F57303"/>
    <w:rPr>
      <w:lang w:eastAsia="en-US"/>
    </w:rPr>
  </w:style>
  <w:style w:type="paragraph" w:styleId="BodyText3">
    <w:name w:val="Body Text 3"/>
    <w:basedOn w:val="Normal"/>
    <w:link w:val="BodyText3Char"/>
    <w:rsid w:val="00F57303"/>
    <w:pPr>
      <w:spacing w:after="120"/>
    </w:pPr>
    <w:rPr>
      <w:sz w:val="16"/>
      <w:szCs w:val="16"/>
    </w:rPr>
  </w:style>
  <w:style w:type="character" w:customStyle="1" w:styleId="BodyText3Char">
    <w:name w:val="Body Text 3 Char"/>
    <w:basedOn w:val="DefaultParagraphFont"/>
    <w:link w:val="BodyText3"/>
    <w:rsid w:val="00F57303"/>
    <w:rPr>
      <w:sz w:val="16"/>
      <w:szCs w:val="16"/>
      <w:lang w:eastAsia="en-US"/>
    </w:rPr>
  </w:style>
  <w:style w:type="paragraph" w:styleId="BodyTextFirstIndent">
    <w:name w:val="Body Text First Indent"/>
    <w:basedOn w:val="BodyText"/>
    <w:link w:val="BodyTextFirstIndentChar"/>
    <w:rsid w:val="00F57303"/>
    <w:pPr>
      <w:spacing w:after="180"/>
      <w:ind w:firstLine="360"/>
    </w:pPr>
  </w:style>
  <w:style w:type="character" w:customStyle="1" w:styleId="BodyTextFirstIndentChar">
    <w:name w:val="Body Text First Indent Char"/>
    <w:basedOn w:val="BodyTextChar"/>
    <w:link w:val="BodyTextFirstIndent"/>
    <w:rsid w:val="00F57303"/>
    <w:rPr>
      <w:lang w:eastAsia="en-US"/>
    </w:rPr>
  </w:style>
  <w:style w:type="paragraph" w:styleId="BodyTextIndent">
    <w:name w:val="Body Text Indent"/>
    <w:basedOn w:val="Normal"/>
    <w:link w:val="BodyTextIndentChar"/>
    <w:rsid w:val="00F57303"/>
    <w:pPr>
      <w:spacing w:after="120"/>
      <w:ind w:left="283"/>
    </w:pPr>
  </w:style>
  <w:style w:type="character" w:customStyle="1" w:styleId="BodyTextIndentChar">
    <w:name w:val="Body Text Indent Char"/>
    <w:basedOn w:val="DefaultParagraphFont"/>
    <w:link w:val="BodyTextIndent"/>
    <w:rsid w:val="00F57303"/>
    <w:rPr>
      <w:lang w:eastAsia="en-US"/>
    </w:rPr>
  </w:style>
  <w:style w:type="paragraph" w:styleId="BodyTextFirstIndent2">
    <w:name w:val="Body Text First Indent 2"/>
    <w:basedOn w:val="BodyTextIndent"/>
    <w:link w:val="BodyTextFirstIndent2Char"/>
    <w:rsid w:val="00F57303"/>
    <w:pPr>
      <w:spacing w:after="180"/>
      <w:ind w:left="360" w:firstLine="360"/>
    </w:pPr>
  </w:style>
  <w:style w:type="character" w:customStyle="1" w:styleId="BodyTextFirstIndent2Char">
    <w:name w:val="Body Text First Indent 2 Char"/>
    <w:basedOn w:val="BodyTextIndentChar"/>
    <w:link w:val="BodyTextFirstIndent2"/>
    <w:rsid w:val="00F57303"/>
    <w:rPr>
      <w:lang w:eastAsia="en-US"/>
    </w:rPr>
  </w:style>
  <w:style w:type="paragraph" w:styleId="BodyTextIndent2">
    <w:name w:val="Body Text Indent 2"/>
    <w:basedOn w:val="Normal"/>
    <w:link w:val="BodyTextIndent2Char"/>
    <w:rsid w:val="00F57303"/>
    <w:pPr>
      <w:spacing w:after="120" w:line="480" w:lineRule="auto"/>
      <w:ind w:left="283"/>
    </w:pPr>
  </w:style>
  <w:style w:type="character" w:customStyle="1" w:styleId="BodyTextIndent2Char">
    <w:name w:val="Body Text Indent 2 Char"/>
    <w:basedOn w:val="DefaultParagraphFont"/>
    <w:link w:val="BodyTextIndent2"/>
    <w:rsid w:val="00F57303"/>
    <w:rPr>
      <w:lang w:eastAsia="en-US"/>
    </w:rPr>
  </w:style>
  <w:style w:type="paragraph" w:styleId="BodyTextIndent3">
    <w:name w:val="Body Text Indent 3"/>
    <w:basedOn w:val="Normal"/>
    <w:link w:val="BodyTextIndent3Char"/>
    <w:rsid w:val="00F57303"/>
    <w:pPr>
      <w:spacing w:after="120"/>
      <w:ind w:left="283"/>
    </w:pPr>
    <w:rPr>
      <w:sz w:val="16"/>
      <w:szCs w:val="16"/>
    </w:rPr>
  </w:style>
  <w:style w:type="character" w:customStyle="1" w:styleId="BodyTextIndent3Char">
    <w:name w:val="Body Text Indent 3 Char"/>
    <w:basedOn w:val="DefaultParagraphFont"/>
    <w:link w:val="BodyTextIndent3"/>
    <w:rsid w:val="00F57303"/>
    <w:rPr>
      <w:sz w:val="16"/>
      <w:szCs w:val="16"/>
      <w:lang w:eastAsia="en-US"/>
    </w:rPr>
  </w:style>
  <w:style w:type="paragraph" w:styleId="Caption">
    <w:name w:val="caption"/>
    <w:basedOn w:val="Normal"/>
    <w:next w:val="Normal"/>
    <w:semiHidden/>
    <w:unhideWhenUsed/>
    <w:qFormat/>
    <w:rsid w:val="00F57303"/>
    <w:pPr>
      <w:spacing w:after="200"/>
    </w:pPr>
    <w:rPr>
      <w:i/>
      <w:iCs/>
      <w:color w:val="44546A" w:themeColor="text2"/>
      <w:sz w:val="18"/>
      <w:szCs w:val="18"/>
    </w:rPr>
  </w:style>
  <w:style w:type="paragraph" w:styleId="Closing">
    <w:name w:val="Closing"/>
    <w:basedOn w:val="Normal"/>
    <w:link w:val="ClosingChar"/>
    <w:rsid w:val="00F57303"/>
    <w:pPr>
      <w:spacing w:after="0"/>
      <w:ind w:left="4252"/>
    </w:pPr>
  </w:style>
  <w:style w:type="character" w:customStyle="1" w:styleId="ClosingChar">
    <w:name w:val="Closing Char"/>
    <w:basedOn w:val="DefaultParagraphFont"/>
    <w:link w:val="Closing"/>
    <w:rsid w:val="00F57303"/>
    <w:rPr>
      <w:lang w:eastAsia="en-US"/>
    </w:rPr>
  </w:style>
  <w:style w:type="paragraph" w:styleId="CommentText">
    <w:name w:val="annotation text"/>
    <w:basedOn w:val="Normal"/>
    <w:link w:val="CommentTextChar"/>
    <w:rsid w:val="00F57303"/>
  </w:style>
  <w:style w:type="character" w:customStyle="1" w:styleId="CommentTextChar">
    <w:name w:val="Comment Text Char"/>
    <w:basedOn w:val="DefaultParagraphFont"/>
    <w:link w:val="CommentText"/>
    <w:rsid w:val="00F57303"/>
    <w:rPr>
      <w:lang w:eastAsia="en-US"/>
    </w:rPr>
  </w:style>
  <w:style w:type="paragraph" w:styleId="CommentSubject">
    <w:name w:val="annotation subject"/>
    <w:basedOn w:val="CommentText"/>
    <w:next w:val="CommentText"/>
    <w:link w:val="CommentSubjectChar"/>
    <w:rsid w:val="00F57303"/>
    <w:rPr>
      <w:b/>
      <w:bCs/>
    </w:rPr>
  </w:style>
  <w:style w:type="character" w:customStyle="1" w:styleId="CommentSubjectChar">
    <w:name w:val="Comment Subject Char"/>
    <w:basedOn w:val="CommentTextChar"/>
    <w:link w:val="CommentSubject"/>
    <w:rsid w:val="00F57303"/>
    <w:rPr>
      <w:b/>
      <w:bCs/>
      <w:lang w:eastAsia="en-US"/>
    </w:rPr>
  </w:style>
  <w:style w:type="paragraph" w:styleId="Date">
    <w:name w:val="Date"/>
    <w:basedOn w:val="Normal"/>
    <w:next w:val="Normal"/>
    <w:link w:val="DateChar"/>
    <w:rsid w:val="00F57303"/>
  </w:style>
  <w:style w:type="character" w:customStyle="1" w:styleId="DateChar">
    <w:name w:val="Date Char"/>
    <w:basedOn w:val="DefaultParagraphFont"/>
    <w:link w:val="Date"/>
    <w:rsid w:val="00F57303"/>
    <w:rPr>
      <w:lang w:eastAsia="en-US"/>
    </w:rPr>
  </w:style>
  <w:style w:type="paragraph" w:styleId="DocumentMap">
    <w:name w:val="Document Map"/>
    <w:basedOn w:val="Normal"/>
    <w:link w:val="DocumentMapChar"/>
    <w:rsid w:val="00F57303"/>
    <w:pPr>
      <w:spacing w:after="0"/>
    </w:pPr>
    <w:rPr>
      <w:rFonts w:ascii="Segoe UI" w:hAnsi="Segoe UI" w:cs="Segoe UI"/>
      <w:sz w:val="16"/>
      <w:szCs w:val="16"/>
    </w:rPr>
  </w:style>
  <w:style w:type="character" w:customStyle="1" w:styleId="DocumentMapChar">
    <w:name w:val="Document Map Char"/>
    <w:basedOn w:val="DefaultParagraphFont"/>
    <w:link w:val="DocumentMap"/>
    <w:rsid w:val="00F57303"/>
    <w:rPr>
      <w:rFonts w:ascii="Segoe UI" w:hAnsi="Segoe UI" w:cs="Segoe UI"/>
      <w:sz w:val="16"/>
      <w:szCs w:val="16"/>
      <w:lang w:eastAsia="en-US"/>
    </w:rPr>
  </w:style>
  <w:style w:type="paragraph" w:styleId="E-mailSignature">
    <w:name w:val="E-mail Signature"/>
    <w:basedOn w:val="Normal"/>
    <w:link w:val="E-mailSignatureChar"/>
    <w:rsid w:val="00F57303"/>
    <w:pPr>
      <w:spacing w:after="0"/>
    </w:pPr>
  </w:style>
  <w:style w:type="character" w:customStyle="1" w:styleId="E-mailSignatureChar">
    <w:name w:val="E-mail Signature Char"/>
    <w:basedOn w:val="DefaultParagraphFont"/>
    <w:link w:val="E-mailSignature"/>
    <w:rsid w:val="00F57303"/>
    <w:rPr>
      <w:lang w:eastAsia="en-US"/>
    </w:rPr>
  </w:style>
  <w:style w:type="paragraph" w:styleId="EndnoteText">
    <w:name w:val="endnote text"/>
    <w:basedOn w:val="Normal"/>
    <w:link w:val="EndnoteTextChar"/>
    <w:rsid w:val="00F57303"/>
    <w:pPr>
      <w:spacing w:after="0"/>
    </w:pPr>
  </w:style>
  <w:style w:type="character" w:customStyle="1" w:styleId="EndnoteTextChar">
    <w:name w:val="Endnote Text Char"/>
    <w:basedOn w:val="DefaultParagraphFont"/>
    <w:link w:val="EndnoteText"/>
    <w:rsid w:val="00F57303"/>
    <w:rPr>
      <w:lang w:eastAsia="en-US"/>
    </w:rPr>
  </w:style>
  <w:style w:type="paragraph" w:styleId="EnvelopeAddress">
    <w:name w:val="envelope address"/>
    <w:basedOn w:val="Normal"/>
    <w:rsid w:val="00F57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7303"/>
    <w:pPr>
      <w:spacing w:after="0"/>
    </w:pPr>
    <w:rPr>
      <w:rFonts w:asciiTheme="majorHAnsi" w:eastAsiaTheme="majorEastAsia" w:hAnsiTheme="majorHAnsi" w:cstheme="majorBidi"/>
    </w:rPr>
  </w:style>
  <w:style w:type="paragraph" w:styleId="FootnoteText">
    <w:name w:val="footnote text"/>
    <w:basedOn w:val="Normal"/>
    <w:link w:val="FootnoteTextChar"/>
    <w:rsid w:val="00F57303"/>
    <w:pPr>
      <w:spacing w:after="0"/>
    </w:pPr>
  </w:style>
  <w:style w:type="character" w:customStyle="1" w:styleId="FootnoteTextChar">
    <w:name w:val="Footnote Text Char"/>
    <w:basedOn w:val="DefaultParagraphFont"/>
    <w:link w:val="FootnoteText"/>
    <w:rsid w:val="00F57303"/>
    <w:rPr>
      <w:lang w:eastAsia="en-US"/>
    </w:rPr>
  </w:style>
  <w:style w:type="paragraph" w:styleId="HTMLAddress">
    <w:name w:val="HTML Address"/>
    <w:basedOn w:val="Normal"/>
    <w:link w:val="HTMLAddressChar"/>
    <w:rsid w:val="00F57303"/>
    <w:pPr>
      <w:spacing w:after="0"/>
    </w:pPr>
    <w:rPr>
      <w:i/>
      <w:iCs/>
    </w:rPr>
  </w:style>
  <w:style w:type="character" w:customStyle="1" w:styleId="HTMLAddressChar">
    <w:name w:val="HTML Address Char"/>
    <w:basedOn w:val="DefaultParagraphFont"/>
    <w:link w:val="HTMLAddress"/>
    <w:rsid w:val="00F57303"/>
    <w:rPr>
      <w:i/>
      <w:iCs/>
      <w:lang w:eastAsia="en-US"/>
    </w:rPr>
  </w:style>
  <w:style w:type="paragraph" w:styleId="HTMLPreformatted">
    <w:name w:val="HTML Preformatted"/>
    <w:basedOn w:val="Normal"/>
    <w:link w:val="HTMLPreformattedChar"/>
    <w:rsid w:val="00F57303"/>
    <w:pPr>
      <w:spacing w:after="0"/>
    </w:pPr>
    <w:rPr>
      <w:rFonts w:ascii="Consolas" w:hAnsi="Consolas"/>
    </w:rPr>
  </w:style>
  <w:style w:type="character" w:customStyle="1" w:styleId="HTMLPreformattedChar">
    <w:name w:val="HTML Preformatted Char"/>
    <w:basedOn w:val="DefaultParagraphFont"/>
    <w:link w:val="HTMLPreformatted"/>
    <w:rsid w:val="00F57303"/>
    <w:rPr>
      <w:rFonts w:ascii="Consolas" w:hAnsi="Consolas"/>
      <w:lang w:eastAsia="en-US"/>
    </w:rPr>
  </w:style>
  <w:style w:type="paragraph" w:styleId="Index1">
    <w:name w:val="index 1"/>
    <w:basedOn w:val="Normal"/>
    <w:next w:val="Normal"/>
    <w:rsid w:val="00F57303"/>
    <w:pPr>
      <w:spacing w:after="0"/>
      <w:ind w:left="200" w:hanging="200"/>
    </w:pPr>
  </w:style>
  <w:style w:type="paragraph" w:styleId="Index2">
    <w:name w:val="index 2"/>
    <w:basedOn w:val="Normal"/>
    <w:next w:val="Normal"/>
    <w:rsid w:val="00F57303"/>
    <w:pPr>
      <w:spacing w:after="0"/>
      <w:ind w:left="400" w:hanging="200"/>
    </w:pPr>
  </w:style>
  <w:style w:type="paragraph" w:styleId="Index3">
    <w:name w:val="index 3"/>
    <w:basedOn w:val="Normal"/>
    <w:next w:val="Normal"/>
    <w:rsid w:val="00F57303"/>
    <w:pPr>
      <w:spacing w:after="0"/>
      <w:ind w:left="600" w:hanging="200"/>
    </w:pPr>
  </w:style>
  <w:style w:type="paragraph" w:styleId="Index4">
    <w:name w:val="index 4"/>
    <w:basedOn w:val="Normal"/>
    <w:next w:val="Normal"/>
    <w:rsid w:val="00F57303"/>
    <w:pPr>
      <w:spacing w:after="0"/>
      <w:ind w:left="800" w:hanging="200"/>
    </w:pPr>
  </w:style>
  <w:style w:type="paragraph" w:styleId="Index5">
    <w:name w:val="index 5"/>
    <w:basedOn w:val="Normal"/>
    <w:next w:val="Normal"/>
    <w:rsid w:val="00F57303"/>
    <w:pPr>
      <w:spacing w:after="0"/>
      <w:ind w:left="1000" w:hanging="200"/>
    </w:pPr>
  </w:style>
  <w:style w:type="paragraph" w:styleId="Index6">
    <w:name w:val="index 6"/>
    <w:basedOn w:val="Normal"/>
    <w:next w:val="Normal"/>
    <w:rsid w:val="00F57303"/>
    <w:pPr>
      <w:spacing w:after="0"/>
      <w:ind w:left="1200" w:hanging="200"/>
    </w:pPr>
  </w:style>
  <w:style w:type="paragraph" w:styleId="Index7">
    <w:name w:val="index 7"/>
    <w:basedOn w:val="Normal"/>
    <w:next w:val="Normal"/>
    <w:rsid w:val="00F57303"/>
    <w:pPr>
      <w:spacing w:after="0"/>
      <w:ind w:left="1400" w:hanging="200"/>
    </w:pPr>
  </w:style>
  <w:style w:type="paragraph" w:styleId="Index8">
    <w:name w:val="index 8"/>
    <w:basedOn w:val="Normal"/>
    <w:next w:val="Normal"/>
    <w:rsid w:val="00F57303"/>
    <w:pPr>
      <w:spacing w:after="0"/>
      <w:ind w:left="1600" w:hanging="200"/>
    </w:pPr>
  </w:style>
  <w:style w:type="paragraph" w:styleId="Index9">
    <w:name w:val="index 9"/>
    <w:basedOn w:val="Normal"/>
    <w:next w:val="Normal"/>
    <w:rsid w:val="00F57303"/>
    <w:pPr>
      <w:spacing w:after="0"/>
      <w:ind w:left="1800" w:hanging="200"/>
    </w:pPr>
  </w:style>
  <w:style w:type="paragraph" w:styleId="IndexHeading">
    <w:name w:val="index heading"/>
    <w:basedOn w:val="Normal"/>
    <w:next w:val="Index1"/>
    <w:rsid w:val="00F57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7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7303"/>
    <w:rPr>
      <w:i/>
      <w:iCs/>
      <w:color w:val="4472C4" w:themeColor="accent1"/>
      <w:lang w:eastAsia="en-US"/>
    </w:rPr>
  </w:style>
  <w:style w:type="paragraph" w:styleId="List">
    <w:name w:val="List"/>
    <w:basedOn w:val="Normal"/>
    <w:rsid w:val="00F57303"/>
    <w:pPr>
      <w:ind w:left="283" w:hanging="283"/>
      <w:contextualSpacing/>
    </w:pPr>
  </w:style>
  <w:style w:type="paragraph" w:styleId="List2">
    <w:name w:val="List 2"/>
    <w:basedOn w:val="Normal"/>
    <w:rsid w:val="00F57303"/>
    <w:pPr>
      <w:ind w:left="566" w:hanging="283"/>
      <w:contextualSpacing/>
    </w:pPr>
  </w:style>
  <w:style w:type="paragraph" w:styleId="List3">
    <w:name w:val="List 3"/>
    <w:basedOn w:val="Normal"/>
    <w:rsid w:val="00F57303"/>
    <w:pPr>
      <w:ind w:left="849" w:hanging="283"/>
      <w:contextualSpacing/>
    </w:pPr>
  </w:style>
  <w:style w:type="paragraph" w:styleId="List4">
    <w:name w:val="List 4"/>
    <w:basedOn w:val="Normal"/>
    <w:rsid w:val="00F57303"/>
    <w:pPr>
      <w:ind w:left="1132" w:hanging="283"/>
      <w:contextualSpacing/>
    </w:pPr>
  </w:style>
  <w:style w:type="paragraph" w:styleId="List5">
    <w:name w:val="List 5"/>
    <w:basedOn w:val="Normal"/>
    <w:rsid w:val="00F57303"/>
    <w:pPr>
      <w:ind w:left="1415" w:hanging="283"/>
      <w:contextualSpacing/>
    </w:pPr>
  </w:style>
  <w:style w:type="paragraph" w:styleId="ListBullet">
    <w:name w:val="List Bullet"/>
    <w:basedOn w:val="Normal"/>
    <w:rsid w:val="00F57303"/>
    <w:pPr>
      <w:numPr>
        <w:numId w:val="5"/>
      </w:numPr>
      <w:contextualSpacing/>
    </w:pPr>
  </w:style>
  <w:style w:type="paragraph" w:styleId="ListBullet2">
    <w:name w:val="List Bullet 2"/>
    <w:basedOn w:val="Normal"/>
    <w:rsid w:val="00F57303"/>
    <w:pPr>
      <w:numPr>
        <w:numId w:val="6"/>
      </w:numPr>
      <w:contextualSpacing/>
    </w:pPr>
  </w:style>
  <w:style w:type="paragraph" w:styleId="ListBullet3">
    <w:name w:val="List Bullet 3"/>
    <w:basedOn w:val="Normal"/>
    <w:rsid w:val="00F57303"/>
    <w:pPr>
      <w:numPr>
        <w:numId w:val="7"/>
      </w:numPr>
      <w:contextualSpacing/>
    </w:pPr>
  </w:style>
  <w:style w:type="paragraph" w:styleId="ListBullet4">
    <w:name w:val="List Bullet 4"/>
    <w:basedOn w:val="Normal"/>
    <w:rsid w:val="00F57303"/>
    <w:pPr>
      <w:numPr>
        <w:numId w:val="8"/>
      </w:numPr>
      <w:contextualSpacing/>
    </w:pPr>
  </w:style>
  <w:style w:type="paragraph" w:styleId="ListBullet5">
    <w:name w:val="List Bullet 5"/>
    <w:basedOn w:val="Normal"/>
    <w:rsid w:val="00F57303"/>
    <w:pPr>
      <w:numPr>
        <w:numId w:val="9"/>
      </w:numPr>
      <w:contextualSpacing/>
    </w:pPr>
  </w:style>
  <w:style w:type="paragraph" w:styleId="ListContinue">
    <w:name w:val="List Continue"/>
    <w:basedOn w:val="Normal"/>
    <w:rsid w:val="00F57303"/>
    <w:pPr>
      <w:spacing w:after="120"/>
      <w:ind w:left="283"/>
      <w:contextualSpacing/>
    </w:pPr>
  </w:style>
  <w:style w:type="paragraph" w:styleId="ListContinue2">
    <w:name w:val="List Continue 2"/>
    <w:basedOn w:val="Normal"/>
    <w:rsid w:val="00F57303"/>
    <w:pPr>
      <w:spacing w:after="120"/>
      <w:ind w:left="566"/>
      <w:contextualSpacing/>
    </w:pPr>
  </w:style>
  <w:style w:type="paragraph" w:styleId="ListContinue3">
    <w:name w:val="List Continue 3"/>
    <w:basedOn w:val="Normal"/>
    <w:rsid w:val="00F57303"/>
    <w:pPr>
      <w:spacing w:after="120"/>
      <w:ind w:left="849"/>
      <w:contextualSpacing/>
    </w:pPr>
  </w:style>
  <w:style w:type="paragraph" w:styleId="ListContinue4">
    <w:name w:val="List Continue 4"/>
    <w:basedOn w:val="Normal"/>
    <w:rsid w:val="00F57303"/>
    <w:pPr>
      <w:spacing w:after="120"/>
      <w:ind w:left="1132"/>
      <w:contextualSpacing/>
    </w:pPr>
  </w:style>
  <w:style w:type="paragraph" w:styleId="ListContinue5">
    <w:name w:val="List Continue 5"/>
    <w:basedOn w:val="Normal"/>
    <w:rsid w:val="00F57303"/>
    <w:pPr>
      <w:spacing w:after="120"/>
      <w:ind w:left="1415"/>
      <w:contextualSpacing/>
    </w:pPr>
  </w:style>
  <w:style w:type="paragraph" w:styleId="ListNumber">
    <w:name w:val="List Number"/>
    <w:basedOn w:val="Normal"/>
    <w:rsid w:val="00F57303"/>
    <w:pPr>
      <w:numPr>
        <w:numId w:val="10"/>
      </w:numPr>
      <w:contextualSpacing/>
    </w:pPr>
  </w:style>
  <w:style w:type="paragraph" w:styleId="ListNumber2">
    <w:name w:val="List Number 2"/>
    <w:basedOn w:val="Normal"/>
    <w:rsid w:val="00F57303"/>
    <w:pPr>
      <w:numPr>
        <w:numId w:val="11"/>
      </w:numPr>
      <w:contextualSpacing/>
    </w:pPr>
  </w:style>
  <w:style w:type="paragraph" w:styleId="ListNumber3">
    <w:name w:val="List Number 3"/>
    <w:basedOn w:val="Normal"/>
    <w:rsid w:val="00F57303"/>
    <w:pPr>
      <w:numPr>
        <w:numId w:val="12"/>
      </w:numPr>
      <w:contextualSpacing/>
    </w:pPr>
  </w:style>
  <w:style w:type="paragraph" w:styleId="ListNumber4">
    <w:name w:val="List Number 4"/>
    <w:basedOn w:val="Normal"/>
    <w:rsid w:val="00F57303"/>
    <w:pPr>
      <w:numPr>
        <w:numId w:val="13"/>
      </w:numPr>
      <w:contextualSpacing/>
    </w:pPr>
  </w:style>
  <w:style w:type="paragraph" w:styleId="ListNumber5">
    <w:name w:val="List Number 5"/>
    <w:basedOn w:val="Normal"/>
    <w:rsid w:val="00F57303"/>
    <w:pPr>
      <w:numPr>
        <w:numId w:val="14"/>
      </w:numPr>
      <w:contextualSpacing/>
    </w:pPr>
  </w:style>
  <w:style w:type="paragraph" w:styleId="ListParagraph">
    <w:name w:val="List Paragraph"/>
    <w:basedOn w:val="Normal"/>
    <w:uiPriority w:val="34"/>
    <w:qFormat/>
    <w:rsid w:val="00F57303"/>
    <w:pPr>
      <w:ind w:left="720"/>
      <w:contextualSpacing/>
    </w:pPr>
  </w:style>
  <w:style w:type="paragraph" w:styleId="MacroText">
    <w:name w:val="macro"/>
    <w:link w:val="MacroTextChar"/>
    <w:rsid w:val="00F573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7303"/>
    <w:rPr>
      <w:rFonts w:ascii="Consolas" w:hAnsi="Consolas"/>
      <w:lang w:eastAsia="en-US"/>
    </w:rPr>
  </w:style>
  <w:style w:type="paragraph" w:styleId="MessageHeader">
    <w:name w:val="Message Header"/>
    <w:basedOn w:val="Normal"/>
    <w:link w:val="MessageHeaderChar"/>
    <w:rsid w:val="00F57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73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7303"/>
    <w:rPr>
      <w:lang w:eastAsia="en-US"/>
    </w:rPr>
  </w:style>
  <w:style w:type="paragraph" w:styleId="NormalWeb">
    <w:name w:val="Normal (Web)"/>
    <w:basedOn w:val="Normal"/>
    <w:rsid w:val="00F57303"/>
    <w:rPr>
      <w:sz w:val="24"/>
      <w:szCs w:val="24"/>
    </w:rPr>
  </w:style>
  <w:style w:type="paragraph" w:styleId="NormalIndent">
    <w:name w:val="Normal Indent"/>
    <w:basedOn w:val="Normal"/>
    <w:rsid w:val="00F57303"/>
    <w:pPr>
      <w:ind w:left="720"/>
    </w:pPr>
  </w:style>
  <w:style w:type="paragraph" w:styleId="NoteHeading">
    <w:name w:val="Note Heading"/>
    <w:basedOn w:val="Normal"/>
    <w:next w:val="Normal"/>
    <w:link w:val="NoteHeadingChar"/>
    <w:rsid w:val="00F57303"/>
    <w:pPr>
      <w:spacing w:after="0"/>
    </w:pPr>
  </w:style>
  <w:style w:type="character" w:customStyle="1" w:styleId="NoteHeadingChar">
    <w:name w:val="Note Heading Char"/>
    <w:basedOn w:val="DefaultParagraphFont"/>
    <w:link w:val="NoteHeading"/>
    <w:rsid w:val="00F57303"/>
    <w:rPr>
      <w:lang w:eastAsia="en-US"/>
    </w:rPr>
  </w:style>
  <w:style w:type="paragraph" w:styleId="PlainText">
    <w:name w:val="Plain Text"/>
    <w:basedOn w:val="Normal"/>
    <w:link w:val="PlainTextChar"/>
    <w:rsid w:val="00F57303"/>
    <w:pPr>
      <w:spacing w:after="0"/>
    </w:pPr>
    <w:rPr>
      <w:rFonts w:ascii="Consolas" w:hAnsi="Consolas"/>
      <w:sz w:val="21"/>
      <w:szCs w:val="21"/>
    </w:rPr>
  </w:style>
  <w:style w:type="character" w:customStyle="1" w:styleId="PlainTextChar">
    <w:name w:val="Plain Text Char"/>
    <w:basedOn w:val="DefaultParagraphFont"/>
    <w:link w:val="PlainText"/>
    <w:rsid w:val="00F57303"/>
    <w:rPr>
      <w:rFonts w:ascii="Consolas" w:hAnsi="Consolas"/>
      <w:sz w:val="21"/>
      <w:szCs w:val="21"/>
      <w:lang w:eastAsia="en-US"/>
    </w:rPr>
  </w:style>
  <w:style w:type="paragraph" w:styleId="Quote">
    <w:name w:val="Quote"/>
    <w:basedOn w:val="Normal"/>
    <w:next w:val="Normal"/>
    <w:link w:val="QuoteChar"/>
    <w:uiPriority w:val="29"/>
    <w:qFormat/>
    <w:rsid w:val="00F57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7303"/>
    <w:rPr>
      <w:i/>
      <w:iCs/>
      <w:color w:val="404040" w:themeColor="text1" w:themeTint="BF"/>
      <w:lang w:eastAsia="en-US"/>
    </w:rPr>
  </w:style>
  <w:style w:type="paragraph" w:styleId="Salutation">
    <w:name w:val="Salutation"/>
    <w:basedOn w:val="Normal"/>
    <w:next w:val="Normal"/>
    <w:link w:val="SalutationChar"/>
    <w:rsid w:val="00F57303"/>
  </w:style>
  <w:style w:type="character" w:customStyle="1" w:styleId="SalutationChar">
    <w:name w:val="Salutation Char"/>
    <w:basedOn w:val="DefaultParagraphFont"/>
    <w:link w:val="Salutation"/>
    <w:rsid w:val="00F57303"/>
    <w:rPr>
      <w:lang w:eastAsia="en-US"/>
    </w:rPr>
  </w:style>
  <w:style w:type="paragraph" w:styleId="Signature">
    <w:name w:val="Signature"/>
    <w:basedOn w:val="Normal"/>
    <w:link w:val="SignatureChar"/>
    <w:rsid w:val="00F57303"/>
    <w:pPr>
      <w:spacing w:after="0"/>
      <w:ind w:left="4252"/>
    </w:pPr>
  </w:style>
  <w:style w:type="character" w:customStyle="1" w:styleId="SignatureChar">
    <w:name w:val="Signature Char"/>
    <w:basedOn w:val="DefaultParagraphFont"/>
    <w:link w:val="Signature"/>
    <w:rsid w:val="00F57303"/>
    <w:rPr>
      <w:lang w:eastAsia="en-US"/>
    </w:rPr>
  </w:style>
  <w:style w:type="paragraph" w:styleId="Subtitle">
    <w:name w:val="Subtitle"/>
    <w:basedOn w:val="Normal"/>
    <w:next w:val="Normal"/>
    <w:link w:val="SubtitleChar"/>
    <w:qFormat/>
    <w:rsid w:val="00F57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73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7303"/>
    <w:pPr>
      <w:spacing w:after="0"/>
      <w:ind w:left="200" w:hanging="200"/>
    </w:pPr>
  </w:style>
  <w:style w:type="paragraph" w:styleId="TableofFigures">
    <w:name w:val="table of figures"/>
    <w:basedOn w:val="Normal"/>
    <w:next w:val="Normal"/>
    <w:rsid w:val="00F57303"/>
    <w:pPr>
      <w:spacing w:after="0"/>
    </w:pPr>
  </w:style>
  <w:style w:type="paragraph" w:styleId="Title">
    <w:name w:val="Title"/>
    <w:basedOn w:val="Normal"/>
    <w:next w:val="Normal"/>
    <w:link w:val="TitleChar"/>
    <w:qFormat/>
    <w:rsid w:val="00F57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730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73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7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 w:id="20848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3380</Words>
  <Characters>19268</Characters>
  <Application>Microsoft Office Word</Application>
  <DocSecurity>0</DocSecurity>
  <Lines>160</Lines>
  <Paragraphs>45</Paragraphs>
  <ScaleCrop>false</ScaleCrop>
  <HeadingPairs>
    <vt:vector size="6" baseType="variant">
      <vt:variant>
        <vt:lpstr>Title</vt:lpstr>
      </vt:variant>
      <vt:variant>
        <vt:i4>1</vt:i4>
      </vt:variant>
      <vt:variant>
        <vt:lpstr>Headings</vt:lpstr>
      </vt:variant>
      <vt:variant>
        <vt:i4>32</vt:i4>
      </vt:variant>
      <vt:variant>
        <vt:lpstr>Titre</vt:lpstr>
      </vt:variant>
      <vt:variant>
        <vt:i4>1</vt:i4>
      </vt:variant>
    </vt:vector>
  </HeadingPairs>
  <TitlesOfParts>
    <vt:vector size="34" baseType="lpstr">
      <vt:lpstr>3GPP TS ab.cde</vt:lpstr>
      <vt:lpstr>Foreword</vt:lpstr>
      <vt:lpstr>Introduction</vt:lpstr>
      <vt:lpstr>1	Scope</vt:lpstr>
      <vt:lpstr>2	References</vt:lpstr>
      <vt:lpstr>3	Definitions of terms, symbols and abbreviations</vt:lpstr>
      <vt:lpstr>    3.1	Terms</vt:lpstr>
      <vt:lpstr>    3.2	Symbols</vt:lpstr>
      <vt:lpstr>    3.2	Abbreviations</vt:lpstr>
      <vt:lpstr>4	Interfaces</vt:lpstr>
      <vt:lpstr>    4.1	General</vt:lpstr>
      <vt:lpstr>    4.2	Air interfaces</vt:lpstr>
      <vt:lpstr>    4.3	Acoustical interfaces</vt:lpstr>
      <vt:lpstr>    4.4	Electrical interfaces</vt:lpstr>
      <vt:lpstr>5	Performance in sending</vt:lpstr>
      <vt:lpstr>    5.1	Applicability</vt:lpstr>
      <vt:lpstr>    5.2	Delay</vt:lpstr>
      <vt:lpstr>    5.3	Loudness </vt:lpstr>
      <vt:lpstr>    5.4	Frequency response</vt:lpstr>
      <vt:lpstr>        5.4.1	Frequency response for single source</vt:lpstr>
      <vt:lpstr>    5.5	Directional information</vt:lpstr>
      <vt:lpstr>        5.5.1	Stereo</vt:lpstr>
      <vt:lpstr>        5.5.2	SBA</vt:lpstr>
      <vt:lpstr>        5.5.3	MASA</vt:lpstr>
      <vt:lpstr>6	Performance in receiving</vt:lpstr>
      <vt:lpstr>    6.1	Applicability</vt:lpstr>
      <vt:lpstr>    6.2	Delay</vt:lpstr>
      <vt:lpstr>    6.3	Loudness</vt:lpstr>
      <vt:lpstr>    6.4	Frequency response</vt:lpstr>
      <vt:lpstr>    6.5	Binaural rendering</vt:lpstr>
      <vt:lpstr>7	Performance in sending+receiving</vt:lpstr>
      <vt:lpstr>    7.1	Applicability</vt:lpstr>
      <vt:lpstr>    7.2	Delay</vt:lpstr>
      <vt:lpstr>3GPP TS ab.cde</vt:lpstr>
    </vt:vector>
  </TitlesOfParts>
  <Company>ETSI</Company>
  <LinksUpToDate>false</LinksUpToDate>
  <CharactersWithSpaces>22603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4</cp:revision>
  <cp:lastPrinted>2019-02-25T14:05:00Z</cp:lastPrinted>
  <dcterms:created xsi:type="dcterms:W3CDTF">2024-06-10T09:54:00Z</dcterms:created>
  <dcterms:modified xsi:type="dcterms:W3CDTF">2024-06-10T10:01:00Z</dcterms:modified>
</cp:coreProperties>
</file>