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07E353B3"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rsidR="00DF712E">
              <w:t>18</w:t>
            </w:r>
            <w:r>
              <w:t>.</w:t>
            </w:r>
            <w:r w:rsidR="00AC5CE0">
              <w:t>3</w:t>
            </w:r>
            <w:r w:rsidRPr="00C9474C">
              <w:t>.</w:t>
            </w:r>
            <w:bookmarkEnd w:id="4"/>
            <w:r w:rsidR="00437C7B">
              <w:t>0</w:t>
            </w:r>
            <w:r w:rsidR="00437C7B" w:rsidRPr="00C9474C">
              <w:t xml:space="preserve"> </w:t>
            </w:r>
            <w:r w:rsidRPr="00C9474C">
              <w:rPr>
                <w:sz w:val="32"/>
              </w:rPr>
              <w:t>(</w:t>
            </w:r>
            <w:bookmarkStart w:id="5" w:name="issueDate"/>
            <w:r w:rsidRPr="00C9474C">
              <w:rPr>
                <w:sz w:val="32"/>
              </w:rPr>
              <w:t>20</w:t>
            </w:r>
            <w:r w:rsidR="00FD1AA3">
              <w:rPr>
                <w:sz w:val="32"/>
              </w:rPr>
              <w:t>25</w:t>
            </w:r>
            <w:r w:rsidRPr="00C9474C">
              <w:rPr>
                <w:sz w:val="32"/>
              </w:rPr>
              <w:t>-</w:t>
            </w:r>
            <w:bookmarkEnd w:id="5"/>
            <w:r w:rsidR="00AC5CE0">
              <w:rPr>
                <w:sz w:val="32"/>
              </w:rPr>
              <w:t>06</w:t>
            </w:r>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8" w:name="specRelease"/>
            <w:r w:rsidRPr="001B1925">
              <w:rPr>
                <w:rStyle w:val="ZGSM"/>
              </w:rPr>
              <w:t>18</w:t>
            </w:r>
            <w:bookmarkEnd w:id="8"/>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9" w:name="_Hlk99699974"/>
      <w:bookmarkEnd w:id="9"/>
      <w:bookmarkStart w:id="10" w:name="_MON_1684549432"/>
      <w:bookmarkEnd w:id="10"/>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35pt" o:ole="">
                  <v:imagedata r:id="rId11" o:title=""/>
                </v:shape>
                <o:OLEObject Type="Embed" ProgID="Word.Picture.8" ShapeID="_x0000_i1025" DrawAspect="Content" ObjectID="_1811595358" r:id="rId12"/>
              </w:object>
            </w:r>
          </w:p>
        </w:tc>
        <w:bookmarkStart w:id="11" w:name="_MON_1710316168"/>
        <w:bookmarkEnd w:id="11"/>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3pt;height:75.75pt" o:ole="">
                  <v:imagedata r:id="rId13" o:title=""/>
                </v:shape>
                <o:OLEObject Type="Embed" ProgID="Word.Picture.8" ShapeID="_x0000_i1026" DrawAspect="Content" ObjectID="_1811595359" r:id="rId14"/>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3"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4"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4"/>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5"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52C846F5" w:rsidR="002A4418" w:rsidRPr="000244E2" w:rsidRDefault="002A4418" w:rsidP="00437C7B">
            <w:pPr>
              <w:pStyle w:val="FP"/>
              <w:jc w:val="center"/>
              <w:rPr>
                <w:noProof/>
                <w:sz w:val="18"/>
              </w:rPr>
            </w:pPr>
            <w:r w:rsidRPr="000244E2">
              <w:rPr>
                <w:noProof/>
                <w:sz w:val="18"/>
              </w:rPr>
              <w:t xml:space="preserve">© </w:t>
            </w:r>
            <w:r>
              <w:rPr>
                <w:noProof/>
                <w:sz w:val="18"/>
              </w:rPr>
              <w:t>202</w:t>
            </w:r>
            <w:r w:rsidR="00A979D8">
              <w:rPr>
                <w:noProof/>
                <w:sz w:val="18"/>
              </w:rPr>
              <w:t>5</w:t>
            </w:r>
            <w:r w:rsidRPr="000244E2">
              <w:rPr>
                <w:noProof/>
                <w:sz w:val="18"/>
              </w:rPr>
              <w:t>, 3GPP Organizational Partners (ARIB, ATIS, CCSA, ETSI, TSDSI, TTA, TTC).</w:t>
            </w:r>
            <w:bookmarkStart w:id="16" w:name="copyrightaddon"/>
            <w:bookmarkEnd w:id="16"/>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5"/>
          </w:p>
          <w:p w14:paraId="7F4B05B0" w14:textId="77777777" w:rsidR="002A4418" w:rsidRPr="000244E2" w:rsidRDefault="002A4418" w:rsidP="00437C7B"/>
        </w:tc>
      </w:tr>
      <w:bookmarkEnd w:id="13"/>
    </w:tbl>
    <w:p w14:paraId="46752853" w14:textId="60F5BB4A" w:rsidR="006C45FF" w:rsidRPr="00434FD6" w:rsidRDefault="002A4418" w:rsidP="006C45FF">
      <w:pPr>
        <w:pStyle w:val="TT"/>
      </w:pPr>
      <w:r w:rsidRPr="000244E2">
        <w:br w:type="page"/>
      </w:r>
      <w:r w:rsidR="006C45FF" w:rsidRPr="00434FD6">
        <w:t>Contents</w:t>
      </w:r>
    </w:p>
    <w:p w14:paraId="0AAE4573" w14:textId="140B3D67" w:rsidR="00FD1AA3" w:rsidRDefault="00326BEB">
      <w:pPr>
        <w:pStyle w:val="TOC1"/>
        <w:rPr>
          <w:rFonts w:asciiTheme="minorHAnsi" w:eastAsiaTheme="minorEastAsia" w:hAnsiTheme="minorHAnsi" w:cstheme="minorBidi"/>
          <w:noProof/>
          <w:kern w:val="2"/>
          <w:sz w:val="24"/>
          <w:szCs w:val="24"/>
          <w:lang w:eastAsia="en-GB"/>
          <w14:ligatures w14:val="standardContextual"/>
        </w:rPr>
      </w:pPr>
      <w:r w:rsidRPr="008D2BFE">
        <w:fldChar w:fldCharType="begin" w:fldLock="1"/>
      </w:r>
      <w:r w:rsidRPr="00434FD6">
        <w:instrText xml:space="preserve"> TOC \o "1-9" </w:instrText>
      </w:r>
      <w:r w:rsidRPr="008D2BFE">
        <w:fldChar w:fldCharType="separate"/>
      </w:r>
      <w:r w:rsidR="00FD1AA3">
        <w:rPr>
          <w:noProof/>
        </w:rPr>
        <w:t>Foreword</w:t>
      </w:r>
      <w:r w:rsidR="00FD1AA3">
        <w:rPr>
          <w:noProof/>
        </w:rPr>
        <w:tab/>
      </w:r>
      <w:r w:rsidR="00FD1AA3">
        <w:rPr>
          <w:noProof/>
        </w:rPr>
        <w:fldChar w:fldCharType="begin"/>
      </w:r>
      <w:r w:rsidR="00FD1AA3">
        <w:rPr>
          <w:noProof/>
        </w:rPr>
        <w:instrText xml:space="preserve"> PAGEREF _Toc186738501 \h </w:instrText>
      </w:r>
      <w:r w:rsidR="00FD1AA3">
        <w:rPr>
          <w:noProof/>
        </w:rPr>
      </w:r>
      <w:r w:rsidR="00FD1AA3">
        <w:rPr>
          <w:noProof/>
        </w:rPr>
        <w:fldChar w:fldCharType="separate"/>
      </w:r>
      <w:r w:rsidR="00FD1AA3">
        <w:rPr>
          <w:noProof/>
        </w:rPr>
        <w:t>6</w:t>
      </w:r>
      <w:r w:rsidR="00FD1AA3">
        <w:rPr>
          <w:noProof/>
        </w:rPr>
        <w:fldChar w:fldCharType="end"/>
      </w:r>
    </w:p>
    <w:p w14:paraId="5AAB10A9" w14:textId="7E28B36B"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_Toc186738502 \h </w:instrText>
      </w:r>
      <w:r>
        <w:rPr>
          <w:noProof/>
        </w:rPr>
      </w:r>
      <w:r>
        <w:rPr>
          <w:noProof/>
        </w:rPr>
        <w:fldChar w:fldCharType="separate"/>
      </w:r>
      <w:r>
        <w:rPr>
          <w:noProof/>
        </w:rPr>
        <w:t>8</w:t>
      </w:r>
      <w:r>
        <w:rPr>
          <w:noProof/>
        </w:rPr>
        <w:fldChar w:fldCharType="end"/>
      </w:r>
    </w:p>
    <w:p w14:paraId="6FAB12F6" w14:textId="4BC2175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_Toc186738503 \h </w:instrText>
      </w:r>
      <w:r>
        <w:rPr>
          <w:noProof/>
        </w:rPr>
      </w:r>
      <w:r>
        <w:rPr>
          <w:noProof/>
        </w:rPr>
        <w:fldChar w:fldCharType="separate"/>
      </w:r>
      <w:r>
        <w:rPr>
          <w:noProof/>
        </w:rPr>
        <w:t>8</w:t>
      </w:r>
      <w:r>
        <w:rPr>
          <w:noProof/>
        </w:rPr>
        <w:fldChar w:fldCharType="end"/>
      </w:r>
    </w:p>
    <w:p w14:paraId="110352F8" w14:textId="0BF98A7B"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_Toc186738504 \h </w:instrText>
      </w:r>
      <w:r>
        <w:rPr>
          <w:noProof/>
        </w:rPr>
      </w:r>
      <w:r>
        <w:rPr>
          <w:noProof/>
        </w:rPr>
        <w:fldChar w:fldCharType="separate"/>
      </w:r>
      <w:r>
        <w:rPr>
          <w:noProof/>
        </w:rPr>
        <w:t>9</w:t>
      </w:r>
      <w:r>
        <w:rPr>
          <w:noProof/>
        </w:rPr>
        <w:fldChar w:fldCharType="end"/>
      </w:r>
    </w:p>
    <w:p w14:paraId="4792A146" w14:textId="1F9893D1"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_Toc186738505 \h </w:instrText>
      </w:r>
      <w:r>
        <w:rPr>
          <w:noProof/>
        </w:rPr>
      </w:r>
      <w:r>
        <w:rPr>
          <w:noProof/>
        </w:rPr>
        <w:fldChar w:fldCharType="separate"/>
      </w:r>
      <w:r>
        <w:rPr>
          <w:noProof/>
        </w:rPr>
        <w:t>9</w:t>
      </w:r>
      <w:r>
        <w:rPr>
          <w:noProof/>
        </w:rPr>
        <w:fldChar w:fldCharType="end"/>
      </w:r>
    </w:p>
    <w:p w14:paraId="5F41E893" w14:textId="712043E2"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_Toc186738506 \h </w:instrText>
      </w:r>
      <w:r>
        <w:rPr>
          <w:noProof/>
        </w:rPr>
      </w:r>
      <w:r>
        <w:rPr>
          <w:noProof/>
        </w:rPr>
        <w:fldChar w:fldCharType="separate"/>
      </w:r>
      <w:r>
        <w:rPr>
          <w:noProof/>
        </w:rPr>
        <w:t>10</w:t>
      </w:r>
      <w:r>
        <w:rPr>
          <w:noProof/>
        </w:rPr>
        <w:fldChar w:fldCharType="end"/>
      </w:r>
    </w:p>
    <w:p w14:paraId="7E8429B0" w14:textId="4DA98BB4"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_Toc186738507 \h </w:instrText>
      </w:r>
      <w:r>
        <w:rPr>
          <w:noProof/>
        </w:rPr>
      </w:r>
      <w:r>
        <w:rPr>
          <w:noProof/>
        </w:rPr>
        <w:fldChar w:fldCharType="separate"/>
      </w:r>
      <w:r>
        <w:rPr>
          <w:noProof/>
        </w:rPr>
        <w:t>10</w:t>
      </w:r>
      <w:r>
        <w:rPr>
          <w:noProof/>
        </w:rPr>
        <w:fldChar w:fldCharType="end"/>
      </w:r>
    </w:p>
    <w:p w14:paraId="2F40406C" w14:textId="29BED05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real-time media communication</w:t>
      </w:r>
      <w:r>
        <w:rPr>
          <w:noProof/>
        </w:rPr>
        <w:tab/>
      </w:r>
      <w:r>
        <w:rPr>
          <w:noProof/>
        </w:rPr>
        <w:fldChar w:fldCharType="begin"/>
      </w:r>
      <w:r>
        <w:rPr>
          <w:noProof/>
        </w:rPr>
        <w:instrText xml:space="preserve"> PAGEREF _Toc186738508 \h </w:instrText>
      </w:r>
      <w:r>
        <w:rPr>
          <w:noProof/>
        </w:rPr>
      </w:r>
      <w:r>
        <w:rPr>
          <w:noProof/>
        </w:rPr>
        <w:fldChar w:fldCharType="separate"/>
      </w:r>
      <w:r>
        <w:rPr>
          <w:noProof/>
        </w:rPr>
        <w:t>11</w:t>
      </w:r>
      <w:r>
        <w:rPr>
          <w:noProof/>
        </w:rPr>
        <w:fldChar w:fldCharType="end"/>
      </w:r>
    </w:p>
    <w:p w14:paraId="4EF42FE6" w14:textId="7EA7C29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_Toc186738509 \h </w:instrText>
      </w:r>
      <w:r>
        <w:rPr>
          <w:noProof/>
        </w:rPr>
      </w:r>
      <w:r>
        <w:rPr>
          <w:noProof/>
        </w:rPr>
        <w:fldChar w:fldCharType="separate"/>
      </w:r>
      <w:r>
        <w:rPr>
          <w:noProof/>
        </w:rPr>
        <w:t>11</w:t>
      </w:r>
      <w:r>
        <w:rPr>
          <w:noProof/>
        </w:rPr>
        <w:fldChar w:fldCharType="end"/>
      </w:r>
    </w:p>
    <w:p w14:paraId="08DE5B08" w14:textId="2C56D566"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4.2</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session handling</w:t>
      </w:r>
      <w:r>
        <w:rPr>
          <w:noProof/>
        </w:rPr>
        <w:tab/>
      </w:r>
      <w:r>
        <w:rPr>
          <w:noProof/>
        </w:rPr>
        <w:fldChar w:fldCharType="begin"/>
      </w:r>
      <w:r>
        <w:rPr>
          <w:noProof/>
        </w:rPr>
        <w:instrText xml:space="preserve"> PAGEREF _Toc186738510 \h </w:instrText>
      </w:r>
      <w:r>
        <w:rPr>
          <w:noProof/>
        </w:rPr>
      </w:r>
      <w:r>
        <w:rPr>
          <w:noProof/>
        </w:rPr>
        <w:fldChar w:fldCharType="separate"/>
      </w:r>
      <w:r>
        <w:rPr>
          <w:noProof/>
        </w:rPr>
        <w:t>11</w:t>
      </w:r>
      <w:r>
        <w:rPr>
          <w:noProof/>
        </w:rPr>
        <w:fldChar w:fldCharType="end"/>
      </w:r>
    </w:p>
    <w:p w14:paraId="5556F887" w14:textId="129341B3"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4.2.1</w:t>
      </w:r>
      <w:r>
        <w:rPr>
          <w:rFonts w:asciiTheme="minorHAnsi" w:eastAsiaTheme="minorEastAsia" w:hAnsiTheme="minorHAnsi" w:cstheme="minorBidi"/>
          <w:noProof/>
          <w:kern w:val="2"/>
          <w:sz w:val="24"/>
          <w:szCs w:val="24"/>
          <w:lang w:eastAsia="en-GB"/>
          <w14:ligatures w14:val="standardContextual"/>
        </w:rPr>
        <w:tab/>
      </w:r>
      <w:r>
        <w:rPr>
          <w:noProof/>
        </w:rPr>
        <w:t>Provisioning (RTC-1) procedures</w:t>
      </w:r>
      <w:r>
        <w:rPr>
          <w:noProof/>
        </w:rPr>
        <w:tab/>
      </w:r>
      <w:r>
        <w:rPr>
          <w:noProof/>
        </w:rPr>
        <w:fldChar w:fldCharType="begin"/>
      </w:r>
      <w:r>
        <w:rPr>
          <w:noProof/>
        </w:rPr>
        <w:instrText xml:space="preserve"> PAGEREF _Toc186738511 \h </w:instrText>
      </w:r>
      <w:r>
        <w:rPr>
          <w:noProof/>
        </w:rPr>
      </w:r>
      <w:r>
        <w:rPr>
          <w:noProof/>
        </w:rPr>
        <w:fldChar w:fldCharType="separate"/>
      </w:r>
      <w:r>
        <w:rPr>
          <w:noProof/>
        </w:rPr>
        <w:t>11</w:t>
      </w:r>
      <w:r>
        <w:rPr>
          <w:noProof/>
        </w:rPr>
        <w:fldChar w:fldCharType="end"/>
      </w:r>
    </w:p>
    <w:p w14:paraId="04893CD8" w14:textId="0CDCB82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Network media session handling (RTC-3, RTC-5) procedures</w:t>
      </w:r>
      <w:r>
        <w:rPr>
          <w:noProof/>
        </w:rPr>
        <w:tab/>
      </w:r>
      <w:r>
        <w:rPr>
          <w:noProof/>
        </w:rPr>
        <w:fldChar w:fldCharType="begin"/>
      </w:r>
      <w:r>
        <w:rPr>
          <w:noProof/>
        </w:rPr>
        <w:instrText xml:space="preserve"> PAGEREF _Toc186738512 \h </w:instrText>
      </w:r>
      <w:r>
        <w:rPr>
          <w:noProof/>
        </w:rPr>
      </w:r>
      <w:r>
        <w:rPr>
          <w:noProof/>
        </w:rPr>
        <w:fldChar w:fldCharType="separate"/>
      </w:r>
      <w:r>
        <w:rPr>
          <w:noProof/>
        </w:rPr>
        <w:t>12</w:t>
      </w:r>
      <w:r>
        <w:rPr>
          <w:noProof/>
        </w:rPr>
        <w:fldChar w:fldCharType="end"/>
      </w:r>
    </w:p>
    <w:p w14:paraId="1FEFF03B" w14:textId="3B781B6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UE media session handling (RTC-6, RTC-11) procedures</w:t>
      </w:r>
      <w:r>
        <w:rPr>
          <w:noProof/>
        </w:rPr>
        <w:tab/>
      </w:r>
      <w:r>
        <w:rPr>
          <w:noProof/>
        </w:rPr>
        <w:fldChar w:fldCharType="begin"/>
      </w:r>
      <w:r>
        <w:rPr>
          <w:noProof/>
        </w:rPr>
        <w:instrText xml:space="preserve"> PAGEREF _Toc186738513 \h </w:instrText>
      </w:r>
      <w:r>
        <w:rPr>
          <w:noProof/>
        </w:rPr>
      </w:r>
      <w:r>
        <w:rPr>
          <w:noProof/>
        </w:rPr>
        <w:fldChar w:fldCharType="separate"/>
      </w:r>
      <w:r>
        <w:rPr>
          <w:noProof/>
        </w:rPr>
        <w:t>12</w:t>
      </w:r>
      <w:r>
        <w:rPr>
          <w:noProof/>
        </w:rPr>
        <w:fldChar w:fldCharType="end"/>
      </w:r>
    </w:p>
    <w:p w14:paraId="52DFBF08" w14:textId="1A480A6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4.3</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content and signalling transport</w:t>
      </w:r>
      <w:r>
        <w:rPr>
          <w:noProof/>
        </w:rPr>
        <w:tab/>
      </w:r>
      <w:r>
        <w:rPr>
          <w:noProof/>
        </w:rPr>
        <w:fldChar w:fldCharType="begin"/>
      </w:r>
      <w:r>
        <w:rPr>
          <w:noProof/>
        </w:rPr>
        <w:instrText xml:space="preserve"> PAGEREF _Toc186738514 \h </w:instrText>
      </w:r>
      <w:r>
        <w:rPr>
          <w:noProof/>
        </w:rPr>
      </w:r>
      <w:r>
        <w:rPr>
          <w:noProof/>
        </w:rPr>
        <w:fldChar w:fldCharType="separate"/>
      </w:r>
      <w:r>
        <w:rPr>
          <w:noProof/>
        </w:rPr>
        <w:t>13</w:t>
      </w:r>
      <w:r>
        <w:rPr>
          <w:noProof/>
        </w:rPr>
        <w:fldChar w:fldCharType="end"/>
      </w:r>
    </w:p>
    <w:p w14:paraId="6CB06733" w14:textId="63CFCF6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4.3.1</w:t>
      </w:r>
      <w:r>
        <w:rPr>
          <w:rFonts w:asciiTheme="minorHAnsi" w:eastAsiaTheme="minorEastAsia" w:hAnsiTheme="minorHAnsi" w:cstheme="minorBidi"/>
          <w:noProof/>
          <w:kern w:val="2"/>
          <w:sz w:val="24"/>
          <w:szCs w:val="24"/>
          <w:lang w:eastAsia="en-GB"/>
          <w14:ligatures w14:val="standardContextual"/>
        </w:rPr>
        <w:tab/>
      </w:r>
      <w:r>
        <w:rPr>
          <w:noProof/>
        </w:rPr>
        <w:t>Media transport (RTC-4m, RTC-12) procedures</w:t>
      </w:r>
      <w:r>
        <w:rPr>
          <w:noProof/>
        </w:rPr>
        <w:tab/>
      </w:r>
      <w:r>
        <w:rPr>
          <w:noProof/>
        </w:rPr>
        <w:fldChar w:fldCharType="begin"/>
      </w:r>
      <w:r>
        <w:rPr>
          <w:noProof/>
        </w:rPr>
        <w:instrText xml:space="preserve"> PAGEREF _Toc186738515 \h </w:instrText>
      </w:r>
      <w:r>
        <w:rPr>
          <w:noProof/>
        </w:rPr>
      </w:r>
      <w:r>
        <w:rPr>
          <w:noProof/>
        </w:rPr>
        <w:fldChar w:fldCharType="separate"/>
      </w:r>
      <w:r>
        <w:rPr>
          <w:noProof/>
        </w:rPr>
        <w:t>13</w:t>
      </w:r>
      <w:r>
        <w:rPr>
          <w:noProof/>
        </w:rPr>
        <w:fldChar w:fldCharType="end"/>
      </w:r>
    </w:p>
    <w:p w14:paraId="467412CD" w14:textId="0EB8C94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_Toc186738516 \h </w:instrText>
      </w:r>
      <w:r>
        <w:rPr>
          <w:noProof/>
        </w:rPr>
      </w:r>
      <w:r>
        <w:rPr>
          <w:noProof/>
        </w:rPr>
        <w:fldChar w:fldCharType="separate"/>
      </w:r>
      <w:r>
        <w:rPr>
          <w:noProof/>
        </w:rPr>
        <w:t>13</w:t>
      </w:r>
      <w:r>
        <w:rPr>
          <w:noProof/>
        </w:rPr>
        <w:fldChar w:fldCharType="end"/>
      </w:r>
    </w:p>
    <w:p w14:paraId="6E02254D" w14:textId="3820708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Media transport </w:t>
      </w:r>
      <w:r>
        <w:rPr>
          <w:noProof/>
        </w:rPr>
        <w:t>procedures at RTC-4m and RTC</w:t>
      </w:r>
      <w:r>
        <w:rPr>
          <w:noProof/>
        </w:rPr>
        <w:noBreakHyphen/>
        <w:t>12</w:t>
      </w:r>
      <w:r>
        <w:rPr>
          <w:noProof/>
        </w:rPr>
        <w:tab/>
      </w:r>
      <w:r>
        <w:rPr>
          <w:noProof/>
        </w:rPr>
        <w:fldChar w:fldCharType="begin"/>
      </w:r>
      <w:r>
        <w:rPr>
          <w:noProof/>
        </w:rPr>
        <w:instrText xml:space="preserve"> PAGEREF _Toc186738517 \h </w:instrText>
      </w:r>
      <w:r>
        <w:rPr>
          <w:noProof/>
        </w:rPr>
      </w:r>
      <w:r>
        <w:rPr>
          <w:noProof/>
        </w:rPr>
        <w:fldChar w:fldCharType="separate"/>
      </w:r>
      <w:r>
        <w:rPr>
          <w:noProof/>
        </w:rPr>
        <w:t>13</w:t>
      </w:r>
      <w:r>
        <w:rPr>
          <w:noProof/>
        </w:rPr>
        <w:fldChar w:fldCharType="end"/>
      </w:r>
    </w:p>
    <w:p w14:paraId="635DEB37" w14:textId="4FCA0517"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_Toc186738518 \h </w:instrText>
      </w:r>
      <w:r>
        <w:rPr>
          <w:noProof/>
        </w:rPr>
      </w:r>
      <w:r>
        <w:rPr>
          <w:noProof/>
        </w:rPr>
        <w:fldChar w:fldCharType="separate"/>
      </w:r>
      <w:r>
        <w:rPr>
          <w:noProof/>
        </w:rPr>
        <w:t>13</w:t>
      </w:r>
      <w:r>
        <w:rPr>
          <w:noProof/>
        </w:rPr>
        <w:fldChar w:fldCharType="end"/>
      </w:r>
    </w:p>
    <w:p w14:paraId="25157AB8" w14:textId="2A1D0986"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Application interaction (RTC-7) procedures</w:t>
      </w:r>
      <w:r>
        <w:rPr>
          <w:noProof/>
        </w:rPr>
        <w:tab/>
      </w:r>
      <w:r>
        <w:rPr>
          <w:noProof/>
        </w:rPr>
        <w:fldChar w:fldCharType="begin"/>
      </w:r>
      <w:r>
        <w:rPr>
          <w:noProof/>
        </w:rPr>
        <w:instrText xml:space="preserve"> PAGEREF _Toc186738519 \h </w:instrText>
      </w:r>
      <w:r>
        <w:rPr>
          <w:noProof/>
        </w:rPr>
      </w:r>
      <w:r>
        <w:rPr>
          <w:noProof/>
        </w:rPr>
        <w:fldChar w:fldCharType="separate"/>
      </w:r>
      <w:r>
        <w:rPr>
          <w:noProof/>
        </w:rPr>
        <w:t>14</w:t>
      </w:r>
      <w:r>
        <w:rPr>
          <w:noProof/>
        </w:rPr>
        <w:fldChar w:fldCharType="end"/>
      </w:r>
    </w:p>
    <w:p w14:paraId="4411A13C" w14:textId="3C5C5435"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w:t>
      </w:r>
      <w:r>
        <w:rPr>
          <w:noProof/>
        </w:rPr>
        <w:tab/>
      </w:r>
      <w:r>
        <w:rPr>
          <w:noProof/>
        </w:rPr>
        <w:fldChar w:fldCharType="begin"/>
      </w:r>
      <w:r>
        <w:rPr>
          <w:noProof/>
        </w:rPr>
        <w:instrText xml:space="preserve"> PAGEREF _Toc186738520 \h </w:instrText>
      </w:r>
      <w:r>
        <w:rPr>
          <w:noProof/>
        </w:rPr>
      </w:r>
      <w:r>
        <w:rPr>
          <w:noProof/>
        </w:rPr>
        <w:fldChar w:fldCharType="separate"/>
      </w:r>
      <w:r>
        <w:rPr>
          <w:noProof/>
        </w:rPr>
        <w:t>14</w:t>
      </w:r>
      <w:r>
        <w:rPr>
          <w:noProof/>
        </w:rPr>
        <w:fldChar w:fldCharType="end"/>
      </w:r>
    </w:p>
    <w:p w14:paraId="73636411" w14:textId="428CF033"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_Toc186738521 \h </w:instrText>
      </w:r>
      <w:r>
        <w:rPr>
          <w:noProof/>
        </w:rPr>
      </w:r>
      <w:r>
        <w:rPr>
          <w:noProof/>
        </w:rPr>
        <w:fldChar w:fldCharType="separate"/>
      </w:r>
      <w:r>
        <w:rPr>
          <w:noProof/>
        </w:rPr>
        <w:t>14</w:t>
      </w:r>
      <w:r>
        <w:rPr>
          <w:noProof/>
        </w:rPr>
        <w:fldChar w:fldCharType="end"/>
      </w:r>
    </w:p>
    <w:p w14:paraId="4702E83F" w14:textId="32645D0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_Toc186738522 \h </w:instrText>
      </w:r>
      <w:r>
        <w:rPr>
          <w:noProof/>
        </w:rPr>
      </w:r>
      <w:r>
        <w:rPr>
          <w:noProof/>
        </w:rPr>
        <w:fldChar w:fldCharType="separate"/>
      </w:r>
      <w:r>
        <w:rPr>
          <w:noProof/>
        </w:rPr>
        <w:t>14</w:t>
      </w:r>
      <w:r>
        <w:rPr>
          <w:noProof/>
        </w:rPr>
        <w:fldChar w:fldCharType="end"/>
      </w:r>
    </w:p>
    <w:p w14:paraId="55948D54" w14:textId="6DAD81BE"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RTC AF</w:t>
      </w:r>
      <w:r>
        <w:rPr>
          <w:noProof/>
        </w:rPr>
        <w:tab/>
      </w:r>
      <w:r>
        <w:rPr>
          <w:noProof/>
        </w:rPr>
        <w:fldChar w:fldCharType="begin"/>
      </w:r>
      <w:r>
        <w:rPr>
          <w:noProof/>
        </w:rPr>
        <w:instrText xml:space="preserve"> PAGEREF _Toc186738523 \h </w:instrText>
      </w:r>
      <w:r>
        <w:rPr>
          <w:noProof/>
        </w:rPr>
      </w:r>
      <w:r>
        <w:rPr>
          <w:noProof/>
        </w:rPr>
        <w:fldChar w:fldCharType="separate"/>
      </w:r>
      <w:r>
        <w:rPr>
          <w:noProof/>
        </w:rPr>
        <w:t>14</w:t>
      </w:r>
      <w:r>
        <w:rPr>
          <w:noProof/>
        </w:rPr>
        <w:fldChar w:fldCharType="end"/>
      </w:r>
    </w:p>
    <w:p w14:paraId="3EFEC48E" w14:textId="1198CF61"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_Toc186738524 \h </w:instrText>
      </w:r>
      <w:r>
        <w:rPr>
          <w:noProof/>
        </w:rPr>
      </w:r>
      <w:r>
        <w:rPr>
          <w:noProof/>
        </w:rPr>
        <w:fldChar w:fldCharType="separate"/>
      </w:r>
      <w:r>
        <w:rPr>
          <w:noProof/>
        </w:rPr>
        <w:t>14</w:t>
      </w:r>
      <w:r>
        <w:rPr>
          <w:noProof/>
        </w:rPr>
        <w:fldChar w:fldCharType="end"/>
      </w:r>
    </w:p>
    <w:p w14:paraId="4EC74AC9" w14:textId="7D979B00"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Usage of HTTP headers</w:t>
      </w:r>
      <w:r>
        <w:rPr>
          <w:noProof/>
        </w:rPr>
        <w:tab/>
      </w:r>
      <w:r>
        <w:rPr>
          <w:noProof/>
        </w:rPr>
        <w:fldChar w:fldCharType="begin"/>
      </w:r>
      <w:r>
        <w:rPr>
          <w:noProof/>
        </w:rPr>
        <w:instrText xml:space="preserve"> PAGEREF _Toc186738525 \h </w:instrText>
      </w:r>
      <w:r>
        <w:rPr>
          <w:noProof/>
        </w:rPr>
      </w:r>
      <w:r>
        <w:rPr>
          <w:noProof/>
        </w:rPr>
        <w:fldChar w:fldCharType="separate"/>
      </w:r>
      <w:r>
        <w:rPr>
          <w:noProof/>
        </w:rPr>
        <w:t>14</w:t>
      </w:r>
      <w:r>
        <w:rPr>
          <w:noProof/>
        </w:rPr>
        <w:fldChar w:fldCharType="end"/>
      </w:r>
    </w:p>
    <w:p w14:paraId="4E8CDAA2" w14:textId="6151A1D8"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_Toc186738526 \h </w:instrText>
      </w:r>
      <w:r>
        <w:rPr>
          <w:noProof/>
        </w:rPr>
      </w:r>
      <w:r>
        <w:rPr>
          <w:noProof/>
        </w:rPr>
        <w:fldChar w:fldCharType="separate"/>
      </w:r>
      <w:r>
        <w:rPr>
          <w:noProof/>
        </w:rPr>
        <w:t>14</w:t>
      </w:r>
      <w:r>
        <w:rPr>
          <w:noProof/>
        </w:rPr>
        <w:fldChar w:fldCharType="end"/>
      </w:r>
    </w:p>
    <w:p w14:paraId="0CAC5BFC" w14:textId="2CFCA39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Media Session Handler identification</w:t>
      </w:r>
      <w:r>
        <w:rPr>
          <w:noProof/>
        </w:rPr>
        <w:tab/>
      </w:r>
      <w:r>
        <w:rPr>
          <w:noProof/>
        </w:rPr>
        <w:fldChar w:fldCharType="begin"/>
      </w:r>
      <w:r>
        <w:rPr>
          <w:noProof/>
        </w:rPr>
        <w:instrText xml:space="preserve"> PAGEREF _Toc186738527 \h </w:instrText>
      </w:r>
      <w:r>
        <w:rPr>
          <w:noProof/>
        </w:rPr>
      </w:r>
      <w:r>
        <w:rPr>
          <w:noProof/>
        </w:rPr>
        <w:fldChar w:fldCharType="separate"/>
      </w:r>
      <w:r>
        <w:rPr>
          <w:noProof/>
        </w:rPr>
        <w:t>14</w:t>
      </w:r>
      <w:r>
        <w:rPr>
          <w:noProof/>
        </w:rPr>
        <w:fldChar w:fldCharType="end"/>
      </w:r>
    </w:p>
    <w:p w14:paraId="4B5191F0" w14:textId="2B3193C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RTC AF identification</w:t>
      </w:r>
      <w:r>
        <w:rPr>
          <w:noProof/>
        </w:rPr>
        <w:tab/>
      </w:r>
      <w:r>
        <w:rPr>
          <w:noProof/>
        </w:rPr>
        <w:fldChar w:fldCharType="begin"/>
      </w:r>
      <w:r>
        <w:rPr>
          <w:noProof/>
        </w:rPr>
        <w:instrText xml:space="preserve"> PAGEREF _Toc186738528 \h </w:instrText>
      </w:r>
      <w:r>
        <w:rPr>
          <w:noProof/>
        </w:rPr>
      </w:r>
      <w:r>
        <w:rPr>
          <w:noProof/>
        </w:rPr>
        <w:fldChar w:fldCharType="separate"/>
      </w:r>
      <w:r>
        <w:rPr>
          <w:noProof/>
        </w:rPr>
        <w:t>14</w:t>
      </w:r>
      <w:r>
        <w:rPr>
          <w:noProof/>
        </w:rPr>
        <w:fldChar w:fldCharType="end"/>
      </w:r>
    </w:p>
    <w:p w14:paraId="1358714B" w14:textId="129FBFE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_Toc186738529 \h </w:instrText>
      </w:r>
      <w:r>
        <w:rPr>
          <w:noProof/>
        </w:rPr>
      </w:r>
      <w:r>
        <w:rPr>
          <w:noProof/>
        </w:rPr>
        <w:fldChar w:fldCharType="separate"/>
      </w:r>
      <w:r>
        <w:rPr>
          <w:noProof/>
        </w:rPr>
        <w:t>15</w:t>
      </w:r>
      <w:r>
        <w:rPr>
          <w:noProof/>
        </w:rPr>
        <w:fldChar w:fldCharType="end"/>
      </w:r>
    </w:p>
    <w:p w14:paraId="42FEFA33" w14:textId="536B443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_Toc186738530 \h </w:instrText>
      </w:r>
      <w:r>
        <w:rPr>
          <w:noProof/>
        </w:rPr>
      </w:r>
      <w:r>
        <w:rPr>
          <w:noProof/>
        </w:rPr>
        <w:fldChar w:fldCharType="separate"/>
      </w:r>
      <w:r>
        <w:rPr>
          <w:noProof/>
        </w:rPr>
        <w:t>15</w:t>
      </w:r>
      <w:r>
        <w:rPr>
          <w:noProof/>
        </w:rPr>
        <w:fldChar w:fldCharType="end"/>
      </w:r>
    </w:p>
    <w:p w14:paraId="4AD159F5" w14:textId="63F8AB1D"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Provisioning interface (RTC-1)</w:t>
      </w:r>
      <w:r>
        <w:rPr>
          <w:noProof/>
        </w:rPr>
        <w:tab/>
      </w:r>
      <w:r>
        <w:rPr>
          <w:noProof/>
        </w:rPr>
        <w:fldChar w:fldCharType="begin"/>
      </w:r>
      <w:r>
        <w:rPr>
          <w:noProof/>
        </w:rPr>
        <w:instrText xml:space="preserve"> PAGEREF _Toc186738531 \h </w:instrText>
      </w:r>
      <w:r>
        <w:rPr>
          <w:noProof/>
        </w:rPr>
      </w:r>
      <w:r>
        <w:rPr>
          <w:noProof/>
        </w:rPr>
        <w:fldChar w:fldCharType="separate"/>
      </w:r>
      <w:r>
        <w:rPr>
          <w:noProof/>
        </w:rPr>
        <w:t>15</w:t>
      </w:r>
      <w:r>
        <w:rPr>
          <w:noProof/>
        </w:rPr>
        <w:fldChar w:fldCharType="end"/>
      </w:r>
    </w:p>
    <w:p w14:paraId="5C74E744" w14:textId="6E6D1A8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_Toc186738532 \h </w:instrText>
      </w:r>
      <w:r>
        <w:rPr>
          <w:noProof/>
        </w:rPr>
      </w:r>
      <w:r>
        <w:rPr>
          <w:noProof/>
        </w:rPr>
        <w:fldChar w:fldCharType="separate"/>
      </w:r>
      <w:r>
        <w:rPr>
          <w:noProof/>
        </w:rPr>
        <w:t>15</w:t>
      </w:r>
      <w:r>
        <w:rPr>
          <w:noProof/>
        </w:rPr>
        <w:fldChar w:fldCharType="end"/>
      </w:r>
    </w:p>
    <w:p w14:paraId="0BD8FEB0" w14:textId="78EEE7B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Provisioning Sessions API</w:t>
      </w:r>
      <w:r>
        <w:rPr>
          <w:noProof/>
        </w:rPr>
        <w:tab/>
      </w:r>
      <w:r>
        <w:rPr>
          <w:noProof/>
        </w:rPr>
        <w:fldChar w:fldCharType="begin"/>
      </w:r>
      <w:r>
        <w:rPr>
          <w:noProof/>
        </w:rPr>
        <w:instrText xml:space="preserve"> PAGEREF _Toc186738533 \h </w:instrText>
      </w:r>
      <w:r>
        <w:rPr>
          <w:noProof/>
        </w:rPr>
      </w:r>
      <w:r>
        <w:rPr>
          <w:noProof/>
        </w:rPr>
        <w:fldChar w:fldCharType="separate"/>
      </w:r>
      <w:r>
        <w:rPr>
          <w:noProof/>
        </w:rPr>
        <w:t>15</w:t>
      </w:r>
      <w:r>
        <w:rPr>
          <w:noProof/>
        </w:rPr>
        <w:fldChar w:fldCharType="end"/>
      </w:r>
    </w:p>
    <w:p w14:paraId="1EAF5764" w14:textId="46EE425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Real-time Media Communication provisioning API</w:t>
      </w:r>
      <w:r>
        <w:rPr>
          <w:noProof/>
        </w:rPr>
        <w:tab/>
      </w:r>
      <w:r>
        <w:rPr>
          <w:noProof/>
        </w:rPr>
        <w:fldChar w:fldCharType="begin"/>
      </w:r>
      <w:r>
        <w:rPr>
          <w:noProof/>
        </w:rPr>
        <w:instrText xml:space="preserve"> PAGEREF _Toc186738534 \h </w:instrText>
      </w:r>
      <w:r>
        <w:rPr>
          <w:noProof/>
        </w:rPr>
      </w:r>
      <w:r>
        <w:rPr>
          <w:noProof/>
        </w:rPr>
        <w:fldChar w:fldCharType="separate"/>
      </w:r>
      <w:r>
        <w:rPr>
          <w:noProof/>
        </w:rPr>
        <w:t>16</w:t>
      </w:r>
      <w:r>
        <w:rPr>
          <w:noProof/>
        </w:rPr>
        <w:fldChar w:fldCharType="end"/>
      </w:r>
    </w:p>
    <w:p w14:paraId="47B86CAC" w14:textId="35FF0E2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_Toc186738535 \h </w:instrText>
      </w:r>
      <w:r>
        <w:rPr>
          <w:noProof/>
        </w:rPr>
      </w:r>
      <w:r>
        <w:rPr>
          <w:noProof/>
        </w:rPr>
        <w:fldChar w:fldCharType="separate"/>
      </w:r>
      <w:r>
        <w:rPr>
          <w:noProof/>
        </w:rPr>
        <w:t>16</w:t>
      </w:r>
      <w:r>
        <w:rPr>
          <w:noProof/>
        </w:rPr>
        <w:fldChar w:fldCharType="end"/>
      </w:r>
    </w:p>
    <w:p w14:paraId="092DD80E" w14:textId="46D2673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Edge Resources Provisioning API</w:t>
      </w:r>
      <w:r>
        <w:rPr>
          <w:noProof/>
        </w:rPr>
        <w:tab/>
      </w:r>
      <w:r>
        <w:rPr>
          <w:noProof/>
        </w:rPr>
        <w:fldChar w:fldCharType="begin"/>
      </w:r>
      <w:r>
        <w:rPr>
          <w:noProof/>
        </w:rPr>
        <w:instrText xml:space="preserve"> PAGEREF _Toc186738536 \h </w:instrText>
      </w:r>
      <w:r>
        <w:rPr>
          <w:noProof/>
        </w:rPr>
      </w:r>
      <w:r>
        <w:rPr>
          <w:noProof/>
        </w:rPr>
        <w:fldChar w:fldCharType="separate"/>
      </w:r>
      <w:r>
        <w:rPr>
          <w:noProof/>
        </w:rPr>
        <w:t>16</w:t>
      </w:r>
      <w:r>
        <w:rPr>
          <w:noProof/>
        </w:rPr>
        <w:fldChar w:fldCharType="end"/>
      </w:r>
    </w:p>
    <w:p w14:paraId="3EC65532" w14:textId="547F6E0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_Toc186738537 \h </w:instrText>
      </w:r>
      <w:r>
        <w:rPr>
          <w:noProof/>
        </w:rPr>
      </w:r>
      <w:r>
        <w:rPr>
          <w:noProof/>
        </w:rPr>
        <w:fldChar w:fldCharType="separate"/>
      </w:r>
      <w:r>
        <w:rPr>
          <w:noProof/>
        </w:rPr>
        <w:t>16</w:t>
      </w:r>
      <w:r>
        <w:rPr>
          <w:noProof/>
        </w:rPr>
        <w:fldChar w:fldCharType="end"/>
      </w:r>
    </w:p>
    <w:p w14:paraId="59BF3D46" w14:textId="23EA8C25"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_Toc186738538 \h </w:instrText>
      </w:r>
      <w:r>
        <w:rPr>
          <w:noProof/>
        </w:rPr>
      </w:r>
      <w:r>
        <w:rPr>
          <w:noProof/>
        </w:rPr>
        <w:fldChar w:fldCharType="separate"/>
      </w:r>
      <w:r>
        <w:rPr>
          <w:noProof/>
        </w:rPr>
        <w:t>16</w:t>
      </w:r>
      <w:r>
        <w:rPr>
          <w:noProof/>
        </w:rPr>
        <w:fldChar w:fldCharType="end"/>
      </w:r>
    </w:p>
    <w:p w14:paraId="189E85AB" w14:textId="4F26AE5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_Toc186738539 \h </w:instrText>
      </w:r>
      <w:r>
        <w:rPr>
          <w:noProof/>
        </w:rPr>
      </w:r>
      <w:r>
        <w:rPr>
          <w:noProof/>
        </w:rPr>
        <w:fldChar w:fldCharType="separate"/>
      </w:r>
      <w:r>
        <w:rPr>
          <w:noProof/>
        </w:rPr>
        <w:t>16</w:t>
      </w:r>
      <w:r>
        <w:rPr>
          <w:noProof/>
        </w:rPr>
        <w:fldChar w:fldCharType="end"/>
      </w:r>
    </w:p>
    <w:p w14:paraId="147A9F6E" w14:textId="1C0D9E2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Media hosting interface (RTC-2)</w:t>
      </w:r>
      <w:r>
        <w:rPr>
          <w:noProof/>
        </w:rPr>
        <w:tab/>
      </w:r>
      <w:r>
        <w:rPr>
          <w:noProof/>
        </w:rPr>
        <w:fldChar w:fldCharType="begin"/>
      </w:r>
      <w:r>
        <w:rPr>
          <w:noProof/>
        </w:rPr>
        <w:instrText xml:space="preserve"> PAGEREF _Toc186738540 \h </w:instrText>
      </w:r>
      <w:r>
        <w:rPr>
          <w:noProof/>
        </w:rPr>
      </w:r>
      <w:r>
        <w:rPr>
          <w:noProof/>
        </w:rPr>
        <w:fldChar w:fldCharType="separate"/>
      </w:r>
      <w:r>
        <w:rPr>
          <w:noProof/>
        </w:rPr>
        <w:t>17</w:t>
      </w:r>
      <w:r>
        <w:rPr>
          <w:noProof/>
        </w:rPr>
        <w:fldChar w:fldCharType="end"/>
      </w:r>
    </w:p>
    <w:p w14:paraId="3F42FC2D" w14:textId="2D8B64C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lang w:eastAsia="ko-KR"/>
        </w:rPr>
        <w:t>RTC AS to RTC AF APIs (RTC-3)</w:t>
      </w:r>
      <w:r>
        <w:rPr>
          <w:noProof/>
        </w:rPr>
        <w:tab/>
      </w:r>
      <w:r>
        <w:rPr>
          <w:noProof/>
        </w:rPr>
        <w:fldChar w:fldCharType="begin"/>
      </w:r>
      <w:r>
        <w:rPr>
          <w:noProof/>
        </w:rPr>
        <w:instrText xml:space="preserve"> PAGEREF _Toc186738541 \h </w:instrText>
      </w:r>
      <w:r>
        <w:rPr>
          <w:noProof/>
        </w:rPr>
      </w:r>
      <w:r>
        <w:rPr>
          <w:noProof/>
        </w:rPr>
        <w:fldChar w:fldCharType="separate"/>
      </w:r>
      <w:r>
        <w:rPr>
          <w:noProof/>
        </w:rPr>
        <w:t>17</w:t>
      </w:r>
      <w:r>
        <w:rPr>
          <w:noProof/>
        </w:rPr>
        <w:fldChar w:fldCharType="end"/>
      </w:r>
    </w:p>
    <w:p w14:paraId="07D1338D" w14:textId="285811EC"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lang w:eastAsia="ko-KR"/>
        </w:rPr>
        <w:t>Media-centric transport interface (RTC-4, RTC-12)</w:t>
      </w:r>
      <w:r>
        <w:rPr>
          <w:noProof/>
        </w:rPr>
        <w:tab/>
      </w:r>
      <w:r>
        <w:rPr>
          <w:noProof/>
        </w:rPr>
        <w:fldChar w:fldCharType="begin"/>
      </w:r>
      <w:r>
        <w:rPr>
          <w:noProof/>
        </w:rPr>
        <w:instrText xml:space="preserve"> PAGEREF _Toc186738542 \h </w:instrText>
      </w:r>
      <w:r>
        <w:rPr>
          <w:noProof/>
        </w:rPr>
      </w:r>
      <w:r>
        <w:rPr>
          <w:noProof/>
        </w:rPr>
        <w:fldChar w:fldCharType="separate"/>
      </w:r>
      <w:r>
        <w:rPr>
          <w:noProof/>
        </w:rPr>
        <w:t>17</w:t>
      </w:r>
      <w:r>
        <w:rPr>
          <w:noProof/>
        </w:rPr>
        <w:fldChar w:fldCharType="end"/>
      </w:r>
    </w:p>
    <w:p w14:paraId="7FB35C98" w14:textId="7AFA100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_Toc186738543 \h </w:instrText>
      </w:r>
      <w:r>
        <w:rPr>
          <w:noProof/>
        </w:rPr>
      </w:r>
      <w:r>
        <w:rPr>
          <w:noProof/>
        </w:rPr>
        <w:fldChar w:fldCharType="separate"/>
      </w:r>
      <w:r>
        <w:rPr>
          <w:noProof/>
        </w:rPr>
        <w:t>17</w:t>
      </w:r>
      <w:r>
        <w:rPr>
          <w:noProof/>
        </w:rPr>
        <w:fldChar w:fldCharType="end"/>
      </w:r>
    </w:p>
    <w:p w14:paraId="1EF43226" w14:textId="59A5E09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9.2</w:t>
      </w:r>
      <w:r>
        <w:rPr>
          <w:rFonts w:asciiTheme="minorHAnsi" w:eastAsiaTheme="minorEastAsia" w:hAnsiTheme="minorHAnsi" w:cstheme="minorBidi"/>
          <w:noProof/>
          <w:kern w:val="2"/>
          <w:sz w:val="24"/>
          <w:szCs w:val="24"/>
          <w:lang w:eastAsia="en-GB"/>
          <w14:ligatures w14:val="standardContextual"/>
        </w:rPr>
        <w:tab/>
      </w:r>
      <w:r>
        <w:rPr>
          <w:noProof/>
          <w:lang w:eastAsia="ko-KR"/>
        </w:rPr>
        <w:t>Media transport (RTC-4m, RTC-12)</w:t>
      </w:r>
      <w:r>
        <w:rPr>
          <w:noProof/>
        </w:rPr>
        <w:tab/>
      </w:r>
      <w:r>
        <w:rPr>
          <w:noProof/>
        </w:rPr>
        <w:fldChar w:fldCharType="begin"/>
      </w:r>
      <w:r>
        <w:rPr>
          <w:noProof/>
        </w:rPr>
        <w:instrText xml:space="preserve"> PAGEREF _Toc186738544 \h </w:instrText>
      </w:r>
      <w:r>
        <w:rPr>
          <w:noProof/>
        </w:rPr>
      </w:r>
      <w:r>
        <w:rPr>
          <w:noProof/>
        </w:rPr>
        <w:fldChar w:fldCharType="separate"/>
      </w:r>
      <w:r>
        <w:rPr>
          <w:noProof/>
        </w:rPr>
        <w:t>17</w:t>
      </w:r>
      <w:r>
        <w:rPr>
          <w:noProof/>
        </w:rPr>
        <w:fldChar w:fldCharType="end"/>
      </w:r>
    </w:p>
    <w:p w14:paraId="1934AA42" w14:textId="5048FFA1"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9.3</w:t>
      </w:r>
      <w:r>
        <w:rPr>
          <w:rFonts w:asciiTheme="minorHAnsi" w:eastAsiaTheme="minorEastAsia" w:hAnsiTheme="minorHAnsi" w:cstheme="minorBidi"/>
          <w:noProof/>
          <w:kern w:val="2"/>
          <w:sz w:val="24"/>
          <w:szCs w:val="24"/>
          <w:lang w:eastAsia="en-GB"/>
          <w14:ligatures w14:val="standardContextual"/>
        </w:rPr>
        <w:tab/>
      </w:r>
      <w:r>
        <w:rPr>
          <w:noProof/>
          <w:lang w:eastAsia="ko-KR"/>
        </w:rPr>
        <w:t>Signalling exchange (RTC-4s)</w:t>
      </w:r>
      <w:r>
        <w:rPr>
          <w:noProof/>
        </w:rPr>
        <w:tab/>
      </w:r>
      <w:r>
        <w:rPr>
          <w:noProof/>
        </w:rPr>
        <w:fldChar w:fldCharType="begin"/>
      </w:r>
      <w:r>
        <w:rPr>
          <w:noProof/>
        </w:rPr>
        <w:instrText xml:space="preserve"> PAGEREF _Toc186738545 \h </w:instrText>
      </w:r>
      <w:r>
        <w:rPr>
          <w:noProof/>
        </w:rPr>
      </w:r>
      <w:r>
        <w:rPr>
          <w:noProof/>
        </w:rPr>
        <w:fldChar w:fldCharType="separate"/>
      </w:r>
      <w:r>
        <w:rPr>
          <w:noProof/>
        </w:rPr>
        <w:t>17</w:t>
      </w:r>
      <w:r>
        <w:rPr>
          <w:noProof/>
        </w:rPr>
        <w:fldChar w:fldCharType="end"/>
      </w:r>
    </w:p>
    <w:p w14:paraId="14746046" w14:textId="4490612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interface (RTC-5, RTC-3)</w:t>
      </w:r>
      <w:r>
        <w:rPr>
          <w:noProof/>
        </w:rPr>
        <w:tab/>
      </w:r>
      <w:r>
        <w:rPr>
          <w:noProof/>
        </w:rPr>
        <w:fldChar w:fldCharType="begin"/>
      </w:r>
      <w:r>
        <w:rPr>
          <w:noProof/>
        </w:rPr>
        <w:instrText xml:space="preserve"> PAGEREF _Toc186738546 \h </w:instrText>
      </w:r>
      <w:r>
        <w:rPr>
          <w:noProof/>
        </w:rPr>
      </w:r>
      <w:r>
        <w:rPr>
          <w:noProof/>
        </w:rPr>
        <w:fldChar w:fldCharType="separate"/>
      </w:r>
      <w:r>
        <w:rPr>
          <w:noProof/>
        </w:rPr>
        <w:t>18</w:t>
      </w:r>
      <w:r>
        <w:rPr>
          <w:noProof/>
        </w:rPr>
        <w:fldChar w:fldCharType="end"/>
      </w:r>
    </w:p>
    <w:p w14:paraId="4F9E1D0B" w14:textId="4E12C90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10.1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_Toc186738547 \h </w:instrText>
      </w:r>
      <w:r>
        <w:rPr>
          <w:noProof/>
        </w:rPr>
      </w:r>
      <w:r>
        <w:rPr>
          <w:noProof/>
        </w:rPr>
        <w:fldChar w:fldCharType="separate"/>
      </w:r>
      <w:r>
        <w:rPr>
          <w:noProof/>
        </w:rPr>
        <w:t>18</w:t>
      </w:r>
      <w:r>
        <w:rPr>
          <w:noProof/>
        </w:rPr>
        <w:fldChar w:fldCharType="end"/>
      </w:r>
    </w:p>
    <w:p w14:paraId="7FCD1100" w14:textId="467371C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Access Information API</w:t>
      </w:r>
      <w:r>
        <w:rPr>
          <w:noProof/>
        </w:rPr>
        <w:tab/>
      </w:r>
      <w:r>
        <w:rPr>
          <w:noProof/>
        </w:rPr>
        <w:fldChar w:fldCharType="begin"/>
      </w:r>
      <w:r>
        <w:rPr>
          <w:noProof/>
        </w:rPr>
        <w:instrText xml:space="preserve"> PAGEREF _Toc186738548 \h </w:instrText>
      </w:r>
      <w:r>
        <w:rPr>
          <w:noProof/>
        </w:rPr>
      </w:r>
      <w:r>
        <w:rPr>
          <w:noProof/>
        </w:rPr>
        <w:fldChar w:fldCharType="separate"/>
      </w:r>
      <w:r>
        <w:rPr>
          <w:noProof/>
        </w:rPr>
        <w:t>18</w:t>
      </w:r>
      <w:r>
        <w:rPr>
          <w:noProof/>
        </w:rPr>
        <w:fldChar w:fldCharType="end"/>
      </w:r>
    </w:p>
    <w:p w14:paraId="79121D50" w14:textId="12C3843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Dynamic Policy API</w:t>
      </w:r>
      <w:r>
        <w:rPr>
          <w:noProof/>
        </w:rPr>
        <w:tab/>
      </w:r>
      <w:r>
        <w:rPr>
          <w:noProof/>
        </w:rPr>
        <w:fldChar w:fldCharType="begin"/>
      </w:r>
      <w:r>
        <w:rPr>
          <w:noProof/>
        </w:rPr>
        <w:instrText xml:space="preserve"> PAGEREF _Toc186738549 \h </w:instrText>
      </w:r>
      <w:r>
        <w:rPr>
          <w:noProof/>
        </w:rPr>
      </w:r>
      <w:r>
        <w:rPr>
          <w:noProof/>
        </w:rPr>
        <w:fldChar w:fldCharType="separate"/>
      </w:r>
      <w:r>
        <w:rPr>
          <w:noProof/>
        </w:rPr>
        <w:t>18</w:t>
      </w:r>
      <w:r>
        <w:rPr>
          <w:noProof/>
        </w:rPr>
        <w:fldChar w:fldCharType="end"/>
      </w:r>
    </w:p>
    <w:p w14:paraId="46FB910E" w14:textId="30CFE1B2"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Network Assistance API</w:t>
      </w:r>
      <w:r>
        <w:rPr>
          <w:noProof/>
        </w:rPr>
        <w:tab/>
      </w:r>
      <w:r>
        <w:rPr>
          <w:noProof/>
        </w:rPr>
        <w:fldChar w:fldCharType="begin"/>
      </w:r>
      <w:r>
        <w:rPr>
          <w:noProof/>
        </w:rPr>
        <w:instrText xml:space="preserve"> PAGEREF _Toc186738550 \h </w:instrText>
      </w:r>
      <w:r>
        <w:rPr>
          <w:noProof/>
        </w:rPr>
      </w:r>
      <w:r>
        <w:rPr>
          <w:noProof/>
        </w:rPr>
        <w:fldChar w:fldCharType="separate"/>
      </w:r>
      <w:r>
        <w:rPr>
          <w:noProof/>
        </w:rPr>
        <w:t>20</w:t>
      </w:r>
      <w:r>
        <w:rPr>
          <w:noProof/>
        </w:rPr>
        <w:fldChar w:fldCharType="end"/>
      </w:r>
    </w:p>
    <w:p w14:paraId="3BF89DD4" w14:textId="3B92AAC4"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Metrics Reporting API</w:t>
      </w:r>
      <w:r>
        <w:rPr>
          <w:noProof/>
        </w:rPr>
        <w:tab/>
      </w:r>
      <w:r>
        <w:rPr>
          <w:noProof/>
        </w:rPr>
        <w:fldChar w:fldCharType="begin"/>
      </w:r>
      <w:r>
        <w:rPr>
          <w:noProof/>
        </w:rPr>
        <w:instrText xml:space="preserve"> PAGEREF _Toc186738551 \h </w:instrText>
      </w:r>
      <w:r>
        <w:rPr>
          <w:noProof/>
        </w:rPr>
      </w:r>
      <w:r>
        <w:rPr>
          <w:noProof/>
        </w:rPr>
        <w:fldChar w:fldCharType="separate"/>
      </w:r>
      <w:r>
        <w:rPr>
          <w:noProof/>
        </w:rPr>
        <w:t>20</w:t>
      </w:r>
      <w:r>
        <w:rPr>
          <w:noProof/>
        </w:rPr>
        <w:fldChar w:fldCharType="end"/>
      </w:r>
    </w:p>
    <w:p w14:paraId="4BCB9C64" w14:textId="577DA1B8"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Consumption Reporting API</w:t>
      </w:r>
      <w:r>
        <w:rPr>
          <w:noProof/>
        </w:rPr>
        <w:tab/>
      </w:r>
      <w:r>
        <w:rPr>
          <w:noProof/>
        </w:rPr>
        <w:fldChar w:fldCharType="begin"/>
      </w:r>
      <w:r>
        <w:rPr>
          <w:noProof/>
        </w:rPr>
        <w:instrText xml:space="preserve"> PAGEREF _Toc186738552 \h </w:instrText>
      </w:r>
      <w:r>
        <w:rPr>
          <w:noProof/>
        </w:rPr>
      </w:r>
      <w:r>
        <w:rPr>
          <w:noProof/>
        </w:rPr>
        <w:fldChar w:fldCharType="separate"/>
      </w:r>
      <w:r>
        <w:rPr>
          <w:noProof/>
        </w:rPr>
        <w:t>20</w:t>
      </w:r>
      <w:r>
        <w:rPr>
          <w:noProof/>
        </w:rPr>
        <w:fldChar w:fldCharType="end"/>
      </w:r>
    </w:p>
    <w:p w14:paraId="5D3B8204" w14:textId="2642B59F"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_Toc186738553 \h </w:instrText>
      </w:r>
      <w:r>
        <w:rPr>
          <w:noProof/>
        </w:rPr>
      </w:r>
      <w:r>
        <w:rPr>
          <w:noProof/>
        </w:rPr>
        <w:fldChar w:fldCharType="separate"/>
      </w:r>
      <w:r>
        <w:rPr>
          <w:noProof/>
        </w:rPr>
        <w:t>20</w:t>
      </w:r>
      <w:r>
        <w:rPr>
          <w:noProof/>
        </w:rPr>
        <w:fldChar w:fldCharType="end"/>
      </w:r>
    </w:p>
    <w:p w14:paraId="4EF7BD8D" w14:textId="7505617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ConsumptionReport data type</w:t>
      </w:r>
      <w:r>
        <w:rPr>
          <w:noProof/>
        </w:rPr>
        <w:tab/>
      </w:r>
      <w:r>
        <w:rPr>
          <w:noProof/>
        </w:rPr>
        <w:fldChar w:fldCharType="begin"/>
      </w:r>
      <w:r>
        <w:rPr>
          <w:noProof/>
        </w:rPr>
        <w:instrText xml:space="preserve"> PAGEREF _Toc186738554 \h </w:instrText>
      </w:r>
      <w:r>
        <w:rPr>
          <w:noProof/>
        </w:rPr>
      </w:r>
      <w:r>
        <w:rPr>
          <w:noProof/>
        </w:rPr>
        <w:fldChar w:fldCharType="separate"/>
      </w:r>
      <w:r>
        <w:rPr>
          <w:noProof/>
        </w:rPr>
        <w:t>20</w:t>
      </w:r>
      <w:r>
        <w:rPr>
          <w:noProof/>
        </w:rPr>
        <w:fldChar w:fldCharType="end"/>
      </w:r>
    </w:p>
    <w:p w14:paraId="112FABDB" w14:textId="2521A62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ConsumptionReportingUnit type</w:t>
      </w:r>
      <w:r>
        <w:rPr>
          <w:noProof/>
        </w:rPr>
        <w:tab/>
      </w:r>
      <w:r>
        <w:rPr>
          <w:noProof/>
        </w:rPr>
        <w:fldChar w:fldCharType="begin"/>
      </w:r>
      <w:r>
        <w:rPr>
          <w:noProof/>
        </w:rPr>
        <w:instrText xml:space="preserve"> PAGEREF _Toc186738555 \h </w:instrText>
      </w:r>
      <w:r>
        <w:rPr>
          <w:noProof/>
        </w:rPr>
      </w:r>
      <w:r>
        <w:rPr>
          <w:noProof/>
        </w:rPr>
        <w:fldChar w:fldCharType="separate"/>
      </w:r>
      <w:r>
        <w:rPr>
          <w:noProof/>
        </w:rPr>
        <w:t>21</w:t>
      </w:r>
      <w:r>
        <w:rPr>
          <w:noProof/>
        </w:rPr>
        <w:fldChar w:fldCharType="end"/>
      </w:r>
    </w:p>
    <w:p w14:paraId="6CE0BE08" w14:textId="656EE5E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client API (RTC-6, RTC-11)</w:t>
      </w:r>
      <w:r>
        <w:rPr>
          <w:noProof/>
        </w:rPr>
        <w:tab/>
      </w:r>
      <w:r>
        <w:rPr>
          <w:noProof/>
        </w:rPr>
        <w:fldChar w:fldCharType="begin"/>
      </w:r>
      <w:r>
        <w:rPr>
          <w:noProof/>
        </w:rPr>
        <w:instrText xml:space="preserve"> PAGEREF _Toc186738556 \h </w:instrText>
      </w:r>
      <w:r>
        <w:rPr>
          <w:noProof/>
        </w:rPr>
      </w:r>
      <w:r>
        <w:rPr>
          <w:noProof/>
        </w:rPr>
        <w:fldChar w:fldCharType="separate"/>
      </w:r>
      <w:r>
        <w:rPr>
          <w:noProof/>
        </w:rPr>
        <w:t>21</w:t>
      </w:r>
      <w:r>
        <w:rPr>
          <w:noProof/>
        </w:rPr>
        <w:fldChar w:fldCharType="end"/>
      </w:r>
    </w:p>
    <w:p w14:paraId="04E73212" w14:textId="7006BFC3"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lang w:eastAsia="ko-KR"/>
        </w:rPr>
        <w:t>Media access client API (RTC-7, RTC-11)</w:t>
      </w:r>
      <w:r>
        <w:rPr>
          <w:noProof/>
        </w:rPr>
        <w:tab/>
      </w:r>
      <w:r>
        <w:rPr>
          <w:noProof/>
        </w:rPr>
        <w:fldChar w:fldCharType="begin"/>
      </w:r>
      <w:r>
        <w:rPr>
          <w:noProof/>
        </w:rPr>
        <w:instrText xml:space="preserve"> PAGEREF _Toc186738557 \h </w:instrText>
      </w:r>
      <w:r>
        <w:rPr>
          <w:noProof/>
        </w:rPr>
      </w:r>
      <w:r>
        <w:rPr>
          <w:noProof/>
        </w:rPr>
        <w:fldChar w:fldCharType="separate"/>
      </w:r>
      <w:r>
        <w:rPr>
          <w:noProof/>
        </w:rPr>
        <w:t>21</w:t>
      </w:r>
      <w:r>
        <w:rPr>
          <w:noProof/>
        </w:rPr>
        <w:fldChar w:fldCharType="end"/>
      </w:r>
    </w:p>
    <w:p w14:paraId="34788514" w14:textId="4DE6A7B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Protocols of real-time media communication</w:t>
      </w:r>
      <w:r>
        <w:rPr>
          <w:noProof/>
        </w:rPr>
        <w:tab/>
      </w:r>
      <w:r>
        <w:rPr>
          <w:noProof/>
        </w:rPr>
        <w:fldChar w:fldCharType="begin"/>
      </w:r>
      <w:r>
        <w:rPr>
          <w:noProof/>
        </w:rPr>
        <w:instrText xml:space="preserve"> PAGEREF _Toc186738558 \h </w:instrText>
      </w:r>
      <w:r>
        <w:rPr>
          <w:noProof/>
        </w:rPr>
      </w:r>
      <w:r>
        <w:rPr>
          <w:noProof/>
        </w:rPr>
        <w:fldChar w:fldCharType="separate"/>
      </w:r>
      <w:r>
        <w:rPr>
          <w:noProof/>
        </w:rPr>
        <w:t>22</w:t>
      </w:r>
      <w:r>
        <w:rPr>
          <w:noProof/>
        </w:rPr>
        <w:fldChar w:fldCharType="end"/>
      </w:r>
    </w:p>
    <w:p w14:paraId="0E960E03" w14:textId="0F6CFFF3"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_Toc186738559 \h </w:instrText>
      </w:r>
      <w:r>
        <w:rPr>
          <w:noProof/>
        </w:rPr>
      </w:r>
      <w:r>
        <w:rPr>
          <w:noProof/>
        </w:rPr>
        <w:fldChar w:fldCharType="separate"/>
      </w:r>
      <w:r>
        <w:rPr>
          <w:noProof/>
        </w:rPr>
        <w:t>22</w:t>
      </w:r>
      <w:r>
        <w:rPr>
          <w:noProof/>
        </w:rPr>
        <w:fldChar w:fldCharType="end"/>
      </w:r>
    </w:p>
    <w:p w14:paraId="2DA42FFB" w14:textId="79BEA20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WebRTC signalling protocol</w:t>
      </w:r>
      <w:r>
        <w:rPr>
          <w:noProof/>
        </w:rPr>
        <w:tab/>
      </w:r>
      <w:r>
        <w:rPr>
          <w:noProof/>
        </w:rPr>
        <w:fldChar w:fldCharType="begin"/>
      </w:r>
      <w:r>
        <w:rPr>
          <w:noProof/>
        </w:rPr>
        <w:instrText xml:space="preserve"> PAGEREF _Toc186738560 \h </w:instrText>
      </w:r>
      <w:r>
        <w:rPr>
          <w:noProof/>
        </w:rPr>
      </w:r>
      <w:r>
        <w:rPr>
          <w:noProof/>
        </w:rPr>
        <w:fldChar w:fldCharType="separate"/>
      </w:r>
      <w:r>
        <w:rPr>
          <w:noProof/>
        </w:rPr>
        <w:t>22</w:t>
      </w:r>
      <w:r>
        <w:rPr>
          <w:noProof/>
        </w:rPr>
        <w:fldChar w:fldCharType="end"/>
      </w:r>
    </w:p>
    <w:p w14:paraId="0ED16E14" w14:textId="5B64166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_Toc186738561 \h </w:instrText>
      </w:r>
      <w:r>
        <w:rPr>
          <w:noProof/>
        </w:rPr>
      </w:r>
      <w:r>
        <w:rPr>
          <w:noProof/>
        </w:rPr>
        <w:fldChar w:fldCharType="separate"/>
      </w:r>
      <w:r>
        <w:rPr>
          <w:noProof/>
        </w:rPr>
        <w:t>22</w:t>
      </w:r>
      <w:r>
        <w:rPr>
          <w:noProof/>
        </w:rPr>
        <w:fldChar w:fldCharType="end"/>
      </w:r>
    </w:p>
    <w:p w14:paraId="1378AA18" w14:textId="136D7319"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_Toc186738562 \h </w:instrText>
      </w:r>
      <w:r>
        <w:rPr>
          <w:noProof/>
        </w:rPr>
      </w:r>
      <w:r>
        <w:rPr>
          <w:noProof/>
        </w:rPr>
        <w:fldChar w:fldCharType="separate"/>
      </w:r>
      <w:r>
        <w:rPr>
          <w:noProof/>
        </w:rPr>
        <w:t>22</w:t>
      </w:r>
      <w:r>
        <w:rPr>
          <w:noProof/>
        </w:rPr>
        <w:fldChar w:fldCharType="end"/>
      </w:r>
    </w:p>
    <w:p w14:paraId="1722105F" w14:textId="7822E28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WebSocket URI structure</w:t>
      </w:r>
      <w:r>
        <w:rPr>
          <w:noProof/>
        </w:rPr>
        <w:tab/>
      </w:r>
      <w:r>
        <w:rPr>
          <w:noProof/>
        </w:rPr>
        <w:fldChar w:fldCharType="begin"/>
      </w:r>
      <w:r>
        <w:rPr>
          <w:noProof/>
        </w:rPr>
        <w:instrText xml:space="preserve"> PAGEREF _Toc186738563 \h </w:instrText>
      </w:r>
      <w:r>
        <w:rPr>
          <w:noProof/>
        </w:rPr>
      </w:r>
      <w:r>
        <w:rPr>
          <w:noProof/>
        </w:rPr>
        <w:fldChar w:fldCharType="separate"/>
      </w:r>
      <w:r>
        <w:rPr>
          <w:noProof/>
        </w:rPr>
        <w:t>22</w:t>
      </w:r>
      <w:r>
        <w:rPr>
          <w:noProof/>
        </w:rPr>
        <w:fldChar w:fldCharType="end"/>
      </w:r>
    </w:p>
    <w:p w14:paraId="10DAC217" w14:textId="7BDDAFF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SWAP</w:t>
      </w:r>
      <w:r>
        <w:rPr>
          <w:noProof/>
        </w:rPr>
        <w:tab/>
      </w:r>
      <w:r>
        <w:rPr>
          <w:noProof/>
        </w:rPr>
        <w:fldChar w:fldCharType="begin"/>
      </w:r>
      <w:r>
        <w:rPr>
          <w:noProof/>
        </w:rPr>
        <w:instrText xml:space="preserve"> PAGEREF _Toc186738564 \h </w:instrText>
      </w:r>
      <w:r>
        <w:rPr>
          <w:noProof/>
        </w:rPr>
      </w:r>
      <w:r>
        <w:rPr>
          <w:noProof/>
        </w:rPr>
        <w:fldChar w:fldCharType="separate"/>
      </w:r>
      <w:r>
        <w:rPr>
          <w:noProof/>
        </w:rPr>
        <w:t>23</w:t>
      </w:r>
      <w:r>
        <w:rPr>
          <w:noProof/>
        </w:rPr>
        <w:fldChar w:fldCharType="end"/>
      </w:r>
    </w:p>
    <w:p w14:paraId="33549AF6" w14:textId="0DFF3CF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_Toc186738565 \h </w:instrText>
      </w:r>
      <w:r>
        <w:rPr>
          <w:noProof/>
        </w:rPr>
      </w:r>
      <w:r>
        <w:rPr>
          <w:noProof/>
        </w:rPr>
        <w:fldChar w:fldCharType="separate"/>
      </w:r>
      <w:r>
        <w:rPr>
          <w:noProof/>
        </w:rPr>
        <w:t>23</w:t>
      </w:r>
      <w:r>
        <w:rPr>
          <w:noProof/>
        </w:rPr>
        <w:fldChar w:fldCharType="end"/>
      </w:r>
    </w:p>
    <w:p w14:paraId="4FC9A875" w14:textId="61B6A24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Transport</w:t>
      </w:r>
      <w:r>
        <w:rPr>
          <w:noProof/>
        </w:rPr>
        <w:tab/>
      </w:r>
      <w:r>
        <w:rPr>
          <w:noProof/>
        </w:rPr>
        <w:fldChar w:fldCharType="begin"/>
      </w:r>
      <w:r>
        <w:rPr>
          <w:noProof/>
        </w:rPr>
        <w:instrText xml:space="preserve"> PAGEREF _Toc186738566 \h </w:instrText>
      </w:r>
      <w:r>
        <w:rPr>
          <w:noProof/>
        </w:rPr>
      </w:r>
      <w:r>
        <w:rPr>
          <w:noProof/>
        </w:rPr>
        <w:fldChar w:fldCharType="separate"/>
      </w:r>
      <w:r>
        <w:rPr>
          <w:noProof/>
        </w:rPr>
        <w:t>23</w:t>
      </w:r>
      <w:r>
        <w:rPr>
          <w:noProof/>
        </w:rPr>
        <w:fldChar w:fldCharType="end"/>
      </w:r>
    </w:p>
    <w:p w14:paraId="06506939" w14:textId="0615358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13.2.4.3</w:t>
      </w:r>
      <w:r>
        <w:rPr>
          <w:rFonts w:asciiTheme="minorHAnsi" w:eastAsiaTheme="minorEastAsia" w:hAnsiTheme="minorHAnsi" w:cstheme="minorBidi"/>
          <w:noProof/>
          <w:kern w:val="2"/>
          <w:sz w:val="24"/>
          <w:szCs w:val="24"/>
          <w:lang w:eastAsia="en-GB"/>
          <w14:ligatures w14:val="standardContextual"/>
        </w:rPr>
        <w:tab/>
      </w:r>
      <w:r>
        <w:rPr>
          <w:noProof/>
        </w:rPr>
        <w:t>State machine</w:t>
      </w:r>
      <w:r>
        <w:rPr>
          <w:noProof/>
        </w:rPr>
        <w:tab/>
      </w:r>
      <w:r>
        <w:rPr>
          <w:noProof/>
        </w:rPr>
        <w:fldChar w:fldCharType="begin"/>
      </w:r>
      <w:r>
        <w:rPr>
          <w:noProof/>
        </w:rPr>
        <w:instrText xml:space="preserve"> PAGEREF _Toc186738567 \h </w:instrText>
      </w:r>
      <w:r>
        <w:rPr>
          <w:noProof/>
        </w:rPr>
      </w:r>
      <w:r>
        <w:rPr>
          <w:noProof/>
        </w:rPr>
        <w:fldChar w:fldCharType="separate"/>
      </w:r>
      <w:r>
        <w:rPr>
          <w:noProof/>
        </w:rPr>
        <w:t>24</w:t>
      </w:r>
      <w:r>
        <w:rPr>
          <w:noProof/>
        </w:rPr>
        <w:fldChar w:fldCharType="end"/>
      </w:r>
    </w:p>
    <w:p w14:paraId="55E16594" w14:textId="0BFD7B9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13.2.4.4</w:t>
      </w:r>
      <w:r>
        <w:rPr>
          <w:rFonts w:asciiTheme="minorHAnsi" w:eastAsiaTheme="minorEastAsia" w:hAnsiTheme="minorHAnsi" w:cstheme="minorBidi"/>
          <w:noProof/>
          <w:kern w:val="2"/>
          <w:sz w:val="24"/>
          <w:szCs w:val="24"/>
          <w:lang w:eastAsia="en-GB"/>
          <w14:ligatures w14:val="standardContextual"/>
        </w:rPr>
        <w:tab/>
      </w:r>
      <w:r>
        <w:rPr>
          <w:noProof/>
        </w:rPr>
        <w:t>Message syntax and semantics</w:t>
      </w:r>
      <w:r>
        <w:rPr>
          <w:noProof/>
        </w:rPr>
        <w:tab/>
      </w:r>
      <w:r>
        <w:rPr>
          <w:noProof/>
        </w:rPr>
        <w:fldChar w:fldCharType="begin"/>
      </w:r>
      <w:r>
        <w:rPr>
          <w:noProof/>
        </w:rPr>
        <w:instrText xml:space="preserve"> PAGEREF _Toc186738568 \h </w:instrText>
      </w:r>
      <w:r>
        <w:rPr>
          <w:noProof/>
        </w:rPr>
      </w:r>
      <w:r>
        <w:rPr>
          <w:noProof/>
        </w:rPr>
        <w:fldChar w:fldCharType="separate"/>
      </w:r>
      <w:r>
        <w:rPr>
          <w:noProof/>
        </w:rPr>
        <w:t>25</w:t>
      </w:r>
      <w:r>
        <w:rPr>
          <w:noProof/>
        </w:rPr>
        <w:fldChar w:fldCharType="end"/>
      </w:r>
    </w:p>
    <w:p w14:paraId="4302CF9C" w14:textId="19182E83"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13.2.4.4.1</w:t>
      </w:r>
      <w:r>
        <w:rPr>
          <w:rFonts w:asciiTheme="minorHAnsi" w:eastAsiaTheme="minorEastAsia" w:hAnsiTheme="minorHAnsi" w:cstheme="minorBidi"/>
          <w:noProof/>
          <w:kern w:val="2"/>
          <w:sz w:val="24"/>
          <w:szCs w:val="24"/>
          <w:lang w:eastAsia="en-GB"/>
          <w14:ligatures w14:val="standardContextual"/>
        </w:rPr>
        <w:tab/>
      </w:r>
      <w:r>
        <w:rPr>
          <w:noProof/>
        </w:rPr>
        <w:t>Common message fields</w:t>
      </w:r>
      <w:r>
        <w:rPr>
          <w:noProof/>
        </w:rPr>
        <w:tab/>
      </w:r>
      <w:r>
        <w:rPr>
          <w:noProof/>
        </w:rPr>
        <w:fldChar w:fldCharType="begin"/>
      </w:r>
      <w:r>
        <w:rPr>
          <w:noProof/>
        </w:rPr>
        <w:instrText xml:space="preserve"> PAGEREF _Toc186738569 \h </w:instrText>
      </w:r>
      <w:r>
        <w:rPr>
          <w:noProof/>
        </w:rPr>
      </w:r>
      <w:r>
        <w:rPr>
          <w:noProof/>
        </w:rPr>
        <w:fldChar w:fldCharType="separate"/>
      </w:r>
      <w:r>
        <w:rPr>
          <w:noProof/>
        </w:rPr>
        <w:t>25</w:t>
      </w:r>
      <w:r>
        <w:rPr>
          <w:noProof/>
        </w:rPr>
        <w:fldChar w:fldCharType="end"/>
      </w:r>
    </w:p>
    <w:p w14:paraId="5DE35C47" w14:textId="3883F419"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13.2.4.4.1.1</w:t>
      </w:r>
      <w:r>
        <w:rPr>
          <w:rFonts w:asciiTheme="minorHAnsi" w:eastAsiaTheme="minorEastAsia" w:hAnsiTheme="minorHAnsi" w:cstheme="minorBidi"/>
          <w:noProof/>
          <w:kern w:val="2"/>
          <w:sz w:val="24"/>
          <w:szCs w:val="24"/>
          <w:lang w:eastAsia="en-GB"/>
          <w14:ligatures w14:val="standardContextual"/>
        </w:rPr>
        <w:tab/>
      </w:r>
      <w:r>
        <w:rPr>
          <w:noProof/>
        </w:rPr>
        <w:t>Source (source)</w:t>
      </w:r>
      <w:r>
        <w:rPr>
          <w:noProof/>
        </w:rPr>
        <w:tab/>
      </w:r>
      <w:r>
        <w:rPr>
          <w:noProof/>
        </w:rPr>
        <w:fldChar w:fldCharType="begin"/>
      </w:r>
      <w:r>
        <w:rPr>
          <w:noProof/>
        </w:rPr>
        <w:instrText xml:space="preserve"> PAGEREF _Toc186738570 \h </w:instrText>
      </w:r>
      <w:r>
        <w:rPr>
          <w:noProof/>
        </w:rPr>
      </w:r>
      <w:r>
        <w:rPr>
          <w:noProof/>
        </w:rPr>
        <w:fldChar w:fldCharType="separate"/>
      </w:r>
      <w:r>
        <w:rPr>
          <w:noProof/>
        </w:rPr>
        <w:t>25</w:t>
      </w:r>
      <w:r>
        <w:rPr>
          <w:noProof/>
        </w:rPr>
        <w:fldChar w:fldCharType="end"/>
      </w:r>
    </w:p>
    <w:p w14:paraId="7657EA01" w14:textId="306C5281"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13.2.4.4.1.2</w:t>
      </w:r>
      <w:r>
        <w:rPr>
          <w:rFonts w:asciiTheme="minorHAnsi" w:eastAsiaTheme="minorEastAsia" w:hAnsiTheme="minorHAnsi" w:cstheme="minorBidi"/>
          <w:noProof/>
          <w:kern w:val="2"/>
          <w:sz w:val="24"/>
          <w:szCs w:val="24"/>
          <w:lang w:eastAsia="en-GB"/>
          <w14:ligatures w14:val="standardContextual"/>
        </w:rPr>
        <w:tab/>
      </w:r>
      <w:r>
        <w:rPr>
          <w:noProof/>
        </w:rPr>
        <w:t>Message Identifier (messge_id)</w:t>
      </w:r>
      <w:r>
        <w:rPr>
          <w:noProof/>
        </w:rPr>
        <w:tab/>
      </w:r>
      <w:r>
        <w:rPr>
          <w:noProof/>
        </w:rPr>
        <w:fldChar w:fldCharType="begin"/>
      </w:r>
      <w:r>
        <w:rPr>
          <w:noProof/>
        </w:rPr>
        <w:instrText xml:space="preserve"> PAGEREF _Toc186738571 \h </w:instrText>
      </w:r>
      <w:r>
        <w:rPr>
          <w:noProof/>
        </w:rPr>
      </w:r>
      <w:r>
        <w:rPr>
          <w:noProof/>
        </w:rPr>
        <w:fldChar w:fldCharType="separate"/>
      </w:r>
      <w:r>
        <w:rPr>
          <w:noProof/>
        </w:rPr>
        <w:t>25</w:t>
      </w:r>
      <w:r>
        <w:rPr>
          <w:noProof/>
        </w:rPr>
        <w:fldChar w:fldCharType="end"/>
      </w:r>
    </w:p>
    <w:p w14:paraId="25B91CE1" w14:textId="518056C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13.2.4.4.1.3</w:t>
      </w:r>
      <w:r>
        <w:rPr>
          <w:rFonts w:asciiTheme="minorHAnsi" w:eastAsiaTheme="minorEastAsia" w:hAnsiTheme="minorHAnsi" w:cstheme="minorBidi"/>
          <w:noProof/>
          <w:kern w:val="2"/>
          <w:sz w:val="24"/>
          <w:szCs w:val="24"/>
          <w:lang w:eastAsia="en-GB"/>
          <w14:ligatures w14:val="standardContextual"/>
        </w:rPr>
        <w:tab/>
      </w:r>
      <w:r>
        <w:rPr>
          <w:noProof/>
        </w:rPr>
        <w:t>Message Type (message_type)</w:t>
      </w:r>
      <w:r>
        <w:rPr>
          <w:noProof/>
        </w:rPr>
        <w:tab/>
      </w:r>
      <w:r>
        <w:rPr>
          <w:noProof/>
        </w:rPr>
        <w:fldChar w:fldCharType="begin"/>
      </w:r>
      <w:r>
        <w:rPr>
          <w:noProof/>
        </w:rPr>
        <w:instrText xml:space="preserve"> PAGEREF _Toc186738572 \h </w:instrText>
      </w:r>
      <w:r>
        <w:rPr>
          <w:noProof/>
        </w:rPr>
      </w:r>
      <w:r>
        <w:rPr>
          <w:noProof/>
        </w:rPr>
        <w:fldChar w:fldCharType="separate"/>
      </w:r>
      <w:r>
        <w:rPr>
          <w:noProof/>
        </w:rPr>
        <w:t>26</w:t>
      </w:r>
      <w:r>
        <w:rPr>
          <w:noProof/>
        </w:rPr>
        <w:fldChar w:fldCharType="end"/>
      </w:r>
    </w:p>
    <w:p w14:paraId="4995A899" w14:textId="05386994"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13.2.4.4.2</w:t>
      </w:r>
      <w:r>
        <w:rPr>
          <w:rFonts w:asciiTheme="minorHAnsi" w:eastAsiaTheme="minorEastAsia" w:hAnsiTheme="minorHAnsi" w:cstheme="minorBidi"/>
          <w:noProof/>
          <w:kern w:val="2"/>
          <w:sz w:val="24"/>
          <w:szCs w:val="24"/>
          <w:lang w:eastAsia="en-GB"/>
          <w14:ligatures w14:val="standardContextual"/>
        </w:rPr>
        <w:tab/>
      </w:r>
      <w:r>
        <w:rPr>
          <w:noProof/>
        </w:rPr>
        <w:t>Register message</w:t>
      </w:r>
      <w:r>
        <w:rPr>
          <w:noProof/>
        </w:rPr>
        <w:tab/>
      </w:r>
      <w:r>
        <w:rPr>
          <w:noProof/>
        </w:rPr>
        <w:fldChar w:fldCharType="begin"/>
      </w:r>
      <w:r>
        <w:rPr>
          <w:noProof/>
        </w:rPr>
        <w:instrText xml:space="preserve"> PAGEREF _Toc186738573 \h </w:instrText>
      </w:r>
      <w:r>
        <w:rPr>
          <w:noProof/>
        </w:rPr>
      </w:r>
      <w:r>
        <w:rPr>
          <w:noProof/>
        </w:rPr>
        <w:fldChar w:fldCharType="separate"/>
      </w:r>
      <w:r>
        <w:rPr>
          <w:noProof/>
        </w:rPr>
        <w:t>26</w:t>
      </w:r>
      <w:r>
        <w:rPr>
          <w:noProof/>
        </w:rPr>
        <w:fldChar w:fldCharType="end"/>
      </w:r>
    </w:p>
    <w:p w14:paraId="0D71CCA7" w14:textId="299A5A1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_Toc186738574 \h </w:instrText>
      </w:r>
      <w:r>
        <w:rPr>
          <w:noProof/>
        </w:rPr>
      </w:r>
      <w:r>
        <w:rPr>
          <w:noProof/>
        </w:rPr>
        <w:fldChar w:fldCharType="separate"/>
      </w:r>
      <w:r>
        <w:rPr>
          <w:noProof/>
        </w:rPr>
        <w:t>26</w:t>
      </w:r>
      <w:r>
        <w:rPr>
          <w:noProof/>
        </w:rPr>
        <w:fldChar w:fldCharType="end"/>
      </w:r>
    </w:p>
    <w:p w14:paraId="61C4D8B1" w14:textId="10300A0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13.2.4.4.2.2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_Toc186738575 \h </w:instrText>
      </w:r>
      <w:r>
        <w:rPr>
          <w:noProof/>
        </w:rPr>
      </w:r>
      <w:r>
        <w:rPr>
          <w:noProof/>
        </w:rPr>
        <w:fldChar w:fldCharType="separate"/>
      </w:r>
      <w:r>
        <w:rPr>
          <w:noProof/>
        </w:rPr>
        <w:t>26</w:t>
      </w:r>
      <w:r>
        <w:rPr>
          <w:noProof/>
        </w:rPr>
        <w:fldChar w:fldCharType="end"/>
      </w:r>
    </w:p>
    <w:p w14:paraId="57B9D6B7" w14:textId="04250BAC"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13.2.4.4.3</w:t>
      </w:r>
      <w:r>
        <w:rPr>
          <w:rFonts w:asciiTheme="minorHAnsi" w:eastAsiaTheme="minorEastAsia" w:hAnsiTheme="minorHAnsi" w:cstheme="minorBidi"/>
          <w:noProof/>
          <w:kern w:val="2"/>
          <w:sz w:val="24"/>
          <w:szCs w:val="24"/>
          <w:lang w:eastAsia="en-GB"/>
          <w14:ligatures w14:val="standardContextual"/>
        </w:rPr>
        <w:tab/>
      </w:r>
      <w:r>
        <w:rPr>
          <w:noProof/>
        </w:rPr>
        <w:t>Response message</w:t>
      </w:r>
      <w:r>
        <w:rPr>
          <w:noProof/>
        </w:rPr>
        <w:tab/>
      </w:r>
      <w:r>
        <w:rPr>
          <w:noProof/>
        </w:rPr>
        <w:fldChar w:fldCharType="begin"/>
      </w:r>
      <w:r>
        <w:rPr>
          <w:noProof/>
        </w:rPr>
        <w:instrText xml:space="preserve"> PAGEREF _Toc186738576 \h </w:instrText>
      </w:r>
      <w:r>
        <w:rPr>
          <w:noProof/>
        </w:rPr>
      </w:r>
      <w:r>
        <w:rPr>
          <w:noProof/>
        </w:rPr>
        <w:fldChar w:fldCharType="separate"/>
      </w:r>
      <w:r>
        <w:rPr>
          <w:noProof/>
        </w:rPr>
        <w:t>27</w:t>
      </w:r>
      <w:r>
        <w:rPr>
          <w:noProof/>
        </w:rPr>
        <w:fldChar w:fldCharType="end"/>
      </w:r>
    </w:p>
    <w:p w14:paraId="0F6F1136" w14:textId="42780DE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_Toc186738577 \h </w:instrText>
      </w:r>
      <w:r>
        <w:rPr>
          <w:noProof/>
        </w:rPr>
      </w:r>
      <w:r>
        <w:rPr>
          <w:noProof/>
        </w:rPr>
        <w:fldChar w:fldCharType="separate"/>
      </w:r>
      <w:r>
        <w:rPr>
          <w:noProof/>
        </w:rPr>
        <w:t>27</w:t>
      </w:r>
      <w:r>
        <w:rPr>
          <w:noProof/>
        </w:rPr>
        <w:fldChar w:fldCharType="end"/>
      </w:r>
    </w:p>
    <w:p w14:paraId="32F3F938" w14:textId="38A49B5D"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w:t>
      </w:r>
      <w:r w:rsidRPr="005A4636">
        <w:rPr>
          <w:bCs/>
          <w:noProof/>
        </w:rPr>
        <w:t>.2.4.4.3.2</w:t>
      </w:r>
      <w:r>
        <w:rPr>
          <w:rFonts w:asciiTheme="minorHAnsi" w:eastAsiaTheme="minorEastAsia" w:hAnsiTheme="minorHAnsi" w:cstheme="minorBidi"/>
          <w:noProof/>
          <w:kern w:val="2"/>
          <w:sz w:val="24"/>
          <w:szCs w:val="24"/>
          <w:lang w:eastAsia="en-GB"/>
          <w14:ligatures w14:val="standardContextual"/>
        </w:rPr>
        <w:tab/>
      </w:r>
      <w:r w:rsidRPr="005A4636">
        <w:rPr>
          <w:bCs/>
          <w:noProof/>
        </w:rPr>
        <w:t>Parameters</w:t>
      </w:r>
      <w:r>
        <w:rPr>
          <w:noProof/>
        </w:rPr>
        <w:tab/>
      </w:r>
      <w:r>
        <w:rPr>
          <w:noProof/>
        </w:rPr>
        <w:fldChar w:fldCharType="begin"/>
      </w:r>
      <w:r>
        <w:rPr>
          <w:noProof/>
        </w:rPr>
        <w:instrText xml:space="preserve"> PAGEREF _Toc186738578 \h </w:instrText>
      </w:r>
      <w:r>
        <w:rPr>
          <w:noProof/>
        </w:rPr>
      </w:r>
      <w:r>
        <w:rPr>
          <w:noProof/>
        </w:rPr>
        <w:fldChar w:fldCharType="separate"/>
      </w:r>
      <w:r>
        <w:rPr>
          <w:noProof/>
        </w:rPr>
        <w:t>27</w:t>
      </w:r>
      <w:r>
        <w:rPr>
          <w:noProof/>
        </w:rPr>
        <w:fldChar w:fldCharType="end"/>
      </w:r>
    </w:p>
    <w:p w14:paraId="54ACA073" w14:textId="64D77495"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13.2.4.4.4</w:t>
      </w:r>
      <w:r>
        <w:rPr>
          <w:rFonts w:asciiTheme="minorHAnsi" w:eastAsiaTheme="minorEastAsia" w:hAnsiTheme="minorHAnsi" w:cstheme="minorBidi"/>
          <w:noProof/>
          <w:kern w:val="2"/>
          <w:sz w:val="24"/>
          <w:szCs w:val="24"/>
          <w:lang w:eastAsia="en-GB"/>
          <w14:ligatures w14:val="standardContextual"/>
        </w:rPr>
        <w:tab/>
      </w:r>
      <w:r>
        <w:rPr>
          <w:noProof/>
        </w:rPr>
        <w:t>Connect message</w:t>
      </w:r>
      <w:r>
        <w:rPr>
          <w:noProof/>
        </w:rPr>
        <w:tab/>
      </w:r>
      <w:r>
        <w:rPr>
          <w:noProof/>
        </w:rPr>
        <w:fldChar w:fldCharType="begin"/>
      </w:r>
      <w:r>
        <w:rPr>
          <w:noProof/>
        </w:rPr>
        <w:instrText xml:space="preserve"> PAGEREF _Toc186738579 \h </w:instrText>
      </w:r>
      <w:r>
        <w:rPr>
          <w:noProof/>
        </w:rPr>
      </w:r>
      <w:r>
        <w:rPr>
          <w:noProof/>
        </w:rPr>
        <w:fldChar w:fldCharType="separate"/>
      </w:r>
      <w:r>
        <w:rPr>
          <w:noProof/>
        </w:rPr>
        <w:t>27</w:t>
      </w:r>
      <w:r>
        <w:rPr>
          <w:noProof/>
        </w:rPr>
        <w:fldChar w:fldCharType="end"/>
      </w:r>
    </w:p>
    <w:p w14:paraId="7D944413" w14:textId="784C7607"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_Toc186738580 \h </w:instrText>
      </w:r>
      <w:r>
        <w:rPr>
          <w:noProof/>
        </w:rPr>
      </w:r>
      <w:r>
        <w:rPr>
          <w:noProof/>
        </w:rPr>
        <w:fldChar w:fldCharType="separate"/>
      </w:r>
      <w:r>
        <w:rPr>
          <w:noProof/>
        </w:rPr>
        <w:t>27</w:t>
      </w:r>
      <w:r>
        <w:rPr>
          <w:noProof/>
        </w:rPr>
        <w:fldChar w:fldCharType="end"/>
      </w:r>
    </w:p>
    <w:p w14:paraId="3C04871C" w14:textId="20BFCDC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13.2.4.4.4.2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_Toc186738581 \h </w:instrText>
      </w:r>
      <w:r>
        <w:rPr>
          <w:noProof/>
        </w:rPr>
      </w:r>
      <w:r>
        <w:rPr>
          <w:noProof/>
        </w:rPr>
        <w:fldChar w:fldCharType="separate"/>
      </w:r>
      <w:r>
        <w:rPr>
          <w:noProof/>
        </w:rPr>
        <w:t>27</w:t>
      </w:r>
      <w:r>
        <w:rPr>
          <w:noProof/>
        </w:rPr>
        <w:fldChar w:fldCharType="end"/>
      </w:r>
    </w:p>
    <w:p w14:paraId="14C020E8" w14:textId="090E43B1"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13.2.4.4.5</w:t>
      </w:r>
      <w:r>
        <w:rPr>
          <w:rFonts w:asciiTheme="minorHAnsi" w:eastAsiaTheme="minorEastAsia" w:hAnsiTheme="minorHAnsi" w:cstheme="minorBidi"/>
          <w:noProof/>
          <w:kern w:val="2"/>
          <w:sz w:val="24"/>
          <w:szCs w:val="24"/>
          <w:lang w:eastAsia="en-GB"/>
          <w14:ligatures w14:val="standardContextual"/>
        </w:rPr>
        <w:tab/>
      </w:r>
      <w:r>
        <w:rPr>
          <w:noProof/>
        </w:rPr>
        <w:t>Accept message</w:t>
      </w:r>
      <w:r>
        <w:rPr>
          <w:noProof/>
        </w:rPr>
        <w:tab/>
      </w:r>
      <w:r>
        <w:rPr>
          <w:noProof/>
        </w:rPr>
        <w:fldChar w:fldCharType="begin"/>
      </w:r>
      <w:r>
        <w:rPr>
          <w:noProof/>
        </w:rPr>
        <w:instrText xml:space="preserve"> PAGEREF _Toc186738582 \h </w:instrText>
      </w:r>
      <w:r>
        <w:rPr>
          <w:noProof/>
        </w:rPr>
      </w:r>
      <w:r>
        <w:rPr>
          <w:noProof/>
        </w:rPr>
        <w:fldChar w:fldCharType="separate"/>
      </w:r>
      <w:r>
        <w:rPr>
          <w:noProof/>
        </w:rPr>
        <w:t>27</w:t>
      </w:r>
      <w:r>
        <w:rPr>
          <w:noProof/>
        </w:rPr>
        <w:fldChar w:fldCharType="end"/>
      </w:r>
    </w:p>
    <w:p w14:paraId="29BB0EB1" w14:textId="43E169F0"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_Toc186738583 \h </w:instrText>
      </w:r>
      <w:r>
        <w:rPr>
          <w:noProof/>
        </w:rPr>
      </w:r>
      <w:r>
        <w:rPr>
          <w:noProof/>
        </w:rPr>
        <w:fldChar w:fldCharType="separate"/>
      </w:r>
      <w:r>
        <w:rPr>
          <w:noProof/>
        </w:rPr>
        <w:t>27</w:t>
      </w:r>
      <w:r>
        <w:rPr>
          <w:noProof/>
        </w:rPr>
        <w:fldChar w:fldCharType="end"/>
      </w:r>
    </w:p>
    <w:p w14:paraId="082F6ECD" w14:textId="499F57CC"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13.2.4.4.5.2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_Toc186738584 \h </w:instrText>
      </w:r>
      <w:r>
        <w:rPr>
          <w:noProof/>
        </w:rPr>
      </w:r>
      <w:r>
        <w:rPr>
          <w:noProof/>
        </w:rPr>
        <w:fldChar w:fldCharType="separate"/>
      </w:r>
      <w:r>
        <w:rPr>
          <w:noProof/>
        </w:rPr>
        <w:t>27</w:t>
      </w:r>
      <w:r>
        <w:rPr>
          <w:noProof/>
        </w:rPr>
        <w:fldChar w:fldCharType="end"/>
      </w:r>
    </w:p>
    <w:p w14:paraId="1EBA616D" w14:textId="0847E9D1"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13.2.4.4.6</w:t>
      </w:r>
      <w:r>
        <w:rPr>
          <w:rFonts w:asciiTheme="minorHAnsi" w:eastAsiaTheme="minorEastAsia" w:hAnsiTheme="minorHAnsi" w:cstheme="minorBidi"/>
          <w:noProof/>
          <w:kern w:val="2"/>
          <w:sz w:val="24"/>
          <w:szCs w:val="24"/>
          <w:lang w:eastAsia="en-GB"/>
          <w14:ligatures w14:val="standardContextual"/>
        </w:rPr>
        <w:tab/>
      </w:r>
      <w:r>
        <w:rPr>
          <w:noProof/>
        </w:rPr>
        <w:t>Update message</w:t>
      </w:r>
      <w:r>
        <w:rPr>
          <w:noProof/>
        </w:rPr>
        <w:tab/>
      </w:r>
      <w:r>
        <w:rPr>
          <w:noProof/>
        </w:rPr>
        <w:fldChar w:fldCharType="begin"/>
      </w:r>
      <w:r>
        <w:rPr>
          <w:noProof/>
        </w:rPr>
        <w:instrText xml:space="preserve"> PAGEREF _Toc186738585 \h </w:instrText>
      </w:r>
      <w:r>
        <w:rPr>
          <w:noProof/>
        </w:rPr>
      </w:r>
      <w:r>
        <w:rPr>
          <w:noProof/>
        </w:rPr>
        <w:fldChar w:fldCharType="separate"/>
      </w:r>
      <w:r>
        <w:rPr>
          <w:noProof/>
        </w:rPr>
        <w:t>28</w:t>
      </w:r>
      <w:r>
        <w:rPr>
          <w:noProof/>
        </w:rPr>
        <w:fldChar w:fldCharType="end"/>
      </w:r>
    </w:p>
    <w:p w14:paraId="6F3859DA" w14:textId="24AF4CAA"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_Toc186738586 \h </w:instrText>
      </w:r>
      <w:r>
        <w:rPr>
          <w:noProof/>
        </w:rPr>
      </w:r>
      <w:r>
        <w:rPr>
          <w:noProof/>
        </w:rPr>
        <w:fldChar w:fldCharType="separate"/>
      </w:r>
      <w:r>
        <w:rPr>
          <w:noProof/>
        </w:rPr>
        <w:t>28</w:t>
      </w:r>
      <w:r>
        <w:rPr>
          <w:noProof/>
        </w:rPr>
        <w:fldChar w:fldCharType="end"/>
      </w:r>
    </w:p>
    <w:p w14:paraId="5FDBF66E" w14:textId="21E1DDB6"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13.2.4.4.6.2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_Toc186738587 \h </w:instrText>
      </w:r>
      <w:r>
        <w:rPr>
          <w:noProof/>
        </w:rPr>
      </w:r>
      <w:r>
        <w:rPr>
          <w:noProof/>
        </w:rPr>
        <w:fldChar w:fldCharType="separate"/>
      </w:r>
      <w:r>
        <w:rPr>
          <w:noProof/>
        </w:rPr>
        <w:t>28</w:t>
      </w:r>
      <w:r>
        <w:rPr>
          <w:noProof/>
        </w:rPr>
        <w:fldChar w:fldCharType="end"/>
      </w:r>
    </w:p>
    <w:p w14:paraId="1489CC14" w14:textId="2A979FB8"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13.2.4.4.7</w:t>
      </w:r>
      <w:r>
        <w:rPr>
          <w:rFonts w:asciiTheme="minorHAnsi" w:eastAsiaTheme="minorEastAsia" w:hAnsiTheme="minorHAnsi" w:cstheme="minorBidi"/>
          <w:noProof/>
          <w:kern w:val="2"/>
          <w:sz w:val="24"/>
          <w:szCs w:val="24"/>
          <w:lang w:eastAsia="en-GB"/>
          <w14:ligatures w14:val="standardContextual"/>
        </w:rPr>
        <w:tab/>
      </w:r>
      <w:r>
        <w:rPr>
          <w:noProof/>
        </w:rPr>
        <w:t>Reject message</w:t>
      </w:r>
      <w:r>
        <w:rPr>
          <w:noProof/>
        </w:rPr>
        <w:tab/>
      </w:r>
      <w:r>
        <w:rPr>
          <w:noProof/>
        </w:rPr>
        <w:fldChar w:fldCharType="begin"/>
      </w:r>
      <w:r>
        <w:rPr>
          <w:noProof/>
        </w:rPr>
        <w:instrText xml:space="preserve"> PAGEREF _Toc186738588 \h </w:instrText>
      </w:r>
      <w:r>
        <w:rPr>
          <w:noProof/>
        </w:rPr>
      </w:r>
      <w:r>
        <w:rPr>
          <w:noProof/>
        </w:rPr>
        <w:fldChar w:fldCharType="separate"/>
      </w:r>
      <w:r>
        <w:rPr>
          <w:noProof/>
        </w:rPr>
        <w:t>28</w:t>
      </w:r>
      <w:r>
        <w:rPr>
          <w:noProof/>
        </w:rPr>
        <w:fldChar w:fldCharType="end"/>
      </w:r>
    </w:p>
    <w:p w14:paraId="0566E73F" w14:textId="46D49A2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_Toc186738589 \h </w:instrText>
      </w:r>
      <w:r>
        <w:rPr>
          <w:noProof/>
        </w:rPr>
      </w:r>
      <w:r>
        <w:rPr>
          <w:noProof/>
        </w:rPr>
        <w:fldChar w:fldCharType="separate"/>
      </w:r>
      <w:r>
        <w:rPr>
          <w:noProof/>
        </w:rPr>
        <w:t>28</w:t>
      </w:r>
      <w:r>
        <w:rPr>
          <w:noProof/>
        </w:rPr>
        <w:fldChar w:fldCharType="end"/>
      </w:r>
    </w:p>
    <w:p w14:paraId="57C21668" w14:textId="197CB4B5"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13.2.4.4.7.2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_Toc186738590 \h </w:instrText>
      </w:r>
      <w:r>
        <w:rPr>
          <w:noProof/>
        </w:rPr>
      </w:r>
      <w:r>
        <w:rPr>
          <w:noProof/>
        </w:rPr>
        <w:fldChar w:fldCharType="separate"/>
      </w:r>
      <w:r>
        <w:rPr>
          <w:noProof/>
        </w:rPr>
        <w:t>28</w:t>
      </w:r>
      <w:r>
        <w:rPr>
          <w:noProof/>
        </w:rPr>
        <w:fldChar w:fldCharType="end"/>
      </w:r>
    </w:p>
    <w:p w14:paraId="4BE2684D" w14:textId="289BD518"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13.2.4.4.8</w:t>
      </w:r>
      <w:r>
        <w:rPr>
          <w:rFonts w:asciiTheme="minorHAnsi" w:eastAsiaTheme="minorEastAsia" w:hAnsiTheme="minorHAnsi" w:cstheme="minorBidi"/>
          <w:noProof/>
          <w:kern w:val="2"/>
          <w:sz w:val="24"/>
          <w:szCs w:val="24"/>
          <w:lang w:eastAsia="en-GB"/>
          <w14:ligatures w14:val="standardContextual"/>
        </w:rPr>
        <w:tab/>
      </w:r>
      <w:r>
        <w:rPr>
          <w:noProof/>
        </w:rPr>
        <w:t>Close message</w:t>
      </w:r>
      <w:r>
        <w:rPr>
          <w:noProof/>
        </w:rPr>
        <w:tab/>
      </w:r>
      <w:r>
        <w:rPr>
          <w:noProof/>
        </w:rPr>
        <w:fldChar w:fldCharType="begin"/>
      </w:r>
      <w:r>
        <w:rPr>
          <w:noProof/>
        </w:rPr>
        <w:instrText xml:space="preserve"> PAGEREF _Toc186738591 \h </w:instrText>
      </w:r>
      <w:r>
        <w:rPr>
          <w:noProof/>
        </w:rPr>
      </w:r>
      <w:r>
        <w:rPr>
          <w:noProof/>
        </w:rPr>
        <w:fldChar w:fldCharType="separate"/>
      </w:r>
      <w:r>
        <w:rPr>
          <w:noProof/>
        </w:rPr>
        <w:t>28</w:t>
      </w:r>
      <w:r>
        <w:rPr>
          <w:noProof/>
        </w:rPr>
        <w:fldChar w:fldCharType="end"/>
      </w:r>
    </w:p>
    <w:p w14:paraId="47C8279E" w14:textId="1C69218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_Toc186738592 \h </w:instrText>
      </w:r>
      <w:r>
        <w:rPr>
          <w:noProof/>
        </w:rPr>
      </w:r>
      <w:r>
        <w:rPr>
          <w:noProof/>
        </w:rPr>
        <w:fldChar w:fldCharType="separate"/>
      </w:r>
      <w:r>
        <w:rPr>
          <w:noProof/>
        </w:rPr>
        <w:t>28</w:t>
      </w:r>
      <w:r>
        <w:rPr>
          <w:noProof/>
        </w:rPr>
        <w:fldChar w:fldCharType="end"/>
      </w:r>
    </w:p>
    <w:p w14:paraId="64A4A37A" w14:textId="3067147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13.2.4.4.8.2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_Toc186738593 \h </w:instrText>
      </w:r>
      <w:r>
        <w:rPr>
          <w:noProof/>
        </w:rPr>
      </w:r>
      <w:r>
        <w:rPr>
          <w:noProof/>
        </w:rPr>
        <w:fldChar w:fldCharType="separate"/>
      </w:r>
      <w:r>
        <w:rPr>
          <w:noProof/>
        </w:rPr>
        <w:t>28</w:t>
      </w:r>
      <w:r>
        <w:rPr>
          <w:noProof/>
        </w:rPr>
        <w:fldChar w:fldCharType="end"/>
      </w:r>
    </w:p>
    <w:p w14:paraId="1B205950" w14:textId="2255B9F5"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13.2.4.4.9</w:t>
      </w:r>
      <w:r>
        <w:rPr>
          <w:rFonts w:asciiTheme="minorHAnsi" w:eastAsiaTheme="minorEastAsia" w:hAnsiTheme="minorHAnsi" w:cstheme="minorBidi"/>
          <w:noProof/>
          <w:kern w:val="2"/>
          <w:sz w:val="24"/>
          <w:szCs w:val="24"/>
          <w:lang w:eastAsia="en-GB"/>
          <w14:ligatures w14:val="standardContextual"/>
        </w:rPr>
        <w:tab/>
      </w:r>
      <w:r>
        <w:rPr>
          <w:noProof/>
        </w:rPr>
        <w:t>Application message</w:t>
      </w:r>
      <w:r>
        <w:rPr>
          <w:noProof/>
        </w:rPr>
        <w:tab/>
      </w:r>
      <w:r>
        <w:rPr>
          <w:noProof/>
        </w:rPr>
        <w:fldChar w:fldCharType="begin"/>
      </w:r>
      <w:r>
        <w:rPr>
          <w:noProof/>
        </w:rPr>
        <w:instrText xml:space="preserve"> PAGEREF _Toc186738594 \h </w:instrText>
      </w:r>
      <w:r>
        <w:rPr>
          <w:noProof/>
        </w:rPr>
      </w:r>
      <w:r>
        <w:rPr>
          <w:noProof/>
        </w:rPr>
        <w:fldChar w:fldCharType="separate"/>
      </w:r>
      <w:r>
        <w:rPr>
          <w:noProof/>
        </w:rPr>
        <w:t>28</w:t>
      </w:r>
      <w:r>
        <w:rPr>
          <w:noProof/>
        </w:rPr>
        <w:fldChar w:fldCharType="end"/>
      </w:r>
    </w:p>
    <w:p w14:paraId="430F0B4F" w14:textId="0908A157"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_Toc186738595 \h </w:instrText>
      </w:r>
      <w:r>
        <w:rPr>
          <w:noProof/>
        </w:rPr>
      </w:r>
      <w:r>
        <w:rPr>
          <w:noProof/>
        </w:rPr>
        <w:fldChar w:fldCharType="separate"/>
      </w:r>
      <w:r>
        <w:rPr>
          <w:noProof/>
        </w:rPr>
        <w:t>28</w:t>
      </w:r>
      <w:r>
        <w:rPr>
          <w:noProof/>
        </w:rPr>
        <w:fldChar w:fldCharType="end"/>
      </w:r>
    </w:p>
    <w:p w14:paraId="3331A6D9" w14:textId="493878A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13.2.4.4.9.2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_Toc186738596 \h </w:instrText>
      </w:r>
      <w:r>
        <w:rPr>
          <w:noProof/>
        </w:rPr>
      </w:r>
      <w:r>
        <w:rPr>
          <w:noProof/>
        </w:rPr>
        <w:fldChar w:fldCharType="separate"/>
      </w:r>
      <w:r>
        <w:rPr>
          <w:noProof/>
        </w:rPr>
        <w:t>28</w:t>
      </w:r>
      <w:r>
        <w:rPr>
          <w:noProof/>
        </w:rPr>
        <w:fldChar w:fldCharType="end"/>
      </w:r>
    </w:p>
    <w:p w14:paraId="12DAA1CF" w14:textId="31A4E9B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13.2.4.5</w:t>
      </w:r>
      <w:r>
        <w:rPr>
          <w:rFonts w:asciiTheme="minorHAnsi" w:eastAsiaTheme="minorEastAsia" w:hAnsiTheme="minorHAnsi" w:cstheme="minorBidi"/>
          <w:noProof/>
          <w:kern w:val="2"/>
          <w:sz w:val="24"/>
          <w:szCs w:val="24"/>
          <w:lang w:eastAsia="en-GB"/>
          <w14:ligatures w14:val="standardContextual"/>
        </w:rPr>
        <w:tab/>
      </w:r>
      <w:r>
        <w:rPr>
          <w:noProof/>
        </w:rPr>
        <w:t>Integrity and security</w:t>
      </w:r>
      <w:r>
        <w:rPr>
          <w:noProof/>
        </w:rPr>
        <w:tab/>
      </w:r>
      <w:r>
        <w:rPr>
          <w:noProof/>
        </w:rPr>
        <w:fldChar w:fldCharType="begin"/>
      </w:r>
      <w:r>
        <w:rPr>
          <w:noProof/>
        </w:rPr>
        <w:instrText xml:space="preserve"> PAGEREF _Toc186738597 \h </w:instrText>
      </w:r>
      <w:r>
        <w:rPr>
          <w:noProof/>
        </w:rPr>
      </w:r>
      <w:r>
        <w:rPr>
          <w:noProof/>
        </w:rPr>
        <w:fldChar w:fldCharType="separate"/>
      </w:r>
      <w:r>
        <w:rPr>
          <w:noProof/>
        </w:rPr>
        <w:t>29</w:t>
      </w:r>
      <w:r>
        <w:rPr>
          <w:noProof/>
        </w:rPr>
        <w:fldChar w:fldCharType="end"/>
      </w:r>
    </w:p>
    <w:p w14:paraId="687E46E8" w14:textId="229CD60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13.2.4.6</w:t>
      </w:r>
      <w:r>
        <w:rPr>
          <w:rFonts w:asciiTheme="minorHAnsi" w:eastAsiaTheme="minorEastAsia" w:hAnsiTheme="minorHAnsi" w:cstheme="minorBidi"/>
          <w:noProof/>
          <w:kern w:val="2"/>
          <w:sz w:val="24"/>
          <w:szCs w:val="24"/>
          <w:lang w:eastAsia="en-GB"/>
          <w14:ligatures w14:val="standardContextual"/>
        </w:rPr>
        <w:tab/>
      </w:r>
      <w:r>
        <w:rPr>
          <w:noProof/>
        </w:rPr>
        <w:t>JSON schema</w:t>
      </w:r>
      <w:r>
        <w:rPr>
          <w:noProof/>
        </w:rPr>
        <w:tab/>
      </w:r>
      <w:r>
        <w:rPr>
          <w:noProof/>
        </w:rPr>
        <w:fldChar w:fldCharType="begin"/>
      </w:r>
      <w:r>
        <w:rPr>
          <w:noProof/>
        </w:rPr>
        <w:instrText xml:space="preserve"> PAGEREF _Toc186738598 \h </w:instrText>
      </w:r>
      <w:r>
        <w:rPr>
          <w:noProof/>
        </w:rPr>
      </w:r>
      <w:r>
        <w:rPr>
          <w:noProof/>
        </w:rPr>
        <w:fldChar w:fldCharType="separate"/>
      </w:r>
      <w:r>
        <w:rPr>
          <w:noProof/>
        </w:rPr>
        <w:t>29</w:t>
      </w:r>
      <w:r>
        <w:rPr>
          <w:noProof/>
        </w:rPr>
        <w:fldChar w:fldCharType="end"/>
      </w:r>
    </w:p>
    <w:p w14:paraId="4F7321C6" w14:textId="1400C7A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13.2.4.7</w:t>
      </w:r>
      <w:r>
        <w:rPr>
          <w:rFonts w:asciiTheme="minorHAnsi" w:eastAsiaTheme="minorEastAsia" w:hAnsiTheme="minorHAnsi" w:cstheme="minorBidi"/>
          <w:noProof/>
          <w:kern w:val="2"/>
          <w:sz w:val="24"/>
          <w:szCs w:val="24"/>
          <w:lang w:eastAsia="en-GB"/>
          <w14:ligatures w14:val="standardContextual"/>
        </w:rPr>
        <w:tab/>
      </w:r>
      <w:r>
        <w:rPr>
          <w:noProof/>
        </w:rPr>
        <w:t>Protocol operation</w:t>
      </w:r>
      <w:r>
        <w:rPr>
          <w:noProof/>
        </w:rPr>
        <w:tab/>
      </w:r>
      <w:r>
        <w:rPr>
          <w:noProof/>
        </w:rPr>
        <w:fldChar w:fldCharType="begin"/>
      </w:r>
      <w:r>
        <w:rPr>
          <w:noProof/>
        </w:rPr>
        <w:instrText xml:space="preserve"> PAGEREF _Toc186738599 \h </w:instrText>
      </w:r>
      <w:r>
        <w:rPr>
          <w:noProof/>
        </w:rPr>
      </w:r>
      <w:r>
        <w:rPr>
          <w:noProof/>
        </w:rPr>
        <w:fldChar w:fldCharType="separate"/>
      </w:r>
      <w:r>
        <w:rPr>
          <w:noProof/>
        </w:rPr>
        <w:t>30</w:t>
      </w:r>
      <w:r>
        <w:rPr>
          <w:noProof/>
        </w:rPr>
        <w:fldChar w:fldCharType="end"/>
      </w:r>
    </w:p>
    <w:p w14:paraId="0EE38D90" w14:textId="1E9FB689"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Packet loss handling</w:t>
      </w:r>
      <w:r>
        <w:rPr>
          <w:noProof/>
        </w:rPr>
        <w:tab/>
      </w:r>
      <w:r>
        <w:rPr>
          <w:noProof/>
        </w:rPr>
        <w:fldChar w:fldCharType="begin"/>
      </w:r>
      <w:r>
        <w:rPr>
          <w:noProof/>
        </w:rPr>
        <w:instrText xml:space="preserve"> PAGEREF _Toc186738600 \h </w:instrText>
      </w:r>
      <w:r>
        <w:rPr>
          <w:noProof/>
        </w:rPr>
      </w:r>
      <w:r>
        <w:rPr>
          <w:noProof/>
        </w:rPr>
        <w:fldChar w:fldCharType="separate"/>
      </w:r>
      <w:r>
        <w:rPr>
          <w:noProof/>
        </w:rPr>
        <w:t>31</w:t>
      </w:r>
      <w:r>
        <w:rPr>
          <w:noProof/>
        </w:rPr>
        <w:fldChar w:fldCharType="end"/>
      </w:r>
    </w:p>
    <w:p w14:paraId="4ABA7E9D" w14:textId="254017E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Packet loss handling mechanisms in RTC endpoints</w:t>
      </w:r>
      <w:r>
        <w:rPr>
          <w:noProof/>
        </w:rPr>
        <w:tab/>
      </w:r>
      <w:r>
        <w:rPr>
          <w:noProof/>
        </w:rPr>
        <w:fldChar w:fldCharType="begin"/>
      </w:r>
      <w:r>
        <w:rPr>
          <w:noProof/>
        </w:rPr>
        <w:instrText xml:space="preserve"> PAGEREF _Toc186738601 \h </w:instrText>
      </w:r>
      <w:r>
        <w:rPr>
          <w:noProof/>
        </w:rPr>
      </w:r>
      <w:r>
        <w:rPr>
          <w:noProof/>
        </w:rPr>
        <w:fldChar w:fldCharType="separate"/>
      </w:r>
      <w:r>
        <w:rPr>
          <w:noProof/>
        </w:rPr>
        <w:t>31</w:t>
      </w:r>
      <w:r>
        <w:rPr>
          <w:noProof/>
        </w:rPr>
        <w:fldChar w:fldCharType="end"/>
      </w:r>
    </w:p>
    <w:p w14:paraId="6F983ACD" w14:textId="1199DFB3"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14.1.1</w:t>
      </w:r>
      <w:r>
        <w:rPr>
          <w:rFonts w:asciiTheme="minorHAnsi" w:eastAsiaTheme="minorEastAsia" w:hAnsiTheme="minorHAnsi" w:cstheme="minorBidi"/>
          <w:noProof/>
          <w:kern w:val="2"/>
          <w:sz w:val="24"/>
          <w:szCs w:val="24"/>
          <w:lang w:eastAsia="en-GB"/>
          <w14:ligatures w14:val="standardContextual"/>
        </w:rPr>
        <w:tab/>
      </w:r>
      <w:r>
        <w:rPr>
          <w:noProof/>
          <w:lang w:eastAsia="ko-KR"/>
        </w:rPr>
        <w:t>Video</w:t>
      </w:r>
      <w:r>
        <w:rPr>
          <w:noProof/>
        </w:rPr>
        <w:tab/>
      </w:r>
      <w:r>
        <w:rPr>
          <w:noProof/>
        </w:rPr>
        <w:fldChar w:fldCharType="begin"/>
      </w:r>
      <w:r>
        <w:rPr>
          <w:noProof/>
        </w:rPr>
        <w:instrText xml:space="preserve"> PAGEREF _Toc186738602 \h </w:instrText>
      </w:r>
      <w:r>
        <w:rPr>
          <w:noProof/>
        </w:rPr>
      </w:r>
      <w:r>
        <w:rPr>
          <w:noProof/>
        </w:rPr>
        <w:fldChar w:fldCharType="separate"/>
      </w:r>
      <w:r>
        <w:rPr>
          <w:noProof/>
        </w:rPr>
        <w:t>31</w:t>
      </w:r>
      <w:r>
        <w:rPr>
          <w:noProof/>
        </w:rPr>
        <w:fldChar w:fldCharType="end"/>
      </w:r>
    </w:p>
    <w:p w14:paraId="3E14CEA6" w14:textId="3DD69AE9"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14.1.1.1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_Toc186738603 \h </w:instrText>
      </w:r>
      <w:r>
        <w:rPr>
          <w:noProof/>
        </w:rPr>
      </w:r>
      <w:r>
        <w:rPr>
          <w:noProof/>
        </w:rPr>
        <w:fldChar w:fldCharType="separate"/>
      </w:r>
      <w:r>
        <w:rPr>
          <w:noProof/>
        </w:rPr>
        <w:t>31</w:t>
      </w:r>
      <w:r>
        <w:rPr>
          <w:noProof/>
        </w:rPr>
        <w:fldChar w:fldCharType="end"/>
      </w:r>
    </w:p>
    <w:p w14:paraId="3F4879AA" w14:textId="5FCB890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14.1.1.2</w:t>
      </w:r>
      <w:r>
        <w:rPr>
          <w:rFonts w:asciiTheme="minorHAnsi" w:eastAsiaTheme="minorEastAsia" w:hAnsiTheme="minorHAnsi" w:cstheme="minorBidi"/>
          <w:noProof/>
          <w:kern w:val="2"/>
          <w:sz w:val="24"/>
          <w:szCs w:val="24"/>
          <w:lang w:eastAsia="en-GB"/>
          <w14:ligatures w14:val="standardContextual"/>
        </w:rPr>
        <w:tab/>
      </w:r>
      <w:r>
        <w:rPr>
          <w:noProof/>
        </w:rPr>
        <w:t>NACK messages</w:t>
      </w:r>
      <w:r>
        <w:rPr>
          <w:noProof/>
        </w:rPr>
        <w:tab/>
      </w:r>
      <w:r>
        <w:rPr>
          <w:noProof/>
        </w:rPr>
        <w:fldChar w:fldCharType="begin"/>
      </w:r>
      <w:r>
        <w:rPr>
          <w:noProof/>
        </w:rPr>
        <w:instrText xml:space="preserve"> PAGEREF _Toc186738604 \h </w:instrText>
      </w:r>
      <w:r>
        <w:rPr>
          <w:noProof/>
        </w:rPr>
      </w:r>
      <w:r>
        <w:rPr>
          <w:noProof/>
        </w:rPr>
        <w:fldChar w:fldCharType="separate"/>
      </w:r>
      <w:r>
        <w:rPr>
          <w:noProof/>
        </w:rPr>
        <w:t>31</w:t>
      </w:r>
      <w:r>
        <w:rPr>
          <w:noProof/>
        </w:rPr>
        <w:fldChar w:fldCharType="end"/>
      </w:r>
    </w:p>
    <w:p w14:paraId="5A7053E9" w14:textId="09C3E6F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14.1.1.3</w:t>
      </w:r>
      <w:r>
        <w:rPr>
          <w:rFonts w:asciiTheme="minorHAnsi" w:eastAsiaTheme="minorEastAsia" w:hAnsiTheme="minorHAnsi" w:cstheme="minorBidi"/>
          <w:noProof/>
          <w:kern w:val="2"/>
          <w:sz w:val="24"/>
          <w:szCs w:val="24"/>
          <w:lang w:eastAsia="en-GB"/>
          <w14:ligatures w14:val="standardContextual"/>
        </w:rPr>
        <w:tab/>
      </w:r>
      <w:r>
        <w:rPr>
          <w:noProof/>
        </w:rPr>
        <w:t>PLI message</w:t>
      </w:r>
      <w:r>
        <w:rPr>
          <w:noProof/>
        </w:rPr>
        <w:tab/>
      </w:r>
      <w:r>
        <w:rPr>
          <w:noProof/>
        </w:rPr>
        <w:fldChar w:fldCharType="begin"/>
      </w:r>
      <w:r>
        <w:rPr>
          <w:noProof/>
        </w:rPr>
        <w:instrText xml:space="preserve"> PAGEREF _Toc186738605 \h </w:instrText>
      </w:r>
      <w:r>
        <w:rPr>
          <w:noProof/>
        </w:rPr>
      </w:r>
      <w:r>
        <w:rPr>
          <w:noProof/>
        </w:rPr>
        <w:fldChar w:fldCharType="separate"/>
      </w:r>
      <w:r>
        <w:rPr>
          <w:noProof/>
        </w:rPr>
        <w:t>31</w:t>
      </w:r>
      <w:r>
        <w:rPr>
          <w:noProof/>
        </w:rPr>
        <w:fldChar w:fldCharType="end"/>
      </w:r>
    </w:p>
    <w:p w14:paraId="224FF3BA" w14:textId="3D867849"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14.1.1.4</w:t>
      </w:r>
      <w:r>
        <w:rPr>
          <w:rFonts w:asciiTheme="minorHAnsi" w:eastAsiaTheme="minorEastAsia" w:hAnsiTheme="minorHAnsi" w:cstheme="minorBidi"/>
          <w:noProof/>
          <w:kern w:val="2"/>
          <w:sz w:val="24"/>
          <w:szCs w:val="24"/>
          <w:lang w:eastAsia="en-GB"/>
          <w14:ligatures w14:val="standardContextual"/>
        </w:rPr>
        <w:tab/>
      </w:r>
      <w:r>
        <w:rPr>
          <w:noProof/>
        </w:rPr>
        <w:t>SLI message</w:t>
      </w:r>
      <w:r>
        <w:rPr>
          <w:noProof/>
        </w:rPr>
        <w:tab/>
      </w:r>
      <w:r>
        <w:rPr>
          <w:noProof/>
        </w:rPr>
        <w:fldChar w:fldCharType="begin"/>
      </w:r>
      <w:r>
        <w:rPr>
          <w:noProof/>
        </w:rPr>
        <w:instrText xml:space="preserve"> PAGEREF _Toc186738606 \h </w:instrText>
      </w:r>
      <w:r>
        <w:rPr>
          <w:noProof/>
        </w:rPr>
      </w:r>
      <w:r>
        <w:rPr>
          <w:noProof/>
        </w:rPr>
        <w:fldChar w:fldCharType="separate"/>
      </w:r>
      <w:r>
        <w:rPr>
          <w:noProof/>
        </w:rPr>
        <w:t>31</w:t>
      </w:r>
      <w:r>
        <w:rPr>
          <w:noProof/>
        </w:rPr>
        <w:fldChar w:fldCharType="end"/>
      </w:r>
    </w:p>
    <w:p w14:paraId="7045F77E" w14:textId="21DF998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14.1.1.5</w:t>
      </w:r>
      <w:r>
        <w:rPr>
          <w:rFonts w:asciiTheme="minorHAnsi" w:eastAsiaTheme="minorEastAsia" w:hAnsiTheme="minorHAnsi" w:cstheme="minorBidi"/>
          <w:noProof/>
          <w:kern w:val="2"/>
          <w:sz w:val="24"/>
          <w:szCs w:val="24"/>
          <w:lang w:eastAsia="en-GB"/>
          <w14:ligatures w14:val="standardContextual"/>
        </w:rPr>
        <w:tab/>
      </w:r>
      <w:r>
        <w:rPr>
          <w:noProof/>
        </w:rPr>
        <w:t>FIR message</w:t>
      </w:r>
      <w:r>
        <w:rPr>
          <w:noProof/>
        </w:rPr>
        <w:tab/>
      </w:r>
      <w:r>
        <w:rPr>
          <w:noProof/>
        </w:rPr>
        <w:fldChar w:fldCharType="begin"/>
      </w:r>
      <w:r>
        <w:rPr>
          <w:noProof/>
        </w:rPr>
        <w:instrText xml:space="preserve"> PAGEREF _Toc186738607 \h </w:instrText>
      </w:r>
      <w:r>
        <w:rPr>
          <w:noProof/>
        </w:rPr>
      </w:r>
      <w:r>
        <w:rPr>
          <w:noProof/>
        </w:rPr>
        <w:fldChar w:fldCharType="separate"/>
      </w:r>
      <w:r>
        <w:rPr>
          <w:noProof/>
        </w:rPr>
        <w:t>32</w:t>
      </w:r>
      <w:r>
        <w:rPr>
          <w:noProof/>
        </w:rPr>
        <w:fldChar w:fldCharType="end"/>
      </w:r>
    </w:p>
    <w:p w14:paraId="47347D35" w14:textId="345DD43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14.1.1.6</w:t>
      </w:r>
      <w:r>
        <w:rPr>
          <w:rFonts w:asciiTheme="minorHAnsi" w:eastAsiaTheme="minorEastAsia" w:hAnsiTheme="minorHAnsi" w:cstheme="minorBidi"/>
          <w:noProof/>
          <w:kern w:val="2"/>
          <w:sz w:val="24"/>
          <w:szCs w:val="24"/>
          <w:lang w:eastAsia="en-GB"/>
          <w14:ligatures w14:val="standardContextual"/>
        </w:rPr>
        <w:tab/>
      </w:r>
      <w:r>
        <w:rPr>
          <w:noProof/>
        </w:rPr>
        <w:t>Temporal-Spatial Trade-Off Request (TSTR)</w:t>
      </w:r>
      <w:r>
        <w:rPr>
          <w:noProof/>
        </w:rPr>
        <w:tab/>
      </w:r>
      <w:r>
        <w:rPr>
          <w:noProof/>
        </w:rPr>
        <w:fldChar w:fldCharType="begin"/>
      </w:r>
      <w:r>
        <w:rPr>
          <w:noProof/>
        </w:rPr>
        <w:instrText xml:space="preserve"> PAGEREF _Toc186738608 \h </w:instrText>
      </w:r>
      <w:r>
        <w:rPr>
          <w:noProof/>
        </w:rPr>
      </w:r>
      <w:r>
        <w:rPr>
          <w:noProof/>
        </w:rPr>
        <w:fldChar w:fldCharType="separate"/>
      </w:r>
      <w:r>
        <w:rPr>
          <w:noProof/>
        </w:rPr>
        <w:t>32</w:t>
      </w:r>
      <w:r>
        <w:rPr>
          <w:noProof/>
        </w:rPr>
        <w:fldChar w:fldCharType="end"/>
      </w:r>
    </w:p>
    <w:p w14:paraId="43B42B67" w14:textId="7AA780BA"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14.1.1.7</w:t>
      </w:r>
      <w:r>
        <w:rPr>
          <w:rFonts w:asciiTheme="minorHAnsi" w:eastAsiaTheme="minorEastAsia" w:hAnsiTheme="minorHAnsi" w:cstheme="minorBidi"/>
          <w:noProof/>
          <w:kern w:val="2"/>
          <w:sz w:val="24"/>
          <w:szCs w:val="24"/>
          <w:lang w:eastAsia="en-GB"/>
          <w14:ligatures w14:val="standardContextual"/>
        </w:rPr>
        <w:tab/>
      </w:r>
      <w:r>
        <w:rPr>
          <w:noProof/>
        </w:rPr>
        <w:t>Temporary Maximum Media Stream Bit Rate Request (TMMBR)</w:t>
      </w:r>
      <w:r>
        <w:rPr>
          <w:noProof/>
        </w:rPr>
        <w:tab/>
      </w:r>
      <w:r>
        <w:rPr>
          <w:noProof/>
        </w:rPr>
        <w:fldChar w:fldCharType="begin"/>
      </w:r>
      <w:r>
        <w:rPr>
          <w:noProof/>
        </w:rPr>
        <w:instrText xml:space="preserve"> PAGEREF _Toc186738609 \h </w:instrText>
      </w:r>
      <w:r>
        <w:rPr>
          <w:noProof/>
        </w:rPr>
      </w:r>
      <w:r>
        <w:rPr>
          <w:noProof/>
        </w:rPr>
        <w:fldChar w:fldCharType="separate"/>
      </w:r>
      <w:r>
        <w:rPr>
          <w:noProof/>
        </w:rPr>
        <w:t>32</w:t>
      </w:r>
      <w:r>
        <w:rPr>
          <w:noProof/>
        </w:rPr>
        <w:fldChar w:fldCharType="end"/>
      </w:r>
    </w:p>
    <w:p w14:paraId="71F1DD64" w14:textId="4282A1A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14.1.1.8</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_Toc186738610 \h </w:instrText>
      </w:r>
      <w:r>
        <w:rPr>
          <w:noProof/>
        </w:rPr>
      </w:r>
      <w:r>
        <w:rPr>
          <w:noProof/>
        </w:rPr>
        <w:fldChar w:fldCharType="separate"/>
      </w:r>
      <w:r>
        <w:rPr>
          <w:noProof/>
        </w:rPr>
        <w:t>32</w:t>
      </w:r>
      <w:r>
        <w:rPr>
          <w:noProof/>
        </w:rPr>
        <w:fldChar w:fldCharType="end"/>
      </w:r>
    </w:p>
    <w:p w14:paraId="66C73066" w14:textId="54D92AE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supported in RTC endpoint</w:t>
      </w:r>
      <w:r>
        <w:rPr>
          <w:noProof/>
        </w:rPr>
        <w:tab/>
      </w:r>
      <w:r>
        <w:rPr>
          <w:noProof/>
        </w:rPr>
        <w:fldChar w:fldCharType="begin"/>
      </w:r>
      <w:r>
        <w:rPr>
          <w:noProof/>
        </w:rPr>
        <w:instrText xml:space="preserve"> PAGEREF _Toc186738611 \h </w:instrText>
      </w:r>
      <w:r>
        <w:rPr>
          <w:noProof/>
        </w:rPr>
      </w:r>
      <w:r>
        <w:rPr>
          <w:noProof/>
        </w:rPr>
        <w:fldChar w:fldCharType="separate"/>
      </w:r>
      <w:r>
        <w:rPr>
          <w:noProof/>
        </w:rPr>
        <w:t>33</w:t>
      </w:r>
      <w:r>
        <w:rPr>
          <w:noProof/>
        </w:rPr>
        <w:fldChar w:fldCharType="end"/>
      </w:r>
    </w:p>
    <w:p w14:paraId="0298A8A1" w14:textId="51F95EB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_Toc186738612 \h </w:instrText>
      </w:r>
      <w:r>
        <w:rPr>
          <w:noProof/>
        </w:rPr>
      </w:r>
      <w:r>
        <w:rPr>
          <w:noProof/>
        </w:rPr>
        <w:fldChar w:fldCharType="separate"/>
      </w:r>
      <w:r>
        <w:rPr>
          <w:noProof/>
        </w:rPr>
        <w:t>33</w:t>
      </w:r>
      <w:r>
        <w:rPr>
          <w:noProof/>
        </w:rPr>
        <w:fldChar w:fldCharType="end"/>
      </w:r>
    </w:p>
    <w:p w14:paraId="3589C75C" w14:textId="7266D6D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_Toc186738613 \h </w:instrText>
      </w:r>
      <w:r>
        <w:rPr>
          <w:noProof/>
        </w:rPr>
      </w:r>
      <w:r>
        <w:rPr>
          <w:noProof/>
        </w:rPr>
        <w:fldChar w:fldCharType="separate"/>
      </w:r>
      <w:r>
        <w:rPr>
          <w:noProof/>
        </w:rPr>
        <w:t>33</w:t>
      </w:r>
      <w:r>
        <w:rPr>
          <w:noProof/>
        </w:rPr>
        <w:fldChar w:fldCharType="end"/>
      </w:r>
    </w:p>
    <w:p w14:paraId="01B1E7F9" w14:textId="0F05F80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_Toc186738614 \h </w:instrText>
      </w:r>
      <w:r>
        <w:rPr>
          <w:noProof/>
        </w:rPr>
      </w:r>
      <w:r>
        <w:rPr>
          <w:noProof/>
        </w:rPr>
        <w:fldChar w:fldCharType="separate"/>
      </w:r>
      <w:r>
        <w:rPr>
          <w:noProof/>
        </w:rPr>
        <w:t>33</w:t>
      </w:r>
      <w:r>
        <w:rPr>
          <w:noProof/>
        </w:rPr>
        <w:fldChar w:fldCharType="end"/>
      </w:r>
    </w:p>
    <w:p w14:paraId="211CF3E1" w14:textId="0BBF31B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NACK, PLI, SLI and FIR messages</w:t>
      </w:r>
      <w:r>
        <w:rPr>
          <w:noProof/>
        </w:rPr>
        <w:tab/>
      </w:r>
      <w:r>
        <w:rPr>
          <w:noProof/>
        </w:rPr>
        <w:fldChar w:fldCharType="begin"/>
      </w:r>
      <w:r>
        <w:rPr>
          <w:noProof/>
        </w:rPr>
        <w:instrText xml:space="preserve"> PAGEREF _Toc186738615 \h </w:instrText>
      </w:r>
      <w:r>
        <w:rPr>
          <w:noProof/>
        </w:rPr>
      </w:r>
      <w:r>
        <w:rPr>
          <w:noProof/>
        </w:rPr>
        <w:fldChar w:fldCharType="separate"/>
      </w:r>
      <w:r>
        <w:rPr>
          <w:noProof/>
        </w:rPr>
        <w:t>33</w:t>
      </w:r>
      <w:r>
        <w:rPr>
          <w:noProof/>
        </w:rPr>
        <w:fldChar w:fldCharType="end"/>
      </w:r>
    </w:p>
    <w:p w14:paraId="6EC4CFF6" w14:textId="5A0F7C5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TMMBR and TMMBN messages</w:t>
      </w:r>
      <w:r>
        <w:rPr>
          <w:noProof/>
        </w:rPr>
        <w:tab/>
      </w:r>
      <w:r>
        <w:rPr>
          <w:noProof/>
        </w:rPr>
        <w:fldChar w:fldCharType="begin"/>
      </w:r>
      <w:r>
        <w:rPr>
          <w:noProof/>
        </w:rPr>
        <w:instrText xml:space="preserve"> PAGEREF _Toc186738616 \h </w:instrText>
      </w:r>
      <w:r>
        <w:rPr>
          <w:noProof/>
        </w:rPr>
      </w:r>
      <w:r>
        <w:rPr>
          <w:noProof/>
        </w:rPr>
        <w:fldChar w:fldCharType="separate"/>
      </w:r>
      <w:r>
        <w:rPr>
          <w:noProof/>
        </w:rPr>
        <w:t>34</w:t>
      </w:r>
      <w:r>
        <w:rPr>
          <w:noProof/>
        </w:rPr>
        <w:fldChar w:fldCharType="end"/>
      </w:r>
    </w:p>
    <w:p w14:paraId="0F6AFD51" w14:textId="6F6C357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14.2.2.4</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_Toc186738617 \h </w:instrText>
      </w:r>
      <w:r>
        <w:rPr>
          <w:noProof/>
        </w:rPr>
      </w:r>
      <w:r>
        <w:rPr>
          <w:noProof/>
        </w:rPr>
        <w:fldChar w:fldCharType="separate"/>
      </w:r>
      <w:r>
        <w:rPr>
          <w:noProof/>
        </w:rPr>
        <w:t>34</w:t>
      </w:r>
      <w:r>
        <w:rPr>
          <w:noProof/>
        </w:rPr>
        <w:fldChar w:fldCharType="end"/>
      </w:r>
    </w:p>
    <w:p w14:paraId="1684C41A" w14:textId="112A467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RTC QoE metrics reporting protocol</w:t>
      </w:r>
      <w:r>
        <w:rPr>
          <w:noProof/>
        </w:rPr>
        <w:tab/>
      </w:r>
      <w:r>
        <w:rPr>
          <w:noProof/>
        </w:rPr>
        <w:fldChar w:fldCharType="begin"/>
      </w:r>
      <w:r>
        <w:rPr>
          <w:noProof/>
        </w:rPr>
        <w:instrText xml:space="preserve"> PAGEREF _Toc186738618 \h </w:instrText>
      </w:r>
      <w:r>
        <w:rPr>
          <w:noProof/>
        </w:rPr>
      </w:r>
      <w:r>
        <w:rPr>
          <w:noProof/>
        </w:rPr>
        <w:fldChar w:fldCharType="separate"/>
      </w:r>
      <w:r>
        <w:rPr>
          <w:noProof/>
        </w:rPr>
        <w:t>34</w:t>
      </w:r>
      <w:r>
        <w:rPr>
          <w:noProof/>
        </w:rPr>
        <w:fldChar w:fldCharType="end"/>
      </w:r>
    </w:p>
    <w:p w14:paraId="7E63CB58" w14:textId="2F577CF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_Toc186738619 \h </w:instrText>
      </w:r>
      <w:r>
        <w:rPr>
          <w:noProof/>
        </w:rPr>
      </w:r>
      <w:r>
        <w:rPr>
          <w:noProof/>
        </w:rPr>
        <w:fldChar w:fldCharType="separate"/>
      </w:r>
      <w:r>
        <w:rPr>
          <w:noProof/>
        </w:rPr>
        <w:t>34</w:t>
      </w:r>
      <w:r>
        <w:rPr>
          <w:noProof/>
        </w:rPr>
        <w:fldChar w:fldCharType="end"/>
      </w:r>
    </w:p>
    <w:p w14:paraId="557CEE1F" w14:textId="4C9513B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Quality of Experience metrics definition</w:t>
      </w:r>
      <w:r>
        <w:rPr>
          <w:noProof/>
        </w:rPr>
        <w:tab/>
      </w:r>
      <w:r>
        <w:rPr>
          <w:noProof/>
        </w:rPr>
        <w:fldChar w:fldCharType="begin"/>
      </w:r>
      <w:r>
        <w:rPr>
          <w:noProof/>
        </w:rPr>
        <w:instrText xml:space="preserve"> PAGEREF _Toc186738620 \h </w:instrText>
      </w:r>
      <w:r>
        <w:rPr>
          <w:noProof/>
        </w:rPr>
      </w:r>
      <w:r>
        <w:rPr>
          <w:noProof/>
        </w:rPr>
        <w:fldChar w:fldCharType="separate"/>
      </w:r>
      <w:r>
        <w:rPr>
          <w:noProof/>
        </w:rPr>
        <w:t>34</w:t>
      </w:r>
      <w:r>
        <w:rPr>
          <w:noProof/>
        </w:rPr>
        <w:fldChar w:fldCharType="end"/>
      </w:r>
    </w:p>
    <w:p w14:paraId="34C7FE8B" w14:textId="26C0452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_Toc186738621 \h </w:instrText>
      </w:r>
      <w:r>
        <w:rPr>
          <w:noProof/>
        </w:rPr>
      </w:r>
      <w:r>
        <w:rPr>
          <w:noProof/>
        </w:rPr>
        <w:fldChar w:fldCharType="separate"/>
      </w:r>
      <w:r>
        <w:rPr>
          <w:noProof/>
        </w:rPr>
        <w:t>34</w:t>
      </w:r>
      <w:r>
        <w:rPr>
          <w:noProof/>
        </w:rPr>
        <w:fldChar w:fldCharType="end"/>
      </w:r>
    </w:p>
    <w:p w14:paraId="777CE7D2" w14:textId="0D970477"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Corruption duration metric</w:t>
      </w:r>
      <w:r>
        <w:rPr>
          <w:noProof/>
        </w:rPr>
        <w:tab/>
      </w:r>
      <w:r>
        <w:rPr>
          <w:noProof/>
        </w:rPr>
        <w:fldChar w:fldCharType="begin"/>
      </w:r>
      <w:r>
        <w:rPr>
          <w:noProof/>
        </w:rPr>
        <w:instrText xml:space="preserve"> PAGEREF _Toc186738622 \h </w:instrText>
      </w:r>
      <w:r>
        <w:rPr>
          <w:noProof/>
        </w:rPr>
      </w:r>
      <w:r>
        <w:rPr>
          <w:noProof/>
        </w:rPr>
        <w:fldChar w:fldCharType="separate"/>
      </w:r>
      <w:r>
        <w:rPr>
          <w:noProof/>
        </w:rPr>
        <w:t>34</w:t>
      </w:r>
      <w:r>
        <w:rPr>
          <w:noProof/>
        </w:rPr>
        <w:fldChar w:fldCharType="end"/>
      </w:r>
    </w:p>
    <w:p w14:paraId="0DD64E84" w14:textId="6D96FF8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Successive loss of RTP packets</w:t>
      </w:r>
      <w:r>
        <w:rPr>
          <w:noProof/>
        </w:rPr>
        <w:tab/>
      </w:r>
      <w:r>
        <w:rPr>
          <w:noProof/>
        </w:rPr>
        <w:fldChar w:fldCharType="begin"/>
      </w:r>
      <w:r>
        <w:rPr>
          <w:noProof/>
        </w:rPr>
        <w:instrText xml:space="preserve"> PAGEREF _Toc186738623 \h </w:instrText>
      </w:r>
      <w:r>
        <w:rPr>
          <w:noProof/>
        </w:rPr>
      </w:r>
      <w:r>
        <w:rPr>
          <w:noProof/>
        </w:rPr>
        <w:fldChar w:fldCharType="separate"/>
      </w:r>
      <w:r>
        <w:rPr>
          <w:noProof/>
        </w:rPr>
        <w:t>35</w:t>
      </w:r>
      <w:r>
        <w:rPr>
          <w:noProof/>
        </w:rPr>
        <w:fldChar w:fldCharType="end"/>
      </w:r>
    </w:p>
    <w:p w14:paraId="718ECEBB" w14:textId="4ACA0FA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Frame rate</w:t>
      </w:r>
      <w:r>
        <w:rPr>
          <w:noProof/>
        </w:rPr>
        <w:tab/>
      </w:r>
      <w:r>
        <w:rPr>
          <w:noProof/>
        </w:rPr>
        <w:fldChar w:fldCharType="begin"/>
      </w:r>
      <w:r>
        <w:rPr>
          <w:noProof/>
        </w:rPr>
        <w:instrText xml:space="preserve"> PAGEREF _Toc186738624 \h </w:instrText>
      </w:r>
      <w:r>
        <w:rPr>
          <w:noProof/>
        </w:rPr>
      </w:r>
      <w:r>
        <w:rPr>
          <w:noProof/>
        </w:rPr>
        <w:fldChar w:fldCharType="separate"/>
      </w:r>
      <w:r>
        <w:rPr>
          <w:noProof/>
        </w:rPr>
        <w:t>36</w:t>
      </w:r>
      <w:r>
        <w:rPr>
          <w:noProof/>
        </w:rPr>
        <w:fldChar w:fldCharType="end"/>
      </w:r>
    </w:p>
    <w:p w14:paraId="0E9DBF4B" w14:textId="32F49C0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Pr>
          <w:noProof/>
        </w:rPr>
        <w:t>Jitter duration</w:t>
      </w:r>
      <w:r>
        <w:rPr>
          <w:noProof/>
        </w:rPr>
        <w:tab/>
      </w:r>
      <w:r>
        <w:rPr>
          <w:noProof/>
        </w:rPr>
        <w:fldChar w:fldCharType="begin"/>
      </w:r>
      <w:r>
        <w:rPr>
          <w:noProof/>
        </w:rPr>
        <w:instrText xml:space="preserve"> PAGEREF _Toc186738625 \h </w:instrText>
      </w:r>
      <w:r>
        <w:rPr>
          <w:noProof/>
        </w:rPr>
      </w:r>
      <w:r>
        <w:rPr>
          <w:noProof/>
        </w:rPr>
        <w:fldChar w:fldCharType="separate"/>
      </w:r>
      <w:r>
        <w:rPr>
          <w:noProof/>
        </w:rPr>
        <w:t>36</w:t>
      </w:r>
      <w:r>
        <w:rPr>
          <w:noProof/>
        </w:rPr>
        <w:fldChar w:fldCharType="end"/>
      </w:r>
    </w:p>
    <w:p w14:paraId="54C04E53" w14:textId="63DEA49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Sync loss duration</w:t>
      </w:r>
      <w:r>
        <w:rPr>
          <w:noProof/>
        </w:rPr>
        <w:tab/>
      </w:r>
      <w:r>
        <w:rPr>
          <w:noProof/>
        </w:rPr>
        <w:fldChar w:fldCharType="begin"/>
      </w:r>
      <w:r>
        <w:rPr>
          <w:noProof/>
        </w:rPr>
        <w:instrText xml:space="preserve"> PAGEREF _Toc186738626 \h </w:instrText>
      </w:r>
      <w:r>
        <w:rPr>
          <w:noProof/>
        </w:rPr>
      </w:r>
      <w:r>
        <w:rPr>
          <w:noProof/>
        </w:rPr>
        <w:fldChar w:fldCharType="separate"/>
      </w:r>
      <w:r>
        <w:rPr>
          <w:noProof/>
        </w:rPr>
        <w:t>37</w:t>
      </w:r>
      <w:r>
        <w:rPr>
          <w:noProof/>
        </w:rPr>
        <w:fldChar w:fldCharType="end"/>
      </w:r>
    </w:p>
    <w:p w14:paraId="7089BB30" w14:textId="6359356B"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Pr>
          <w:noProof/>
        </w:rPr>
        <w:t>Round-trip time</w:t>
      </w:r>
      <w:r>
        <w:rPr>
          <w:noProof/>
        </w:rPr>
        <w:tab/>
      </w:r>
      <w:r>
        <w:rPr>
          <w:noProof/>
        </w:rPr>
        <w:fldChar w:fldCharType="begin"/>
      </w:r>
      <w:r>
        <w:rPr>
          <w:noProof/>
        </w:rPr>
        <w:instrText xml:space="preserve"> PAGEREF _Toc186738627 \h </w:instrText>
      </w:r>
      <w:r>
        <w:rPr>
          <w:noProof/>
        </w:rPr>
      </w:r>
      <w:r>
        <w:rPr>
          <w:noProof/>
        </w:rPr>
        <w:fldChar w:fldCharType="separate"/>
      </w:r>
      <w:r>
        <w:rPr>
          <w:noProof/>
        </w:rPr>
        <w:t>38</w:t>
      </w:r>
      <w:r>
        <w:rPr>
          <w:noProof/>
        </w:rPr>
        <w:fldChar w:fldCharType="end"/>
      </w:r>
    </w:p>
    <w:p w14:paraId="6EDF15FF" w14:textId="5259C77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Pr>
          <w:noProof/>
        </w:rPr>
        <w:t>Average codec bit rate</w:t>
      </w:r>
      <w:r>
        <w:rPr>
          <w:noProof/>
        </w:rPr>
        <w:tab/>
      </w:r>
      <w:r>
        <w:rPr>
          <w:noProof/>
        </w:rPr>
        <w:fldChar w:fldCharType="begin"/>
      </w:r>
      <w:r>
        <w:rPr>
          <w:noProof/>
        </w:rPr>
        <w:instrText xml:space="preserve"> PAGEREF _Toc186738628 \h </w:instrText>
      </w:r>
      <w:r>
        <w:rPr>
          <w:noProof/>
        </w:rPr>
      </w:r>
      <w:r>
        <w:rPr>
          <w:noProof/>
        </w:rPr>
        <w:fldChar w:fldCharType="separate"/>
      </w:r>
      <w:r>
        <w:rPr>
          <w:noProof/>
        </w:rPr>
        <w:t>38</w:t>
      </w:r>
      <w:r>
        <w:rPr>
          <w:noProof/>
        </w:rPr>
        <w:fldChar w:fldCharType="end"/>
      </w:r>
    </w:p>
    <w:p w14:paraId="7F5BD7B0" w14:textId="7AC016C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Quality metrics reporting protocol</w:t>
      </w:r>
      <w:r>
        <w:rPr>
          <w:noProof/>
        </w:rPr>
        <w:tab/>
      </w:r>
      <w:r>
        <w:rPr>
          <w:noProof/>
        </w:rPr>
        <w:fldChar w:fldCharType="begin"/>
      </w:r>
      <w:r>
        <w:rPr>
          <w:noProof/>
        </w:rPr>
        <w:instrText xml:space="preserve"> PAGEREF _Toc186738629 \h </w:instrText>
      </w:r>
      <w:r>
        <w:rPr>
          <w:noProof/>
        </w:rPr>
      </w:r>
      <w:r>
        <w:rPr>
          <w:noProof/>
        </w:rPr>
        <w:fldChar w:fldCharType="separate"/>
      </w:r>
      <w:r>
        <w:rPr>
          <w:noProof/>
        </w:rPr>
        <w:t>38</w:t>
      </w:r>
      <w:r>
        <w:rPr>
          <w:noProof/>
        </w:rPr>
        <w:fldChar w:fldCharType="end"/>
      </w:r>
    </w:p>
    <w:p w14:paraId="016E651D" w14:textId="25233DA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_Toc186738630 \h </w:instrText>
      </w:r>
      <w:r>
        <w:rPr>
          <w:noProof/>
        </w:rPr>
      </w:r>
      <w:r>
        <w:rPr>
          <w:noProof/>
        </w:rPr>
        <w:fldChar w:fldCharType="separate"/>
      </w:r>
      <w:r>
        <w:rPr>
          <w:noProof/>
        </w:rPr>
        <w:t>38</w:t>
      </w:r>
      <w:r>
        <w:rPr>
          <w:noProof/>
        </w:rPr>
        <w:fldChar w:fldCharType="end"/>
      </w:r>
    </w:p>
    <w:p w14:paraId="0329CBDA" w14:textId="29175B56"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_Toc186738631 \h </w:instrText>
      </w:r>
      <w:r>
        <w:rPr>
          <w:noProof/>
        </w:rPr>
      </w:r>
      <w:r>
        <w:rPr>
          <w:noProof/>
        </w:rPr>
        <w:fldChar w:fldCharType="separate"/>
      </w:r>
      <w:r>
        <w:rPr>
          <w:noProof/>
        </w:rPr>
        <w:t>39</w:t>
      </w:r>
      <w:r>
        <w:rPr>
          <w:noProof/>
        </w:rPr>
        <w:fldChar w:fldCharType="end"/>
      </w:r>
    </w:p>
    <w:p w14:paraId="757E1427" w14:textId="56526080"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r>
      <w:r>
        <w:rPr>
          <w:noProof/>
        </w:rPr>
        <w:instrText xml:space="preserve"> PAGEREF _Toc186738632 \h </w:instrText>
      </w:r>
      <w:r>
        <w:rPr>
          <w:noProof/>
        </w:rPr>
      </w:r>
      <w:r>
        <w:rPr>
          <w:noProof/>
        </w:rPr>
        <w:fldChar w:fldCharType="separate"/>
      </w:r>
      <w:r>
        <w:rPr>
          <w:noProof/>
        </w:rPr>
        <w:t>40</w:t>
      </w:r>
      <w:r>
        <w:rPr>
          <w:noProof/>
        </w:rPr>
        <w:fldChar w:fldCharType="end"/>
      </w:r>
    </w:p>
    <w:p w14:paraId="00D81D15" w14:textId="7A4195E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r>
      <w:r>
        <w:rPr>
          <w:noProof/>
        </w:rPr>
        <w:instrText xml:space="preserve"> PAGEREF _Toc186738633 \h </w:instrText>
      </w:r>
      <w:r>
        <w:rPr>
          <w:noProof/>
        </w:rPr>
      </w:r>
      <w:r>
        <w:rPr>
          <w:noProof/>
        </w:rPr>
        <w:fldChar w:fldCharType="separate"/>
      </w:r>
      <w:r>
        <w:rPr>
          <w:noProof/>
        </w:rPr>
        <w:t>41</w:t>
      </w:r>
      <w:r>
        <w:rPr>
          <w:noProof/>
        </w:rPr>
        <w:fldChar w:fldCharType="end"/>
      </w:r>
    </w:p>
    <w:p w14:paraId="7DE071FC" w14:textId="66360CCE"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_Toc186738634 \h </w:instrText>
      </w:r>
      <w:r>
        <w:rPr>
          <w:noProof/>
        </w:rPr>
      </w:r>
      <w:r>
        <w:rPr>
          <w:noProof/>
        </w:rPr>
        <w:fldChar w:fldCharType="separate"/>
      </w:r>
      <w:r>
        <w:rPr>
          <w:noProof/>
        </w:rPr>
        <w:t>42</w:t>
      </w:r>
      <w:r>
        <w:rPr>
          <w:noProof/>
        </w:rPr>
        <w:fldChar w:fldCharType="end"/>
      </w:r>
    </w:p>
    <w:p w14:paraId="2681DC11" w14:textId="6BEA08A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Overview of high-level RTC data flow</w:t>
      </w:r>
      <w:r>
        <w:rPr>
          <w:noProof/>
        </w:rPr>
        <w:tab/>
      </w:r>
      <w:r>
        <w:rPr>
          <w:noProof/>
        </w:rPr>
        <w:fldChar w:fldCharType="begin"/>
      </w:r>
      <w:r>
        <w:rPr>
          <w:noProof/>
        </w:rPr>
        <w:instrText xml:space="preserve"> PAGEREF _Toc186738635 \h </w:instrText>
      </w:r>
      <w:r>
        <w:rPr>
          <w:noProof/>
        </w:rPr>
      </w:r>
      <w:r>
        <w:rPr>
          <w:noProof/>
        </w:rPr>
        <w:fldChar w:fldCharType="separate"/>
      </w:r>
      <w:r>
        <w:rPr>
          <w:noProof/>
        </w:rPr>
        <w:t>42</w:t>
      </w:r>
      <w:r>
        <w:rPr>
          <w:noProof/>
        </w:rPr>
        <w:fldChar w:fldCharType="end"/>
      </w:r>
    </w:p>
    <w:p w14:paraId="5EE43F6E" w14:textId="5262EA92"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Reference RTC endpoint model</w:t>
      </w:r>
      <w:r>
        <w:rPr>
          <w:noProof/>
        </w:rPr>
        <w:tab/>
      </w:r>
      <w:r>
        <w:rPr>
          <w:noProof/>
        </w:rPr>
        <w:fldChar w:fldCharType="begin"/>
      </w:r>
      <w:r>
        <w:rPr>
          <w:noProof/>
        </w:rPr>
        <w:instrText xml:space="preserve"> PAGEREF _Toc186738636 \h </w:instrText>
      </w:r>
      <w:r>
        <w:rPr>
          <w:noProof/>
        </w:rPr>
      </w:r>
      <w:r>
        <w:rPr>
          <w:noProof/>
        </w:rPr>
        <w:fldChar w:fldCharType="separate"/>
      </w:r>
      <w:r>
        <w:rPr>
          <w:noProof/>
        </w:rPr>
        <w:t>43</w:t>
      </w:r>
      <w:r>
        <w:rPr>
          <w:noProof/>
        </w:rPr>
        <w:fldChar w:fldCharType="end"/>
      </w:r>
    </w:p>
    <w:p w14:paraId="75625532" w14:textId="6BA0C5A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_Toc186738637 \h </w:instrText>
      </w:r>
      <w:r>
        <w:rPr>
          <w:noProof/>
        </w:rPr>
      </w:r>
      <w:r>
        <w:rPr>
          <w:noProof/>
        </w:rPr>
        <w:fldChar w:fldCharType="separate"/>
      </w:r>
      <w:r>
        <w:rPr>
          <w:noProof/>
        </w:rPr>
        <w:t>43</w:t>
      </w:r>
      <w:r>
        <w:rPr>
          <w:noProof/>
        </w:rPr>
        <w:fldChar w:fldCharType="end"/>
      </w:r>
    </w:p>
    <w:p w14:paraId="586B5121" w14:textId="46BE249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r>
      <w:r>
        <w:rPr>
          <w:noProof/>
        </w:rPr>
        <w:instrText xml:space="preserve"> PAGEREF _Toc186738638 \h </w:instrText>
      </w:r>
      <w:r>
        <w:rPr>
          <w:noProof/>
        </w:rPr>
      </w:r>
      <w:r>
        <w:rPr>
          <w:noProof/>
        </w:rPr>
        <w:fldChar w:fldCharType="separate"/>
      </w:r>
      <w:r>
        <w:rPr>
          <w:noProof/>
        </w:rPr>
        <w:t>45</w:t>
      </w:r>
      <w:r>
        <w:rPr>
          <w:noProof/>
        </w:rPr>
        <w:fldChar w:fldCharType="end"/>
      </w:r>
    </w:p>
    <w:p w14:paraId="28144378" w14:textId="3BD0591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Microphone</w:t>
      </w:r>
      <w:r>
        <w:rPr>
          <w:noProof/>
        </w:rPr>
        <w:tab/>
      </w:r>
      <w:r>
        <w:rPr>
          <w:noProof/>
        </w:rPr>
        <w:fldChar w:fldCharType="begin"/>
      </w:r>
      <w:r>
        <w:rPr>
          <w:noProof/>
        </w:rPr>
        <w:instrText xml:space="preserve"> PAGEREF _Toc186738639 \h </w:instrText>
      </w:r>
      <w:r>
        <w:rPr>
          <w:noProof/>
        </w:rPr>
      </w:r>
      <w:r>
        <w:rPr>
          <w:noProof/>
        </w:rPr>
        <w:fldChar w:fldCharType="separate"/>
      </w:r>
      <w:r>
        <w:rPr>
          <w:noProof/>
        </w:rPr>
        <w:t>45</w:t>
      </w:r>
      <w:r>
        <w:rPr>
          <w:noProof/>
        </w:rPr>
        <w:fldChar w:fldCharType="end"/>
      </w:r>
    </w:p>
    <w:p w14:paraId="2C6D1C53" w14:textId="1DF6347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_Toc186738640 \h </w:instrText>
      </w:r>
      <w:r>
        <w:rPr>
          <w:noProof/>
        </w:rPr>
      </w:r>
      <w:r>
        <w:rPr>
          <w:noProof/>
        </w:rPr>
        <w:fldChar w:fldCharType="separate"/>
      </w:r>
      <w:r>
        <w:rPr>
          <w:noProof/>
        </w:rPr>
        <w:t>45</w:t>
      </w:r>
      <w:r>
        <w:rPr>
          <w:noProof/>
        </w:rPr>
        <w:fldChar w:fldCharType="end"/>
      </w:r>
    </w:p>
    <w:p w14:paraId="70E46BCC" w14:textId="20AFCB5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_Toc186738641 \h </w:instrText>
      </w:r>
      <w:r>
        <w:rPr>
          <w:noProof/>
        </w:rPr>
      </w:r>
      <w:r>
        <w:rPr>
          <w:noProof/>
        </w:rPr>
        <w:fldChar w:fldCharType="separate"/>
      </w:r>
      <w:r>
        <w:rPr>
          <w:noProof/>
        </w:rPr>
        <w:t>46</w:t>
      </w:r>
      <w:r>
        <w:rPr>
          <w:noProof/>
        </w:rPr>
        <w:fldChar w:fldCharType="end"/>
      </w:r>
    </w:p>
    <w:p w14:paraId="0608748A" w14:textId="3F41E61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Camera</w:t>
      </w:r>
      <w:r>
        <w:rPr>
          <w:noProof/>
        </w:rPr>
        <w:tab/>
      </w:r>
      <w:r>
        <w:rPr>
          <w:noProof/>
        </w:rPr>
        <w:fldChar w:fldCharType="begin"/>
      </w:r>
      <w:r>
        <w:rPr>
          <w:noProof/>
        </w:rPr>
        <w:instrText xml:space="preserve"> PAGEREF _Toc186738642 \h </w:instrText>
      </w:r>
      <w:r>
        <w:rPr>
          <w:noProof/>
        </w:rPr>
      </w:r>
      <w:r>
        <w:rPr>
          <w:noProof/>
        </w:rPr>
        <w:fldChar w:fldCharType="separate"/>
      </w:r>
      <w:r>
        <w:rPr>
          <w:noProof/>
        </w:rPr>
        <w:t>46</w:t>
      </w:r>
      <w:r>
        <w:rPr>
          <w:noProof/>
        </w:rPr>
        <w:fldChar w:fldCharType="end"/>
      </w:r>
    </w:p>
    <w:p w14:paraId="0D6B7654" w14:textId="0994D589"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_Toc186738643 \h </w:instrText>
      </w:r>
      <w:r>
        <w:rPr>
          <w:noProof/>
        </w:rPr>
      </w:r>
      <w:r>
        <w:rPr>
          <w:noProof/>
        </w:rPr>
        <w:fldChar w:fldCharType="separate"/>
      </w:r>
      <w:r>
        <w:rPr>
          <w:noProof/>
        </w:rPr>
        <w:t>47</w:t>
      </w:r>
      <w:r>
        <w:rPr>
          <w:noProof/>
        </w:rPr>
        <w:fldChar w:fldCharType="end"/>
      </w:r>
    </w:p>
    <w:p w14:paraId="6EA71DB9" w14:textId="4941B2D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Sensor</w:t>
      </w:r>
      <w:r>
        <w:rPr>
          <w:noProof/>
        </w:rPr>
        <w:tab/>
      </w:r>
      <w:r>
        <w:rPr>
          <w:noProof/>
        </w:rPr>
        <w:fldChar w:fldCharType="begin"/>
      </w:r>
      <w:r>
        <w:rPr>
          <w:noProof/>
        </w:rPr>
        <w:instrText xml:space="preserve"> PAGEREF _Toc186738644 \h </w:instrText>
      </w:r>
      <w:r>
        <w:rPr>
          <w:noProof/>
        </w:rPr>
      </w:r>
      <w:r>
        <w:rPr>
          <w:noProof/>
        </w:rPr>
        <w:fldChar w:fldCharType="separate"/>
      </w:r>
      <w:r>
        <w:rPr>
          <w:noProof/>
        </w:rPr>
        <w:t>47</w:t>
      </w:r>
      <w:r>
        <w:rPr>
          <w:noProof/>
        </w:rPr>
        <w:fldChar w:fldCharType="end"/>
      </w:r>
    </w:p>
    <w:p w14:paraId="1C2C3EAA" w14:textId="446D967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A.2.3.1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_Toc186738645 \h </w:instrText>
      </w:r>
      <w:r>
        <w:rPr>
          <w:noProof/>
        </w:rPr>
      </w:r>
      <w:r>
        <w:rPr>
          <w:noProof/>
        </w:rPr>
        <w:fldChar w:fldCharType="separate"/>
      </w:r>
      <w:r>
        <w:rPr>
          <w:noProof/>
        </w:rPr>
        <w:t>47</w:t>
      </w:r>
      <w:r>
        <w:rPr>
          <w:noProof/>
        </w:rPr>
        <w:fldChar w:fldCharType="end"/>
      </w:r>
    </w:p>
    <w:p w14:paraId="686CCE5B" w14:textId="1BD9FDC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Measure</w:t>
      </w:r>
      <w:r>
        <w:rPr>
          <w:noProof/>
        </w:rPr>
        <w:tab/>
      </w:r>
      <w:r>
        <w:rPr>
          <w:noProof/>
        </w:rPr>
        <w:fldChar w:fldCharType="begin"/>
      </w:r>
      <w:r>
        <w:rPr>
          <w:noProof/>
        </w:rPr>
        <w:instrText xml:space="preserve"> PAGEREF _Toc186738646 \h </w:instrText>
      </w:r>
      <w:r>
        <w:rPr>
          <w:noProof/>
        </w:rPr>
      </w:r>
      <w:r>
        <w:rPr>
          <w:noProof/>
        </w:rPr>
        <w:fldChar w:fldCharType="separate"/>
      </w:r>
      <w:r>
        <w:rPr>
          <w:noProof/>
        </w:rPr>
        <w:t>47</w:t>
      </w:r>
      <w:r>
        <w:rPr>
          <w:noProof/>
        </w:rPr>
        <w:fldChar w:fldCharType="end"/>
      </w:r>
    </w:p>
    <w:p w14:paraId="313567A7" w14:textId="2DC06B77"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representation of HTTP REST APIs</w:t>
      </w:r>
      <w:r>
        <w:rPr>
          <w:noProof/>
        </w:rPr>
        <w:tab/>
      </w:r>
      <w:r>
        <w:rPr>
          <w:noProof/>
        </w:rPr>
        <w:fldChar w:fldCharType="begin"/>
      </w:r>
      <w:r>
        <w:rPr>
          <w:noProof/>
        </w:rPr>
        <w:instrText xml:space="preserve"> PAGEREF _Toc186738647 \h </w:instrText>
      </w:r>
      <w:r>
        <w:rPr>
          <w:noProof/>
        </w:rPr>
      </w:r>
      <w:r>
        <w:rPr>
          <w:noProof/>
        </w:rPr>
        <w:fldChar w:fldCharType="separate"/>
      </w:r>
      <w:r>
        <w:rPr>
          <w:noProof/>
        </w:rPr>
        <w:t>48</w:t>
      </w:r>
      <w:r>
        <w:rPr>
          <w:noProof/>
        </w:rPr>
        <w:fldChar w:fldCharType="end"/>
      </w:r>
    </w:p>
    <w:p w14:paraId="68D64F67" w14:textId="76ECBEF4"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_Toc186738648 \h </w:instrText>
      </w:r>
      <w:r>
        <w:rPr>
          <w:noProof/>
        </w:rPr>
      </w:r>
      <w:r>
        <w:rPr>
          <w:noProof/>
        </w:rPr>
        <w:fldChar w:fldCharType="separate"/>
      </w:r>
      <w:r>
        <w:rPr>
          <w:noProof/>
        </w:rPr>
        <w:t>48</w:t>
      </w:r>
      <w:r>
        <w:rPr>
          <w:noProof/>
        </w:rPr>
        <w:fldChar w:fldCharType="end"/>
      </w:r>
    </w:p>
    <w:p w14:paraId="00B1052D" w14:textId="3AF4CB21"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1 APIs</w:t>
      </w:r>
      <w:r>
        <w:rPr>
          <w:noProof/>
        </w:rPr>
        <w:tab/>
      </w:r>
      <w:r>
        <w:rPr>
          <w:noProof/>
        </w:rPr>
        <w:fldChar w:fldCharType="begin"/>
      </w:r>
      <w:r>
        <w:rPr>
          <w:noProof/>
        </w:rPr>
        <w:instrText xml:space="preserve"> PAGEREF _Toc186738649 \h </w:instrText>
      </w:r>
      <w:r>
        <w:rPr>
          <w:noProof/>
        </w:rPr>
      </w:r>
      <w:r>
        <w:rPr>
          <w:noProof/>
        </w:rPr>
        <w:fldChar w:fldCharType="separate"/>
      </w:r>
      <w:r>
        <w:rPr>
          <w:noProof/>
        </w:rPr>
        <w:t>48</w:t>
      </w:r>
      <w:r>
        <w:rPr>
          <w:noProof/>
        </w:rPr>
        <w:fldChar w:fldCharType="end"/>
      </w:r>
    </w:p>
    <w:p w14:paraId="22205243" w14:textId="3BB3C5B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Maf_Provisioning API</w:t>
      </w:r>
      <w:r>
        <w:rPr>
          <w:noProof/>
        </w:rPr>
        <w:tab/>
      </w:r>
      <w:r>
        <w:rPr>
          <w:noProof/>
        </w:rPr>
        <w:fldChar w:fldCharType="begin"/>
      </w:r>
      <w:r>
        <w:rPr>
          <w:noProof/>
        </w:rPr>
        <w:instrText xml:space="preserve"> PAGEREF _Toc186738650 \h </w:instrText>
      </w:r>
      <w:r>
        <w:rPr>
          <w:noProof/>
        </w:rPr>
      </w:r>
      <w:r>
        <w:rPr>
          <w:noProof/>
        </w:rPr>
        <w:fldChar w:fldCharType="separate"/>
      </w:r>
      <w:r>
        <w:rPr>
          <w:noProof/>
        </w:rPr>
        <w:t>48</w:t>
      </w:r>
      <w:r>
        <w:rPr>
          <w:noProof/>
        </w:rPr>
        <w:fldChar w:fldCharType="end"/>
      </w:r>
    </w:p>
    <w:p w14:paraId="4D008FAF" w14:textId="1C825729"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3 APIs</w:t>
      </w:r>
      <w:r>
        <w:rPr>
          <w:noProof/>
        </w:rPr>
        <w:tab/>
      </w:r>
      <w:r>
        <w:rPr>
          <w:noProof/>
        </w:rPr>
        <w:fldChar w:fldCharType="begin"/>
      </w:r>
      <w:r>
        <w:rPr>
          <w:noProof/>
        </w:rPr>
        <w:instrText xml:space="preserve"> PAGEREF _Toc186738651 \h </w:instrText>
      </w:r>
      <w:r>
        <w:rPr>
          <w:noProof/>
        </w:rPr>
      </w:r>
      <w:r>
        <w:rPr>
          <w:noProof/>
        </w:rPr>
        <w:fldChar w:fldCharType="separate"/>
      </w:r>
      <w:r>
        <w:rPr>
          <w:noProof/>
        </w:rPr>
        <w:t>48</w:t>
      </w:r>
      <w:r>
        <w:rPr>
          <w:noProof/>
        </w:rPr>
        <w:fldChar w:fldCharType="end"/>
      </w:r>
    </w:p>
    <w:p w14:paraId="29950C86" w14:textId="1180ACF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5 APIs</w:t>
      </w:r>
      <w:r>
        <w:rPr>
          <w:noProof/>
        </w:rPr>
        <w:tab/>
      </w:r>
      <w:r>
        <w:rPr>
          <w:noProof/>
        </w:rPr>
        <w:fldChar w:fldCharType="begin"/>
      </w:r>
      <w:r>
        <w:rPr>
          <w:noProof/>
        </w:rPr>
        <w:instrText xml:space="preserve"> PAGEREF _Toc186738652 \h </w:instrText>
      </w:r>
      <w:r>
        <w:rPr>
          <w:noProof/>
        </w:rPr>
      </w:r>
      <w:r>
        <w:rPr>
          <w:noProof/>
        </w:rPr>
        <w:fldChar w:fldCharType="separate"/>
      </w:r>
      <w:r>
        <w:rPr>
          <w:noProof/>
        </w:rPr>
        <w:t>48</w:t>
      </w:r>
      <w:r>
        <w:rPr>
          <w:noProof/>
        </w:rPr>
        <w:fldChar w:fldCharType="end"/>
      </w:r>
    </w:p>
    <w:p w14:paraId="560E27AD" w14:textId="3E2372D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B.4.0</w:t>
      </w:r>
      <w:r>
        <w:rPr>
          <w:rFonts w:asciiTheme="minorHAnsi" w:eastAsiaTheme="minorEastAsia" w:hAnsiTheme="minorHAnsi" w:cstheme="minorBidi"/>
          <w:noProof/>
          <w:kern w:val="2"/>
          <w:sz w:val="24"/>
          <w:szCs w:val="24"/>
          <w:lang w:eastAsia="en-GB"/>
          <w14:ligatures w14:val="standardContextual"/>
        </w:rPr>
        <w:tab/>
      </w:r>
      <w:r>
        <w:rPr>
          <w:noProof/>
        </w:rPr>
        <w:t>Maf_SessionHandling API</w:t>
      </w:r>
      <w:r>
        <w:rPr>
          <w:noProof/>
        </w:rPr>
        <w:tab/>
      </w:r>
      <w:r>
        <w:rPr>
          <w:noProof/>
        </w:rPr>
        <w:fldChar w:fldCharType="begin"/>
      </w:r>
      <w:r>
        <w:rPr>
          <w:noProof/>
        </w:rPr>
        <w:instrText xml:space="preserve"> PAGEREF _Toc186738653 \h </w:instrText>
      </w:r>
      <w:r>
        <w:rPr>
          <w:noProof/>
        </w:rPr>
      </w:r>
      <w:r>
        <w:rPr>
          <w:noProof/>
        </w:rPr>
        <w:fldChar w:fldCharType="separate"/>
      </w:r>
      <w:r>
        <w:rPr>
          <w:noProof/>
        </w:rPr>
        <w:t>48</w:t>
      </w:r>
      <w:r>
        <w:rPr>
          <w:noProof/>
        </w:rPr>
        <w:fldChar w:fldCharType="end"/>
      </w:r>
    </w:p>
    <w:p w14:paraId="7814FE1F" w14:textId="5D4D56A7"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Controlled vocabularies of RTC Client configuration parameters</w:t>
      </w:r>
      <w:r>
        <w:rPr>
          <w:noProof/>
        </w:rPr>
        <w:tab/>
      </w:r>
      <w:r>
        <w:rPr>
          <w:noProof/>
        </w:rPr>
        <w:fldChar w:fldCharType="begin"/>
      </w:r>
      <w:r>
        <w:rPr>
          <w:noProof/>
        </w:rPr>
        <w:instrText xml:space="preserve"> PAGEREF _Toc186738654 \h </w:instrText>
      </w:r>
      <w:r>
        <w:rPr>
          <w:noProof/>
        </w:rPr>
      </w:r>
      <w:r>
        <w:rPr>
          <w:noProof/>
        </w:rPr>
        <w:fldChar w:fldCharType="separate"/>
      </w:r>
      <w:r>
        <w:rPr>
          <w:noProof/>
        </w:rPr>
        <w:t>49</w:t>
      </w:r>
      <w:r>
        <w:rPr>
          <w:noProof/>
        </w:rPr>
        <w:fldChar w:fldCharType="end"/>
      </w:r>
    </w:p>
    <w:p w14:paraId="5865E924" w14:textId="0A413F9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Controlled vocabulary of RTC QoE metrics reporting parameters</w:t>
      </w:r>
      <w:r>
        <w:rPr>
          <w:noProof/>
        </w:rPr>
        <w:tab/>
      </w:r>
      <w:r>
        <w:rPr>
          <w:noProof/>
        </w:rPr>
        <w:fldChar w:fldCharType="begin"/>
      </w:r>
      <w:r>
        <w:rPr>
          <w:noProof/>
        </w:rPr>
        <w:instrText xml:space="preserve"> PAGEREF _Toc186738655 \h </w:instrText>
      </w:r>
      <w:r>
        <w:rPr>
          <w:noProof/>
        </w:rPr>
      </w:r>
      <w:r>
        <w:rPr>
          <w:noProof/>
        </w:rPr>
        <w:fldChar w:fldCharType="separate"/>
      </w:r>
      <w:r>
        <w:rPr>
          <w:noProof/>
        </w:rPr>
        <w:t>49</w:t>
      </w:r>
      <w:r>
        <w:rPr>
          <w:noProof/>
        </w:rPr>
        <w:fldChar w:fldCharType="end"/>
      </w:r>
    </w:p>
    <w:p w14:paraId="58ADE9E9" w14:textId="3DC7091A"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_Toc186738656 \h </w:instrText>
      </w:r>
      <w:r>
        <w:rPr>
          <w:noProof/>
        </w:rPr>
      </w:r>
      <w:r>
        <w:rPr>
          <w:noProof/>
        </w:rPr>
        <w:fldChar w:fldCharType="separate"/>
      </w:r>
      <w:r>
        <w:rPr>
          <w:noProof/>
        </w:rPr>
        <w:t>50</w:t>
      </w:r>
      <w:r>
        <w:rPr>
          <w:noProof/>
        </w:rPr>
        <w:fldChar w:fldCharType="end"/>
      </w:r>
    </w:p>
    <w:p w14:paraId="77BBEE72" w14:textId="22F375B3" w:rsidR="00083057" w:rsidRPr="00326BEB" w:rsidRDefault="00326BEB" w:rsidP="0056068C">
      <w:r w:rsidRPr="008D2BFE">
        <w:rPr>
          <w:noProof/>
        </w:rPr>
        <w:fldChar w:fldCharType="end"/>
      </w:r>
    </w:p>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17" w:name="foreword"/>
      <w:bookmarkStart w:id="18" w:name="_CRForeword"/>
      <w:bookmarkStart w:id="19" w:name="_Toc133303909"/>
      <w:bookmarkStart w:id="20" w:name="_Toc139015216"/>
      <w:bookmarkStart w:id="21" w:name="_Toc152690178"/>
      <w:bookmarkStart w:id="22" w:name="_Toc186738501"/>
      <w:bookmarkEnd w:id="17"/>
      <w:bookmarkEnd w:id="18"/>
      <w:r w:rsidRPr="00F31056">
        <w:t>Foreword</w:t>
      </w:r>
      <w:bookmarkEnd w:id="19"/>
      <w:bookmarkEnd w:id="20"/>
      <w:bookmarkEnd w:id="21"/>
      <w:bookmarkEnd w:id="22"/>
    </w:p>
    <w:p w14:paraId="2511FBFA" w14:textId="56652CBC" w:rsidR="00080512" w:rsidRPr="001B1925" w:rsidRDefault="00080512">
      <w:r w:rsidRPr="001B1925">
        <w:t xml:space="preserve">This Technical </w:t>
      </w:r>
      <w:bookmarkStart w:id="23" w:name="spectype3"/>
      <w:r w:rsidRPr="001B1925">
        <w:t>Specification</w:t>
      </w:r>
      <w:bookmarkEnd w:id="23"/>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 xml:space="preserve">Version </w:t>
      </w:r>
      <w:proofErr w:type="spellStart"/>
      <w:r w:rsidRPr="001B1925">
        <w:t>x.y.z</w:t>
      </w:r>
      <w:proofErr w:type="spellEnd"/>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4" w:name="introduction"/>
      <w:bookmarkEnd w:id="24"/>
      <w:r w:rsidRPr="001B1925">
        <w:br w:type="page"/>
      </w:r>
    </w:p>
    <w:p w14:paraId="548A512E" w14:textId="39D2BCC5" w:rsidR="00080512" w:rsidRPr="001B1925" w:rsidRDefault="00080512" w:rsidP="008471E9">
      <w:pPr>
        <w:pStyle w:val="Heading1"/>
      </w:pPr>
      <w:bookmarkStart w:id="25" w:name="scope"/>
      <w:bookmarkStart w:id="26" w:name="_CR1"/>
      <w:bookmarkStart w:id="27" w:name="_Toc133303911"/>
      <w:bookmarkStart w:id="28" w:name="_Toc139015218"/>
      <w:bookmarkStart w:id="29" w:name="_Toc152690180"/>
      <w:bookmarkStart w:id="30" w:name="_Toc186738502"/>
      <w:bookmarkEnd w:id="25"/>
      <w:bookmarkEnd w:id="26"/>
      <w:r w:rsidRPr="001B1925">
        <w:t>1</w:t>
      </w:r>
      <w:r w:rsidRPr="001B1925">
        <w:tab/>
        <w:t>Scope</w:t>
      </w:r>
      <w:bookmarkEnd w:id="27"/>
      <w:bookmarkEnd w:id="28"/>
      <w:bookmarkEnd w:id="29"/>
      <w:bookmarkEnd w:id="30"/>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Heading1"/>
      </w:pPr>
      <w:bookmarkStart w:id="31" w:name="references"/>
      <w:bookmarkStart w:id="32" w:name="_CR2"/>
      <w:bookmarkStart w:id="33" w:name="_Toc133303912"/>
      <w:bookmarkStart w:id="34" w:name="_Toc139015219"/>
      <w:bookmarkStart w:id="35" w:name="_Toc152690181"/>
      <w:bookmarkStart w:id="36" w:name="_Toc186738503"/>
      <w:bookmarkEnd w:id="31"/>
      <w:bookmarkEnd w:id="32"/>
      <w:r w:rsidRPr="001B1925">
        <w:t>2</w:t>
      </w:r>
      <w:r w:rsidRPr="001B1925">
        <w:tab/>
        <w:t>References</w:t>
      </w:r>
      <w:bookmarkEnd w:id="33"/>
      <w:bookmarkEnd w:id="34"/>
      <w:bookmarkEnd w:id="35"/>
      <w:bookmarkEnd w:id="36"/>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19FC4E26" w:rsidR="00E9526E" w:rsidRPr="001B1925" w:rsidRDefault="00E9526E" w:rsidP="00E9526E">
      <w:pPr>
        <w:pStyle w:val="EX"/>
      </w:pPr>
      <w:r w:rsidRPr="001B1925">
        <w:t>[</w:t>
      </w:r>
      <w:r>
        <w:t>2</w:t>
      </w:r>
      <w:r w:rsidRPr="001B1925">
        <w:t>]</w:t>
      </w:r>
      <w:r w:rsidRPr="001B1925">
        <w:tab/>
        <w:t>3GPP TS</w:t>
      </w:r>
      <w:r w:rsidR="0056068C">
        <w:t> </w:t>
      </w:r>
      <w:r w:rsidRPr="001B1925">
        <w:t>26.506: "5G Real-time Media Communication Architecture (Stage 2)"</w:t>
      </w:r>
      <w:r w:rsidR="00CE219B">
        <w:t>.</w:t>
      </w:r>
    </w:p>
    <w:p w14:paraId="0ADC4FA2" w14:textId="1BD216BC" w:rsidR="00E9526E" w:rsidRDefault="00CE219B" w:rsidP="00EC4A25">
      <w:pPr>
        <w:pStyle w:val="EX"/>
      </w:pPr>
      <w:r>
        <w:rPr>
          <w:rFonts w:hint="eastAsia"/>
          <w:lang w:eastAsia="ko-KR"/>
        </w:rPr>
        <w:t>[3]</w:t>
      </w:r>
      <w:r>
        <w:rPr>
          <w:rFonts w:hint="eastAsia"/>
          <w:lang w:eastAsia="ko-KR"/>
        </w:rPr>
        <w:tab/>
        <w:t>3GPP TS</w:t>
      </w:r>
      <w:r w:rsidR="0056068C">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31D02C23" w14:textId="2771A6C7" w:rsidR="003120CD" w:rsidRDefault="003120CD" w:rsidP="003120CD">
      <w:pPr>
        <w:pStyle w:val="EX"/>
      </w:pPr>
      <w:r>
        <w:t>[4]</w:t>
      </w:r>
      <w:r>
        <w:tab/>
        <w:t xml:space="preserve">3GPP </w:t>
      </w:r>
      <w:r>
        <w:rPr>
          <w:rFonts w:hint="eastAsia"/>
          <w:lang w:eastAsia="ko-KR"/>
        </w:rPr>
        <w:t>TS</w:t>
      </w:r>
      <w:r w:rsidR="0056068C">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435A7CCF" w:rsidR="003120CD" w:rsidRDefault="003120CD" w:rsidP="003120CD">
      <w:pPr>
        <w:pStyle w:val="EX"/>
      </w:pPr>
      <w:r>
        <w:t>[5]</w:t>
      </w:r>
      <w:r>
        <w:tab/>
        <w:t>IETF RFC</w:t>
      </w:r>
      <w:r w:rsidR="0056068C">
        <w:t> </w:t>
      </w:r>
      <w:r w:rsidR="00381996">
        <w:t>9110 (2022)</w:t>
      </w:r>
      <w:r>
        <w:t xml:space="preserve">: </w:t>
      </w:r>
      <w:r w:rsidRPr="001B1925">
        <w:t>"</w:t>
      </w:r>
      <w:r w:rsidR="00381996">
        <w:t xml:space="preserve">HTTP </w:t>
      </w:r>
      <w:r w:rsidRPr="003120CD">
        <w:t>Semantics</w:t>
      </w:r>
      <w:r w:rsidRPr="001B1925">
        <w:t>"</w:t>
      </w:r>
      <w:r>
        <w:t>.</w:t>
      </w:r>
    </w:p>
    <w:p w14:paraId="0F88AAD5" w14:textId="437458D1" w:rsidR="00577D60" w:rsidRDefault="00577D60" w:rsidP="003120CD">
      <w:pPr>
        <w:pStyle w:val="EX"/>
      </w:pPr>
      <w:r>
        <w:t>[6]</w:t>
      </w:r>
      <w:r>
        <w:tab/>
        <w:t xml:space="preserve">3GPP </w:t>
      </w:r>
      <w:r>
        <w:rPr>
          <w:rFonts w:hint="eastAsia"/>
          <w:lang w:eastAsia="ko-KR"/>
        </w:rPr>
        <w:t>TS</w:t>
      </w:r>
      <w:r w:rsidR="0056068C">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1E8854AB" w:rsidR="00ED3CE3" w:rsidRDefault="00ED3CE3" w:rsidP="003120CD">
      <w:pPr>
        <w:pStyle w:val="EX"/>
      </w:pPr>
      <w:r>
        <w:t>[7]</w:t>
      </w:r>
      <w:r>
        <w:tab/>
        <w:t>IETF RFC</w:t>
      </w:r>
      <w:r w:rsidR="0056068C">
        <w:t> </w:t>
      </w:r>
      <w:r>
        <w:t>8834</w:t>
      </w:r>
      <w:r w:rsidR="006237F4">
        <w:t xml:space="preserve"> (2021)</w:t>
      </w:r>
      <w:r>
        <w:t xml:space="preserve">: </w:t>
      </w:r>
      <w:r w:rsidRPr="001B1925">
        <w:t>"</w:t>
      </w:r>
      <w:r w:rsidRPr="00ED3CE3">
        <w:t>Media Transport and Use of RTP in WebRTC</w:t>
      </w:r>
      <w:r w:rsidRPr="001B1925">
        <w:t>"</w:t>
      </w:r>
      <w:r>
        <w:t>.</w:t>
      </w:r>
    </w:p>
    <w:p w14:paraId="6196B674" w14:textId="5C222143" w:rsidR="006237F4" w:rsidRPr="001B1925" w:rsidRDefault="006237F4" w:rsidP="006237F4">
      <w:pPr>
        <w:pStyle w:val="EX"/>
      </w:pPr>
      <w:r w:rsidRPr="001B1925">
        <w:t>[</w:t>
      </w:r>
      <w:r>
        <w:t>8</w:t>
      </w:r>
      <w:r w:rsidRPr="001B1925">
        <w:t>]</w:t>
      </w:r>
      <w:r w:rsidRPr="001B1925">
        <w:tab/>
        <w:t>IETF RFC</w:t>
      </w:r>
      <w:r w:rsidR="0056068C">
        <w:t> </w:t>
      </w:r>
      <w:r w:rsidRPr="001B1925">
        <w:t>8835 (2021): "Transports for WebRTC".</w:t>
      </w:r>
    </w:p>
    <w:p w14:paraId="4D4C0170" w14:textId="5B6B785F" w:rsidR="0050718F" w:rsidRPr="001B1925" w:rsidRDefault="0050718F" w:rsidP="0050718F">
      <w:pPr>
        <w:pStyle w:val="EX"/>
      </w:pPr>
      <w:r w:rsidRPr="001B1925">
        <w:t>[</w:t>
      </w:r>
      <w:r>
        <w:t>9</w:t>
      </w:r>
      <w:r w:rsidRPr="001B1925">
        <w:t>]</w:t>
      </w:r>
      <w:r w:rsidRPr="001B1925">
        <w:tab/>
        <w:t>3GPP TS</w:t>
      </w:r>
      <w:r w:rsidR="0056068C">
        <w:t> </w:t>
      </w:r>
      <w:r w:rsidRPr="001B1925">
        <w:t>23.003: "Numbering, addressing and identification".</w:t>
      </w:r>
    </w:p>
    <w:p w14:paraId="63721036" w14:textId="1BA1B19B" w:rsidR="0050718F" w:rsidRPr="001B1925" w:rsidRDefault="0050718F" w:rsidP="0050718F">
      <w:pPr>
        <w:pStyle w:val="EX"/>
      </w:pPr>
      <w:r w:rsidRPr="001B1925">
        <w:t>[</w:t>
      </w:r>
      <w:r>
        <w:t>10</w:t>
      </w:r>
      <w:r w:rsidRPr="001B1925">
        <w:t>]</w:t>
      </w:r>
      <w:r w:rsidRPr="001B1925">
        <w:tab/>
        <w:t>IETF RFC</w:t>
      </w:r>
      <w:r w:rsidR="0056068C">
        <w:t> </w:t>
      </w:r>
      <w:r w:rsidRPr="001B1925">
        <w:t>8829 (2021): "JavaScript Session Establishment Protocol (JSEP)".</w:t>
      </w:r>
    </w:p>
    <w:p w14:paraId="2B793527" w14:textId="7B8FA77B" w:rsidR="0050718F" w:rsidRPr="001B1925" w:rsidRDefault="0050718F" w:rsidP="0050718F">
      <w:pPr>
        <w:pStyle w:val="EX"/>
      </w:pPr>
      <w:r w:rsidRPr="001B1925">
        <w:t>[</w:t>
      </w:r>
      <w:r>
        <w:t>11</w:t>
      </w:r>
      <w:r w:rsidRPr="001B1925">
        <w:t>]</w:t>
      </w:r>
      <w:r w:rsidRPr="001B1925">
        <w:tab/>
        <w:t>IETF RFC</w:t>
      </w:r>
      <w:r w:rsidR="0056068C">
        <w:t> </w:t>
      </w:r>
      <w:r>
        <w:t>7807</w:t>
      </w:r>
      <w:r w:rsidRPr="001B1925">
        <w:t xml:space="preserve"> (20</w:t>
      </w:r>
      <w:r>
        <w:t>16</w:t>
      </w:r>
      <w:r w:rsidRPr="001B1925">
        <w:t>): "</w:t>
      </w:r>
      <w:r w:rsidRPr="0050718F">
        <w:t>Problem Details for HTTP APIs</w:t>
      </w:r>
      <w:r w:rsidRPr="001B1925">
        <w:t>".</w:t>
      </w:r>
    </w:p>
    <w:p w14:paraId="6DC9DC8D" w14:textId="7AED9C54" w:rsidR="00D05892" w:rsidRPr="001B1925" w:rsidRDefault="00D05892" w:rsidP="00D05892">
      <w:pPr>
        <w:pStyle w:val="EX"/>
      </w:pPr>
      <w:r w:rsidRPr="001B1925">
        <w:t>[</w:t>
      </w:r>
      <w:r>
        <w:t>12</w:t>
      </w:r>
      <w:r w:rsidRPr="001B1925">
        <w:t>]</w:t>
      </w:r>
      <w:r w:rsidRPr="001B1925">
        <w:tab/>
        <w:t>IETF RFC</w:t>
      </w:r>
      <w:r w:rsidR="0056068C">
        <w:t>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75C0D35B" w:rsidR="00BD3629" w:rsidRDefault="005A4EEA" w:rsidP="005A4EEA">
      <w:pPr>
        <w:pStyle w:val="EX"/>
      </w:pPr>
      <w:r w:rsidRPr="001B1925">
        <w:t>[</w:t>
      </w:r>
      <w:r>
        <w:t>13</w:t>
      </w:r>
      <w:r w:rsidRPr="001B1925">
        <w:t>]</w:t>
      </w:r>
      <w:r w:rsidRPr="001B1925">
        <w:tab/>
        <w:t>IETF RFC</w:t>
      </w:r>
      <w:r w:rsidR="0056068C">
        <w:t> </w:t>
      </w:r>
      <w:r>
        <w:t>5124</w:t>
      </w:r>
      <w:r w:rsidRPr="001B1925">
        <w:t xml:space="preserve"> (</w:t>
      </w:r>
      <w:r>
        <w:t>2008</w:t>
      </w:r>
      <w:r w:rsidRPr="001B1925">
        <w:t>): "</w:t>
      </w:r>
      <w:r>
        <w:t>Extended Secure RTP Profile for Real-time Transport Control Protocol (RTCP)-Based Feedback (RTP/SAVPF)</w:t>
      </w:r>
      <w:r w:rsidRPr="001B1925">
        <w:t>".</w:t>
      </w:r>
    </w:p>
    <w:p w14:paraId="2BD39D79" w14:textId="14851A15" w:rsidR="005A4EEA" w:rsidRDefault="005A4EEA" w:rsidP="00150C4F">
      <w:pPr>
        <w:pStyle w:val="EX"/>
        <w:rPr>
          <w:lang w:eastAsia="ko-KR"/>
        </w:rPr>
      </w:pPr>
      <w:r w:rsidRPr="001B1925">
        <w:t>[</w:t>
      </w:r>
      <w:r>
        <w:t>14</w:t>
      </w:r>
      <w:r w:rsidRPr="001B1925">
        <w:t>]</w:t>
      </w:r>
      <w:r w:rsidRPr="001B1925">
        <w:tab/>
        <w:t>IETF RFC</w:t>
      </w:r>
      <w:r w:rsidR="0056068C">
        <w:t>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5127071A" w:rsidR="00150C4F" w:rsidRPr="001B1925" w:rsidRDefault="00150C4F" w:rsidP="00150C4F">
      <w:pPr>
        <w:pStyle w:val="EX"/>
      </w:pPr>
      <w:r w:rsidRPr="001B1925">
        <w:t>[</w:t>
      </w:r>
      <w:r>
        <w:t>15</w:t>
      </w:r>
      <w:r w:rsidRPr="001B1925">
        <w:t>]</w:t>
      </w:r>
      <w:r w:rsidRPr="001B1925">
        <w:tab/>
        <w:t>IETF RFC</w:t>
      </w:r>
      <w:r w:rsidR="0056068C">
        <w:t> </w:t>
      </w:r>
      <w:r>
        <w:t>3551</w:t>
      </w:r>
      <w:r w:rsidRPr="001B1925">
        <w:t xml:space="preserve"> (20</w:t>
      </w:r>
      <w:r>
        <w:t>03</w:t>
      </w:r>
      <w:r w:rsidRPr="001B1925">
        <w:t>): "</w:t>
      </w:r>
      <w:r>
        <w:t>RTP Profile for Audio and Video Conferences with Minimal Control</w:t>
      </w:r>
      <w:r w:rsidRPr="001B1925">
        <w:t>".</w:t>
      </w:r>
    </w:p>
    <w:p w14:paraId="1C333B61" w14:textId="0FF874D9" w:rsidR="00823B80" w:rsidRDefault="000778CA" w:rsidP="000778CA">
      <w:pPr>
        <w:pStyle w:val="EX"/>
      </w:pPr>
      <w:r w:rsidRPr="001B1925">
        <w:t>[</w:t>
      </w:r>
      <w:r>
        <w:t>1</w:t>
      </w:r>
      <w:r w:rsidR="004475DA">
        <w:t>6</w:t>
      </w:r>
      <w:r w:rsidRPr="001B1925">
        <w:t>]</w:t>
      </w:r>
      <w:r w:rsidRPr="001B1925">
        <w:tab/>
        <w:t>IETF RFC</w:t>
      </w:r>
      <w:r w:rsidR="0056068C">
        <w:t> </w:t>
      </w:r>
      <w:r>
        <w:t>4585</w:t>
      </w:r>
      <w:r w:rsidRPr="001B1925">
        <w:t xml:space="preserve"> (</w:t>
      </w:r>
      <w:r>
        <w:t>2006</w:t>
      </w:r>
      <w:r w:rsidRPr="001B1925">
        <w:t>): "</w:t>
      </w:r>
      <w:r>
        <w:t>Extended RTP Profile for Real-time Transport Control Protocol (RTCP)-Based Feedback (RTP/AVPF)</w:t>
      </w:r>
      <w:r w:rsidRPr="001B1925">
        <w:t>".</w:t>
      </w:r>
    </w:p>
    <w:p w14:paraId="37A46D37" w14:textId="28E2F314" w:rsidR="004475DA" w:rsidRPr="001B1925" w:rsidRDefault="004475DA" w:rsidP="004475DA">
      <w:pPr>
        <w:pStyle w:val="EX"/>
      </w:pPr>
      <w:r w:rsidRPr="001B1925">
        <w:t>[</w:t>
      </w:r>
      <w:r>
        <w:t>17</w:t>
      </w:r>
      <w:r w:rsidRPr="001B1925">
        <w:t>]</w:t>
      </w:r>
      <w:r w:rsidRPr="001B1925">
        <w:tab/>
        <w:t>IETF RFC</w:t>
      </w:r>
      <w:r w:rsidR="0056068C">
        <w:t>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0DE19931" w:rsidR="00B670A1" w:rsidRPr="001B1925" w:rsidRDefault="00B670A1" w:rsidP="0082792B">
      <w:pPr>
        <w:pStyle w:val="EX"/>
      </w:pPr>
      <w:r w:rsidRPr="001B1925">
        <w:t>[</w:t>
      </w:r>
      <w:r>
        <w:t>18</w:t>
      </w:r>
      <w:r w:rsidRPr="001B1925">
        <w:t>]</w:t>
      </w:r>
      <w:r w:rsidRPr="001B1925">
        <w:tab/>
        <w:t>IETF RFC</w:t>
      </w:r>
      <w:r w:rsidR="0056068C">
        <w:t>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4BD618DD" w:rsidR="00B471AA" w:rsidRPr="001B1925" w:rsidRDefault="00B471AA" w:rsidP="00B471AA">
      <w:pPr>
        <w:pStyle w:val="EX"/>
      </w:pPr>
      <w:r w:rsidRPr="001B1925">
        <w:t>[</w:t>
      </w:r>
      <w:r>
        <w:t>19</w:t>
      </w:r>
      <w:r w:rsidRPr="001B1925">
        <w:t>]</w:t>
      </w:r>
      <w:r w:rsidRPr="001B1925">
        <w:tab/>
        <w:t>IETF RFC</w:t>
      </w:r>
      <w:r w:rsidR="0056068C">
        <w:t> </w:t>
      </w:r>
      <w:r>
        <w:t>4588</w:t>
      </w:r>
      <w:r w:rsidRPr="001B1925">
        <w:t xml:space="preserve"> (20</w:t>
      </w:r>
      <w:r>
        <w:t>06</w:t>
      </w:r>
      <w:r w:rsidRPr="001B1925">
        <w:t>): "</w:t>
      </w:r>
      <w:r w:rsidRPr="00B471AA">
        <w:t>RTP Retransmission Payload Format</w:t>
      </w:r>
      <w:r w:rsidRPr="001B1925">
        <w:t>".</w:t>
      </w:r>
    </w:p>
    <w:p w14:paraId="18AA9CBF" w14:textId="0EE401B2" w:rsidR="003E4500" w:rsidRDefault="003E4500" w:rsidP="003E4500">
      <w:pPr>
        <w:pStyle w:val="EX"/>
      </w:pPr>
      <w:r w:rsidRPr="001B1925">
        <w:t>[</w:t>
      </w:r>
      <w:r>
        <w:t>20</w:t>
      </w:r>
      <w:r w:rsidRPr="001B1925">
        <w:t>]</w:t>
      </w:r>
      <w:r w:rsidRPr="001B1925">
        <w:tab/>
        <w:t>3GPP TS</w:t>
      </w:r>
      <w:r w:rsidR="0056068C">
        <w:t> </w:t>
      </w:r>
      <w:r w:rsidRPr="001B1925">
        <w:t>26.114: " IP Multimedia Subsystem (IMS); Multimedia Telephony; Media handling and interaction".</w:t>
      </w:r>
    </w:p>
    <w:p w14:paraId="1D0FA009" w14:textId="7B4ADFE4" w:rsidR="00584BFD" w:rsidRPr="001B1925" w:rsidRDefault="00584BFD" w:rsidP="00584BFD">
      <w:pPr>
        <w:pStyle w:val="EX"/>
      </w:pPr>
      <w:r w:rsidRPr="001B1925">
        <w:t>[</w:t>
      </w:r>
      <w:r>
        <w:t>21</w:t>
      </w:r>
      <w:r w:rsidRPr="001B1925">
        <w:t>]</w:t>
      </w:r>
      <w:r w:rsidRPr="001B1925">
        <w:tab/>
        <w:t>IETF RFC</w:t>
      </w:r>
      <w:r w:rsidR="0056068C">
        <w:t>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35F99AB1" w:rsidR="00945D22" w:rsidRPr="001B1925" w:rsidRDefault="00945D22" w:rsidP="00945D22">
      <w:pPr>
        <w:pStyle w:val="EX"/>
      </w:pPr>
      <w:r w:rsidRPr="001B1925">
        <w:t>[</w:t>
      </w:r>
      <w:r>
        <w:t>22</w:t>
      </w:r>
      <w:r w:rsidRPr="001B1925">
        <w:t>]</w:t>
      </w:r>
      <w:r w:rsidRPr="001B1925">
        <w:tab/>
        <w:t>IETF RFC</w:t>
      </w:r>
      <w:r w:rsidR="0056068C">
        <w:t> </w:t>
      </w:r>
      <w:r w:rsidRPr="001B1925">
        <w:t>7478 (2015): "Web Real-Time Communication Use Cases and Requirements".</w:t>
      </w:r>
    </w:p>
    <w:p w14:paraId="6EB44894" w14:textId="5D70DD38" w:rsidR="0032146B" w:rsidRPr="001B1925" w:rsidRDefault="0032146B" w:rsidP="0032146B">
      <w:pPr>
        <w:pStyle w:val="EX"/>
      </w:pPr>
      <w:r w:rsidRPr="001B1925">
        <w:t>[</w:t>
      </w:r>
      <w:r>
        <w:t>23</w:t>
      </w:r>
      <w:r w:rsidRPr="001B1925">
        <w:t>]</w:t>
      </w:r>
      <w:r w:rsidRPr="001B1925">
        <w:tab/>
        <w:t>3GPP TS</w:t>
      </w:r>
      <w:r w:rsidR="0056068C">
        <w:t> </w:t>
      </w:r>
      <w:r w:rsidRPr="001B1925">
        <w:t>26.119: "Media Capabilities for Augmented Reality"</w:t>
      </w:r>
    </w:p>
    <w:p w14:paraId="5CF14F90" w14:textId="5A2DF76F" w:rsidR="00327D30" w:rsidRPr="001B1925" w:rsidRDefault="00327D30" w:rsidP="00327D30">
      <w:pPr>
        <w:pStyle w:val="EX"/>
      </w:pPr>
      <w:r w:rsidRPr="001B1925">
        <w:t>[</w:t>
      </w:r>
      <w:r>
        <w:t>24</w:t>
      </w:r>
      <w:r w:rsidRPr="001B1925">
        <w:t>]</w:t>
      </w:r>
      <w:r w:rsidRPr="001B1925">
        <w:tab/>
        <w:t>3GPP TS</w:t>
      </w:r>
      <w:r w:rsidR="0056068C">
        <w:t> </w:t>
      </w:r>
      <w:r w:rsidRPr="001B1925">
        <w:t>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15" w:history="1">
        <w:r w:rsidR="00381996" w:rsidRPr="0013315D">
          <w:rPr>
            <w:rStyle w:val="Hyperlink"/>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16" w:history="1">
        <w:r w:rsidR="00381996" w:rsidRPr="0013315D">
          <w:rPr>
            <w:rStyle w:val="Hyperlink"/>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17" w:history="1">
        <w:r w:rsidR="00381996"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76EF2E00" w:rsidR="006D3FD2" w:rsidRDefault="006D3FD2" w:rsidP="006D3FD2">
      <w:pPr>
        <w:pStyle w:val="EX"/>
      </w:pPr>
      <w:r>
        <w:t>[29]</w:t>
      </w:r>
      <w:r>
        <w:tab/>
      </w:r>
      <w:r w:rsidRPr="001B1925">
        <w:t>IETF RFC</w:t>
      </w:r>
      <w:r w:rsidR="0056068C">
        <w:t> </w:t>
      </w:r>
      <w:r>
        <w:t>8831</w:t>
      </w:r>
      <w:r w:rsidRPr="001B1925">
        <w:t xml:space="preserve"> (20</w:t>
      </w:r>
      <w:r>
        <w:t>21</w:t>
      </w:r>
      <w:r w:rsidRPr="001B1925">
        <w:t>): "</w:t>
      </w:r>
      <w:r w:rsidRPr="009473FA">
        <w:t>WebRTC Data Channels</w:t>
      </w:r>
      <w:r w:rsidRPr="001B1925">
        <w:t>".</w:t>
      </w:r>
    </w:p>
    <w:p w14:paraId="4B9BDB28" w14:textId="409B21DC" w:rsidR="006D3FD2" w:rsidRDefault="006D3FD2" w:rsidP="006D3FD2">
      <w:pPr>
        <w:pStyle w:val="EX"/>
      </w:pPr>
      <w:r>
        <w:t>[30]</w:t>
      </w:r>
      <w:r>
        <w:tab/>
      </w:r>
      <w:r w:rsidRPr="001B1925">
        <w:t>IETF RFC</w:t>
      </w:r>
      <w:r w:rsidR="0056068C">
        <w:t>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8" w:history="1">
        <w:r w:rsidR="00E1312F" w:rsidRPr="000C4C50">
          <w:rPr>
            <w:rStyle w:val="Hyperlink"/>
          </w:rPr>
          <w:t>https://www.w3.org/TR/webrtc/</w:t>
        </w:r>
      </w:hyperlink>
    </w:p>
    <w:p w14:paraId="783AEFAD" w14:textId="5E80EBA8" w:rsidR="00E34998" w:rsidRDefault="00E34998" w:rsidP="00E34998">
      <w:pPr>
        <w:pStyle w:val="EX"/>
        <w:rPr>
          <w:lang w:val="en-US"/>
        </w:rPr>
      </w:pPr>
      <w:r>
        <w:t>[32]</w:t>
      </w:r>
      <w:r>
        <w:tab/>
        <w:t>IETF RFC</w:t>
      </w:r>
      <w:r w:rsidR="0056068C">
        <w:t> </w:t>
      </w:r>
      <w:r>
        <w:t>7874 (2016): "WebRTC Audio Codec and Processing Requirements"</w:t>
      </w:r>
    </w:p>
    <w:p w14:paraId="59EDB4C3" w14:textId="1548F3C2" w:rsidR="00E34998" w:rsidRDefault="00E34998" w:rsidP="00801D92">
      <w:pPr>
        <w:pStyle w:val="EX"/>
      </w:pPr>
      <w:r>
        <w:t>[33]</w:t>
      </w:r>
      <w:r>
        <w:tab/>
        <w:t>IETF RFC</w:t>
      </w:r>
      <w:r w:rsidR="0056068C">
        <w:t> </w:t>
      </w:r>
      <w:r>
        <w:t>7742 (2016): "WebRTC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Default="007630FE" w:rsidP="00801D92">
      <w:pPr>
        <w:pStyle w:val="EX"/>
        <w:rPr>
          <w:rStyle w:val="Hyperlink"/>
        </w:rPr>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19" w:history="1">
        <w:r w:rsidRPr="00C442D0">
          <w:rPr>
            <w:rStyle w:val="Hyperlink"/>
          </w:rPr>
          <w:t>https://github.com/OAI/OpenAPI-Specification/blob/master/versions/3.0.0.md</w:t>
        </w:r>
      </w:hyperlink>
      <w:r w:rsidRPr="00C442D0">
        <w:rPr>
          <w:rStyle w:val="Hyperlink"/>
        </w:rPr>
        <w:t>.</w:t>
      </w:r>
    </w:p>
    <w:p w14:paraId="68B0A852" w14:textId="77777777" w:rsidR="00C047DB" w:rsidRDefault="00C047DB" w:rsidP="00C047DB">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5054BE89" w14:textId="4F7DB2C3" w:rsidR="00C047DB" w:rsidRPr="007630FE" w:rsidRDefault="00C047DB" w:rsidP="00801D92">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24ACB616" w14:textId="1DF3E0B6" w:rsidR="00080512" w:rsidRPr="001B1925" w:rsidRDefault="00080512">
      <w:pPr>
        <w:pStyle w:val="Heading1"/>
      </w:pPr>
      <w:bookmarkStart w:id="37" w:name="definitions"/>
      <w:bookmarkStart w:id="38" w:name="_CR3"/>
      <w:bookmarkStart w:id="39" w:name="_Toc133303913"/>
      <w:bookmarkStart w:id="40" w:name="_Toc139015220"/>
      <w:bookmarkStart w:id="41" w:name="_Toc152690182"/>
      <w:bookmarkStart w:id="42" w:name="_Toc186738504"/>
      <w:bookmarkEnd w:id="37"/>
      <w:bookmarkEnd w:id="38"/>
      <w:r w:rsidRPr="001B1925">
        <w:t>3</w:t>
      </w:r>
      <w:r w:rsidRPr="001B1925">
        <w:tab/>
        <w:t>Definitions</w:t>
      </w:r>
      <w:r w:rsidR="00602AEA" w:rsidRPr="001B1925">
        <w:t xml:space="preserve"> of terms, symbols and abbreviations</w:t>
      </w:r>
      <w:bookmarkEnd w:id="39"/>
      <w:bookmarkEnd w:id="40"/>
      <w:bookmarkEnd w:id="41"/>
      <w:bookmarkEnd w:id="42"/>
    </w:p>
    <w:p w14:paraId="6CBABCF9" w14:textId="77777777" w:rsidR="00080512" w:rsidRPr="001B1925" w:rsidRDefault="00080512">
      <w:pPr>
        <w:pStyle w:val="Heading2"/>
      </w:pPr>
      <w:bookmarkStart w:id="43" w:name="_CR3_1"/>
      <w:bookmarkStart w:id="44" w:name="_Toc133303914"/>
      <w:bookmarkStart w:id="45" w:name="_Toc139015221"/>
      <w:bookmarkStart w:id="46" w:name="_Toc152690183"/>
      <w:bookmarkStart w:id="47" w:name="_Toc186738505"/>
      <w:bookmarkEnd w:id="43"/>
      <w:r w:rsidRPr="001B1925">
        <w:t>3.1</w:t>
      </w:r>
      <w:r w:rsidRPr="001B1925">
        <w:tab/>
      </w:r>
      <w:r w:rsidR="002B6339" w:rsidRPr="001B1925">
        <w:t>Terms</w:t>
      </w:r>
      <w:bookmarkEnd w:id="44"/>
      <w:bookmarkEnd w:id="45"/>
      <w:bookmarkEnd w:id="46"/>
      <w:bookmarkEnd w:id="47"/>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2BF25A3D" w:rsidR="00EE6819" w:rsidRDefault="00AA5216" w:rsidP="00883E94">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Heading2"/>
      </w:pPr>
      <w:bookmarkStart w:id="48" w:name="_CR3_2"/>
      <w:bookmarkStart w:id="49" w:name="_Toc133303915"/>
      <w:bookmarkStart w:id="50" w:name="_Toc139015222"/>
      <w:bookmarkStart w:id="51" w:name="_Toc152690184"/>
      <w:bookmarkStart w:id="52" w:name="_Toc186738506"/>
      <w:bookmarkEnd w:id="48"/>
      <w:r w:rsidRPr="001B1925">
        <w:t>3.2</w:t>
      </w:r>
      <w:r w:rsidRPr="001B1925">
        <w:tab/>
        <w:t>Symbols</w:t>
      </w:r>
      <w:bookmarkEnd w:id="49"/>
      <w:bookmarkEnd w:id="50"/>
      <w:bookmarkEnd w:id="51"/>
      <w:bookmarkEnd w:id="52"/>
    </w:p>
    <w:p w14:paraId="56FD5D7C" w14:textId="149C0C5B" w:rsidR="00080512" w:rsidRPr="001B1925" w:rsidRDefault="008853C7" w:rsidP="008853C7">
      <w:pPr>
        <w:keepNext/>
      </w:pPr>
      <w:r>
        <w:t>Void</w:t>
      </w:r>
      <w:r w:rsidR="004A1508">
        <w:t>.</w:t>
      </w:r>
    </w:p>
    <w:p w14:paraId="5E81C5C1" w14:textId="77777777" w:rsidR="00080512" w:rsidRPr="001B1925" w:rsidRDefault="00080512">
      <w:pPr>
        <w:pStyle w:val="Heading2"/>
      </w:pPr>
      <w:bookmarkStart w:id="53" w:name="_CR3_3"/>
      <w:bookmarkStart w:id="54" w:name="_Toc133303916"/>
      <w:bookmarkStart w:id="55" w:name="_Toc139015223"/>
      <w:bookmarkStart w:id="56" w:name="_Toc152690185"/>
      <w:bookmarkStart w:id="57" w:name="_Toc186738507"/>
      <w:bookmarkEnd w:id="53"/>
      <w:r w:rsidRPr="001B1925">
        <w:t>3.3</w:t>
      </w:r>
      <w:r w:rsidRPr="001B1925">
        <w:tab/>
        <w:t>Abbreviations</w:t>
      </w:r>
      <w:bookmarkEnd w:id="54"/>
      <w:bookmarkEnd w:id="55"/>
      <w:bookmarkEnd w:id="56"/>
      <w:bookmarkEnd w:id="57"/>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19043E0D" w14:textId="76FBAC36"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API</w:t>
      </w:r>
      <w:r w:rsidRPr="001B1925">
        <w:rPr>
          <w:rFonts w:eastAsia="Malgun Gothic"/>
          <w:lang w:eastAsia="ko-KR"/>
        </w:rPr>
        <w:tab/>
        <w:t>Application Programming Interface</w:t>
      </w:r>
    </w:p>
    <w:p w14:paraId="52CD3198" w14:textId="1DD4520E" w:rsidR="0074753D" w:rsidRPr="001B1925" w:rsidRDefault="0074753D" w:rsidP="0074753D">
      <w:pPr>
        <w:keepLines/>
        <w:spacing w:after="0"/>
        <w:ind w:left="1702" w:hanging="1418"/>
        <w:rPr>
          <w:rFonts w:eastAsia="Malgun Gothic"/>
        </w:rPr>
      </w:pPr>
      <w:r w:rsidRPr="001B1925">
        <w:rPr>
          <w:rFonts w:eastAsia="Malgun Gothic"/>
        </w:rPr>
        <w:t>AR</w:t>
      </w:r>
      <w:r w:rsidRPr="001B1925">
        <w:rPr>
          <w:rFonts w:eastAsia="Malgun Gothic"/>
        </w:rPr>
        <w:tab/>
        <w:t>Augmented Reality</w:t>
      </w:r>
    </w:p>
    <w:p w14:paraId="689610E4" w14:textId="6472C436" w:rsidR="00830B27" w:rsidRPr="001B1925" w:rsidRDefault="00830B27" w:rsidP="00830B27">
      <w:pPr>
        <w:keepLines/>
        <w:spacing w:after="0"/>
        <w:ind w:left="1702" w:hanging="1418"/>
        <w:rPr>
          <w:rFonts w:eastAsia="Malgun Gothic"/>
          <w:lang w:eastAsia="ko-KR"/>
        </w:rPr>
      </w:pPr>
      <w:r w:rsidRPr="001B1925">
        <w:rPr>
          <w:rFonts w:eastAsia="Malgun Gothic"/>
          <w:lang w:eastAsia="ko-KR"/>
        </w:rPr>
        <w:t>DTLS</w:t>
      </w:r>
      <w:r w:rsidRPr="001B1925">
        <w:rPr>
          <w:rFonts w:eastAsia="Malgun Gothic"/>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proofErr w:type="spellStart"/>
      <w:r w:rsidRPr="001B1925">
        <w:t>FoV</w:t>
      </w:r>
      <w:proofErr w:type="spellEnd"/>
      <w:r w:rsidRPr="001B1925">
        <w:tab/>
        <w:t>Field of View</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Malgun Gothic"/>
        </w:rPr>
      </w:pPr>
      <w:r w:rsidRPr="001B1925">
        <w:rPr>
          <w:rFonts w:eastAsia="Malgun Gothic"/>
        </w:rPr>
        <w:t>ICE</w:t>
      </w:r>
      <w:r w:rsidRPr="001B1925">
        <w:rPr>
          <w:rFonts w:eastAsia="Malgun Gothic"/>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2B9CDFD3" w14:textId="2551A2C8" w:rsidR="008C199A" w:rsidRPr="001B1925" w:rsidRDefault="008C199A" w:rsidP="0074753D">
      <w:pPr>
        <w:keepLines/>
        <w:spacing w:after="0"/>
        <w:ind w:left="1702" w:hanging="1418"/>
        <w:rPr>
          <w:rFonts w:eastAsia="Malgun Gothic"/>
        </w:rPr>
      </w:pPr>
      <w:r w:rsidRPr="001B1925">
        <w:rPr>
          <w:rFonts w:eastAsia="Malgun Gothic"/>
        </w:rPr>
        <w:t>MNO</w:t>
      </w:r>
      <w:r w:rsidRPr="001B1925">
        <w:rPr>
          <w:rFonts w:eastAsia="Malgun Gothic"/>
        </w:rPr>
        <w:tab/>
        <w:t>Mobile Network Operator</w:t>
      </w:r>
    </w:p>
    <w:p w14:paraId="116DBD52" w14:textId="77777777" w:rsidR="0074753D" w:rsidRPr="001B1925" w:rsidRDefault="0074753D" w:rsidP="0074753D">
      <w:pPr>
        <w:keepLines/>
        <w:spacing w:after="0"/>
        <w:ind w:left="1702" w:hanging="1418"/>
        <w:rPr>
          <w:rFonts w:eastAsia="Malgun Gothic"/>
        </w:rPr>
      </w:pPr>
      <w:r w:rsidRPr="001B1925">
        <w:rPr>
          <w:rFonts w:eastAsia="Malgun Gothic"/>
        </w:rPr>
        <w:t>NAT</w:t>
      </w:r>
      <w:r w:rsidRPr="001B1925">
        <w:rPr>
          <w:rFonts w:eastAsia="Malgun Gothic"/>
        </w:rPr>
        <w:tab/>
        <w:t>Network Address Translation</w:t>
      </w:r>
    </w:p>
    <w:p w14:paraId="34365274" w14:textId="42A2D79D"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OTT</w:t>
      </w:r>
      <w:r w:rsidRPr="001B1925">
        <w:rPr>
          <w:rFonts w:eastAsia="Malgun Gothic"/>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49CEF44D" w14:textId="77777777" w:rsidR="0074753D" w:rsidRPr="001B1925" w:rsidRDefault="0074753D" w:rsidP="0074753D">
      <w:pPr>
        <w:keepLines/>
        <w:spacing w:after="0"/>
        <w:ind w:left="1702" w:hanging="1418"/>
        <w:rPr>
          <w:rFonts w:eastAsia="Malgun Gothic"/>
        </w:rPr>
      </w:pPr>
      <w:r w:rsidRPr="001B1925">
        <w:rPr>
          <w:rFonts w:eastAsia="Malgun Gothic"/>
        </w:rPr>
        <w:t>RTC</w:t>
      </w:r>
      <w:r w:rsidRPr="001B1925">
        <w:rPr>
          <w:rFonts w:eastAsia="Malgun Gothic"/>
        </w:rPr>
        <w:tab/>
        <w:t>Real-Time Communication</w:t>
      </w:r>
    </w:p>
    <w:p w14:paraId="237F0318" w14:textId="4451C329" w:rsidR="0074753D" w:rsidRDefault="0074753D" w:rsidP="0074753D">
      <w:pPr>
        <w:keepLines/>
        <w:spacing w:after="0"/>
        <w:ind w:left="1702" w:hanging="1418"/>
        <w:rPr>
          <w:rFonts w:eastAsia="Malgun Gothic"/>
        </w:rPr>
      </w:pPr>
      <w:r w:rsidRPr="001B1925">
        <w:rPr>
          <w:rFonts w:eastAsia="Malgun Gothic"/>
        </w:rPr>
        <w:t>RTP</w:t>
      </w:r>
      <w:r w:rsidRPr="001B1925">
        <w:rPr>
          <w:rFonts w:eastAsia="Malgun Gothic"/>
        </w:rPr>
        <w:tab/>
        <w:t>Real-time Transport Protocol</w:t>
      </w:r>
    </w:p>
    <w:p w14:paraId="0FB8D1D7" w14:textId="319A406E" w:rsidR="00FD1545" w:rsidRPr="001B1925" w:rsidRDefault="00FD1545" w:rsidP="0074753D">
      <w:pPr>
        <w:keepLines/>
        <w:spacing w:after="0"/>
        <w:ind w:left="1702" w:hanging="1418"/>
        <w:rPr>
          <w:rFonts w:eastAsia="Malgun Gothic"/>
        </w:rPr>
      </w:pPr>
      <w:r>
        <w:rPr>
          <w:rFonts w:eastAsia="Malgun Gothic"/>
        </w:rPr>
        <w:t>RWT</w:t>
      </w:r>
      <w:r>
        <w:rPr>
          <w:rFonts w:eastAsia="Malgun Gothic"/>
        </w:rPr>
        <w:tab/>
        <w:t>Response Wait Time</w:t>
      </w:r>
    </w:p>
    <w:p w14:paraId="784D6505" w14:textId="42102156" w:rsidR="00DC72B5" w:rsidRPr="001B1925" w:rsidRDefault="00DC72B5" w:rsidP="0074753D">
      <w:pPr>
        <w:keepLines/>
        <w:spacing w:after="0"/>
        <w:ind w:left="1702" w:hanging="1418"/>
        <w:rPr>
          <w:rFonts w:eastAsia="Malgun Gothic"/>
        </w:rPr>
      </w:pPr>
      <w:r w:rsidRPr="001B1925">
        <w:rPr>
          <w:rFonts w:eastAsia="Malgun Gothic"/>
        </w:rPr>
        <w:t>SCTP</w:t>
      </w:r>
      <w:r w:rsidRPr="001B1925">
        <w:rPr>
          <w:rFonts w:eastAsia="Malgun Gothic"/>
        </w:rPr>
        <w:tab/>
        <w:t>Stream Control Transmission Protocol</w:t>
      </w:r>
    </w:p>
    <w:p w14:paraId="4CC58BFA" w14:textId="77777777" w:rsidR="00830B27" w:rsidRPr="001B1925" w:rsidRDefault="00830B27" w:rsidP="00830B27">
      <w:pPr>
        <w:keepLines/>
        <w:spacing w:after="0"/>
        <w:ind w:left="1702" w:hanging="1418"/>
        <w:rPr>
          <w:rFonts w:eastAsia="Malgun Gothic"/>
        </w:rPr>
      </w:pPr>
      <w:r w:rsidRPr="001B1925">
        <w:rPr>
          <w:rFonts w:eastAsia="Malgun Gothic"/>
        </w:rPr>
        <w:t>SRTCP</w:t>
      </w:r>
      <w:r w:rsidRPr="001B1925">
        <w:rPr>
          <w:rFonts w:eastAsia="Malgun Gothic"/>
        </w:rPr>
        <w:tab/>
        <w:t>Secure Real-time Transport Control Protocol</w:t>
      </w:r>
    </w:p>
    <w:p w14:paraId="686DE981" w14:textId="62421B21" w:rsidR="0074753D" w:rsidRPr="001B1925" w:rsidRDefault="0074753D" w:rsidP="0074753D">
      <w:pPr>
        <w:keepLines/>
        <w:spacing w:after="0"/>
        <w:ind w:left="1702" w:hanging="1418"/>
        <w:rPr>
          <w:rFonts w:eastAsia="Malgun Gothic"/>
        </w:rPr>
      </w:pPr>
      <w:r w:rsidRPr="001B1925">
        <w:rPr>
          <w:rFonts w:eastAsia="Malgun Gothic"/>
        </w:rPr>
        <w:t>SRTP</w:t>
      </w:r>
      <w:r w:rsidRPr="001B1925">
        <w:rPr>
          <w:rFonts w:eastAsia="Malgun Gothic"/>
        </w:rPr>
        <w:tab/>
        <w:t>Secure Real-time Transport Protocol</w:t>
      </w:r>
    </w:p>
    <w:p w14:paraId="1D179D27" w14:textId="737CD151" w:rsidR="00DC72B5" w:rsidRPr="001B1925" w:rsidRDefault="00DC72B5" w:rsidP="0074753D">
      <w:pPr>
        <w:keepLines/>
        <w:spacing w:after="0"/>
        <w:ind w:left="1702" w:hanging="1418"/>
        <w:rPr>
          <w:rFonts w:eastAsia="Malgun Gothic"/>
          <w:lang w:eastAsia="ko-KR"/>
        </w:rPr>
      </w:pPr>
      <w:r w:rsidRPr="001B1925">
        <w:rPr>
          <w:rFonts w:eastAsia="Malgun Gothic"/>
        </w:rPr>
        <w:t>SSE</w:t>
      </w:r>
      <w:r w:rsidRPr="001B1925">
        <w:rPr>
          <w:rFonts w:eastAsia="Malgun Gothic"/>
        </w:rPr>
        <w:tab/>
        <w:t>Server-Sent Events</w:t>
      </w:r>
    </w:p>
    <w:p w14:paraId="387CF002" w14:textId="797BB10C" w:rsidR="0074753D" w:rsidRDefault="0074753D" w:rsidP="0074753D">
      <w:pPr>
        <w:keepLines/>
        <w:spacing w:after="0"/>
        <w:ind w:left="1702" w:hanging="1418"/>
        <w:rPr>
          <w:rFonts w:eastAsia="Malgun Gothic"/>
        </w:rPr>
      </w:pPr>
      <w:r w:rsidRPr="001B1925">
        <w:rPr>
          <w:rFonts w:eastAsia="Malgun Gothic"/>
        </w:rPr>
        <w:t>STUN</w:t>
      </w:r>
      <w:r w:rsidRPr="001B1925">
        <w:rPr>
          <w:rFonts w:eastAsia="Malgun Gothic"/>
        </w:rPr>
        <w:tab/>
        <w:t>Session Traversal Utilities for NAT</w:t>
      </w:r>
    </w:p>
    <w:p w14:paraId="194419DD" w14:textId="4AB99F83" w:rsidR="00FD1545" w:rsidRPr="001B1925" w:rsidRDefault="00FD1545" w:rsidP="0074753D">
      <w:pPr>
        <w:keepLines/>
        <w:spacing w:after="0"/>
        <w:ind w:left="1702" w:hanging="1418"/>
        <w:rPr>
          <w:rFonts w:eastAsia="Malgun Gothic"/>
        </w:rPr>
      </w:pPr>
      <w:r>
        <w:rPr>
          <w:rFonts w:eastAsia="Malgun Gothic"/>
        </w:rPr>
        <w:t>SWAP</w:t>
      </w:r>
      <w:r>
        <w:rPr>
          <w:rFonts w:eastAsia="Malgun Gothic"/>
        </w:rPr>
        <w:tab/>
        <w:t>Simple WebRTC Application Protocol</w:t>
      </w:r>
    </w:p>
    <w:p w14:paraId="51403127" w14:textId="77777777" w:rsidR="00830B27" w:rsidRPr="001B1925" w:rsidRDefault="00830B27" w:rsidP="00830B27">
      <w:pPr>
        <w:keepLines/>
        <w:spacing w:after="0"/>
        <w:ind w:left="1702" w:hanging="1418"/>
        <w:rPr>
          <w:rFonts w:eastAsia="Malgun Gothic"/>
        </w:rPr>
      </w:pPr>
      <w:r w:rsidRPr="001B1925">
        <w:rPr>
          <w:rFonts w:eastAsia="Malgun Gothic"/>
        </w:rPr>
        <w:t>TLS</w:t>
      </w:r>
      <w:r w:rsidRPr="001B1925">
        <w:rPr>
          <w:rFonts w:eastAsia="Malgun Gothic"/>
        </w:rPr>
        <w:tab/>
        <w:t>Transport Layer Security</w:t>
      </w:r>
    </w:p>
    <w:p w14:paraId="6B42F7D6" w14:textId="7D361E53" w:rsidR="0074753D" w:rsidRPr="001B1925" w:rsidRDefault="0074753D" w:rsidP="0074753D">
      <w:pPr>
        <w:keepLines/>
        <w:spacing w:after="0"/>
        <w:ind w:left="1702" w:hanging="1418"/>
        <w:rPr>
          <w:rFonts w:eastAsia="Malgun Gothic"/>
        </w:rPr>
      </w:pPr>
      <w:r w:rsidRPr="001B1925">
        <w:rPr>
          <w:rFonts w:eastAsia="Malgun Gothic"/>
        </w:rPr>
        <w:t>TURN</w:t>
      </w:r>
      <w:r w:rsidRPr="001B1925">
        <w:rPr>
          <w:rFonts w:eastAsia="Malgun Gothic"/>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653EAD2" w14:textId="0A29C087" w:rsidR="0074753D" w:rsidRPr="001B1925" w:rsidRDefault="0074753D" w:rsidP="0074753D">
      <w:pPr>
        <w:keepLines/>
        <w:spacing w:after="0"/>
        <w:ind w:left="1702" w:hanging="1418"/>
        <w:rPr>
          <w:rFonts w:eastAsia="Malgun Gothic"/>
        </w:rPr>
      </w:pPr>
      <w:r w:rsidRPr="001B1925">
        <w:rPr>
          <w:rFonts w:eastAsia="Malgun Gothic"/>
        </w:rPr>
        <w:t>XR</w:t>
      </w:r>
      <w:r w:rsidRPr="001B1925">
        <w:rPr>
          <w:rFonts w:eastAsia="Malgun Gothic"/>
        </w:rPr>
        <w:tab/>
      </w:r>
      <w:r w:rsidRPr="001B1925">
        <w:rPr>
          <w:rFonts w:eastAsia="Malgun Gothic"/>
        </w:rPr>
        <w:tab/>
      </w:r>
      <w:r w:rsidR="001461B1" w:rsidRPr="001B1925">
        <w:rPr>
          <w:rFonts w:eastAsia="Malgun Gothic"/>
        </w:rPr>
        <w:t>Ex</w:t>
      </w:r>
      <w:r w:rsidRPr="001B1925">
        <w:rPr>
          <w:rFonts w:eastAsia="Malgun Gothic"/>
        </w:rPr>
        <w:t>tended Reality</w:t>
      </w:r>
    </w:p>
    <w:p w14:paraId="467E359E" w14:textId="5F812DBA" w:rsidR="0043222F" w:rsidRPr="001B1925" w:rsidRDefault="0043222F" w:rsidP="004A1508">
      <w:r w:rsidRPr="001B1925">
        <w:br w:type="page"/>
      </w:r>
    </w:p>
    <w:p w14:paraId="16B2F945" w14:textId="43C7B316" w:rsidR="008408C0" w:rsidRDefault="008408C0">
      <w:pPr>
        <w:pStyle w:val="Heading1"/>
        <w:rPr>
          <w:lang w:eastAsia="ko-KR"/>
        </w:rPr>
      </w:pPr>
      <w:bookmarkStart w:id="58" w:name="_CR4"/>
      <w:bookmarkStart w:id="59" w:name="_Toc152690186"/>
      <w:bookmarkStart w:id="60" w:name="_Toc186738508"/>
      <w:bookmarkStart w:id="61" w:name="_Toc133303917"/>
      <w:bookmarkStart w:id="62" w:name="_Toc139015224"/>
      <w:bookmarkEnd w:id="58"/>
      <w:r>
        <w:rPr>
          <w:rFonts w:hint="eastAsia"/>
          <w:lang w:eastAsia="ko-KR"/>
        </w:rPr>
        <w:t>4</w:t>
      </w:r>
      <w:r>
        <w:rPr>
          <w:rFonts w:hint="eastAsia"/>
          <w:lang w:eastAsia="ko-KR"/>
        </w:rPr>
        <w:tab/>
      </w:r>
      <w:r>
        <w:rPr>
          <w:lang w:eastAsia="ko-KR"/>
        </w:rPr>
        <w:t>Procedures for real-time media communication</w:t>
      </w:r>
      <w:bookmarkEnd w:id="59"/>
      <w:bookmarkEnd w:id="60"/>
    </w:p>
    <w:p w14:paraId="719F913B" w14:textId="44EED937" w:rsidR="008408C0" w:rsidRPr="006D292C" w:rsidRDefault="008408C0" w:rsidP="008408C0">
      <w:pPr>
        <w:pStyle w:val="Heading2"/>
      </w:pPr>
      <w:bookmarkStart w:id="63" w:name="_CR4_1"/>
      <w:bookmarkStart w:id="64" w:name="_Toc152690187"/>
      <w:bookmarkStart w:id="65" w:name="_Toc186738509"/>
      <w:bookmarkEnd w:id="63"/>
      <w:r w:rsidRPr="001B1925">
        <w:t>4.1</w:t>
      </w:r>
      <w:r w:rsidRPr="001B1925">
        <w:tab/>
      </w:r>
      <w:r>
        <w:t>General</w:t>
      </w:r>
      <w:bookmarkEnd w:id="64"/>
      <w:bookmarkEnd w:id="65"/>
    </w:p>
    <w:p w14:paraId="53FCCA08" w14:textId="3E8913D9"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w:t>
      </w:r>
      <w:r w:rsidR="00634E94">
        <w:rPr>
          <w:lang w:eastAsia="ko-KR"/>
        </w:rPr>
        <w:t> </w:t>
      </w:r>
      <w:r>
        <w:rPr>
          <w:lang w:eastAsia="ko-KR"/>
        </w:rPr>
        <w:t>4.1-1 summarises the APIs used to provision and use RTC features specified in TS</w:t>
      </w:r>
      <w:r w:rsidR="00634E94">
        <w:rPr>
          <w:lang w:eastAsia="ko-KR"/>
        </w:rPr>
        <w:t> </w:t>
      </w:r>
      <w:r>
        <w:rPr>
          <w:lang w:eastAsia="ko-KR"/>
        </w:rPr>
        <w:t>26.506</w:t>
      </w:r>
      <w:r w:rsidR="00634E94">
        <w:rPr>
          <w:lang w:eastAsia="ko-KR"/>
        </w:rPr>
        <w:t> </w:t>
      </w:r>
      <w:r>
        <w:rPr>
          <w:lang w:eastAsia="ko-KR"/>
        </w:rPr>
        <w:t>[</w:t>
      </w:r>
      <w:r w:rsidR="00E9526E">
        <w:rPr>
          <w:lang w:eastAsia="ko-KR"/>
        </w:rPr>
        <w:t>2</w:t>
      </w:r>
      <w:r>
        <w:rPr>
          <w:lang w:eastAsia="ko-KR"/>
        </w:rPr>
        <w:t>].</w:t>
      </w:r>
    </w:p>
    <w:p w14:paraId="23DF6994" w14:textId="77777777" w:rsidR="00C9474C" w:rsidRPr="006436AF" w:rsidRDefault="00C9474C" w:rsidP="00C9474C">
      <w:pPr>
        <w:pStyle w:val="TH"/>
      </w:pPr>
      <w:bookmarkStart w:id="66" w:name="_CRTable4_11"/>
      <w:r w:rsidRPr="006436AF">
        <w:t xml:space="preserve">Table </w:t>
      </w:r>
      <w:bookmarkEnd w:id="66"/>
      <w:r w:rsidRPr="006436AF">
        <w:t>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67"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82AA1B2"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304B1055" w:rsidR="00C9474C" w:rsidRPr="006436AF" w:rsidRDefault="00C9474C" w:rsidP="00C9474C">
            <w:pPr>
              <w:pStyle w:val="TAL"/>
            </w:pPr>
            <w:r w:rsidRPr="006436AF">
              <w:t xml:space="preserve">The </w:t>
            </w:r>
            <w:r>
              <w:t>RTC endpoint</w:t>
            </w:r>
            <w:r w:rsidRPr="006436AF">
              <w:t xml:space="preserve"> uploads metrics reports to the </w:t>
            </w:r>
            <w:r>
              <w:t>RTC</w:t>
            </w:r>
            <w:r w:rsidR="009079FC">
              <w:t>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7679CCEB"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9B742B7"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6873D5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4D4860A2"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6CB00BA1"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38BB0518"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79BF28E1"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01479434" w:rsidR="00C9474C" w:rsidRPr="006436AF" w:rsidRDefault="00C9474C" w:rsidP="00C9474C">
            <w:pPr>
              <w:pStyle w:val="TAL"/>
            </w:pPr>
            <w:r w:rsidRPr="006436AF">
              <w:t xml:space="preserve">The </w:t>
            </w:r>
            <w:r>
              <w:t>RTC en</w:t>
            </w:r>
            <w:r w:rsidR="009079FC">
              <w:t>d</w:t>
            </w:r>
            <w:r>
              <w:t>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359044A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7AA6EA39"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0747CF2"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60B08878" w14:textId="77777777" w:rsidR="00C24942" w:rsidRDefault="00C24942" w:rsidP="00C24942">
      <w:pPr>
        <w:rPr>
          <w:lang w:eastAsia="ko-KR"/>
        </w:rPr>
      </w:pPr>
      <w:bookmarkStart w:id="68" w:name="_Toc152690188"/>
      <w:bookmarkStart w:id="69" w:name="_Toc143713046"/>
      <w:bookmarkEnd w:id="67"/>
    </w:p>
    <w:p w14:paraId="2213C37C" w14:textId="7EA6D118" w:rsidR="008408C0" w:rsidRDefault="008408C0" w:rsidP="00C24942">
      <w:pPr>
        <w:pStyle w:val="Heading2"/>
        <w:rPr>
          <w:lang w:eastAsia="ko-KR"/>
        </w:rPr>
      </w:pPr>
      <w:bookmarkStart w:id="70" w:name="_CR4_2"/>
      <w:bookmarkStart w:id="71" w:name="_Toc186738510"/>
      <w:bookmarkEnd w:id="70"/>
      <w:r>
        <w:rPr>
          <w:rFonts w:hint="eastAsia"/>
          <w:lang w:eastAsia="ko-KR"/>
        </w:rPr>
        <w:t>4.2</w:t>
      </w:r>
      <w:r>
        <w:rPr>
          <w:rFonts w:hint="eastAsia"/>
          <w:lang w:eastAsia="ko-KR"/>
        </w:rPr>
        <w:tab/>
        <w:t>Procedures for media session handling</w:t>
      </w:r>
      <w:bookmarkEnd w:id="68"/>
      <w:bookmarkEnd w:id="71"/>
    </w:p>
    <w:p w14:paraId="04115775" w14:textId="5A529B7E" w:rsidR="008408C0" w:rsidRDefault="008408C0" w:rsidP="00C9474C">
      <w:pPr>
        <w:pStyle w:val="Heading3"/>
      </w:pPr>
      <w:bookmarkStart w:id="72" w:name="_CR4_2_1"/>
      <w:bookmarkStart w:id="73" w:name="_Toc152690189"/>
      <w:bookmarkStart w:id="74" w:name="_Toc186738511"/>
      <w:bookmarkEnd w:id="72"/>
      <w:r>
        <w:rPr>
          <w:rFonts w:hint="eastAsia"/>
          <w:lang w:eastAsia="ko-KR"/>
        </w:rPr>
        <w:t>4</w:t>
      </w:r>
      <w:r>
        <w:rPr>
          <w:lang w:eastAsia="ko-KR"/>
        </w:rPr>
        <w:t>.2.1</w:t>
      </w:r>
      <w:r>
        <w:rPr>
          <w:lang w:eastAsia="ko-KR"/>
        </w:rPr>
        <w:tab/>
      </w:r>
      <w:r w:rsidRPr="00EF34F9">
        <w:t>P</w:t>
      </w:r>
      <w:r>
        <w:t>rovisioning (RTC-1) p</w:t>
      </w:r>
      <w:r w:rsidRPr="00EF34F9">
        <w:t>rocedures</w:t>
      </w:r>
      <w:bookmarkEnd w:id="73"/>
      <w:bookmarkEnd w:id="74"/>
    </w:p>
    <w:p w14:paraId="0C42F5C1" w14:textId="1447D2E4"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 AF and shall use the interactions specified in clause</w:t>
      </w:r>
      <w:r w:rsidR="009079FC">
        <w:rPr>
          <w:lang w:eastAsia="ko-KR"/>
        </w:rPr>
        <w:t> </w:t>
      </w:r>
      <w:r>
        <w:rPr>
          <w:lang w:eastAsia="ko-KR"/>
        </w:rPr>
        <w:t>5.2.2 of TS</w:t>
      </w:r>
      <w:r w:rsidR="009079FC">
        <w:rPr>
          <w:lang w:eastAsia="ko-KR"/>
        </w:rPr>
        <w:t> </w:t>
      </w:r>
      <w:r>
        <w:rPr>
          <w:lang w:eastAsia="ko-KR"/>
        </w:rPr>
        <w:t>26.510</w:t>
      </w:r>
      <w:r w:rsidR="009079FC">
        <w:rPr>
          <w:lang w:eastAsia="ko-KR"/>
        </w:rPr>
        <w:t> </w:t>
      </w:r>
      <w:r>
        <w:rPr>
          <w:lang w:eastAsia="ko-KR"/>
        </w:rPr>
        <w:t>[3] at reference point RTC-1 to create and subsequently manipulate Provisioning session in the RTC</w:t>
      </w:r>
      <w:r w:rsidR="009079FC">
        <w:rPr>
          <w:lang w:eastAsia="ko-KR"/>
        </w:rPr>
        <w:t> </w:t>
      </w:r>
      <w:r>
        <w:rPr>
          <w:lang w:eastAsia="ko-KR"/>
        </w:rPr>
        <w:t>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2263C1D6" w:rsidR="003B0C29" w:rsidRDefault="003B0C29" w:rsidP="003B0C29">
      <w:pPr>
        <w:pStyle w:val="B1"/>
      </w:pPr>
      <w:r w:rsidRPr="006436AF">
        <w:t>-</w:t>
      </w:r>
      <w:r w:rsidRPr="006436AF">
        <w:tab/>
      </w:r>
      <w:r w:rsidRPr="00634E94">
        <w:rPr>
          <w:i/>
          <w:iCs/>
        </w:rPr>
        <w:t>Discovery of ICE candidates:</w:t>
      </w:r>
      <w:r>
        <w:t xml:space="preserve">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w:t>
      </w:r>
      <w:r w:rsidR="00634E94">
        <w:t> </w:t>
      </w:r>
      <w:r>
        <w:t>26.506</w:t>
      </w:r>
      <w:r w:rsidR="00634E94">
        <w:t> </w:t>
      </w:r>
      <w:r>
        <w:t xml:space="preserve">[2]. </w:t>
      </w:r>
    </w:p>
    <w:p w14:paraId="1BE7E215" w14:textId="77777777" w:rsidR="003B0C29" w:rsidRPr="006436AF" w:rsidRDefault="003B0C29" w:rsidP="003B0C29">
      <w:pPr>
        <w:pStyle w:val="B1"/>
      </w:pPr>
      <w:r w:rsidRPr="006436AF">
        <w:t>-</w:t>
      </w:r>
      <w:r w:rsidRPr="006436AF">
        <w:tab/>
      </w:r>
      <w:r w:rsidRPr="00634E94">
        <w:rPr>
          <w:i/>
          <w:iCs/>
        </w:rPr>
        <w:t>Configuration of dynamic policies:</w:t>
      </w:r>
      <w:r w:rsidRPr="006436AF">
        <w:t xml:space="preserve">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r>
      <w:r w:rsidRPr="00634E94">
        <w:rPr>
          <w:i/>
          <w:iCs/>
        </w:rPr>
        <w:t>Configuration of reporting:</w:t>
      </w:r>
      <w:r w:rsidRPr="006436AF">
        <w:t xml:space="preserve"> permits the MNO to collect, at </w:t>
      </w:r>
      <w:r>
        <w:t>RTC-</w:t>
      </w:r>
      <w:r w:rsidRPr="006436AF">
        <w:t xml:space="preserve">5, </w:t>
      </w:r>
      <w:proofErr w:type="spellStart"/>
      <w:r w:rsidRPr="006436AF">
        <w:t>QoE</w:t>
      </w:r>
      <w:proofErr w:type="spellEnd"/>
      <w:r w:rsidRPr="006436AF">
        <w:t xml:space="preserve"> metrics and consumption reports about </w:t>
      </w:r>
      <w:r>
        <w:t>RTC-4m media sessions</w:t>
      </w:r>
      <w:r w:rsidRPr="006436AF">
        <w:t>.</w:t>
      </w:r>
    </w:p>
    <w:p w14:paraId="03AC4509" w14:textId="44A5FC9D" w:rsidR="003B0C29" w:rsidRDefault="003B0C29" w:rsidP="003B0C29">
      <w:pPr>
        <w:rPr>
          <w:lang w:eastAsia="ko-KR"/>
        </w:rPr>
      </w:pPr>
      <w:r w:rsidRPr="003B0C29">
        <w:rPr>
          <w:lang w:eastAsia="ko-KR"/>
        </w:rPr>
        <w:t>A RTC Application Provider may use any of these procedures, in any combination, to support its RTC sessions.</w:t>
      </w:r>
    </w:p>
    <w:p w14:paraId="40F5D655" w14:textId="6A6D71A5" w:rsidR="008408C0" w:rsidRDefault="008408C0" w:rsidP="00C9474C">
      <w:pPr>
        <w:pStyle w:val="Heading3"/>
      </w:pPr>
      <w:bookmarkStart w:id="75" w:name="_CR4_2_2"/>
      <w:bookmarkStart w:id="76" w:name="_Toc152690190"/>
      <w:bookmarkStart w:id="77" w:name="_Toc186738512"/>
      <w:bookmarkEnd w:id="75"/>
      <w:r>
        <w:t>4</w:t>
      </w:r>
      <w:r w:rsidRPr="00586B6B">
        <w:t>.</w:t>
      </w:r>
      <w:r>
        <w:t>2.2</w:t>
      </w:r>
      <w:r w:rsidRPr="00586B6B">
        <w:tab/>
      </w:r>
      <w:r>
        <w:t>Network media session handling (RTC-3, RTC-5) p</w:t>
      </w:r>
      <w:r w:rsidRPr="00EF34F9">
        <w:t>rocedures</w:t>
      </w:r>
      <w:bookmarkEnd w:id="76"/>
      <w:bookmarkEnd w:id="77"/>
    </w:p>
    <w:p w14:paraId="5F32974F" w14:textId="4EF6A74B"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 UE to invoke services relating to RTC session on the RTC</w:t>
      </w:r>
      <w:r w:rsidR="009079FC">
        <w:rPr>
          <w:lang w:eastAsia="ko-KR"/>
        </w:rPr>
        <w:t> </w:t>
      </w:r>
      <w:r>
        <w:rPr>
          <w:lang w:eastAsia="ko-KR"/>
        </w:rPr>
        <w:t xml:space="preserve">AF. Reference point RTC-3 may be involved to a subset of operations </w:t>
      </w:r>
      <w:r w:rsidR="00085E2F">
        <w:rPr>
          <w:lang w:eastAsia="ko-KR"/>
        </w:rPr>
        <w:t>involved in</w:t>
      </w:r>
      <w:r>
        <w:rPr>
          <w:lang w:eastAsia="ko-KR"/>
        </w:rPr>
        <w:t xml:space="preserve"> the exchange of QoS flow information as well as </w:t>
      </w:r>
      <w:proofErr w:type="spellStart"/>
      <w:r>
        <w:rPr>
          <w:lang w:eastAsia="ko-KR"/>
        </w:rPr>
        <w:t>QoE</w:t>
      </w:r>
      <w:proofErr w:type="spellEnd"/>
      <w:r>
        <w:rPr>
          <w:lang w:eastAsia="ko-KR"/>
        </w:rPr>
        <w:t xml:space="preserve"> and consumption report.</w:t>
      </w:r>
    </w:p>
    <w:p w14:paraId="32E3AC35" w14:textId="75B17C44" w:rsidR="003B0C29" w:rsidRDefault="003B0C29" w:rsidP="003B0C29">
      <w:pPr>
        <w:pStyle w:val="B1"/>
      </w:pPr>
      <w:r w:rsidRPr="006436AF">
        <w:t>-</w:t>
      </w:r>
      <w:r w:rsidRPr="006436AF">
        <w:tab/>
      </w:r>
      <w:r w:rsidRPr="009079FC">
        <w:rPr>
          <w:i/>
        </w:rPr>
        <w:t>Service Access Information:</w:t>
      </w:r>
      <w:r>
        <w:t xml:space="preserve">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w:t>
      </w:r>
      <w:r w:rsidR="00634E94">
        <w:t> </w:t>
      </w:r>
      <w:r>
        <w:t>5.3.2 of TS</w:t>
      </w:r>
      <w:r w:rsidR="00634E94">
        <w:t> </w:t>
      </w:r>
      <w:r>
        <w:t>26.510</w:t>
      </w:r>
      <w:r w:rsidR="00634E94">
        <w:t> </w:t>
      </w:r>
      <w:r>
        <w:t>[3].</w:t>
      </w:r>
    </w:p>
    <w:p w14:paraId="6352466B" w14:textId="4CA04ACE" w:rsidR="003B0C29" w:rsidRDefault="003B0C29" w:rsidP="003B0C29">
      <w:pPr>
        <w:pStyle w:val="B1"/>
      </w:pPr>
      <w:r>
        <w:t>-</w:t>
      </w:r>
      <w:r>
        <w:tab/>
      </w:r>
      <w:r w:rsidRPr="009079FC">
        <w:rPr>
          <w:i/>
          <w:iCs/>
        </w:rPr>
        <w:t xml:space="preserve">Configuration </w:t>
      </w:r>
      <w:r w:rsidR="009079FC">
        <w:rPr>
          <w:i/>
          <w:iCs/>
        </w:rPr>
        <w:t>i</w:t>
      </w:r>
      <w:r w:rsidRPr="009079FC">
        <w:rPr>
          <w:i/>
          <w:iCs/>
        </w:rPr>
        <w:t>nformation:</w:t>
      </w:r>
      <w:r>
        <w:t xml:space="preserve">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r w:rsidR="00002EB5">
        <w:t>Media Session Handler</w:t>
      </w:r>
      <w:r>
        <w:t xml:space="preserve"> shall use </w:t>
      </w:r>
      <w:r w:rsidRPr="00AB4F50">
        <w:rPr>
          <w:lang w:eastAsia="ko-KR"/>
        </w:rPr>
        <w:t>the procedures and operations specified in clause</w:t>
      </w:r>
      <w:r w:rsidR="00634E94">
        <w:rPr>
          <w:lang w:eastAsia="ko-KR"/>
        </w:rPr>
        <w:t> </w:t>
      </w:r>
      <w:r w:rsidR="00381996">
        <w:rPr>
          <w:lang w:eastAsia="ko-KR"/>
        </w:rPr>
        <w:t>10.3</w:t>
      </w:r>
      <w:r>
        <w:rPr>
          <w:lang w:eastAsia="ko-KR"/>
        </w:rPr>
        <w:t>.</w:t>
      </w:r>
    </w:p>
    <w:p w14:paraId="6664568D" w14:textId="7E8DF524" w:rsidR="003B0C29" w:rsidRDefault="003B0C29" w:rsidP="003B0C29">
      <w:pPr>
        <w:pStyle w:val="B1"/>
        <w:rPr>
          <w:lang w:eastAsia="ko-KR"/>
        </w:rPr>
      </w:pPr>
      <w:r>
        <w:rPr>
          <w:rFonts w:hint="eastAsia"/>
          <w:lang w:eastAsia="ko-KR"/>
        </w:rPr>
        <w:t>-</w:t>
      </w:r>
      <w:r>
        <w:rPr>
          <w:rFonts w:hint="eastAsia"/>
          <w:lang w:eastAsia="ko-KR"/>
        </w:rPr>
        <w:tab/>
      </w:r>
      <w:r w:rsidRPr="009079FC">
        <w:rPr>
          <w:i/>
          <w:iCs/>
          <w:lang w:eastAsia="ko-KR"/>
        </w:rPr>
        <w:t>Dynamic policy invocation:</w:t>
      </w:r>
      <w:r>
        <w:rPr>
          <w:lang w:eastAsia="ko-KR"/>
        </w:rPr>
        <w:t xml:space="preserve"> It is used by RTC </w:t>
      </w:r>
      <w:r w:rsidR="00002EB5">
        <w:rPr>
          <w:lang w:eastAsia="ko-KR"/>
        </w:rPr>
        <w:t>Media Session Handler</w:t>
      </w:r>
      <w:r>
        <w:rPr>
          <w:lang w:eastAsia="ko-KR"/>
        </w:rPr>
        <w:t xml:space="preserve"> to manage Dynamic Policy Instance resources in the RTC AF. RTC </w:t>
      </w:r>
      <w:r w:rsidR="00002EB5">
        <w:rPr>
          <w:lang w:eastAsia="ko-KR"/>
        </w:rPr>
        <w:t>Media Session Handler</w:t>
      </w:r>
      <w:r>
        <w:rPr>
          <w:lang w:eastAsia="ko-KR"/>
        </w:rPr>
        <w:t xml:space="preserve"> shall use the interaction specified in clause</w:t>
      </w:r>
      <w:r w:rsidR="00634E94">
        <w:rPr>
          <w:lang w:eastAsia="ko-KR"/>
        </w:rPr>
        <w:t> </w:t>
      </w:r>
      <w:r>
        <w:rPr>
          <w:lang w:eastAsia="ko-KR"/>
        </w:rPr>
        <w:t>5.3.3 of TS</w:t>
      </w:r>
      <w:r w:rsidR="00634E94">
        <w:rPr>
          <w:lang w:eastAsia="ko-KR"/>
        </w:rPr>
        <w:t> </w:t>
      </w:r>
      <w:r>
        <w:rPr>
          <w:lang w:eastAsia="ko-KR"/>
        </w:rPr>
        <w:t>26.510</w:t>
      </w:r>
      <w:r w:rsidR="00634E94">
        <w:rPr>
          <w:lang w:eastAsia="ko-KR"/>
        </w:rPr>
        <w:t> </w:t>
      </w:r>
      <w:r>
        <w:rPr>
          <w:lang w:eastAsia="ko-KR"/>
        </w:rPr>
        <w:t>[3] to instantiate Policy Template in the RTC AF that are described in the Dynamic Policies API in clause</w:t>
      </w:r>
      <w:r w:rsidR="00634E94">
        <w:rPr>
          <w:lang w:eastAsia="ko-KR"/>
        </w:rPr>
        <w:t> </w:t>
      </w:r>
      <w:r>
        <w:rPr>
          <w:lang w:eastAsia="ko-KR"/>
        </w:rPr>
        <w:t>10.4.</w:t>
      </w:r>
    </w:p>
    <w:p w14:paraId="32595DB4" w14:textId="7E6CCEF5" w:rsidR="003B0C29" w:rsidRDefault="003B0C29" w:rsidP="003B0C29">
      <w:pPr>
        <w:pStyle w:val="B1"/>
        <w:rPr>
          <w:lang w:eastAsia="ko-KR"/>
        </w:rPr>
      </w:pPr>
      <w:r>
        <w:rPr>
          <w:lang w:eastAsia="ko-KR"/>
        </w:rPr>
        <w:t>-</w:t>
      </w:r>
      <w:r>
        <w:rPr>
          <w:lang w:eastAsia="ko-KR"/>
        </w:rPr>
        <w:tab/>
      </w:r>
      <w:r w:rsidRPr="009079FC">
        <w:rPr>
          <w:i/>
          <w:iCs/>
          <w:lang w:eastAsia="ko-KR"/>
        </w:rPr>
        <w:t>Metrics reporting:</w:t>
      </w:r>
      <w:r>
        <w:rPr>
          <w:lang w:eastAsia="ko-KR"/>
        </w:rPr>
        <w:t xml:space="preserve"> It is used to </w:t>
      </w:r>
      <w:r w:rsidRPr="00AB4F50">
        <w:rPr>
          <w:lang w:eastAsia="ko-KR"/>
        </w:rPr>
        <w:t xml:space="preserve">submit a </w:t>
      </w:r>
      <w:proofErr w:type="spellStart"/>
      <w:r w:rsidRPr="00AB4F50">
        <w:rPr>
          <w:lang w:eastAsia="ko-KR"/>
        </w:rPr>
        <w:t>QoE</w:t>
      </w:r>
      <w:proofErr w:type="spellEnd"/>
      <w:r w:rsidRPr="00AB4F50">
        <w:rPr>
          <w:lang w:eastAsia="ko-KR"/>
        </w:rPr>
        <w:t xml:space="preserve"> metrics report to the </w:t>
      </w:r>
      <w:r>
        <w:rPr>
          <w:lang w:eastAsia="ko-KR"/>
        </w:rPr>
        <w:t>RTC</w:t>
      </w:r>
      <w:r w:rsidR="009079FC">
        <w:rPr>
          <w:lang w:eastAsia="ko-KR"/>
        </w:rPr>
        <w:t> </w:t>
      </w:r>
      <w:r w:rsidRPr="00AB4F50">
        <w:rPr>
          <w:lang w:eastAsia="ko-KR"/>
        </w:rPr>
        <w:t xml:space="preserve">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w:t>
      </w:r>
      <w:r w:rsidR="00634E94">
        <w:rPr>
          <w:lang w:eastAsia="ko-KR"/>
        </w:rPr>
        <w:t> </w:t>
      </w:r>
      <w:r w:rsidRPr="00AB4F50">
        <w:rPr>
          <w:lang w:eastAsia="ko-KR"/>
        </w:rPr>
        <w:t>5.3.5 of TS</w:t>
      </w:r>
      <w:r w:rsidR="00634E94">
        <w:rPr>
          <w:lang w:eastAsia="ko-KR"/>
        </w:rPr>
        <w:t> </w:t>
      </w:r>
      <w:r w:rsidRPr="00AB4F50">
        <w:rPr>
          <w:lang w:eastAsia="ko-KR"/>
        </w:rPr>
        <w:t>26.510</w:t>
      </w:r>
      <w:r w:rsidR="00634E94">
        <w:rPr>
          <w:lang w:eastAsia="ko-KR"/>
        </w:rPr>
        <w:t> </w:t>
      </w:r>
      <w:r w:rsidRPr="00AB4F50">
        <w:rPr>
          <w:lang w:eastAsia="ko-KR"/>
        </w:rPr>
        <w:t>[</w:t>
      </w:r>
      <w:r>
        <w:rPr>
          <w:lang w:eastAsia="ko-KR"/>
        </w:rPr>
        <w:t>3</w:t>
      </w:r>
      <w:r w:rsidRPr="00AB4F50">
        <w:rPr>
          <w:lang w:eastAsia="ko-KR"/>
        </w:rPr>
        <w:t>]</w:t>
      </w:r>
      <w:r>
        <w:rPr>
          <w:lang w:eastAsia="ko-KR"/>
        </w:rPr>
        <w:t>.</w:t>
      </w:r>
    </w:p>
    <w:p w14:paraId="296C8D3F" w14:textId="0E145080" w:rsidR="003B0C29" w:rsidRDefault="003B0C29" w:rsidP="003B0C29">
      <w:pPr>
        <w:pStyle w:val="B1"/>
      </w:pPr>
      <w:r>
        <w:rPr>
          <w:lang w:eastAsia="ko-KR"/>
        </w:rPr>
        <w:t>-</w:t>
      </w:r>
      <w:r>
        <w:rPr>
          <w:lang w:eastAsia="ko-KR"/>
        </w:rPr>
        <w:tab/>
      </w:r>
      <w:r w:rsidRPr="009079FC">
        <w:rPr>
          <w:i/>
          <w:iCs/>
          <w:lang w:eastAsia="ko-KR"/>
        </w:rPr>
        <w:t>Consumption reporting:</w:t>
      </w:r>
      <w:r>
        <w:rPr>
          <w:lang w:eastAsia="ko-KR"/>
        </w:rPr>
        <w:t xml:space="preserve"> It is used </w:t>
      </w:r>
      <w:r w:rsidRPr="006436AF">
        <w:t xml:space="preserve">to submit a consumption report </w:t>
      </w:r>
      <w:r>
        <w:t>to the RTC</w:t>
      </w:r>
      <w:r w:rsidR="009079FC">
        <w:t> </w:t>
      </w:r>
      <w:r>
        <w:t xml:space="preserve">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 AF, the RTC </w:t>
      </w:r>
      <w:r w:rsidR="00002EB5">
        <w:t>Media Session Handler</w:t>
      </w:r>
      <w:r>
        <w:t xml:space="preserve"> shall use the procedures and operations specified in clause 5.3.6 of TS 26.510 [3].</w:t>
      </w:r>
    </w:p>
    <w:p w14:paraId="58B3A8AA" w14:textId="73C94FF6" w:rsidR="003B0C29" w:rsidRPr="003E33DB" w:rsidRDefault="003B0C29" w:rsidP="003B0C29">
      <w:pPr>
        <w:pStyle w:val="B1"/>
      </w:pPr>
      <w:r>
        <w:t>-</w:t>
      </w:r>
      <w:r>
        <w:tab/>
      </w:r>
      <w:r w:rsidRPr="009079FC">
        <w:rPr>
          <w:i/>
          <w:iCs/>
        </w:rPr>
        <w:t>Network assistance:</w:t>
      </w:r>
      <w:r>
        <w:t xml:space="preserv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Heading3"/>
      </w:pPr>
      <w:bookmarkStart w:id="78" w:name="_CR4_2_3"/>
      <w:bookmarkStart w:id="79" w:name="_Toc152690191"/>
      <w:bookmarkStart w:id="80" w:name="_Toc186738513"/>
      <w:bookmarkEnd w:id="78"/>
      <w:r>
        <w:t>4</w:t>
      </w:r>
      <w:r w:rsidRPr="00586B6B">
        <w:t>.</w:t>
      </w:r>
      <w:r>
        <w:t>2.3</w:t>
      </w:r>
      <w:r w:rsidRPr="00586B6B">
        <w:tab/>
      </w:r>
      <w:r>
        <w:t>UE media session handling (RTC-6</w:t>
      </w:r>
      <w:r w:rsidR="003B0C29">
        <w:t>, RTC-11</w:t>
      </w:r>
      <w:r>
        <w:t>) p</w:t>
      </w:r>
      <w:r w:rsidRPr="00EF34F9">
        <w:t>rocedures</w:t>
      </w:r>
      <w:bookmarkEnd w:id="79"/>
      <w:bookmarkEnd w:id="80"/>
    </w:p>
    <w:p w14:paraId="29853C69" w14:textId="58FAAA9E"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272F09E4" w:rsidR="003B0C29" w:rsidRPr="003C667C" w:rsidRDefault="003B0C29" w:rsidP="003B0C29">
      <w:r>
        <w:t xml:space="preserve">The reference point RTC-11 is used to exchange the </w:t>
      </w:r>
      <w:proofErr w:type="spellStart"/>
      <w:r>
        <w:t>QoE</w:t>
      </w:r>
      <w:proofErr w:type="spellEnd"/>
      <w:r>
        <w:t xml:space="preserv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81" w:name="_CR4_3"/>
      <w:bookmarkStart w:id="82" w:name="_Toc152690192"/>
      <w:bookmarkStart w:id="83" w:name="_Toc186738514"/>
      <w:bookmarkEnd w:id="81"/>
      <w:r>
        <w:rPr>
          <w:rFonts w:hint="eastAsia"/>
          <w:lang w:eastAsia="ko-KR"/>
        </w:rPr>
        <w:t>4.3</w:t>
      </w:r>
      <w:r>
        <w:rPr>
          <w:rFonts w:hint="eastAsia"/>
          <w:lang w:eastAsia="ko-KR"/>
        </w:rPr>
        <w:tab/>
        <w:t xml:space="preserve">Procedures for media </w:t>
      </w:r>
      <w:r w:rsidR="001058BB">
        <w:rPr>
          <w:lang w:eastAsia="ko-KR"/>
        </w:rPr>
        <w:t>content and signalling transport</w:t>
      </w:r>
      <w:bookmarkEnd w:id="82"/>
      <w:bookmarkEnd w:id="83"/>
    </w:p>
    <w:p w14:paraId="2AB954C1" w14:textId="529B4672" w:rsidR="008408C0" w:rsidRDefault="008408C0" w:rsidP="008408C0">
      <w:pPr>
        <w:pStyle w:val="Heading3"/>
      </w:pPr>
      <w:bookmarkStart w:id="84" w:name="_CR4_3_1"/>
      <w:bookmarkStart w:id="85" w:name="_Toc152690193"/>
      <w:bookmarkStart w:id="86" w:name="_Toc186738515"/>
      <w:bookmarkEnd w:id="84"/>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85"/>
      <w:bookmarkEnd w:id="86"/>
    </w:p>
    <w:p w14:paraId="3D8FD1F1" w14:textId="77777777" w:rsidR="00697D8C" w:rsidRDefault="00697D8C" w:rsidP="00697D8C">
      <w:pPr>
        <w:pStyle w:val="Heading4"/>
      </w:pPr>
      <w:bookmarkStart w:id="87" w:name="_CR4_3_1_1"/>
      <w:bookmarkStart w:id="88" w:name="_Toc186738516"/>
      <w:bookmarkEnd w:id="87"/>
      <w:r>
        <w:rPr>
          <w:rFonts w:hint="eastAsia"/>
          <w:lang w:eastAsia="ko-KR"/>
        </w:rPr>
        <w:t>4</w:t>
      </w:r>
      <w:r>
        <w:rPr>
          <w:lang w:eastAsia="ko-KR"/>
        </w:rPr>
        <w:t>.3.1.1</w:t>
      </w:r>
      <w:r>
        <w:rPr>
          <w:lang w:eastAsia="ko-KR"/>
        </w:rPr>
        <w:tab/>
      </w:r>
      <w:r>
        <w:t>General</w:t>
      </w:r>
      <w:bookmarkEnd w:id="88"/>
    </w:p>
    <w:p w14:paraId="495A8CCB" w14:textId="77777777" w:rsidR="008263BD" w:rsidRDefault="008263BD" w:rsidP="00634E94">
      <w:pPr>
        <w:keepNext/>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29EA5C5B"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634E94">
      <w:pPr>
        <w:keepNext/>
      </w:pPr>
      <w:r>
        <w:t>Table 4.3.1.1-1 describes the associated reference points for collaboration scenarios.</w:t>
      </w:r>
    </w:p>
    <w:p w14:paraId="1A864F9F" w14:textId="11CDD8AA" w:rsidR="003B0C29" w:rsidRPr="00434FD6" w:rsidRDefault="003B0C29" w:rsidP="003B0C29">
      <w:pPr>
        <w:pStyle w:val="TH"/>
        <w:rPr>
          <w:lang w:eastAsia="ko-KR"/>
        </w:rPr>
      </w:pPr>
      <w:bookmarkStart w:id="89" w:name="_CRTable4_3_1_11"/>
      <w:r>
        <w:t xml:space="preserve">Table </w:t>
      </w:r>
      <w:bookmarkEnd w:id="89"/>
      <w:r>
        <w:t>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shd w:val="clear" w:color="auto" w:fill="auto"/>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77777777" w:rsidR="008263BD" w:rsidRDefault="008263BD" w:rsidP="00892A2C">
            <w:pPr>
              <w:pStyle w:val="TAL"/>
              <w:jc w:val="center"/>
              <w:rPr>
                <w:lang w:eastAsia="ko-KR"/>
              </w:rPr>
            </w:pPr>
            <w:r>
              <w:rPr>
                <w:rFonts w:hint="eastAsia"/>
                <w:lang w:eastAsia="ko-KR"/>
              </w:rPr>
              <w:t>UE-to-RTC AS</w:t>
            </w:r>
          </w:p>
        </w:tc>
        <w:tc>
          <w:tcPr>
            <w:tcW w:w="1702" w:type="dxa"/>
            <w:shd w:val="clear" w:color="auto" w:fill="auto"/>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shd w:val="clear" w:color="auto" w:fill="auto"/>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shd w:val="clear" w:color="auto" w:fill="auto"/>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shd w:val="clear" w:color="auto" w:fill="auto"/>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shd w:val="clear" w:color="auto" w:fill="auto"/>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shd w:val="clear" w:color="auto" w:fill="auto"/>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shd w:val="clear" w:color="auto" w:fill="auto"/>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shd w:val="clear" w:color="auto" w:fill="auto"/>
            <w:vAlign w:val="center"/>
          </w:tcPr>
          <w:p w14:paraId="0C007D26" w14:textId="77777777" w:rsidR="008263BD" w:rsidRDefault="008263BD" w:rsidP="00892A2C">
            <w:pPr>
              <w:pStyle w:val="TAL"/>
              <w:jc w:val="center"/>
              <w:rPr>
                <w:lang w:eastAsia="ko-KR"/>
              </w:rPr>
            </w:pPr>
            <w:r>
              <w:rPr>
                <w:lang w:eastAsia="ko-KR"/>
              </w:rPr>
              <w:t>Signalling</w:t>
            </w:r>
          </w:p>
        </w:tc>
        <w:tc>
          <w:tcPr>
            <w:tcW w:w="1702" w:type="dxa"/>
            <w:shd w:val="clear" w:color="auto" w:fill="auto"/>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shd w:val="clear" w:color="auto" w:fill="auto"/>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shd w:val="clear" w:color="auto" w:fill="auto"/>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shd w:val="clear" w:color="auto" w:fill="auto"/>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569EF0C5" w:rsidR="00697D8C" w:rsidRDefault="00697D8C" w:rsidP="00697D8C">
      <w:pPr>
        <w:pStyle w:val="Heading4"/>
      </w:pPr>
      <w:bookmarkStart w:id="90" w:name="_CR4_3_1_2"/>
      <w:bookmarkStart w:id="91" w:name="_Toc186738517"/>
      <w:bookmarkEnd w:id="90"/>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r w:rsidR="00053B9C">
        <w:t xml:space="preserve"> and RTC</w:t>
      </w:r>
      <w:r w:rsidR="00053B9C">
        <w:noBreakHyphen/>
        <w:t>12</w:t>
      </w:r>
      <w:bookmarkEnd w:id="91"/>
    </w:p>
    <w:p w14:paraId="3563F6C5" w14:textId="238B000C" w:rsidR="00E34998" w:rsidRDefault="00053B9C" w:rsidP="00697D8C">
      <w:pPr>
        <w:rPr>
          <w:lang w:eastAsia="ja-JP"/>
        </w:rPr>
      </w:pPr>
      <w:r>
        <w:rPr>
          <w:lang w:eastAsia="ja-JP"/>
        </w:rPr>
        <w:t>Under the control of an RTC Application</w:t>
      </w:r>
      <w:r>
        <w:t xml:space="preserve"> (i.e., </w:t>
      </w:r>
      <w:r w:rsidRPr="003E4035">
        <w:rPr>
          <w:i/>
        </w:rPr>
        <w:t>Native WebRTC App</w:t>
      </w:r>
      <w:r>
        <w:t xml:space="preserve"> or </w:t>
      </w:r>
      <w:r w:rsidRPr="003E4035">
        <w:rPr>
          <w:i/>
        </w:rPr>
        <w:t>Web app</w:t>
      </w:r>
      <w:r>
        <w:t>) t</w:t>
      </w:r>
      <w:r w:rsidR="00697D8C">
        <w:t xml:space="preserve">he </w:t>
      </w:r>
      <w:r w:rsidR="003E4035">
        <w:t xml:space="preserve">RTC Access </w:t>
      </w:r>
      <w:r>
        <w:t xml:space="preserve">Function </w:t>
      </w:r>
      <w:r w:rsidR="00697D8C">
        <w:t>send</w:t>
      </w:r>
      <w:r w:rsidR="003E4035">
        <w:t>s</w:t>
      </w:r>
      <w:r w:rsidR="00697D8C">
        <w:t>/receive</w:t>
      </w:r>
      <w:r w:rsidR="003E4035">
        <w:t>s</w:t>
      </w:r>
      <w:r w:rsidR="00697D8C">
        <w:t xml:space="preserve"> </w:t>
      </w:r>
      <w:r w:rsidR="00697D8C">
        <w:rPr>
          <w:lang w:eastAsia="ja-JP"/>
        </w:rPr>
        <w:t>media data, application data and/or media</w:t>
      </w:r>
      <w:r>
        <w:rPr>
          <w:lang w:eastAsia="ja-JP"/>
        </w:rPr>
        <w:t>-</w:t>
      </w:r>
      <w:r w:rsidR="00697D8C">
        <w:rPr>
          <w:lang w:eastAsia="ja-JP"/>
        </w:rPr>
        <w:t xml:space="preserve">related metadata to/from </w:t>
      </w:r>
      <w:r>
        <w:rPr>
          <w:lang w:eastAsia="ja-JP"/>
        </w:rPr>
        <w:t xml:space="preserve">a peer </w:t>
      </w:r>
      <w:r w:rsidR="00697D8C">
        <w:rPr>
          <w:lang w:eastAsia="ja-JP"/>
        </w:rPr>
        <w:t xml:space="preserve">RTC endpoint </w:t>
      </w:r>
      <w:r>
        <w:rPr>
          <w:lang w:eastAsia="ja-JP"/>
        </w:rPr>
        <w:t>at reference point RTC-4m (if its peer is the Media Function of the RTC AS) or RTC-12 (if its peer is another RTC Access Function)</w:t>
      </w:r>
      <w:r w:rsidR="00697D8C">
        <w:rPr>
          <w:lang w:eastAsia="ja-JP"/>
        </w:rPr>
        <w:t>.</w:t>
      </w:r>
    </w:p>
    <w:p w14:paraId="1B6AB52E" w14:textId="1BEE1D64"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IETF RFC</w:t>
      </w:r>
      <w:r w:rsidR="00634E94">
        <w:rPr>
          <w:lang w:eastAsia="ja-JP"/>
        </w:rPr>
        <w:t> </w:t>
      </w:r>
      <w:r w:rsidRPr="00381996">
        <w:t>7874</w:t>
      </w:r>
      <w:r w:rsidR="00634E94">
        <w:t> </w:t>
      </w:r>
      <w:r w:rsidRPr="00381996">
        <w:t xml:space="preserve">[32]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IETF RFC</w:t>
      </w:r>
      <w:r w:rsidR="00634E94">
        <w:t> </w:t>
      </w:r>
      <w:r w:rsidRPr="00381996">
        <w:t>7742</w:t>
      </w:r>
      <w:r w:rsidR="00634E94">
        <w:t> </w:t>
      </w:r>
      <w:r w:rsidRPr="00381996">
        <w:t>[33]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w:t>
      </w:r>
      <w:r w:rsidR="00634E94">
        <w:t> </w:t>
      </w:r>
      <w:r w:rsidRPr="00381996">
        <w:t>16.</w:t>
      </w:r>
    </w:p>
    <w:p w14:paraId="739633A7" w14:textId="0EAEB95F" w:rsidR="00053B9C" w:rsidRDefault="00053B9C" w:rsidP="00697D8C">
      <w:r>
        <w:t>When a Dynamic Policy Instance is operative during an RTC session, PDUs contributed by RTC endpoints on the application flow(s) described by each Application Flow Description shall comply with the media transport properties declared by that Application Flow Description, as specified in clause 10.3.</w:t>
      </w:r>
    </w:p>
    <w:p w14:paraId="65F97C9F" w14:textId="77777777" w:rsidR="00D46E80" w:rsidRDefault="00D46E80" w:rsidP="00D46E80">
      <w:pPr>
        <w:pStyle w:val="Heading3"/>
      </w:pPr>
      <w:bookmarkStart w:id="92" w:name="_CR4_3_2"/>
      <w:bookmarkStart w:id="93" w:name="_Toc186738518"/>
      <w:bookmarkEnd w:id="92"/>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93"/>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4D8DC2AE" w:rsidR="00D46E80" w:rsidRPr="00D46E80" w:rsidRDefault="00D46E80" w:rsidP="00697D8C">
      <w:r w:rsidRPr="00BA5EC1">
        <w:t xml:space="preserve">If </w:t>
      </w:r>
      <w:r>
        <w:t xml:space="preserve">a </w:t>
      </w:r>
      <w:r w:rsidRPr="00BA5EC1">
        <w:t xml:space="preserve">WebRTC </w:t>
      </w:r>
      <w:r>
        <w:t>S</w:t>
      </w:r>
      <w:r w:rsidRPr="00BA5EC1">
        <w:t xml:space="preserve">ignalling </w:t>
      </w:r>
      <w:r>
        <w:t xml:space="preserve">Function is </w:t>
      </w:r>
      <w:bookmarkStart w:id="94" w:name="_Hlk167264560"/>
      <w:r>
        <w:rPr>
          <w:rFonts w:eastAsia="MS Mincho" w:hint="eastAsia"/>
          <w:lang w:eastAsia="ja-JP"/>
        </w:rPr>
        <w:t>provided</w:t>
      </w:r>
      <w:bookmarkEnd w:id="94"/>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WebRTC Signalling Function server</w:t>
      </w:r>
      <w:r w:rsidR="00634E94">
        <w:t>s</w:t>
      </w:r>
      <w:r>
        <w:t xml:space="preserve"> </w:t>
      </w:r>
      <w:bookmarkStart w:id="95" w:name="_Hlk167264578"/>
      <w:r>
        <w:rPr>
          <w:rFonts w:eastAsia="MS Mincho" w:hint="eastAsia"/>
          <w:lang w:eastAsia="ja-JP"/>
        </w:rPr>
        <w:t>(e.g.,</w:t>
      </w:r>
      <w:bookmarkEnd w:id="95"/>
      <w:r>
        <w:t xml:space="preserve"> </w:t>
      </w:r>
      <w:bookmarkStart w:id="96" w:name="_Hlk167264595"/>
      <w:r>
        <w:rPr>
          <w:rFonts w:eastAsia="MS Mincho" w:hint="eastAsia"/>
          <w:lang w:eastAsia="ja-JP"/>
        </w:rPr>
        <w:t>use the WebRTC Signalling Function server which</w:t>
      </w:r>
      <w:bookmarkEnd w:id="96"/>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7BB81850" w:rsidR="001058BB" w:rsidRDefault="001058BB" w:rsidP="001058BB">
      <w:pPr>
        <w:pStyle w:val="Heading3"/>
      </w:pPr>
      <w:bookmarkStart w:id="97" w:name="_CR4_3_3"/>
      <w:bookmarkStart w:id="98" w:name="_Toc152690194"/>
      <w:bookmarkStart w:id="99" w:name="_Toc186738519"/>
      <w:bookmarkEnd w:id="97"/>
      <w:r>
        <w:t>4</w:t>
      </w:r>
      <w:r w:rsidRPr="00586B6B">
        <w:t>.</w:t>
      </w:r>
      <w:r>
        <w:t>3.</w:t>
      </w:r>
      <w:r w:rsidR="00BF3DBD">
        <w:t>3</w:t>
      </w:r>
      <w:r w:rsidRPr="00586B6B">
        <w:tab/>
      </w:r>
      <w:r w:rsidR="002A05C7">
        <w:t>Application interaction</w:t>
      </w:r>
      <w:r>
        <w:t xml:space="preserve"> (RTC-7) p</w:t>
      </w:r>
      <w:r w:rsidRPr="00EF34F9">
        <w:t>rocedures</w:t>
      </w:r>
      <w:bookmarkEnd w:id="98"/>
      <w:bookmarkEnd w:id="99"/>
    </w:p>
    <w:p w14:paraId="0646A596" w14:textId="1B698125" w:rsidR="00D4772C" w:rsidRDefault="00BF3DBD" w:rsidP="00634E94">
      <w:pPr>
        <w:keepNext/>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Heading1"/>
      </w:pPr>
      <w:bookmarkStart w:id="100" w:name="_CR5"/>
      <w:bookmarkStart w:id="101" w:name="_Toc152690195"/>
      <w:bookmarkStart w:id="102" w:name="_Toc186738520"/>
      <w:bookmarkEnd w:id="69"/>
      <w:bookmarkEnd w:id="100"/>
      <w:r>
        <w:t>5</w:t>
      </w:r>
      <w:r w:rsidRPr="001B1925">
        <w:tab/>
      </w:r>
      <w:r>
        <w:t>General aspects of APIs</w:t>
      </w:r>
      <w:bookmarkEnd w:id="101"/>
      <w:bookmarkEnd w:id="102"/>
    </w:p>
    <w:p w14:paraId="0F59ED33" w14:textId="77777777" w:rsidR="00C9474C" w:rsidRPr="001B4919" w:rsidRDefault="00C9474C" w:rsidP="00835D4A">
      <w:pPr>
        <w:pStyle w:val="Heading2"/>
      </w:pPr>
      <w:bookmarkStart w:id="103" w:name="_CR5_1"/>
      <w:bookmarkStart w:id="104" w:name="_Toc68899554"/>
      <w:bookmarkStart w:id="105" w:name="_Toc71214305"/>
      <w:bookmarkStart w:id="106" w:name="_Toc71721979"/>
      <w:bookmarkStart w:id="107" w:name="_Toc74859031"/>
      <w:bookmarkStart w:id="108" w:name="_Toc123800760"/>
      <w:bookmarkStart w:id="109" w:name="_Toc152690196"/>
      <w:bookmarkStart w:id="110" w:name="_Toc186738521"/>
      <w:bookmarkEnd w:id="103"/>
      <w:r w:rsidRPr="001B4919">
        <w:t>5.1</w:t>
      </w:r>
      <w:r w:rsidRPr="001B4919">
        <w:tab/>
        <w:t>Usage of HTTP</w:t>
      </w:r>
      <w:bookmarkEnd w:id="104"/>
      <w:bookmarkEnd w:id="105"/>
      <w:bookmarkEnd w:id="106"/>
      <w:bookmarkEnd w:id="107"/>
      <w:bookmarkEnd w:id="108"/>
      <w:bookmarkEnd w:id="109"/>
      <w:bookmarkEnd w:id="110"/>
    </w:p>
    <w:p w14:paraId="07ED76DA" w14:textId="77777777" w:rsidR="00C9474C" w:rsidRPr="006F3D1F" w:rsidRDefault="00C9474C" w:rsidP="00C9474C">
      <w:pPr>
        <w:pStyle w:val="Heading3"/>
      </w:pPr>
      <w:bookmarkStart w:id="111" w:name="_CR5_1_1"/>
      <w:bookmarkStart w:id="112" w:name="_Toc68899555"/>
      <w:bookmarkStart w:id="113" w:name="_Toc71214306"/>
      <w:bookmarkStart w:id="114" w:name="_Toc71721980"/>
      <w:bookmarkStart w:id="115" w:name="_Toc74859032"/>
      <w:bookmarkStart w:id="116" w:name="_Toc123800761"/>
      <w:bookmarkStart w:id="117" w:name="_Toc152690197"/>
      <w:bookmarkStart w:id="118" w:name="_Toc186738522"/>
      <w:bookmarkEnd w:id="111"/>
      <w:r w:rsidRPr="006F3D1F">
        <w:t>5.1.1</w:t>
      </w:r>
      <w:r w:rsidRPr="006F3D1F">
        <w:tab/>
        <w:t>HTTP protocol version</w:t>
      </w:r>
      <w:bookmarkEnd w:id="112"/>
      <w:bookmarkEnd w:id="113"/>
      <w:bookmarkEnd w:id="114"/>
      <w:bookmarkEnd w:id="115"/>
      <w:bookmarkEnd w:id="116"/>
      <w:bookmarkEnd w:id="117"/>
      <w:bookmarkEnd w:id="118"/>
    </w:p>
    <w:p w14:paraId="3BF53AF3" w14:textId="77777777" w:rsidR="00C9474C" w:rsidRPr="006F3D1F" w:rsidRDefault="00C9474C" w:rsidP="00C9474C">
      <w:pPr>
        <w:pStyle w:val="Heading4"/>
      </w:pPr>
      <w:bookmarkStart w:id="119" w:name="_CR5_1_1_1"/>
      <w:bookmarkStart w:id="120" w:name="_Toc68899556"/>
      <w:bookmarkStart w:id="121" w:name="_Toc71214307"/>
      <w:bookmarkStart w:id="122" w:name="_Toc71721981"/>
      <w:bookmarkStart w:id="123" w:name="_Toc74859033"/>
      <w:bookmarkStart w:id="124" w:name="_Toc123800762"/>
      <w:bookmarkStart w:id="125" w:name="_Toc152690198"/>
      <w:bookmarkStart w:id="126" w:name="_Toc186738523"/>
      <w:bookmarkEnd w:id="119"/>
      <w:r w:rsidRPr="006F3D1F">
        <w:t>5.1.</w:t>
      </w:r>
      <w:r>
        <w:t>1.1</w:t>
      </w:r>
      <w:r w:rsidRPr="006F3D1F">
        <w:tab/>
        <w:t>RTC AF</w:t>
      </w:r>
      <w:bookmarkEnd w:id="120"/>
      <w:bookmarkEnd w:id="121"/>
      <w:bookmarkEnd w:id="122"/>
      <w:bookmarkEnd w:id="123"/>
      <w:bookmarkEnd w:id="124"/>
      <w:bookmarkEnd w:id="125"/>
      <w:bookmarkEnd w:id="126"/>
    </w:p>
    <w:p w14:paraId="49E34721" w14:textId="22F83BFA" w:rsidR="00C9474C" w:rsidRPr="00DB7F2A" w:rsidRDefault="00C9474C" w:rsidP="00C9474C">
      <w:r w:rsidRPr="00586B6B">
        <w:t xml:space="preserve">Implementations of the </w:t>
      </w:r>
      <w:r>
        <w:t>RTC</w:t>
      </w:r>
      <w:r w:rsidRPr="00586B6B">
        <w:t xml:space="preserve"> AF shall </w:t>
      </w:r>
      <w:r>
        <w:t>comply with clause</w:t>
      </w:r>
      <w:r w:rsidR="009079FC">
        <w:t> </w:t>
      </w:r>
      <w:r>
        <w:t>7.1.1 of TS</w:t>
      </w:r>
      <w:r w:rsidR="009079FC">
        <w:t> </w:t>
      </w:r>
      <w:r>
        <w:t>26.510</w:t>
      </w:r>
      <w:r w:rsidR="009079FC">
        <w:t> </w:t>
      </w:r>
      <w:r w:rsidR="00D911C7">
        <w:t>[3]</w:t>
      </w:r>
      <w:r>
        <w:t>.</w:t>
      </w:r>
    </w:p>
    <w:p w14:paraId="2F2CA870" w14:textId="77777777" w:rsidR="00C9474C" w:rsidRPr="006F3D1F" w:rsidRDefault="00C9474C" w:rsidP="00C9474C">
      <w:pPr>
        <w:pStyle w:val="Heading3"/>
      </w:pPr>
      <w:bookmarkStart w:id="127" w:name="_CR5_1_2"/>
      <w:bookmarkStart w:id="128" w:name="_Toc68899558"/>
      <w:bookmarkStart w:id="129" w:name="_Toc71214309"/>
      <w:bookmarkStart w:id="130" w:name="_Toc71721983"/>
      <w:bookmarkStart w:id="131" w:name="_Toc74859035"/>
      <w:bookmarkStart w:id="132" w:name="_Toc123800764"/>
      <w:bookmarkStart w:id="133" w:name="_Toc152690199"/>
      <w:bookmarkStart w:id="134" w:name="_Toc186738524"/>
      <w:bookmarkEnd w:id="127"/>
      <w:r w:rsidRPr="006F3D1F">
        <w:t>5.1.2</w:t>
      </w:r>
      <w:r w:rsidRPr="006F3D1F">
        <w:tab/>
        <w:t>HTTP message bodies for API resources</w:t>
      </w:r>
      <w:bookmarkEnd w:id="128"/>
      <w:bookmarkEnd w:id="129"/>
      <w:bookmarkEnd w:id="130"/>
      <w:bookmarkEnd w:id="131"/>
      <w:bookmarkEnd w:id="132"/>
      <w:bookmarkEnd w:id="133"/>
      <w:bookmarkEnd w:id="134"/>
    </w:p>
    <w:p w14:paraId="5F46964B" w14:textId="04D18F0F" w:rsidR="00C9474C" w:rsidRPr="00586B6B" w:rsidRDefault="00C9474C" w:rsidP="00C9474C">
      <w:r w:rsidRPr="00586B6B">
        <w:t xml:space="preserve">The OpenAPI [23] specification of HTTP messages and their content bodies </w:t>
      </w:r>
      <w:r>
        <w:t xml:space="preserve">is contained in </w:t>
      </w:r>
      <w:r w:rsidR="009079FC">
        <w:t>a</w:t>
      </w:r>
      <w:r>
        <w:t>nnex</w:t>
      </w:r>
      <w:r w:rsidR="009079FC">
        <w:t> </w:t>
      </w:r>
      <w:r>
        <w:t>A of TS</w:t>
      </w:r>
      <w:r w:rsidR="009079FC">
        <w:t> </w:t>
      </w:r>
      <w:r>
        <w:t>26.510</w:t>
      </w:r>
      <w:r w:rsidR="009079FC">
        <w:t> </w:t>
      </w:r>
      <w:r w:rsidR="003120CD">
        <w:t>[3]</w:t>
      </w:r>
      <w:r>
        <w:t>.</w:t>
      </w:r>
    </w:p>
    <w:p w14:paraId="3200B1A2" w14:textId="77777777" w:rsidR="00C9474C" w:rsidRPr="006F3D1F" w:rsidRDefault="00C9474C" w:rsidP="00C9474C">
      <w:pPr>
        <w:pStyle w:val="Heading3"/>
      </w:pPr>
      <w:bookmarkStart w:id="135" w:name="_CR5_1_3"/>
      <w:bookmarkStart w:id="136" w:name="_Toc68899559"/>
      <w:bookmarkStart w:id="137" w:name="_Toc71214310"/>
      <w:bookmarkStart w:id="138" w:name="_Toc71721984"/>
      <w:bookmarkStart w:id="139" w:name="_Toc74859036"/>
      <w:bookmarkStart w:id="140" w:name="_Toc123800765"/>
      <w:bookmarkStart w:id="141" w:name="_Toc152690200"/>
      <w:bookmarkStart w:id="142" w:name="_Toc186738525"/>
      <w:bookmarkEnd w:id="135"/>
      <w:r w:rsidRPr="006F3D1F">
        <w:t>5.1.</w:t>
      </w:r>
      <w:r>
        <w:t>3</w:t>
      </w:r>
      <w:r w:rsidRPr="006F3D1F">
        <w:tab/>
        <w:t>Usage of HTTP headers</w:t>
      </w:r>
      <w:bookmarkEnd w:id="136"/>
      <w:bookmarkEnd w:id="137"/>
      <w:bookmarkEnd w:id="138"/>
      <w:bookmarkEnd w:id="139"/>
      <w:bookmarkEnd w:id="140"/>
      <w:bookmarkEnd w:id="141"/>
      <w:bookmarkEnd w:id="142"/>
    </w:p>
    <w:p w14:paraId="5FAB6D64" w14:textId="77777777" w:rsidR="00C9474C" w:rsidRPr="006F3D1F" w:rsidRDefault="00C9474C" w:rsidP="00C9474C">
      <w:pPr>
        <w:pStyle w:val="Heading4"/>
      </w:pPr>
      <w:bookmarkStart w:id="143" w:name="_CR5_1_3_1"/>
      <w:bookmarkStart w:id="144" w:name="_Toc68899560"/>
      <w:bookmarkStart w:id="145" w:name="_Toc71214311"/>
      <w:bookmarkStart w:id="146" w:name="_Toc71721985"/>
      <w:bookmarkStart w:id="147" w:name="_Toc74859037"/>
      <w:bookmarkStart w:id="148" w:name="_Toc123800766"/>
      <w:bookmarkStart w:id="149" w:name="_Toc152690201"/>
      <w:bookmarkStart w:id="150" w:name="_Toc186738526"/>
      <w:bookmarkEnd w:id="143"/>
      <w:r w:rsidRPr="006F3D1F">
        <w:t>5.1.3.1</w:t>
      </w:r>
      <w:r w:rsidRPr="006F3D1F">
        <w:tab/>
        <w:t>General</w:t>
      </w:r>
      <w:bookmarkEnd w:id="144"/>
      <w:bookmarkEnd w:id="145"/>
      <w:bookmarkEnd w:id="146"/>
      <w:bookmarkEnd w:id="147"/>
      <w:bookmarkEnd w:id="148"/>
      <w:bookmarkEnd w:id="149"/>
      <w:bookmarkEnd w:id="150"/>
    </w:p>
    <w:p w14:paraId="4E90717D" w14:textId="34380EFB" w:rsidR="00C9474C" w:rsidRPr="00586B6B" w:rsidRDefault="00C9474C" w:rsidP="00C9474C">
      <w:pPr>
        <w:rPr>
          <w:lang w:eastAsia="zh-CN"/>
        </w:rPr>
      </w:pPr>
      <w:r w:rsidRPr="00586B6B">
        <w:rPr>
          <w:lang w:eastAsia="zh-CN"/>
        </w:rPr>
        <w:t>Standard HTTP headers shall be used in accordance with clause</w:t>
      </w:r>
      <w:r w:rsidR="009079FC">
        <w:rPr>
          <w:lang w:eastAsia="zh-CN"/>
        </w:rPr>
        <w:t> </w:t>
      </w:r>
      <w:r w:rsidRPr="00586B6B">
        <w:rPr>
          <w:lang w:eastAsia="zh-CN"/>
        </w:rPr>
        <w:t>5.2.2 of TS</w:t>
      </w:r>
      <w:r w:rsidR="009079FC">
        <w:rPr>
          <w:lang w:eastAsia="zh-CN"/>
        </w:rPr>
        <w:t> </w:t>
      </w:r>
      <w:r w:rsidRPr="00586B6B">
        <w:rPr>
          <w:lang w:eastAsia="zh-CN"/>
        </w:rPr>
        <w:t>29.500</w:t>
      </w:r>
      <w:r w:rsidR="009079FC">
        <w:rPr>
          <w:lang w:eastAsia="zh-CN"/>
        </w:rPr>
        <w:t> </w:t>
      </w:r>
      <w:r w:rsidRPr="00586B6B">
        <w:rPr>
          <w:lang w:eastAsia="zh-CN"/>
        </w:rPr>
        <w:t>[</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51" w:name="_CR5_1_3_2"/>
      <w:bookmarkStart w:id="152" w:name="_Toc68899563"/>
      <w:bookmarkStart w:id="153" w:name="_Toc71214314"/>
      <w:bookmarkStart w:id="154" w:name="_Toc71721988"/>
      <w:bookmarkStart w:id="155" w:name="_Toc74859040"/>
      <w:bookmarkStart w:id="156" w:name="_Toc123800769"/>
      <w:bookmarkStart w:id="157" w:name="_Toc152690202"/>
      <w:bookmarkStart w:id="158" w:name="_Toc186738527"/>
      <w:bookmarkEnd w:id="151"/>
      <w:r w:rsidRPr="006F3D1F">
        <w:t>5.1.3.2</w:t>
      </w:r>
      <w:r w:rsidRPr="006F3D1F">
        <w:tab/>
        <w:t>Media Session Handler identification</w:t>
      </w:r>
      <w:bookmarkEnd w:id="152"/>
      <w:bookmarkEnd w:id="153"/>
      <w:bookmarkEnd w:id="154"/>
      <w:bookmarkEnd w:id="155"/>
      <w:bookmarkEnd w:id="156"/>
      <w:bookmarkEnd w:id="157"/>
      <w:bookmarkEnd w:id="158"/>
    </w:p>
    <w:p w14:paraId="49EA673F" w14:textId="3EFC07C0" w:rsidR="00C9474C" w:rsidRPr="00634E94" w:rsidRDefault="00C9474C" w:rsidP="00C9474C">
      <w:pPr>
        <w:rPr>
          <w:rStyle w:val="Codechar"/>
        </w:rPr>
      </w:pPr>
      <w:bookmarkStart w:id="159" w:name="_MCCTEMPBM_CRPT71130172___7"/>
      <w:r w:rsidRPr="00586B6B">
        <w:t xml:space="preserve">The Media Session Handler in the </w:t>
      </w:r>
      <w:r>
        <w:t>RTC</w:t>
      </w:r>
      <w:r w:rsidRPr="00586B6B">
        <w:t xml:space="preserve"> Client shall identify itself to the </w:t>
      </w:r>
      <w:r>
        <w:t>RTC</w:t>
      </w:r>
      <w:r w:rsidR="009079FC">
        <w:t> </w:t>
      </w:r>
      <w:r w:rsidRPr="00586B6B">
        <w:t xml:space="preserve">AF at interface </w:t>
      </w:r>
      <w:r>
        <w:t>RTC-</w:t>
      </w:r>
      <w:r w:rsidRPr="00586B6B">
        <w:t xml:space="preserve">5 using a User-Agent request header (see section 5.3.3 of RFC </w:t>
      </w:r>
      <w:r w:rsidR="00381996">
        <w:t>9110</w:t>
      </w:r>
      <w:r w:rsidR="00381996" w:rsidRPr="00586B6B">
        <w:t xml:space="preserve"> </w:t>
      </w:r>
      <w:r w:rsidRPr="00586B6B">
        <w:t>[</w:t>
      </w:r>
      <w:r w:rsidR="002A55BC">
        <w:t>5</w:t>
      </w:r>
      <w:r w:rsidRPr="00586B6B">
        <w:t xml:space="preserve">]) in which the first element shall be a </w:t>
      </w:r>
      <w:r w:rsidRPr="00634E94">
        <w:rPr>
          <w:rStyle w:val="Codechar"/>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634E94">
        <w:rPr>
          <w:rStyle w:val="Codechar"/>
        </w:rPr>
        <w:t>product-version</w:t>
      </w:r>
      <w:r w:rsidRPr="00586B6B">
        <w:t>.</w:t>
      </w:r>
    </w:p>
    <w:p w14:paraId="4087B5BA" w14:textId="77777777" w:rsidR="00C9474C" w:rsidRPr="00586B6B" w:rsidRDefault="00C9474C" w:rsidP="00C9474C">
      <w:r w:rsidRPr="00586B6B">
        <w:t xml:space="preserve">The Media Session Handler may additionally supply a </w:t>
      </w:r>
      <w:r w:rsidRPr="00634E94">
        <w:rPr>
          <w:rStyle w:val="Codechar"/>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160" w:name="_CR5_1_3_3"/>
      <w:bookmarkStart w:id="161" w:name="_Toc68899565"/>
      <w:bookmarkStart w:id="162" w:name="_Toc71214316"/>
      <w:bookmarkStart w:id="163" w:name="_Toc71721990"/>
      <w:bookmarkStart w:id="164" w:name="_Toc74859042"/>
      <w:bookmarkStart w:id="165" w:name="_Toc123800771"/>
      <w:bookmarkStart w:id="166" w:name="_Toc152690203"/>
      <w:bookmarkStart w:id="167" w:name="_Toc186738528"/>
      <w:bookmarkEnd w:id="159"/>
      <w:bookmarkEnd w:id="160"/>
      <w:r w:rsidRPr="006F3D1F">
        <w:t>5.1.</w:t>
      </w:r>
      <w:r>
        <w:t>3.3</w:t>
      </w:r>
      <w:r w:rsidRPr="006F3D1F">
        <w:tab/>
        <w:t>RTC AF identification</w:t>
      </w:r>
      <w:bookmarkEnd w:id="161"/>
      <w:bookmarkEnd w:id="162"/>
      <w:bookmarkEnd w:id="163"/>
      <w:bookmarkEnd w:id="164"/>
      <w:bookmarkEnd w:id="165"/>
      <w:bookmarkEnd w:id="166"/>
      <w:bookmarkEnd w:id="167"/>
      <w:r w:rsidRPr="006F3D1F">
        <w:t xml:space="preserve"> </w:t>
      </w:r>
    </w:p>
    <w:p w14:paraId="69528DE9" w14:textId="034E0942" w:rsidR="00C9474C" w:rsidRPr="00586B6B" w:rsidRDefault="00C9474C" w:rsidP="00C9474C">
      <w:bookmarkStart w:id="168" w:name="_MCCTEMPBM_CRPT71130173___7"/>
      <w:r w:rsidRPr="00586B6B">
        <w:t xml:space="preserve">The </w:t>
      </w:r>
      <w:r>
        <w:t>RTC</w:t>
      </w:r>
      <w:r w:rsidR="009079FC">
        <w:t> </w:t>
      </w:r>
      <w:r w:rsidRPr="00586B6B">
        <w:t xml:space="preserve">AF shall identify itself using a </w:t>
      </w:r>
      <w:r w:rsidRPr="00862F1D">
        <w:rPr>
          <w:rStyle w:val="HTTPHeader"/>
        </w:rPr>
        <w:t>Server</w:t>
      </w:r>
      <w:r w:rsidRPr="00586B6B">
        <w:t xml:space="preserve"> response header (see section</w:t>
      </w:r>
      <w:r w:rsidR="009079FC">
        <w:t> </w:t>
      </w:r>
      <w:r w:rsidRPr="00586B6B">
        <w:t>7.4.2 of RFC</w:t>
      </w:r>
      <w:r w:rsidR="009079FC">
        <w:t> </w:t>
      </w:r>
      <w:r w:rsidR="00381996">
        <w:t>9110</w:t>
      </w:r>
      <w:r w:rsidR="009079FC">
        <w:t> </w:t>
      </w:r>
      <w:r w:rsidRPr="00586B6B">
        <w:t>[</w:t>
      </w:r>
      <w:r w:rsidR="006A6BA5">
        <w:t>5</w:t>
      </w:r>
      <w:r w:rsidRPr="00586B6B">
        <w:t>]) of the following form:</w:t>
      </w:r>
    </w:p>
    <w:p w14:paraId="1F1B183C" w14:textId="77777777" w:rsidR="00C9474C" w:rsidRPr="00634E94" w:rsidRDefault="00C9474C" w:rsidP="00C9474C">
      <w:pPr>
        <w:pStyle w:val="B1"/>
        <w:rPr>
          <w:rStyle w:val="Codechar"/>
        </w:rPr>
      </w:pPr>
      <w:bookmarkStart w:id="169" w:name="_MCCTEMPBM_CRPT71130174___7"/>
      <w:bookmarkEnd w:id="168"/>
      <w:r>
        <w:rPr>
          <w:rStyle w:val="URLchar"/>
        </w:rPr>
        <w:t>RTC</w:t>
      </w:r>
      <w:r w:rsidRPr="00D41AA2">
        <w:rPr>
          <w:rStyle w:val="URLchar"/>
        </w:rPr>
        <w:t>AF-</w:t>
      </w:r>
      <w:r w:rsidRPr="00634E94">
        <w:rPr>
          <w:rStyle w:val="Codechar"/>
        </w:rPr>
        <w:t>{FQDN}</w:t>
      </w:r>
      <w:r w:rsidRPr="00D41AA2">
        <w:rPr>
          <w:rStyle w:val="URLchar"/>
        </w:rPr>
        <w:t>/</w:t>
      </w:r>
      <w:r w:rsidRPr="00634E94">
        <w:rPr>
          <w:rStyle w:val="Codechar"/>
        </w:rPr>
        <w:t>{implementationSpecificSuffix}</w:t>
      </w:r>
    </w:p>
    <w:p w14:paraId="6D7D818C" w14:textId="187D412B" w:rsidR="00C9474C" w:rsidRPr="00634E94" w:rsidRDefault="00C9474C" w:rsidP="00C9474C">
      <w:pPr>
        <w:rPr>
          <w:rStyle w:val="Codechar"/>
        </w:rPr>
      </w:pPr>
      <w:bookmarkStart w:id="170" w:name="_MCCTEMPBM_CRPT71130175___7"/>
      <w:bookmarkEnd w:id="169"/>
      <w:r w:rsidRPr="00586B6B">
        <w:t xml:space="preserve">where </w:t>
      </w:r>
      <w:r w:rsidRPr="00634E94">
        <w:rPr>
          <w:rStyle w:val="Codechar"/>
        </w:rPr>
        <w:t>{FQDN}</w:t>
      </w:r>
      <w:r w:rsidRPr="00586B6B">
        <w:t xml:space="preserve"> shall be the Fully-Qualified Domain Name of the </w:t>
      </w:r>
      <w:r>
        <w:t>RTC</w:t>
      </w:r>
      <w:r w:rsidR="009079FC">
        <w:t> </w:t>
      </w:r>
      <w:r w:rsidRPr="00586B6B">
        <w:t xml:space="preserve">AF exposed to the requesting client, and </w:t>
      </w:r>
      <w:r w:rsidRPr="00634E94">
        <w:rPr>
          <w:rStyle w:val="Codechar"/>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71" w:name="_CR5_1_3_4"/>
      <w:bookmarkStart w:id="172" w:name="_Toc68899566"/>
      <w:bookmarkStart w:id="173" w:name="_Toc71214317"/>
      <w:bookmarkStart w:id="174" w:name="_Toc71721991"/>
      <w:bookmarkStart w:id="175" w:name="_Toc74859043"/>
      <w:bookmarkStart w:id="176" w:name="_Toc123800772"/>
      <w:bookmarkStart w:id="177" w:name="_Toc152690204"/>
      <w:bookmarkStart w:id="178" w:name="_Toc186738529"/>
      <w:bookmarkEnd w:id="170"/>
      <w:bookmarkEnd w:id="171"/>
      <w:r w:rsidRPr="006F3D1F">
        <w:t>5.1.3.4</w:t>
      </w:r>
      <w:r w:rsidRPr="006F3D1F">
        <w:tab/>
        <w:t>Support for conditional HTTP GET requests</w:t>
      </w:r>
      <w:bookmarkEnd w:id="172"/>
      <w:bookmarkEnd w:id="173"/>
      <w:bookmarkEnd w:id="174"/>
      <w:bookmarkEnd w:id="175"/>
      <w:bookmarkEnd w:id="176"/>
      <w:bookmarkEnd w:id="177"/>
      <w:bookmarkEnd w:id="178"/>
    </w:p>
    <w:p w14:paraId="5E5CE78F" w14:textId="70D62527"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w:t>
      </w:r>
      <w:r w:rsidR="00634E94">
        <w:t> </w:t>
      </w:r>
      <w:r>
        <w:t>7.1.4.</w:t>
      </w:r>
      <w:r w:rsidR="00381996">
        <w:t>3</w:t>
      </w:r>
      <w:r>
        <w:t xml:space="preserve"> of TS</w:t>
      </w:r>
      <w:r w:rsidR="00634E94">
        <w:t> </w:t>
      </w:r>
      <w:r>
        <w:t>26.510</w:t>
      </w:r>
      <w:r w:rsidR="00634E94">
        <w:t> </w:t>
      </w:r>
      <w:r w:rsidR="009668D7">
        <w:t>[3]</w:t>
      </w:r>
      <w:r>
        <w:t>.</w:t>
      </w:r>
      <w:bookmarkStart w:id="179" w:name="_MCCTEMPBM_CRPT71130177___7"/>
    </w:p>
    <w:p w14:paraId="2D2C3B69" w14:textId="77777777" w:rsidR="00C9474C" w:rsidRPr="006F3D1F" w:rsidRDefault="00C9474C" w:rsidP="00C9474C">
      <w:pPr>
        <w:pStyle w:val="Heading4"/>
      </w:pPr>
      <w:bookmarkStart w:id="180" w:name="_CR5_1_3_5"/>
      <w:bookmarkStart w:id="181" w:name="_Toc68899567"/>
      <w:bookmarkStart w:id="182" w:name="_Toc71214318"/>
      <w:bookmarkStart w:id="183" w:name="_Toc71721992"/>
      <w:bookmarkStart w:id="184" w:name="_Toc74859044"/>
      <w:bookmarkStart w:id="185" w:name="_Toc123800773"/>
      <w:bookmarkStart w:id="186" w:name="_Toc152690205"/>
      <w:bookmarkStart w:id="187" w:name="_Toc186738530"/>
      <w:bookmarkEnd w:id="179"/>
      <w:bookmarkEnd w:id="180"/>
      <w:r w:rsidRPr="006F3D1F">
        <w:t>5.1.</w:t>
      </w:r>
      <w:r>
        <w:t>3</w:t>
      </w:r>
      <w:r w:rsidRPr="006F3D1F">
        <w:t>.5</w:t>
      </w:r>
      <w:r w:rsidRPr="006F3D1F">
        <w:tab/>
        <w:t>Support for conditional HTTP POST, PUT, PATCH and DELETE requests</w:t>
      </w:r>
      <w:bookmarkEnd w:id="181"/>
      <w:bookmarkEnd w:id="182"/>
      <w:bookmarkEnd w:id="183"/>
      <w:bookmarkEnd w:id="184"/>
      <w:bookmarkEnd w:id="185"/>
      <w:bookmarkEnd w:id="186"/>
      <w:bookmarkEnd w:id="187"/>
    </w:p>
    <w:p w14:paraId="14EFE930" w14:textId="2BADC705" w:rsidR="00C9474C" w:rsidRPr="00586B6B" w:rsidRDefault="00C9474C" w:rsidP="00C9474C">
      <w:pPr>
        <w:rPr>
          <w:rFonts w:eastAsia="Calibri"/>
        </w:rPr>
      </w:pPr>
      <w:bookmarkStart w:id="188"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w:t>
      </w:r>
      <w:r w:rsidR="00634E94">
        <w:t> </w:t>
      </w:r>
      <w:r>
        <w:t>7.1.4.</w:t>
      </w:r>
      <w:r w:rsidR="00381996">
        <w:t>4</w:t>
      </w:r>
      <w:r>
        <w:t xml:space="preserve"> of TS</w:t>
      </w:r>
      <w:r w:rsidR="00634E94">
        <w:t> </w:t>
      </w:r>
      <w:r>
        <w:t>26.510</w:t>
      </w:r>
      <w:r w:rsidR="00634E94">
        <w:t> </w:t>
      </w:r>
      <w:r w:rsidR="009668D7">
        <w:t>[3]</w:t>
      </w:r>
      <w:r>
        <w:t>.</w:t>
      </w:r>
    </w:p>
    <w:p w14:paraId="7C07AFCF" w14:textId="080124B3" w:rsidR="003E7839" w:rsidRDefault="00C9474C" w:rsidP="003E7839">
      <w:pPr>
        <w:pStyle w:val="Heading1"/>
        <w:rPr>
          <w:lang w:eastAsia="ko-KR"/>
        </w:rPr>
      </w:pPr>
      <w:bookmarkStart w:id="189" w:name="_CR6"/>
      <w:bookmarkStart w:id="190" w:name="_Toc152690206"/>
      <w:bookmarkStart w:id="191" w:name="_Toc186738531"/>
      <w:bookmarkEnd w:id="188"/>
      <w:bookmarkEnd w:id="189"/>
      <w:r>
        <w:rPr>
          <w:lang w:eastAsia="ko-KR"/>
        </w:rPr>
        <w:t>6</w:t>
      </w:r>
      <w:r w:rsidR="003E7839">
        <w:rPr>
          <w:rFonts w:hint="eastAsia"/>
          <w:lang w:eastAsia="ko-KR"/>
        </w:rPr>
        <w:tab/>
      </w:r>
      <w:r w:rsidR="003E7839">
        <w:rPr>
          <w:lang w:eastAsia="ko-KR"/>
        </w:rPr>
        <w:t>Provisioning interface (RTC-1)</w:t>
      </w:r>
      <w:bookmarkEnd w:id="190"/>
      <w:bookmarkEnd w:id="191"/>
    </w:p>
    <w:p w14:paraId="72F12579" w14:textId="09B279CA" w:rsidR="00C9474C" w:rsidRDefault="00C9474C" w:rsidP="00C9474C">
      <w:pPr>
        <w:pStyle w:val="Heading2"/>
        <w:rPr>
          <w:lang w:eastAsia="ko-KR"/>
        </w:rPr>
      </w:pPr>
      <w:bookmarkStart w:id="192" w:name="_CR6_1"/>
      <w:bookmarkStart w:id="193" w:name="_Toc152690207"/>
      <w:bookmarkStart w:id="194" w:name="_Toc186738532"/>
      <w:bookmarkEnd w:id="192"/>
      <w:r>
        <w:rPr>
          <w:lang w:eastAsia="ko-KR"/>
        </w:rPr>
        <w:t>6</w:t>
      </w:r>
      <w:r>
        <w:rPr>
          <w:rFonts w:hint="eastAsia"/>
          <w:lang w:eastAsia="ko-KR"/>
        </w:rPr>
        <w:t>.1</w:t>
      </w:r>
      <w:r>
        <w:rPr>
          <w:rFonts w:hint="eastAsia"/>
          <w:lang w:eastAsia="ko-KR"/>
        </w:rPr>
        <w:tab/>
        <w:t>General</w:t>
      </w:r>
      <w:bookmarkEnd w:id="193"/>
      <w:bookmarkEnd w:id="194"/>
    </w:p>
    <w:p w14:paraId="28377E7B" w14:textId="58F23A48"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TS</w:t>
      </w:r>
      <w:r w:rsidR="00634E94">
        <w:t> </w:t>
      </w:r>
      <w:r>
        <w:t>26.510</w:t>
      </w:r>
      <w:r w:rsidR="00634E94">
        <w:t>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OpenAPI specification for this subset is specified in clause B.2.</w:t>
      </w:r>
    </w:p>
    <w:p w14:paraId="25CC131D" w14:textId="10722682" w:rsidR="00C9474C" w:rsidRDefault="00C9474C" w:rsidP="00C9474C">
      <w:pPr>
        <w:pStyle w:val="TH"/>
      </w:pPr>
      <w:bookmarkStart w:id="195" w:name="_CRTable6_11"/>
      <w:r w:rsidRPr="006436AF">
        <w:t xml:space="preserve">Table </w:t>
      </w:r>
      <w:bookmarkEnd w:id="195"/>
      <w:r>
        <w:t>6</w:t>
      </w:r>
      <w:r w:rsidRPr="006436AF">
        <w:t>.</w:t>
      </w:r>
      <w:r>
        <w:t>1</w:t>
      </w:r>
      <w:r w:rsidRPr="006436AF">
        <w:noBreakHyphen/>
        <w:t xml:space="preserve">1: </w:t>
      </w:r>
      <w:r>
        <w:t>List</w:t>
      </w:r>
      <w:r w:rsidRPr="006436AF">
        <w:t xml:space="preserve"> of APIs relevant to </w:t>
      </w:r>
      <w:r>
        <w:t>RTC-1</w:t>
      </w:r>
    </w:p>
    <w:tbl>
      <w:tblPr>
        <w:tblStyle w:val="1"/>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w:t>
            </w:r>
            <w:proofErr w:type="spellStart"/>
            <w:r>
              <w:t>name</w:t>
            </w:r>
            <w:proofErr w:type="spellEnd"/>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proofErr w:type="spellStart"/>
            <w:r>
              <w:t>Procedures</w:t>
            </w:r>
            <w:proofErr w:type="spellEnd"/>
            <w:r>
              <w:t xml:space="preserve"> </w:t>
            </w:r>
            <w:proofErr w:type="spellStart"/>
            <w:r>
              <w:t>specification</w:t>
            </w:r>
            <w:proofErr w:type="spellEnd"/>
          </w:p>
        </w:tc>
        <w:tc>
          <w:tcPr>
            <w:tcW w:w="0" w:type="auto"/>
            <w:shd w:val="clear" w:color="auto" w:fill="D9D9D9" w:themeFill="background1" w:themeFillShade="D9"/>
          </w:tcPr>
          <w:p w14:paraId="2D8A112E" w14:textId="77777777" w:rsidR="00BF3DBD" w:rsidRDefault="00BF3DBD" w:rsidP="00892A2C">
            <w:pPr>
              <w:pStyle w:val="TAH"/>
            </w:pPr>
            <w:r>
              <w:t xml:space="preserve">API </w:t>
            </w:r>
            <w:proofErr w:type="spellStart"/>
            <w:r>
              <w:t>specification</w:t>
            </w:r>
            <w:proofErr w:type="spellEnd"/>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r w:rsidRPr="005F72D2">
              <w:t>Provisioning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Server Certificates Provisioning</w:t>
            </w:r>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r w:rsidRPr="005F72D2">
              <w:t xml:space="preserve">Edge </w:t>
            </w:r>
            <w:proofErr w:type="spellStart"/>
            <w:r w:rsidRPr="005F72D2">
              <w:t>Resources</w:t>
            </w:r>
            <w:proofErr w:type="spellEnd"/>
            <w:r w:rsidRPr="005F72D2">
              <w:t xml:space="preserve"> Provisioning</w:t>
            </w:r>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 xml:space="preserve">Policy </w:t>
            </w:r>
            <w:proofErr w:type="spellStart"/>
            <w:r w:rsidRPr="005F72D2">
              <w:t>Templates</w:t>
            </w:r>
            <w:proofErr w:type="spellEnd"/>
            <w:r w:rsidRPr="005F72D2">
              <w:t xml:space="preserve"> Provisioning</w:t>
            </w:r>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proofErr w:type="spellStart"/>
            <w:r w:rsidRPr="005F72D2">
              <w:t>Metrics</w:t>
            </w:r>
            <w:proofErr w:type="spellEnd"/>
            <w:r w:rsidRPr="005F72D2">
              <w:t xml:space="preserve"> </w:t>
            </w:r>
            <w:proofErr w:type="spellStart"/>
            <w:r w:rsidRPr="005F72D2">
              <w:t>Reporting</w:t>
            </w:r>
            <w:proofErr w:type="spellEnd"/>
            <w:r w:rsidRPr="005F72D2">
              <w:t xml:space="preserve"> Provisioning</w:t>
            </w:r>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proofErr w:type="spellStart"/>
            <w:r w:rsidRPr="005F72D2">
              <w:t>Consumption</w:t>
            </w:r>
            <w:proofErr w:type="spellEnd"/>
            <w:r w:rsidRPr="005F72D2">
              <w:t xml:space="preserve"> </w:t>
            </w:r>
            <w:proofErr w:type="spellStart"/>
            <w:r w:rsidRPr="005F72D2">
              <w:t>Reporting</w:t>
            </w:r>
            <w:proofErr w:type="spellEnd"/>
            <w:r w:rsidRPr="005F72D2">
              <w:t xml:space="preserve"> Provisioning</w:t>
            </w:r>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558B4FC4" w:rsidR="00C9474C" w:rsidRDefault="00C9474C" w:rsidP="00C9474C">
      <w:pPr>
        <w:pStyle w:val="Heading2"/>
      </w:pPr>
      <w:bookmarkStart w:id="196" w:name="_CR6_2"/>
      <w:bookmarkStart w:id="197" w:name="_Toc152690208"/>
      <w:bookmarkStart w:id="198" w:name="_Toc186738533"/>
      <w:bookmarkEnd w:id="196"/>
      <w:r>
        <w:t>6.2</w:t>
      </w:r>
      <w:r>
        <w:tab/>
      </w:r>
      <w:r w:rsidRPr="006436AF">
        <w:t>Provisioning Sessions API</w:t>
      </w:r>
      <w:bookmarkEnd w:id="197"/>
      <w:bookmarkEnd w:id="198"/>
    </w:p>
    <w:p w14:paraId="505CB16B" w14:textId="69685719"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r w:rsidR="00BF3DBD">
        <w:t>AF</w:t>
      </w:r>
      <w:r>
        <w:t>.</w:t>
      </w:r>
    </w:p>
    <w:p w14:paraId="5468822A" w14:textId="77777777" w:rsidR="00BF3DBD" w:rsidRDefault="00BF3DBD" w:rsidP="00C9474C">
      <w:r>
        <w:t>The relevant provisioning procedures are specified in clause 5.2.2 of TS 26.510 [3].</w:t>
      </w:r>
    </w:p>
    <w:p w14:paraId="63B37A0C" w14:textId="64B3D4EB" w:rsidR="00C9474C" w:rsidRPr="00634E94" w:rsidRDefault="00C9474C" w:rsidP="00BF3DBD">
      <w:r>
        <w:t>The resource structure and the data model are specified in clause</w:t>
      </w:r>
      <w:r w:rsidR="00634E94">
        <w:t> </w:t>
      </w:r>
      <w:r>
        <w:t>8.</w:t>
      </w:r>
      <w:r w:rsidR="00BF3DBD">
        <w:t>2</w:t>
      </w:r>
      <w:r>
        <w:t xml:space="preserve"> of TS</w:t>
      </w:r>
      <w:r w:rsidR="00634E94">
        <w:t> </w:t>
      </w:r>
      <w:r>
        <w:t>26.510</w:t>
      </w:r>
      <w:r w:rsidR="00634E94">
        <w:t> </w:t>
      </w:r>
      <w:r w:rsidR="00BD3629">
        <w:t>[3]</w:t>
      </w:r>
      <w:r>
        <w:t>.</w:t>
      </w:r>
    </w:p>
    <w:p w14:paraId="775DFFB0" w14:textId="51784D8F" w:rsidR="00C9474C" w:rsidRDefault="00C9474C" w:rsidP="00C9474C">
      <w:pPr>
        <w:pStyle w:val="Heading2"/>
      </w:pPr>
      <w:bookmarkStart w:id="199" w:name="_CR6_3"/>
      <w:bookmarkStart w:id="200" w:name="_Toc152690209"/>
      <w:bookmarkStart w:id="201" w:name="_Toc186738534"/>
      <w:bookmarkEnd w:id="199"/>
      <w:r>
        <w:t>6.3</w:t>
      </w:r>
      <w:r>
        <w:tab/>
      </w:r>
      <w:r w:rsidR="008867CD">
        <w:t>Real-time Media Communication</w:t>
      </w:r>
      <w:r w:rsidR="008867CD" w:rsidRPr="006436AF">
        <w:t xml:space="preserve"> </w:t>
      </w:r>
      <w:r w:rsidR="008867CD">
        <w:t>p</w:t>
      </w:r>
      <w:r w:rsidRPr="006436AF">
        <w:t>rovisioning API</w:t>
      </w:r>
      <w:bookmarkEnd w:id="200"/>
      <w:bookmarkEnd w:id="201"/>
    </w:p>
    <w:p w14:paraId="3C547132" w14:textId="3229C4B5"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Application Provider.</w:t>
      </w:r>
    </w:p>
    <w:p w14:paraId="404DF203" w14:textId="77777777" w:rsidR="008867CD" w:rsidRDefault="008867CD" w:rsidP="00C9474C">
      <w:r>
        <w:t>The relevant provisioning procedures are specified in clause 5.2.10 of TS 26.510 [3].</w:t>
      </w:r>
    </w:p>
    <w:p w14:paraId="6C270144" w14:textId="3236A62C"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w:t>
      </w:r>
      <w:r w:rsidR="00634E94">
        <w:t> </w:t>
      </w:r>
      <w:r>
        <w:t>8.</w:t>
      </w:r>
      <w:r w:rsidR="008867CD">
        <w:t xml:space="preserve">10 </w:t>
      </w:r>
      <w:r>
        <w:t>of TS</w:t>
      </w:r>
      <w:r w:rsidR="00634E94">
        <w:t> </w:t>
      </w:r>
      <w:r>
        <w:t>26.510</w:t>
      </w:r>
      <w:r w:rsidR="00634E94">
        <w:t> </w:t>
      </w:r>
      <w:r w:rsidR="00BD3629">
        <w:t>[3]</w:t>
      </w:r>
      <w:r>
        <w:t>.</w:t>
      </w:r>
    </w:p>
    <w:p w14:paraId="027ED812" w14:textId="211F59F6" w:rsidR="008867CD" w:rsidRDefault="008867CD" w:rsidP="008867CD">
      <w:pPr>
        <w:pStyle w:val="Heading2"/>
      </w:pPr>
      <w:bookmarkStart w:id="202" w:name="_CR6_4"/>
      <w:bookmarkStart w:id="203" w:name="_Toc186738535"/>
      <w:bookmarkEnd w:id="202"/>
      <w:r>
        <w:t>6.4</w:t>
      </w:r>
      <w:r>
        <w:tab/>
        <w:t>Server Certificates Provisioning</w:t>
      </w:r>
      <w:r w:rsidR="009079FC">
        <w:t xml:space="preserve"> API</w:t>
      </w:r>
      <w:bookmarkEnd w:id="203"/>
    </w:p>
    <w:p w14:paraId="5733EC53" w14:textId="77777777"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p>
    <w:p w14:paraId="7DFE186C" w14:textId="77777777" w:rsidR="008867CD" w:rsidRDefault="008867CD" w:rsidP="008867CD">
      <w:r>
        <w:t>The relevant provisioning procedures are specified in clause 5.2.4 of TS 26.510 [3].</w:t>
      </w:r>
    </w:p>
    <w:p w14:paraId="1B5E341E" w14:textId="48235BD4" w:rsidR="008867CD" w:rsidRPr="00634E94" w:rsidRDefault="008867CD" w:rsidP="008867CD">
      <w:r>
        <w:t>The API is specified in clause 8.4 of TS 26.510 [3].</w:t>
      </w:r>
    </w:p>
    <w:p w14:paraId="441B5D29" w14:textId="1E4B47D6" w:rsidR="00C9474C" w:rsidRPr="006436AF" w:rsidRDefault="00C9474C" w:rsidP="00C9474C">
      <w:pPr>
        <w:pStyle w:val="Heading2"/>
      </w:pPr>
      <w:bookmarkStart w:id="204" w:name="_CR6_5"/>
      <w:bookmarkStart w:id="205" w:name="_Toc146627012"/>
      <w:bookmarkStart w:id="206" w:name="_Toc152690211"/>
      <w:bookmarkStart w:id="207" w:name="_Toc186738536"/>
      <w:bookmarkEnd w:id="204"/>
      <w:r>
        <w:t>6</w:t>
      </w:r>
      <w:r w:rsidRPr="006436AF">
        <w:t>.</w:t>
      </w:r>
      <w:r>
        <w:t>5</w:t>
      </w:r>
      <w:r w:rsidRPr="006436AF">
        <w:tab/>
        <w:t>Edge Resources Provisioning API</w:t>
      </w:r>
      <w:bookmarkEnd w:id="205"/>
      <w:bookmarkEnd w:id="206"/>
      <w:bookmarkEnd w:id="207"/>
    </w:p>
    <w:p w14:paraId="62B9FC19" w14:textId="7F0F443A"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p>
    <w:p w14:paraId="3E8593A8" w14:textId="77777777" w:rsidR="008867CD" w:rsidRDefault="008867CD" w:rsidP="008867CD">
      <w:r>
        <w:t>The relevant provisioning procedures are specified in clause 5.2.6 of TS 26.510 [3].</w:t>
      </w:r>
    </w:p>
    <w:p w14:paraId="68D1C39C" w14:textId="2DFA3D34" w:rsidR="00C9474C" w:rsidRDefault="00C9474C" w:rsidP="00C9474C">
      <w:r>
        <w:t>The resource structure and the data model are specified in clause</w:t>
      </w:r>
      <w:r w:rsidR="00634E94">
        <w:t> </w:t>
      </w:r>
      <w:r>
        <w:t>8.6 of TS</w:t>
      </w:r>
      <w:r w:rsidR="00634E94">
        <w:t> </w:t>
      </w:r>
      <w:r>
        <w:t>26.510</w:t>
      </w:r>
      <w:r w:rsidR="00634E94">
        <w:t> </w:t>
      </w:r>
      <w:r w:rsidR="009365CA">
        <w:t>[3]</w:t>
      </w:r>
      <w:r>
        <w:t>.</w:t>
      </w:r>
    </w:p>
    <w:p w14:paraId="524A3015" w14:textId="4BF59A99" w:rsidR="00C9474C" w:rsidRPr="006436AF" w:rsidRDefault="00C9474C" w:rsidP="00C9474C">
      <w:pPr>
        <w:pStyle w:val="Heading2"/>
      </w:pPr>
      <w:bookmarkStart w:id="208" w:name="_CR6_6"/>
      <w:bookmarkStart w:id="209" w:name="_Toc146627007"/>
      <w:bookmarkStart w:id="210" w:name="_Toc152690212"/>
      <w:bookmarkStart w:id="211" w:name="_Toc186738537"/>
      <w:bookmarkEnd w:id="208"/>
      <w:r>
        <w:t>6</w:t>
      </w:r>
      <w:r w:rsidRPr="006436AF">
        <w:t>.</w:t>
      </w:r>
      <w:r>
        <w:t>6</w:t>
      </w:r>
      <w:r w:rsidRPr="006436AF">
        <w:tab/>
        <w:t>Policy Templates Provisioning API</w:t>
      </w:r>
      <w:bookmarkEnd w:id="209"/>
      <w:bookmarkEnd w:id="210"/>
      <w:bookmarkEnd w:id="211"/>
    </w:p>
    <w:p w14:paraId="03236B80" w14:textId="159A5C10"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w:t>
      </w:r>
    </w:p>
    <w:p w14:paraId="0083D6BF" w14:textId="77777777" w:rsidR="00A234B6" w:rsidRDefault="00A234B6" w:rsidP="00A234B6">
      <w:r>
        <w:t>The relevant provisioning procedures are specified in clause 5.2.7 of TS 26.510 [3].</w:t>
      </w:r>
    </w:p>
    <w:p w14:paraId="4D17795A" w14:textId="54647B04" w:rsidR="00A234B6" w:rsidRDefault="00A234B6" w:rsidP="00A234B6">
      <w:r>
        <w:t>The resource structure and the data model are specified in clause</w:t>
      </w:r>
      <w:r w:rsidR="00634E94">
        <w:t> </w:t>
      </w:r>
      <w:r>
        <w:t>8.7 of TS 26.510 [3].</w:t>
      </w:r>
    </w:p>
    <w:p w14:paraId="160D8137" w14:textId="356A9AA2" w:rsidR="004207B1" w:rsidRPr="006436AF" w:rsidRDefault="004207B1" w:rsidP="004207B1">
      <w:pPr>
        <w:pStyle w:val="Heading2"/>
      </w:pPr>
      <w:bookmarkStart w:id="212" w:name="_CR6_7"/>
      <w:bookmarkStart w:id="213" w:name="_Toc68899627"/>
      <w:bookmarkStart w:id="214" w:name="_Toc71214378"/>
      <w:bookmarkStart w:id="215" w:name="_Toc71722052"/>
      <w:bookmarkStart w:id="216" w:name="_Toc74859104"/>
      <w:bookmarkStart w:id="217" w:name="_Toc146627002"/>
      <w:bookmarkStart w:id="218" w:name="_Toc152690213"/>
      <w:bookmarkStart w:id="219" w:name="_Toc186738538"/>
      <w:bookmarkEnd w:id="212"/>
      <w:r>
        <w:t>6</w:t>
      </w:r>
      <w:r w:rsidRPr="006436AF">
        <w:t>.</w:t>
      </w:r>
      <w:r>
        <w:t>7</w:t>
      </w:r>
      <w:r w:rsidRPr="006436AF">
        <w:tab/>
        <w:t>Metrics Reporting Provisioning API</w:t>
      </w:r>
      <w:bookmarkEnd w:id="213"/>
      <w:bookmarkEnd w:id="214"/>
      <w:bookmarkEnd w:id="215"/>
      <w:bookmarkEnd w:id="216"/>
      <w:bookmarkEnd w:id="217"/>
      <w:bookmarkEnd w:id="218"/>
      <w:bookmarkEnd w:id="219"/>
    </w:p>
    <w:p w14:paraId="7745FCA2" w14:textId="248805FB" w:rsidR="00A234B6" w:rsidRDefault="004207B1" w:rsidP="00A234B6">
      <w:bookmarkStart w:id="220"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p>
    <w:p w14:paraId="6C5385B3" w14:textId="77777777" w:rsidR="00A234B6" w:rsidRDefault="00A234B6" w:rsidP="00A234B6">
      <w:r>
        <w:t>The relevant provisioning procedures are specified in clause 5.2.11 of TS 26.510 [3].</w:t>
      </w:r>
    </w:p>
    <w:p w14:paraId="70D39B2B" w14:textId="7E003F82" w:rsidR="00514E2E" w:rsidRPr="006C0F4E" w:rsidRDefault="00A234B6" w:rsidP="00514E2E">
      <w:pPr>
        <w:rPr>
          <w:lang w:val="en-CA"/>
        </w:rPr>
      </w:pPr>
      <w:r>
        <w:t>The resource structure and the data model are specified in clause</w:t>
      </w:r>
      <w:r w:rsidR="00634E94">
        <w:t> </w:t>
      </w:r>
      <w:r>
        <w:t>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proofErr w:type="spellStart"/>
      <w:r>
        <w:rPr>
          <w:rFonts w:ascii="Courier New" w:hAnsi="Courier New" w:cs="Courier New"/>
          <w:b/>
        </w:rPr>
        <w:t>Scheme</w:t>
      </w:r>
      <w:r w:rsidRPr="00CC1F51">
        <w:rPr>
          <w:rFonts w:ascii="Courier New" w:hAnsi="Courier New" w:cs="Courier New"/>
        </w:rPr>
        <w:t>@schemeIdUri</w:t>
      </w:r>
      <w:proofErr w:type="spellEnd"/>
      <w:r w:rsidRPr="00CC1F51">
        <w:t xml:space="preserve"> </w:t>
      </w:r>
      <w:r>
        <w:t>property of</w:t>
      </w:r>
      <w:r w:rsidRPr="00CC1F51">
        <w:t xml:space="preserve"> </w:t>
      </w:r>
      <w:r w:rsidR="00D60C6D" w:rsidRPr="00CC1F51">
        <w:t xml:space="preserve">the </w:t>
      </w:r>
      <w:r w:rsidR="00D60C6D" w:rsidRPr="00634E94">
        <w:rPr>
          <w:rStyle w:val="Codechar"/>
        </w:rPr>
        <w:t>MetricsReportingConfiguration</w:t>
      </w:r>
      <w:r w:rsidRPr="00634E94">
        <w:rPr>
          <w:rStyle w:val="Codechar"/>
        </w:rPr>
        <w:t xml:space="preserve"> resource</w:t>
      </w:r>
      <w:r w:rsidR="00D60C6D" w:rsidRPr="00CC1F51">
        <w:t xml:space="preserve">. The URN </w:t>
      </w:r>
      <w:bookmarkStart w:id="221" w:name="MCCQCTEMPBM_00000283"/>
      <w:r w:rsidR="00D60C6D" w:rsidRPr="00A234B6">
        <w:t>urn:3GPP:ns:RTC:QM1</w:t>
      </w:r>
      <w:bookmarkEnd w:id="221"/>
      <w:r>
        <w:t xml:space="preserve"> shall be indicated in this property</w:t>
      </w:r>
      <w:r w:rsidR="0087260B">
        <w:t>.</w:t>
      </w:r>
      <w:bookmarkEnd w:id="220"/>
    </w:p>
    <w:p w14:paraId="23DF6D1C" w14:textId="2034E9E2" w:rsidR="008867CD" w:rsidRDefault="008867CD" w:rsidP="008867CD">
      <w:pPr>
        <w:pStyle w:val="Heading2"/>
      </w:pPr>
      <w:bookmarkStart w:id="222" w:name="_CR6_8"/>
      <w:bookmarkStart w:id="223" w:name="_Toc186738539"/>
      <w:bookmarkEnd w:id="222"/>
      <w:r>
        <w:t>6.8</w:t>
      </w:r>
      <w:r>
        <w:tab/>
      </w:r>
      <w:r w:rsidRPr="006436AF">
        <w:t>Consumption Reporting Provisioning API</w:t>
      </w:r>
      <w:bookmarkEnd w:id="223"/>
    </w:p>
    <w:p w14:paraId="7ACC7715" w14:textId="21B008D4"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w:t>
      </w:r>
    </w:p>
    <w:p w14:paraId="69BA6A9B" w14:textId="77777777" w:rsidR="00A234B6" w:rsidRDefault="00A234B6" w:rsidP="008867CD">
      <w:r>
        <w:t>The relevant provisioning procedures are specified in clause 5.2.12 of TS 26.510 [3].</w:t>
      </w:r>
    </w:p>
    <w:p w14:paraId="5F2E2DF4" w14:textId="70434BE9" w:rsidR="008408C0" w:rsidRDefault="008867CD" w:rsidP="00C9474C">
      <w:pPr>
        <w:rPr>
          <w:lang w:eastAsia="ko-KR"/>
        </w:rPr>
      </w:pPr>
      <w:r>
        <w:t>The resource structure and the data model are specified in clause</w:t>
      </w:r>
      <w:r w:rsidR="00634E94">
        <w:t> </w:t>
      </w:r>
      <w:r>
        <w:t>8.1</w:t>
      </w:r>
      <w:r w:rsidR="00A234B6">
        <w:t>2</w:t>
      </w:r>
      <w:r>
        <w:t xml:space="preserve"> of TS</w:t>
      </w:r>
      <w:r w:rsidR="00634E94">
        <w:t> </w:t>
      </w:r>
      <w:r>
        <w:t>26.510</w:t>
      </w:r>
      <w:r w:rsidR="00634E94">
        <w:t> </w:t>
      </w:r>
      <w:r>
        <w:t>[3].</w:t>
      </w:r>
    </w:p>
    <w:p w14:paraId="0F44866A" w14:textId="512FABAD" w:rsidR="008A4257" w:rsidRDefault="00DC638E" w:rsidP="008A4257">
      <w:pPr>
        <w:pStyle w:val="Heading1"/>
        <w:rPr>
          <w:lang w:eastAsia="ko-KR"/>
        </w:rPr>
      </w:pPr>
      <w:bookmarkStart w:id="224" w:name="_CR7"/>
      <w:bookmarkStart w:id="225" w:name="_Toc152690214"/>
      <w:bookmarkStart w:id="226" w:name="_Toc186738540"/>
      <w:bookmarkEnd w:id="224"/>
      <w:r>
        <w:rPr>
          <w:lang w:eastAsia="ko-KR"/>
        </w:rPr>
        <w:t>7</w:t>
      </w:r>
      <w:r w:rsidR="008A4257">
        <w:rPr>
          <w:rFonts w:hint="eastAsia"/>
          <w:lang w:eastAsia="ko-KR"/>
        </w:rPr>
        <w:tab/>
      </w:r>
      <w:r w:rsidR="008A4257">
        <w:rPr>
          <w:lang w:eastAsia="ko-KR"/>
        </w:rPr>
        <w:t>Media hosting interface (RTC-2)</w:t>
      </w:r>
      <w:bookmarkEnd w:id="225"/>
      <w:bookmarkEnd w:id="226"/>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Heading1"/>
        <w:rPr>
          <w:lang w:eastAsia="ko-KR"/>
        </w:rPr>
      </w:pPr>
      <w:bookmarkStart w:id="227" w:name="_CR8"/>
      <w:bookmarkStart w:id="228" w:name="_Toc152690215"/>
      <w:bookmarkStart w:id="229" w:name="_Toc186738541"/>
      <w:bookmarkEnd w:id="227"/>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228"/>
      <w:bookmarkEnd w:id="229"/>
    </w:p>
    <w:p w14:paraId="38F95E28" w14:textId="2EC5B3F2"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rsidR="00634E94">
        <w:t xml:space="preserve">in clause 9 of </w:t>
      </w:r>
      <w:r>
        <w:t>TS</w:t>
      </w:r>
      <w:r w:rsidR="00634E94">
        <w:t> </w:t>
      </w:r>
      <w:r>
        <w:t>26.510</w:t>
      </w:r>
      <w:r w:rsidR="00634E94">
        <w:t> </w:t>
      </w:r>
      <w:r>
        <w:t>[3]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Heading1"/>
        <w:rPr>
          <w:lang w:eastAsia="ko-KR"/>
        </w:rPr>
      </w:pPr>
      <w:bookmarkStart w:id="230" w:name="_CR9"/>
      <w:bookmarkStart w:id="231" w:name="_Toc152690216"/>
      <w:bookmarkStart w:id="232" w:name="_Toc186738542"/>
      <w:bookmarkEnd w:id="230"/>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231"/>
      <w:bookmarkEnd w:id="232"/>
    </w:p>
    <w:p w14:paraId="32C04FA3" w14:textId="2C384333" w:rsidR="00BE659D" w:rsidRDefault="00BE659D" w:rsidP="00BE659D">
      <w:pPr>
        <w:pStyle w:val="Heading2"/>
        <w:rPr>
          <w:lang w:eastAsia="ko-KR"/>
        </w:rPr>
      </w:pPr>
      <w:bookmarkStart w:id="233" w:name="_CR9_1"/>
      <w:bookmarkStart w:id="234" w:name="_Toc186738543"/>
      <w:bookmarkEnd w:id="233"/>
      <w:r>
        <w:rPr>
          <w:rFonts w:hint="eastAsia"/>
          <w:lang w:eastAsia="ko-KR"/>
        </w:rPr>
        <w:t>9.1</w:t>
      </w:r>
      <w:r>
        <w:rPr>
          <w:rFonts w:hint="eastAsia"/>
          <w:lang w:eastAsia="ko-KR"/>
        </w:rPr>
        <w:tab/>
        <w:t>General</w:t>
      </w:r>
      <w:bookmarkEnd w:id="234"/>
    </w:p>
    <w:p w14:paraId="16BBFE54" w14:textId="02FB74FD"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w:t>
      </w:r>
      <w:r w:rsidR="00634E94">
        <w:rPr>
          <w:lang w:eastAsia="ko-KR"/>
        </w:rPr>
        <w:t> </w:t>
      </w:r>
      <w:r w:rsidR="00431F2D">
        <w:rPr>
          <w:lang w:eastAsia="ko-KR"/>
        </w:rPr>
        <w:t>4.3.1</w:t>
      </w:r>
      <w:r>
        <w:rPr>
          <w:lang w:eastAsia="ko-KR"/>
        </w:rPr>
        <w:t>.</w:t>
      </w:r>
    </w:p>
    <w:p w14:paraId="63F70A29" w14:textId="25A01351" w:rsidR="00BE659D" w:rsidRDefault="00BE659D" w:rsidP="00BE659D">
      <w:pPr>
        <w:pStyle w:val="Heading2"/>
        <w:rPr>
          <w:lang w:eastAsia="ko-KR"/>
        </w:rPr>
      </w:pPr>
      <w:bookmarkStart w:id="235" w:name="_CR9_2"/>
      <w:bookmarkStart w:id="236" w:name="_Toc186738544"/>
      <w:bookmarkEnd w:id="235"/>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236"/>
    </w:p>
    <w:p w14:paraId="174DA1A3" w14:textId="6B144851"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 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w:t>
      </w:r>
      <w:r w:rsidR="00634E94">
        <w:t> </w:t>
      </w:r>
      <w:r w:rsidR="00782E8C">
        <w:t>16.</w:t>
      </w:r>
    </w:p>
    <w:p w14:paraId="183E9C6B" w14:textId="4B6C5DB4"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WebRTC </w:t>
      </w:r>
      <w:r w:rsidR="00330757">
        <w:rPr>
          <w:lang w:eastAsia="ko-KR"/>
        </w:rPr>
        <w:t xml:space="preserve">per </w:t>
      </w:r>
      <w:r>
        <w:rPr>
          <w:lang w:eastAsia="ko-KR"/>
        </w:rPr>
        <w:t>RFC</w:t>
      </w:r>
      <w:r>
        <w:rPr>
          <w:lang w:val="en-US" w:eastAsia="ko-KR"/>
        </w:rPr>
        <w:t> 8834 </w:t>
      </w:r>
      <w:r w:rsidRPr="00BE3125">
        <w:rPr>
          <w:lang w:eastAsia="ko-KR"/>
        </w:rPr>
        <w:t>[7].</w:t>
      </w:r>
    </w:p>
    <w:p w14:paraId="36A47BE8" w14:textId="5387C3BD"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sidR="00634E94">
        <w:rPr>
          <w:noProof/>
        </w:rPr>
        <w:t> </w:t>
      </w:r>
      <w:r w:rsidRPr="00C9474C">
        <w:rPr>
          <w:noProof/>
        </w:rPr>
        <w:t>5124</w:t>
      </w:r>
      <w:r w:rsidR="00634E94">
        <w:rPr>
          <w:noProof/>
        </w:rPr>
        <w:t> </w:t>
      </w:r>
      <w:r>
        <w:rPr>
          <w:noProof/>
        </w:rPr>
        <w:t>[13]</w:t>
      </w:r>
      <w:r w:rsidRPr="00C9474C">
        <w:rPr>
          <w:noProof/>
        </w:rPr>
        <w:t>, as extended by RFC</w:t>
      </w:r>
      <w:r w:rsidR="00634E94">
        <w:rPr>
          <w:noProof/>
        </w:rPr>
        <w:t> </w:t>
      </w:r>
      <w:r w:rsidRPr="00C9474C">
        <w:rPr>
          <w:noProof/>
        </w:rPr>
        <w:t>7007</w:t>
      </w:r>
      <w:r w:rsidR="00634E94">
        <w:rPr>
          <w:noProof/>
        </w:rPr>
        <w:t> </w:t>
      </w:r>
      <w:r>
        <w:rPr>
          <w:noProof/>
        </w:rPr>
        <w:t>[14]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w:t>
      </w:r>
      <w:r w:rsidR="00634E94">
        <w:rPr>
          <w:noProof/>
        </w:rPr>
        <w:t> </w:t>
      </w:r>
      <w:r>
        <w:rPr>
          <w:noProof/>
        </w:rPr>
        <w:t>3711</w:t>
      </w:r>
      <w:r w:rsidR="00634E94">
        <w:rPr>
          <w:noProof/>
        </w:rPr>
        <w:t> </w:t>
      </w:r>
      <w:r>
        <w:rPr>
          <w:noProof/>
        </w:rPr>
        <w:t>[17].</w:t>
      </w:r>
    </w:p>
    <w:p w14:paraId="5F32403B" w14:textId="34537BC9"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r>
        <w:rPr>
          <w:lang w:eastAsia="ko-KR"/>
        </w:rPr>
        <w:t>WebRTC Data Channel</w:t>
      </w:r>
      <w:r w:rsidR="00330757">
        <w:rPr>
          <w:lang w:eastAsia="ko-KR"/>
        </w:rPr>
        <w:t xml:space="preserve"> specified in </w:t>
      </w:r>
      <w:r w:rsidR="00330757" w:rsidRPr="001B1925">
        <w:t>RFC</w:t>
      </w:r>
      <w:r w:rsidR="00330757">
        <w:t> 8831</w:t>
      </w:r>
      <w:r>
        <w:rPr>
          <w:lang w:eastAsia="ko-KR"/>
        </w:rPr>
        <w:t xml:space="preserve"> [29]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RFC</w:t>
      </w:r>
      <w:r w:rsidR="00634E94">
        <w:rPr>
          <w:lang w:eastAsia="ko-KR"/>
        </w:rPr>
        <w:t> </w:t>
      </w:r>
      <w:r w:rsidR="00330757">
        <w:rPr>
          <w:lang w:eastAsia="ko-KR"/>
        </w:rPr>
        <w:t>8261</w:t>
      </w:r>
      <w:r w:rsidR="00634E94">
        <w:rPr>
          <w:lang w:eastAsia="ko-KR"/>
        </w:rPr>
        <w:t> </w:t>
      </w:r>
      <w:r>
        <w:rPr>
          <w:lang w:eastAsia="ko-KR"/>
        </w:rPr>
        <w:t>[30].</w:t>
      </w:r>
    </w:p>
    <w:p w14:paraId="2475950F" w14:textId="48F76E13" w:rsidR="006217FC" w:rsidRPr="00CC493A" w:rsidRDefault="006217FC" w:rsidP="006217FC">
      <w:pPr>
        <w:pStyle w:val="NO"/>
        <w:rPr>
          <w:lang w:eastAsia="ko-KR"/>
        </w:rPr>
      </w:pPr>
      <w:r w:rsidRPr="006217FC">
        <w:rPr>
          <w:lang w:eastAsia="ko-KR"/>
        </w:rPr>
        <w:t>NOTE:</w:t>
      </w:r>
      <w:r w:rsidRPr="006217FC">
        <w:rPr>
          <w:lang w:eastAsia="ko-KR"/>
        </w:rPr>
        <w:tab/>
      </w:r>
      <w:r w:rsidR="00634E94">
        <w:rPr>
          <w:lang w:eastAsia="ko-KR"/>
        </w:rPr>
        <w:t>Clause </w:t>
      </w:r>
      <w:r w:rsidRPr="006217FC">
        <w:rPr>
          <w:lang w:eastAsia="ko-KR"/>
        </w:rPr>
        <w:t>A.2 provides definitions of metadata to support immersive media communication. The use of these metadata exchanges is FFS.</w:t>
      </w:r>
    </w:p>
    <w:p w14:paraId="25D7062E" w14:textId="77777777" w:rsidR="00BE659D" w:rsidRDefault="00BE659D" w:rsidP="00BE659D">
      <w:pPr>
        <w:pStyle w:val="Heading2"/>
        <w:rPr>
          <w:lang w:eastAsia="ko-KR"/>
        </w:rPr>
      </w:pPr>
      <w:bookmarkStart w:id="237" w:name="_CR9_3"/>
      <w:bookmarkStart w:id="238" w:name="_Toc186738545"/>
      <w:bookmarkEnd w:id="237"/>
      <w:r>
        <w:rPr>
          <w:rFonts w:hint="eastAsia"/>
          <w:lang w:eastAsia="ko-KR"/>
        </w:rPr>
        <w:t>9.</w:t>
      </w:r>
      <w:r>
        <w:rPr>
          <w:lang w:eastAsia="ko-KR"/>
        </w:rPr>
        <w:t>3</w:t>
      </w:r>
      <w:r>
        <w:rPr>
          <w:rFonts w:hint="eastAsia"/>
          <w:lang w:eastAsia="ko-KR"/>
        </w:rPr>
        <w:tab/>
        <w:t xml:space="preserve">Signalling </w:t>
      </w:r>
      <w:r>
        <w:rPr>
          <w:lang w:eastAsia="ko-KR"/>
        </w:rPr>
        <w:t>exchange (RTC-4s)</w:t>
      </w:r>
      <w:bookmarkEnd w:id="238"/>
    </w:p>
    <w:p w14:paraId="4514D805" w14:textId="0F0424F7"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Native WebRTC Application</w:t>
      </w:r>
      <w:r w:rsidR="00541319">
        <w:rPr>
          <w:lang w:eastAsia="ko-KR"/>
        </w:rPr>
        <w:t xml:space="preserve"> or </w:t>
      </w:r>
      <w:r w:rsidRPr="00541319">
        <w:rPr>
          <w:i/>
          <w:lang w:eastAsia="ko-KR"/>
        </w:rPr>
        <w:t>Web App</w:t>
      </w:r>
      <w:r>
        <w:rPr>
          <w:lang w:eastAsia="ko-KR"/>
        </w:rPr>
        <w:t xml:space="preserve">) </w:t>
      </w:r>
      <w:r w:rsidR="00541319">
        <w:rPr>
          <w:lang w:eastAsia="ko-KR"/>
        </w:rPr>
        <w:t>and the WebRTC Signalling Function of an RTC 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634E94">
        <w:rPr>
          <w:rStyle w:val="Codechar"/>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w:t>
      </w:r>
    </w:p>
    <w:p w14:paraId="41502CCD" w14:textId="0179B7FC"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full-duplex reliable WebSocket connection, as specified in clause 13.2.</w:t>
      </w:r>
    </w:p>
    <w:p w14:paraId="18F54C59" w14:textId="4CCAB934" w:rsidR="000344B1" w:rsidRPr="0072551F" w:rsidRDefault="000344B1" w:rsidP="000344B1">
      <w:pPr>
        <w:pStyle w:val="NO"/>
        <w:rPr>
          <w:lang w:eastAsia="ko-KR"/>
        </w:rPr>
      </w:pPr>
      <w:r>
        <w:t>NOTE:</w:t>
      </w:r>
      <w:r>
        <w:tab/>
        <w:t>TS</w:t>
      </w:r>
      <w:r w:rsidR="00634E94">
        <w:t> </w:t>
      </w:r>
      <w:r>
        <w:t>26.119</w:t>
      </w:r>
      <w:r w:rsidR="00634E94">
        <w:t> </w:t>
      </w:r>
      <w:r>
        <w:t xml:space="preserve">[23] defines the device type and media capabilities identifiers specifically for UEs with immersive media capabilities. The use of these identifiers during the signalling exchange is </w:t>
      </w:r>
      <w:r w:rsidR="00330757">
        <w:t>for further study</w:t>
      </w:r>
      <w:r>
        <w:t>.</w:t>
      </w:r>
    </w:p>
    <w:p w14:paraId="041FFD6C" w14:textId="0665711E" w:rsidR="00192DDA" w:rsidRDefault="00DC638E" w:rsidP="00192DDA">
      <w:pPr>
        <w:pStyle w:val="Heading1"/>
        <w:rPr>
          <w:lang w:eastAsia="ko-KR"/>
        </w:rPr>
      </w:pPr>
      <w:bookmarkStart w:id="239" w:name="_CR10"/>
      <w:bookmarkStart w:id="240" w:name="_Toc152690217"/>
      <w:bookmarkStart w:id="241" w:name="_Toc186738546"/>
      <w:bookmarkEnd w:id="239"/>
      <w:r>
        <w:rPr>
          <w:lang w:eastAsia="ko-KR"/>
        </w:rPr>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240"/>
      <w:bookmarkEnd w:id="241"/>
    </w:p>
    <w:p w14:paraId="2EA4732B" w14:textId="324838DA" w:rsidR="00A56688" w:rsidRDefault="00A56688" w:rsidP="00A56688">
      <w:pPr>
        <w:pStyle w:val="Heading2"/>
        <w:rPr>
          <w:lang w:eastAsia="ko-KR"/>
        </w:rPr>
      </w:pPr>
      <w:bookmarkStart w:id="242" w:name="_CR10_1"/>
      <w:bookmarkStart w:id="243" w:name="_Toc152690218"/>
      <w:bookmarkStart w:id="244" w:name="_Toc186738547"/>
      <w:bookmarkEnd w:id="242"/>
      <w:r>
        <w:rPr>
          <w:lang w:eastAsia="ko-KR"/>
        </w:rPr>
        <w:t>10</w:t>
      </w:r>
      <w:r>
        <w:rPr>
          <w:rFonts w:hint="eastAsia"/>
          <w:lang w:eastAsia="ko-KR"/>
        </w:rPr>
        <w:t>.1</w:t>
      </w:r>
      <w:r>
        <w:rPr>
          <w:rFonts w:hint="eastAsia"/>
          <w:lang w:eastAsia="ko-KR"/>
        </w:rPr>
        <w:tab/>
        <w:t>General</w:t>
      </w:r>
      <w:bookmarkEnd w:id="243"/>
      <w:bookmarkEnd w:id="244"/>
    </w:p>
    <w:p w14:paraId="75E30079" w14:textId="7056C7B7" w:rsidR="00A56688" w:rsidRDefault="00A56688" w:rsidP="00A56688">
      <w:r>
        <w:rPr>
          <w:lang w:eastAsia="ko-KR"/>
        </w:rPr>
        <w:t xml:space="preserve">This clause defines </w:t>
      </w:r>
      <w:r w:rsidR="00275770">
        <w:t xml:space="preserve">the media session handling API </w:t>
      </w:r>
      <w:r>
        <w:t xml:space="preserve">used by the RTC Media Session Handler to access resources exposed by the RTC 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subset of that specified in clause</w:t>
      </w:r>
      <w:r w:rsidR="00634E94">
        <w:t> </w:t>
      </w:r>
      <w:r w:rsidR="00275770">
        <w:t xml:space="preserve">9 of </w:t>
      </w:r>
      <w:r>
        <w:t>TS</w:t>
      </w:r>
      <w:r w:rsidR="00634E94">
        <w:t> </w:t>
      </w:r>
      <w:r>
        <w:t>26.510</w:t>
      </w:r>
      <w:r w:rsidR="00634E94">
        <w:t> </w:t>
      </w:r>
      <w:r w:rsidR="00275770">
        <w:t>[3]</w:t>
      </w:r>
      <w:r>
        <w:t>.</w:t>
      </w:r>
    </w:p>
    <w:p w14:paraId="20962994" w14:textId="45E20EFD"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OpenAPI specification for this subset is specified in clause B.4.</w:t>
      </w:r>
    </w:p>
    <w:p w14:paraId="3BC5E3EA" w14:textId="55616676" w:rsidR="00A56688" w:rsidRPr="00165067" w:rsidRDefault="00A56688" w:rsidP="00A56688">
      <w:pPr>
        <w:pStyle w:val="TH"/>
      </w:pPr>
      <w:bookmarkStart w:id="245" w:name="_CRTable10_11"/>
      <w:r>
        <w:t xml:space="preserve">Table </w:t>
      </w:r>
      <w:bookmarkEnd w:id="245"/>
      <w:r>
        <w:t>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
        <w:tblW w:w="0" w:type="auto"/>
        <w:jc w:val="center"/>
        <w:tblLook w:val="04A0" w:firstRow="1" w:lastRow="0" w:firstColumn="1" w:lastColumn="0" w:noHBand="0" w:noVBand="1"/>
      </w:tblPr>
      <w:tblGrid>
        <w:gridCol w:w="1529"/>
        <w:gridCol w:w="3982"/>
        <w:gridCol w:w="1416"/>
        <w:gridCol w:w="1417"/>
        <w:gridCol w:w="1287"/>
      </w:tblGrid>
      <w:tr w:rsidR="00BF11D7" w:rsidRPr="00634E94"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34E94" w:rsidRDefault="00BF11D7" w:rsidP="00892A2C">
            <w:pPr>
              <w:pStyle w:val="TAH"/>
              <w:rPr>
                <w:lang w:val="en-GB"/>
              </w:rPr>
            </w:pPr>
            <w:r w:rsidRPr="00634E94">
              <w:rPr>
                <w:lang w:val="en-GB"/>
              </w:rPr>
              <w:t>API name</w:t>
            </w:r>
          </w:p>
        </w:tc>
        <w:tc>
          <w:tcPr>
            <w:tcW w:w="3995" w:type="dxa"/>
            <w:vMerge w:val="restart"/>
            <w:shd w:val="clear" w:color="auto" w:fill="D9D9D9" w:themeFill="background1" w:themeFillShade="D9"/>
          </w:tcPr>
          <w:p w14:paraId="2FAB767C" w14:textId="5B16973D" w:rsidR="00BF11D7" w:rsidRPr="00634E94" w:rsidRDefault="00BF11D7" w:rsidP="00C940CD">
            <w:pPr>
              <w:pStyle w:val="TAH"/>
              <w:rPr>
                <w:lang w:val="en-GB"/>
              </w:rPr>
            </w:pPr>
            <w:r w:rsidRPr="00634E94">
              <w:rPr>
                <w:lang w:val="en-GB"/>
              </w:rPr>
              <w:t>Summary of usage by RTC Media Session Handler or RTC AS</w:t>
            </w:r>
          </w:p>
        </w:tc>
        <w:tc>
          <w:tcPr>
            <w:tcW w:w="2835" w:type="dxa"/>
            <w:gridSpan w:val="2"/>
            <w:shd w:val="clear" w:color="auto" w:fill="D9D9D9" w:themeFill="background1" w:themeFillShade="D9"/>
          </w:tcPr>
          <w:p w14:paraId="5FED4BFC" w14:textId="77777777" w:rsidR="00BF11D7" w:rsidRPr="00634E94" w:rsidRDefault="00BF11D7" w:rsidP="00892A2C">
            <w:pPr>
              <w:pStyle w:val="TAH"/>
              <w:rPr>
                <w:lang w:val="en-GB"/>
              </w:rPr>
            </w:pPr>
            <w:r w:rsidRPr="00634E94">
              <w:rPr>
                <w:lang w:val="en-GB"/>
              </w:rPr>
              <w:t>TS 26.510 [3] clause</w:t>
            </w:r>
          </w:p>
        </w:tc>
        <w:tc>
          <w:tcPr>
            <w:tcW w:w="1272" w:type="dxa"/>
            <w:vMerge w:val="restart"/>
            <w:shd w:val="clear" w:color="auto" w:fill="D9D9D9" w:themeFill="background1" w:themeFillShade="D9"/>
          </w:tcPr>
          <w:p w14:paraId="2AB0F568" w14:textId="0310E03D" w:rsidR="00BF11D7" w:rsidRPr="00634E94" w:rsidRDefault="00BF11D7" w:rsidP="00892A2C">
            <w:pPr>
              <w:pStyle w:val="TAH"/>
              <w:rPr>
                <w:lang w:val="en-GB" w:eastAsia="ko-KR"/>
              </w:rPr>
            </w:pPr>
            <w:r w:rsidRPr="00634E94">
              <w:rPr>
                <w:lang w:val="en-GB"/>
              </w:rPr>
              <w:t>Applicability</w:t>
            </w:r>
          </w:p>
        </w:tc>
      </w:tr>
      <w:tr w:rsidR="00BF11D7" w:rsidRPr="00634E94" w14:paraId="6970D881" w14:textId="61C36FCB" w:rsidTr="00C940CD">
        <w:trPr>
          <w:jc w:val="center"/>
        </w:trPr>
        <w:tc>
          <w:tcPr>
            <w:tcW w:w="1529" w:type="dxa"/>
            <w:vMerge/>
            <w:shd w:val="clear" w:color="auto" w:fill="D9D9D9" w:themeFill="background1" w:themeFillShade="D9"/>
          </w:tcPr>
          <w:p w14:paraId="79F98B6A" w14:textId="77777777" w:rsidR="00BF11D7" w:rsidRPr="00634E94" w:rsidRDefault="00BF11D7" w:rsidP="00892A2C">
            <w:pPr>
              <w:pStyle w:val="TAH"/>
              <w:rPr>
                <w:lang w:val="en-GB"/>
              </w:rPr>
            </w:pPr>
          </w:p>
        </w:tc>
        <w:tc>
          <w:tcPr>
            <w:tcW w:w="3995" w:type="dxa"/>
            <w:vMerge/>
            <w:shd w:val="clear" w:color="auto" w:fill="D9D9D9" w:themeFill="background1" w:themeFillShade="D9"/>
          </w:tcPr>
          <w:p w14:paraId="75665199" w14:textId="77777777" w:rsidR="00BF11D7" w:rsidRPr="00634E94" w:rsidRDefault="00BF11D7" w:rsidP="00892A2C">
            <w:pPr>
              <w:pStyle w:val="TAH"/>
              <w:rPr>
                <w:lang w:val="en-GB"/>
              </w:rPr>
            </w:pPr>
          </w:p>
        </w:tc>
        <w:tc>
          <w:tcPr>
            <w:tcW w:w="1417" w:type="dxa"/>
            <w:shd w:val="clear" w:color="auto" w:fill="D9D9D9" w:themeFill="background1" w:themeFillShade="D9"/>
          </w:tcPr>
          <w:p w14:paraId="71555097" w14:textId="77777777" w:rsidR="00BF11D7" w:rsidRPr="00634E94" w:rsidRDefault="00BF11D7" w:rsidP="00892A2C">
            <w:pPr>
              <w:pStyle w:val="TAH"/>
              <w:rPr>
                <w:lang w:val="en-GB"/>
              </w:rPr>
            </w:pPr>
            <w:r w:rsidRPr="00634E94">
              <w:rPr>
                <w:lang w:val="en-GB"/>
              </w:rPr>
              <w:t>Procedures specification</w:t>
            </w:r>
          </w:p>
        </w:tc>
        <w:tc>
          <w:tcPr>
            <w:tcW w:w="1418" w:type="dxa"/>
            <w:shd w:val="clear" w:color="auto" w:fill="D9D9D9" w:themeFill="background1" w:themeFillShade="D9"/>
          </w:tcPr>
          <w:p w14:paraId="7101B45A" w14:textId="77777777" w:rsidR="00BF11D7" w:rsidRPr="00634E94" w:rsidRDefault="00BF11D7" w:rsidP="00892A2C">
            <w:pPr>
              <w:pStyle w:val="TAH"/>
              <w:rPr>
                <w:lang w:val="en-GB"/>
              </w:rPr>
            </w:pPr>
            <w:r w:rsidRPr="00634E94">
              <w:rPr>
                <w:lang w:val="en-GB"/>
              </w:rPr>
              <w:t>API specification</w:t>
            </w:r>
          </w:p>
        </w:tc>
        <w:tc>
          <w:tcPr>
            <w:tcW w:w="1272" w:type="dxa"/>
            <w:vMerge/>
            <w:shd w:val="clear" w:color="auto" w:fill="D9D9D9" w:themeFill="background1" w:themeFillShade="D9"/>
          </w:tcPr>
          <w:p w14:paraId="21A4B6DC" w14:textId="77777777" w:rsidR="00BF11D7" w:rsidRPr="00634E94" w:rsidRDefault="00BF11D7" w:rsidP="00892A2C">
            <w:pPr>
              <w:pStyle w:val="TAH"/>
              <w:rPr>
                <w:lang w:val="en-GB"/>
              </w:rPr>
            </w:pPr>
          </w:p>
        </w:tc>
      </w:tr>
      <w:tr w:rsidR="00C940CD" w:rsidRPr="00634E94" w14:paraId="7C3CB22A" w14:textId="4707CFEB" w:rsidTr="00C940CD">
        <w:trPr>
          <w:jc w:val="center"/>
        </w:trPr>
        <w:tc>
          <w:tcPr>
            <w:tcW w:w="1529" w:type="dxa"/>
          </w:tcPr>
          <w:p w14:paraId="292EB7CA" w14:textId="77777777" w:rsidR="00C940CD" w:rsidRPr="00634E94" w:rsidRDefault="00C940CD" w:rsidP="00892A2C">
            <w:pPr>
              <w:pStyle w:val="TAL"/>
              <w:rPr>
                <w:lang w:val="en-GB"/>
              </w:rPr>
            </w:pPr>
            <w:r w:rsidRPr="00634E94">
              <w:rPr>
                <w:lang w:val="en-GB"/>
              </w:rPr>
              <w:t>Service Access Information</w:t>
            </w:r>
          </w:p>
        </w:tc>
        <w:tc>
          <w:tcPr>
            <w:tcW w:w="3995" w:type="dxa"/>
          </w:tcPr>
          <w:p w14:paraId="004D7B95" w14:textId="77777777" w:rsidR="00C940CD" w:rsidRPr="00634E94" w:rsidRDefault="00C940CD" w:rsidP="00892A2C">
            <w:pPr>
              <w:pStyle w:val="TAL"/>
              <w:rPr>
                <w:lang w:val="en-GB"/>
              </w:rPr>
            </w:pPr>
            <w:r w:rsidRPr="00634E94">
              <w:rPr>
                <w:lang w:val="en-GB"/>
              </w:rPr>
              <w:t>Retrieve RTC configuration information.</w:t>
            </w:r>
          </w:p>
        </w:tc>
        <w:tc>
          <w:tcPr>
            <w:tcW w:w="1417" w:type="dxa"/>
          </w:tcPr>
          <w:p w14:paraId="378AA346" w14:textId="77777777" w:rsidR="00C940CD" w:rsidRPr="00634E94" w:rsidRDefault="00C940CD" w:rsidP="00892A2C">
            <w:pPr>
              <w:pStyle w:val="TAL"/>
              <w:jc w:val="center"/>
              <w:rPr>
                <w:lang w:val="en-GB"/>
              </w:rPr>
            </w:pPr>
            <w:r w:rsidRPr="00634E94">
              <w:rPr>
                <w:lang w:val="en-GB"/>
              </w:rPr>
              <w:t>5.3.2</w:t>
            </w:r>
          </w:p>
        </w:tc>
        <w:tc>
          <w:tcPr>
            <w:tcW w:w="1418" w:type="dxa"/>
          </w:tcPr>
          <w:p w14:paraId="5CA68B59" w14:textId="77777777" w:rsidR="00C940CD" w:rsidRPr="00634E94" w:rsidRDefault="00C940CD" w:rsidP="00892A2C">
            <w:pPr>
              <w:pStyle w:val="TAL"/>
              <w:jc w:val="center"/>
              <w:rPr>
                <w:lang w:val="en-GB"/>
              </w:rPr>
            </w:pPr>
            <w:r w:rsidRPr="00634E94">
              <w:rPr>
                <w:lang w:val="en-GB"/>
              </w:rPr>
              <w:t>9.2</w:t>
            </w:r>
          </w:p>
        </w:tc>
        <w:tc>
          <w:tcPr>
            <w:tcW w:w="1272" w:type="dxa"/>
          </w:tcPr>
          <w:p w14:paraId="3605317B" w14:textId="77777777" w:rsidR="00C940CD" w:rsidRPr="00634E94" w:rsidRDefault="00BF11D7" w:rsidP="00892A2C">
            <w:pPr>
              <w:pStyle w:val="TAL"/>
              <w:jc w:val="center"/>
              <w:rPr>
                <w:lang w:val="en-GB" w:eastAsia="ko-KR"/>
              </w:rPr>
            </w:pPr>
            <w:r w:rsidRPr="00634E94">
              <w:rPr>
                <w:lang w:val="en-GB" w:eastAsia="ko-KR"/>
              </w:rPr>
              <w:t>RTC-5</w:t>
            </w:r>
          </w:p>
          <w:p w14:paraId="11C0347A" w14:textId="44D73FD1" w:rsidR="00BF11D7" w:rsidRPr="00634E94" w:rsidRDefault="00BF11D7" w:rsidP="00892A2C">
            <w:pPr>
              <w:pStyle w:val="TAL"/>
              <w:jc w:val="center"/>
              <w:rPr>
                <w:lang w:val="en-GB" w:eastAsia="ko-KR"/>
              </w:rPr>
            </w:pPr>
            <w:r w:rsidRPr="00634E94">
              <w:rPr>
                <w:lang w:val="en-GB" w:eastAsia="ko-KR"/>
              </w:rPr>
              <w:t>RTC-3</w:t>
            </w:r>
          </w:p>
        </w:tc>
      </w:tr>
      <w:tr w:rsidR="00C940CD" w:rsidRPr="00634E94" w14:paraId="04AF4526" w14:textId="15A9F873" w:rsidTr="00C940CD">
        <w:trPr>
          <w:jc w:val="center"/>
        </w:trPr>
        <w:tc>
          <w:tcPr>
            <w:tcW w:w="1529" w:type="dxa"/>
          </w:tcPr>
          <w:p w14:paraId="3F8BF77C" w14:textId="7B5178B7" w:rsidR="00C940CD" w:rsidRPr="00634E94" w:rsidRDefault="00C940CD" w:rsidP="00892A2C">
            <w:pPr>
              <w:pStyle w:val="TAL"/>
              <w:rPr>
                <w:lang w:val="en-GB"/>
              </w:rPr>
            </w:pPr>
            <w:r w:rsidRPr="00634E94">
              <w:rPr>
                <w:lang w:val="en-GB"/>
              </w:rPr>
              <w:t>Dynamic Policy</w:t>
            </w:r>
          </w:p>
        </w:tc>
        <w:tc>
          <w:tcPr>
            <w:tcW w:w="3995" w:type="dxa"/>
          </w:tcPr>
          <w:p w14:paraId="77A21E32" w14:textId="77777777" w:rsidR="00C940CD" w:rsidRPr="00634E94" w:rsidRDefault="00C940CD" w:rsidP="00892A2C">
            <w:pPr>
              <w:pStyle w:val="TAL"/>
              <w:rPr>
                <w:lang w:val="en-GB"/>
              </w:rPr>
            </w:pPr>
            <w:r w:rsidRPr="00634E94">
              <w:rPr>
                <w:lang w:val="en-GB"/>
              </w:rPr>
              <w:t>Request a specific QoS and charging policy to be applied to the data flows of an RTC session.</w:t>
            </w:r>
          </w:p>
        </w:tc>
        <w:tc>
          <w:tcPr>
            <w:tcW w:w="1417" w:type="dxa"/>
          </w:tcPr>
          <w:p w14:paraId="216D4F50" w14:textId="77777777" w:rsidR="00C940CD" w:rsidRPr="00634E94" w:rsidRDefault="00C940CD" w:rsidP="00892A2C">
            <w:pPr>
              <w:pStyle w:val="TAL"/>
              <w:jc w:val="center"/>
              <w:rPr>
                <w:lang w:val="en-GB"/>
              </w:rPr>
            </w:pPr>
            <w:r w:rsidRPr="00634E94">
              <w:rPr>
                <w:lang w:val="en-GB"/>
              </w:rPr>
              <w:t>5.3.3</w:t>
            </w:r>
          </w:p>
        </w:tc>
        <w:tc>
          <w:tcPr>
            <w:tcW w:w="1418" w:type="dxa"/>
          </w:tcPr>
          <w:p w14:paraId="7988804F" w14:textId="77777777" w:rsidR="00C940CD" w:rsidRPr="00634E94" w:rsidRDefault="00C940CD" w:rsidP="00892A2C">
            <w:pPr>
              <w:pStyle w:val="TAL"/>
              <w:jc w:val="center"/>
              <w:rPr>
                <w:lang w:val="en-GB"/>
              </w:rPr>
            </w:pPr>
            <w:r w:rsidRPr="00634E94">
              <w:rPr>
                <w:lang w:val="en-GB"/>
              </w:rPr>
              <w:t>9.3</w:t>
            </w:r>
          </w:p>
        </w:tc>
        <w:tc>
          <w:tcPr>
            <w:tcW w:w="1272" w:type="dxa"/>
          </w:tcPr>
          <w:p w14:paraId="34AD1C3C" w14:textId="18D1D9F3" w:rsidR="00C940CD" w:rsidRPr="00634E94" w:rsidRDefault="00BF11D7" w:rsidP="00892A2C">
            <w:pPr>
              <w:pStyle w:val="TAL"/>
              <w:jc w:val="center"/>
              <w:rPr>
                <w:lang w:val="en-GB" w:eastAsia="ko-KR"/>
              </w:rPr>
            </w:pPr>
            <w:r w:rsidRPr="00634E94">
              <w:rPr>
                <w:lang w:val="en-GB" w:eastAsia="ko-KR"/>
              </w:rPr>
              <w:t>RTC-5</w:t>
            </w:r>
          </w:p>
        </w:tc>
      </w:tr>
      <w:tr w:rsidR="00C940CD" w:rsidRPr="00634E94" w14:paraId="3618CAC6" w14:textId="7020F612" w:rsidTr="00C940CD">
        <w:trPr>
          <w:jc w:val="center"/>
        </w:trPr>
        <w:tc>
          <w:tcPr>
            <w:tcW w:w="1529" w:type="dxa"/>
          </w:tcPr>
          <w:p w14:paraId="52FC6C64" w14:textId="77777777" w:rsidR="00C940CD" w:rsidRPr="00634E94" w:rsidRDefault="00C940CD" w:rsidP="00892A2C">
            <w:pPr>
              <w:pStyle w:val="TAL"/>
              <w:rPr>
                <w:lang w:val="en-GB"/>
              </w:rPr>
            </w:pPr>
            <w:r w:rsidRPr="00634E94">
              <w:rPr>
                <w:lang w:val="en-GB"/>
              </w:rPr>
              <w:t>Network Assistance</w:t>
            </w:r>
          </w:p>
        </w:tc>
        <w:tc>
          <w:tcPr>
            <w:tcW w:w="3995" w:type="dxa"/>
          </w:tcPr>
          <w:p w14:paraId="38D70AE6" w14:textId="77777777" w:rsidR="00C940CD" w:rsidRPr="00634E94" w:rsidRDefault="00C940CD" w:rsidP="00892A2C">
            <w:pPr>
              <w:pStyle w:val="TAL"/>
              <w:rPr>
                <w:lang w:val="en-GB"/>
              </w:rPr>
            </w:pPr>
            <w:r w:rsidRPr="00634E94">
              <w:rPr>
                <w:lang w:val="en-GB"/>
              </w:rPr>
              <w:t>Obtain bit rate recommendations and/or issue delivery boost requests during an ongoing RTC session.</w:t>
            </w:r>
          </w:p>
        </w:tc>
        <w:tc>
          <w:tcPr>
            <w:tcW w:w="1417" w:type="dxa"/>
          </w:tcPr>
          <w:p w14:paraId="2CC9F9D7" w14:textId="77777777" w:rsidR="00C940CD" w:rsidRPr="00634E94" w:rsidRDefault="00C940CD" w:rsidP="00892A2C">
            <w:pPr>
              <w:pStyle w:val="TAL"/>
              <w:jc w:val="center"/>
              <w:rPr>
                <w:lang w:val="en-GB"/>
              </w:rPr>
            </w:pPr>
            <w:r w:rsidRPr="00634E94">
              <w:rPr>
                <w:lang w:val="en-GB"/>
              </w:rPr>
              <w:t>5.3.4</w:t>
            </w:r>
          </w:p>
        </w:tc>
        <w:tc>
          <w:tcPr>
            <w:tcW w:w="1418" w:type="dxa"/>
          </w:tcPr>
          <w:p w14:paraId="5B82703D" w14:textId="77777777" w:rsidR="00C940CD" w:rsidRPr="00634E94" w:rsidRDefault="00C940CD" w:rsidP="00892A2C">
            <w:pPr>
              <w:pStyle w:val="TAL"/>
              <w:jc w:val="center"/>
              <w:rPr>
                <w:lang w:val="en-GB"/>
              </w:rPr>
            </w:pPr>
            <w:r w:rsidRPr="00634E94">
              <w:rPr>
                <w:lang w:val="en-GB"/>
              </w:rPr>
              <w:t>9.4</w:t>
            </w:r>
          </w:p>
        </w:tc>
        <w:tc>
          <w:tcPr>
            <w:tcW w:w="1272" w:type="dxa"/>
          </w:tcPr>
          <w:p w14:paraId="3B8D0D4C" w14:textId="0356667A" w:rsidR="00C940CD" w:rsidRPr="00634E94" w:rsidRDefault="00BF11D7" w:rsidP="00892A2C">
            <w:pPr>
              <w:pStyle w:val="TAL"/>
              <w:jc w:val="center"/>
              <w:rPr>
                <w:lang w:val="en-GB" w:eastAsia="ko-KR"/>
              </w:rPr>
            </w:pPr>
            <w:r w:rsidRPr="00634E94">
              <w:rPr>
                <w:lang w:val="en-GB" w:eastAsia="ko-KR"/>
              </w:rPr>
              <w:t>RTC-5</w:t>
            </w:r>
          </w:p>
        </w:tc>
      </w:tr>
      <w:tr w:rsidR="00C940CD" w:rsidRPr="00634E94" w14:paraId="5DA7D0F8" w14:textId="2D43E0B8" w:rsidTr="00C940CD">
        <w:trPr>
          <w:jc w:val="center"/>
        </w:trPr>
        <w:tc>
          <w:tcPr>
            <w:tcW w:w="1529" w:type="dxa"/>
          </w:tcPr>
          <w:p w14:paraId="7027D602" w14:textId="77777777" w:rsidR="00C940CD" w:rsidRPr="00634E94" w:rsidRDefault="00C940CD" w:rsidP="00892A2C">
            <w:pPr>
              <w:pStyle w:val="TAL"/>
              <w:rPr>
                <w:lang w:val="en-GB"/>
              </w:rPr>
            </w:pPr>
            <w:r w:rsidRPr="00634E94">
              <w:rPr>
                <w:lang w:val="en-GB"/>
              </w:rPr>
              <w:t>Metrics Reporting</w:t>
            </w:r>
          </w:p>
        </w:tc>
        <w:tc>
          <w:tcPr>
            <w:tcW w:w="3995" w:type="dxa"/>
          </w:tcPr>
          <w:p w14:paraId="434A00E3" w14:textId="77777777" w:rsidR="00C940CD" w:rsidRPr="00634E94" w:rsidRDefault="00C940CD" w:rsidP="00892A2C">
            <w:pPr>
              <w:pStyle w:val="TAL"/>
              <w:rPr>
                <w:lang w:val="en-GB"/>
              </w:rPr>
            </w:pPr>
            <w:r w:rsidRPr="00634E94">
              <w:rPr>
                <w:lang w:val="en-GB"/>
              </w:rPr>
              <w:t xml:space="preserve">Report </w:t>
            </w:r>
            <w:proofErr w:type="spellStart"/>
            <w:r w:rsidRPr="00634E94">
              <w:rPr>
                <w:lang w:val="en-GB"/>
              </w:rPr>
              <w:t>QoE</w:t>
            </w:r>
            <w:proofErr w:type="spellEnd"/>
            <w:r w:rsidRPr="00634E94">
              <w:rPr>
                <w:lang w:val="en-GB"/>
              </w:rPr>
              <w:t xml:space="preserve"> metrics to the RTC AF.</w:t>
            </w:r>
          </w:p>
        </w:tc>
        <w:tc>
          <w:tcPr>
            <w:tcW w:w="1417" w:type="dxa"/>
          </w:tcPr>
          <w:p w14:paraId="0910EF8B" w14:textId="77777777" w:rsidR="00C940CD" w:rsidRPr="00634E94" w:rsidRDefault="00C940CD" w:rsidP="00892A2C">
            <w:pPr>
              <w:pStyle w:val="TAL"/>
              <w:jc w:val="center"/>
              <w:rPr>
                <w:lang w:val="en-GB"/>
              </w:rPr>
            </w:pPr>
            <w:r w:rsidRPr="00634E94">
              <w:rPr>
                <w:lang w:val="en-GB"/>
              </w:rPr>
              <w:t>5.3.5</w:t>
            </w:r>
          </w:p>
        </w:tc>
        <w:tc>
          <w:tcPr>
            <w:tcW w:w="1418" w:type="dxa"/>
          </w:tcPr>
          <w:p w14:paraId="69C24A43" w14:textId="77777777" w:rsidR="00C940CD" w:rsidRPr="00634E94" w:rsidRDefault="00C940CD" w:rsidP="00892A2C">
            <w:pPr>
              <w:pStyle w:val="TAL"/>
              <w:jc w:val="center"/>
              <w:rPr>
                <w:lang w:val="en-GB"/>
              </w:rPr>
            </w:pPr>
            <w:r w:rsidRPr="00634E94">
              <w:rPr>
                <w:lang w:val="en-GB"/>
              </w:rPr>
              <w:t>9.5</w:t>
            </w:r>
          </w:p>
        </w:tc>
        <w:tc>
          <w:tcPr>
            <w:tcW w:w="1272" w:type="dxa"/>
          </w:tcPr>
          <w:p w14:paraId="504FDF29" w14:textId="77777777" w:rsidR="00BF11D7" w:rsidRPr="00634E94" w:rsidRDefault="00BF11D7" w:rsidP="00BF11D7">
            <w:pPr>
              <w:pStyle w:val="TAL"/>
              <w:jc w:val="center"/>
              <w:rPr>
                <w:lang w:val="en-GB" w:eastAsia="ko-KR"/>
              </w:rPr>
            </w:pPr>
            <w:r w:rsidRPr="00634E94">
              <w:rPr>
                <w:lang w:val="en-GB" w:eastAsia="ko-KR"/>
              </w:rPr>
              <w:t>RTC-5</w:t>
            </w:r>
          </w:p>
          <w:p w14:paraId="2010D0F5" w14:textId="71A7E02C" w:rsidR="00C940CD" w:rsidRPr="00634E94" w:rsidRDefault="00BF11D7" w:rsidP="00BF11D7">
            <w:pPr>
              <w:pStyle w:val="TAL"/>
              <w:jc w:val="center"/>
              <w:rPr>
                <w:lang w:val="en-GB" w:eastAsia="ko-KR"/>
              </w:rPr>
            </w:pPr>
            <w:r w:rsidRPr="00634E94">
              <w:rPr>
                <w:lang w:val="en-GB" w:eastAsia="ko-KR"/>
              </w:rPr>
              <w:t>RTC-3</w:t>
            </w:r>
          </w:p>
        </w:tc>
      </w:tr>
      <w:tr w:rsidR="00C940CD" w:rsidRPr="00634E94" w14:paraId="6201D81E" w14:textId="402CFFE0" w:rsidTr="00C940CD">
        <w:trPr>
          <w:jc w:val="center"/>
        </w:trPr>
        <w:tc>
          <w:tcPr>
            <w:tcW w:w="1529" w:type="dxa"/>
          </w:tcPr>
          <w:p w14:paraId="0A0891C3" w14:textId="77777777" w:rsidR="00C940CD" w:rsidRPr="00634E94" w:rsidRDefault="00C940CD" w:rsidP="00892A2C">
            <w:pPr>
              <w:pStyle w:val="TAL"/>
              <w:rPr>
                <w:lang w:val="en-GB"/>
              </w:rPr>
            </w:pPr>
            <w:r w:rsidRPr="00634E94">
              <w:rPr>
                <w:lang w:val="en-GB"/>
              </w:rPr>
              <w:t>Consumption Reporting</w:t>
            </w:r>
          </w:p>
        </w:tc>
        <w:tc>
          <w:tcPr>
            <w:tcW w:w="3995" w:type="dxa"/>
          </w:tcPr>
          <w:p w14:paraId="05CCAD40" w14:textId="77777777" w:rsidR="00C940CD" w:rsidRPr="00634E94" w:rsidRDefault="00C940CD" w:rsidP="00892A2C">
            <w:pPr>
              <w:pStyle w:val="TAL"/>
              <w:rPr>
                <w:lang w:val="en-GB"/>
              </w:rPr>
            </w:pPr>
            <w:r w:rsidRPr="00634E94">
              <w:rPr>
                <w:lang w:val="en-GB"/>
              </w:rPr>
              <w:t>Report media consumption to the RTC AF.</w:t>
            </w:r>
          </w:p>
        </w:tc>
        <w:tc>
          <w:tcPr>
            <w:tcW w:w="1417" w:type="dxa"/>
          </w:tcPr>
          <w:p w14:paraId="181F27B3" w14:textId="77777777" w:rsidR="00C940CD" w:rsidRPr="00634E94" w:rsidRDefault="00C940CD" w:rsidP="00892A2C">
            <w:pPr>
              <w:pStyle w:val="TAL"/>
              <w:jc w:val="center"/>
              <w:rPr>
                <w:lang w:val="en-GB"/>
              </w:rPr>
            </w:pPr>
            <w:r w:rsidRPr="00634E94">
              <w:rPr>
                <w:lang w:val="en-GB"/>
              </w:rPr>
              <w:t>5.3.6</w:t>
            </w:r>
          </w:p>
        </w:tc>
        <w:tc>
          <w:tcPr>
            <w:tcW w:w="1418" w:type="dxa"/>
          </w:tcPr>
          <w:p w14:paraId="7E42C162" w14:textId="77777777" w:rsidR="00C940CD" w:rsidRPr="00634E94" w:rsidRDefault="00C940CD" w:rsidP="00892A2C">
            <w:pPr>
              <w:pStyle w:val="TAL"/>
              <w:jc w:val="center"/>
              <w:rPr>
                <w:lang w:val="en-GB"/>
              </w:rPr>
            </w:pPr>
            <w:r w:rsidRPr="00634E94">
              <w:rPr>
                <w:lang w:val="en-GB"/>
              </w:rPr>
              <w:t>9.6</w:t>
            </w:r>
          </w:p>
        </w:tc>
        <w:tc>
          <w:tcPr>
            <w:tcW w:w="1272" w:type="dxa"/>
          </w:tcPr>
          <w:p w14:paraId="2C01BC79" w14:textId="77777777" w:rsidR="00BF11D7" w:rsidRPr="00634E94" w:rsidRDefault="00BF11D7" w:rsidP="00BF11D7">
            <w:pPr>
              <w:pStyle w:val="TAL"/>
              <w:jc w:val="center"/>
              <w:rPr>
                <w:lang w:val="en-GB" w:eastAsia="ko-KR"/>
              </w:rPr>
            </w:pPr>
            <w:r w:rsidRPr="00634E94">
              <w:rPr>
                <w:lang w:val="en-GB" w:eastAsia="ko-KR"/>
              </w:rPr>
              <w:t>RTC-5</w:t>
            </w:r>
          </w:p>
          <w:p w14:paraId="1961090C" w14:textId="59A84878" w:rsidR="00C940CD" w:rsidRPr="00634E94" w:rsidRDefault="00BF11D7" w:rsidP="00BF11D7">
            <w:pPr>
              <w:pStyle w:val="TAL"/>
              <w:jc w:val="center"/>
              <w:rPr>
                <w:lang w:val="en-GB"/>
              </w:rPr>
            </w:pPr>
            <w:r w:rsidRPr="00634E94">
              <w:rPr>
                <w:lang w:val="en-GB" w:eastAsia="ko-KR"/>
              </w:rPr>
              <w:t>RTC-3</w:t>
            </w:r>
          </w:p>
        </w:tc>
      </w:tr>
    </w:tbl>
    <w:p w14:paraId="7669A486" w14:textId="77777777" w:rsidR="00C24942" w:rsidRDefault="00C24942" w:rsidP="00C24942">
      <w:bookmarkStart w:id="246" w:name="_Toc152690219"/>
    </w:p>
    <w:p w14:paraId="25C632FB" w14:textId="20765362" w:rsidR="00A56688" w:rsidRDefault="00A56688" w:rsidP="00C24942">
      <w:pPr>
        <w:pStyle w:val="Heading2"/>
      </w:pPr>
      <w:bookmarkStart w:id="247" w:name="_CR10_2"/>
      <w:bookmarkStart w:id="248" w:name="_Toc186738548"/>
      <w:bookmarkEnd w:id="247"/>
      <w:r>
        <w:t>10.2</w:t>
      </w:r>
      <w:r>
        <w:tab/>
        <w:t>Service Access Information</w:t>
      </w:r>
      <w:r w:rsidRPr="006436AF">
        <w:t xml:space="preserve"> API</w:t>
      </w:r>
      <w:bookmarkEnd w:id="246"/>
      <w:bookmarkEnd w:id="248"/>
    </w:p>
    <w:p w14:paraId="222CA56B" w14:textId="0FCB111A" w:rsidR="007C18F6" w:rsidRDefault="00A56688" w:rsidP="00A56688">
      <w:pPr>
        <w:rPr>
          <w:lang w:eastAsia="ko-KR"/>
        </w:rPr>
      </w:pPr>
      <w:r>
        <w:rPr>
          <w:lang w:eastAsia="ko-KR"/>
        </w:rPr>
        <w:t xml:space="preserve">The Service Access Information API is used by the RTC Media Session Handler </w:t>
      </w:r>
      <w:r w:rsidR="00A979D8">
        <w:rPr>
          <w:lang w:eastAsia="ko-KR"/>
        </w:rPr>
        <w:t xml:space="preserve">and/or RTC AS </w:t>
      </w:r>
      <w:r>
        <w:rPr>
          <w:lang w:eastAsia="ko-KR"/>
        </w:rPr>
        <w:t xml:space="preserve">to acquire configuration information from the RTC AF that enables it to use the other </w:t>
      </w:r>
      <w:r w:rsidR="007C18F6">
        <w:rPr>
          <w:lang w:eastAsia="ko-KR"/>
        </w:rPr>
        <w:t xml:space="preserve">media session handling </w:t>
      </w:r>
      <w:r>
        <w:rPr>
          <w:lang w:eastAsia="ko-KR"/>
        </w:rPr>
        <w:t xml:space="preserve">APIs in clause </w:t>
      </w:r>
      <w:r w:rsidR="008C36F0">
        <w:rPr>
          <w:lang w:eastAsia="ko-KR"/>
        </w:rPr>
        <w:t>10</w:t>
      </w:r>
      <w:r w:rsidR="00634E94">
        <w:rPr>
          <w:lang w:eastAsia="ko-KR"/>
        </w:rPr>
        <w:t>.</w:t>
      </w:r>
      <w:r>
        <w:rPr>
          <w:lang w:eastAsia="ko-KR"/>
        </w:rPr>
        <w:t xml:space="preserve">3 </w:t>
      </w:r>
      <w:r w:rsidRPr="006D1996">
        <w:rPr>
          <w:i/>
        </w:rPr>
        <w:t>et seq</w:t>
      </w:r>
      <w:r>
        <w:rPr>
          <w:lang w:eastAsia="ko-KR"/>
        </w:rPr>
        <w:t>.</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5AEB88BB"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r w:rsidRPr="00634E94">
        <w:rPr>
          <w:rStyle w:val="Codechar"/>
        </w:rPr>
        <w:t xml:space="preserve">streamingAccess </w:t>
      </w:r>
      <w:r w:rsidRPr="006D1996">
        <w:t xml:space="preserve">object </w:t>
      </w:r>
      <w:r w:rsidR="007C18F6" w:rsidRPr="006D1996">
        <w:t>shall not be present</w:t>
      </w:r>
      <w:r w:rsidR="007C18F6">
        <w:t xml:space="preserve"> </w:t>
      </w:r>
      <w:r>
        <w:t xml:space="preserve">in </w:t>
      </w:r>
      <w:r w:rsidR="007C18F6">
        <w:t xml:space="preserve">the </w:t>
      </w:r>
      <w:r w:rsidRPr="00634E94">
        <w:rPr>
          <w:rStyle w:val="Codechar"/>
        </w:rPr>
        <w:t>ServiceAccessInformation</w:t>
      </w:r>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w:t>
      </w:r>
      <w:r w:rsidR="00634E94">
        <w:rPr>
          <w:lang w:eastAsia="ko-KR"/>
        </w:rPr>
        <w:t> </w:t>
      </w:r>
      <w:r w:rsidR="00381996">
        <w:rPr>
          <w:lang w:eastAsia="ko-KR"/>
        </w:rPr>
        <w:t>9.2.3.1-1 of TS</w:t>
      </w:r>
      <w:r w:rsidR="00634E94">
        <w:rPr>
          <w:lang w:eastAsia="ko-KR"/>
        </w:rPr>
        <w:t> </w:t>
      </w:r>
      <w:r w:rsidR="00381996">
        <w:rPr>
          <w:lang w:eastAsia="ko-KR"/>
        </w:rPr>
        <w:t>26.510</w:t>
      </w:r>
      <w:r w:rsidR="00634E94">
        <w:rPr>
          <w:lang w:eastAsia="ko-KR"/>
        </w:rPr>
        <w:t> </w:t>
      </w:r>
      <w:r w:rsidR="007C18F6">
        <w:rPr>
          <w:lang w:eastAsia="ko-KR"/>
        </w:rPr>
        <w:t>[3]</w:t>
      </w:r>
      <w:r>
        <w:t>.</w:t>
      </w:r>
    </w:p>
    <w:p w14:paraId="34154153" w14:textId="2EF9CEA6" w:rsidR="00A56688" w:rsidRDefault="00A56688" w:rsidP="00A56688">
      <w:pPr>
        <w:pStyle w:val="Heading2"/>
      </w:pPr>
      <w:bookmarkStart w:id="249" w:name="_CR10_3"/>
      <w:bookmarkStart w:id="250" w:name="_Toc152690221"/>
      <w:bookmarkStart w:id="251" w:name="_Toc186738549"/>
      <w:bookmarkEnd w:id="249"/>
      <w:r>
        <w:t>10.</w:t>
      </w:r>
      <w:r w:rsidR="007C18F6">
        <w:t>3</w:t>
      </w:r>
      <w:r>
        <w:tab/>
        <w:t>Dynamic Polic</w:t>
      </w:r>
      <w:r w:rsidR="007C18F6">
        <w:t>y</w:t>
      </w:r>
      <w:r>
        <w:t xml:space="preserve"> </w:t>
      </w:r>
      <w:r w:rsidRPr="006436AF">
        <w:t>API</w:t>
      </w:r>
      <w:bookmarkEnd w:id="250"/>
      <w:bookmarkEnd w:id="251"/>
    </w:p>
    <w:p w14:paraId="57039715" w14:textId="33D2FFD4" w:rsidR="007C18F6" w:rsidRDefault="00A56688" w:rsidP="00A56688">
      <w:r>
        <w:t xml:space="preserve">The Dynamic Policy API allows the </w:t>
      </w:r>
      <w:r w:rsidR="007C18F6">
        <w:t xml:space="preserve">RTC </w:t>
      </w:r>
      <w:r>
        <w:t>M</w:t>
      </w:r>
      <w:r w:rsidR="007C18F6">
        <w:t xml:space="preserve">edia </w:t>
      </w:r>
      <w:r>
        <w:t>S</w:t>
      </w:r>
      <w:r w:rsidR="007C18F6">
        <w:t xml:space="preserve">ession </w:t>
      </w:r>
      <w:r>
        <w:t>H</w:t>
      </w:r>
      <w:r w:rsidR="007C18F6">
        <w:t>andler</w:t>
      </w:r>
      <w:r>
        <w:t xml:space="preserve"> </w:t>
      </w:r>
      <w:r w:rsidR="00053B9C">
        <w:t xml:space="preserve">of the RTC Client or </w:t>
      </w:r>
      <w:r>
        <w:t xml:space="preserve">the ICE </w:t>
      </w:r>
      <w:r w:rsidR="007C18F6">
        <w:t>Function of the RTC</w:t>
      </w:r>
      <w:r w:rsidR="00634E94">
        <w:t> </w:t>
      </w:r>
      <w:r w:rsidR="007C18F6">
        <w:t xml:space="preserve">AS </w:t>
      </w:r>
      <w:r>
        <w:t xml:space="preserve">or </w:t>
      </w:r>
      <w:r w:rsidR="007C18F6">
        <w:t xml:space="preserve">the </w:t>
      </w:r>
      <w:r>
        <w:t xml:space="preserve">WebRTC Signalling Function </w:t>
      </w:r>
      <w:r w:rsidR="007C18F6">
        <w:t>of the RTC</w:t>
      </w:r>
      <w:r w:rsidR="00634E94">
        <w:t> </w:t>
      </w:r>
      <w:r>
        <w:t>AS to request a specific QoS and</w:t>
      </w:r>
      <w:r w:rsidR="00053B9C">
        <w:t>/or</w:t>
      </w:r>
      <w:r>
        <w:t xml:space="preserve"> charging policy to be applied to the </w:t>
      </w:r>
      <w:r w:rsidR="00053B9C">
        <w:t>application</w:t>
      </w:r>
      <w:r>
        <w:t xml:space="preserve"> flows of an RTC session.</w:t>
      </w:r>
      <w:r w:rsidR="00053B9C">
        <w:t xml:space="preserve"> The Dynamic Policy API is invoked as a result of SDP negotiation during the WebRTC signalling phase of the RTC session.</w:t>
      </w:r>
    </w:p>
    <w:p w14:paraId="6F3DE867" w14:textId="39BA25AC" w:rsidR="00672431" w:rsidRDefault="00672431" w:rsidP="00672431">
      <w:r>
        <w:t>The relevant procedures are specified in clause 5.3.3 of TS 26.510 [3]</w:t>
      </w:r>
      <w:r w:rsidR="00053B9C">
        <w:t>.</w:t>
      </w:r>
    </w:p>
    <w:p w14:paraId="2E77D48F" w14:textId="751098C7" w:rsidR="00A56688" w:rsidRDefault="00A56688" w:rsidP="00A56688">
      <w:r>
        <w:t>The resource structure and the data model are specified in clause</w:t>
      </w:r>
      <w:r w:rsidR="00634E94">
        <w:t> </w:t>
      </w:r>
      <w:r>
        <w:t>9.3 of TS</w:t>
      </w:r>
      <w:r w:rsidR="00634E94">
        <w:t> </w:t>
      </w:r>
      <w:r>
        <w:t>26.510</w:t>
      </w:r>
      <w:r w:rsidR="00634E94">
        <w:t> </w:t>
      </w:r>
      <w:r w:rsidR="00AF69CF">
        <w:t>[3]</w:t>
      </w:r>
      <w:r>
        <w:t>.</w:t>
      </w:r>
    </w:p>
    <w:p w14:paraId="111679C9" w14:textId="77777777" w:rsidR="00C241BD" w:rsidRDefault="00C241BD" w:rsidP="00634E9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64ACFE4"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1F161654" w14:textId="77777777" w:rsidR="00C241BD" w:rsidRDefault="00C241BD" w:rsidP="00C241BD">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2D634658"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548E6FCA"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7637FB5" w14:textId="77777777" w:rsidR="00C241BD" w:rsidRDefault="00C241BD" w:rsidP="00C241BD">
      <w:pPr>
        <w:pStyle w:val="B2"/>
      </w:pPr>
      <w:r>
        <w:t>-</w:t>
      </w:r>
      <w:r>
        <w:tab/>
      </w:r>
      <w:r w:rsidRPr="67D3ECDD">
        <w:rPr>
          <w:rStyle w:val="Codechar"/>
        </w:rPr>
        <w:t>rtpPayloadFormat</w:t>
      </w:r>
      <w:r>
        <w:t xml:space="preserve"> shall be populated as appropriate in the absence of RTP header extensions.</w:t>
      </w:r>
    </w:p>
    <w:p w14:paraId="3F272F1A" w14:textId="77777777" w:rsidR="00C241BD" w:rsidRDefault="00C241BD" w:rsidP="00C241BD">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5D46C518"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F0422F3" w14:textId="77777777" w:rsidR="00C241BD" w:rsidRDefault="00C241BD" w:rsidP="00C241BD">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CBDC06F" w14:textId="77777777" w:rsidR="00C241BD" w:rsidRDefault="00C241BD" w:rsidP="00C241BD">
      <w:pPr>
        <w:pStyle w:val="B2"/>
      </w:pPr>
      <w:r>
        <w:t>-</w:t>
      </w:r>
      <w:r>
        <w:tab/>
      </w:r>
      <w:r>
        <w:rPr>
          <w:rStyle w:val="Codechar"/>
        </w:rPr>
        <w:t>rtpHeaderExtType</w:t>
      </w:r>
      <w:r>
        <w:t xml:space="preserve"> shall be set to </w:t>
      </w:r>
      <w:r w:rsidRPr="00802601">
        <w:rPr>
          <w:rStyle w:val="Codechar"/>
        </w:rPr>
        <w:t>PDU_SET_MARKING</w:t>
      </w:r>
      <w:r>
        <w:t>.</w:t>
      </w:r>
    </w:p>
    <w:p w14:paraId="768C3B69" w14:textId="77777777" w:rsidR="00C241BD" w:rsidRDefault="00C241BD" w:rsidP="00C241BD">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7CD02A38" w14:textId="77777777" w:rsidR="00C241BD" w:rsidRDefault="00C241BD" w:rsidP="00C241BD">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58F0A8F1" w14:textId="77777777" w:rsidR="00C241BD" w:rsidRPr="00802601" w:rsidRDefault="00C241BD" w:rsidP="00C241BD">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238E1678" w14:textId="77777777" w:rsidR="00C241BD" w:rsidRDefault="00C241BD" w:rsidP="00C241BD">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1D00C92C"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42324CB7"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EB5D702" w14:textId="77777777" w:rsidR="00C241BD" w:rsidRDefault="00C241BD" w:rsidP="00C241BD">
      <w:pPr>
        <w:pStyle w:val="B2"/>
      </w:pPr>
      <w:r>
        <w:t>-</w:t>
      </w:r>
      <w:r>
        <w:tab/>
      </w:r>
      <w:r w:rsidRPr="67D3ECDD">
        <w:rPr>
          <w:rStyle w:val="Codechar"/>
        </w:rPr>
        <w:t>rtpPayloadFormat</w:t>
      </w:r>
      <w:r>
        <w:t xml:space="preserve"> shall be omitted because RTP header extensions are present.</w:t>
      </w:r>
    </w:p>
    <w:p w14:paraId="3E8C7210" w14:textId="2E8B57BF" w:rsidR="00C241BD" w:rsidRDefault="00C241BD" w:rsidP="00A56688">
      <w:r>
        <w:t>In all PDUs it contributes at reference point RTC</w:t>
      </w:r>
      <w:r>
        <w:noBreakHyphen/>
        <w:t>4m or RTC</w:t>
      </w:r>
      <w:r>
        <w:noBreakHyphen/>
        <w:t xml:space="preserve">12 that fall within the scope of the application flow description, </w:t>
      </w:r>
      <w:r w:rsidR="007B5F1E">
        <w:t xml:space="preserve">a sender as </w:t>
      </w:r>
      <w:r>
        <w:t xml:space="preserve">the RTC Access Function (Media Access Function) </w:t>
      </w:r>
      <w:r w:rsidR="007B5F1E">
        <w:t xml:space="preserve">or the Media Function of the RTC AS </w:t>
      </w:r>
      <w:r>
        <w:t xml:space="preserve">shall use the protocol indicated in </w:t>
      </w:r>
      <w:r w:rsidRPr="67D3ECDD">
        <w:rPr>
          <w:rStyle w:val="Codechar"/>
        </w:rPr>
        <w:t>transportProto</w:t>
      </w:r>
      <w:r>
        <w:t xml:space="preserve">; </w:t>
      </w:r>
      <w:r w:rsidR="007B5F1E">
        <w:t>the sender</w:t>
      </w:r>
      <w:r>
        <w:t xml:space="preserve"> shall set the SRTP header fields in accordance with </w:t>
      </w:r>
      <w:r w:rsidRPr="67D3ECDD">
        <w:rPr>
          <w:rStyle w:val="Codechar"/>
        </w:rPr>
        <w:t>rtpPayloadInfoList</w:t>
      </w:r>
      <w:r>
        <w:t xml:space="preserve">; and </w:t>
      </w:r>
      <w:r w:rsidR="007B5F1E">
        <w:t>the sender</w:t>
      </w:r>
      <w:r>
        <w:t xml:space="preserve">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2D5AAF34" w14:textId="6AC0AAA7" w:rsidR="00A56688" w:rsidRDefault="00A56688" w:rsidP="00A56688">
      <w:pPr>
        <w:pStyle w:val="Heading2"/>
      </w:pPr>
      <w:bookmarkStart w:id="252" w:name="_CR10_4"/>
      <w:bookmarkStart w:id="253" w:name="_Toc152690222"/>
      <w:bookmarkStart w:id="254" w:name="_Toc186738550"/>
      <w:bookmarkEnd w:id="252"/>
      <w:r>
        <w:t>10.</w:t>
      </w:r>
      <w:r w:rsidR="00672431">
        <w:t>4</w:t>
      </w:r>
      <w:r>
        <w:tab/>
        <w:t xml:space="preserve">Network Assistance </w:t>
      </w:r>
      <w:r w:rsidRPr="006436AF">
        <w:t>API</w:t>
      </w:r>
      <w:bookmarkEnd w:id="253"/>
      <w:bookmarkEnd w:id="254"/>
    </w:p>
    <w:p w14:paraId="0B001CAF" w14:textId="5C79C55B"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r>
        <w:t>The relevant procedures are specified in clause 5.3.4 of TS 26.510 [3]</w:t>
      </w:r>
    </w:p>
    <w:p w14:paraId="1E59214B" w14:textId="4D8122D5" w:rsidR="00A56688" w:rsidRDefault="00A56688" w:rsidP="00A56688">
      <w:pPr>
        <w:rPr>
          <w:lang w:eastAsia="ko-KR"/>
        </w:rPr>
      </w:pPr>
      <w:r>
        <w:t xml:space="preserve">The </w:t>
      </w:r>
      <w:r w:rsidR="00672431">
        <w:t xml:space="preserve">resource structure and the data model are specified </w:t>
      </w:r>
      <w:r>
        <w:t>in clause</w:t>
      </w:r>
      <w:r w:rsidR="00634E94">
        <w:t> </w:t>
      </w:r>
      <w:r>
        <w:t>9.4 of TS 26.510</w:t>
      </w:r>
      <w:r w:rsidR="00AF69CF">
        <w:t xml:space="preserve"> [3]</w:t>
      </w:r>
      <w:r>
        <w:t xml:space="preserve">. </w:t>
      </w:r>
    </w:p>
    <w:p w14:paraId="5C5F0B2B" w14:textId="1352855F" w:rsidR="00A56688" w:rsidRDefault="00A56688" w:rsidP="00A56688">
      <w:pPr>
        <w:pStyle w:val="Heading2"/>
      </w:pPr>
      <w:bookmarkStart w:id="255" w:name="_CR10_5"/>
      <w:bookmarkStart w:id="256" w:name="_Toc152690223"/>
      <w:bookmarkStart w:id="257" w:name="_Toc186738551"/>
      <w:bookmarkEnd w:id="255"/>
      <w:r>
        <w:t>10.</w:t>
      </w:r>
      <w:r w:rsidR="00672431">
        <w:t>5</w:t>
      </w:r>
      <w:r>
        <w:tab/>
        <w:t xml:space="preserve">Metrics Reporting </w:t>
      </w:r>
      <w:r w:rsidRPr="006436AF">
        <w:t>API</w:t>
      </w:r>
      <w:bookmarkEnd w:id="256"/>
      <w:bookmarkEnd w:id="257"/>
    </w:p>
    <w:p w14:paraId="73CB1CDB" w14:textId="7CD201F8"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w:t>
      </w:r>
      <w:r w:rsidR="00A979D8">
        <w:rPr>
          <w:lang w:eastAsia="ko-KR"/>
        </w:rPr>
        <w:t xml:space="preserve">and/or RTC AS </w:t>
      </w:r>
      <w:r>
        <w:rPr>
          <w:lang w:eastAsia="ko-KR"/>
        </w:rPr>
        <w:t xml:space="preserve">to report </w:t>
      </w:r>
      <w:proofErr w:type="spellStart"/>
      <w:r>
        <w:rPr>
          <w:lang w:eastAsia="ko-KR"/>
        </w:rPr>
        <w:t>QoE</w:t>
      </w:r>
      <w:proofErr w:type="spellEnd"/>
      <w:r>
        <w:rPr>
          <w:lang w:eastAsia="ko-KR"/>
        </w:rPr>
        <w:t xml:space="preserve"> metrics to the RTC AF, as configured by the </w:t>
      </w:r>
      <w:r w:rsidRPr="00634E94">
        <w:rPr>
          <w:rStyle w:val="Codechar"/>
        </w:rPr>
        <w:t>SerciveAccessInformation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6D9090E0"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634E94">
        <w:rPr>
          <w:rStyle w:val="Codechar"/>
        </w:rPr>
        <w:t>urn:‌3GPP:‌ns:‌RTC:‌QM1</w:t>
      </w:r>
      <w:r w:rsidR="00E0717C" w:rsidRPr="006436AF">
        <w:t xml:space="preserve"> metrics reporting scheme</w:t>
      </w:r>
      <w:r w:rsidR="00E0717C">
        <w:t>.</w:t>
      </w:r>
    </w:p>
    <w:p w14:paraId="50384FEF" w14:textId="79D503F3" w:rsidR="0087260B" w:rsidRPr="0087260B" w:rsidRDefault="00A56688" w:rsidP="00A56688">
      <w:pPr>
        <w:pStyle w:val="NO"/>
        <w:rPr>
          <w:lang w:eastAsia="ko-KR"/>
        </w:rPr>
      </w:pPr>
      <w:r>
        <w:rPr>
          <w:lang w:eastAsia="ko-KR"/>
        </w:rPr>
        <w:t>NOTE:</w:t>
      </w:r>
      <w:r>
        <w:rPr>
          <w:lang w:eastAsia="ko-KR"/>
        </w:rPr>
        <w:tab/>
        <w:t xml:space="preserve">When the </w:t>
      </w:r>
      <w:r w:rsidRPr="00434FD6">
        <w:t xml:space="preserve">WebRTC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proofErr w:type="spellStart"/>
      <w:r w:rsidR="00672431">
        <w:rPr>
          <w:lang w:eastAsia="ko-KR"/>
        </w:rPr>
        <w:t>QoE</w:t>
      </w:r>
      <w:proofErr w:type="spellEnd"/>
      <w:r w:rsidR="00672431">
        <w:rPr>
          <w:lang w:eastAsia="ko-KR"/>
        </w:rPr>
        <w:t xml:space="preserv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r w:rsidR="00672431">
        <w:rPr>
          <w:lang w:eastAsia="ko-KR"/>
        </w:rPr>
        <w:t>WebRTC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w:t>
      </w:r>
      <w:r w:rsidR="009079FC">
        <w:rPr>
          <w:lang w:eastAsia="ko-KR"/>
        </w:rPr>
        <w:t> </w:t>
      </w:r>
      <w:r>
        <w:rPr>
          <w:lang w:eastAsia="ko-KR"/>
        </w:rPr>
        <w:t>AS.</w:t>
      </w:r>
    </w:p>
    <w:p w14:paraId="796287E6" w14:textId="0CBB5F9A" w:rsidR="00A56688" w:rsidRDefault="00A56688" w:rsidP="00A56688">
      <w:pPr>
        <w:pStyle w:val="Heading2"/>
      </w:pPr>
      <w:bookmarkStart w:id="258" w:name="_CR10_6"/>
      <w:bookmarkStart w:id="259" w:name="_Toc152690224"/>
      <w:bookmarkStart w:id="260" w:name="_Toc186738552"/>
      <w:bookmarkEnd w:id="258"/>
      <w:r>
        <w:t>10.</w:t>
      </w:r>
      <w:r w:rsidR="00672431">
        <w:t>6</w:t>
      </w:r>
      <w:r>
        <w:tab/>
        <w:t xml:space="preserve">Consumption Reporting </w:t>
      </w:r>
      <w:r w:rsidRPr="006436AF">
        <w:t>API</w:t>
      </w:r>
      <w:bookmarkEnd w:id="259"/>
      <w:bookmarkEnd w:id="260"/>
    </w:p>
    <w:p w14:paraId="3D2B0D40" w14:textId="2B389079" w:rsidR="00A979D8" w:rsidRPr="00A979D8" w:rsidRDefault="00A979D8" w:rsidP="00A979D8">
      <w:pPr>
        <w:pStyle w:val="Heading3"/>
      </w:pPr>
      <w:bookmarkStart w:id="261" w:name="_CR10_6_1"/>
      <w:bookmarkStart w:id="262" w:name="_Toc186738553"/>
      <w:bookmarkEnd w:id="261"/>
      <w:r w:rsidRPr="006F5986">
        <w:rPr>
          <w:szCs w:val="28"/>
        </w:rPr>
        <w:t>10.6.1</w:t>
      </w:r>
      <w:r>
        <w:tab/>
        <w:t>General</w:t>
      </w:r>
      <w:bookmarkEnd w:id="262"/>
    </w:p>
    <w:p w14:paraId="19837CE1" w14:textId="6A5E3207"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w:t>
      </w:r>
      <w:r w:rsidR="00A979D8">
        <w:rPr>
          <w:lang w:eastAsia="ko-KR"/>
        </w:rPr>
        <w:t xml:space="preserve">and/or RTC AS </w:t>
      </w:r>
      <w:r>
        <w:rPr>
          <w:lang w:eastAsia="ko-KR"/>
        </w:rPr>
        <w:t>to report media consumption to the RTC</w:t>
      </w:r>
      <w:r w:rsidR="009079FC">
        <w:rPr>
          <w:lang w:eastAsia="ko-KR"/>
        </w:rPr>
        <w:t> </w:t>
      </w:r>
      <w:r>
        <w:rPr>
          <w:lang w:eastAsia="ko-KR"/>
        </w:rPr>
        <w:t xml:space="preserve">AF, as configured by the </w:t>
      </w:r>
      <w:r w:rsidRPr="00634E94">
        <w:rPr>
          <w:rStyle w:val="Codechar"/>
        </w:rPr>
        <w:t>Ser</w:t>
      </w:r>
      <w:r w:rsidR="009448E4" w:rsidRPr="00634E94">
        <w:rPr>
          <w:rStyle w:val="Codechar"/>
        </w:rPr>
        <w:t>v</w:t>
      </w:r>
      <w:r w:rsidRPr="00634E94">
        <w:rPr>
          <w:rStyle w:val="Codechar"/>
        </w:rPr>
        <w:t>i</w:t>
      </w:r>
      <w:r w:rsidR="009448E4" w:rsidRPr="00634E94">
        <w:rPr>
          <w:rStyle w:val="Codechar"/>
        </w:rPr>
        <w:t>c</w:t>
      </w:r>
      <w:r w:rsidRPr="00634E94">
        <w:rPr>
          <w:rStyle w:val="Codechar"/>
        </w:rPr>
        <w:t>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99028C4" w14:textId="33051D78" w:rsidR="00F95B57" w:rsidRDefault="00A56688" w:rsidP="00192DDA">
      <w:pPr>
        <w:rPr>
          <w:lang w:eastAsia="ko-KR"/>
        </w:rPr>
      </w:pPr>
      <w:r>
        <w:rPr>
          <w:lang w:eastAsia="ko-KR"/>
        </w:rPr>
        <w:t xml:space="preserve">The </w:t>
      </w:r>
      <w:r w:rsidR="00F95B57">
        <w:rPr>
          <w:lang w:eastAsia="ko-KR"/>
        </w:rPr>
        <w:t>Consumption R</w:t>
      </w:r>
      <w:r>
        <w:rPr>
          <w:lang w:eastAsia="ko-KR"/>
        </w:rPr>
        <w:t>eport</w:t>
      </w:r>
      <w:r w:rsidR="00672431">
        <w:rPr>
          <w:lang w:eastAsia="ko-KR"/>
        </w:rPr>
        <w:t>ing API</w:t>
      </w:r>
      <w:r>
        <w:rPr>
          <w:lang w:eastAsia="ko-KR"/>
        </w:rPr>
        <w:t xml:space="preserve"> and </w:t>
      </w:r>
      <w:r w:rsidR="00F95B57">
        <w:rPr>
          <w:lang w:eastAsia="ko-KR"/>
        </w:rPr>
        <w:t xml:space="preserve">consumption </w:t>
      </w:r>
      <w:r>
        <w:rPr>
          <w:lang w:eastAsia="ko-KR"/>
        </w:rPr>
        <w:t xml:space="preserve">report format are </w:t>
      </w:r>
      <w:r w:rsidR="00672431">
        <w:rPr>
          <w:lang w:eastAsia="ko-KR"/>
        </w:rPr>
        <w:t xml:space="preserve">specified </w:t>
      </w:r>
      <w:r>
        <w:rPr>
          <w:lang w:eastAsia="ko-KR"/>
        </w:rPr>
        <w:t>in clause</w:t>
      </w:r>
      <w:r w:rsidR="00FD1AA3">
        <w:rPr>
          <w:lang w:eastAsia="ko-KR"/>
        </w:rPr>
        <w:t> </w:t>
      </w:r>
      <w:r>
        <w:rPr>
          <w:lang w:eastAsia="ko-KR"/>
        </w:rPr>
        <w:t>9.</w:t>
      </w:r>
      <w:r w:rsidR="00381996">
        <w:rPr>
          <w:lang w:eastAsia="ko-KR"/>
        </w:rPr>
        <w:t>6</w:t>
      </w:r>
      <w:r>
        <w:rPr>
          <w:lang w:eastAsia="ko-KR"/>
        </w:rPr>
        <w:t xml:space="preserve"> of TS</w:t>
      </w:r>
      <w:r w:rsidR="00FD1AA3">
        <w:rPr>
          <w:lang w:eastAsia="ko-KR"/>
        </w:rPr>
        <w:t> </w:t>
      </w:r>
      <w:r>
        <w:rPr>
          <w:lang w:eastAsia="ko-KR"/>
        </w:rPr>
        <w:t>26.510</w:t>
      </w:r>
      <w:r w:rsidR="00FD1AA3">
        <w:rPr>
          <w:lang w:eastAsia="ko-KR"/>
        </w:rPr>
        <w:t> </w:t>
      </w:r>
      <w:r w:rsidR="00AF69CF">
        <w:rPr>
          <w:lang w:eastAsia="ko-KR"/>
        </w:rPr>
        <w:t>[3]</w:t>
      </w:r>
      <w:r>
        <w:rPr>
          <w:lang w:eastAsia="ko-KR"/>
        </w:rPr>
        <w:t>.</w:t>
      </w:r>
      <w:r w:rsidR="00F95B57">
        <w:rPr>
          <w:lang w:eastAsia="ko-KR"/>
        </w:rPr>
        <w:t xml:space="preserve"> The population of the data types to report consumption of RTC sessions is profiled in the following clauses.</w:t>
      </w:r>
    </w:p>
    <w:p w14:paraId="18B6E40D" w14:textId="77777777" w:rsidR="00F95B57" w:rsidRDefault="00F95B57" w:rsidP="00F95B57">
      <w:pPr>
        <w:pStyle w:val="Heading3"/>
      </w:pPr>
      <w:bookmarkStart w:id="263" w:name="_CR10_6_2"/>
      <w:bookmarkStart w:id="264" w:name="_Toc186738554"/>
      <w:bookmarkEnd w:id="263"/>
      <w:r w:rsidRPr="006F5986">
        <w:t>10.6.</w:t>
      </w:r>
      <w:r>
        <w:t>2</w:t>
      </w:r>
      <w:r>
        <w:tab/>
      </w:r>
      <w:proofErr w:type="spellStart"/>
      <w:r w:rsidRPr="006F5986">
        <w:t>ConsumptionReport</w:t>
      </w:r>
      <w:proofErr w:type="spellEnd"/>
      <w:r w:rsidRPr="006F5986">
        <w:t xml:space="preserve"> data type</w:t>
      </w:r>
      <w:bookmarkEnd w:id="264"/>
    </w:p>
    <w:p w14:paraId="3B5793E6" w14:textId="77777777" w:rsidR="00F95B57" w:rsidRDefault="00F95B57" w:rsidP="00F95B57">
      <w:pPr>
        <w:keepNext/>
      </w:pPr>
      <w:r>
        <w:t xml:space="preserve">The </w:t>
      </w:r>
      <w:r w:rsidRPr="007E5800">
        <w:rPr>
          <w:rStyle w:val="Codechar"/>
        </w:rPr>
        <w:t>ConsumptionReport</w:t>
      </w:r>
      <w:r>
        <w:t xml:space="preserve"> data type is specified in clause 9.6.3.1 of TS 26.510 [3].</w:t>
      </w:r>
    </w:p>
    <w:p w14:paraId="29D1BBD8" w14:textId="77777777" w:rsidR="00F95B57" w:rsidRDefault="00F95B57" w:rsidP="00F95B57">
      <w:pPr>
        <w:keepNext/>
      </w:pPr>
      <w:r>
        <w:t>In the case of Real-Time media Communication:</w:t>
      </w:r>
    </w:p>
    <w:p w14:paraId="6E200669" w14:textId="77777777" w:rsidR="00F95B57" w:rsidRDefault="00F95B57" w:rsidP="00F95B57">
      <w:pPr>
        <w:pStyle w:val="B1"/>
      </w:pPr>
      <w:r>
        <w:t>-</w:t>
      </w:r>
      <w:r>
        <w:tab/>
        <w:t xml:space="preserve">The </w:t>
      </w:r>
      <w:r w:rsidRPr="007E5800">
        <w:rPr>
          <w:rStyle w:val="Codechar"/>
        </w:rPr>
        <w:t>mediaPlayerEntry</w:t>
      </w:r>
      <w:r>
        <w:t xml:space="preserve"> shall be populated with the absolute URL of the </w:t>
      </w:r>
      <w:r w:rsidRPr="00F31056">
        <w:t>WebSocket connection</w:t>
      </w:r>
      <w:r>
        <w:t xml:space="preserve"> for the </w:t>
      </w:r>
      <w:r w:rsidRPr="00D95D96">
        <w:rPr>
          <w:rStyle w:val="Codechar"/>
          <w:lang w:eastAsia="en-GB"/>
        </w:rPr>
        <w:t>swapEndpoint</w:t>
      </w:r>
      <w:r>
        <w:t xml:space="preserve"> indicated in the </w:t>
      </w:r>
      <w:r w:rsidRPr="00A16B5B">
        <w:rPr>
          <w:rStyle w:val="Codechar"/>
        </w:rPr>
        <w:t>ServiceAccessInformation</w:t>
      </w:r>
      <w:r>
        <w:rPr>
          <w:rStyle w:val="Codechar"/>
        </w:rPr>
        <w:t>.</w:t>
      </w:r>
      <w:r w:rsidRPr="00C84DC5">
        <w:rPr>
          <w:rStyle w:val="Codechar"/>
        </w:rPr>
        <w:t>rtcClientConfiguration</w:t>
      </w:r>
      <w:r w:rsidRPr="00E77824">
        <w:t xml:space="preserve"> </w:t>
      </w:r>
      <w:r>
        <w:t>object (see clause 9.2.2 of TS 26.510 [3]).</w:t>
      </w:r>
    </w:p>
    <w:p w14:paraId="5DA2EC25" w14:textId="77777777" w:rsidR="00F95B57" w:rsidRDefault="00F95B57" w:rsidP="00F95B57">
      <w:pPr>
        <w:pStyle w:val="B1"/>
      </w:pPr>
      <w:r>
        <w:t>-</w:t>
      </w:r>
      <w:r>
        <w:tab/>
        <w:t xml:space="preserve">A separate </w:t>
      </w:r>
      <w:r w:rsidRPr="007E5800">
        <w:rPr>
          <w:rStyle w:val="Codechar"/>
        </w:rPr>
        <w:t>ConsumptionReport</w:t>
      </w:r>
      <w:r>
        <w:rPr>
          <w:rStyle w:val="Codechar"/>
        </w:rPr>
        <w:t>Unit</w:t>
      </w:r>
      <w:r>
        <w:t xml:space="preserve"> shall be included in the </w:t>
      </w:r>
      <w:r w:rsidRPr="007E5800">
        <w:rPr>
          <w:rStyle w:val="Codechar"/>
        </w:rPr>
        <w:t>consumptionReportingUnits</w:t>
      </w:r>
      <w:r>
        <w:t xml:space="preserve"> array for each media component actively being received by the RTC endpoint (RTC Access Function or RTC AS), as identified by the "</w:t>
      </w:r>
      <w:r w:rsidRPr="005678B3">
        <w:rPr>
          <w:rStyle w:val="Codechar"/>
        </w:rPr>
        <w:t>m=</w:t>
      </w:r>
      <w:r>
        <w:t>" line in the negotiated SDP information.</w:t>
      </w:r>
    </w:p>
    <w:p w14:paraId="4E4A26F9" w14:textId="77777777" w:rsidR="00F95B57" w:rsidRPr="006436AF" w:rsidRDefault="00F95B57" w:rsidP="00F95B57">
      <w:pPr>
        <w:pStyle w:val="Heading3"/>
      </w:pPr>
      <w:bookmarkStart w:id="265" w:name="_CR10_6_3"/>
      <w:bookmarkStart w:id="266" w:name="_Toc186738555"/>
      <w:bookmarkEnd w:id="265"/>
      <w:r w:rsidRPr="006F5986">
        <w:rPr>
          <w:szCs w:val="28"/>
        </w:rPr>
        <w:t>10.6.</w:t>
      </w:r>
      <w:r>
        <w:rPr>
          <w:szCs w:val="28"/>
        </w:rPr>
        <w:t>3</w:t>
      </w:r>
      <w:r>
        <w:tab/>
      </w:r>
      <w:proofErr w:type="spellStart"/>
      <w:r w:rsidRPr="006436AF">
        <w:t>ConsumptionReportingUnit</w:t>
      </w:r>
      <w:proofErr w:type="spellEnd"/>
      <w:r w:rsidRPr="006436AF">
        <w:t xml:space="preserve"> type</w:t>
      </w:r>
      <w:bookmarkEnd w:id="266"/>
    </w:p>
    <w:p w14:paraId="0DC60F01" w14:textId="77777777" w:rsidR="00F95B57" w:rsidRDefault="00F95B57" w:rsidP="00F95B57">
      <w:pPr>
        <w:keepNext/>
      </w:pPr>
      <w:r>
        <w:t xml:space="preserve">The </w:t>
      </w:r>
      <w:r w:rsidRPr="007E5800">
        <w:rPr>
          <w:rStyle w:val="Codechar"/>
        </w:rPr>
        <w:t>ConsumptionReport</w:t>
      </w:r>
      <w:r>
        <w:rPr>
          <w:rStyle w:val="Codechar"/>
        </w:rPr>
        <w:t>Unit</w:t>
      </w:r>
      <w:r>
        <w:t xml:space="preserve"> type is specified in clause 9.6.3.2 of TS 26.510 [56].</w:t>
      </w:r>
    </w:p>
    <w:p w14:paraId="023A4619" w14:textId="77777777" w:rsidR="00F95B57" w:rsidRDefault="00F95B57" w:rsidP="00F95B57">
      <w:pPr>
        <w:keepNext/>
      </w:pPr>
      <w:r>
        <w:t>In the case of Real-Time media Communication:</w:t>
      </w:r>
    </w:p>
    <w:p w14:paraId="109FF16B" w14:textId="77777777" w:rsidR="00F95B57" w:rsidRDefault="00F95B57" w:rsidP="00FD1AA3">
      <w:pPr>
        <w:pStyle w:val="B1"/>
        <w:keepNext/>
      </w:pPr>
      <w:r>
        <w:t>-</w:t>
      </w:r>
      <w:r>
        <w:tab/>
        <w:t>T</w:t>
      </w:r>
      <w:r w:rsidRPr="006436AF">
        <w:t xml:space="preserve">he </w:t>
      </w:r>
      <w:r w:rsidRPr="007E5800">
        <w:rPr>
          <w:rStyle w:val="Codechar"/>
        </w:rPr>
        <w:t>mediaConsumed</w:t>
      </w:r>
      <w:r>
        <w:t xml:space="preserve"> property shall indicate the media identifier</w:t>
      </w:r>
      <w:r w:rsidDel="008467BC">
        <w:t xml:space="preserve"> </w:t>
      </w:r>
      <w:r>
        <w:t>(</w:t>
      </w:r>
      <w:r w:rsidRPr="005678B3">
        <w:rPr>
          <w:rStyle w:val="Codechar"/>
        </w:rPr>
        <w:t>mid</w:t>
      </w:r>
      <w:r w:rsidRPr="001408C9">
        <w:rPr>
          <w:rStyle w:val="Codechar"/>
          <w:iCs/>
        </w:rPr>
        <w:t>)</w:t>
      </w:r>
      <w:r w:rsidRPr="001D7721">
        <w:t xml:space="preserve"> or </w:t>
      </w:r>
      <w:r>
        <w:t xml:space="preserve">the synchronization source identifier (SSRC) </w:t>
      </w:r>
      <w:r w:rsidRPr="001D7721">
        <w:t xml:space="preserve">value of the media </w:t>
      </w:r>
      <w:r>
        <w:t>received by the RTC endpoint (RTC Access Function or RTC AS).</w:t>
      </w:r>
    </w:p>
    <w:p w14:paraId="62FD6286" w14:textId="77777777" w:rsidR="00F95B57" w:rsidRDefault="00F95B57" w:rsidP="00F95B57">
      <w:pPr>
        <w:pStyle w:val="NO"/>
      </w:pPr>
      <w:r>
        <w:t>NOTE:</w:t>
      </w:r>
      <w:r>
        <w:tab/>
        <w:t>The media identifier and SSRC values of the received media content are present in the negotiated SDP information.</w:t>
      </w:r>
    </w:p>
    <w:p w14:paraId="2DB9988E" w14:textId="77777777" w:rsidR="00F95B57" w:rsidRDefault="00F95B57" w:rsidP="00F95B57">
      <w:pPr>
        <w:pStyle w:val="B1"/>
      </w:pPr>
      <w:r>
        <w:tab/>
        <w:t xml:space="preserve">When both the media identifier and SSRC values are present in the SDP for a specific RTC session, the </w:t>
      </w:r>
      <w:r w:rsidRPr="00552F50">
        <w:rPr>
          <w:rStyle w:val="Codechar"/>
        </w:rPr>
        <w:t>mid</w:t>
      </w:r>
      <w:r>
        <w:t xml:space="preserve"> value of that media content shall be used to populate the </w:t>
      </w:r>
      <w:r w:rsidRPr="005678B3">
        <w:rPr>
          <w:rStyle w:val="Codechar"/>
        </w:rPr>
        <w:t>mediaConsumed</w:t>
      </w:r>
      <w:r>
        <w:t xml:space="preserve"> property in preference.</w:t>
      </w:r>
    </w:p>
    <w:p w14:paraId="7BBDD44C" w14:textId="10F96FB8" w:rsidR="00F95B57" w:rsidRPr="0072551F" w:rsidRDefault="00F95B57" w:rsidP="00F95B57">
      <w:pPr>
        <w:pStyle w:val="B1"/>
        <w:rPr>
          <w:lang w:eastAsia="ko-KR"/>
        </w:rPr>
      </w:pPr>
      <w:r>
        <w:t>-</w:t>
      </w:r>
      <w:r>
        <w:tab/>
        <w:t xml:space="preserve">In cases where consumption of a particular media component was reported in a previous </w:t>
      </w:r>
      <w:r w:rsidRPr="005678B3">
        <w:rPr>
          <w:rStyle w:val="Codechar"/>
        </w:rPr>
        <w:t>ConsumptionReport</w:t>
      </w:r>
      <w:r>
        <w:t xml:space="preserve">, the </w:t>
      </w:r>
      <w:r w:rsidRPr="00E45AE5">
        <w:rPr>
          <w:rStyle w:val="Codechar"/>
        </w:rPr>
        <w:t>duration</w:t>
      </w:r>
      <w:r>
        <w:t xml:space="preserve"> property is simply extended in the </w:t>
      </w:r>
      <w:r w:rsidRPr="005678B3">
        <w:rPr>
          <w:rStyle w:val="Codechar"/>
        </w:rPr>
        <w:t>ConsumptionReportingUnit</w:t>
      </w:r>
      <w:r>
        <w:t xml:space="preserve"> to reflect the total time for which that media component has been consumed during the RTC session, while the </w:t>
      </w:r>
      <w:r w:rsidRPr="00F92CB6">
        <w:rPr>
          <w:rStyle w:val="Codechar"/>
        </w:rPr>
        <w:t>mediaConsumed</w:t>
      </w:r>
      <w:r>
        <w:t xml:space="preserve"> and </w:t>
      </w:r>
      <w:r w:rsidRPr="00F92CB6">
        <w:rPr>
          <w:rStyle w:val="Codechar"/>
        </w:rPr>
        <w:t>startTime</w:t>
      </w:r>
      <w:r>
        <w:t xml:space="preserve"> properties remain the same as in the previously reported </w:t>
      </w:r>
      <w:r w:rsidRPr="005678B3">
        <w:rPr>
          <w:rStyle w:val="Codechar"/>
        </w:rPr>
        <w:t>ConsumptionReportingUnit</w:t>
      </w:r>
      <w:r>
        <w:t>.</w:t>
      </w:r>
    </w:p>
    <w:p w14:paraId="7E741BF0" w14:textId="36217FA8" w:rsidR="00192DDA" w:rsidRDefault="001667FC" w:rsidP="00192DDA">
      <w:pPr>
        <w:pStyle w:val="Heading1"/>
        <w:rPr>
          <w:lang w:eastAsia="ko-KR"/>
        </w:rPr>
      </w:pPr>
      <w:bookmarkStart w:id="267" w:name="_CR11"/>
      <w:bookmarkStart w:id="268" w:name="_Toc152690225"/>
      <w:bookmarkStart w:id="269" w:name="_Toc186738556"/>
      <w:bookmarkEnd w:id="267"/>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68"/>
      <w:bookmarkEnd w:id="269"/>
    </w:p>
    <w:p w14:paraId="33A8D604" w14:textId="4A804017"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w:t>
      </w:r>
      <w:r w:rsidR="00634E94">
        <w:t> </w:t>
      </w:r>
      <w:r>
        <w:t>26.510</w:t>
      </w:r>
      <w:r w:rsidR="00634E94">
        <w:t> </w:t>
      </w:r>
      <w:r>
        <w:t>[3]</w:t>
      </w:r>
      <w:r w:rsidRPr="006436AF">
        <w:t xml:space="preserve"> shall report these values</w:t>
      </w:r>
      <w:r>
        <w:t>.</w:t>
      </w:r>
    </w:p>
    <w:p w14:paraId="64B39293" w14:textId="735E2F0B" w:rsidR="00192DDA" w:rsidRPr="0072551F" w:rsidRDefault="00BE659D" w:rsidP="00BE659D">
      <w:pPr>
        <w:rPr>
          <w:lang w:eastAsia="ko-KR"/>
        </w:rPr>
      </w:pPr>
      <w:r>
        <w:rPr>
          <w:rFonts w:hint="eastAsia"/>
          <w:lang w:eastAsia="ko-KR"/>
        </w:rPr>
        <w:t>Referen</w:t>
      </w:r>
      <w:r>
        <w:rPr>
          <w:lang w:eastAsia="ko-KR"/>
        </w:rPr>
        <w:t xml:space="preserve">ce point RTC-11 is used to collect </w:t>
      </w:r>
      <w:proofErr w:type="spellStart"/>
      <w:r>
        <w:rPr>
          <w:lang w:eastAsia="ko-KR"/>
        </w:rPr>
        <w:t>QoE</w:t>
      </w:r>
      <w:proofErr w:type="spellEnd"/>
      <w:r>
        <w:rPr>
          <w:lang w:eastAsia="ko-KR"/>
        </w:rPr>
        <w:t xml:space="preserve"> metrics in RTC </w:t>
      </w:r>
      <w:r w:rsidR="00002EB5">
        <w:rPr>
          <w:lang w:eastAsia="ko-KR"/>
        </w:rPr>
        <w:t>Media Session Handler</w:t>
      </w:r>
      <w:r>
        <w:rPr>
          <w:lang w:eastAsia="ko-KR"/>
        </w:rPr>
        <w:t xml:space="preserve">, which are supposed to be reported to RTC AF, if requested in the Provisioning Session. RTC endpoint supporting metric reporting shall report </w:t>
      </w:r>
      <w:proofErr w:type="spellStart"/>
      <w:r>
        <w:rPr>
          <w:lang w:eastAsia="ko-KR"/>
        </w:rPr>
        <w:t>QoE</w:t>
      </w:r>
      <w:proofErr w:type="spellEnd"/>
      <w:r>
        <w:rPr>
          <w:lang w:eastAsia="ko-KR"/>
        </w:rPr>
        <w:t xml:space="preserve"> metrics defined in clause</w:t>
      </w:r>
      <w:r w:rsidR="00634E94">
        <w:rPr>
          <w:lang w:eastAsia="ko-KR"/>
        </w:rPr>
        <w:t> </w:t>
      </w:r>
      <w:r>
        <w:rPr>
          <w:lang w:eastAsia="ko-KR"/>
        </w:rPr>
        <w:t xml:space="preserve">15.2. While metric reporting procedure is defined in clause </w:t>
      </w:r>
      <w:r w:rsidR="00381996">
        <w:rPr>
          <w:lang w:eastAsia="ko-KR"/>
        </w:rPr>
        <w:t>10.6</w:t>
      </w:r>
      <w:r>
        <w:rPr>
          <w:lang w:eastAsia="ko-KR"/>
        </w:rPr>
        <w:t xml:space="preserve"> of TS</w:t>
      </w:r>
      <w:r w:rsidR="00634E94">
        <w:rPr>
          <w:lang w:eastAsia="ko-KR"/>
        </w:rPr>
        <w:t> </w:t>
      </w:r>
      <w:r>
        <w:rPr>
          <w:lang w:eastAsia="ko-KR"/>
        </w:rPr>
        <w:t>26.510</w:t>
      </w:r>
      <w:r w:rsidR="00634E94">
        <w:rPr>
          <w:lang w:eastAsia="ko-KR"/>
        </w:rPr>
        <w:t> </w:t>
      </w:r>
      <w:r>
        <w:rPr>
          <w:lang w:eastAsia="ko-KR"/>
        </w:rPr>
        <w:t>[3], the reporting protocol and the format are specified in clause</w:t>
      </w:r>
      <w:r w:rsidR="00634E94">
        <w:rPr>
          <w:lang w:eastAsia="ko-KR"/>
        </w:rPr>
        <w:t> </w:t>
      </w:r>
      <w:r>
        <w:rPr>
          <w:lang w:eastAsia="ko-KR"/>
        </w:rPr>
        <w:t>15.3 of this specification.</w:t>
      </w:r>
    </w:p>
    <w:p w14:paraId="76B25236" w14:textId="188B7B37" w:rsidR="00192DDA" w:rsidRDefault="001667FC" w:rsidP="00192DDA">
      <w:pPr>
        <w:pStyle w:val="Heading1"/>
        <w:rPr>
          <w:lang w:eastAsia="ko-KR"/>
        </w:rPr>
      </w:pPr>
      <w:bookmarkStart w:id="270" w:name="_CR12"/>
      <w:bookmarkStart w:id="271" w:name="_Toc152690226"/>
      <w:bookmarkStart w:id="272" w:name="_Toc186738557"/>
      <w:bookmarkEnd w:id="270"/>
      <w:r>
        <w:rPr>
          <w:lang w:eastAsia="ko-KR"/>
        </w:rPr>
        <w:t>1</w:t>
      </w:r>
      <w:r w:rsidR="00DC638E">
        <w:rPr>
          <w:lang w:eastAsia="ko-KR"/>
        </w:rPr>
        <w:t>2</w:t>
      </w:r>
      <w:r w:rsidR="00192DDA">
        <w:rPr>
          <w:rFonts w:hint="eastAsia"/>
          <w:lang w:eastAsia="ko-KR"/>
        </w:rPr>
        <w:tab/>
      </w:r>
      <w:r w:rsidR="00C241BD">
        <w:rPr>
          <w:lang w:eastAsia="ko-KR"/>
        </w:rPr>
        <w:t>Media access c</w:t>
      </w:r>
      <w:r w:rsidR="00192DDA">
        <w:rPr>
          <w:lang w:eastAsia="ko-KR"/>
        </w:rPr>
        <w:t xml:space="preserve">lient </w:t>
      </w:r>
      <w:r w:rsidR="00C241BD">
        <w:rPr>
          <w:lang w:eastAsia="ko-KR"/>
        </w:rPr>
        <w:t>API</w:t>
      </w:r>
      <w:r w:rsidR="00192DDA">
        <w:rPr>
          <w:lang w:eastAsia="ko-KR"/>
        </w:rPr>
        <w:t xml:space="preserve"> (RTC-7</w:t>
      </w:r>
      <w:r w:rsidR="00C241BD">
        <w:rPr>
          <w:lang w:eastAsia="ko-KR"/>
        </w:rPr>
        <w:t>, RTC-11</w:t>
      </w:r>
      <w:r w:rsidR="00192DDA">
        <w:rPr>
          <w:lang w:eastAsia="ko-KR"/>
        </w:rPr>
        <w:t>)</w:t>
      </w:r>
      <w:bookmarkEnd w:id="271"/>
      <w:bookmarkEnd w:id="272"/>
    </w:p>
    <w:p w14:paraId="05EAF049" w14:textId="6469A333" w:rsidR="008408C0" w:rsidRDefault="006D3FD2" w:rsidP="00C9474C">
      <w:r>
        <w:rPr>
          <w:rFonts w:hint="eastAsia"/>
          <w:lang w:eastAsia="ko-KR"/>
        </w:rPr>
        <w:t>Referen</w:t>
      </w:r>
      <w:r>
        <w:rPr>
          <w:lang w:eastAsia="ko-KR"/>
        </w:rPr>
        <w:t xml:space="preserve">ce point RTC-7 is used </w:t>
      </w:r>
      <w:r w:rsidR="00C241BD">
        <w:t>by the</w:t>
      </w:r>
      <w:r w:rsidR="006A7232">
        <w:t xml:space="preserve"> RTC</w:t>
      </w:r>
      <w:r w:rsidRPr="006E5161">
        <w:t xml:space="preserve"> </w:t>
      </w:r>
      <w:r w:rsidR="006A7232">
        <w:t>A</w:t>
      </w:r>
      <w:r w:rsidRPr="006E5161">
        <w:t xml:space="preserve">pplication </w:t>
      </w:r>
      <w:r w:rsidR="00C241BD">
        <w:rPr>
          <w:lang w:eastAsia="ko-KR"/>
        </w:rPr>
        <w:t xml:space="preserve">to </w:t>
      </w:r>
      <w:r w:rsidR="00C241BD">
        <w:t>communicate</w:t>
      </w:r>
      <w:r w:rsidR="00C241BD" w:rsidRPr="006E5161">
        <w:t xml:space="preserve"> </w:t>
      </w:r>
      <w:r w:rsidR="00C241BD">
        <w:t>with</w:t>
      </w:r>
      <w:r w:rsidR="00C241BD" w:rsidRPr="006E5161">
        <w:t xml:space="preserve"> </w:t>
      </w:r>
      <w:r w:rsidR="00C241BD">
        <w:t>the</w:t>
      </w:r>
      <w:r w:rsidRPr="006E5161">
        <w:t xml:space="preserve"> </w:t>
      </w:r>
      <w:r w:rsidR="006A7232">
        <w:t xml:space="preserve">RTC Access Function </w:t>
      </w:r>
      <w:r>
        <w:t xml:space="preserve">for establishment and management of </w:t>
      </w:r>
      <w:r w:rsidR="006A7232">
        <w:t xml:space="preserve">an </w:t>
      </w:r>
      <w:r w:rsidRPr="00634E94">
        <w:rPr>
          <w:rStyle w:val="Codechar"/>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t>
      </w:r>
      <w:r w:rsidR="0056068C">
        <w:t xml:space="preserve">the </w:t>
      </w:r>
      <w:r w:rsidR="00AA5216">
        <w:t xml:space="preserve">WebRTC </w:t>
      </w:r>
      <w:r w:rsidR="00AA5216" w:rsidRPr="006E5161">
        <w:t>API</w:t>
      </w:r>
      <w:r w:rsidR="00AA5216">
        <w:t>.</w:t>
      </w:r>
    </w:p>
    <w:p w14:paraId="3B0BF546" w14:textId="0756D122" w:rsidR="00C241BD" w:rsidRDefault="00C241BD" w:rsidP="00C9474C">
      <w:pPr>
        <w:rPr>
          <w:lang w:eastAsia="ko-KR"/>
        </w:rPr>
      </w:pPr>
      <w:r>
        <w:t xml:space="preserve">Reference point RTC-11 is used by the RTC Media Session Handler to communicate with the RTC Access Function for establishment and management of an </w:t>
      </w:r>
      <w:r w:rsidRPr="00634E94">
        <w:rPr>
          <w:rStyle w:val="Codechar"/>
        </w:rPr>
        <w:t>RTCPeerConnection</w:t>
      </w:r>
      <w:r>
        <w:t>.</w:t>
      </w:r>
    </w:p>
    <w:p w14:paraId="01B1DFCD" w14:textId="4C24274E" w:rsidR="00845758" w:rsidRPr="001B1925" w:rsidRDefault="001667FC" w:rsidP="00845758">
      <w:pPr>
        <w:pStyle w:val="Heading1"/>
      </w:pPr>
      <w:bookmarkStart w:id="273" w:name="_CR13"/>
      <w:bookmarkStart w:id="274" w:name="_Toc133303921"/>
      <w:bookmarkStart w:id="275" w:name="_Toc139015228"/>
      <w:bookmarkStart w:id="276" w:name="_Toc152690227"/>
      <w:bookmarkStart w:id="277" w:name="_Toc186738558"/>
      <w:bookmarkEnd w:id="61"/>
      <w:bookmarkEnd w:id="62"/>
      <w:bookmarkEnd w:id="273"/>
      <w:r>
        <w:t>1</w:t>
      </w:r>
      <w:r w:rsidR="00381D9F">
        <w:t>3</w:t>
      </w:r>
      <w:r w:rsidR="00845758" w:rsidRPr="001B1925">
        <w:tab/>
      </w:r>
      <w:bookmarkEnd w:id="274"/>
      <w:bookmarkEnd w:id="275"/>
      <w:r w:rsidR="008B6FF5">
        <w:t>P</w:t>
      </w:r>
      <w:r w:rsidR="007732D4">
        <w:t xml:space="preserve">rotocols </w:t>
      </w:r>
      <w:r w:rsidR="009B713C">
        <w:t xml:space="preserve">of </w:t>
      </w:r>
      <w:r w:rsidR="008B6FF5">
        <w:t>real-time media communication</w:t>
      </w:r>
      <w:bookmarkEnd w:id="276"/>
      <w:bookmarkEnd w:id="277"/>
    </w:p>
    <w:p w14:paraId="1FE35985" w14:textId="3970AE26" w:rsidR="00845758" w:rsidRPr="00137109" w:rsidRDefault="001667FC" w:rsidP="00845758">
      <w:pPr>
        <w:pStyle w:val="Heading2"/>
      </w:pPr>
      <w:bookmarkStart w:id="278" w:name="_CR13_1"/>
      <w:bookmarkStart w:id="279" w:name="_Toc133303922"/>
      <w:bookmarkStart w:id="280" w:name="_Toc139015229"/>
      <w:bookmarkStart w:id="281" w:name="_Toc152690228"/>
      <w:bookmarkStart w:id="282" w:name="_Toc186738559"/>
      <w:bookmarkEnd w:id="278"/>
      <w:r>
        <w:t>1</w:t>
      </w:r>
      <w:r w:rsidR="00381D9F">
        <w:t>3</w:t>
      </w:r>
      <w:r w:rsidR="00845758" w:rsidRPr="007732D4">
        <w:t>.1</w:t>
      </w:r>
      <w:r w:rsidR="00845758" w:rsidRPr="007732D4">
        <w:tab/>
      </w:r>
      <w:r w:rsidR="00A66F86" w:rsidRPr="007732D4">
        <w:t>General</w:t>
      </w:r>
      <w:bookmarkEnd w:id="279"/>
      <w:bookmarkEnd w:id="280"/>
      <w:bookmarkEnd w:id="281"/>
      <w:bookmarkEnd w:id="282"/>
    </w:p>
    <w:p w14:paraId="40DF1419" w14:textId="007C7539" w:rsidR="001E7998" w:rsidRPr="00C9474C" w:rsidRDefault="00FB476C" w:rsidP="00FD1AA3">
      <w:pPr>
        <w:keepNext/>
      </w:pPr>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634E94">
        <w:t> </w:t>
      </w:r>
      <w:r w:rsidR="00B012FE">
        <w:t>8834</w:t>
      </w:r>
      <w:r w:rsidR="00634E94">
        <w:t> </w:t>
      </w:r>
      <w:r w:rsidR="00ED3CE3">
        <w:t>[7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w:t>
      </w:r>
      <w:r w:rsidR="00634E94">
        <w:t> </w:t>
      </w:r>
      <w:r w:rsidR="00381D9F">
        <w:t>13</w:t>
      </w:r>
      <w:r w:rsidR="00696DEC" w:rsidRPr="00C9474C">
        <w:t>.</w:t>
      </w:r>
      <w:r w:rsidR="007732D4" w:rsidRPr="00C9474C">
        <w:t>1-1</w:t>
      </w:r>
      <w:r w:rsidR="00696DEC" w:rsidRPr="00C9474C">
        <w:t xml:space="preserve"> shows the protocol stack</w:t>
      </w:r>
      <w:r w:rsidR="009B713C">
        <w:t xml:space="preserve"> of </w:t>
      </w:r>
      <w:r w:rsidR="00634E94">
        <w:t xml:space="preserve">the </w:t>
      </w:r>
      <w:r w:rsidR="00381D9F">
        <w:t>RTC endpoint</w:t>
      </w:r>
      <w:r w:rsidR="009B713C">
        <w:t>.</w:t>
      </w:r>
    </w:p>
    <w:p w14:paraId="7F84C515" w14:textId="37429FC3" w:rsidR="00420A16" w:rsidRPr="00C9474C" w:rsidRDefault="00634E94" w:rsidP="00CF4024">
      <w:pPr>
        <w:pStyle w:val="TH"/>
      </w:pPr>
      <w:r w:rsidRPr="001B1925">
        <w:object w:dxaOrig="6626" w:dyaOrig="3296" w14:anchorId="2968959A">
          <v:shape id="_x0000_i1027" type="#_x0000_t75" style="width:384.3pt;height:185.25pt" o:ole="">
            <v:imagedata r:id="rId20" o:title="" croptop="2547f" cropright="925f"/>
          </v:shape>
          <o:OLEObject Type="Embed" ProgID="Visio.Drawing.15" ShapeID="_x0000_i1027" DrawAspect="Content" ObjectID="_1811595360" r:id="rId21"/>
        </w:object>
      </w:r>
    </w:p>
    <w:p w14:paraId="1A893CF9" w14:textId="15F61C22" w:rsidR="00CB5E87" w:rsidRPr="001B1925" w:rsidRDefault="00CB5E87" w:rsidP="00CF4024">
      <w:pPr>
        <w:pStyle w:val="TF"/>
      </w:pPr>
      <w:bookmarkStart w:id="283" w:name="_CRFigure13_11"/>
      <w:r w:rsidRPr="00137109">
        <w:t xml:space="preserve">Figure </w:t>
      </w:r>
      <w:bookmarkEnd w:id="283"/>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84" w:name="_CR13_2"/>
      <w:bookmarkStart w:id="285" w:name="_Toc133303936"/>
      <w:bookmarkStart w:id="286" w:name="_Toc139015243"/>
      <w:bookmarkStart w:id="287" w:name="_Toc152690229"/>
      <w:bookmarkStart w:id="288" w:name="_Toc186738560"/>
      <w:bookmarkEnd w:id="284"/>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285"/>
      <w:bookmarkEnd w:id="286"/>
      <w:bookmarkEnd w:id="287"/>
      <w:bookmarkEnd w:id="288"/>
    </w:p>
    <w:p w14:paraId="02D4BEE3" w14:textId="4C96BDA9" w:rsidR="00B004BD" w:rsidRPr="00137109" w:rsidRDefault="001667FC" w:rsidP="00B004BD">
      <w:pPr>
        <w:pStyle w:val="Heading3"/>
      </w:pPr>
      <w:bookmarkStart w:id="289" w:name="_CR13_2_1"/>
      <w:bookmarkStart w:id="290" w:name="_Toc133303937"/>
      <w:bookmarkStart w:id="291" w:name="_Toc139015244"/>
      <w:bookmarkStart w:id="292" w:name="_Toc152690230"/>
      <w:bookmarkStart w:id="293" w:name="_Toc186738561"/>
      <w:bookmarkEnd w:id="289"/>
      <w:r>
        <w:t>1</w:t>
      </w:r>
      <w:r w:rsidR="00381D9F">
        <w:t>3</w:t>
      </w:r>
      <w:r w:rsidR="00B004BD" w:rsidRPr="00137109">
        <w:t>.2.1</w:t>
      </w:r>
      <w:r w:rsidR="00B004BD" w:rsidRPr="00137109">
        <w:tab/>
        <w:t>General</w:t>
      </w:r>
      <w:bookmarkEnd w:id="290"/>
      <w:bookmarkEnd w:id="291"/>
      <w:bookmarkEnd w:id="292"/>
      <w:bookmarkEnd w:id="293"/>
    </w:p>
    <w:p w14:paraId="36ABB76C" w14:textId="2E549C31" w:rsidR="00B004BD" w:rsidRPr="00F31056" w:rsidRDefault="00B004BD" w:rsidP="00B004BD">
      <w:pPr>
        <w:jc w:val="both"/>
        <w:rPr>
          <w:bCs/>
        </w:rPr>
      </w:pPr>
      <w:r w:rsidRPr="00F31056">
        <w:rPr>
          <w:bCs/>
        </w:rPr>
        <w:t>The Simple WebRTC Application Protocol (SWAP) supports collaboration scenario</w:t>
      </w:r>
      <w:r w:rsidR="0056068C">
        <w:rPr>
          <w:bCs/>
        </w:rPr>
        <w:t> </w:t>
      </w:r>
      <w:r w:rsidRPr="00F31056">
        <w:rPr>
          <w:bCs/>
        </w:rPr>
        <w:t>3 described in</w:t>
      </w:r>
      <w:r w:rsidR="0056068C">
        <w:rPr>
          <w:bCs/>
        </w:rPr>
        <w:t xml:space="preserve"> </w:t>
      </w:r>
      <w:r w:rsidR="0056068C" w:rsidRPr="001B1925">
        <w:t>TS</w:t>
      </w:r>
      <w:r w:rsidR="0056068C">
        <w:t> </w:t>
      </w:r>
      <w:r w:rsidR="0056068C" w:rsidRPr="001B1925">
        <w:t>26.506</w:t>
      </w:r>
      <w:r w:rsidR="0056068C">
        <w:rPr>
          <w:bCs/>
        </w:rPr>
        <w:t> </w:t>
      </w:r>
      <w:r w:rsidRPr="00F31056">
        <w:rPr>
          <w:bCs/>
        </w:rPr>
        <w:t>[</w:t>
      </w:r>
      <w:r w:rsidR="006237F4">
        <w:rPr>
          <w:bCs/>
        </w:rPr>
        <w:t>2</w:t>
      </w:r>
      <w:r w:rsidRPr="00F31056">
        <w:rPr>
          <w:bCs/>
        </w:rPr>
        <w:t>].</w:t>
      </w:r>
    </w:p>
    <w:p w14:paraId="74A88379" w14:textId="1D75F8E2" w:rsidR="00B004BD" w:rsidRPr="001B1925" w:rsidRDefault="00B004BD" w:rsidP="00525CE4">
      <w:pPr>
        <w:ind w:left="1133" w:hanging="845"/>
        <w:rPr>
          <w:bCs/>
        </w:rPr>
      </w:pPr>
      <w:r w:rsidRPr="001B1925">
        <w:rPr>
          <w:bCs/>
        </w:rPr>
        <w:t>NOTE:</w:t>
      </w:r>
      <w:r w:rsidRPr="001B1925">
        <w:rPr>
          <w:bCs/>
        </w:rPr>
        <w:tab/>
        <w:t>The signalling protocol which supports collaboration scenario</w:t>
      </w:r>
      <w:r w:rsidR="0056068C">
        <w:rPr>
          <w:bCs/>
        </w:rPr>
        <w:t> </w:t>
      </w:r>
      <w:r w:rsidRPr="001B1925">
        <w:rPr>
          <w:bCs/>
        </w:rPr>
        <w:t xml:space="preserve">4 </w:t>
      </w:r>
      <w:r w:rsidR="00381996">
        <w:rPr>
          <w:bCs/>
        </w:rPr>
        <w:t>is FFS.</w:t>
      </w:r>
    </w:p>
    <w:p w14:paraId="7FC8B69C" w14:textId="41B06E25" w:rsidR="00B004BD" w:rsidRPr="00F31056" w:rsidRDefault="001667FC" w:rsidP="00B004BD">
      <w:pPr>
        <w:pStyle w:val="Heading3"/>
      </w:pPr>
      <w:bookmarkStart w:id="294" w:name="_CR13_2_2"/>
      <w:bookmarkStart w:id="295" w:name="_Toc133303938"/>
      <w:bookmarkStart w:id="296" w:name="_Toc139015245"/>
      <w:bookmarkStart w:id="297" w:name="_Toc152690231"/>
      <w:bookmarkStart w:id="298" w:name="_Toc186738562"/>
      <w:bookmarkEnd w:id="294"/>
      <w:r>
        <w:t>1</w:t>
      </w:r>
      <w:r w:rsidR="00381D9F">
        <w:t>3</w:t>
      </w:r>
      <w:r w:rsidR="00B004BD" w:rsidRPr="00F31056">
        <w:t>.2.2</w:t>
      </w:r>
      <w:r w:rsidR="00B004BD" w:rsidRPr="00F31056">
        <w:tab/>
        <w:t>Protocol and version identification</w:t>
      </w:r>
      <w:bookmarkEnd w:id="295"/>
      <w:bookmarkEnd w:id="296"/>
      <w:bookmarkEnd w:id="297"/>
      <w:bookmarkEnd w:id="298"/>
    </w:p>
    <w:p w14:paraId="5212700A" w14:textId="49E4B7AE" w:rsidR="00B004BD" w:rsidRPr="00C9474C" w:rsidRDefault="00B004BD" w:rsidP="0056068C">
      <w:pPr>
        <w:rPr>
          <w:lang w:eastAsia="ja-JP"/>
        </w:rPr>
      </w:pPr>
      <w:r w:rsidRPr="001B1925">
        <w:rPr>
          <w:lang w:eastAsia="ja-JP"/>
        </w:rPr>
        <w:t>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determined per WebSocket connection. 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6C064276" w:rsidR="00B004BD" w:rsidRPr="00C9474C" w:rsidRDefault="00B004BD" w:rsidP="0056068C">
      <w:pPr>
        <w:rPr>
          <w:lang w:eastAsia="ja-JP"/>
        </w:rPr>
      </w:pPr>
      <w:r w:rsidRPr="00C9474C">
        <w:rPr>
          <w:lang w:eastAsia="ja-JP"/>
        </w:rPr>
        <w:t xml:space="preserve">The use of </w:t>
      </w:r>
      <w:r w:rsidRPr="0056068C">
        <w:rPr>
          <w:rStyle w:val="Codechar"/>
        </w:rPr>
        <w:t>Sec-WebSocket-Protocol</w:t>
      </w:r>
      <w:r w:rsidRPr="00C9474C">
        <w:rPr>
          <w:lang w:eastAsia="ja-JP"/>
        </w:rPr>
        <w:t xml:space="preserve"> header field is dependent on the WebRTC signalling protocol and the version of the protocol.</w:t>
      </w:r>
    </w:p>
    <w:p w14:paraId="2CB28445" w14:textId="6F0FE777" w:rsidR="00B004BD" w:rsidRPr="001B1925" w:rsidRDefault="001667FC" w:rsidP="00B004BD">
      <w:pPr>
        <w:pStyle w:val="Heading3"/>
      </w:pPr>
      <w:bookmarkStart w:id="299" w:name="_CR13_2_3"/>
      <w:bookmarkStart w:id="300" w:name="_Hlk129340857"/>
      <w:bookmarkStart w:id="301" w:name="_Toc133303939"/>
      <w:bookmarkStart w:id="302" w:name="_Toc139015246"/>
      <w:bookmarkStart w:id="303" w:name="_Toc152690232"/>
      <w:bookmarkStart w:id="304" w:name="_Toc186738563"/>
      <w:bookmarkEnd w:id="299"/>
      <w:r>
        <w:t>1</w:t>
      </w:r>
      <w:r w:rsidR="00381D9F">
        <w:t>3</w:t>
      </w:r>
      <w:r w:rsidR="00B004BD" w:rsidRPr="001B1925">
        <w:t>.2.3</w:t>
      </w:r>
      <w:bookmarkEnd w:id="300"/>
      <w:r w:rsidR="00B004BD" w:rsidRPr="001B1925">
        <w:tab/>
        <w:t>WebSocket URI structure</w:t>
      </w:r>
      <w:bookmarkEnd w:id="301"/>
      <w:bookmarkEnd w:id="302"/>
      <w:bookmarkEnd w:id="303"/>
      <w:bookmarkEnd w:id="304"/>
    </w:p>
    <w:p w14:paraId="578917B8" w14:textId="77777777" w:rsidR="00B004BD" w:rsidRPr="00F31056" w:rsidRDefault="00B004BD" w:rsidP="0056068C">
      <w:pPr>
        <w:keepNext/>
      </w:pPr>
      <w:r w:rsidRPr="00F31056">
        <w:t>WebSocket URI of WebSocket connection for WebRTC signalling protocol message shall be:</w:t>
      </w:r>
    </w:p>
    <w:p w14:paraId="415FC0B7" w14:textId="77777777" w:rsidR="00B004BD" w:rsidRPr="001B1925" w:rsidRDefault="00B004BD" w:rsidP="0056068C">
      <w:pPr>
        <w:pStyle w:val="EX"/>
      </w:pPr>
      <w:r w:rsidRPr="001B1925">
        <w:t>{</w:t>
      </w:r>
      <w:proofErr w:type="spellStart"/>
      <w:r w:rsidRPr="001B1925">
        <w:t>protocolRoot</w:t>
      </w:r>
      <w:proofErr w:type="spellEnd"/>
      <w:r w:rsidRPr="001B1925">
        <w:t>}/&lt;</w:t>
      </w:r>
      <w:proofErr w:type="spellStart"/>
      <w:r w:rsidRPr="001B1925">
        <w:t>protocolName</w:t>
      </w:r>
      <w:proofErr w:type="spellEnd"/>
      <w:r w:rsidRPr="001B1925">
        <w:t>&gt;/&lt;</w:t>
      </w:r>
      <w:proofErr w:type="spellStart"/>
      <w:r w:rsidRPr="001B1925">
        <w:t>protocolVersion</w:t>
      </w:r>
      <w:proofErr w:type="spellEnd"/>
      <w:r w:rsidRPr="001B1925">
        <w:t>&gt;</w:t>
      </w:r>
    </w:p>
    <w:p w14:paraId="11710247" w14:textId="77777777" w:rsidR="00B004BD" w:rsidRPr="001B1925" w:rsidRDefault="00B004BD" w:rsidP="0056068C">
      <w:pPr>
        <w:keepNext/>
      </w:pPr>
      <w:r w:rsidRPr="001B1925">
        <w:t>"</w:t>
      </w:r>
      <w:proofErr w:type="spellStart"/>
      <w:r w:rsidRPr="001B1925">
        <w:t>protocolRoot</w:t>
      </w:r>
      <w:proofErr w:type="spellEnd"/>
      <w:r w:rsidRPr="001B1925">
        <w: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t>
      </w:r>
      <w:proofErr w:type="spellStart"/>
      <w:r w:rsidR="00B004BD" w:rsidRPr="001B1925">
        <w:t>wss</w:t>
      </w:r>
      <w:proofErr w:type="spellEnd"/>
      <w:r w:rsidR="00B004BD" w:rsidRPr="001B1925">
        <w:t>")</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63FB16DF" w:rsidR="00B004BD" w:rsidRPr="001B1925" w:rsidRDefault="008471E9" w:rsidP="0056068C">
      <w:pPr>
        <w:pStyle w:val="B1"/>
      </w:pPr>
      <w:r w:rsidRPr="001B1925">
        <w:t>-</w:t>
      </w:r>
      <w:r w:rsidRPr="001B1925">
        <w:tab/>
      </w:r>
      <w:r w:rsidR="00B004BD" w:rsidRPr="001B1925">
        <w:t>authority (host and optional port) as defined in IETF RFC</w:t>
      </w:r>
      <w:r w:rsidR="0056068C">
        <w:t> </w:t>
      </w:r>
      <w:r w:rsidR="00B004BD" w:rsidRPr="001B1925">
        <w:t>3986. The host should be represented by the service provider (operator or OTT) specific FQDN (for FQDN examples see clause</w:t>
      </w:r>
      <w:r w:rsidR="0056068C">
        <w:t> </w:t>
      </w:r>
      <w:r w:rsidR="00B004BD" w:rsidRPr="001B1925">
        <w:t xml:space="preserve">28.3.2 in </w:t>
      </w:r>
      <w:r w:rsidR="0056068C">
        <w:t>TS 23.003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56068C">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56068C">
      <w:r w:rsidRPr="001B1925">
        <w:t>"</w:t>
      </w:r>
      <w:proofErr w:type="spellStart"/>
      <w:r w:rsidRPr="001B1925">
        <w:t>protocolName</w:t>
      </w:r>
      <w:proofErr w:type="spellEnd"/>
      <w:r w:rsidRPr="001B1925">
        <w:t>" shall be protocol-specific string which indicates the name of the WebRTC signalling protocol.</w:t>
      </w:r>
    </w:p>
    <w:p w14:paraId="5F38BDE9" w14:textId="77777777" w:rsidR="00B004BD" w:rsidRPr="001B1925" w:rsidRDefault="00B004BD" w:rsidP="0056068C">
      <w:r w:rsidRPr="001B1925">
        <w:t>"</w:t>
      </w:r>
      <w:proofErr w:type="spellStart"/>
      <w:r w:rsidRPr="001B1925">
        <w:t>protocolVersion</w:t>
      </w:r>
      <w:proofErr w:type="spellEnd"/>
      <w:r w:rsidRPr="001B1925">
        <w:t>"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56068C">
      <w:r w:rsidRPr="001B1925">
        <w:t>For example, 'v1'.</w:t>
      </w:r>
    </w:p>
    <w:p w14:paraId="405E74EA" w14:textId="77777777" w:rsidR="00B004BD" w:rsidRPr="001B1925" w:rsidRDefault="00B004BD" w:rsidP="00525CE4">
      <w:pPr>
        <w:ind w:left="1133" w:hanging="845"/>
        <w:rPr>
          <w:bCs/>
        </w:rPr>
      </w:pPr>
      <w:r w:rsidRPr="001B1925">
        <w:rPr>
          <w:bCs/>
        </w:rPr>
        <w:t>NOTE:</w:t>
      </w:r>
      <w:r w:rsidRPr="001B1925">
        <w:rPr>
          <w:bCs/>
        </w:rPr>
        <w:tab/>
        <w:t>The "</w:t>
      </w:r>
      <w:proofErr w:type="spellStart"/>
      <w:r w:rsidRPr="001B1925">
        <w:rPr>
          <w:bCs/>
        </w:rPr>
        <w:t>protocolVersion</w:t>
      </w:r>
      <w:proofErr w:type="spellEnd"/>
      <w:r w:rsidRPr="001B1925">
        <w:rPr>
          <w:bCs/>
        </w:rPr>
        <w:t>" will only be increased if the new protocol version contains not backward compatible changes.</w:t>
      </w:r>
    </w:p>
    <w:p w14:paraId="02B7F90C" w14:textId="77777777" w:rsidR="00B004BD" w:rsidRPr="001B1925" w:rsidRDefault="00B004BD" w:rsidP="0056068C">
      <w:r w:rsidRPr="001B1925">
        <w:t>A URI should not contain a trailing slash, and if it contains one, then it should be ignored/removed.</w:t>
      </w:r>
    </w:p>
    <w:p w14:paraId="66D9F223" w14:textId="0BE2A58F" w:rsidR="00B004BD" w:rsidRPr="00137109" w:rsidRDefault="001667FC" w:rsidP="00B004BD">
      <w:pPr>
        <w:pStyle w:val="Heading3"/>
      </w:pPr>
      <w:bookmarkStart w:id="305" w:name="_CR13_2_4"/>
      <w:bookmarkStart w:id="306" w:name="_Toc133303940"/>
      <w:bookmarkStart w:id="307" w:name="_Toc139015247"/>
      <w:bookmarkStart w:id="308" w:name="_Toc152690233"/>
      <w:bookmarkStart w:id="309" w:name="_Toc186738564"/>
      <w:bookmarkEnd w:id="305"/>
      <w:r>
        <w:t>1</w:t>
      </w:r>
      <w:r w:rsidR="00381D9F">
        <w:t>3</w:t>
      </w:r>
      <w:r w:rsidR="00B004BD" w:rsidRPr="00F31056">
        <w:t>.2.4</w:t>
      </w:r>
      <w:r w:rsidR="00B004BD" w:rsidRPr="00F31056">
        <w:tab/>
        <w:t>SWAP</w:t>
      </w:r>
      <w:bookmarkEnd w:id="306"/>
      <w:bookmarkEnd w:id="307"/>
      <w:bookmarkEnd w:id="308"/>
      <w:bookmarkEnd w:id="309"/>
    </w:p>
    <w:p w14:paraId="522B0C12" w14:textId="45C67C5E" w:rsidR="00B004BD" w:rsidRPr="000A7DAD" w:rsidRDefault="001667FC" w:rsidP="00B004BD">
      <w:pPr>
        <w:pStyle w:val="Heading4"/>
        <w:rPr>
          <w:bCs/>
        </w:rPr>
      </w:pPr>
      <w:bookmarkStart w:id="310" w:name="_CR13_2_4_1"/>
      <w:bookmarkStart w:id="311" w:name="_Toc133303941"/>
      <w:bookmarkStart w:id="312" w:name="_Toc139015248"/>
      <w:bookmarkStart w:id="313" w:name="_Toc152690234"/>
      <w:bookmarkStart w:id="314" w:name="_Toc186738565"/>
      <w:bookmarkEnd w:id="310"/>
      <w:r>
        <w:t>1</w:t>
      </w:r>
      <w:r w:rsidR="00381D9F">
        <w:t>3</w:t>
      </w:r>
      <w:r w:rsidR="00B004BD" w:rsidRPr="00F31056">
        <w:t>.2.4.1</w:t>
      </w:r>
      <w:r w:rsidR="00B004BD" w:rsidRPr="00F31056">
        <w:tab/>
      </w:r>
      <w:r w:rsidR="00B004BD" w:rsidRPr="003F29D5">
        <w:t>Protocol and version identification</w:t>
      </w:r>
      <w:bookmarkEnd w:id="311"/>
      <w:bookmarkEnd w:id="312"/>
      <w:bookmarkEnd w:id="313"/>
      <w:bookmarkEnd w:id="314"/>
    </w:p>
    <w:p w14:paraId="587AF9D6" w14:textId="77777777" w:rsidR="00B004BD" w:rsidRPr="001B1925" w:rsidRDefault="00B004BD" w:rsidP="0056068C">
      <w:r w:rsidRPr="001B1925">
        <w:t>The SWAP version shall be included in the WebSocket URI path as “/3gpp-swap/v1/".</w:t>
      </w:r>
    </w:p>
    <w:p w14:paraId="00CF64C8" w14:textId="77777777" w:rsidR="00B004BD" w:rsidRPr="001B1925" w:rsidRDefault="00B004BD" w:rsidP="0056068C">
      <w:r w:rsidRPr="001B1925">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315" w:name="_CR13_2_4_2"/>
      <w:bookmarkStart w:id="316" w:name="_Toc133303942"/>
      <w:bookmarkStart w:id="317" w:name="_Toc139015249"/>
      <w:bookmarkStart w:id="318" w:name="_Toc152690235"/>
      <w:bookmarkStart w:id="319" w:name="_Toc186738566"/>
      <w:bookmarkEnd w:id="315"/>
      <w:r>
        <w:t>1</w:t>
      </w:r>
      <w:r w:rsidR="00381D9F">
        <w:t>3</w:t>
      </w:r>
      <w:r w:rsidR="00B004BD" w:rsidRPr="00137109">
        <w:t>.2.</w:t>
      </w:r>
      <w:r w:rsidR="00B004BD" w:rsidRPr="00F31056">
        <w:t>4.2</w:t>
      </w:r>
      <w:r w:rsidR="00B004BD" w:rsidRPr="00F31056">
        <w:tab/>
        <w:t>Transport</w:t>
      </w:r>
      <w:bookmarkEnd w:id="316"/>
      <w:bookmarkEnd w:id="317"/>
      <w:bookmarkEnd w:id="318"/>
      <w:bookmarkEnd w:id="319"/>
    </w:p>
    <w:p w14:paraId="2A878CBE" w14:textId="4F147E78" w:rsidR="00B004BD" w:rsidRPr="001B1925" w:rsidRDefault="0056068C" w:rsidP="0056068C">
      <w:r>
        <w:t xml:space="preserve">The </w:t>
      </w:r>
      <w:r w:rsidR="00B004BD" w:rsidRPr="001B1925">
        <w:t>SWAP protocol shall operate over a full-duplex reliable WebSocket connection between the two endpoints or between an endpoint and a SWAP server. The following figure</w:t>
      </w:r>
      <w:r w:rsidR="003350ED" w:rsidRPr="001B1925">
        <w:t>s</w:t>
      </w:r>
      <w:r w:rsidR="00B004BD" w:rsidRPr="001B1925">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6.35pt;height:40.05pt" o:ole="">
            <v:imagedata r:id="rId22" o:title=""/>
          </v:shape>
          <o:OLEObject Type="Embed" ProgID="Visio.Drawing.15" ShapeID="_x0000_i1028" DrawAspect="Content" ObjectID="_1811595361" r:id="rId23"/>
        </w:object>
      </w:r>
    </w:p>
    <w:p w14:paraId="683A7297" w14:textId="3A002274" w:rsidR="003350ED" w:rsidRPr="001B1925" w:rsidRDefault="003350ED" w:rsidP="008471E9">
      <w:pPr>
        <w:pStyle w:val="TF"/>
      </w:pPr>
      <w:bookmarkStart w:id="320" w:name="_CRFigure13_2_4_21"/>
      <w:r w:rsidRPr="00AA19A2">
        <w:t xml:space="preserve">Figure </w:t>
      </w:r>
      <w:bookmarkEnd w:id="320"/>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6.35pt;height:121.4pt" o:ole="">
            <v:imagedata r:id="rId24" o:title=""/>
          </v:shape>
          <o:OLEObject Type="Embed" ProgID="Visio.Drawing.15" ShapeID="_x0000_i1029" DrawAspect="Content" ObjectID="_1811595362" r:id="rId25"/>
        </w:object>
      </w:r>
    </w:p>
    <w:p w14:paraId="2D2F1D5E" w14:textId="74E4FBAD" w:rsidR="00B004BD" w:rsidRPr="001B1925" w:rsidRDefault="003350ED" w:rsidP="008471E9">
      <w:pPr>
        <w:pStyle w:val="TF"/>
        <w:rPr>
          <w:bCs/>
        </w:rPr>
      </w:pPr>
      <w:bookmarkStart w:id="321" w:name="_CRFigure13_2_4_22"/>
      <w:r w:rsidRPr="00AA19A2">
        <w:t xml:space="preserve">Figure </w:t>
      </w:r>
      <w:bookmarkEnd w:id="321"/>
      <w:r w:rsidR="00381D9F" w:rsidRPr="0086780D">
        <w:t>13</w:t>
      </w:r>
      <w:r w:rsidRPr="001B4919">
        <w:t>.2</w:t>
      </w:r>
      <w:r w:rsidR="00381D9F" w:rsidRPr="001B4919">
        <w:t>.4.2-2</w:t>
      </w:r>
      <w:r w:rsidRPr="00AA19A2">
        <w:t>: SWAP relay</w:t>
      </w:r>
    </w:p>
    <w:p w14:paraId="03867429" w14:textId="185F0F2B" w:rsidR="00B004BD" w:rsidRPr="001B1925" w:rsidRDefault="00B004BD" w:rsidP="0056068C">
      <w:r w:rsidRPr="001B1925">
        <w:t>In the former, one of the endpoints shall act as the WebSocket server and listen for the incoming connection request. The endpoint is not required to support more than one client connection at any point of time.</w:t>
      </w:r>
    </w:p>
    <w:p w14:paraId="5822EBEC" w14:textId="77777777" w:rsidR="00B004BD" w:rsidRPr="001B1925" w:rsidRDefault="00B004BD" w:rsidP="0056068C">
      <w:r w:rsidRPr="001B1925">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322" w:name="_CR13_2_4_3"/>
      <w:bookmarkStart w:id="323" w:name="_Toc133303943"/>
      <w:bookmarkStart w:id="324" w:name="_Toc139015250"/>
      <w:bookmarkStart w:id="325" w:name="_Toc152690236"/>
      <w:bookmarkStart w:id="326" w:name="_Toc186738567"/>
      <w:bookmarkEnd w:id="322"/>
      <w:r>
        <w:t>1</w:t>
      </w:r>
      <w:r w:rsidR="00381D9F">
        <w:t>3</w:t>
      </w:r>
      <w:r w:rsidR="00B004BD" w:rsidRPr="00F31056">
        <w:t>.2.4.3</w:t>
      </w:r>
      <w:r w:rsidR="00B004BD" w:rsidRPr="00F31056">
        <w:tab/>
        <w:t>State machine</w:t>
      </w:r>
      <w:bookmarkEnd w:id="323"/>
      <w:bookmarkEnd w:id="324"/>
      <w:bookmarkEnd w:id="325"/>
      <w:bookmarkEnd w:id="326"/>
    </w:p>
    <w:p w14:paraId="76200B7F" w14:textId="602D3A77" w:rsidR="00B004BD" w:rsidRPr="000A7DAD" w:rsidRDefault="00B004BD" w:rsidP="0056068C">
      <w:pPr>
        <w:keepNext/>
      </w:pPr>
      <w:r w:rsidRPr="003F29D5">
        <w:t>The SWA</w:t>
      </w:r>
      <w:r w:rsidRPr="000A7DAD">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6pt;height:428.35pt" o:ole="">
            <v:imagedata r:id="rId26" o:title=""/>
          </v:shape>
          <o:OLEObject Type="Embed" ProgID="Visio.Drawing.15" ShapeID="_x0000_i1030" DrawAspect="Content" ObjectID="_1811595363" r:id="rId27"/>
        </w:object>
      </w:r>
    </w:p>
    <w:p w14:paraId="6A9ACB24" w14:textId="5F07E4EB" w:rsidR="003350ED" w:rsidRPr="001B1925" w:rsidRDefault="003350ED" w:rsidP="008471E9">
      <w:pPr>
        <w:pStyle w:val="TF"/>
        <w:rPr>
          <w:bCs/>
        </w:rPr>
      </w:pPr>
      <w:bookmarkStart w:id="327" w:name="_CRFigure13_2_4_31"/>
      <w:r w:rsidRPr="00137109">
        <w:t xml:space="preserve">Figure </w:t>
      </w:r>
      <w:bookmarkEnd w:id="327"/>
      <w:r w:rsidR="00381D9F">
        <w:t>13.2.4.3-1</w:t>
      </w:r>
      <w:r w:rsidRPr="001B1925">
        <w:t>: SWAP state machine</w:t>
      </w:r>
    </w:p>
    <w:p w14:paraId="54091CC8" w14:textId="5D3483CC" w:rsidR="00B004BD" w:rsidRPr="001B1925" w:rsidRDefault="00B004BD" w:rsidP="0056068C">
      <w:pPr>
        <w:keepNext/>
      </w:pPr>
      <w:r w:rsidRPr="001B1925">
        <w:t xml:space="preserve">The SWAP protocol is designed to adhere to the JSON Session Establishment Protocol (JSEP) state machine as defined in </w:t>
      </w:r>
      <w:r w:rsidR="0056068C">
        <w:t>RFC 8829 </w:t>
      </w:r>
      <w:r w:rsidR="00D95C31" w:rsidRPr="001B1925">
        <w:t>[</w:t>
      </w:r>
      <w:r w:rsidR="0050718F">
        <w:t>10</w:t>
      </w:r>
      <w:r w:rsidR="00D95C31" w:rsidRPr="001B1925">
        <w:t>]</w:t>
      </w:r>
      <w:r w:rsidRPr="001B1925">
        <w:t>. The JSEP state machine is reproduced in the following figure.</w:t>
      </w:r>
    </w:p>
    <w:p w14:paraId="375E943B" w14:textId="77777777" w:rsidR="003350ED" w:rsidRPr="001B1925" w:rsidRDefault="003350ED" w:rsidP="008471E9">
      <w:pPr>
        <w:pStyle w:val="TH"/>
      </w:pPr>
      <w:r w:rsidRPr="00440CC8">
        <w:rPr>
          <w:noProof/>
          <w:lang w:val="en-US" w:eastAsia="ko-KR"/>
        </w:rPr>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bookmarkStart w:id="328" w:name="_CRFigure13_2_4_32"/>
      <w:r w:rsidRPr="00137109">
        <w:t xml:space="preserve">Figure </w:t>
      </w:r>
      <w:bookmarkEnd w:id="328"/>
      <w:r w:rsidR="00381D9F">
        <w:t>13.2.4.3-2</w:t>
      </w:r>
      <w:r w:rsidRPr="001B1925">
        <w:t>: JSEP state machine</w:t>
      </w:r>
    </w:p>
    <w:p w14:paraId="6EF1F131" w14:textId="5DD170C4" w:rsidR="00B004BD" w:rsidRPr="001B1925" w:rsidRDefault="00B004BD" w:rsidP="0056068C">
      <w:r w:rsidRPr="001B1925">
        <w:t>SWAP currently does not support preliminary answers in its version 1. Any preliminary answers that are generated by the application will not be sent by the SWAP endpoint.</w:t>
      </w:r>
    </w:p>
    <w:p w14:paraId="52BEDF4F" w14:textId="77777777" w:rsidR="00B004BD" w:rsidRPr="001B1925" w:rsidRDefault="00B004BD" w:rsidP="0056068C">
      <w:r w:rsidRPr="001B1925">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329" w:name="_CR13_2_4_4"/>
      <w:bookmarkStart w:id="330" w:name="_Toc133303944"/>
      <w:bookmarkStart w:id="331" w:name="_Toc139015251"/>
      <w:bookmarkStart w:id="332" w:name="_Toc152690237"/>
      <w:bookmarkStart w:id="333" w:name="_Toc186738568"/>
      <w:bookmarkEnd w:id="329"/>
      <w:r>
        <w:t>1</w:t>
      </w:r>
      <w:r w:rsidR="00381D9F">
        <w:t>3</w:t>
      </w:r>
      <w:r w:rsidR="00B004BD" w:rsidRPr="00137109">
        <w:t>.2.</w:t>
      </w:r>
      <w:r w:rsidR="00B004BD" w:rsidRPr="00F31056">
        <w:t>4.4</w:t>
      </w:r>
      <w:r w:rsidR="00B004BD" w:rsidRPr="00F31056">
        <w:tab/>
        <w:t>Message syntax and semantics</w:t>
      </w:r>
      <w:bookmarkEnd w:id="330"/>
      <w:bookmarkEnd w:id="331"/>
      <w:bookmarkEnd w:id="332"/>
      <w:bookmarkEnd w:id="333"/>
    </w:p>
    <w:p w14:paraId="60A287D6" w14:textId="0CFED79B" w:rsidR="00B004BD" w:rsidRPr="00F31056" w:rsidRDefault="001667FC" w:rsidP="00B004BD">
      <w:pPr>
        <w:pStyle w:val="Heading5"/>
      </w:pPr>
      <w:bookmarkStart w:id="334" w:name="_CR13_2_4_4_1"/>
      <w:bookmarkStart w:id="335" w:name="_Toc133303945"/>
      <w:bookmarkStart w:id="336" w:name="_Toc139015252"/>
      <w:bookmarkStart w:id="337" w:name="_Toc152690238"/>
      <w:bookmarkStart w:id="338" w:name="_Toc186738569"/>
      <w:bookmarkEnd w:id="334"/>
      <w:r>
        <w:t>1</w:t>
      </w:r>
      <w:r w:rsidR="00381D9F">
        <w:t>3</w:t>
      </w:r>
      <w:r>
        <w:t>.</w:t>
      </w:r>
      <w:r w:rsidR="00B004BD" w:rsidRPr="00137109">
        <w:t>2.</w:t>
      </w:r>
      <w:r w:rsidR="00B004BD" w:rsidRPr="00F31056">
        <w:t>4.4.1</w:t>
      </w:r>
      <w:r w:rsidR="00B004BD" w:rsidRPr="00F31056">
        <w:tab/>
        <w:t>Common message fields</w:t>
      </w:r>
      <w:bookmarkEnd w:id="335"/>
      <w:bookmarkEnd w:id="336"/>
      <w:bookmarkEnd w:id="337"/>
      <w:bookmarkEnd w:id="338"/>
    </w:p>
    <w:p w14:paraId="56421740" w14:textId="14EB1A8C" w:rsidR="00B004BD" w:rsidRPr="001B1925" w:rsidRDefault="001667FC" w:rsidP="00B004BD">
      <w:pPr>
        <w:pStyle w:val="Heading6"/>
      </w:pPr>
      <w:bookmarkStart w:id="339" w:name="_CR13_2_4_4_1_1"/>
      <w:bookmarkStart w:id="340" w:name="_Toc133303946"/>
      <w:bookmarkStart w:id="341" w:name="_Toc139015253"/>
      <w:bookmarkStart w:id="342" w:name="_Toc152690239"/>
      <w:bookmarkStart w:id="343" w:name="_Toc186738570"/>
      <w:bookmarkEnd w:id="339"/>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340"/>
      <w:bookmarkEnd w:id="341"/>
      <w:bookmarkEnd w:id="342"/>
      <w:bookmarkEnd w:id="343"/>
    </w:p>
    <w:p w14:paraId="4082CB6A" w14:textId="46F84B27" w:rsidR="00B004BD" w:rsidRPr="001B1925" w:rsidRDefault="00B004BD" w:rsidP="0056068C">
      <w:r w:rsidRPr="001B1925">
        <w:t>Each message shall carry a unique source identifier that identifies the message source. The source identifier shall be a randomly generated string. The source identifier shall not be changed during the lifetime of a session.</w:t>
      </w:r>
    </w:p>
    <w:p w14:paraId="74C28130" w14:textId="77777777" w:rsidR="00B004BD" w:rsidRPr="001B1925" w:rsidRDefault="00B004BD" w:rsidP="0056068C">
      <w:r w:rsidRPr="001B1925">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344" w:name="_CR13_2_4_4_1_2"/>
      <w:bookmarkStart w:id="345" w:name="_Toc133303947"/>
      <w:bookmarkStart w:id="346" w:name="_Toc139015254"/>
      <w:bookmarkStart w:id="347" w:name="_Toc152690240"/>
      <w:bookmarkStart w:id="348" w:name="_Toc186738571"/>
      <w:bookmarkEnd w:id="344"/>
      <w:r>
        <w:t>1</w:t>
      </w:r>
      <w:r w:rsidR="00381D9F">
        <w:t>3</w:t>
      </w:r>
      <w:r w:rsidR="00B004BD" w:rsidRPr="00137109">
        <w:t>.2.</w:t>
      </w:r>
      <w:r w:rsidR="00B004BD" w:rsidRPr="00F31056">
        <w:t>4.4.1.2</w:t>
      </w:r>
      <w:r w:rsidR="00B004BD" w:rsidRPr="00F31056">
        <w:tab/>
      </w:r>
      <w:r w:rsidR="00B004BD" w:rsidRPr="001B1925">
        <w:t>Message Id</w:t>
      </w:r>
      <w:bookmarkEnd w:id="345"/>
      <w:r w:rsidR="00CA5E05" w:rsidRPr="001B1925">
        <w:t>entifier (</w:t>
      </w:r>
      <w:proofErr w:type="spellStart"/>
      <w:r w:rsidR="00CA5E05" w:rsidRPr="001B1925">
        <w:t>messge_id</w:t>
      </w:r>
      <w:proofErr w:type="spellEnd"/>
      <w:r w:rsidR="00CA5E05" w:rsidRPr="001B1925">
        <w:t>)</w:t>
      </w:r>
      <w:bookmarkEnd w:id="346"/>
      <w:bookmarkEnd w:id="347"/>
      <w:bookmarkEnd w:id="348"/>
    </w:p>
    <w:p w14:paraId="75735E39" w14:textId="75EFE57E" w:rsidR="00B004BD" w:rsidRPr="001B1925" w:rsidRDefault="00B004BD" w:rsidP="0056068C">
      <w:r w:rsidRPr="001B1925">
        <w:t>The message identifier shall be a sequence number for the message. The message identifier is scoped by the source identifier, i.e.</w:t>
      </w:r>
      <w:r w:rsidR="00D95C31" w:rsidRPr="001B1925">
        <w:t>,</w:t>
      </w:r>
      <w:r w:rsidRPr="001B1925">
        <w:t xml:space="preserve"> it shall be uniquely assigned by the source of the message.</w:t>
      </w:r>
    </w:p>
    <w:p w14:paraId="65F29C27" w14:textId="21FB02D5" w:rsidR="00B004BD" w:rsidRPr="001B1925" w:rsidRDefault="00B004BD" w:rsidP="0056068C">
      <w:r w:rsidRPr="001B1925">
        <w:t>The message identifier shall be a positive monotonically increasing number.</w:t>
      </w:r>
    </w:p>
    <w:p w14:paraId="275D704B" w14:textId="683B840F" w:rsidR="00B004BD" w:rsidRPr="001B1925" w:rsidRDefault="001667FC" w:rsidP="00B004BD">
      <w:pPr>
        <w:pStyle w:val="Heading6"/>
      </w:pPr>
      <w:bookmarkStart w:id="349" w:name="_CR13_2_4_4_1_3"/>
      <w:bookmarkStart w:id="350" w:name="_Toc133303948"/>
      <w:bookmarkStart w:id="351" w:name="_Toc139015255"/>
      <w:bookmarkStart w:id="352" w:name="_Toc152690241"/>
      <w:bookmarkStart w:id="353" w:name="_Toc186738572"/>
      <w:bookmarkEnd w:id="349"/>
      <w:r>
        <w:t>1</w:t>
      </w:r>
      <w:r w:rsidR="00381D9F">
        <w:t>3</w:t>
      </w:r>
      <w:r w:rsidR="00B004BD" w:rsidRPr="00137109">
        <w:t>.2.4.4.1.</w:t>
      </w:r>
      <w:r w:rsidR="00485589" w:rsidRPr="00F31056">
        <w:t>3</w:t>
      </w:r>
      <w:r w:rsidR="00DD0A47" w:rsidRPr="00F31056">
        <w:tab/>
      </w:r>
      <w:r w:rsidR="00B004BD" w:rsidRPr="00F31056">
        <w:t>Message Type</w:t>
      </w:r>
      <w:bookmarkEnd w:id="350"/>
      <w:r w:rsidR="00CA5E05" w:rsidRPr="001B1925">
        <w:t xml:space="preserve"> (</w:t>
      </w:r>
      <w:proofErr w:type="spellStart"/>
      <w:r w:rsidR="00CA5E05" w:rsidRPr="001B1925">
        <w:t>message_type</w:t>
      </w:r>
      <w:proofErr w:type="spellEnd"/>
      <w:r w:rsidR="00CA5E05" w:rsidRPr="001B1925">
        <w:t>)</w:t>
      </w:r>
      <w:bookmarkEnd w:id="351"/>
      <w:bookmarkEnd w:id="352"/>
      <w:bookmarkEnd w:id="353"/>
    </w:p>
    <w:p w14:paraId="46A9A4D8" w14:textId="77777777" w:rsidR="00B004BD" w:rsidRPr="001B1925" w:rsidRDefault="00B004BD" w:rsidP="0056068C">
      <w:r w:rsidRPr="001B1925">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354" w:name="_CR13_2_4_4_2"/>
      <w:bookmarkStart w:id="355" w:name="_Toc133303949"/>
      <w:bookmarkStart w:id="356" w:name="_Toc139015256"/>
      <w:bookmarkStart w:id="357" w:name="_Toc152690242"/>
      <w:bookmarkStart w:id="358" w:name="_Toc186738573"/>
      <w:bookmarkEnd w:id="354"/>
      <w:r>
        <w:t>1</w:t>
      </w:r>
      <w:r w:rsidR="00381D9F">
        <w:t>3</w:t>
      </w:r>
      <w:r w:rsidR="00B004BD" w:rsidRPr="001B1925">
        <w:t>.2.</w:t>
      </w:r>
      <w:r w:rsidR="00B004BD" w:rsidRPr="006D292C">
        <w:t>4.4</w:t>
      </w:r>
      <w:r w:rsidR="00B004BD" w:rsidRPr="007732D4">
        <w:t>.2</w:t>
      </w:r>
      <w:r w:rsidR="00B004BD" w:rsidRPr="007732D4">
        <w:tab/>
        <w:t>Register message</w:t>
      </w:r>
      <w:bookmarkEnd w:id="355"/>
      <w:bookmarkEnd w:id="356"/>
      <w:bookmarkEnd w:id="357"/>
      <w:bookmarkEnd w:id="358"/>
    </w:p>
    <w:p w14:paraId="74A5F10D" w14:textId="287D24EB" w:rsidR="00B004BD" w:rsidRPr="001B1925" w:rsidRDefault="001667FC" w:rsidP="00B004BD">
      <w:pPr>
        <w:pStyle w:val="Heading6"/>
      </w:pPr>
      <w:bookmarkStart w:id="359" w:name="_CR13_2_4_4_2_1"/>
      <w:bookmarkStart w:id="360" w:name="_Toc133303950"/>
      <w:bookmarkStart w:id="361" w:name="_Toc139015257"/>
      <w:bookmarkStart w:id="362" w:name="_Toc152690243"/>
      <w:bookmarkStart w:id="363" w:name="_Toc186738574"/>
      <w:bookmarkEnd w:id="359"/>
      <w:r>
        <w:t>1</w:t>
      </w:r>
      <w:r w:rsidR="00381D9F">
        <w:t>3.</w:t>
      </w:r>
      <w:r w:rsidR="00B004BD" w:rsidRPr="00137109">
        <w:t>2.</w:t>
      </w:r>
      <w:r w:rsidR="00B004BD" w:rsidRPr="00F31056">
        <w:t>4.4.2</w:t>
      </w:r>
      <w:r w:rsidR="00B004BD" w:rsidRPr="001B1925">
        <w:t>.1</w:t>
      </w:r>
      <w:r w:rsidR="00B004BD" w:rsidRPr="001B1925">
        <w:tab/>
        <w:t>Description</w:t>
      </w:r>
      <w:bookmarkEnd w:id="360"/>
      <w:bookmarkEnd w:id="361"/>
      <w:bookmarkEnd w:id="362"/>
      <w:bookmarkEnd w:id="363"/>
    </w:p>
    <w:p w14:paraId="1D1D7D01" w14:textId="5243BF6A" w:rsidR="00B004BD" w:rsidRPr="001B1925" w:rsidRDefault="00B004BD" w:rsidP="00B004BD">
      <w:pPr>
        <w:jc w:val="both"/>
        <w:rPr>
          <w:bCs/>
        </w:rPr>
      </w:pPr>
      <w:r w:rsidRPr="001B1925">
        <w:rPr>
          <w:bCs/>
        </w:rPr>
        <w:t>An endpoint registers with the SWAP server and provides the matching criteria that may be used to match this endpoint with incoming connection requests.</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364" w:name="_CR13_2_4_4_2_2"/>
      <w:bookmarkStart w:id="365" w:name="_Toc133303951"/>
      <w:bookmarkStart w:id="366" w:name="_Toc139015258"/>
      <w:bookmarkStart w:id="367" w:name="_Toc152690244"/>
      <w:bookmarkStart w:id="368" w:name="_Toc186738575"/>
      <w:bookmarkEnd w:id="364"/>
      <w:r>
        <w:t>1</w:t>
      </w:r>
      <w:r w:rsidR="00381D9F">
        <w:t>3</w:t>
      </w:r>
      <w:r w:rsidR="00B004BD" w:rsidRPr="00137109">
        <w:t>.2.</w:t>
      </w:r>
      <w:r w:rsidR="00B004BD" w:rsidRPr="00F31056">
        <w:t>4.4.2.2</w:t>
      </w:r>
      <w:r w:rsidR="00B004BD" w:rsidRPr="00F31056">
        <w:tab/>
      </w:r>
      <w:r w:rsidR="00B004BD" w:rsidRPr="001B1925">
        <w:t>Parameters</w:t>
      </w:r>
      <w:bookmarkEnd w:id="365"/>
      <w:bookmarkEnd w:id="366"/>
      <w:bookmarkEnd w:id="367"/>
      <w:bookmarkEnd w:id="368"/>
    </w:p>
    <w:p w14:paraId="7F68AB51" w14:textId="686542AC" w:rsidR="00B004BD" w:rsidRPr="001B1925" w:rsidRDefault="00B004BD" w:rsidP="00B004BD">
      <w:pPr>
        <w:jc w:val="both"/>
        <w:rPr>
          <w:bCs/>
        </w:rPr>
      </w:pPr>
      <w:proofErr w:type="spellStart"/>
      <w:r w:rsidRPr="001B1925">
        <w:rPr>
          <w:bCs/>
        </w:rPr>
        <w:t>matching_criteria</w:t>
      </w:r>
      <w:proofErr w:type="spellEnd"/>
      <w:r w:rsidRPr="001B1925">
        <w:rPr>
          <w:bCs/>
        </w:rPr>
        <w:t>: an object that provides the matching criteria for relaying incoming SWAP messages to their destination. The matching criteria object consists of a type and a value.</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512BF00B" w:rsidR="00B004BD" w:rsidRPr="00C9474C" w:rsidRDefault="008859DF" w:rsidP="008859DF">
      <w:pPr>
        <w:pStyle w:val="B1"/>
      </w:pPr>
      <w:r w:rsidRPr="001B1925">
        <w:t>-</w:t>
      </w:r>
      <w:r w:rsidRPr="001B1925">
        <w:tab/>
      </w:r>
      <w:r w:rsidR="00B004BD" w:rsidRPr="0056068C">
        <w:rPr>
          <w:rStyle w:val="Codechar"/>
        </w:rPr>
        <w:t>ipv4</w:t>
      </w:r>
      <w:r w:rsidR="00B004BD" w:rsidRPr="001B1925">
        <w:t>: The IPv4 address of the target endpoint</w:t>
      </w:r>
      <w:r w:rsidR="009079FC">
        <w:t>.</w:t>
      </w:r>
    </w:p>
    <w:p w14:paraId="0D9CD072" w14:textId="4A1F2CC7" w:rsidR="00B004BD" w:rsidRPr="00C9474C" w:rsidRDefault="008859DF" w:rsidP="008859DF">
      <w:pPr>
        <w:pStyle w:val="B1"/>
      </w:pPr>
      <w:r w:rsidRPr="001B1925">
        <w:t>-</w:t>
      </w:r>
      <w:r w:rsidRPr="001B1925">
        <w:tab/>
      </w:r>
      <w:r w:rsidR="00B004BD" w:rsidRPr="0056068C">
        <w:rPr>
          <w:rStyle w:val="Codechar"/>
        </w:rPr>
        <w:t>ipv6</w:t>
      </w:r>
      <w:r w:rsidR="00B004BD" w:rsidRPr="001B1925">
        <w:t>: The IPv6 address of the target endpoint</w:t>
      </w:r>
      <w:r w:rsidR="009079FC">
        <w:t>.</w:t>
      </w:r>
    </w:p>
    <w:p w14:paraId="53F556B7" w14:textId="0792E319" w:rsidR="00B004BD" w:rsidRPr="00C9474C" w:rsidRDefault="008859DF" w:rsidP="008859DF">
      <w:pPr>
        <w:pStyle w:val="B1"/>
      </w:pPr>
      <w:r w:rsidRPr="001B1925">
        <w:t>-</w:t>
      </w:r>
      <w:r w:rsidRPr="001B1925">
        <w:tab/>
      </w:r>
      <w:r w:rsidR="00B004BD" w:rsidRPr="0056068C">
        <w:rPr>
          <w:rStyle w:val="Codechar"/>
        </w:rPr>
        <w:t>fqdn</w:t>
      </w:r>
      <w:r w:rsidR="00B004BD" w:rsidRPr="001B1925">
        <w:t>: The FQDN of the target endpoint</w:t>
      </w:r>
      <w:r w:rsidR="009079FC">
        <w:t>.</w:t>
      </w:r>
    </w:p>
    <w:p w14:paraId="060C9841" w14:textId="4A173996" w:rsidR="00B004BD" w:rsidRPr="00C9474C" w:rsidRDefault="008859DF" w:rsidP="008859DF">
      <w:pPr>
        <w:pStyle w:val="B1"/>
      </w:pPr>
      <w:r w:rsidRPr="001B1925">
        <w:t>-</w:t>
      </w:r>
      <w:r w:rsidRPr="001B1925">
        <w:tab/>
      </w:r>
      <w:r w:rsidR="00B004BD" w:rsidRPr="0056068C">
        <w:rPr>
          <w:rStyle w:val="Codechar"/>
        </w:rPr>
        <w:t>service</w:t>
      </w:r>
      <w:r w:rsidR="00B004BD" w:rsidRPr="001B1925">
        <w:t>: An identifier of a service or an application</w:t>
      </w:r>
      <w:r w:rsidR="009079FC">
        <w:t>.</w:t>
      </w:r>
    </w:p>
    <w:p w14:paraId="2C39AD10" w14:textId="143CCCE3" w:rsidR="00B004BD" w:rsidRPr="00C9474C" w:rsidRDefault="008859DF" w:rsidP="008859DF">
      <w:pPr>
        <w:pStyle w:val="B1"/>
      </w:pPr>
      <w:r w:rsidRPr="001B1925">
        <w:t>-</w:t>
      </w:r>
      <w:r w:rsidRPr="001B1925">
        <w:tab/>
      </w:r>
      <w:r w:rsidR="00B004BD" w:rsidRPr="0056068C">
        <w:rPr>
          <w:rStyle w:val="Codechar"/>
        </w:rPr>
        <w:t>user</w:t>
      </w:r>
      <w:r w:rsidR="00B004BD" w:rsidRPr="001B1925">
        <w:t>: An identifier</w:t>
      </w:r>
      <w:r w:rsidR="00B004BD" w:rsidRPr="006D292C">
        <w:t xml:space="preserve"> of the user such as a SIP address, a GPSI, or an MSISDN</w:t>
      </w:r>
      <w:r w:rsidR="009079FC">
        <w:t>.</w:t>
      </w:r>
    </w:p>
    <w:p w14:paraId="3BB1022C" w14:textId="51F91F2E" w:rsidR="00B004BD" w:rsidRPr="00C9474C" w:rsidRDefault="008859DF" w:rsidP="008859DF">
      <w:pPr>
        <w:pStyle w:val="B1"/>
      </w:pPr>
      <w:r w:rsidRPr="001B1925">
        <w:t>-</w:t>
      </w:r>
      <w:r w:rsidRPr="001B1925">
        <w:tab/>
      </w:r>
      <w:r w:rsidR="00B004BD" w:rsidRPr="0056068C">
        <w:rPr>
          <w:rStyle w:val="Codechar"/>
        </w:rPr>
        <w:t>eas</w:t>
      </w:r>
      <w:r w:rsidR="00B004BD" w:rsidRPr="001B1925">
        <w:t>: An EAS identifier</w:t>
      </w:r>
      <w:r w:rsidR="009079FC">
        <w:t>.</w:t>
      </w:r>
    </w:p>
    <w:p w14:paraId="10AD3724" w14:textId="1C7F2BD5" w:rsidR="00B004BD" w:rsidRPr="00C9474C" w:rsidRDefault="008859DF" w:rsidP="008859DF">
      <w:pPr>
        <w:pStyle w:val="B1"/>
      </w:pPr>
      <w:r w:rsidRPr="001B1925">
        <w:t>-</w:t>
      </w:r>
      <w:r w:rsidRPr="001B1925">
        <w:tab/>
      </w:r>
      <w:r w:rsidR="00B004BD" w:rsidRPr="0056068C">
        <w:rPr>
          <w:rStyle w:val="Codechar"/>
        </w:rPr>
        <w:t>app</w:t>
      </w:r>
      <w:r w:rsidR="00B004BD" w:rsidRPr="001B1925">
        <w:t>: application-specific matching criteria that is compared using binary or string comparison</w:t>
      </w:r>
      <w:r w:rsidR="009079FC">
        <w:t>.</w:t>
      </w:r>
    </w:p>
    <w:p w14:paraId="60291BCB" w14:textId="60000CDE" w:rsidR="00B004BD" w:rsidRPr="00C9474C" w:rsidRDefault="008859DF" w:rsidP="008859DF">
      <w:pPr>
        <w:pStyle w:val="B1"/>
      </w:pPr>
      <w:r w:rsidRPr="001B1925">
        <w:t>-</w:t>
      </w:r>
      <w:r w:rsidRPr="001B1925">
        <w:tab/>
      </w:r>
      <w:r w:rsidR="00B004BD" w:rsidRPr="0056068C">
        <w:rPr>
          <w:rStyle w:val="Codechar"/>
        </w:rPr>
        <w:t>location</w:t>
      </w:r>
      <w:r w:rsidR="00B004BD" w:rsidRPr="001B1925">
        <w:t>: one or more identifiers of a geographic location or area</w:t>
      </w:r>
      <w:r w:rsidR="009079FC">
        <w:t>.</w:t>
      </w:r>
    </w:p>
    <w:p w14:paraId="241C3209" w14:textId="45BDD2F9" w:rsidR="00B004BD" w:rsidRPr="00C9474C" w:rsidRDefault="008859DF" w:rsidP="008859DF">
      <w:pPr>
        <w:pStyle w:val="B1"/>
      </w:pPr>
      <w:r w:rsidRPr="001B1925">
        <w:t>-</w:t>
      </w:r>
      <w:r w:rsidRPr="001B1925">
        <w:tab/>
      </w:r>
      <w:r w:rsidR="00B004BD" w:rsidRPr="0056068C">
        <w:rPr>
          <w:rStyle w:val="Codechar"/>
        </w:rPr>
        <w:t>qos</w:t>
      </w:r>
      <w:r w:rsidR="00B004BD" w:rsidRPr="001B1925">
        <w:t>: a</w:t>
      </w:r>
      <w:r w:rsidR="00B004BD" w:rsidRPr="006D292C">
        <w:t xml:space="preserve"> description of the QoS that is supported by the connection to the endpoint</w:t>
      </w:r>
      <w:r w:rsidR="009079FC">
        <w:t>.</w:t>
      </w:r>
    </w:p>
    <w:p w14:paraId="68B83D56" w14:textId="3DB8629B" w:rsidR="00B004BD" w:rsidRPr="00C9474C" w:rsidRDefault="008859DF" w:rsidP="008859DF">
      <w:pPr>
        <w:pStyle w:val="B1"/>
      </w:pPr>
      <w:r w:rsidRPr="001B1925">
        <w:t>-</w:t>
      </w:r>
      <w:r w:rsidRPr="001B1925">
        <w:tab/>
      </w:r>
      <w:r w:rsidR="00B004BD" w:rsidRPr="0056068C">
        <w:rPr>
          <w:rStyle w:val="Codechar"/>
        </w:rPr>
        <w:t>processing</w:t>
      </w:r>
      <w:r w:rsidR="00B004BD" w:rsidRPr="001B1925">
        <w:t>: a profile description of the processing capabilities of the endpoint.</w:t>
      </w:r>
    </w:p>
    <w:p w14:paraId="7F1603AD" w14:textId="77777777" w:rsidR="00B004BD" w:rsidRPr="001B1925" w:rsidRDefault="00B004BD" w:rsidP="0056068C">
      <w:r w:rsidRPr="001B1925">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56068C">
      <w:r w:rsidRPr="00137109">
        <w:t xml:space="preserve">An endpoint that registers without providing certain matching criteria, such as </w:t>
      </w:r>
      <w:r w:rsidRPr="0056068C">
        <w:rPr>
          <w:rStyle w:val="Codechar"/>
        </w:rPr>
        <w:t>qos</w:t>
      </w:r>
      <w:r w:rsidRPr="00137109">
        <w:t xml:space="preserve"> or </w:t>
      </w:r>
      <w:r w:rsidRPr="0056068C">
        <w:rPr>
          <w:rStyle w:val="Codechar"/>
        </w:rPr>
        <w:t>processing</w:t>
      </w:r>
      <w:r w:rsidRPr="00137109">
        <w:t>, shall be deprioritized du</w:t>
      </w:r>
      <w:r w:rsidRPr="00F31056">
        <w:t>ring the selection process, where the request contain</w:t>
      </w:r>
      <w:r w:rsidR="00D95C31" w:rsidRPr="00F31056">
        <w:t>s</w:t>
      </w:r>
      <w:r w:rsidRPr="00F31056">
        <w:t xml:space="preserve"> these matching criteria.</w:t>
      </w:r>
    </w:p>
    <w:p w14:paraId="1ABF3318" w14:textId="70A8FB58" w:rsidR="00B01B23" w:rsidRPr="00B01B23" w:rsidRDefault="00B01B23" w:rsidP="0056068C">
      <w:r>
        <w:t>An endpoint that supports multiple media capabilities, the processing type in matching criteria should be represented as a pair of media decoding (as input of split rendering process) and encoding (as output of split rendering process).</w:t>
      </w:r>
    </w:p>
    <w:p w14:paraId="02341741" w14:textId="1BEF4DEA" w:rsidR="00B004BD" w:rsidRPr="00F31056" w:rsidRDefault="001667FC" w:rsidP="00B004BD">
      <w:pPr>
        <w:pStyle w:val="Heading5"/>
      </w:pPr>
      <w:bookmarkStart w:id="369" w:name="_CR13_2_4_4_3"/>
      <w:bookmarkStart w:id="370" w:name="_Toc133303952"/>
      <w:bookmarkStart w:id="371" w:name="_Toc139015259"/>
      <w:bookmarkStart w:id="372" w:name="_Toc152690245"/>
      <w:bookmarkStart w:id="373" w:name="_Toc186738576"/>
      <w:bookmarkEnd w:id="369"/>
      <w:r>
        <w:t>1</w:t>
      </w:r>
      <w:r w:rsidR="00381D9F">
        <w:t>3</w:t>
      </w:r>
      <w:r w:rsidR="00B004BD" w:rsidRPr="00137109">
        <w:t>.2.</w:t>
      </w:r>
      <w:r w:rsidR="00B004BD" w:rsidRPr="00F31056">
        <w:t>4.4.3</w:t>
      </w:r>
      <w:r w:rsidR="00B004BD" w:rsidRPr="00F31056">
        <w:tab/>
        <w:t>Response message</w:t>
      </w:r>
      <w:bookmarkEnd w:id="370"/>
      <w:bookmarkEnd w:id="371"/>
      <w:bookmarkEnd w:id="372"/>
      <w:bookmarkEnd w:id="373"/>
    </w:p>
    <w:p w14:paraId="236CC1FA" w14:textId="674B87F8" w:rsidR="00B004BD" w:rsidRPr="001B1925" w:rsidRDefault="001667FC" w:rsidP="00B004BD">
      <w:pPr>
        <w:pStyle w:val="Heading6"/>
        <w:rPr>
          <w:bCs/>
        </w:rPr>
      </w:pPr>
      <w:bookmarkStart w:id="374" w:name="_CR13_2_4_4_3_1"/>
      <w:bookmarkStart w:id="375" w:name="_Toc133303953"/>
      <w:bookmarkStart w:id="376" w:name="_Toc139015260"/>
      <w:bookmarkStart w:id="377" w:name="_Toc152690246"/>
      <w:bookmarkStart w:id="378" w:name="_Toc186738577"/>
      <w:bookmarkEnd w:id="374"/>
      <w:r>
        <w:t>1</w:t>
      </w:r>
      <w:r w:rsidR="00381D9F">
        <w:t>3</w:t>
      </w:r>
      <w:r w:rsidR="00B004BD" w:rsidRPr="00137109">
        <w:t>.2.</w:t>
      </w:r>
      <w:r w:rsidR="00B004BD" w:rsidRPr="00F31056">
        <w:t>4.4.3.</w:t>
      </w:r>
      <w:r w:rsidR="00485589" w:rsidRPr="00F31056">
        <w:t>1</w:t>
      </w:r>
      <w:r w:rsidR="00B004BD" w:rsidRPr="001B1925">
        <w:tab/>
        <w:t>Description</w:t>
      </w:r>
      <w:bookmarkEnd w:id="375"/>
      <w:bookmarkEnd w:id="376"/>
      <w:bookmarkEnd w:id="377"/>
      <w:bookmarkEnd w:id="378"/>
    </w:p>
    <w:p w14:paraId="1E5A517E" w14:textId="5BA95581" w:rsidR="00B004BD" w:rsidRPr="001B1925" w:rsidRDefault="00B004BD" w:rsidP="0056068C">
      <w:r w:rsidRPr="001B1925">
        <w:t>A SWAP server shall respond to every received request with a response message. The response message shall indicate whether the message is acknowledged or erroneous.</w:t>
      </w:r>
    </w:p>
    <w:p w14:paraId="09F505B3" w14:textId="4539ACFE" w:rsidR="00B004BD" w:rsidRPr="001B1925" w:rsidRDefault="00B004BD" w:rsidP="0056068C">
      <w:r w:rsidRPr="001B1925">
        <w:t>If a message is relayed properly to an endpoint, an acknowledgement message shall be sent to the source endpoint.</w:t>
      </w:r>
    </w:p>
    <w:p w14:paraId="17E85CFA" w14:textId="77777777" w:rsidR="00B004BD" w:rsidRPr="001B1925" w:rsidRDefault="00B004BD" w:rsidP="0056068C">
      <w:r w:rsidRPr="001B1925">
        <w:t>If an error is detected or a target endpoint cannot be identified, the SWAP server shall respond with an error response to the source endpoint.</w:t>
      </w:r>
    </w:p>
    <w:p w14:paraId="48439818" w14:textId="77777777" w:rsidR="00B004BD" w:rsidRPr="001B1925" w:rsidRDefault="00B004BD" w:rsidP="0056068C">
      <w:r w:rsidRPr="001B1925">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379" w:name="_CR13_2_4_4_3_2"/>
      <w:bookmarkStart w:id="380" w:name="_Toc133303954"/>
      <w:bookmarkStart w:id="381" w:name="_Toc139015261"/>
      <w:bookmarkStart w:id="382" w:name="_Toc152690247"/>
      <w:bookmarkStart w:id="383" w:name="_Toc186738578"/>
      <w:bookmarkEnd w:id="379"/>
      <w:r>
        <w:t>1</w:t>
      </w:r>
      <w:r w:rsidR="00381D9F">
        <w:t>3</w:t>
      </w:r>
      <w:r w:rsidR="00B004BD" w:rsidRPr="00137109">
        <w:rPr>
          <w:bCs/>
        </w:rPr>
        <w:t>.2.4.4.3.</w:t>
      </w:r>
      <w:r w:rsidR="00485589" w:rsidRPr="00F31056">
        <w:rPr>
          <w:bCs/>
        </w:rPr>
        <w:t>2</w:t>
      </w:r>
      <w:r w:rsidR="00B004BD" w:rsidRPr="00F31056">
        <w:rPr>
          <w:bCs/>
        </w:rPr>
        <w:tab/>
        <w:t>Parameters</w:t>
      </w:r>
      <w:bookmarkEnd w:id="380"/>
      <w:bookmarkEnd w:id="381"/>
      <w:bookmarkEnd w:id="382"/>
      <w:bookmarkEnd w:id="383"/>
    </w:p>
    <w:p w14:paraId="6E2997EB" w14:textId="527C88EB" w:rsidR="00B004BD" w:rsidRPr="001B1925" w:rsidRDefault="00B004BD" w:rsidP="0056068C">
      <w:r w:rsidRPr="001B1925">
        <w:t>type: the type parameter may either be “ack” or “error”</w:t>
      </w:r>
      <w:r w:rsidR="0090069B" w:rsidRPr="001B1925">
        <w:t>.</w:t>
      </w:r>
    </w:p>
    <w:p w14:paraId="4CB60FF3" w14:textId="37675996" w:rsidR="00B004BD" w:rsidRPr="001B1925" w:rsidRDefault="0090069B" w:rsidP="0056068C">
      <w:r w:rsidRPr="001B1925">
        <w:t>target</w:t>
      </w:r>
      <w:r w:rsidR="00B004BD" w:rsidRPr="001B1925">
        <w:t xml:space="preserve">: the identifier of the </w:t>
      </w:r>
      <w:r w:rsidRPr="001B1925">
        <w:t>target of this message, which originated the request message corresponding to this response.</w:t>
      </w:r>
    </w:p>
    <w:p w14:paraId="7F8EC799" w14:textId="5CDD2B1D" w:rsidR="00B004BD" w:rsidRPr="001B1925" w:rsidRDefault="00B004BD" w:rsidP="0056068C">
      <w:r w:rsidRPr="001B1925">
        <w:t>request: the message identifier of the request</w:t>
      </w:r>
      <w:r w:rsidR="0090069B" w:rsidRPr="001B1925">
        <w:t xml:space="preserve"> message that corresponds to this response.</w:t>
      </w:r>
    </w:p>
    <w:p w14:paraId="238C2F1F" w14:textId="3E520961" w:rsidR="00B004BD" w:rsidRPr="001B1925" w:rsidRDefault="00B004BD" w:rsidP="0056068C">
      <w:r w:rsidRPr="001B1925">
        <w:t xml:space="preserve">description: </w:t>
      </w:r>
      <w:r w:rsidR="0090069B" w:rsidRPr="001B1925">
        <w:t xml:space="preserve">in case of an error response, this field provides </w:t>
      </w:r>
      <w:r w:rsidRPr="001B1925">
        <w:t>a description of the error message.</w:t>
      </w:r>
      <w:r w:rsidR="0090069B" w:rsidRPr="001B1925">
        <w:t xml:space="preserve"> In case of an acknowledgement, this description field is optional.</w:t>
      </w:r>
    </w:p>
    <w:p w14:paraId="53F87986" w14:textId="4FD4EC76" w:rsidR="00B004BD" w:rsidRPr="00F31056" w:rsidRDefault="001667FC" w:rsidP="00B004BD">
      <w:pPr>
        <w:pStyle w:val="Heading5"/>
      </w:pPr>
      <w:bookmarkStart w:id="384" w:name="_CR13_2_4_4_4"/>
      <w:bookmarkStart w:id="385" w:name="_Toc133303955"/>
      <w:bookmarkStart w:id="386" w:name="_Toc139015262"/>
      <w:bookmarkStart w:id="387" w:name="_Toc152690248"/>
      <w:bookmarkStart w:id="388" w:name="_Toc186738579"/>
      <w:bookmarkEnd w:id="384"/>
      <w:r>
        <w:t>1</w:t>
      </w:r>
      <w:r w:rsidR="00381D9F">
        <w:t>3</w:t>
      </w:r>
      <w:r w:rsidR="00B004BD" w:rsidRPr="00137109">
        <w:t>.2.</w:t>
      </w:r>
      <w:r w:rsidR="00B004BD" w:rsidRPr="00F31056">
        <w:t>4.4.4</w:t>
      </w:r>
      <w:r w:rsidR="00B004BD" w:rsidRPr="00F31056">
        <w:tab/>
        <w:t>Connect message</w:t>
      </w:r>
      <w:bookmarkEnd w:id="385"/>
      <w:bookmarkEnd w:id="386"/>
      <w:bookmarkEnd w:id="387"/>
      <w:bookmarkEnd w:id="388"/>
    </w:p>
    <w:p w14:paraId="7E5AEB88" w14:textId="105B9802" w:rsidR="00B004BD" w:rsidRPr="001B1925" w:rsidRDefault="001667FC" w:rsidP="00B004BD">
      <w:pPr>
        <w:pStyle w:val="Heading6"/>
      </w:pPr>
      <w:bookmarkStart w:id="389" w:name="_CR13_2_4_4_4_1"/>
      <w:bookmarkStart w:id="390" w:name="_Toc133303956"/>
      <w:bookmarkStart w:id="391" w:name="_Toc139015263"/>
      <w:bookmarkStart w:id="392" w:name="_Toc152690249"/>
      <w:bookmarkStart w:id="393" w:name="_Toc186738580"/>
      <w:bookmarkEnd w:id="389"/>
      <w:r>
        <w:t>1</w:t>
      </w:r>
      <w:r w:rsidR="00381D9F">
        <w:t>3</w:t>
      </w:r>
      <w:r w:rsidR="00B004BD" w:rsidRPr="00137109">
        <w:t>.2.</w:t>
      </w:r>
      <w:r w:rsidR="00B004BD" w:rsidRPr="00F31056">
        <w:t>4.4.4</w:t>
      </w:r>
      <w:r w:rsidR="00B004BD" w:rsidRPr="001B1925">
        <w:t>.1</w:t>
      </w:r>
      <w:r w:rsidR="00B004BD" w:rsidRPr="001B1925">
        <w:tab/>
        <w:t>Description</w:t>
      </w:r>
      <w:bookmarkEnd w:id="390"/>
      <w:bookmarkEnd w:id="391"/>
      <w:bookmarkEnd w:id="392"/>
      <w:bookmarkEnd w:id="393"/>
    </w:p>
    <w:p w14:paraId="010AC928" w14:textId="77777777" w:rsidR="00B004BD" w:rsidRPr="001B1925" w:rsidRDefault="00B004BD" w:rsidP="0056068C">
      <w:r w:rsidRPr="001B1925">
        <w:t xml:space="preserve">The connect message is used by the source to establish a connection with the endpoint. The request shall include the SDP offer. If connecting via a SWAP server, the request shall include the </w:t>
      </w:r>
      <w:proofErr w:type="spellStart"/>
      <w:r w:rsidRPr="001B1925">
        <w:t>matching_criteria</w:t>
      </w:r>
      <w:proofErr w:type="spellEnd"/>
      <w:r w:rsidRPr="001B1925">
        <w:t xml:space="preserve"> parameter to identify the target endpoint.</w:t>
      </w:r>
    </w:p>
    <w:p w14:paraId="15D3A3AE" w14:textId="2D294EE8" w:rsidR="00B004BD" w:rsidRPr="00F31056" w:rsidRDefault="001667FC" w:rsidP="00B004BD">
      <w:pPr>
        <w:pStyle w:val="Heading6"/>
      </w:pPr>
      <w:bookmarkStart w:id="394" w:name="_CR13_2_4_4_4_2"/>
      <w:bookmarkStart w:id="395" w:name="_Toc133303957"/>
      <w:bookmarkStart w:id="396" w:name="_Toc139015264"/>
      <w:bookmarkStart w:id="397" w:name="_Toc152690250"/>
      <w:bookmarkStart w:id="398" w:name="_Toc186738581"/>
      <w:bookmarkEnd w:id="394"/>
      <w:r>
        <w:t>1</w:t>
      </w:r>
      <w:r w:rsidR="00381D9F">
        <w:t>3</w:t>
      </w:r>
      <w:r w:rsidR="00B004BD" w:rsidRPr="00137109">
        <w:t>.2.4.4.4.</w:t>
      </w:r>
      <w:r w:rsidR="00B004BD" w:rsidRPr="00F31056">
        <w:t>2</w:t>
      </w:r>
      <w:r w:rsidR="00B004BD" w:rsidRPr="00F31056">
        <w:tab/>
        <w:t>Parameters</w:t>
      </w:r>
      <w:bookmarkEnd w:id="395"/>
      <w:bookmarkEnd w:id="396"/>
      <w:bookmarkEnd w:id="397"/>
      <w:bookmarkEnd w:id="398"/>
    </w:p>
    <w:p w14:paraId="733AFAC3" w14:textId="77777777" w:rsidR="00B004BD" w:rsidRPr="001B1925" w:rsidRDefault="00B004BD" w:rsidP="0056068C">
      <w:r w:rsidRPr="001B1925">
        <w:t>offer: a string that includes the SDP description for the offer.</w:t>
      </w:r>
    </w:p>
    <w:p w14:paraId="38B30B28" w14:textId="151865E6" w:rsidR="00B004BD" w:rsidRPr="001B1925" w:rsidRDefault="00B004BD" w:rsidP="0056068C">
      <w:proofErr w:type="spellStart"/>
      <w:r w:rsidRPr="001B1925">
        <w:t>matching_criteria</w:t>
      </w:r>
      <w:proofErr w:type="spellEnd"/>
      <w:r w:rsidRPr="001B1925">
        <w:t xml:space="preserve">: an array that contains the matching criteria for the target endpoint. Each object shall comply with the definition of a matching criteria </w:t>
      </w:r>
      <w:r w:rsidR="009F4C4D" w:rsidRPr="001B1925">
        <w:t>as described in clause</w:t>
      </w:r>
      <w:r w:rsidR="0056068C">
        <w:t> </w:t>
      </w:r>
      <w:r w:rsidR="00381D9F">
        <w:t>13</w:t>
      </w:r>
      <w:r w:rsidR="009F4C4D" w:rsidRPr="001B1925">
        <w:t>.2.4.4.2</w:t>
      </w:r>
      <w:r w:rsidRPr="001B1925">
        <w:t>.</w:t>
      </w:r>
    </w:p>
    <w:p w14:paraId="47BFC696" w14:textId="70077A92" w:rsidR="00B004BD" w:rsidRPr="001B1925" w:rsidRDefault="001667FC" w:rsidP="00B004BD">
      <w:pPr>
        <w:pStyle w:val="Heading5"/>
      </w:pPr>
      <w:bookmarkStart w:id="399" w:name="_CR13_2_4_4_5"/>
      <w:bookmarkStart w:id="400" w:name="_Toc133303958"/>
      <w:bookmarkStart w:id="401" w:name="_Toc139015265"/>
      <w:bookmarkStart w:id="402" w:name="_Toc152690251"/>
      <w:bookmarkStart w:id="403" w:name="_Toc186738582"/>
      <w:bookmarkEnd w:id="399"/>
      <w:r>
        <w:t>1</w:t>
      </w:r>
      <w:r w:rsidR="00381D9F">
        <w:t>3</w:t>
      </w:r>
      <w:r w:rsidR="00B004BD" w:rsidRPr="00137109">
        <w:t>.2.</w:t>
      </w:r>
      <w:r w:rsidR="00B004BD" w:rsidRPr="00F31056">
        <w:t>4.4.5</w:t>
      </w:r>
      <w:r w:rsidR="00B004BD" w:rsidRPr="001B1925">
        <w:tab/>
        <w:t>Accept message</w:t>
      </w:r>
      <w:bookmarkEnd w:id="400"/>
      <w:bookmarkEnd w:id="401"/>
      <w:bookmarkEnd w:id="402"/>
      <w:bookmarkEnd w:id="403"/>
    </w:p>
    <w:p w14:paraId="23324628" w14:textId="5B0200F8" w:rsidR="00B004BD" w:rsidRPr="001B1925" w:rsidRDefault="001667FC" w:rsidP="00B004BD">
      <w:pPr>
        <w:pStyle w:val="Heading6"/>
      </w:pPr>
      <w:bookmarkStart w:id="404" w:name="_CR13_2_4_4_5_1"/>
      <w:bookmarkStart w:id="405" w:name="_Toc133303959"/>
      <w:bookmarkStart w:id="406" w:name="_Toc139015266"/>
      <w:bookmarkStart w:id="407" w:name="_Toc152690252"/>
      <w:bookmarkStart w:id="408" w:name="_Toc186738583"/>
      <w:bookmarkEnd w:id="404"/>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405"/>
      <w:bookmarkEnd w:id="406"/>
      <w:bookmarkEnd w:id="407"/>
      <w:bookmarkEnd w:id="408"/>
    </w:p>
    <w:p w14:paraId="5ABA21F4" w14:textId="77777777" w:rsidR="00B004BD" w:rsidRPr="001B1925" w:rsidRDefault="00B004BD" w:rsidP="0056068C">
      <w:r w:rsidRPr="001B1925">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409" w:name="_CR13_2_4_4_5_2"/>
      <w:bookmarkStart w:id="410" w:name="_Toc133303960"/>
      <w:bookmarkStart w:id="411" w:name="_Toc139015267"/>
      <w:bookmarkStart w:id="412" w:name="_Toc152690253"/>
      <w:bookmarkStart w:id="413" w:name="_Toc186738584"/>
      <w:bookmarkEnd w:id="409"/>
      <w:r>
        <w:t>1</w:t>
      </w:r>
      <w:r w:rsidR="00381D9F">
        <w:t>3</w:t>
      </w:r>
      <w:r w:rsidR="00B004BD" w:rsidRPr="00137109">
        <w:t>.2.4.4.5.</w:t>
      </w:r>
      <w:r w:rsidR="00485589" w:rsidRPr="00F31056">
        <w:t>2</w:t>
      </w:r>
      <w:r w:rsidR="00B004BD" w:rsidRPr="00F31056">
        <w:tab/>
        <w:t>Parameters</w:t>
      </w:r>
      <w:bookmarkEnd w:id="410"/>
      <w:bookmarkEnd w:id="411"/>
      <w:bookmarkEnd w:id="412"/>
      <w:bookmarkEnd w:id="413"/>
    </w:p>
    <w:p w14:paraId="1ED7C86C" w14:textId="78846210" w:rsidR="009F4C4D" w:rsidRPr="001B1925" w:rsidRDefault="009F4C4D" w:rsidP="0056068C">
      <w:pPr>
        <w:rPr>
          <w:lang w:eastAsia="ko-KR"/>
        </w:rPr>
      </w:pPr>
      <w:r w:rsidRPr="001B1925">
        <w:rPr>
          <w:lang w:eastAsia="ko-KR"/>
        </w:rPr>
        <w:t>target: This parameter indicates the id of the target endpoint.</w:t>
      </w:r>
    </w:p>
    <w:p w14:paraId="1A3DE99B" w14:textId="78A2F682" w:rsidR="00B004BD" w:rsidRPr="001B1925" w:rsidRDefault="00B004BD" w:rsidP="0056068C">
      <w:r w:rsidRPr="001B1925">
        <w:t>answer: This parameter shall contain the answer SDP.</w:t>
      </w:r>
    </w:p>
    <w:p w14:paraId="543790E9" w14:textId="39B99054" w:rsidR="00B004BD" w:rsidRPr="001B1925" w:rsidRDefault="001667FC" w:rsidP="00B004BD">
      <w:pPr>
        <w:pStyle w:val="Heading5"/>
      </w:pPr>
      <w:bookmarkStart w:id="414" w:name="_CR13_2_4_4_6"/>
      <w:bookmarkStart w:id="415" w:name="_Toc133303961"/>
      <w:bookmarkStart w:id="416" w:name="_Toc139015268"/>
      <w:bookmarkStart w:id="417" w:name="_Toc152690254"/>
      <w:bookmarkStart w:id="418" w:name="_Toc186738585"/>
      <w:bookmarkEnd w:id="414"/>
      <w:r>
        <w:t>1</w:t>
      </w:r>
      <w:r w:rsidR="00381D9F">
        <w:t>3</w:t>
      </w:r>
      <w:r w:rsidR="00B004BD" w:rsidRPr="00137109">
        <w:t>.2.</w:t>
      </w:r>
      <w:r w:rsidR="00B004BD" w:rsidRPr="00F31056">
        <w:t>4.4.6</w:t>
      </w:r>
      <w:r w:rsidR="00B004BD" w:rsidRPr="001B1925">
        <w:tab/>
        <w:t>Update message</w:t>
      </w:r>
      <w:bookmarkEnd w:id="415"/>
      <w:bookmarkEnd w:id="416"/>
      <w:bookmarkEnd w:id="417"/>
      <w:bookmarkEnd w:id="418"/>
    </w:p>
    <w:p w14:paraId="72BF1DEC" w14:textId="229CCAB1" w:rsidR="00B004BD" w:rsidRPr="001B1925" w:rsidRDefault="001667FC" w:rsidP="00B004BD">
      <w:pPr>
        <w:pStyle w:val="Heading6"/>
      </w:pPr>
      <w:bookmarkStart w:id="419" w:name="_CR13_2_4_4_6_1"/>
      <w:bookmarkStart w:id="420" w:name="_Toc133303962"/>
      <w:bookmarkStart w:id="421" w:name="_Toc139015269"/>
      <w:bookmarkStart w:id="422" w:name="_Toc152690255"/>
      <w:bookmarkStart w:id="423" w:name="_Toc186738586"/>
      <w:bookmarkEnd w:id="419"/>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420"/>
      <w:bookmarkEnd w:id="421"/>
      <w:bookmarkEnd w:id="422"/>
      <w:bookmarkEnd w:id="423"/>
    </w:p>
    <w:p w14:paraId="28EBDA6D" w14:textId="4228BE99" w:rsidR="00B004BD" w:rsidRPr="001B1925" w:rsidRDefault="00B004BD" w:rsidP="0056068C">
      <w:r w:rsidRPr="001B1925">
        <w:t>The update message may be sent by any of the endpoints of a 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424" w:name="_CR13_2_4_4_6_2"/>
      <w:bookmarkStart w:id="425" w:name="_Toc133303963"/>
      <w:bookmarkStart w:id="426" w:name="_Toc139015270"/>
      <w:bookmarkStart w:id="427" w:name="_Toc152690256"/>
      <w:bookmarkStart w:id="428" w:name="_Toc186738587"/>
      <w:bookmarkEnd w:id="424"/>
      <w:r>
        <w:t>1</w:t>
      </w:r>
      <w:r w:rsidR="00381D9F">
        <w:t>3</w:t>
      </w:r>
      <w:r w:rsidR="00B004BD" w:rsidRPr="00137109">
        <w:t>.2.4.4.6.</w:t>
      </w:r>
      <w:r w:rsidR="00485589" w:rsidRPr="00F31056">
        <w:t>2</w:t>
      </w:r>
      <w:r w:rsidR="00B004BD" w:rsidRPr="00F31056">
        <w:tab/>
        <w:t>Parameters</w:t>
      </w:r>
      <w:bookmarkEnd w:id="425"/>
      <w:bookmarkEnd w:id="426"/>
      <w:bookmarkEnd w:id="427"/>
      <w:bookmarkEnd w:id="428"/>
    </w:p>
    <w:p w14:paraId="2F42285A" w14:textId="5B7DBFFF" w:rsidR="00C77958" w:rsidRPr="001B1925" w:rsidRDefault="00C77958" w:rsidP="0056068C">
      <w:pPr>
        <w:rPr>
          <w:lang w:eastAsia="ko-KR"/>
        </w:rPr>
      </w:pPr>
      <w:r w:rsidRPr="001B1925">
        <w:rPr>
          <w:lang w:eastAsia="ko-KR"/>
        </w:rPr>
        <w:t>target: This parameter indicates the id of the target endpoint.</w:t>
      </w:r>
    </w:p>
    <w:p w14:paraId="2DACFB92" w14:textId="05D74A18" w:rsidR="00B004BD" w:rsidRPr="001B1925" w:rsidRDefault="00B004BD" w:rsidP="0056068C">
      <w:proofErr w:type="spellStart"/>
      <w:r w:rsidRPr="001B1925">
        <w:t>sdp</w:t>
      </w:r>
      <w:proofErr w:type="spellEnd"/>
      <w:r w:rsidRPr="001B1925">
        <w:t>: The updated local SDP that is transmitted to the remote endpoint.</w:t>
      </w:r>
    </w:p>
    <w:p w14:paraId="603BEC93" w14:textId="797FC375" w:rsidR="00B004BD" w:rsidRPr="001B1925" w:rsidRDefault="00104A4B" w:rsidP="00B004BD">
      <w:pPr>
        <w:pStyle w:val="Heading5"/>
      </w:pPr>
      <w:bookmarkStart w:id="429" w:name="_CR13_2_4_4_7"/>
      <w:bookmarkStart w:id="430" w:name="_Toc133303964"/>
      <w:bookmarkStart w:id="431" w:name="_Toc139015271"/>
      <w:bookmarkStart w:id="432" w:name="_Toc152690257"/>
      <w:bookmarkStart w:id="433" w:name="_Toc186738588"/>
      <w:bookmarkEnd w:id="429"/>
      <w:r>
        <w:t>1</w:t>
      </w:r>
      <w:r w:rsidR="00381D9F">
        <w:t>3</w:t>
      </w:r>
      <w:r w:rsidR="00B004BD" w:rsidRPr="00137109">
        <w:t>.2.</w:t>
      </w:r>
      <w:r w:rsidR="00B004BD" w:rsidRPr="00F31056">
        <w:t>4.4.7</w:t>
      </w:r>
      <w:r w:rsidR="00B004BD" w:rsidRPr="001B1925">
        <w:tab/>
        <w:t>Reject message</w:t>
      </w:r>
      <w:bookmarkEnd w:id="430"/>
      <w:bookmarkEnd w:id="431"/>
      <w:bookmarkEnd w:id="432"/>
      <w:bookmarkEnd w:id="433"/>
    </w:p>
    <w:p w14:paraId="75EFA9C0" w14:textId="67A42FEF" w:rsidR="00B004BD" w:rsidRPr="001B1925" w:rsidRDefault="00104A4B" w:rsidP="00B004BD">
      <w:pPr>
        <w:pStyle w:val="Heading6"/>
      </w:pPr>
      <w:bookmarkStart w:id="434" w:name="_CR13_2_4_4_7_1"/>
      <w:bookmarkStart w:id="435" w:name="_Toc133303965"/>
      <w:bookmarkStart w:id="436" w:name="_Toc139015272"/>
      <w:bookmarkStart w:id="437" w:name="_Toc152690258"/>
      <w:bookmarkStart w:id="438" w:name="_Toc186738589"/>
      <w:bookmarkEnd w:id="434"/>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435"/>
      <w:bookmarkEnd w:id="436"/>
      <w:bookmarkEnd w:id="437"/>
      <w:bookmarkEnd w:id="438"/>
    </w:p>
    <w:p w14:paraId="06502F9A" w14:textId="77777777" w:rsidR="00B004BD" w:rsidRPr="001B1925" w:rsidRDefault="00B004BD" w:rsidP="0056068C">
      <w:r w:rsidRPr="001B1925">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439" w:name="_CR13_2_4_4_7_2"/>
      <w:bookmarkStart w:id="440" w:name="_Toc133303966"/>
      <w:bookmarkStart w:id="441" w:name="_Toc139015273"/>
      <w:bookmarkStart w:id="442" w:name="_Toc152690259"/>
      <w:bookmarkStart w:id="443" w:name="_Toc186738590"/>
      <w:bookmarkEnd w:id="439"/>
      <w:r>
        <w:t>1</w:t>
      </w:r>
      <w:r w:rsidR="00381D9F">
        <w:t>3</w:t>
      </w:r>
      <w:r w:rsidR="00B004BD" w:rsidRPr="00137109">
        <w:t>.2.4.4.7.</w:t>
      </w:r>
      <w:r w:rsidR="00B004BD" w:rsidRPr="00F31056">
        <w:t>2</w:t>
      </w:r>
      <w:r w:rsidR="00B004BD" w:rsidRPr="00F31056">
        <w:tab/>
        <w:t>Parameters</w:t>
      </w:r>
      <w:bookmarkEnd w:id="440"/>
      <w:bookmarkEnd w:id="441"/>
      <w:bookmarkEnd w:id="442"/>
      <w:bookmarkEnd w:id="443"/>
    </w:p>
    <w:p w14:paraId="55008A5D" w14:textId="57ADA41F" w:rsidR="00C77958" w:rsidRPr="001B1925" w:rsidRDefault="00C77958" w:rsidP="0056068C">
      <w:r w:rsidRPr="001B1925">
        <w:t>target: this parameter indicates the id of the target endpoint</w:t>
      </w:r>
      <w:r w:rsidR="009079FC">
        <w:t>.</w:t>
      </w:r>
    </w:p>
    <w:p w14:paraId="292A88D4" w14:textId="28C3DADD" w:rsidR="00B004BD" w:rsidRPr="001B1925" w:rsidRDefault="00B004BD" w:rsidP="0056068C">
      <w:r w:rsidRPr="001B1925">
        <w:t>request: the message identifier of the request</w:t>
      </w:r>
      <w:r w:rsidR="009079FC">
        <w:t>.</w:t>
      </w:r>
    </w:p>
    <w:p w14:paraId="5FD0050E" w14:textId="0EA7B9A3" w:rsidR="00B004BD" w:rsidRPr="001B1925" w:rsidRDefault="00B004BD" w:rsidP="0056068C">
      <w:proofErr w:type="spellStart"/>
      <w:r w:rsidRPr="001B1925">
        <w:t>error_id</w:t>
      </w:r>
      <w:proofErr w:type="spellEnd"/>
      <w:r w:rsidRPr="001B1925">
        <w:t>: an identifier of the error message</w:t>
      </w:r>
      <w:r w:rsidR="009079FC">
        <w:t>.</w:t>
      </w:r>
    </w:p>
    <w:p w14:paraId="4A5ED455" w14:textId="77777777" w:rsidR="00B004BD" w:rsidRPr="001B1925" w:rsidRDefault="00B004BD" w:rsidP="0056068C">
      <w:r w:rsidRPr="001B1925">
        <w:t>description: a description of the error message.</w:t>
      </w:r>
    </w:p>
    <w:p w14:paraId="3304B073" w14:textId="51707CD6" w:rsidR="00B004BD" w:rsidRPr="001B1925" w:rsidRDefault="00104A4B" w:rsidP="00B004BD">
      <w:pPr>
        <w:pStyle w:val="Heading5"/>
      </w:pPr>
      <w:bookmarkStart w:id="444" w:name="_CR13_2_4_4_8"/>
      <w:bookmarkStart w:id="445" w:name="_Toc133303967"/>
      <w:bookmarkStart w:id="446" w:name="_Toc139015274"/>
      <w:bookmarkStart w:id="447" w:name="_Toc152690260"/>
      <w:bookmarkStart w:id="448" w:name="_Toc186738591"/>
      <w:bookmarkEnd w:id="444"/>
      <w:r>
        <w:t>1</w:t>
      </w:r>
      <w:r w:rsidR="00381D9F">
        <w:t>3</w:t>
      </w:r>
      <w:r w:rsidR="00B004BD" w:rsidRPr="00137109">
        <w:t>.2.</w:t>
      </w:r>
      <w:r w:rsidR="00B004BD" w:rsidRPr="00F31056">
        <w:t>4.4.8</w:t>
      </w:r>
      <w:r w:rsidR="00B004BD" w:rsidRPr="001B1925">
        <w:tab/>
        <w:t>Close message</w:t>
      </w:r>
      <w:bookmarkEnd w:id="445"/>
      <w:bookmarkEnd w:id="446"/>
      <w:bookmarkEnd w:id="447"/>
      <w:bookmarkEnd w:id="448"/>
    </w:p>
    <w:p w14:paraId="55F1F103" w14:textId="166BD407" w:rsidR="00B004BD" w:rsidRPr="001B1925" w:rsidRDefault="00104A4B" w:rsidP="00B004BD">
      <w:pPr>
        <w:pStyle w:val="Heading6"/>
      </w:pPr>
      <w:bookmarkStart w:id="449" w:name="_CR13_2_4_4_8_1"/>
      <w:bookmarkStart w:id="450" w:name="_Toc133303968"/>
      <w:bookmarkStart w:id="451" w:name="_Toc139015275"/>
      <w:bookmarkStart w:id="452" w:name="_Toc152690261"/>
      <w:bookmarkStart w:id="453" w:name="_Toc186738592"/>
      <w:bookmarkEnd w:id="449"/>
      <w:r>
        <w:t>1</w:t>
      </w:r>
      <w:r w:rsidR="00381D9F">
        <w:t>3</w:t>
      </w:r>
      <w:r w:rsidR="00B004BD" w:rsidRPr="00137109">
        <w:t>.2.</w:t>
      </w:r>
      <w:r w:rsidR="00B004BD" w:rsidRPr="00F31056">
        <w:t>4.4.8</w:t>
      </w:r>
      <w:r w:rsidR="00B004BD" w:rsidRPr="001B1925">
        <w:t>.1</w:t>
      </w:r>
      <w:r w:rsidR="00B004BD" w:rsidRPr="001B1925">
        <w:tab/>
        <w:t>Description</w:t>
      </w:r>
      <w:bookmarkEnd w:id="450"/>
      <w:bookmarkEnd w:id="451"/>
      <w:bookmarkEnd w:id="452"/>
      <w:bookmarkEnd w:id="453"/>
    </w:p>
    <w:p w14:paraId="3DB7D3A3" w14:textId="04CEBA44" w:rsidR="00B004BD" w:rsidRPr="001B1925" w:rsidRDefault="00B004BD" w:rsidP="0056068C">
      <w:r w:rsidRPr="001B1925">
        <w:t>The close message may be triggered by any of the two endpoints of a RTC session. Upon reception, the endpoint shall respond with an accept message, after which the RTC session is torn down and the resources associated with the RTC session are released.</w:t>
      </w:r>
    </w:p>
    <w:p w14:paraId="71835E78" w14:textId="790810AC" w:rsidR="00C77958" w:rsidRPr="001B1925" w:rsidRDefault="00104A4B" w:rsidP="00C77958">
      <w:pPr>
        <w:pStyle w:val="Heading6"/>
      </w:pPr>
      <w:bookmarkStart w:id="454" w:name="_CR13_2_4_4_8_2"/>
      <w:bookmarkStart w:id="455" w:name="_Toc139015276"/>
      <w:bookmarkStart w:id="456" w:name="_Toc152690262"/>
      <w:bookmarkStart w:id="457" w:name="_Toc186738593"/>
      <w:bookmarkEnd w:id="454"/>
      <w:r>
        <w:t>1</w:t>
      </w:r>
      <w:r w:rsidR="00381D9F">
        <w:t>3</w:t>
      </w:r>
      <w:r w:rsidR="00C77958" w:rsidRPr="00137109">
        <w:t>.2.4.4.</w:t>
      </w:r>
      <w:r w:rsidR="00C77958" w:rsidRPr="00F31056">
        <w:t>8.2</w:t>
      </w:r>
      <w:r w:rsidR="00C77958" w:rsidRPr="00F31056">
        <w:tab/>
      </w:r>
      <w:r w:rsidR="00C77958" w:rsidRPr="001B1925">
        <w:t>Parameters</w:t>
      </w:r>
      <w:bookmarkEnd w:id="455"/>
      <w:bookmarkEnd w:id="456"/>
      <w:bookmarkEnd w:id="457"/>
    </w:p>
    <w:p w14:paraId="3069C561" w14:textId="6AF5B9DB" w:rsidR="00C77958" w:rsidRPr="001B1925" w:rsidRDefault="00C77958" w:rsidP="0056068C">
      <w:r w:rsidRPr="001B1925">
        <w:t>target: this parameter indicates the id of the target endpoint</w:t>
      </w:r>
      <w:r w:rsidR="009079FC">
        <w:t>.</w:t>
      </w:r>
    </w:p>
    <w:p w14:paraId="554D340D" w14:textId="77777777" w:rsidR="00811DAE" w:rsidRPr="001B1925" w:rsidRDefault="00104A4B" w:rsidP="00811DAE">
      <w:pPr>
        <w:pStyle w:val="Heading5"/>
      </w:pPr>
      <w:bookmarkStart w:id="458" w:name="_CR13_2_4_4_9"/>
      <w:bookmarkStart w:id="459" w:name="_Toc133303969"/>
      <w:bookmarkStart w:id="460" w:name="_Toc139015277"/>
      <w:bookmarkStart w:id="461" w:name="_Toc152690263"/>
      <w:bookmarkStart w:id="462" w:name="_Toc186738594"/>
      <w:bookmarkEnd w:id="458"/>
      <w:r>
        <w:t>1</w:t>
      </w:r>
      <w:r w:rsidR="00381D9F">
        <w:t>3</w:t>
      </w:r>
      <w:r w:rsidR="00B004BD" w:rsidRPr="00137109">
        <w:t>.2.4.4.9</w:t>
      </w:r>
      <w:r w:rsidR="00B004BD" w:rsidRPr="00137109">
        <w:tab/>
        <w:t>Application message</w:t>
      </w:r>
      <w:bookmarkEnd w:id="459"/>
      <w:bookmarkEnd w:id="460"/>
      <w:bookmarkEnd w:id="461"/>
      <w:bookmarkEnd w:id="462"/>
    </w:p>
    <w:p w14:paraId="168A9FEE" w14:textId="6C988CA1" w:rsidR="00B004BD" w:rsidRPr="001B1925" w:rsidRDefault="00104A4B" w:rsidP="00B004BD">
      <w:pPr>
        <w:pStyle w:val="Heading6"/>
      </w:pPr>
      <w:bookmarkStart w:id="463" w:name="_CR13_2_4_4_9_1"/>
      <w:bookmarkStart w:id="464" w:name="_Toc133303970"/>
      <w:bookmarkStart w:id="465" w:name="_Toc139015278"/>
      <w:bookmarkStart w:id="466" w:name="_Toc152690264"/>
      <w:bookmarkStart w:id="467" w:name="_Toc186738595"/>
      <w:bookmarkEnd w:id="463"/>
      <w:r>
        <w:t>1</w:t>
      </w:r>
      <w:r w:rsidR="00381D9F">
        <w:t>3</w:t>
      </w:r>
      <w:r w:rsidR="00B004BD" w:rsidRPr="00137109">
        <w:t>.2.</w:t>
      </w:r>
      <w:r w:rsidR="00B004BD" w:rsidRPr="00F31056">
        <w:t>4.4.9</w:t>
      </w:r>
      <w:r w:rsidR="00B004BD" w:rsidRPr="001B1925">
        <w:t>.1</w:t>
      </w:r>
      <w:r w:rsidR="00B004BD" w:rsidRPr="001B1925">
        <w:tab/>
        <w:t>Description</w:t>
      </w:r>
      <w:bookmarkEnd w:id="464"/>
      <w:bookmarkEnd w:id="465"/>
      <w:bookmarkEnd w:id="466"/>
      <w:bookmarkEnd w:id="467"/>
    </w:p>
    <w:p w14:paraId="5F261C37" w14:textId="09CC6938" w:rsidR="00B004BD" w:rsidRPr="001B1925" w:rsidRDefault="00B004BD" w:rsidP="0056068C">
      <w:r w:rsidRPr="001B1925">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468" w:name="_CR13_2_4_4_9_2"/>
      <w:bookmarkStart w:id="469" w:name="_Toc133303971"/>
      <w:bookmarkStart w:id="470" w:name="_Toc139015279"/>
      <w:bookmarkStart w:id="471" w:name="_Toc152690265"/>
      <w:bookmarkStart w:id="472" w:name="_Toc186738596"/>
      <w:bookmarkEnd w:id="468"/>
      <w:r>
        <w:t>1</w:t>
      </w:r>
      <w:r w:rsidR="00381D9F">
        <w:t>3</w:t>
      </w:r>
      <w:r w:rsidR="00B004BD" w:rsidRPr="00137109">
        <w:t>.2.4.4.9.</w:t>
      </w:r>
      <w:r w:rsidR="00B004BD" w:rsidRPr="00F31056">
        <w:t>2</w:t>
      </w:r>
      <w:r w:rsidR="00B004BD" w:rsidRPr="00F31056">
        <w:tab/>
      </w:r>
      <w:r w:rsidR="00B004BD" w:rsidRPr="001B1925">
        <w:t>Parameters</w:t>
      </w:r>
      <w:bookmarkEnd w:id="469"/>
      <w:bookmarkEnd w:id="470"/>
      <w:bookmarkEnd w:id="471"/>
      <w:bookmarkEnd w:id="472"/>
    </w:p>
    <w:p w14:paraId="072F0959" w14:textId="3989DFE9" w:rsidR="00C77958" w:rsidRPr="001B1925" w:rsidRDefault="00C77958" w:rsidP="0056068C">
      <w:r w:rsidRPr="001B1925">
        <w:t>target: this parameter indicates the id of the target endpoint</w:t>
      </w:r>
      <w:r w:rsidR="009079FC">
        <w:t>.</w:t>
      </w:r>
    </w:p>
    <w:p w14:paraId="50D18A33" w14:textId="2648FCF1" w:rsidR="00B004BD" w:rsidRPr="001B1925" w:rsidRDefault="00B004BD" w:rsidP="0056068C">
      <w:r w:rsidRPr="001B1925">
        <w:t>type: the type of the application message shall be a URN that uniquely identifies the application message type.</w:t>
      </w:r>
    </w:p>
    <w:p w14:paraId="11AFA384" w14:textId="77777777" w:rsidR="00B004BD" w:rsidRPr="001B1925" w:rsidRDefault="00B004BD" w:rsidP="0056068C">
      <w:r w:rsidRPr="001B1925">
        <w:t>value: an object that contains the application message content.</w:t>
      </w:r>
    </w:p>
    <w:p w14:paraId="1A20C264" w14:textId="700FC3AB" w:rsidR="00B004BD" w:rsidRPr="001B1925" w:rsidRDefault="00104A4B" w:rsidP="00B004BD">
      <w:pPr>
        <w:pStyle w:val="Heading4"/>
      </w:pPr>
      <w:bookmarkStart w:id="473" w:name="_CR13_2_4_5"/>
      <w:bookmarkStart w:id="474" w:name="_Toc133303972"/>
      <w:bookmarkStart w:id="475" w:name="_Toc139015280"/>
      <w:bookmarkStart w:id="476" w:name="_Toc152690266"/>
      <w:bookmarkStart w:id="477" w:name="_Toc186738597"/>
      <w:bookmarkEnd w:id="473"/>
      <w:r>
        <w:t>1</w:t>
      </w:r>
      <w:r w:rsidR="00381D9F">
        <w:t>3</w:t>
      </w:r>
      <w:r w:rsidR="00B004BD" w:rsidRPr="00137109">
        <w:t>.2.</w:t>
      </w:r>
      <w:r w:rsidR="00B004BD" w:rsidRPr="00F31056">
        <w:t>4.5</w:t>
      </w:r>
      <w:r w:rsidR="00B004BD" w:rsidRPr="00F31056">
        <w:tab/>
      </w:r>
      <w:r w:rsidR="00B004BD" w:rsidRPr="001B1925">
        <w:t>Integrity and security</w:t>
      </w:r>
      <w:bookmarkEnd w:id="474"/>
      <w:bookmarkEnd w:id="475"/>
      <w:bookmarkEnd w:id="476"/>
      <w:bookmarkEnd w:id="477"/>
    </w:p>
    <w:p w14:paraId="75CE3C15" w14:textId="77777777" w:rsidR="00B004BD" w:rsidRPr="001B1925" w:rsidRDefault="00B004BD" w:rsidP="0056068C">
      <w:pPr>
        <w:keepNext/>
      </w:pPr>
      <w:r w:rsidRPr="001B1925">
        <w:t>Integrity and confidentiality protection are supported through the protection of the message information as follows:</w:t>
      </w:r>
    </w:p>
    <w:p w14:paraId="03E3F5F5" w14:textId="7C6B74BD"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r w:rsidR="009079FC">
        <w:t>.</w:t>
      </w:r>
    </w:p>
    <w:p w14:paraId="5B5F6316" w14:textId="43EFA916"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r w:rsidR="009079FC">
        <w:t>.</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56068C">
      <w:r w:rsidRPr="001B1925">
        <w:t xml:space="preserve">These mechanisms are possible to implement using the </w:t>
      </w:r>
      <w:proofErr w:type="spellStart"/>
      <w:r w:rsidRPr="001B1925">
        <w:t>WebCrypto</w:t>
      </w:r>
      <w:proofErr w:type="spellEnd"/>
      <w:r w:rsidRPr="001B1925">
        <w:t xml:space="preserve"> API, which makes them web-friendly. Consulting with SA3 on the</w:t>
      </w:r>
      <w:r w:rsidRPr="0093474E">
        <w:t>se security algorithms is recommended.</w:t>
      </w:r>
    </w:p>
    <w:p w14:paraId="1400565F" w14:textId="7D45BCFC" w:rsidR="00B004BD" w:rsidRPr="007732D4" w:rsidRDefault="00104A4B" w:rsidP="00B004BD">
      <w:pPr>
        <w:pStyle w:val="Heading4"/>
      </w:pPr>
      <w:bookmarkStart w:id="478" w:name="_CR13_2_4_6"/>
      <w:bookmarkStart w:id="479" w:name="_Toc133303973"/>
      <w:bookmarkStart w:id="480" w:name="_Toc139015281"/>
      <w:bookmarkStart w:id="481" w:name="_Toc152690267"/>
      <w:bookmarkStart w:id="482" w:name="_Toc186738598"/>
      <w:bookmarkEnd w:id="478"/>
      <w:r>
        <w:t>1</w:t>
      </w:r>
      <w:r w:rsidR="00381D9F">
        <w:t>3</w:t>
      </w:r>
      <w:r w:rsidR="00B004BD" w:rsidRPr="007732D4">
        <w:t>.2.4.6</w:t>
      </w:r>
      <w:r w:rsidR="00B004BD" w:rsidRPr="007732D4">
        <w:tab/>
        <w:t>JSON schema</w:t>
      </w:r>
      <w:bookmarkEnd w:id="479"/>
      <w:bookmarkEnd w:id="480"/>
      <w:bookmarkEnd w:id="481"/>
      <w:bookmarkEnd w:id="482"/>
    </w:p>
    <w:p w14:paraId="6BFE31A8" w14:textId="60D912D6" w:rsidR="00B004BD" w:rsidRDefault="00B004BD" w:rsidP="0056068C">
      <w:r w:rsidRPr="00137109">
        <w:t>The JSON schema of the SWAP messages is follows:</w:t>
      </w:r>
    </w:p>
    <w:p w14:paraId="02B485EB" w14:textId="144028A8" w:rsidR="00705B5B" w:rsidRPr="001B4919" w:rsidRDefault="009079FC" w:rsidP="009079FC">
      <w:pPr>
        <w:pStyle w:val="TH"/>
        <w:rPr>
          <w:bCs/>
        </w:rPr>
      </w:pPr>
      <w:r>
        <w:t>Listing</w:t>
      </w:r>
      <w:r w:rsidR="00705B5B" w:rsidRPr="00CC1F51">
        <w:t xml:space="preserve"> </w:t>
      </w:r>
      <w:r w:rsidR="00705B5B">
        <w:t>13.2.4.6-1</w:t>
      </w:r>
      <w:r w:rsidR="00705B5B" w:rsidRPr="00CC1F51">
        <w:t>:</w:t>
      </w:r>
      <w:r w:rsidR="00705B5B">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56068C">
                  <w:pPr>
                    <w:pStyle w:val="PL"/>
                  </w:pPr>
                  <w:r w:rsidRPr="006F3D1F">
                    <w:t>{</w:t>
                  </w:r>
                </w:p>
                <w:p w14:paraId="233688CC" w14:textId="77777777" w:rsidR="00705B5B" w:rsidRPr="006F3D1F" w:rsidRDefault="00705B5B" w:rsidP="0056068C">
                  <w:pPr>
                    <w:pStyle w:val="PL"/>
                  </w:pPr>
                  <w:r w:rsidRPr="006F3D1F">
                    <w:t xml:space="preserve">    </w:t>
                  </w:r>
                  <w:r w:rsidRPr="006F3D1F">
                    <w:rPr>
                      <w:color w:val="0451A5"/>
                    </w:rPr>
                    <w:t>"$schema"</w:t>
                  </w:r>
                  <w:r w:rsidRPr="006F3D1F">
                    <w:t xml:space="preserve">: </w:t>
                  </w:r>
                  <w:r w:rsidRPr="006F3D1F">
                    <w:rPr>
                      <w:color w:val="A31515"/>
                    </w:rPr>
                    <w:t>"http://json-schema.org/draft-07/schema"</w:t>
                  </w:r>
                  <w:r w:rsidRPr="006F3D1F">
                    <w:t>,</w:t>
                  </w:r>
                </w:p>
                <w:p w14:paraId="7E2ABA78" w14:textId="77777777" w:rsidR="00705B5B" w:rsidRPr="006F3D1F" w:rsidRDefault="00705B5B" w:rsidP="0056068C">
                  <w:pPr>
                    <w:pStyle w:val="PL"/>
                  </w:pPr>
                  <w:r w:rsidRPr="006F3D1F">
                    <w:t xml:space="preserve">    </w:t>
                  </w:r>
                  <w:r w:rsidRPr="006F3D1F">
                    <w:rPr>
                      <w:color w:val="0451A5"/>
                    </w:rPr>
                    <w:t>"title"</w:t>
                  </w:r>
                  <w:r w:rsidRPr="006F3D1F">
                    <w:t xml:space="preserve">: </w:t>
                  </w:r>
                  <w:r w:rsidRPr="006F3D1F">
                    <w:rPr>
                      <w:color w:val="A31515"/>
                    </w:rPr>
                    <w:t>"3GPP.SWAP"</w:t>
                  </w:r>
                  <w:r w:rsidRPr="006F3D1F">
                    <w:t>,</w:t>
                  </w:r>
                </w:p>
                <w:p w14:paraId="48408EEB"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6FB7BAFD"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description of the SWAP messages"</w:t>
                  </w:r>
                  <w:r w:rsidRPr="006F3D1F">
                    <w:t>,</w:t>
                  </w:r>
                </w:p>
                <w:p w14:paraId="768D7225" w14:textId="77777777" w:rsidR="00705B5B" w:rsidRPr="006F3D1F" w:rsidRDefault="00705B5B" w:rsidP="0056068C">
                  <w:pPr>
                    <w:pStyle w:val="PL"/>
                  </w:pPr>
                  <w:r w:rsidRPr="006F3D1F">
                    <w:t xml:space="preserve">    </w:t>
                  </w:r>
                  <w:r w:rsidRPr="006F3D1F">
                    <w:rPr>
                      <w:color w:val="0451A5"/>
                    </w:rPr>
                    <w:t>"properties"</w:t>
                  </w:r>
                  <w:r w:rsidRPr="006F3D1F">
                    <w:t>: {</w:t>
                  </w:r>
                </w:p>
                <w:p w14:paraId="2B60E78F" w14:textId="77777777" w:rsidR="00705B5B" w:rsidRPr="006F3D1F" w:rsidRDefault="00705B5B" w:rsidP="0056068C">
                  <w:pPr>
                    <w:pStyle w:val="PL"/>
                  </w:pPr>
                  <w:r w:rsidRPr="006F3D1F">
                    <w:t xml:space="preserve">        </w:t>
                  </w:r>
                  <w:r w:rsidRPr="006F3D1F">
                    <w:rPr>
                      <w:color w:val="0451A5"/>
                    </w:rPr>
                    <w:t>"version"</w:t>
                  </w:r>
                  <w:r w:rsidRPr="006F3D1F">
                    <w:t>: {</w:t>
                  </w:r>
                </w:p>
                <w:p w14:paraId="3FA02500"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version of the SWAP protocol"</w:t>
                  </w:r>
                  <w:r w:rsidRPr="006F3D1F">
                    <w:t>,</w:t>
                  </w:r>
                </w:p>
                <w:p w14:paraId="7DB858D9"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"integer"</w:t>
                  </w:r>
                </w:p>
                <w:p w14:paraId="24357398" w14:textId="77777777" w:rsidR="00705B5B" w:rsidRPr="006F3D1F" w:rsidRDefault="00705B5B" w:rsidP="0056068C">
                  <w:pPr>
                    <w:pStyle w:val="PL"/>
                  </w:pPr>
                  <w:r w:rsidRPr="006F3D1F">
                    <w:t>        },</w:t>
                  </w:r>
                </w:p>
                <w:p w14:paraId="31A06450"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source_id</w:t>
                  </w:r>
                  <w:proofErr w:type="spellEnd"/>
                  <w:r w:rsidRPr="006F3D1F">
                    <w:rPr>
                      <w:color w:val="0451A5"/>
                    </w:rPr>
                    <w:t>"</w:t>
                  </w:r>
                  <w:r w:rsidRPr="006F3D1F">
                    <w:t>: {</w:t>
                  </w:r>
                </w:p>
                <w:p w14:paraId="71351F96"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"A unique identifier of the source"</w:t>
                  </w:r>
                  <w:r w:rsidRPr="006F3D1F">
                    <w:t>, </w:t>
                  </w:r>
                </w:p>
                <w:p w14:paraId="1E09A51F"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"string"</w:t>
                  </w:r>
                </w:p>
                <w:p w14:paraId="731051D4" w14:textId="77777777" w:rsidR="00705B5B" w:rsidRPr="006F3D1F" w:rsidRDefault="00705B5B" w:rsidP="0056068C">
                  <w:pPr>
                    <w:pStyle w:val="PL"/>
                  </w:pPr>
                  <w:r w:rsidRPr="006F3D1F">
                    <w:t>        },</w:t>
                  </w:r>
                </w:p>
                <w:p w14:paraId="54201B5D"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message_id</w:t>
                  </w:r>
                  <w:proofErr w:type="spellEnd"/>
                  <w:r w:rsidRPr="006F3D1F">
                    <w:rPr>
                      <w:color w:val="0451A5"/>
                    </w:rPr>
                    <w:t>"</w:t>
                  </w:r>
                  <w:r w:rsidRPr="006F3D1F">
                    <w:t>: {</w:t>
                  </w:r>
                </w:p>
                <w:p w14:paraId="6EC6A79B"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sequence number of the message "</w:t>
                  </w:r>
                  <w:r w:rsidRPr="006F3D1F">
                    <w:t>,</w:t>
                  </w:r>
                </w:p>
                <w:p w14:paraId="5618E9EE"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"integer"</w:t>
                  </w:r>
                </w:p>
                <w:p w14:paraId="14D33CC9" w14:textId="77777777" w:rsidR="00705B5B" w:rsidRPr="006F3D1F" w:rsidRDefault="00705B5B" w:rsidP="0056068C">
                  <w:pPr>
                    <w:pStyle w:val="PL"/>
                  </w:pPr>
                  <w:r w:rsidRPr="006F3D1F">
                    <w:t>        },</w:t>
                  </w:r>
                </w:p>
                <w:p w14:paraId="06CF9F06"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message_type</w:t>
                  </w:r>
                  <w:proofErr w:type="spellEnd"/>
                  <w:r w:rsidRPr="006F3D1F">
                    <w:rPr>
                      <w:color w:val="0451A5"/>
                    </w:rPr>
                    <w:t>"</w:t>
                  </w:r>
                  <w:r w:rsidRPr="006F3D1F">
                    <w:t>: {</w:t>
                  </w:r>
                </w:p>
                <w:p w14:paraId="66145EE7"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type of the SWAP message"</w:t>
                  </w:r>
                  <w:r w:rsidRPr="006F3D1F">
                    <w:t>,</w:t>
                  </w:r>
                </w:p>
                <w:p w14:paraId="3689A6D3"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"string"</w:t>
                  </w:r>
                  <w:r w:rsidRPr="006F3D1F">
                    <w:t>,</w:t>
                  </w:r>
                </w:p>
                <w:p w14:paraId="59D1BD80"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"register"</w:t>
                  </w:r>
                  <w:r w:rsidRPr="006F3D1F">
                    <w:t xml:space="preserve">, </w:t>
                  </w:r>
                  <w:r w:rsidRPr="006F3D1F">
                    <w:rPr>
                      <w:color w:val="A31515"/>
                    </w:rPr>
                    <w:t>"connect"</w:t>
                  </w:r>
                  <w:r w:rsidRPr="006F3D1F">
                    <w:t xml:space="preserve">, </w:t>
                  </w:r>
                  <w:r w:rsidRPr="006F3D1F">
                    <w:rPr>
                      <w:color w:val="A31515"/>
                    </w:rPr>
                    <w:t>"response"</w:t>
                  </w:r>
                  <w:r w:rsidRPr="006F3D1F">
                    <w:t xml:space="preserve">, </w:t>
                  </w:r>
                  <w:r w:rsidRPr="006F3D1F">
                    <w:rPr>
                      <w:color w:val="A31515"/>
                    </w:rPr>
                    <w:t>"accept"</w:t>
                  </w:r>
                  <w:r w:rsidRPr="006F3D1F">
                    <w:t xml:space="preserve">, </w:t>
                  </w:r>
                  <w:r w:rsidRPr="006F3D1F">
                    <w:rPr>
                      <w:color w:val="A31515"/>
                    </w:rPr>
                    <w:t>"reject"</w:t>
                  </w:r>
                  <w:r w:rsidRPr="006F3D1F">
                    <w:t xml:space="preserve">, </w:t>
                  </w:r>
                  <w:r w:rsidRPr="006F3D1F">
                    <w:rPr>
                      <w:color w:val="A31515"/>
                    </w:rPr>
                    <w:t>"update"</w:t>
                  </w:r>
                  <w:r w:rsidRPr="006F3D1F">
                    <w:t xml:space="preserve">, </w:t>
                  </w:r>
                  <w:r w:rsidRPr="006F3D1F">
                    <w:rPr>
                      <w:color w:val="A31515"/>
                    </w:rPr>
                    <w:t>"close"</w:t>
                  </w:r>
                  <w:r w:rsidRPr="006F3D1F">
                    <w:t xml:space="preserve">, </w:t>
                  </w:r>
                  <w:r w:rsidRPr="006F3D1F">
                    <w:rPr>
                      <w:color w:val="A31515"/>
                    </w:rPr>
                    <w:t>"application"</w:t>
                  </w:r>
                  <w:r w:rsidRPr="006F3D1F">
                    <w:t>]</w:t>
                  </w:r>
                </w:p>
                <w:p w14:paraId="5E5FB0F6" w14:textId="77777777" w:rsidR="00705B5B" w:rsidRPr="006F3D1F" w:rsidRDefault="00705B5B" w:rsidP="0056068C">
                  <w:pPr>
                    <w:pStyle w:val="PL"/>
                  </w:pPr>
                  <w:r w:rsidRPr="006F3D1F">
                    <w:t>        },</w:t>
                  </w:r>
                </w:p>
                <w:p w14:paraId="1814C8ED"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oneOf</w:t>
                  </w:r>
                  <w:proofErr w:type="spellEnd"/>
                  <w:r w:rsidRPr="006F3D1F">
                    <w:rPr>
                      <w:color w:val="0451A5"/>
                    </w:rPr>
                    <w:t>"</w:t>
                  </w:r>
                  <w:r w:rsidRPr="006F3D1F">
                    <w:t>: [</w:t>
                  </w:r>
                </w:p>
                <w:p w14:paraId="706CF3BA" w14:textId="77777777" w:rsidR="00705B5B" w:rsidRPr="006F3D1F" w:rsidRDefault="00705B5B" w:rsidP="0056068C">
                  <w:pPr>
                    <w:pStyle w:val="PL"/>
                  </w:pPr>
                  <w:r w:rsidRPr="006F3D1F">
                    <w:t>            {</w:t>
                  </w:r>
                </w:p>
                <w:p w14:paraId="1ECF194A"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0A09E2F5" w14:textId="77777777" w:rsidR="00705B5B" w:rsidRPr="006F3D1F" w:rsidRDefault="00705B5B" w:rsidP="0056068C">
                  <w:pPr>
                    <w:pStyle w:val="PL"/>
                  </w:pPr>
                  <w:r w:rsidRPr="006F3D1F">
                    <w:t xml:space="preserve">                </w:t>
                  </w:r>
                  <w:r w:rsidRPr="006F3D1F">
                    <w:rPr>
                      <w:color w:val="0451A5"/>
                    </w:rPr>
                    <w:t>"properties"</w:t>
                  </w:r>
                  <w:r w:rsidRPr="006F3D1F">
                    <w:t>: {</w:t>
                  </w:r>
                </w:p>
                <w:p w14:paraId="385497E3"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"ipv4"</w:t>
                  </w:r>
                  <w:r w:rsidRPr="006F3D1F">
                    <w:t xml:space="preserve">, </w:t>
                  </w:r>
                  <w:r w:rsidRPr="006F3D1F">
                    <w:rPr>
                      <w:color w:val="A31515"/>
                    </w:rPr>
                    <w:t>"ipv6"</w:t>
                  </w:r>
                  <w:r w:rsidRPr="006F3D1F">
                    <w:t xml:space="preserve">, </w:t>
                  </w:r>
                  <w:r w:rsidRPr="006F3D1F">
                    <w:rPr>
                      <w:color w:val="A31515"/>
                    </w:rPr>
                    <w:t>"</w:t>
                  </w:r>
                  <w:proofErr w:type="spellStart"/>
                  <w:r w:rsidRPr="006F3D1F">
                    <w:rPr>
                      <w:color w:val="A31515"/>
                    </w:rPr>
                    <w:t>fqdn</w:t>
                  </w:r>
                  <w:proofErr w:type="spellEnd"/>
                  <w:r w:rsidRPr="006F3D1F">
                    <w:rPr>
                      <w:color w:val="A31515"/>
                    </w:rPr>
                    <w:t>"</w:t>
                  </w:r>
                  <w:r w:rsidRPr="006F3D1F">
                    <w:t xml:space="preserve">, </w:t>
                  </w:r>
                  <w:r w:rsidRPr="006F3D1F">
                    <w:rPr>
                      <w:color w:val="A31515"/>
                    </w:rPr>
                    <w:t>"service"</w:t>
                  </w:r>
                  <w:r w:rsidRPr="006F3D1F">
                    <w:t xml:space="preserve">, </w:t>
                  </w:r>
                  <w:r w:rsidRPr="006F3D1F">
                    <w:rPr>
                      <w:color w:val="A31515"/>
                    </w:rPr>
                    <w:t>"user"</w:t>
                  </w:r>
                  <w:r w:rsidRPr="006F3D1F">
                    <w:t xml:space="preserve">, </w:t>
                  </w:r>
                  <w:r w:rsidRPr="006F3D1F">
                    <w:rPr>
                      <w:color w:val="A31515"/>
                    </w:rPr>
                    <w:t>"</w:t>
                  </w:r>
                  <w:proofErr w:type="spellStart"/>
                  <w:r w:rsidRPr="006F3D1F">
                    <w:rPr>
                      <w:color w:val="A31515"/>
                    </w:rPr>
                    <w:t>eas</w:t>
                  </w:r>
                  <w:proofErr w:type="spellEnd"/>
                  <w:r w:rsidRPr="006F3D1F">
                    <w:rPr>
                      <w:color w:val="A31515"/>
                    </w:rPr>
                    <w:t>"</w:t>
                  </w:r>
                  <w:r w:rsidRPr="006F3D1F">
                    <w:t xml:space="preserve">, </w:t>
                  </w:r>
                  <w:r w:rsidRPr="006F3D1F">
                    <w:rPr>
                      <w:color w:val="A31515"/>
                    </w:rPr>
                    <w:t>"app"</w:t>
                  </w:r>
                  <w:r w:rsidRPr="006F3D1F">
                    <w:t xml:space="preserve">, </w:t>
                  </w:r>
                  <w:r w:rsidRPr="006F3D1F">
                    <w:rPr>
                      <w:color w:val="A31515"/>
                    </w:rPr>
                    <w:t>"location"</w:t>
                  </w:r>
                  <w:r w:rsidRPr="006F3D1F">
                    <w:t xml:space="preserve">, </w:t>
                  </w:r>
                  <w:r w:rsidRPr="006F3D1F">
                    <w:rPr>
                      <w:color w:val="A31515"/>
                    </w:rPr>
                    <w:t>"</w:t>
                  </w:r>
                  <w:proofErr w:type="spellStart"/>
                  <w:r w:rsidRPr="006F3D1F">
                    <w:rPr>
                      <w:color w:val="A31515"/>
                    </w:rPr>
                    <w:t>qos</w:t>
                  </w:r>
                  <w:proofErr w:type="spellEnd"/>
                  <w:r w:rsidRPr="006F3D1F">
                    <w:rPr>
                      <w:color w:val="A31515"/>
                    </w:rPr>
                    <w:t>"</w:t>
                  </w:r>
                  <w:r w:rsidRPr="006F3D1F">
                    <w:t xml:space="preserve">, </w:t>
                  </w:r>
                  <w:r w:rsidRPr="006F3D1F">
                    <w:rPr>
                      <w:color w:val="A31515"/>
                    </w:rPr>
                    <w:t>"processing"</w:t>
                  </w:r>
                  <w:r w:rsidRPr="006F3D1F">
                    <w:t>]}</w:t>
                  </w:r>
                </w:p>
                <w:p w14:paraId="2053B2DD" w14:textId="77777777" w:rsidR="00705B5B" w:rsidRPr="006F3D1F" w:rsidRDefault="00705B5B" w:rsidP="0056068C">
                  <w:pPr>
                    <w:pStyle w:val="PL"/>
                  </w:pPr>
                  <w:r w:rsidRPr="006F3D1F">
                    <w:t>                }</w:t>
                  </w:r>
                </w:p>
                <w:p w14:paraId="46018221" w14:textId="77777777" w:rsidR="00705B5B" w:rsidRPr="006F3D1F" w:rsidRDefault="00705B5B" w:rsidP="0056068C">
                  <w:pPr>
                    <w:pStyle w:val="PL"/>
                  </w:pPr>
                  <w:r w:rsidRPr="006F3D1F">
                    <w:t>            },</w:t>
                  </w:r>
                </w:p>
                <w:p w14:paraId="42EA0E85" w14:textId="77777777" w:rsidR="00705B5B" w:rsidRPr="006F3D1F" w:rsidRDefault="00705B5B" w:rsidP="0056068C">
                  <w:pPr>
                    <w:pStyle w:val="PL"/>
                  </w:pPr>
                  <w:r w:rsidRPr="006F3D1F">
                    <w:t>            {</w:t>
                  </w:r>
                </w:p>
                <w:p w14:paraId="283BD8B0"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1AF49FA5" w14:textId="77777777" w:rsidR="00705B5B" w:rsidRPr="006F3D1F" w:rsidRDefault="00705B5B" w:rsidP="0056068C">
                  <w:pPr>
                    <w:pStyle w:val="PL"/>
                  </w:pPr>
                  <w:r w:rsidRPr="006F3D1F">
                    <w:t xml:space="preserve">                </w:t>
                  </w:r>
                  <w:r w:rsidRPr="006F3D1F">
                    <w:rPr>
                      <w:color w:val="0451A5"/>
                    </w:rPr>
                    <w:t>"properties"</w:t>
                  </w:r>
                  <w:r w:rsidRPr="006F3D1F">
                    <w:t>: {</w:t>
                  </w:r>
                </w:p>
                <w:p w14:paraId="359D5043" w14:textId="77777777" w:rsidR="00705B5B" w:rsidRPr="006F3D1F" w:rsidRDefault="00705B5B" w:rsidP="0056068C">
                  <w:pPr>
                    <w:pStyle w:val="PL"/>
                  </w:pPr>
                  <w:r w:rsidRPr="006F3D1F">
                    <w:t xml:space="preserve">                    </w:t>
                  </w:r>
                  <w:r w:rsidRPr="006F3D1F">
                    <w:rPr>
                      <w:color w:val="0451A5"/>
                    </w:rPr>
                    <w:t>"type"</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"ack"</w:t>
                  </w:r>
                  <w:r w:rsidRPr="006F3D1F">
                    <w:t xml:space="preserve">, </w:t>
                  </w:r>
                  <w:r w:rsidRPr="006F3D1F">
                    <w:rPr>
                      <w:color w:val="A31515"/>
                    </w:rPr>
                    <w:t>"error"</w:t>
                  </w:r>
                  <w:r w:rsidRPr="006F3D1F">
                    <w:t>]},</w:t>
                  </w:r>
                </w:p>
                <w:p w14:paraId="6F1CF394" w14:textId="77777777" w:rsidR="00705B5B" w:rsidRPr="006F3D1F" w:rsidRDefault="00705B5B" w:rsidP="0056068C">
                  <w:pPr>
                    <w:pStyle w:val="PL"/>
                  </w:pPr>
                  <w:r w:rsidRPr="006F3D1F">
                    <w:t xml:space="preserve">                    </w:t>
                  </w:r>
                  <w:r w:rsidRPr="006F3D1F">
                    <w:rPr>
                      <w:color w:val="0451A5"/>
                    </w:rPr>
                    <w:t>"source"</w:t>
                  </w:r>
                  <w:r w:rsidRPr="006F3D1F">
                    <w:t>: {</w:t>
                  </w:r>
                  <w:r w:rsidRPr="006F3D1F">
                    <w:rPr>
                      <w:color w:val="0451A5"/>
                    </w:rPr>
                    <w:t>"type"</w:t>
                  </w:r>
                  <w:r w:rsidRPr="006F3D1F">
                    <w:t xml:space="preserve">: </w:t>
                  </w:r>
                  <w:r w:rsidRPr="006F3D1F">
                    <w:rPr>
                      <w:color w:val="A31515"/>
                    </w:rPr>
                    <w:t>"string"</w:t>
                  </w:r>
                  <w:r w:rsidRPr="006F3D1F">
                    <w:t>},</w:t>
                  </w:r>
                </w:p>
                <w:p w14:paraId="44B95B6B" w14:textId="77777777" w:rsidR="00705B5B" w:rsidRPr="006F3D1F" w:rsidRDefault="00705B5B" w:rsidP="0056068C">
                  <w:pPr>
                    <w:pStyle w:val="PL"/>
                  </w:pPr>
                  <w:r w:rsidRPr="006F3D1F">
                    <w:t xml:space="preserve">                    </w:t>
                  </w:r>
                  <w:r w:rsidRPr="006F3D1F">
                    <w:rPr>
                      <w:color w:val="0451A5"/>
                    </w:rPr>
                    <w:t>"request"</w:t>
                  </w:r>
                  <w:r w:rsidRPr="006F3D1F">
                    <w:t>: {</w:t>
                  </w:r>
                  <w:r w:rsidRPr="006F3D1F">
                    <w:rPr>
                      <w:color w:val="0451A5"/>
                    </w:rPr>
                    <w:t>"type"</w:t>
                  </w:r>
                  <w:r w:rsidRPr="006F3D1F">
                    <w:t xml:space="preserve">: </w:t>
                  </w:r>
                  <w:r w:rsidRPr="006F3D1F">
                    <w:rPr>
                      <w:color w:val="A31515"/>
                    </w:rPr>
                    <w:t>"integer"</w:t>
                  </w:r>
                  <w:r w:rsidRPr="006F3D1F">
                    <w:t>},</w:t>
                  </w:r>
                </w:p>
                <w:p w14:paraId="15F4EC05" w14:textId="77777777" w:rsidR="00705B5B" w:rsidRPr="006F3D1F" w:rsidRDefault="00705B5B" w:rsidP="0056068C">
                  <w:pPr>
                    <w:pStyle w:val="PL"/>
                  </w:pPr>
                  <w:r w:rsidRPr="006F3D1F">
                    <w:t xml:space="preserve">                    </w:t>
                  </w:r>
                  <w:r w:rsidRPr="006F3D1F">
                    <w:rPr>
                      <w:color w:val="0451A5"/>
                    </w:rPr>
                    <w:t>"description"</w:t>
                  </w:r>
                  <w:r w:rsidRPr="006F3D1F">
                    <w:t>: {</w:t>
                  </w:r>
                  <w:r w:rsidRPr="006F3D1F">
                    <w:rPr>
                      <w:color w:val="0451A5"/>
                    </w:rPr>
                    <w:t>"type"</w:t>
                  </w:r>
                  <w:r w:rsidRPr="006F3D1F">
                    <w:t xml:space="preserve">: </w:t>
                  </w:r>
                  <w:r w:rsidRPr="006F3D1F">
                    <w:rPr>
                      <w:color w:val="A31515"/>
                    </w:rPr>
                    <w:t>"string"</w:t>
                  </w:r>
                  <w:r w:rsidRPr="006F3D1F">
                    <w:t>}</w:t>
                  </w:r>
                </w:p>
                <w:p w14:paraId="700F2E9D" w14:textId="77777777" w:rsidR="00705B5B" w:rsidRPr="006F3D1F" w:rsidRDefault="00705B5B" w:rsidP="0056068C">
                  <w:pPr>
                    <w:pStyle w:val="PL"/>
                  </w:pPr>
                  <w:r w:rsidRPr="006F3D1F">
                    <w:t>                }</w:t>
                  </w:r>
                </w:p>
                <w:p w14:paraId="117C4316" w14:textId="77777777" w:rsidR="00705B5B" w:rsidRPr="006F3D1F" w:rsidRDefault="00705B5B" w:rsidP="0056068C">
                  <w:pPr>
                    <w:pStyle w:val="PL"/>
                  </w:pPr>
                  <w:r w:rsidRPr="006F3D1F">
                    <w:t>            },</w:t>
                  </w:r>
                </w:p>
                <w:p w14:paraId="672654D1" w14:textId="77777777" w:rsidR="00705B5B" w:rsidRPr="006F3D1F" w:rsidRDefault="00705B5B" w:rsidP="0056068C">
                  <w:pPr>
                    <w:pStyle w:val="PL"/>
                  </w:pPr>
                  <w:r w:rsidRPr="006F3D1F">
                    <w:t>            {</w:t>
                  </w:r>
                </w:p>
                <w:p w14:paraId="4490CE1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023FEF81" w14:textId="77777777" w:rsidR="00705B5B" w:rsidRPr="006F3D1F" w:rsidRDefault="00705B5B" w:rsidP="0056068C">
                  <w:pPr>
                    <w:pStyle w:val="PL"/>
                  </w:pPr>
                  <w:r w:rsidRPr="006F3D1F">
                    <w:t xml:space="preserve">                </w:t>
                  </w:r>
                  <w:r w:rsidRPr="006F3D1F">
                    <w:rPr>
                      <w:color w:val="0451A5"/>
                    </w:rPr>
                    <w:t>"properties"</w:t>
                  </w:r>
                  <w:r w:rsidRPr="006F3D1F">
                    <w:t>: {</w:t>
                  </w:r>
                </w:p>
                <w:p w14:paraId="69D3C77B" w14:textId="77777777" w:rsidR="00705B5B" w:rsidRPr="006F3D1F" w:rsidRDefault="00705B5B" w:rsidP="0056068C">
                  <w:pPr>
                    <w:pStyle w:val="PL"/>
                  </w:pPr>
                  <w:r w:rsidRPr="006F3D1F">
                    <w:t xml:space="preserve">                    </w:t>
                  </w:r>
                  <w:r w:rsidRPr="006F3D1F">
                    <w:rPr>
                      <w:color w:val="0451A5"/>
                    </w:rPr>
                    <w:t>"offer"</w:t>
                  </w:r>
                  <w:r w:rsidRPr="006F3D1F">
                    <w:t>: {</w:t>
                  </w:r>
                  <w:r w:rsidRPr="006F3D1F">
                    <w:rPr>
                      <w:color w:val="0451A5"/>
                    </w:rPr>
                    <w:t>"type"</w:t>
                  </w:r>
                  <w:r w:rsidRPr="006F3D1F">
                    <w:t xml:space="preserve">: </w:t>
                  </w:r>
                  <w:r w:rsidRPr="006F3D1F">
                    <w:rPr>
                      <w:color w:val="A31515"/>
                    </w:rPr>
                    <w:t>"string"</w:t>
                  </w:r>
                  <w:r w:rsidRPr="006F3D1F">
                    <w:t>},</w:t>
                  </w:r>
                </w:p>
                <w:p w14:paraId="7C98AC8C"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"ipv4"</w:t>
                  </w:r>
                  <w:r w:rsidRPr="006F3D1F">
                    <w:t xml:space="preserve">, </w:t>
                  </w:r>
                  <w:r w:rsidRPr="006F3D1F">
                    <w:rPr>
                      <w:color w:val="A31515"/>
                    </w:rPr>
                    <w:t>"ipv6"</w:t>
                  </w:r>
                  <w:r w:rsidRPr="006F3D1F">
                    <w:t xml:space="preserve">, </w:t>
                  </w:r>
                  <w:r w:rsidRPr="006F3D1F">
                    <w:rPr>
                      <w:color w:val="A31515"/>
                    </w:rPr>
                    <w:t>"</w:t>
                  </w:r>
                  <w:proofErr w:type="spellStart"/>
                  <w:r w:rsidRPr="006F3D1F">
                    <w:rPr>
                      <w:color w:val="A31515"/>
                    </w:rPr>
                    <w:t>fqdn</w:t>
                  </w:r>
                  <w:proofErr w:type="spellEnd"/>
                  <w:r w:rsidRPr="006F3D1F">
                    <w:rPr>
                      <w:color w:val="A31515"/>
                    </w:rPr>
                    <w:t>"</w:t>
                  </w:r>
                  <w:r w:rsidRPr="006F3D1F">
                    <w:t xml:space="preserve">, </w:t>
                  </w:r>
                  <w:r w:rsidRPr="006F3D1F">
                    <w:rPr>
                      <w:color w:val="A31515"/>
                    </w:rPr>
                    <w:t>"service"</w:t>
                  </w:r>
                  <w:r w:rsidRPr="006F3D1F">
                    <w:t xml:space="preserve">, </w:t>
                  </w:r>
                  <w:r w:rsidRPr="006F3D1F">
                    <w:rPr>
                      <w:color w:val="A31515"/>
                    </w:rPr>
                    <w:t>"user"</w:t>
                  </w:r>
                  <w:r w:rsidRPr="006F3D1F">
                    <w:t xml:space="preserve">, </w:t>
                  </w:r>
                  <w:r w:rsidRPr="006F3D1F">
                    <w:rPr>
                      <w:color w:val="A31515"/>
                    </w:rPr>
                    <w:t>"</w:t>
                  </w:r>
                  <w:proofErr w:type="spellStart"/>
                  <w:r w:rsidRPr="006F3D1F">
                    <w:rPr>
                      <w:color w:val="A31515"/>
                    </w:rPr>
                    <w:t>eas</w:t>
                  </w:r>
                  <w:proofErr w:type="spellEnd"/>
                  <w:r w:rsidRPr="006F3D1F">
                    <w:rPr>
                      <w:color w:val="A31515"/>
                    </w:rPr>
                    <w:t>"</w:t>
                  </w:r>
                  <w:r w:rsidRPr="006F3D1F">
                    <w:t xml:space="preserve">, </w:t>
                  </w:r>
                  <w:r w:rsidRPr="006F3D1F">
                    <w:rPr>
                      <w:color w:val="A31515"/>
                    </w:rPr>
                    <w:t>"app"</w:t>
                  </w:r>
                  <w:r w:rsidRPr="006F3D1F">
                    <w:t xml:space="preserve">, </w:t>
                  </w:r>
                  <w:r w:rsidRPr="006F3D1F">
                    <w:rPr>
                      <w:color w:val="A31515"/>
                    </w:rPr>
                    <w:t>"location"</w:t>
                  </w:r>
                  <w:r w:rsidRPr="006F3D1F">
                    <w:t xml:space="preserve">, </w:t>
                  </w:r>
                  <w:r w:rsidRPr="006F3D1F">
                    <w:rPr>
                      <w:color w:val="A31515"/>
                    </w:rPr>
                    <w:t>"</w:t>
                  </w:r>
                  <w:proofErr w:type="spellStart"/>
                  <w:r w:rsidRPr="006F3D1F">
                    <w:rPr>
                      <w:color w:val="A31515"/>
                    </w:rPr>
                    <w:t>qos</w:t>
                  </w:r>
                  <w:proofErr w:type="spellEnd"/>
                  <w:r w:rsidRPr="006F3D1F">
                    <w:rPr>
                      <w:color w:val="A31515"/>
                    </w:rPr>
                    <w:t>"</w:t>
                  </w:r>
                  <w:r w:rsidRPr="006F3D1F">
                    <w:t xml:space="preserve">, </w:t>
                  </w:r>
                  <w:r w:rsidRPr="006F3D1F">
                    <w:rPr>
                      <w:color w:val="A31515"/>
                    </w:rPr>
                    <w:t>"processing"</w:t>
                  </w:r>
                  <w:r w:rsidRPr="006F3D1F">
                    <w:t>]}</w:t>
                  </w:r>
                </w:p>
                <w:p w14:paraId="0820792A" w14:textId="77777777" w:rsidR="00705B5B" w:rsidRPr="006F3D1F" w:rsidRDefault="00705B5B" w:rsidP="0056068C">
                  <w:pPr>
                    <w:pStyle w:val="PL"/>
                  </w:pPr>
                  <w:r w:rsidRPr="006F3D1F">
                    <w:t>                }</w:t>
                  </w:r>
                </w:p>
                <w:p w14:paraId="60D4EEF0" w14:textId="77777777" w:rsidR="00705B5B" w:rsidRPr="006F3D1F" w:rsidRDefault="00705B5B" w:rsidP="0056068C">
                  <w:pPr>
                    <w:pStyle w:val="PL"/>
                  </w:pPr>
                  <w:r w:rsidRPr="006F3D1F">
                    <w:t>            },</w:t>
                  </w:r>
                </w:p>
                <w:p w14:paraId="63DF4D3E" w14:textId="77777777" w:rsidR="00705B5B" w:rsidRPr="006F3D1F" w:rsidRDefault="00705B5B" w:rsidP="0056068C">
                  <w:pPr>
                    <w:pStyle w:val="PL"/>
                  </w:pPr>
                  <w:r w:rsidRPr="006F3D1F">
                    <w:t>            {</w:t>
                  </w:r>
                </w:p>
                <w:p w14:paraId="08A33E7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79A0D14B" w14:textId="77777777" w:rsidR="00705B5B" w:rsidRPr="006F3D1F" w:rsidRDefault="00705B5B" w:rsidP="0056068C">
                  <w:pPr>
                    <w:pStyle w:val="PL"/>
                  </w:pPr>
                  <w:r w:rsidRPr="006F3D1F">
                    <w:t xml:space="preserve">                </w:t>
                  </w:r>
                  <w:r w:rsidRPr="006F3D1F">
                    <w:rPr>
                      <w:color w:val="0451A5"/>
                    </w:rPr>
                    <w:t>"properties"</w:t>
                  </w:r>
                  <w:r w:rsidRPr="006F3D1F">
                    <w:t>: {</w:t>
                  </w:r>
                </w:p>
                <w:p w14:paraId="298A1791" w14:textId="77777777" w:rsidR="00705B5B" w:rsidRPr="006F3D1F" w:rsidRDefault="00705B5B" w:rsidP="0056068C">
                  <w:pPr>
                    <w:pStyle w:val="PL"/>
                  </w:pPr>
                  <w:r w:rsidRPr="006F3D1F">
                    <w:t xml:space="preserve">                    </w:t>
                  </w:r>
                  <w:r w:rsidRPr="006F3D1F">
                    <w:rPr>
                      <w:color w:val="0451A5"/>
                    </w:rPr>
                    <w:t>"answer"</w:t>
                  </w:r>
                  <w:r w:rsidRPr="006F3D1F">
                    <w:t>: {</w:t>
                  </w:r>
                  <w:r w:rsidRPr="006F3D1F">
                    <w:rPr>
                      <w:color w:val="0451A5"/>
                    </w:rPr>
                    <w:t>"type"</w:t>
                  </w:r>
                  <w:r w:rsidRPr="006F3D1F">
                    <w:t xml:space="preserve">: </w:t>
                  </w:r>
                  <w:r w:rsidRPr="006F3D1F">
                    <w:rPr>
                      <w:color w:val="A31515"/>
                    </w:rPr>
                    <w:t>"string"</w:t>
                  </w:r>
                  <w:r w:rsidRPr="006F3D1F">
                    <w:t>}</w:t>
                  </w:r>
                </w:p>
                <w:p w14:paraId="31B6F01E" w14:textId="77777777" w:rsidR="00705B5B" w:rsidRPr="006F3D1F" w:rsidRDefault="00705B5B" w:rsidP="0056068C">
                  <w:pPr>
                    <w:pStyle w:val="PL"/>
                  </w:pPr>
                  <w:r w:rsidRPr="006F3D1F">
                    <w:t>                }</w:t>
                  </w:r>
                </w:p>
                <w:p w14:paraId="52266B97" w14:textId="77777777" w:rsidR="00705B5B" w:rsidRPr="006F3D1F" w:rsidRDefault="00705B5B" w:rsidP="0056068C">
                  <w:pPr>
                    <w:pStyle w:val="PL"/>
                  </w:pPr>
                  <w:r w:rsidRPr="006F3D1F">
                    <w:t>            },</w:t>
                  </w:r>
                </w:p>
                <w:p w14:paraId="26FA5EA4" w14:textId="77777777" w:rsidR="00705B5B" w:rsidRPr="006F3D1F" w:rsidRDefault="00705B5B" w:rsidP="0056068C">
                  <w:pPr>
                    <w:pStyle w:val="PL"/>
                  </w:pPr>
                  <w:r w:rsidRPr="006F3D1F">
                    <w:t>            {</w:t>
                  </w:r>
                </w:p>
                <w:p w14:paraId="6E0D8AC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1892B06B" w14:textId="77777777" w:rsidR="00705B5B" w:rsidRPr="006F3D1F" w:rsidRDefault="00705B5B" w:rsidP="0056068C">
                  <w:pPr>
                    <w:pStyle w:val="PL"/>
                  </w:pPr>
                  <w:r w:rsidRPr="006F3D1F">
                    <w:t xml:space="preserve">                </w:t>
                  </w:r>
                  <w:r w:rsidRPr="006F3D1F">
                    <w:rPr>
                      <w:color w:val="0451A5"/>
                    </w:rPr>
                    <w:t>"properties"</w:t>
                  </w:r>
                  <w:r w:rsidRPr="006F3D1F">
                    <w:t>: {</w:t>
                  </w:r>
                </w:p>
                <w:p w14:paraId="4E86B989" w14:textId="77777777" w:rsidR="00705B5B" w:rsidRPr="006F3D1F" w:rsidRDefault="00705B5B" w:rsidP="0056068C">
                  <w:pPr>
                    <w:pStyle w:val="PL"/>
                  </w:pPr>
                  <w:r w:rsidRPr="006F3D1F">
                    <w:t xml:space="preserve">                    </w:t>
                  </w:r>
                  <w:r w:rsidRPr="006F3D1F">
                    <w:rPr>
                      <w:color w:val="0451A5"/>
                    </w:rPr>
                    <w:t>"source"</w:t>
                  </w:r>
                  <w:r w:rsidRPr="006F3D1F">
                    <w:t>: {</w:t>
                  </w:r>
                  <w:r w:rsidRPr="006F3D1F">
                    <w:rPr>
                      <w:color w:val="0451A5"/>
                    </w:rPr>
                    <w:t>"type"</w:t>
                  </w:r>
                  <w:r w:rsidRPr="006F3D1F">
                    <w:t xml:space="preserve">: </w:t>
                  </w:r>
                  <w:r w:rsidRPr="006F3D1F">
                    <w:rPr>
                      <w:color w:val="A31515"/>
                    </w:rPr>
                    <w:t>"string"</w:t>
                  </w:r>
                  <w:r w:rsidRPr="006F3D1F">
                    <w:t>},</w:t>
                  </w:r>
                </w:p>
                <w:p w14:paraId="21888D3F" w14:textId="77777777" w:rsidR="00705B5B" w:rsidRPr="006F3D1F" w:rsidRDefault="00705B5B" w:rsidP="0056068C">
                  <w:pPr>
                    <w:pStyle w:val="PL"/>
                  </w:pPr>
                  <w:r w:rsidRPr="006F3D1F">
                    <w:t xml:space="preserve">                    </w:t>
                  </w:r>
                  <w:r w:rsidRPr="006F3D1F">
                    <w:rPr>
                      <w:color w:val="0451A5"/>
                    </w:rPr>
                    <w:t>"request"</w:t>
                  </w:r>
                  <w:r w:rsidRPr="006F3D1F">
                    <w:t>: {</w:t>
                  </w:r>
                  <w:r w:rsidRPr="006F3D1F">
                    <w:rPr>
                      <w:color w:val="0451A5"/>
                    </w:rPr>
                    <w:t>"type"</w:t>
                  </w:r>
                  <w:r w:rsidRPr="006F3D1F">
                    <w:t xml:space="preserve">: </w:t>
                  </w:r>
                  <w:r w:rsidRPr="006F3D1F">
                    <w:rPr>
                      <w:color w:val="A31515"/>
                    </w:rPr>
                    <w:t>"number"</w:t>
                  </w:r>
                  <w:r w:rsidRPr="006F3D1F">
                    <w:t>},</w:t>
                  </w:r>
                </w:p>
                <w:p w14:paraId="0E9F6083"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error_id</w:t>
                  </w:r>
                  <w:proofErr w:type="spellEnd"/>
                  <w:r w:rsidRPr="006F3D1F">
                    <w:rPr>
                      <w:color w:val="0451A5"/>
                    </w:rPr>
                    <w:t>"</w:t>
                  </w:r>
                  <w:r w:rsidRPr="006F3D1F">
                    <w:t>: {</w:t>
                  </w:r>
                  <w:r w:rsidRPr="006F3D1F">
                    <w:rPr>
                      <w:color w:val="0451A5"/>
                    </w:rPr>
                    <w:t>"type"</w:t>
                  </w:r>
                  <w:r w:rsidRPr="006F3D1F">
                    <w:t xml:space="preserve">: </w:t>
                  </w:r>
                  <w:r w:rsidRPr="006F3D1F">
                    <w:rPr>
                      <w:color w:val="A31515"/>
                    </w:rPr>
                    <w:t>"string"</w:t>
                  </w:r>
                  <w:r w:rsidRPr="006F3D1F">
                    <w:t>},</w:t>
                  </w:r>
                </w:p>
                <w:p w14:paraId="13464507" w14:textId="77777777" w:rsidR="00705B5B" w:rsidRPr="006F3D1F" w:rsidRDefault="00705B5B" w:rsidP="0056068C">
                  <w:pPr>
                    <w:pStyle w:val="PL"/>
                  </w:pPr>
                  <w:r w:rsidRPr="006F3D1F">
                    <w:t xml:space="preserve">                    </w:t>
                  </w:r>
                  <w:r w:rsidRPr="006F3D1F">
                    <w:rPr>
                      <w:color w:val="0451A5"/>
                    </w:rPr>
                    <w:t>"description"</w:t>
                  </w:r>
                  <w:r w:rsidRPr="006F3D1F">
                    <w:t>: {</w:t>
                  </w:r>
                  <w:r w:rsidRPr="006F3D1F">
                    <w:rPr>
                      <w:color w:val="0451A5"/>
                    </w:rPr>
                    <w:t>"type"</w:t>
                  </w:r>
                  <w:r w:rsidRPr="006F3D1F">
                    <w:t xml:space="preserve">: </w:t>
                  </w:r>
                  <w:r w:rsidRPr="006F3D1F">
                    <w:rPr>
                      <w:color w:val="A31515"/>
                    </w:rPr>
                    <w:t>"string"</w:t>
                  </w:r>
                  <w:r w:rsidRPr="006F3D1F">
                    <w:t>}</w:t>
                  </w:r>
                </w:p>
                <w:p w14:paraId="09D2E34E" w14:textId="77777777" w:rsidR="00705B5B" w:rsidRPr="006F3D1F" w:rsidRDefault="00705B5B" w:rsidP="0056068C">
                  <w:pPr>
                    <w:pStyle w:val="PL"/>
                  </w:pPr>
                  <w:r w:rsidRPr="006F3D1F">
                    <w:t>                }</w:t>
                  </w:r>
                </w:p>
                <w:p w14:paraId="7A66DEEE" w14:textId="77777777" w:rsidR="00705B5B" w:rsidRPr="006F3D1F" w:rsidRDefault="00705B5B" w:rsidP="0056068C">
                  <w:pPr>
                    <w:pStyle w:val="PL"/>
                  </w:pPr>
                  <w:r w:rsidRPr="006F3D1F">
                    <w:t>            },</w:t>
                  </w:r>
                </w:p>
                <w:p w14:paraId="5783481F" w14:textId="77777777" w:rsidR="00705B5B" w:rsidRPr="006F3D1F" w:rsidRDefault="00705B5B" w:rsidP="0056068C">
                  <w:pPr>
                    <w:pStyle w:val="PL"/>
                  </w:pPr>
                  <w:r w:rsidRPr="006F3D1F">
                    <w:t>            {</w:t>
                  </w:r>
                </w:p>
                <w:p w14:paraId="6272AA3F"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63FA1CAF" w14:textId="77777777" w:rsidR="00705B5B" w:rsidRPr="006F3D1F" w:rsidRDefault="00705B5B" w:rsidP="0056068C">
                  <w:pPr>
                    <w:pStyle w:val="PL"/>
                  </w:pPr>
                  <w:r w:rsidRPr="006F3D1F">
                    <w:t xml:space="preserve">                </w:t>
                  </w:r>
                  <w:r w:rsidRPr="006F3D1F">
                    <w:rPr>
                      <w:color w:val="0451A5"/>
                    </w:rPr>
                    <w:t>"properties"</w:t>
                  </w:r>
                  <w:r w:rsidRPr="006F3D1F">
                    <w:t>: {</w:t>
                  </w:r>
                </w:p>
                <w:p w14:paraId="0D2B51B3" w14:textId="77777777" w:rsidR="00705B5B" w:rsidRPr="006F3D1F" w:rsidRDefault="00705B5B" w:rsidP="0056068C">
                  <w:pPr>
                    <w:pStyle w:val="PL"/>
                  </w:pPr>
                  <w:r w:rsidRPr="006F3D1F">
                    <w:t xml:space="preserve">                    </w:t>
                  </w:r>
                  <w:r w:rsidRPr="006F3D1F">
                    <w:rPr>
                      <w:color w:val="0451A5"/>
                    </w:rPr>
                    <w:t>"type"</w:t>
                  </w:r>
                  <w:r w:rsidRPr="006F3D1F">
                    <w:t>: {</w:t>
                  </w:r>
                  <w:r w:rsidRPr="006F3D1F">
                    <w:rPr>
                      <w:color w:val="0451A5"/>
                    </w:rPr>
                    <w:t>"type"</w:t>
                  </w:r>
                  <w:r w:rsidRPr="006F3D1F">
                    <w:t xml:space="preserve">: </w:t>
                  </w:r>
                  <w:r w:rsidRPr="006F3D1F">
                    <w:rPr>
                      <w:color w:val="A31515"/>
                    </w:rPr>
                    <w:t>"string"</w:t>
                  </w:r>
                  <w:r w:rsidRPr="006F3D1F">
                    <w:t>},</w:t>
                  </w:r>
                </w:p>
                <w:p w14:paraId="51E9F7A0" w14:textId="77777777" w:rsidR="00705B5B" w:rsidRPr="006F3D1F" w:rsidRDefault="00705B5B" w:rsidP="0056068C">
                  <w:pPr>
                    <w:pStyle w:val="PL"/>
                  </w:pPr>
                  <w:r w:rsidRPr="006F3D1F">
                    <w:t xml:space="preserve">                    </w:t>
                  </w:r>
                  <w:r w:rsidRPr="006F3D1F">
                    <w:rPr>
                      <w:color w:val="0451A5"/>
                    </w:rPr>
                    <w:t>"value"</w:t>
                  </w:r>
                  <w:r w:rsidRPr="006F3D1F">
                    <w:t>: {</w:t>
                  </w:r>
                  <w:r w:rsidRPr="006F3D1F">
                    <w:rPr>
                      <w:color w:val="0451A5"/>
                    </w:rPr>
                    <w:t>"type"</w:t>
                  </w:r>
                  <w:r w:rsidRPr="006F3D1F">
                    <w:t xml:space="preserve">: </w:t>
                  </w:r>
                  <w:r w:rsidRPr="006F3D1F">
                    <w:rPr>
                      <w:color w:val="A31515"/>
                    </w:rPr>
                    <w:t>"object"</w:t>
                  </w:r>
                  <w:r w:rsidRPr="006F3D1F">
                    <w:t>}</w:t>
                  </w:r>
                </w:p>
                <w:p w14:paraId="17CD866D" w14:textId="77777777" w:rsidR="00705B5B" w:rsidRPr="006F3D1F" w:rsidRDefault="00705B5B" w:rsidP="0056068C">
                  <w:pPr>
                    <w:pStyle w:val="PL"/>
                  </w:pPr>
                  <w:r w:rsidRPr="006F3D1F">
                    <w:t>                }</w:t>
                  </w:r>
                </w:p>
                <w:p w14:paraId="42AABA25" w14:textId="77777777" w:rsidR="00705B5B" w:rsidRPr="006F3D1F" w:rsidRDefault="00705B5B" w:rsidP="0056068C">
                  <w:pPr>
                    <w:pStyle w:val="PL"/>
                  </w:pPr>
                  <w:r w:rsidRPr="006F3D1F">
                    <w:t>            }</w:t>
                  </w:r>
                </w:p>
                <w:p w14:paraId="2AB40046" w14:textId="77777777" w:rsidR="00705B5B" w:rsidRPr="006F3D1F" w:rsidRDefault="00705B5B" w:rsidP="0056068C">
                  <w:pPr>
                    <w:pStyle w:val="PL"/>
                  </w:pPr>
                  <w:r w:rsidRPr="006F3D1F">
                    <w:t>        ],</w:t>
                  </w:r>
                </w:p>
                <w:p w14:paraId="567B474F" w14:textId="77777777" w:rsidR="00705B5B" w:rsidRPr="006F3D1F" w:rsidRDefault="00705B5B" w:rsidP="0056068C">
                  <w:pPr>
                    <w:pStyle w:val="PL"/>
                  </w:pPr>
                  <w:r w:rsidRPr="006F3D1F">
                    <w:t xml:space="preserve">        </w:t>
                  </w:r>
                  <w:r w:rsidRPr="006F3D1F">
                    <w:rPr>
                      <w:color w:val="0451A5"/>
                    </w:rPr>
                    <w:t>"extensions"</w:t>
                  </w:r>
                  <w:r w:rsidRPr="006F3D1F">
                    <w:t>: {}</w:t>
                  </w:r>
                </w:p>
                <w:p w14:paraId="526B7F49" w14:textId="77777777" w:rsidR="00705B5B" w:rsidRPr="006F3D1F" w:rsidRDefault="00705B5B" w:rsidP="0056068C">
                  <w:pPr>
                    <w:pStyle w:val="PL"/>
                  </w:pPr>
                  <w:r w:rsidRPr="006F3D1F">
                    <w:t>    },</w:t>
                  </w:r>
                </w:p>
                <w:p w14:paraId="00FEE858" w14:textId="77777777" w:rsidR="00705B5B" w:rsidRPr="006F3D1F" w:rsidRDefault="00705B5B" w:rsidP="0056068C">
                  <w:pPr>
                    <w:pStyle w:val="PL"/>
                  </w:pPr>
                  <w:r w:rsidRPr="006F3D1F">
                    <w:t xml:space="preserve">    </w:t>
                  </w:r>
                  <w:r w:rsidRPr="006F3D1F">
                    <w:rPr>
                      <w:color w:val="0451A5"/>
                    </w:rPr>
                    <w:t>"required"</w:t>
                  </w:r>
                  <w:r w:rsidRPr="006F3D1F">
                    <w:t>: [</w:t>
                  </w:r>
                  <w:r w:rsidRPr="006F3D1F">
                    <w:rPr>
                      <w:color w:val="A31515"/>
                    </w:rPr>
                    <w:t>"version"</w:t>
                  </w:r>
                  <w:r w:rsidRPr="006F3D1F">
                    <w:t xml:space="preserve">, </w:t>
                  </w:r>
                  <w:r w:rsidRPr="006F3D1F">
                    <w:rPr>
                      <w:color w:val="A31515"/>
                    </w:rPr>
                    <w:t>"source"</w:t>
                  </w:r>
                  <w:r w:rsidRPr="006F3D1F">
                    <w:t xml:space="preserve">, </w:t>
                  </w:r>
                  <w:r w:rsidRPr="006F3D1F">
                    <w:rPr>
                      <w:color w:val="A31515"/>
                    </w:rPr>
                    <w:t>"</w:t>
                  </w:r>
                  <w:proofErr w:type="spellStart"/>
                  <w:r w:rsidRPr="006F3D1F">
                    <w:rPr>
                      <w:color w:val="A31515"/>
                    </w:rPr>
                    <w:t>message_id</w:t>
                  </w:r>
                  <w:proofErr w:type="spellEnd"/>
                  <w:r w:rsidRPr="006F3D1F">
                    <w:rPr>
                      <w:color w:val="A31515"/>
                    </w:rPr>
                    <w:t>"</w:t>
                  </w:r>
                  <w:r w:rsidRPr="006F3D1F">
                    <w:t>]</w:t>
                  </w:r>
                </w:p>
                <w:p w14:paraId="4E241CC2" w14:textId="77777777" w:rsidR="00705B5B" w:rsidRPr="001B1925" w:rsidRDefault="00705B5B" w:rsidP="0056068C">
                  <w:pPr>
                    <w:pStyle w:val="PL"/>
                    <w:rPr>
                      <w:bCs/>
                    </w:rPr>
                  </w:pPr>
                  <w:r w:rsidRPr="006F3D1F">
                    <w:t>}</w:t>
                  </w:r>
                </w:p>
              </w:tc>
            </w:tr>
          </w:tbl>
          <w:p w14:paraId="43BE594E" w14:textId="5A657F23" w:rsidR="00C77958" w:rsidRPr="001B1925" w:rsidRDefault="00C77958" w:rsidP="00C77958">
            <w:pPr>
              <w:jc w:val="both"/>
              <w:rPr>
                <w:bCs/>
              </w:rPr>
            </w:pPr>
          </w:p>
        </w:tc>
      </w:tr>
    </w:tbl>
    <w:p w14:paraId="473D7DB1" w14:textId="77777777" w:rsidR="00C24942" w:rsidRDefault="00C24942" w:rsidP="00C24942">
      <w:bookmarkStart w:id="483" w:name="_Toc139015282"/>
      <w:bookmarkStart w:id="484" w:name="_Toc152690268"/>
    </w:p>
    <w:p w14:paraId="1691CB00" w14:textId="4A3AA7A0" w:rsidR="00C77958" w:rsidRPr="00F31056" w:rsidRDefault="00381D9F" w:rsidP="00C24942">
      <w:pPr>
        <w:pStyle w:val="Heading4"/>
      </w:pPr>
      <w:bookmarkStart w:id="485" w:name="_CR13_2_4_7"/>
      <w:bookmarkStart w:id="486" w:name="_Toc186738599"/>
      <w:bookmarkEnd w:id="485"/>
      <w:r>
        <w:t>13</w:t>
      </w:r>
      <w:r w:rsidR="00C77958" w:rsidRPr="00F31056">
        <w:t>.2.4.</w:t>
      </w:r>
      <w:r w:rsidR="001260F2" w:rsidRPr="00F31056">
        <w:t>7</w:t>
      </w:r>
      <w:r w:rsidR="00C77958" w:rsidRPr="00F31056">
        <w:tab/>
      </w:r>
      <w:r w:rsidR="001260F2" w:rsidRPr="00F31056">
        <w:t>Protocol operation</w:t>
      </w:r>
      <w:bookmarkEnd w:id="483"/>
      <w:bookmarkEnd w:id="484"/>
      <w:bookmarkEnd w:id="486"/>
    </w:p>
    <w:p w14:paraId="3F10297E" w14:textId="557A9056"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w:t>
      </w:r>
    </w:p>
    <w:p w14:paraId="6A1489C2" w14:textId="3FFA3DAF" w:rsidR="001260F2" w:rsidRDefault="001260F2" w:rsidP="001260F2">
      <w:pPr>
        <w:rPr>
          <w:noProof/>
        </w:rPr>
      </w:pPr>
      <w:r w:rsidRPr="001B1925">
        <w:rPr>
          <w:noProof/>
        </w:rPr>
        <w:t>The error messages shall be formatted according to the Problem Details specification in RFC</w:t>
      </w:r>
      <w:r w:rsidR="0056068C">
        <w:rPr>
          <w:noProof/>
        </w:rPr>
        <w:t> </w:t>
      </w:r>
      <w:r w:rsidRPr="001B1925">
        <w:rPr>
          <w:noProof/>
        </w:rPr>
        <w:t>7807</w:t>
      </w:r>
      <w:r w:rsidR="0056068C">
        <w:rPr>
          <w:noProof/>
        </w:rPr>
        <w:t> </w:t>
      </w:r>
      <w:r w:rsidR="00BF76C2">
        <w:rPr>
          <w:noProof/>
        </w:rPr>
        <w:t>[11]</w:t>
      </w:r>
      <w:r w:rsidRPr="001B1925">
        <w:rPr>
          <w:noProof/>
        </w:rPr>
        <w:t>. The following error message types are defined in this specification:</w:t>
      </w:r>
    </w:p>
    <w:p w14:paraId="54314E8B" w14:textId="3A6B412E" w:rsidR="00135714" w:rsidRPr="001B4919" w:rsidRDefault="00135714" w:rsidP="001B4919">
      <w:pPr>
        <w:pStyle w:val="TH"/>
        <w:rPr>
          <w:noProof/>
        </w:rPr>
      </w:pPr>
      <w:bookmarkStart w:id="487" w:name="_CRTable13_2_4_61"/>
      <w:r w:rsidRPr="00CC1F51">
        <w:t xml:space="preserve">Table </w:t>
      </w:r>
      <w:bookmarkEnd w:id="487"/>
      <w:r>
        <w:t>13.2.4.6-1</w:t>
      </w:r>
      <w:r w:rsidRPr="00CC1F51">
        <w:t>:</w:t>
      </w:r>
      <w:r>
        <w:t xml:space="preserve"> Error message types</w:t>
      </w:r>
    </w:p>
    <w:tbl>
      <w:tblPr>
        <w:tblStyle w:val="TableGrid"/>
        <w:tblW w:w="0" w:type="auto"/>
        <w:jc w:val="center"/>
        <w:tblLook w:val="04A0" w:firstRow="1" w:lastRow="0" w:firstColumn="1" w:lastColumn="0" w:noHBand="0" w:noVBand="1"/>
      </w:tblPr>
      <w:tblGrid>
        <w:gridCol w:w="4969"/>
        <w:gridCol w:w="2208"/>
      </w:tblGrid>
      <w:tr w:rsidR="00135714" w:rsidRPr="001B1925" w14:paraId="5860BA37" w14:textId="77777777" w:rsidTr="0056068C">
        <w:trPr>
          <w:jc w:val="center"/>
        </w:trPr>
        <w:tc>
          <w:tcPr>
            <w:tcW w:w="0" w:type="auto"/>
            <w:shd w:val="clear" w:color="auto" w:fill="BFBFBF" w:themeFill="background1" w:themeFillShade="BF"/>
          </w:tcPr>
          <w:p w14:paraId="520CF458" w14:textId="77777777" w:rsidR="00135714" w:rsidRPr="001B1925" w:rsidRDefault="00135714" w:rsidP="0056068C">
            <w:pPr>
              <w:pStyle w:val="TAH"/>
              <w:rPr>
                <w:noProof/>
              </w:rPr>
            </w:pPr>
            <w:r w:rsidRPr="001B1925">
              <w:rPr>
                <w:noProof/>
              </w:rPr>
              <w:t>Error message type</w:t>
            </w:r>
          </w:p>
        </w:tc>
        <w:tc>
          <w:tcPr>
            <w:tcW w:w="0" w:type="auto"/>
            <w:shd w:val="clear" w:color="auto" w:fill="BFBFBF" w:themeFill="background1" w:themeFillShade="BF"/>
          </w:tcPr>
          <w:p w14:paraId="5606A7D0" w14:textId="77777777" w:rsidR="00135714" w:rsidRPr="001B1925" w:rsidRDefault="00135714" w:rsidP="0056068C">
            <w:pPr>
              <w:pStyle w:val="TAH"/>
              <w:rPr>
                <w:noProof/>
              </w:rPr>
            </w:pPr>
            <w:r w:rsidRPr="001B1925">
              <w:rPr>
                <w:noProof/>
              </w:rPr>
              <w:t>Error message title</w:t>
            </w:r>
          </w:p>
        </w:tc>
      </w:tr>
      <w:tr w:rsidR="00135714" w:rsidRPr="001B1925" w14:paraId="02D3302E" w14:textId="77777777" w:rsidTr="0056068C">
        <w:trPr>
          <w:jc w:val="center"/>
        </w:trPr>
        <w:tc>
          <w:tcPr>
            <w:tcW w:w="0" w:type="auto"/>
          </w:tcPr>
          <w:p w14:paraId="11D4C027" w14:textId="77777777" w:rsidR="00135714" w:rsidRPr="001B1925" w:rsidRDefault="00135714" w:rsidP="0056068C">
            <w:pPr>
              <w:pStyle w:val="TAL"/>
              <w:rPr>
                <w:noProof/>
              </w:rPr>
            </w:pPr>
            <w:r w:rsidRPr="001B1925">
              <w:rPr>
                <w:noProof/>
              </w:rPr>
              <w:t>http://forge.3gpp.org/sa4/swap/message_unknown.html</w:t>
            </w:r>
          </w:p>
        </w:tc>
        <w:tc>
          <w:tcPr>
            <w:tcW w:w="0" w:type="auto"/>
          </w:tcPr>
          <w:p w14:paraId="29DC486C" w14:textId="77777777" w:rsidR="00135714" w:rsidRPr="001B1925" w:rsidRDefault="00135714" w:rsidP="0056068C">
            <w:pPr>
              <w:pStyle w:val="TAL"/>
              <w:rPr>
                <w:noProof/>
              </w:rPr>
            </w:pPr>
            <w:r w:rsidRPr="001B1925">
              <w:rPr>
                <w:noProof/>
              </w:rPr>
              <w:t>Message type unknown</w:t>
            </w:r>
          </w:p>
        </w:tc>
      </w:tr>
      <w:tr w:rsidR="00135714" w:rsidRPr="001B1925" w14:paraId="11B95D8B" w14:textId="77777777" w:rsidTr="0056068C">
        <w:trPr>
          <w:jc w:val="center"/>
        </w:trPr>
        <w:tc>
          <w:tcPr>
            <w:tcW w:w="0" w:type="auto"/>
          </w:tcPr>
          <w:p w14:paraId="7AEBF91F" w14:textId="77777777" w:rsidR="00135714" w:rsidRPr="001B1925" w:rsidRDefault="00135714" w:rsidP="0056068C">
            <w:pPr>
              <w:pStyle w:val="TAL"/>
              <w:rPr>
                <w:noProof/>
              </w:rPr>
            </w:pPr>
            <w:r w:rsidRPr="001B1925">
              <w:rPr>
                <w:noProof/>
              </w:rPr>
              <w:t>http://forge.3gpp.org/sa4/swap/message_malformatted.html</w:t>
            </w:r>
          </w:p>
        </w:tc>
        <w:tc>
          <w:tcPr>
            <w:tcW w:w="0" w:type="auto"/>
          </w:tcPr>
          <w:p w14:paraId="49C1251B" w14:textId="77777777" w:rsidR="00135714" w:rsidRPr="001B1925" w:rsidRDefault="00135714" w:rsidP="0056068C">
            <w:pPr>
              <w:pStyle w:val="TAL"/>
              <w:rPr>
                <w:noProof/>
              </w:rPr>
            </w:pPr>
            <w:r w:rsidRPr="001B1925">
              <w:rPr>
                <w:noProof/>
              </w:rPr>
              <w:t>Message malformatted</w:t>
            </w:r>
          </w:p>
        </w:tc>
      </w:tr>
      <w:tr w:rsidR="00135714" w:rsidRPr="001B1925" w14:paraId="5CBC6F7F" w14:textId="77777777" w:rsidTr="0056068C">
        <w:trPr>
          <w:jc w:val="center"/>
        </w:trPr>
        <w:tc>
          <w:tcPr>
            <w:tcW w:w="0" w:type="auto"/>
          </w:tcPr>
          <w:p w14:paraId="0F466415" w14:textId="77777777" w:rsidR="00135714" w:rsidRPr="001B1925" w:rsidRDefault="00135714" w:rsidP="0056068C">
            <w:pPr>
              <w:pStyle w:val="TAL"/>
              <w:rPr>
                <w:noProof/>
              </w:rPr>
            </w:pPr>
            <w:r w:rsidRPr="001B1925">
              <w:rPr>
                <w:noProof/>
              </w:rPr>
              <w:t>http://forge.3gpp.org/sa4/swap/target_unknown.html</w:t>
            </w:r>
          </w:p>
        </w:tc>
        <w:tc>
          <w:tcPr>
            <w:tcW w:w="0" w:type="auto"/>
          </w:tcPr>
          <w:p w14:paraId="1A7A3127" w14:textId="77777777" w:rsidR="00135714" w:rsidRPr="001B1925" w:rsidRDefault="00135714" w:rsidP="0056068C">
            <w:pPr>
              <w:pStyle w:val="TAL"/>
              <w:rPr>
                <w:noProof/>
              </w:rPr>
            </w:pPr>
            <w:r w:rsidRPr="001B1925">
              <w:rPr>
                <w:noProof/>
              </w:rPr>
              <w:t>Target cannot be located</w:t>
            </w:r>
          </w:p>
        </w:tc>
      </w:tr>
      <w:tr w:rsidR="00135714" w:rsidRPr="001B1925" w14:paraId="05066CAC" w14:textId="77777777" w:rsidTr="0056068C">
        <w:trPr>
          <w:jc w:val="center"/>
        </w:trPr>
        <w:tc>
          <w:tcPr>
            <w:tcW w:w="0" w:type="auto"/>
          </w:tcPr>
          <w:p w14:paraId="440E3C2B" w14:textId="77777777" w:rsidR="00135714" w:rsidRPr="001B1925" w:rsidRDefault="00135714" w:rsidP="0056068C">
            <w:pPr>
              <w:pStyle w:val="TAL"/>
              <w:rPr>
                <w:noProof/>
              </w:rPr>
            </w:pPr>
            <w:r w:rsidRPr="001B1925">
              <w:rPr>
                <w:noProof/>
              </w:rPr>
              <w:t>http://forge.3gpp.org/sa4/swap/unauthorized.html</w:t>
            </w:r>
          </w:p>
        </w:tc>
        <w:tc>
          <w:tcPr>
            <w:tcW w:w="0" w:type="auto"/>
          </w:tcPr>
          <w:p w14:paraId="71272013" w14:textId="77777777" w:rsidR="00135714" w:rsidRPr="001B1925" w:rsidRDefault="00135714" w:rsidP="0056068C">
            <w:pPr>
              <w:pStyle w:val="TAL"/>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w:t>
      </w:r>
      <w:r w:rsidRPr="0056068C">
        <w:rPr>
          <w:rStyle w:val="Codechar"/>
        </w:rPr>
        <w:t>source</w:t>
      </w:r>
      <w:r w:rsidRPr="001B1925">
        <w:rPr>
          <w:noProof/>
        </w:rPr>
        <w:t xml:space="preserve">, </w:t>
      </w:r>
      <w:r w:rsidRPr="0056068C">
        <w:rPr>
          <w:rStyle w:val="Codechar"/>
        </w:rPr>
        <w:t>target</w:t>
      </w:r>
      <w:r w:rsidRPr="001B1925">
        <w:rPr>
          <w:noProof/>
        </w:rPr>
        <w: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 xml:space="preserve">Every message shall contain the common message fields: </w:t>
      </w:r>
      <w:r w:rsidRPr="0056068C">
        <w:rPr>
          <w:rStyle w:val="Codechar"/>
        </w:rPr>
        <w:t>source</w:t>
      </w:r>
      <w:r w:rsidRPr="001B1925">
        <w:rPr>
          <w:bCs/>
        </w:rPr>
        <w:t xml:space="preserve">, </w:t>
      </w:r>
      <w:r w:rsidRPr="0056068C">
        <w:rPr>
          <w:rStyle w:val="Codechar"/>
        </w:rPr>
        <w:t>message_id</w:t>
      </w:r>
      <w:r w:rsidRPr="001B1925">
        <w:rPr>
          <w:bCs/>
        </w:rPr>
        <w:t xml:space="preserve">, and </w:t>
      </w:r>
      <w:r w:rsidRPr="0056068C">
        <w:rPr>
          <w:rStyle w:val="Codechar"/>
        </w:rPr>
        <w:t>message_type</w:t>
      </w:r>
      <w:r w:rsidRPr="001B1925">
        <w:rPr>
          <w:bCs/>
        </w:rPr>
        <w:t>.</w:t>
      </w:r>
      <w:r w:rsidRPr="001B1925">
        <w:rPr>
          <w:noProof/>
        </w:rPr>
        <w:t xml:space="preserve"> The </w:t>
      </w:r>
      <w:r w:rsidRPr="0056068C">
        <w:rPr>
          <w:rStyle w:val="Codechar"/>
        </w:rPr>
        <w:t>source</w:t>
      </w:r>
      <w:r w:rsidRPr="001B1925">
        <w:rPr>
          <w:noProof/>
        </w:rPr>
        <w:t xml:space="preserv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52A7FD43" w:rsidR="00845758" w:rsidRPr="0093474E" w:rsidRDefault="00392211" w:rsidP="00845758">
      <w:pPr>
        <w:pStyle w:val="Heading1"/>
      </w:pPr>
      <w:bookmarkStart w:id="488" w:name="_CR14"/>
      <w:bookmarkStart w:id="489" w:name="_Toc133303976"/>
      <w:bookmarkStart w:id="490" w:name="_Toc139015285"/>
      <w:bookmarkStart w:id="491" w:name="_Toc152690269"/>
      <w:bookmarkStart w:id="492" w:name="_Toc186738600"/>
      <w:bookmarkEnd w:id="488"/>
      <w:r>
        <w:t>1</w:t>
      </w:r>
      <w:r w:rsidR="00381D9F">
        <w:t>4</w:t>
      </w:r>
      <w:r w:rsidR="00845758" w:rsidRPr="0093474E">
        <w:tab/>
      </w:r>
      <w:r w:rsidR="008546AE" w:rsidRPr="0093474E">
        <w:t>Packet</w:t>
      </w:r>
      <w:r w:rsidR="009079FC">
        <w:t xml:space="preserve"> </w:t>
      </w:r>
      <w:r w:rsidR="008546AE" w:rsidRPr="0093474E">
        <w:t>loss handling</w:t>
      </w:r>
      <w:bookmarkEnd w:id="489"/>
      <w:bookmarkEnd w:id="490"/>
      <w:bookmarkEnd w:id="491"/>
      <w:bookmarkEnd w:id="492"/>
    </w:p>
    <w:p w14:paraId="5D20D353" w14:textId="7A466F78" w:rsidR="0070126B" w:rsidRDefault="00392211" w:rsidP="00845758">
      <w:pPr>
        <w:pStyle w:val="Heading2"/>
      </w:pPr>
      <w:bookmarkStart w:id="493" w:name="_CR14_1"/>
      <w:bookmarkStart w:id="494" w:name="_Toc152690270"/>
      <w:bookmarkStart w:id="495" w:name="_Toc186738601"/>
      <w:bookmarkStart w:id="496" w:name="_Toc133303977"/>
      <w:bookmarkStart w:id="497" w:name="_Toc139015286"/>
      <w:bookmarkEnd w:id="493"/>
      <w:r>
        <w:t>1</w:t>
      </w:r>
      <w:r w:rsidR="00381D9F">
        <w:t>4</w:t>
      </w:r>
      <w:r w:rsidR="00845758" w:rsidRPr="0093474E">
        <w:t>.1</w:t>
      </w:r>
      <w:r w:rsidR="00845758" w:rsidRPr="0093474E">
        <w:tab/>
      </w:r>
      <w:r w:rsidR="0070126B">
        <w:t>Packet</w:t>
      </w:r>
      <w:r w:rsidR="009079FC">
        <w:t xml:space="preserve"> </w:t>
      </w:r>
      <w:r w:rsidR="0070126B">
        <w:t>loss handling mechanisms in RTC endpoints</w:t>
      </w:r>
      <w:bookmarkEnd w:id="494"/>
      <w:bookmarkEnd w:id="495"/>
    </w:p>
    <w:p w14:paraId="0A1E52F1" w14:textId="05B498AF" w:rsidR="006A3AA5" w:rsidRDefault="006A3AA5" w:rsidP="00C9474C">
      <w:pPr>
        <w:pStyle w:val="Heading3"/>
        <w:rPr>
          <w:lang w:eastAsia="ko-KR"/>
        </w:rPr>
      </w:pPr>
      <w:bookmarkStart w:id="498" w:name="_CR14_1_1"/>
      <w:bookmarkStart w:id="499" w:name="_Toc152690271"/>
      <w:bookmarkStart w:id="500" w:name="_Toc186738602"/>
      <w:bookmarkEnd w:id="498"/>
      <w:r>
        <w:rPr>
          <w:rFonts w:hint="eastAsia"/>
          <w:lang w:eastAsia="ko-KR"/>
        </w:rPr>
        <w:t>1</w:t>
      </w:r>
      <w:r w:rsidR="00381D9F">
        <w:rPr>
          <w:lang w:eastAsia="ko-KR"/>
        </w:rPr>
        <w:t>4</w:t>
      </w:r>
      <w:r>
        <w:rPr>
          <w:rFonts w:hint="eastAsia"/>
          <w:lang w:eastAsia="ko-KR"/>
        </w:rPr>
        <w:t>.1.1</w:t>
      </w:r>
      <w:r>
        <w:rPr>
          <w:rFonts w:hint="eastAsia"/>
          <w:lang w:eastAsia="ko-KR"/>
        </w:rPr>
        <w:tab/>
        <w:t>Video</w:t>
      </w:r>
      <w:bookmarkEnd w:id="499"/>
      <w:bookmarkEnd w:id="500"/>
    </w:p>
    <w:p w14:paraId="2ED99417" w14:textId="7C5228CB" w:rsidR="006A3AA5" w:rsidRPr="00C9474C" w:rsidRDefault="006A3AA5" w:rsidP="00C9474C">
      <w:pPr>
        <w:pStyle w:val="Heading4"/>
        <w:rPr>
          <w:lang w:eastAsia="ko-KR"/>
        </w:rPr>
      </w:pPr>
      <w:bookmarkStart w:id="501" w:name="_CR14_1_1_1"/>
      <w:bookmarkStart w:id="502" w:name="_Toc152690272"/>
      <w:bookmarkStart w:id="503" w:name="_Toc186738603"/>
      <w:bookmarkEnd w:id="501"/>
      <w:r>
        <w:rPr>
          <w:rFonts w:hint="eastAsia"/>
          <w:lang w:eastAsia="ko-KR"/>
        </w:rPr>
        <w:t>1</w:t>
      </w:r>
      <w:r w:rsidR="00381D9F">
        <w:rPr>
          <w:lang w:eastAsia="ko-KR"/>
        </w:rPr>
        <w:t>4</w:t>
      </w:r>
      <w:r>
        <w:rPr>
          <w:rFonts w:hint="eastAsia"/>
          <w:lang w:eastAsia="ko-KR"/>
        </w:rPr>
        <w:t>.1.1.1</w:t>
      </w:r>
      <w:r>
        <w:rPr>
          <w:rFonts w:hint="eastAsia"/>
          <w:lang w:eastAsia="ko-KR"/>
        </w:rPr>
        <w:tab/>
        <w:t>General</w:t>
      </w:r>
      <w:bookmarkEnd w:id="502"/>
      <w:bookmarkEnd w:id="503"/>
    </w:p>
    <w:p w14:paraId="51877C84" w14:textId="24C512A3" w:rsidR="006A3AA5" w:rsidRPr="00C9474C" w:rsidRDefault="006A3AA5" w:rsidP="0056068C">
      <w:pPr>
        <w:rPr>
          <w:noProof/>
        </w:rPr>
      </w:pPr>
      <w:r w:rsidRPr="00C9474C">
        <w:rPr>
          <w:noProof/>
        </w:rPr>
        <w:t>The following packet loss handling mechanisms are recommended in RFC</w:t>
      </w:r>
      <w:r w:rsidR="0056068C">
        <w:rPr>
          <w:noProof/>
        </w:rPr>
        <w:t> </w:t>
      </w:r>
      <w:r w:rsidRPr="00C9474C">
        <w:rPr>
          <w:noProof/>
        </w:rPr>
        <w:t>8834</w:t>
      </w:r>
      <w:r w:rsidR="0056068C">
        <w:rPr>
          <w:noProof/>
        </w:rPr>
        <w:t> </w:t>
      </w:r>
      <w:r w:rsidR="00D05892">
        <w:rPr>
          <w:noProof/>
        </w:rPr>
        <w:t xml:space="preserve">[7] </w:t>
      </w:r>
      <w:r w:rsidRPr="00C9474C">
        <w:rPr>
          <w:noProof/>
        </w:rPr>
        <w:t>and RFC</w:t>
      </w:r>
      <w:r w:rsidR="0056068C">
        <w:rPr>
          <w:noProof/>
        </w:rPr>
        <w:t> </w:t>
      </w:r>
      <w:r w:rsidRPr="00C9474C">
        <w:rPr>
          <w:noProof/>
        </w:rPr>
        <w:t>8835</w:t>
      </w:r>
      <w:r w:rsidR="0056068C">
        <w:rPr>
          <w:noProof/>
        </w:rPr>
        <w:t> </w:t>
      </w:r>
      <w:r w:rsidR="00D05892">
        <w:rPr>
          <w:noProof/>
        </w:rPr>
        <w:t>[8]</w:t>
      </w:r>
      <w:r w:rsidRPr="00C9474C">
        <w:rPr>
          <w:noProof/>
        </w:rPr>
        <w:t xml:space="preserve"> for a RTC endpoint defined in RFC</w:t>
      </w:r>
      <w:r w:rsidR="0056068C">
        <w:rPr>
          <w:noProof/>
        </w:rPr>
        <w:t> </w:t>
      </w:r>
      <w:r w:rsidRPr="00C9474C">
        <w:rPr>
          <w:noProof/>
        </w:rPr>
        <w:t>8825</w:t>
      </w:r>
      <w:r w:rsidR="0056068C">
        <w:rPr>
          <w:noProof/>
        </w:rPr>
        <w:t> </w:t>
      </w:r>
      <w:r w:rsidR="00D05892">
        <w:rPr>
          <w:noProof/>
        </w:rPr>
        <w:t>[12]</w:t>
      </w:r>
      <w:r w:rsidRPr="00C9474C">
        <w:rPr>
          <w:noProof/>
        </w:rPr>
        <w:t>.</w:t>
      </w:r>
    </w:p>
    <w:p w14:paraId="55C0C146" w14:textId="1C496720" w:rsidR="006A3AA5" w:rsidRPr="00C9474C" w:rsidRDefault="006A3AA5" w:rsidP="0056068C">
      <w:pPr>
        <w:rPr>
          <w:noProof/>
        </w:rPr>
      </w:pPr>
      <w:r w:rsidRPr="00C9474C">
        <w:rPr>
          <w:noProof/>
        </w:rPr>
        <w:t>WRTC endpoints offering video shall support extended secure RTP profile for RTCP-based feedback (RTP/SAVPF) (RFC</w:t>
      </w:r>
      <w:r w:rsidR="0056068C">
        <w:rPr>
          <w:noProof/>
        </w:rPr>
        <w:t> </w:t>
      </w:r>
      <w:r w:rsidRPr="00C9474C">
        <w:rPr>
          <w:noProof/>
        </w:rPr>
        <w:t>5124</w:t>
      </w:r>
      <w:r w:rsidR="0056068C">
        <w:rPr>
          <w:noProof/>
        </w:rPr>
        <w:t> </w:t>
      </w:r>
      <w:r w:rsidR="00823B80">
        <w:rPr>
          <w:noProof/>
        </w:rPr>
        <w:t>[13]</w:t>
      </w:r>
      <w:r w:rsidRPr="00C9474C">
        <w:rPr>
          <w:noProof/>
        </w:rPr>
        <w:t>), as extended by RFC</w:t>
      </w:r>
      <w:r w:rsidR="0056068C">
        <w:rPr>
          <w:noProof/>
        </w:rPr>
        <w:t> </w:t>
      </w:r>
      <w:r w:rsidRPr="00C9474C">
        <w:rPr>
          <w:noProof/>
        </w:rPr>
        <w:t>7007</w:t>
      </w:r>
      <w:r w:rsidR="0056068C">
        <w:rPr>
          <w:noProof/>
        </w:rPr>
        <w:t> </w:t>
      </w:r>
      <w:r w:rsidR="005A4EEA">
        <w:rPr>
          <w:noProof/>
        </w:rPr>
        <w:t>[14]</w:t>
      </w:r>
      <w:r w:rsidRPr="00C9474C">
        <w:rPr>
          <w:noProof/>
        </w:rPr>
        <w:t xml:space="preserve">. The RTP/SAVPF profile is the combination of the basic RTP/AVP profile </w:t>
      </w:r>
      <w:r w:rsidR="000778CA">
        <w:rPr>
          <w:noProof/>
        </w:rPr>
        <w:t xml:space="preserve">in </w:t>
      </w:r>
      <w:r w:rsidRPr="00C9474C">
        <w:rPr>
          <w:noProof/>
        </w:rPr>
        <w:t>RFC</w:t>
      </w:r>
      <w:r w:rsidR="0056068C">
        <w:rPr>
          <w:noProof/>
        </w:rPr>
        <w:t> </w:t>
      </w:r>
      <w:r w:rsidRPr="00C9474C">
        <w:rPr>
          <w:noProof/>
        </w:rPr>
        <w:t>3551</w:t>
      </w:r>
      <w:r w:rsidR="0056068C">
        <w:rPr>
          <w:noProof/>
        </w:rPr>
        <w:t> </w:t>
      </w:r>
      <w:r w:rsidR="000778CA">
        <w:rPr>
          <w:noProof/>
        </w:rPr>
        <w:t>[15</w:t>
      </w:r>
      <w:r w:rsidRPr="00C9474C">
        <w:rPr>
          <w:noProof/>
        </w:rPr>
        <w:t xml:space="preserve">], the RTP profile for RTCP-based feedback (RTP/AVPF) </w:t>
      </w:r>
      <w:r w:rsidR="000778CA">
        <w:rPr>
          <w:noProof/>
        </w:rPr>
        <w:t xml:space="preserve">in </w:t>
      </w:r>
      <w:r w:rsidRPr="00C9474C">
        <w:rPr>
          <w:noProof/>
        </w:rPr>
        <w:t>RFC</w:t>
      </w:r>
      <w:r w:rsidR="0056068C">
        <w:rPr>
          <w:noProof/>
        </w:rPr>
        <w:t> </w:t>
      </w:r>
      <w:r w:rsidRPr="00C9474C">
        <w:rPr>
          <w:noProof/>
        </w:rPr>
        <w:t>4585</w:t>
      </w:r>
      <w:r w:rsidR="0056068C">
        <w:rPr>
          <w:noProof/>
        </w:rPr>
        <w:t> </w:t>
      </w:r>
      <w:r w:rsidR="000778CA">
        <w:rPr>
          <w:noProof/>
        </w:rPr>
        <w:t>[16</w:t>
      </w:r>
      <w:r w:rsidRPr="00C9474C">
        <w:rPr>
          <w:noProof/>
        </w:rPr>
        <w:t xml:space="preserve">], and the secure RTP profile (RTP/SAVP) </w:t>
      </w:r>
      <w:r w:rsidR="004475DA">
        <w:rPr>
          <w:noProof/>
        </w:rPr>
        <w:t xml:space="preserve">in </w:t>
      </w:r>
      <w:r w:rsidRPr="00C9474C">
        <w:rPr>
          <w:noProof/>
        </w:rPr>
        <w:t>RFC</w:t>
      </w:r>
      <w:r w:rsidR="0056068C">
        <w:rPr>
          <w:noProof/>
        </w:rPr>
        <w:t> </w:t>
      </w:r>
      <w:r w:rsidRPr="00C9474C">
        <w:rPr>
          <w:noProof/>
        </w:rPr>
        <w:t>3711</w:t>
      </w:r>
      <w:r w:rsidR="0056068C">
        <w:rPr>
          <w:noProof/>
        </w:rPr>
        <w:t> </w:t>
      </w:r>
      <w:r w:rsidR="004475DA">
        <w:rPr>
          <w:noProof/>
        </w:rPr>
        <w:t>[17</w:t>
      </w:r>
      <w:r w:rsidRPr="00C9474C">
        <w:rPr>
          <w:noProof/>
        </w:rPr>
        <w:t>].</w:t>
      </w:r>
    </w:p>
    <w:p w14:paraId="5EC374CB" w14:textId="4F6606E3" w:rsidR="006A3AA5" w:rsidRPr="00C9474C" w:rsidRDefault="006A3AA5" w:rsidP="0056068C">
      <w:pPr>
        <w:rPr>
          <w:noProof/>
        </w:rPr>
      </w:pPr>
      <w:r w:rsidRPr="00C9474C">
        <w:rPr>
          <w:noProof/>
        </w:rPr>
        <w:t>The RTC endpoints behaviour can be controlled by allocating enough RTCP bandwidth using "b=RR:" and "b=RS:" and setting the value of "trr-int". The attributes "b=RS:&lt;bw&gt;" and "b=RR:&lt;bw&gt;" as defined in RFC</w:t>
      </w:r>
      <w:r w:rsidR="0056068C">
        <w:rPr>
          <w:noProof/>
        </w:rPr>
        <w:t> </w:t>
      </w:r>
      <w:r w:rsidRPr="00C9474C">
        <w:rPr>
          <w:noProof/>
        </w:rPr>
        <w:t>4585</w:t>
      </w:r>
      <w:r w:rsidR="0056068C">
        <w:rPr>
          <w:noProof/>
        </w:rPr>
        <w:t>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2D7E6F6" w:rsidR="006A3AA5" w:rsidRPr="00C9474C" w:rsidRDefault="006A3AA5" w:rsidP="0056068C">
      <w:pPr>
        <w:rPr>
          <w:noProof/>
        </w:rPr>
      </w:pPr>
      <w:r w:rsidRPr="00C9474C">
        <w:rPr>
          <w:noProof/>
        </w:rPr>
        <w:t>RTC endpoints are recommended to use the following mechanisms to recover from packet losses:</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56068C">
      <w:pPr>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504" w:name="_CR14_1_1_2"/>
      <w:bookmarkStart w:id="505" w:name="_Toc152690273"/>
      <w:bookmarkStart w:id="506" w:name="_Toc186738604"/>
      <w:bookmarkEnd w:id="504"/>
      <w:r>
        <w:t>1</w:t>
      </w:r>
      <w:r w:rsidR="00381D9F">
        <w:t>4</w:t>
      </w:r>
      <w:r w:rsidR="006A3AA5" w:rsidRPr="006A3AA5">
        <w:t>.1.1.2</w:t>
      </w:r>
      <w:r w:rsidR="006A3AA5" w:rsidRPr="006A3AA5">
        <w:tab/>
        <w:t>NACK messages</w:t>
      </w:r>
      <w:bookmarkEnd w:id="505"/>
      <w:bookmarkEnd w:id="506"/>
    </w:p>
    <w:p w14:paraId="44094DAF" w14:textId="4DCF4229" w:rsidR="006A3AA5" w:rsidRPr="006A3AA5" w:rsidRDefault="006A3AA5" w:rsidP="0056068C">
      <w:r w:rsidRPr="006A3AA5">
        <w:t>AVPF NACK messages are used by RTC endpoints to indicate non-received RTP packets for video. WebRTC receivers may send NACKs for missing RTP packets. RTP packet stream senders are required to understand the generic NACK message defined in RFC</w:t>
      </w:r>
      <w:r w:rsidR="0056068C">
        <w:t> </w:t>
      </w:r>
      <w:r w:rsidRPr="006A3AA5">
        <w:t>4585</w:t>
      </w:r>
      <w:r w:rsidR="0056068C">
        <w:t> </w:t>
      </w:r>
      <w:r w:rsidR="000E72E0">
        <w:t>[16]</w:t>
      </w:r>
      <w:r w:rsidRPr="006A3AA5">
        <w:t>, but they can choose to ignore some or all of this feedback.</w:t>
      </w:r>
    </w:p>
    <w:p w14:paraId="33F5FCE7" w14:textId="0721EB9E" w:rsidR="006A3AA5" w:rsidRPr="006A3AA5" w:rsidRDefault="000B2C13" w:rsidP="00C9474C">
      <w:pPr>
        <w:pStyle w:val="Heading4"/>
      </w:pPr>
      <w:bookmarkStart w:id="507" w:name="_CR14_1_1_3"/>
      <w:bookmarkStart w:id="508" w:name="_Toc152690274"/>
      <w:bookmarkStart w:id="509" w:name="_Toc186738605"/>
      <w:bookmarkEnd w:id="507"/>
      <w:r>
        <w:t>1</w:t>
      </w:r>
      <w:r w:rsidR="00381D9F">
        <w:t>4</w:t>
      </w:r>
      <w:r w:rsidR="006A3AA5" w:rsidRPr="006A3AA5">
        <w:t>.1.1.3</w:t>
      </w:r>
      <w:r w:rsidR="006A3AA5" w:rsidRPr="006A3AA5">
        <w:tab/>
        <w:t>PLI message</w:t>
      </w:r>
      <w:bookmarkEnd w:id="508"/>
      <w:bookmarkEnd w:id="509"/>
    </w:p>
    <w:p w14:paraId="7EF40AF2" w14:textId="2D79A6F2" w:rsidR="006A3AA5" w:rsidRPr="006A3AA5" w:rsidRDefault="006A3AA5" w:rsidP="0056068C">
      <w:r w:rsidRPr="006A3AA5">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510" w:name="_CR14_1_1_4"/>
      <w:bookmarkStart w:id="511" w:name="_Toc152690275"/>
      <w:bookmarkStart w:id="512" w:name="_Toc186738606"/>
      <w:bookmarkEnd w:id="510"/>
      <w:r>
        <w:t>1</w:t>
      </w:r>
      <w:r w:rsidR="00381D9F">
        <w:t>4</w:t>
      </w:r>
      <w:r w:rsidR="006A3AA5" w:rsidRPr="006A3AA5">
        <w:t>.1.1.4</w:t>
      </w:r>
      <w:r w:rsidR="006A3AA5" w:rsidRPr="006A3AA5">
        <w:tab/>
        <w:t>SLI message</w:t>
      </w:r>
      <w:bookmarkEnd w:id="511"/>
      <w:bookmarkEnd w:id="512"/>
    </w:p>
    <w:p w14:paraId="1C576FDA" w14:textId="60610A20" w:rsidR="006A3AA5" w:rsidRPr="006A3AA5" w:rsidRDefault="006A3AA5" w:rsidP="0056068C">
      <w:r w:rsidRPr="006A3AA5">
        <w:t>The Slice Loss Indication message as defined in RFC</w:t>
      </w:r>
      <w:r w:rsidR="0056068C">
        <w:t> </w:t>
      </w:r>
      <w:r w:rsidRPr="006A3AA5">
        <w:t>4585</w:t>
      </w:r>
      <w:r w:rsidR="0056068C">
        <w:t> </w:t>
      </w:r>
      <w:r w:rsidR="00771D71">
        <w:t>[16]</w:t>
      </w:r>
      <w:r w:rsidRPr="006A3AA5">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513" w:name="_CR14_1_1_5"/>
      <w:bookmarkStart w:id="514" w:name="_Toc152690276"/>
      <w:bookmarkStart w:id="515" w:name="_Toc186738607"/>
      <w:bookmarkEnd w:id="513"/>
      <w:r>
        <w:t>1</w:t>
      </w:r>
      <w:r w:rsidR="00381D9F">
        <w:t>4</w:t>
      </w:r>
      <w:r w:rsidR="006A3AA5" w:rsidRPr="006A3AA5">
        <w:t>.1.1.5</w:t>
      </w:r>
      <w:r w:rsidR="006A3AA5" w:rsidRPr="006A3AA5">
        <w:tab/>
        <w:t>FIR message</w:t>
      </w:r>
      <w:bookmarkEnd w:id="514"/>
      <w:bookmarkEnd w:id="515"/>
    </w:p>
    <w:p w14:paraId="552EE528" w14:textId="42CF767E" w:rsidR="006A3AA5" w:rsidRPr="006A3AA5" w:rsidRDefault="006A3AA5" w:rsidP="0056068C">
      <w:r w:rsidRPr="006A3AA5">
        <w:t>The Full Intra Request message defined in RFC</w:t>
      </w:r>
      <w:r w:rsidR="0056068C">
        <w:t> </w:t>
      </w:r>
      <w:r w:rsidRPr="006A3AA5">
        <w:t>5104</w:t>
      </w:r>
      <w:r w:rsidR="0056068C">
        <w:t> </w:t>
      </w:r>
      <w:r w:rsidR="002D56FF">
        <w:t>[18]</w:t>
      </w:r>
      <w:r w:rsidRPr="006A3AA5">
        <w:t xml:space="preserve"> is used to make a request by a WebRTC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516" w:name="_CR14_1_1_6"/>
      <w:bookmarkStart w:id="517" w:name="_Toc152690277"/>
      <w:bookmarkStart w:id="518" w:name="_Toc186738608"/>
      <w:bookmarkEnd w:id="516"/>
      <w:r>
        <w:t>1</w:t>
      </w:r>
      <w:r w:rsidR="00381D9F">
        <w:t>4</w:t>
      </w:r>
      <w:r w:rsidR="006A3AA5" w:rsidRPr="006A3AA5">
        <w:t>.1.1.6</w:t>
      </w:r>
      <w:r w:rsidR="006A3AA5" w:rsidRPr="006A3AA5">
        <w:tab/>
        <w:t>Temporal-Spatial Trade-Off Request (TSTR)</w:t>
      </w:r>
      <w:bookmarkEnd w:id="517"/>
      <w:bookmarkEnd w:id="518"/>
    </w:p>
    <w:p w14:paraId="18D513F6" w14:textId="0B56A244" w:rsidR="006A3AA5" w:rsidRPr="006A3AA5" w:rsidRDefault="006A3AA5" w:rsidP="0056068C">
      <w:r w:rsidRPr="006A3AA5">
        <w:t>The temporal-spatial trade-off request and notification are defined in RFC</w:t>
      </w:r>
      <w:r w:rsidR="0056068C">
        <w:t> </w:t>
      </w:r>
      <w:r w:rsidRPr="006A3AA5">
        <w:t>5104</w:t>
      </w:r>
      <w:r w:rsidR="0056068C">
        <w:t> </w:t>
      </w:r>
      <w:r w:rsidR="006B6FE0">
        <w:t>[18]</w:t>
      </w:r>
      <w:r w:rsidRPr="006A3AA5">
        <w:t xml:space="preserve">. This request can be used to ask the video encoder to change the trade-off it makes between temporal and spatial resolution </w:t>
      </w:r>
      <w:r w:rsidR="009079FC">
        <w:t>–</w:t>
      </w:r>
      <w:r w:rsidRPr="006A3AA5">
        <w:t xml:space="preserve"> for example, to prefer high spatial image quality but low frame rate. Support for TSTR requests and notifications in RTC endpoints is optional.</w:t>
      </w:r>
    </w:p>
    <w:p w14:paraId="416B901F" w14:textId="370E0E71" w:rsidR="006A3AA5" w:rsidRPr="006A3AA5" w:rsidRDefault="000B2C13" w:rsidP="00C9474C">
      <w:pPr>
        <w:pStyle w:val="Heading4"/>
      </w:pPr>
      <w:bookmarkStart w:id="519" w:name="_CR14_1_1_7"/>
      <w:bookmarkStart w:id="520" w:name="_Toc152690278"/>
      <w:bookmarkStart w:id="521" w:name="_Toc186738609"/>
      <w:bookmarkEnd w:id="519"/>
      <w:r>
        <w:t>1</w:t>
      </w:r>
      <w:r w:rsidR="00381D9F">
        <w:t>4</w:t>
      </w:r>
      <w:r w:rsidR="006A3AA5" w:rsidRPr="006A3AA5">
        <w:t>.1.1.7</w:t>
      </w:r>
      <w:r w:rsidR="006A3AA5" w:rsidRPr="006A3AA5">
        <w:tab/>
        <w:t>Temporary Maximum Media Stream Bit Rate Request (TMMBR)</w:t>
      </w:r>
      <w:bookmarkEnd w:id="520"/>
      <w:bookmarkEnd w:id="521"/>
    </w:p>
    <w:p w14:paraId="3CCA4FD3" w14:textId="14366F52" w:rsidR="006A3AA5" w:rsidRDefault="006A3AA5" w:rsidP="0056068C">
      <w:r w:rsidRPr="006A3AA5">
        <w:t>The Temporary Maximum Media Stream Bit Rate Request (TMMBR) feedback message is defined in RFC</w:t>
      </w:r>
      <w:r w:rsidR="0056068C">
        <w:t> </w:t>
      </w:r>
      <w:r w:rsidRPr="006A3AA5">
        <w:t>5104</w:t>
      </w:r>
      <w:r w:rsidR="0056068C">
        <w:t> </w:t>
      </w:r>
      <w:r w:rsidR="006B6FE0">
        <w:t>[18]</w:t>
      </w:r>
      <w:r w:rsidRPr="006A3AA5">
        <w:t>. This request and its corresponding Temporary Maximum Media Stream Bit Rate Notification (TMMBN) message defined in RFC</w:t>
      </w:r>
      <w:r w:rsidR="0056068C">
        <w:t> </w:t>
      </w:r>
      <w:r w:rsidRPr="006A3AA5">
        <w:t>5104</w:t>
      </w:r>
      <w:r w:rsidR="0056068C">
        <w:t> [18]</w:t>
      </w:r>
      <w:r w:rsidRPr="006A3AA5">
        <w:t xml:space="preserve"> are used by a WebRTC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522" w:name="_CR14_1_1_8"/>
      <w:bookmarkStart w:id="523" w:name="_Toc152690279"/>
      <w:bookmarkStart w:id="524" w:name="_Toc186738610"/>
      <w:bookmarkEnd w:id="522"/>
      <w:r>
        <w:t>1</w:t>
      </w:r>
      <w:r w:rsidR="00381D9F">
        <w:t>4</w:t>
      </w:r>
      <w:r w:rsidR="006A3AA5" w:rsidRPr="006A3AA5">
        <w:t>.1.1.8</w:t>
      </w:r>
      <w:r w:rsidR="006A3AA5" w:rsidRPr="006A3AA5">
        <w:tab/>
        <w:t>RTP retransmission</w:t>
      </w:r>
      <w:bookmarkEnd w:id="523"/>
      <w:bookmarkEnd w:id="524"/>
    </w:p>
    <w:p w14:paraId="531378CA" w14:textId="31CC80E3" w:rsidR="006A3AA5" w:rsidRPr="006A3AA5" w:rsidRDefault="006A3AA5" w:rsidP="0056068C">
      <w:r w:rsidRPr="006A3AA5">
        <w:t>The RTP Retransmission Payload Format RFC</w:t>
      </w:r>
      <w:r w:rsidR="0056068C">
        <w:t> </w:t>
      </w:r>
      <w:r w:rsidRPr="006A3AA5">
        <w:t>4588</w:t>
      </w:r>
      <w:r w:rsidR="0056068C">
        <w:t> </w:t>
      </w:r>
      <w:r w:rsidR="00B471AA">
        <w:t xml:space="preserve">[19] </w:t>
      </w:r>
      <w:r w:rsidRPr="006A3AA5">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3257B947" w:rsidR="006A3AA5" w:rsidRPr="006A3AA5" w:rsidRDefault="006A3AA5" w:rsidP="0056068C">
      <w:r w:rsidRPr="006A3AA5">
        <w:t>If support for RTP retransmission payload format has been negotiated, the receivers required to support handling of RTP retransmission packets defined in RFC</w:t>
      </w:r>
      <w:r w:rsidR="0056068C">
        <w:t> </w:t>
      </w:r>
      <w:r w:rsidRPr="006A3AA5">
        <w:t>4588</w:t>
      </w:r>
      <w:r w:rsidR="0056068C">
        <w:t> [19]</w:t>
      </w:r>
      <w:r w:rsidRPr="006A3AA5">
        <w:t xml:space="preserve"> sent using SSRC multiplexing. Similarly, senders may use RTP retransmission packets defined in RFC</w:t>
      </w:r>
      <w:r w:rsidR="0056068C">
        <w:t> </w:t>
      </w:r>
      <w:r w:rsidRPr="006A3AA5">
        <w:t>4588</w:t>
      </w:r>
      <w:r w:rsidR="0056068C">
        <w:t> [19]</w:t>
      </w:r>
      <w:r w:rsidRPr="006A3AA5">
        <w:t xml:space="preserve"> for packets they retransmit using SSRC multiplexing.</w:t>
      </w:r>
    </w:p>
    <w:p w14:paraId="2814933C" w14:textId="77777777" w:rsidR="006A3AA5" w:rsidRDefault="006A3AA5" w:rsidP="0056068C">
      <w:pPr>
        <w:keepNext/>
      </w:pPr>
      <w:r w:rsidRPr="006A3AA5">
        <w:t>The following example specifies two original, AAC and HEVC, streams on ports 49170 and 49174 and their corresponding retransmission streams on ports 49172 and 49176, respectively:</w:t>
      </w:r>
    </w:p>
    <w:tbl>
      <w:tblPr>
        <w:tblStyle w:val="TableGrid"/>
        <w:tblW w:w="0" w:type="auto"/>
        <w:tblLook w:val="04A0" w:firstRow="1" w:lastRow="0" w:firstColumn="1" w:lastColumn="0" w:noHBand="0" w:noVBand="1"/>
      </w:tblPr>
      <w:tblGrid>
        <w:gridCol w:w="9631"/>
      </w:tblGrid>
      <w:tr w:rsidR="0056068C" w14:paraId="0E3529E6" w14:textId="77777777" w:rsidTr="0056068C">
        <w:tc>
          <w:tcPr>
            <w:tcW w:w="9631" w:type="dxa"/>
          </w:tcPr>
          <w:p w14:paraId="40081C77" w14:textId="77777777" w:rsidR="0056068C" w:rsidRPr="006A3AA5" w:rsidRDefault="0056068C" w:rsidP="0056068C">
            <w:pPr>
              <w:pStyle w:val="PL"/>
              <w:keepNext/>
              <w:rPr>
                <w:lang w:val="en-US"/>
              </w:rPr>
            </w:pPr>
            <w:r w:rsidRPr="006A3AA5">
              <w:rPr>
                <w:lang w:val="en-US"/>
              </w:rPr>
              <w:t>m=audio 49170 RTP/AVPF 96</w:t>
            </w:r>
          </w:p>
          <w:p w14:paraId="1238CDF6" w14:textId="2ADB2CAB" w:rsidR="0056068C" w:rsidRPr="006A3AA5" w:rsidRDefault="0056068C" w:rsidP="0056068C">
            <w:pPr>
              <w:pStyle w:val="PL"/>
              <w:keepNext/>
              <w:rPr>
                <w:lang w:val="en-US" w:eastAsia="x-none"/>
              </w:rPr>
            </w:pPr>
            <w:r w:rsidRPr="006A3AA5">
              <w:rPr>
                <w:lang w:val="en-US" w:eastAsia="x-none"/>
              </w:rPr>
              <w:t xml:space="preserve">a=rtpmap:96 </w:t>
            </w:r>
            <w:r w:rsidRPr="006A3AA5">
              <w:rPr>
                <w:lang w:val="en-US"/>
              </w:rPr>
              <w:t>MP4A-LATM</w:t>
            </w:r>
            <w:r w:rsidRPr="006A3AA5">
              <w:rPr>
                <w:lang w:val="en-US" w:eastAsia="x-none"/>
              </w:rPr>
              <w:t>/90000</w:t>
            </w:r>
          </w:p>
          <w:p w14:paraId="284209D8" w14:textId="56A80D48" w:rsidR="0056068C" w:rsidRPr="006A3AA5" w:rsidRDefault="0056068C" w:rsidP="0056068C">
            <w:pPr>
              <w:pStyle w:val="PL"/>
              <w:keepNext/>
              <w:rPr>
                <w:lang w:val="en-US"/>
              </w:rPr>
            </w:pPr>
            <w:r w:rsidRPr="006A3AA5">
              <w:rPr>
                <w:lang w:val="en-US"/>
              </w:rPr>
              <w:t xml:space="preserve">a=rtcp-fb:96 </w:t>
            </w:r>
            <w:proofErr w:type="spellStart"/>
            <w:r w:rsidRPr="006A3AA5">
              <w:rPr>
                <w:lang w:val="en-US"/>
              </w:rPr>
              <w:t>nack</w:t>
            </w:r>
            <w:proofErr w:type="spellEnd"/>
          </w:p>
          <w:p w14:paraId="08807525" w14:textId="21D7142B" w:rsidR="0056068C" w:rsidRPr="006A3AA5" w:rsidRDefault="0056068C" w:rsidP="0056068C">
            <w:pPr>
              <w:pStyle w:val="PL"/>
              <w:keepNext/>
              <w:rPr>
                <w:lang w:val="en-US"/>
              </w:rPr>
            </w:pPr>
            <w:r w:rsidRPr="006A3AA5">
              <w:rPr>
                <w:lang w:val="en-US"/>
              </w:rPr>
              <w:t>a=mid:1</w:t>
            </w:r>
          </w:p>
          <w:p w14:paraId="431ABF78" w14:textId="0986394F" w:rsidR="0056068C" w:rsidRPr="006A3AA5" w:rsidRDefault="0056068C" w:rsidP="0056068C">
            <w:pPr>
              <w:pStyle w:val="PL"/>
              <w:keepNext/>
              <w:rPr>
                <w:lang w:val="en-US"/>
              </w:rPr>
            </w:pPr>
            <w:r w:rsidRPr="006A3AA5">
              <w:rPr>
                <w:lang w:val="en-US"/>
              </w:rPr>
              <w:t>m=audio 49172 RTP/AVPF 97</w:t>
            </w:r>
          </w:p>
          <w:p w14:paraId="74302CD1" w14:textId="76BAADFB" w:rsidR="0056068C" w:rsidRPr="006A3AA5" w:rsidRDefault="0056068C" w:rsidP="0056068C">
            <w:pPr>
              <w:pStyle w:val="PL"/>
              <w:keepNext/>
              <w:rPr>
                <w:lang w:val="en-US"/>
              </w:rPr>
            </w:pPr>
            <w:r w:rsidRPr="006A3AA5">
              <w:rPr>
                <w:lang w:val="en-US"/>
              </w:rPr>
              <w:t xml:space="preserve">a=rtpmap:97 </w:t>
            </w:r>
            <w:proofErr w:type="spellStart"/>
            <w:r w:rsidRPr="006A3AA5">
              <w:rPr>
                <w:lang w:val="en-US"/>
              </w:rPr>
              <w:t>rtx</w:t>
            </w:r>
            <w:proofErr w:type="spellEnd"/>
            <w:r w:rsidRPr="006A3AA5">
              <w:rPr>
                <w:lang w:val="en-US"/>
              </w:rPr>
              <w:t>/90000</w:t>
            </w:r>
          </w:p>
          <w:p w14:paraId="7734400A" w14:textId="02B9C12A" w:rsidR="0056068C" w:rsidRPr="006A3AA5" w:rsidRDefault="0056068C" w:rsidP="0056068C">
            <w:pPr>
              <w:pStyle w:val="PL"/>
              <w:keepNext/>
              <w:rPr>
                <w:lang w:val="en-US"/>
              </w:rPr>
            </w:pPr>
            <w:r w:rsidRPr="006A3AA5">
              <w:rPr>
                <w:lang w:val="en-US"/>
              </w:rPr>
              <w:t>a=fmtp:97 apt=96;rtx-time=3000</w:t>
            </w:r>
          </w:p>
          <w:p w14:paraId="2A89B20D" w14:textId="10D2F9F6" w:rsidR="0056068C" w:rsidRPr="006A3AA5" w:rsidRDefault="0056068C" w:rsidP="0056068C">
            <w:pPr>
              <w:pStyle w:val="PL"/>
              <w:keepNext/>
              <w:rPr>
                <w:lang w:val="en-US"/>
              </w:rPr>
            </w:pPr>
            <w:r w:rsidRPr="006A3AA5">
              <w:rPr>
                <w:lang w:val="en-US"/>
              </w:rPr>
              <w:t>a=mid:2</w:t>
            </w:r>
          </w:p>
          <w:p w14:paraId="7F805E48" w14:textId="61FD24B3" w:rsidR="0056068C" w:rsidRPr="006A3AA5" w:rsidRDefault="0056068C" w:rsidP="0056068C">
            <w:pPr>
              <w:pStyle w:val="PL"/>
              <w:keepNext/>
              <w:rPr>
                <w:lang w:val="en-US"/>
              </w:rPr>
            </w:pPr>
            <w:r w:rsidRPr="006A3AA5">
              <w:rPr>
                <w:lang w:val="en-US"/>
              </w:rPr>
              <w:t>m=video 49174 RTP/AVPF 99</w:t>
            </w:r>
          </w:p>
          <w:p w14:paraId="7AADEDE2" w14:textId="3AEBBBAA" w:rsidR="0056068C" w:rsidRPr="006A3AA5" w:rsidRDefault="0056068C" w:rsidP="0056068C">
            <w:pPr>
              <w:pStyle w:val="PL"/>
              <w:keepNext/>
              <w:rPr>
                <w:lang w:val="en-US"/>
              </w:rPr>
            </w:pPr>
            <w:r w:rsidRPr="006A3AA5">
              <w:rPr>
                <w:lang w:val="en-US"/>
              </w:rPr>
              <w:t>a=rtpmap:99 H265/90000</w:t>
            </w:r>
          </w:p>
          <w:p w14:paraId="7D8BEF82" w14:textId="28FCCBB7" w:rsidR="0056068C" w:rsidRPr="006A3AA5" w:rsidRDefault="0056068C" w:rsidP="0056068C">
            <w:pPr>
              <w:pStyle w:val="PL"/>
              <w:keepNext/>
              <w:rPr>
                <w:lang w:val="en-US"/>
              </w:rPr>
            </w:pPr>
            <w:r w:rsidRPr="006A3AA5">
              <w:rPr>
                <w:lang w:val="en-US"/>
              </w:rPr>
              <w:t xml:space="preserve">a=rtcp-fb:99 </w:t>
            </w:r>
            <w:proofErr w:type="spellStart"/>
            <w:r w:rsidRPr="006A3AA5">
              <w:rPr>
                <w:lang w:val="en-US"/>
              </w:rPr>
              <w:t>nack</w:t>
            </w:r>
            <w:proofErr w:type="spellEnd"/>
          </w:p>
          <w:p w14:paraId="7C704A87" w14:textId="098AE653" w:rsidR="0056068C" w:rsidRPr="006A3AA5" w:rsidRDefault="0056068C" w:rsidP="0056068C">
            <w:pPr>
              <w:pStyle w:val="PL"/>
              <w:keepNext/>
              <w:rPr>
                <w:lang w:val="en-US"/>
              </w:rPr>
            </w:pPr>
            <w:r w:rsidRPr="006A3AA5">
              <w:rPr>
                <w:lang w:val="en-US"/>
              </w:rPr>
              <w:t>a=fmtp:99 profile-level-id=8;config=01010000012000884006682C209\</w:t>
            </w:r>
          </w:p>
          <w:p w14:paraId="7AE82A6E" w14:textId="6A5CADDE" w:rsidR="0056068C" w:rsidRPr="006A3AA5" w:rsidRDefault="0056068C" w:rsidP="0056068C">
            <w:pPr>
              <w:pStyle w:val="PL"/>
              <w:keepNext/>
              <w:rPr>
                <w:lang w:val="en-US"/>
              </w:rPr>
            </w:pPr>
            <w:r w:rsidRPr="006A3AA5">
              <w:rPr>
                <w:lang w:val="en-US"/>
              </w:rPr>
              <w:t>0A21F</w:t>
            </w:r>
          </w:p>
          <w:p w14:paraId="37B0B4DF" w14:textId="7C2B58C6" w:rsidR="0056068C" w:rsidRPr="006A3AA5" w:rsidRDefault="0056068C" w:rsidP="0056068C">
            <w:pPr>
              <w:pStyle w:val="PL"/>
              <w:keepNext/>
              <w:rPr>
                <w:lang w:val="en-US"/>
              </w:rPr>
            </w:pPr>
            <w:r w:rsidRPr="006A3AA5">
              <w:rPr>
                <w:lang w:val="en-US"/>
              </w:rPr>
              <w:t>a=mid:3</w:t>
            </w:r>
          </w:p>
          <w:p w14:paraId="1117B30B" w14:textId="449D81BF" w:rsidR="0056068C" w:rsidRPr="006A3AA5" w:rsidRDefault="0056068C" w:rsidP="0056068C">
            <w:pPr>
              <w:pStyle w:val="PL"/>
              <w:keepNext/>
              <w:rPr>
                <w:lang w:val="en-US"/>
              </w:rPr>
            </w:pPr>
            <w:r w:rsidRPr="006A3AA5">
              <w:rPr>
                <w:lang w:val="en-US"/>
              </w:rPr>
              <w:t>m=video 49176 RTP/AVPF 100</w:t>
            </w:r>
          </w:p>
          <w:p w14:paraId="553C7347" w14:textId="3B312B3F" w:rsidR="0056068C" w:rsidRPr="006A3AA5" w:rsidRDefault="0056068C" w:rsidP="0056068C">
            <w:pPr>
              <w:pStyle w:val="PL"/>
              <w:keepNext/>
              <w:rPr>
                <w:lang w:val="en-US"/>
              </w:rPr>
            </w:pPr>
            <w:r w:rsidRPr="006A3AA5">
              <w:rPr>
                <w:lang w:val="en-US"/>
              </w:rPr>
              <w:t xml:space="preserve">a=rtpmap:100 </w:t>
            </w:r>
            <w:proofErr w:type="spellStart"/>
            <w:r w:rsidRPr="006A3AA5">
              <w:rPr>
                <w:lang w:val="en-US"/>
              </w:rPr>
              <w:t>rtx</w:t>
            </w:r>
            <w:proofErr w:type="spellEnd"/>
            <w:r w:rsidRPr="006A3AA5">
              <w:rPr>
                <w:lang w:val="en-US"/>
              </w:rPr>
              <w:t>/90000</w:t>
            </w:r>
          </w:p>
          <w:p w14:paraId="0B1F532C" w14:textId="3E5560C0" w:rsidR="0056068C" w:rsidRPr="006A3AA5" w:rsidRDefault="0056068C" w:rsidP="0056068C">
            <w:pPr>
              <w:pStyle w:val="PL"/>
              <w:keepNext/>
              <w:rPr>
                <w:lang w:val="en-US"/>
              </w:rPr>
            </w:pPr>
            <w:r w:rsidRPr="006A3AA5">
              <w:rPr>
                <w:lang w:val="en-US"/>
              </w:rPr>
              <w:t>a=fmtp:100 apt=99;rtx-time=3000</w:t>
            </w:r>
          </w:p>
          <w:p w14:paraId="3D6CB3A9" w14:textId="6F07DF52" w:rsidR="0056068C" w:rsidRDefault="0056068C" w:rsidP="0056068C">
            <w:pPr>
              <w:pStyle w:val="PL"/>
              <w:keepNext/>
              <w:rPr>
                <w:lang w:val="en-US"/>
              </w:rPr>
            </w:pPr>
            <w:r w:rsidRPr="006A3AA5">
              <w:rPr>
                <w:lang w:val="en-US"/>
              </w:rPr>
              <w:t>a=mid:4</w:t>
            </w:r>
          </w:p>
        </w:tc>
      </w:tr>
    </w:tbl>
    <w:p w14:paraId="294B560F" w14:textId="27FD182A" w:rsidR="0056068C" w:rsidRDefault="0056068C" w:rsidP="0056068C">
      <w:pPr>
        <w:rPr>
          <w:lang w:val="en-US"/>
        </w:rPr>
      </w:pPr>
    </w:p>
    <w:p w14:paraId="384C22C2" w14:textId="6947CF2E" w:rsidR="00A739EB" w:rsidRPr="006C45FF" w:rsidRDefault="000B2C13" w:rsidP="00E4284F">
      <w:pPr>
        <w:pStyle w:val="Heading2"/>
      </w:pPr>
      <w:bookmarkStart w:id="525" w:name="_CR14_2"/>
      <w:bookmarkStart w:id="526" w:name="_Toc152690280"/>
      <w:bookmarkStart w:id="527" w:name="_Toc186738611"/>
      <w:bookmarkEnd w:id="525"/>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526"/>
      <w:bookmarkEnd w:id="527"/>
    </w:p>
    <w:p w14:paraId="5BDE335B" w14:textId="114EE37A" w:rsidR="00A739EB" w:rsidRPr="00C9474C" w:rsidRDefault="000B2C13" w:rsidP="00E4284F">
      <w:pPr>
        <w:pStyle w:val="Heading3"/>
      </w:pPr>
      <w:bookmarkStart w:id="528" w:name="_CR14_2_1"/>
      <w:bookmarkStart w:id="529" w:name="_Toc152690281"/>
      <w:bookmarkStart w:id="530" w:name="_Toc186738612"/>
      <w:bookmarkEnd w:id="528"/>
      <w:r>
        <w:t>1</w:t>
      </w:r>
      <w:r w:rsidR="00381D9F">
        <w:t>4</w:t>
      </w:r>
      <w:r w:rsidR="00A739EB">
        <w:t>.2.1</w:t>
      </w:r>
      <w:r w:rsidR="00A739EB">
        <w:tab/>
      </w:r>
      <w:r w:rsidR="00A739EB" w:rsidRPr="00E4284F">
        <w:t>General</w:t>
      </w:r>
      <w:bookmarkEnd w:id="529"/>
      <w:bookmarkEnd w:id="530"/>
    </w:p>
    <w:p w14:paraId="766523D0" w14:textId="77777777" w:rsidR="00A739EB" w:rsidRDefault="00A739EB" w:rsidP="0056068C">
      <w:pPr>
        <w:keepNext/>
      </w:pPr>
      <w:r>
        <w:t>This clause specifies some methods to handle conditions with packet losses.</w:t>
      </w:r>
    </w:p>
    <w:p w14:paraId="211BE923" w14:textId="1237AE08" w:rsidR="00A739EB" w:rsidRDefault="00A739EB" w:rsidP="0056068C">
      <w:pPr>
        <w:keepLines/>
      </w:pPr>
      <w:r>
        <w:t>The ‘a=</w:t>
      </w:r>
      <w:proofErr w:type="spellStart"/>
      <w:r>
        <w:t>bw</w:t>
      </w:r>
      <w:proofErr w:type="spellEnd"/>
      <w:r>
        <w:t>-info’ attribute defined in clause</w:t>
      </w:r>
      <w:r w:rsidR="0056068C">
        <w:t> </w:t>
      </w:r>
      <w:r>
        <w:t>19 of TS</w:t>
      </w:r>
      <w:r w:rsidR="0056068C">
        <w:t> </w:t>
      </w:r>
      <w:r>
        <w:t>26.114</w:t>
      </w:r>
      <w:r w:rsidR="0056068C">
        <w:t> </w:t>
      </w:r>
      <w:r w:rsidR="003E4500">
        <w:t>[20]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w:t>
      </w:r>
      <w:proofErr w:type="spellStart"/>
      <w:r>
        <w:t>bw</w:t>
      </w:r>
      <w:proofErr w:type="spellEnd"/>
      <w:r>
        <w:t>-info’ attribute defined in clause</w:t>
      </w:r>
      <w:r w:rsidR="0056068C">
        <w:t> </w:t>
      </w:r>
      <w:r>
        <w:t>19 of TS</w:t>
      </w:r>
      <w:r w:rsidR="0056068C">
        <w:t> </w:t>
      </w:r>
      <w:r>
        <w:t>26.114</w:t>
      </w:r>
      <w:r w:rsidR="0056068C">
        <w:t> </w:t>
      </w:r>
      <w:r w:rsidR="00404E6F">
        <w:t>[20]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56068C">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531" w:name="_CR14_2_2"/>
      <w:bookmarkStart w:id="532" w:name="_Toc152690282"/>
      <w:bookmarkStart w:id="533" w:name="_Toc186738613"/>
      <w:bookmarkEnd w:id="531"/>
      <w:r>
        <w:t>14</w:t>
      </w:r>
      <w:r w:rsidR="00A739EB">
        <w:t>.2.2</w:t>
      </w:r>
      <w:r w:rsidR="00A739EB">
        <w:tab/>
      </w:r>
      <w:r w:rsidR="00A739EB" w:rsidRPr="00E4284F">
        <w:t>Video</w:t>
      </w:r>
      <w:bookmarkEnd w:id="532"/>
      <w:bookmarkEnd w:id="533"/>
    </w:p>
    <w:p w14:paraId="130A9192" w14:textId="6BBAFF52" w:rsidR="00A739EB" w:rsidRPr="00C9474C" w:rsidRDefault="00381D9F" w:rsidP="00C9474C">
      <w:pPr>
        <w:pStyle w:val="Heading4"/>
      </w:pPr>
      <w:bookmarkStart w:id="534" w:name="_CR14_2_2_1"/>
      <w:bookmarkStart w:id="535" w:name="_Toc152690283"/>
      <w:bookmarkStart w:id="536" w:name="_Toc186738614"/>
      <w:bookmarkEnd w:id="534"/>
      <w:r>
        <w:t>14</w:t>
      </w:r>
      <w:r w:rsidR="00A739EB">
        <w:t>.2.2.1</w:t>
      </w:r>
      <w:r w:rsidR="00A739EB">
        <w:tab/>
      </w:r>
      <w:r w:rsidR="00A739EB" w:rsidRPr="00C9474C">
        <w:t>General</w:t>
      </w:r>
      <w:bookmarkEnd w:id="535"/>
      <w:bookmarkEnd w:id="536"/>
    </w:p>
    <w:p w14:paraId="177F4FD4" w14:textId="1C6DC9B3" w:rsidR="00A739EB" w:rsidRPr="00E53D00" w:rsidRDefault="00A739EB" w:rsidP="0056068C">
      <w:pPr>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w:t>
      </w:r>
      <w:r w:rsidR="0056068C">
        <w:rPr>
          <w:lang w:val="en-CA"/>
        </w:rPr>
        <w:t> </w:t>
      </w:r>
      <w:r>
        <w:rPr>
          <w:lang w:val="en-CA"/>
        </w:rPr>
        <w:t>8834</w:t>
      </w:r>
      <w:r w:rsidR="0056068C">
        <w:rPr>
          <w:lang w:val="en-CA"/>
        </w:rPr>
        <w:t> </w:t>
      </w:r>
      <w:r w:rsidR="00287D7B">
        <w:rPr>
          <w:lang w:val="en-CA"/>
        </w:rPr>
        <w:t>[7]</w:t>
      </w:r>
      <w:r>
        <w:rPr>
          <w:lang w:val="en-CA"/>
        </w:rPr>
        <w:t xml:space="preserve"> and RFC</w:t>
      </w:r>
      <w:r w:rsidR="0056068C">
        <w:rPr>
          <w:lang w:val="en-CA"/>
        </w:rPr>
        <w:t> </w:t>
      </w:r>
      <w:r>
        <w:rPr>
          <w:lang w:val="en-CA"/>
        </w:rPr>
        <w:t>8835</w:t>
      </w:r>
      <w:r w:rsidR="0056068C">
        <w:rPr>
          <w:lang w:val="en-CA"/>
        </w:rPr>
        <w:t> </w:t>
      </w:r>
      <w:r w:rsidR="00263C11">
        <w:rPr>
          <w:lang w:val="en-CA"/>
        </w:rPr>
        <w:t xml:space="preserve">[8] </w:t>
      </w:r>
      <w:r>
        <w:rPr>
          <w:lang w:val="en-CA"/>
        </w:rPr>
        <w:t>with the below additions.</w:t>
      </w:r>
    </w:p>
    <w:p w14:paraId="0A263DED" w14:textId="14B8D2CA" w:rsidR="00A739EB" w:rsidRPr="00C9474C" w:rsidRDefault="00381D9F" w:rsidP="00E4284F">
      <w:pPr>
        <w:pStyle w:val="Heading4"/>
      </w:pPr>
      <w:bookmarkStart w:id="537" w:name="_CR14_2_2_2"/>
      <w:bookmarkStart w:id="538" w:name="_Toc152690284"/>
      <w:bookmarkStart w:id="539" w:name="_Toc186738615"/>
      <w:bookmarkEnd w:id="537"/>
      <w:r>
        <w:t>14</w:t>
      </w:r>
      <w:r w:rsidR="00A739EB">
        <w:t>.2.2.2</w:t>
      </w:r>
      <w:r w:rsidR="00A739EB">
        <w:tab/>
      </w:r>
      <w:r w:rsidR="00A739EB" w:rsidRPr="00C9474C">
        <w:t>NACK, PLI, SLI and FIR messages</w:t>
      </w:r>
      <w:bookmarkEnd w:id="538"/>
      <w:bookmarkEnd w:id="539"/>
    </w:p>
    <w:p w14:paraId="782272A1" w14:textId="1165717F" w:rsidR="00A739EB" w:rsidRDefault="00AA19A2" w:rsidP="0056068C">
      <w:pPr>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FD20987" w:rsidR="00A739EB" w:rsidRDefault="00AA19A2" w:rsidP="0056068C">
      <w:pPr>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w:t>
      </w:r>
    </w:p>
    <w:p w14:paraId="47159704" w14:textId="7F0B9F23" w:rsidR="00A739EB" w:rsidRDefault="00A739EB" w:rsidP="0056068C">
      <w:pPr>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56068C">
      <w:pPr>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56068C">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344079DD" w:rsidR="00A739EB" w:rsidRDefault="00A739EB" w:rsidP="0056068C">
      <w:pPr>
        <w:keepNext/>
      </w:pPr>
      <w:r>
        <w:t>An example of how an SDP offer/answer indicates support for feedback of PLI, SLI, negative acknowledgement, and FIR is as below</w:t>
      </w:r>
      <w:r w:rsidR="0056068C">
        <w:t>:</w:t>
      </w:r>
    </w:p>
    <w:tbl>
      <w:tblPr>
        <w:tblStyle w:val="TableGrid"/>
        <w:tblW w:w="0" w:type="auto"/>
        <w:tblLook w:val="04A0" w:firstRow="1" w:lastRow="0" w:firstColumn="1" w:lastColumn="0" w:noHBand="0" w:noVBand="1"/>
      </w:tblPr>
      <w:tblGrid>
        <w:gridCol w:w="9631"/>
      </w:tblGrid>
      <w:tr w:rsidR="0056068C" w14:paraId="1F44CF0E" w14:textId="77777777" w:rsidTr="0056068C">
        <w:tc>
          <w:tcPr>
            <w:tcW w:w="9631" w:type="dxa"/>
          </w:tcPr>
          <w:p w14:paraId="3CC1A1FE" w14:textId="62B98585" w:rsidR="0056068C" w:rsidRPr="00DA7839" w:rsidRDefault="0056068C" w:rsidP="0056068C">
            <w:pPr>
              <w:pStyle w:val="PL"/>
              <w:keepNext/>
              <w:rPr>
                <w:lang w:val="en-US"/>
              </w:rPr>
            </w:pPr>
            <w:r w:rsidRPr="00DA7839">
              <w:rPr>
                <w:lang w:val="en-US"/>
              </w:rPr>
              <w:t>v=0</w:t>
            </w:r>
          </w:p>
          <w:p w14:paraId="6B7052F4" w14:textId="66BF8570" w:rsidR="0056068C" w:rsidRPr="00DA7839" w:rsidRDefault="0056068C" w:rsidP="0056068C">
            <w:pPr>
              <w:pStyle w:val="PL"/>
              <w:keepNext/>
              <w:rPr>
                <w:lang w:val="en-US"/>
              </w:rPr>
            </w:pPr>
            <w:r w:rsidRPr="00DA7839">
              <w:rPr>
                <w:lang w:val="en-US"/>
              </w:rPr>
              <w:t xml:space="preserve">m=video 51372 RTP/AVPF </w:t>
            </w:r>
            <w:r>
              <w:rPr>
                <w:lang w:val="en-US"/>
              </w:rPr>
              <w:t>99</w:t>
            </w:r>
          </w:p>
          <w:p w14:paraId="4F2B57FF" w14:textId="53B5949F" w:rsidR="0056068C" w:rsidRPr="00DA7839" w:rsidRDefault="0056068C" w:rsidP="0056068C">
            <w:pPr>
              <w:pStyle w:val="PL"/>
              <w:keepNext/>
              <w:rPr>
                <w:lang w:val="en-US"/>
              </w:rPr>
            </w:pPr>
            <w:r w:rsidRPr="00DA7839">
              <w:rPr>
                <w:lang w:val="en-US"/>
              </w:rPr>
              <w:t>a=rtpmap:</w:t>
            </w:r>
            <w:r>
              <w:rPr>
                <w:lang w:val="en-US"/>
              </w:rPr>
              <w:t>99</w:t>
            </w:r>
            <w:r w:rsidRPr="00DA7839">
              <w:rPr>
                <w:lang w:val="en-US"/>
              </w:rPr>
              <w:t xml:space="preserve"> </w:t>
            </w:r>
            <w:r>
              <w:rPr>
                <w:lang w:val="en-US"/>
              </w:rPr>
              <w:t>H265</w:t>
            </w:r>
            <w:r w:rsidRPr="00DA7839">
              <w:rPr>
                <w:lang w:val="en-US"/>
              </w:rPr>
              <w:t>/90000</w:t>
            </w:r>
          </w:p>
          <w:p w14:paraId="4CDBA721" w14:textId="12DF333D" w:rsidR="0056068C" w:rsidRPr="00C9474C" w:rsidRDefault="0056068C" w:rsidP="0056068C">
            <w:pPr>
              <w:pStyle w:val="PL"/>
              <w:keepNext/>
              <w:rPr>
                <w:lang w:val="en-US"/>
              </w:rPr>
            </w:pPr>
            <w:r w:rsidRPr="00C9474C">
              <w:rPr>
                <w:lang w:val="en-US"/>
              </w:rPr>
              <w:t xml:space="preserve">a=rtcp-fb:99 </w:t>
            </w:r>
            <w:proofErr w:type="spellStart"/>
            <w:r w:rsidRPr="00C9474C">
              <w:rPr>
                <w:lang w:val="en-US"/>
              </w:rPr>
              <w:t>nack</w:t>
            </w:r>
            <w:proofErr w:type="spellEnd"/>
            <w:r w:rsidRPr="00C9474C">
              <w:rPr>
                <w:lang w:val="en-US"/>
              </w:rPr>
              <w:t xml:space="preserve"> </w:t>
            </w:r>
            <w:proofErr w:type="spellStart"/>
            <w:r w:rsidRPr="00C9474C">
              <w:rPr>
                <w:lang w:val="en-US"/>
              </w:rPr>
              <w:t>pli</w:t>
            </w:r>
            <w:proofErr w:type="spellEnd"/>
            <w:r w:rsidRPr="00C9474C">
              <w:rPr>
                <w:lang w:val="en-US"/>
              </w:rPr>
              <w:t xml:space="preserve"> </w:t>
            </w:r>
            <w:proofErr w:type="spellStart"/>
            <w:r w:rsidRPr="00C9474C">
              <w:rPr>
                <w:lang w:val="en-US"/>
              </w:rPr>
              <w:t>sli</w:t>
            </w:r>
            <w:proofErr w:type="spellEnd"/>
          </w:p>
          <w:p w14:paraId="32DB39CA" w14:textId="2E1BEEC2" w:rsidR="0056068C" w:rsidRDefault="0056068C" w:rsidP="0056068C">
            <w:pPr>
              <w:pStyle w:val="PL"/>
              <w:keepNext/>
              <w:rPr>
                <w:lang w:val="en-US"/>
              </w:rPr>
            </w:pPr>
            <w:r w:rsidRPr="00DA7839">
              <w:rPr>
                <w:lang w:val="en-US"/>
              </w:rPr>
              <w:t>a=rtcp-fb:9</w:t>
            </w:r>
            <w:r>
              <w:rPr>
                <w:lang w:val="en-US"/>
              </w:rPr>
              <w:t>9</w:t>
            </w:r>
            <w:r w:rsidRPr="00DA7839">
              <w:rPr>
                <w:lang w:val="en-US"/>
              </w:rPr>
              <w:t xml:space="preserve"> ccm fir</w:t>
            </w:r>
          </w:p>
        </w:tc>
      </w:tr>
    </w:tbl>
    <w:p w14:paraId="015BE0C3" w14:textId="77777777" w:rsidR="0056068C" w:rsidRDefault="0056068C" w:rsidP="0056068C">
      <w:bookmarkStart w:id="540" w:name="_Toc152690285"/>
    </w:p>
    <w:p w14:paraId="1E4F65E2" w14:textId="50485118" w:rsidR="000B2C13" w:rsidRDefault="00381D9F" w:rsidP="00C9474C">
      <w:pPr>
        <w:pStyle w:val="Heading4"/>
      </w:pPr>
      <w:bookmarkStart w:id="541" w:name="_CR14_2_2_3"/>
      <w:bookmarkStart w:id="542" w:name="_Toc186738616"/>
      <w:bookmarkEnd w:id="541"/>
      <w:r>
        <w:t>14</w:t>
      </w:r>
      <w:r w:rsidR="000B2C13">
        <w:t>.2.2.3</w:t>
      </w:r>
      <w:r w:rsidR="000B2C13">
        <w:tab/>
        <w:t>TMMBR and TMMBN messages</w:t>
      </w:r>
      <w:bookmarkEnd w:id="540"/>
      <w:bookmarkEnd w:id="542"/>
    </w:p>
    <w:p w14:paraId="670445DF" w14:textId="0B527B0B" w:rsidR="000B2C13" w:rsidRDefault="000B2C13" w:rsidP="0056068C">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543" w:name="_CR14_2_2_4"/>
      <w:bookmarkStart w:id="544" w:name="_Toc152690286"/>
      <w:bookmarkStart w:id="545" w:name="_Toc186738617"/>
      <w:bookmarkEnd w:id="543"/>
      <w:r>
        <w:t>14</w:t>
      </w:r>
      <w:r w:rsidR="000B2C13">
        <w:t>.2.2.4</w:t>
      </w:r>
      <w:r w:rsidR="000B2C13">
        <w:tab/>
        <w:t>RTP retransmission</w:t>
      </w:r>
      <w:bookmarkEnd w:id="544"/>
      <w:bookmarkEnd w:id="545"/>
    </w:p>
    <w:p w14:paraId="61DA4A44" w14:textId="2925C86A" w:rsidR="000B2C13" w:rsidRDefault="000B2C13" w:rsidP="0056068C">
      <w:r>
        <w:t xml:space="preserve">An </w:t>
      </w:r>
      <w:r w:rsidR="00AA19A2">
        <w:t>RTC endpoint</w:t>
      </w:r>
      <w:r>
        <w:t xml:space="preserve"> in terminal may support RTP Retransmission as specified in clause</w:t>
      </w:r>
      <w:r w:rsidR="0056068C">
        <w:t> </w:t>
      </w:r>
      <w:r w:rsidR="000615EE">
        <w:t>14</w:t>
      </w:r>
      <w:r>
        <w:t>.1.1.8.</w:t>
      </w:r>
    </w:p>
    <w:p w14:paraId="6BE2AE4F" w14:textId="71E108E7" w:rsidR="00A739EB" w:rsidRDefault="000B2C13" w:rsidP="0056068C">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w:t>
      </w:r>
      <w:r w:rsidRPr="0056068C">
        <w:rPr>
          <w:rStyle w:val="Codechar"/>
        </w:rPr>
        <w:t>rtpmap</w:t>
      </w:r>
      <w:r>
        <w:t xml:space="preserve"> attribute. The MIME subtype name used in the binding is "</w:t>
      </w:r>
      <w:proofErr w:type="spellStart"/>
      <w:r>
        <w:t>rtx</w:t>
      </w:r>
      <w:proofErr w:type="spellEnd"/>
      <w:r>
        <w:t>". The "apt" (associated payload type) parameter is used to map the retransmission payload type to the associated original payload type. The "</w:t>
      </w:r>
      <w:proofErr w:type="spellStart"/>
      <w:r>
        <w:t>rtx</w:t>
      </w:r>
      <w:proofErr w:type="spellEnd"/>
      <w:r>
        <w:t>-time" payload-format-specific parameter indicates the maximum time a sender will keep an original RTP packet in its buffers available for retransmission.</w:t>
      </w:r>
    </w:p>
    <w:p w14:paraId="18249E51" w14:textId="1765BFB4" w:rsidR="00264BC4" w:rsidRPr="001B4919" w:rsidRDefault="00264BC4" w:rsidP="001B4919">
      <w:pPr>
        <w:pStyle w:val="Heading1"/>
      </w:pPr>
      <w:bookmarkStart w:id="546" w:name="_CR15"/>
      <w:bookmarkStart w:id="547" w:name="_Toc152690287"/>
      <w:bookmarkStart w:id="548" w:name="_Toc186738618"/>
      <w:bookmarkEnd w:id="496"/>
      <w:bookmarkEnd w:id="497"/>
      <w:bookmarkEnd w:id="546"/>
      <w:r>
        <w:t>15</w:t>
      </w:r>
      <w:r>
        <w:tab/>
      </w:r>
      <w:r w:rsidR="006F3992">
        <w:t xml:space="preserve">RTC </w:t>
      </w:r>
      <w:proofErr w:type="spellStart"/>
      <w:r w:rsidR="006F3992">
        <w:t>QoE</w:t>
      </w:r>
      <w:proofErr w:type="spellEnd"/>
      <w:r w:rsidR="006F3992">
        <w:t xml:space="preserve"> metric</w:t>
      </w:r>
      <w:r w:rsidR="008B0328">
        <w:t>s</w:t>
      </w:r>
      <w:r w:rsidR="006F3992">
        <w:t xml:space="preserve"> reporting protocol</w:t>
      </w:r>
      <w:bookmarkEnd w:id="547"/>
      <w:bookmarkEnd w:id="548"/>
    </w:p>
    <w:p w14:paraId="4FDA53AE" w14:textId="4E87BAC2" w:rsidR="00264BC4" w:rsidRDefault="00264BC4" w:rsidP="001B4919">
      <w:pPr>
        <w:pStyle w:val="Heading2"/>
      </w:pPr>
      <w:bookmarkStart w:id="549" w:name="_CR15_1"/>
      <w:bookmarkStart w:id="550" w:name="_Toc152690288"/>
      <w:bookmarkStart w:id="551" w:name="_Toc186738619"/>
      <w:bookmarkEnd w:id="549"/>
      <w:r>
        <w:t>15.1</w:t>
      </w:r>
      <w:r>
        <w:tab/>
      </w:r>
      <w:r w:rsidR="006F3992">
        <w:t>General</w:t>
      </w:r>
      <w:bookmarkEnd w:id="550"/>
      <w:bookmarkEnd w:id="551"/>
    </w:p>
    <w:p w14:paraId="0E1BA803" w14:textId="1AAB9952" w:rsidR="00264BC4" w:rsidRDefault="00264BC4" w:rsidP="0086780D">
      <w:r w:rsidRPr="006436AF">
        <w:t xml:space="preserve">The Metrics Reporting API </w:t>
      </w:r>
      <w:r w:rsidR="008B0328">
        <w:t xml:space="preserve">specified in clause 10.5 </w:t>
      </w:r>
      <w:r w:rsidRPr="006436AF">
        <w:t xml:space="preserve">allows the </w:t>
      </w:r>
      <w:r w:rsidR="008B0328">
        <w:t xml:space="preserve">RTC </w:t>
      </w:r>
      <w:r w:rsidRPr="006436AF">
        <w:t xml:space="preserve">Media Session Handler to send </w:t>
      </w:r>
      <w:proofErr w:type="spellStart"/>
      <w:r w:rsidRPr="006436AF">
        <w:t>QoE</w:t>
      </w:r>
      <w:proofErr w:type="spellEnd"/>
      <w:r w:rsidRPr="006436AF">
        <w:t xml:space="preserve"> metrics reports to the </w:t>
      </w:r>
      <w:r>
        <w:t>RTC</w:t>
      </w:r>
      <w:r w:rsidRPr="006436AF">
        <w:t> AF.</w:t>
      </w:r>
    </w:p>
    <w:p w14:paraId="560921C0" w14:textId="0FB0D076" w:rsidR="00264BC4" w:rsidRPr="001B4919" w:rsidRDefault="00264BC4" w:rsidP="0086780D">
      <w:r w:rsidRPr="00CC1F51">
        <w:t>A</w:t>
      </w:r>
      <w:r w:rsidR="008B0328">
        <w:t>n</w:t>
      </w:r>
      <w:r>
        <w:t xml:space="preserve"> RTC </w:t>
      </w:r>
      <w:r w:rsidR="00101CA0">
        <w:t>Client</w:t>
      </w:r>
      <w:r w:rsidR="00101CA0" w:rsidRPr="00CC1F51" w:rsidDel="00CD030E">
        <w:t xml:space="preserve"> </w:t>
      </w:r>
      <w:r>
        <w:t>UE</w:t>
      </w:r>
      <w:r w:rsidRPr="00CC1F51">
        <w:t xml:space="preserve"> shall report </w:t>
      </w:r>
      <w:proofErr w:type="spellStart"/>
      <w:r w:rsidRPr="00CC1F51">
        <w:t>QoE</w:t>
      </w:r>
      <w:proofErr w:type="spellEnd"/>
      <w:r w:rsidRPr="00CC1F51">
        <w:t xml:space="preserve"> metrics </w:t>
      </w:r>
      <w:r w:rsidR="00101CA0">
        <w:t xml:space="preserve">specified in clause 15.2 for the real-time media it has received using the protocol specified in clause 15.3 and the API specified in clause 10.5 </w:t>
      </w:r>
      <w:r w:rsidRPr="00CC1F51">
        <w:t xml:space="preserve">according to the </w:t>
      </w:r>
      <w:proofErr w:type="spellStart"/>
      <w:r w:rsidRPr="00CC1F51">
        <w:t>QoE</w:t>
      </w:r>
      <w:proofErr w:type="spellEnd"/>
      <w:r w:rsidRPr="00CC1F51">
        <w:t xml:space="preserve"> </w:t>
      </w:r>
      <w:r w:rsidR="00101CA0">
        <w:t xml:space="preserve">metrics reporting </w:t>
      </w:r>
      <w:r w:rsidRPr="00CC1F51">
        <w:t>configuration</w:t>
      </w:r>
      <w:r w:rsidR="00101CA0">
        <w:t xml:space="preserve"> obtained in Service Access Information (see clause 10.2)</w:t>
      </w:r>
      <w:r w:rsidRPr="00CC1F51">
        <w:t>.</w:t>
      </w:r>
    </w:p>
    <w:p w14:paraId="3760B877" w14:textId="1A1EE482" w:rsidR="00264BC4" w:rsidRPr="001B4919" w:rsidRDefault="006F3992" w:rsidP="001B4919">
      <w:pPr>
        <w:pStyle w:val="Heading2"/>
      </w:pPr>
      <w:bookmarkStart w:id="552" w:name="_CR15_2"/>
      <w:bookmarkStart w:id="553" w:name="_Toc152690289"/>
      <w:bookmarkStart w:id="554" w:name="_Toc186738620"/>
      <w:bookmarkEnd w:id="552"/>
      <w:r>
        <w:t>15.2</w:t>
      </w:r>
      <w:r>
        <w:tab/>
      </w:r>
      <w:r w:rsidR="00264BC4" w:rsidRPr="001B4919">
        <w:t>Quality of Experience metrics definition</w:t>
      </w:r>
      <w:bookmarkEnd w:id="553"/>
      <w:bookmarkEnd w:id="554"/>
    </w:p>
    <w:p w14:paraId="14916E6C" w14:textId="0EE10730" w:rsidR="00264BC4" w:rsidRPr="001B4919" w:rsidRDefault="006F3992" w:rsidP="001B4919">
      <w:pPr>
        <w:pStyle w:val="Heading3"/>
      </w:pPr>
      <w:bookmarkStart w:id="555" w:name="_CR15_2_1"/>
      <w:bookmarkStart w:id="556" w:name="_Toc152690290"/>
      <w:bookmarkStart w:id="557" w:name="_Toc186738621"/>
      <w:bookmarkEnd w:id="555"/>
      <w:r>
        <w:t>15.2.1</w:t>
      </w:r>
      <w:r>
        <w:tab/>
      </w:r>
      <w:r w:rsidR="00264BC4" w:rsidRPr="0086780D">
        <w:t>Introduction</w:t>
      </w:r>
      <w:bookmarkEnd w:id="556"/>
      <w:bookmarkEnd w:id="557"/>
    </w:p>
    <w:p w14:paraId="2A45D9C3" w14:textId="54E27146"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 xml:space="preserve">the general </w:t>
      </w:r>
      <w:proofErr w:type="spellStart"/>
      <w:r w:rsidRPr="00CC1F51">
        <w:t>QoE</w:t>
      </w:r>
      <w:proofErr w:type="spellEnd"/>
      <w:r w:rsidRPr="00CC1F51">
        <w:t xml:space="preserve"> metric definitions and measurement framework</w:t>
      </w:r>
      <w:r w:rsidRPr="00CC1F51">
        <w:rPr>
          <w:szCs w:val="24"/>
        </w:rPr>
        <w:t>.</w:t>
      </w:r>
      <w:r>
        <w:rPr>
          <w:szCs w:val="24"/>
        </w:rPr>
        <w:t xml:space="preserve"> </w:t>
      </w:r>
      <w:r w:rsidRPr="00380226">
        <w:t xml:space="preserve">A RTC </w:t>
      </w:r>
      <w:r>
        <w:t>UE</w:t>
      </w:r>
      <w:r w:rsidRPr="00380226">
        <w:t xml:space="preserve"> supporting the </w:t>
      </w:r>
      <w:proofErr w:type="spellStart"/>
      <w:r w:rsidRPr="00380226">
        <w:t>QoE</w:t>
      </w:r>
      <w:proofErr w:type="spellEnd"/>
      <w:r w:rsidRPr="00380226">
        <w:t xml:space="preserve"> metrics feature shall support the reporting of the metrics in this clause. The metrics are valid for speech, video and text media, and are calculated for each measurement resolution interval </w:t>
      </w:r>
      <w:r w:rsidRPr="009079FC">
        <w:rPr>
          <w:rStyle w:val="Codechar"/>
        </w:rPr>
        <w:t>measureinterval</w:t>
      </w:r>
      <w:r w:rsidRPr="00380226">
        <w:t xml:space="preserve">. They are reported to the server according to the measurement reporting interval </w:t>
      </w:r>
      <w:r w:rsidRPr="009079FC">
        <w:rPr>
          <w:rStyle w:val="Codechar"/>
        </w:rPr>
        <w:t>reportinginterval</w:t>
      </w:r>
      <w:r w:rsidRPr="00380226">
        <w:t xml:space="preserve"> and after the end of the session.</w:t>
      </w:r>
    </w:p>
    <w:p w14:paraId="54BFCDFA" w14:textId="3A1394DF" w:rsidR="00264BC4" w:rsidRPr="00567618" w:rsidRDefault="00264BC4" w:rsidP="0086780D">
      <w:r w:rsidRPr="00567618">
        <w:t xml:space="preserve">The optional </w:t>
      </w:r>
      <w:r w:rsidRPr="009079FC">
        <w:rPr>
          <w:rStyle w:val="Codechar"/>
        </w:rPr>
        <w:t>measureinterval</w:t>
      </w:r>
      <w:r w:rsidRPr="00567618">
        <w:t xml:space="preserve"> field, if used, shall define a time over which each metrics value is calculated. The </w:t>
      </w:r>
      <w:r w:rsidRPr="009079FC">
        <w:rPr>
          <w:rStyle w:val="Codechar"/>
        </w:rPr>
        <w:t>measureinterval</w:t>
      </w:r>
      <w:r w:rsidRPr="00567618">
        <w:t xml:space="preserve"> field splits the session duration into a number of equally sized periods where each period is of the length specified by the </w:t>
      </w:r>
      <w:r w:rsidRPr="009079FC">
        <w:rPr>
          <w:rStyle w:val="Codechar"/>
        </w:rPr>
        <w:t>measureinterval</w:t>
      </w:r>
      <w:r w:rsidRPr="00567618">
        <w:t xml:space="preserve"> field. The </w:t>
      </w:r>
      <w:r w:rsidRPr="009079FC">
        <w:rPr>
          <w:rStyle w:val="Codechar"/>
        </w:rPr>
        <w:t>measureinterval</w:t>
      </w:r>
      <w:r w:rsidRPr="00567618">
        <w:t xml:space="preserve"> field is thus defining the time before the calculation of a </w:t>
      </w:r>
      <w:proofErr w:type="spellStart"/>
      <w:r w:rsidRPr="00567618">
        <w:t>QoE</w:t>
      </w:r>
      <w:proofErr w:type="spellEnd"/>
      <w:r w:rsidRPr="00567618">
        <w:t xml:space="preserve"> parameter starts over. If the </w:t>
      </w:r>
      <w:r w:rsidRPr="009079FC">
        <w:rPr>
          <w:rStyle w:val="Codechar"/>
        </w:rPr>
        <w:t>measureinterval</w:t>
      </w:r>
      <w:r w:rsidRPr="00567618">
        <w:t xml:space="preserve"> field is not present, the metrics resolution shall cover the period specified by the </w:t>
      </w:r>
      <w:r w:rsidRPr="009079FC">
        <w:rPr>
          <w:rStyle w:val="Codechar"/>
        </w:rPr>
        <w:t>measurerange</w:t>
      </w:r>
      <w:r w:rsidRPr="00F65688">
        <w:t xml:space="preserve"> field. If the </w:t>
      </w:r>
      <w:r w:rsidRPr="009079FC">
        <w:rPr>
          <w:rStyle w:val="Codechar"/>
        </w:rPr>
        <w:t>measurerange</w:t>
      </w:r>
      <w:r w:rsidRPr="00F65688">
        <w:t xml:space="preserve"> field is not present the metrics resolution shall be for the whole session duration.</w:t>
      </w:r>
    </w:p>
    <w:p w14:paraId="5D4DDC3D" w14:textId="05601AC5" w:rsidR="00264BC4" w:rsidRDefault="00264BC4">
      <w:r w:rsidRPr="00567618">
        <w:t xml:space="preserve">The optional </w:t>
      </w:r>
      <w:r w:rsidRPr="009079FC">
        <w:rPr>
          <w:rStyle w:val="Codechar"/>
        </w:rPr>
        <w:t>measurerange</w:t>
      </w:r>
      <w:r w:rsidRPr="00567618">
        <w:t xml:space="preserve"> field, if used, shall define the time range in the stream for which the </w:t>
      </w:r>
      <w:proofErr w:type="spellStart"/>
      <w:r w:rsidRPr="00567618">
        <w:t>QoE</w:t>
      </w:r>
      <w:proofErr w:type="spellEnd"/>
      <w:r w:rsidRPr="00567618">
        <w:t xml:space="preserve"> metrics will be reported. There shall be only one range per measurement specification. The range format shall be any of the formats allowed by the media. If the </w:t>
      </w:r>
      <w:r w:rsidRPr="009079FC">
        <w:rPr>
          <w:rStyle w:val="Codechar"/>
        </w:rPr>
        <w:t>measurerange</w:t>
      </w:r>
      <w:r w:rsidRPr="00567618">
        <w:t xml:space="preserve">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558" w:name="_CR15_2_2"/>
      <w:bookmarkStart w:id="559" w:name="_Toc152690291"/>
      <w:bookmarkStart w:id="560" w:name="_Toc186738622"/>
      <w:bookmarkEnd w:id="558"/>
      <w:r>
        <w:t>15.2.2</w:t>
      </w:r>
      <w:r>
        <w:tab/>
      </w:r>
      <w:r w:rsidR="00264BC4" w:rsidRPr="0086780D">
        <w:t>Corruption duration metric</w:t>
      </w:r>
      <w:bookmarkEnd w:id="559"/>
      <w:bookmarkEnd w:id="560"/>
    </w:p>
    <w:p w14:paraId="4276E630" w14:textId="633B8D7D" w:rsidR="00264BC4" w:rsidRPr="00567618" w:rsidRDefault="00264BC4" w:rsidP="00264BC4">
      <w:r w:rsidRPr="00567618">
        <w:t xml:space="preserve">Corruption duration, </w:t>
      </w:r>
      <w:r w:rsidRPr="009079FC">
        <w:rPr>
          <w:rStyle w:val="Codechar"/>
        </w:rPr>
        <w:t>M</w:t>
      </w:r>
      <w:r w:rsidRPr="00567618">
        <w:t>,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 xml:space="preserve">Corruption duration, </w:t>
      </w:r>
      <w:r w:rsidRPr="009079FC">
        <w:rPr>
          <w:rStyle w:val="Codechar"/>
        </w:rPr>
        <w:t>M</w:t>
      </w:r>
      <w:r w:rsidRPr="00567618">
        <w:t>, in milliseconds can be calculated as below:</w:t>
      </w:r>
    </w:p>
    <w:p w14:paraId="0058F5F5" w14:textId="77777777" w:rsidR="00264BC4" w:rsidRPr="001B4919" w:rsidRDefault="00264BC4">
      <w:pPr>
        <w:pStyle w:val="B1"/>
      </w:pPr>
      <w:r w:rsidRPr="0086780D">
        <w:t>a)</w:t>
      </w:r>
      <w:r w:rsidRPr="0086780D">
        <w:tab/>
      </w:r>
      <w:r w:rsidRPr="009079FC">
        <w:rPr>
          <w:rStyle w:val="Codechar"/>
        </w:rPr>
        <w:t>M</w:t>
      </w:r>
      <w:r w:rsidRPr="001B4919">
        <w:t xml:space="preserve">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 xml:space="preserve">Alternatively, the corruption is considered as ended after </w:t>
      </w:r>
      <w:r w:rsidRPr="009079FC">
        <w:rPr>
          <w:rStyle w:val="Codechar"/>
        </w:rPr>
        <w:t>N</w:t>
      </w:r>
      <w:r w:rsidRPr="001B4919">
        <w:t xml:space="preserve">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 xml:space="preserve">The optional configuration parameter </w:t>
      </w:r>
      <w:r w:rsidRPr="009079FC">
        <w:rPr>
          <w:rStyle w:val="Codechar"/>
        </w:rPr>
        <w:t>N</w:t>
      </w:r>
      <w:r w:rsidRPr="00697D8C">
        <w:t xml:space="preserve"> can be set to define the average characteristics of the codec. If </w:t>
      </w:r>
      <w:r w:rsidRPr="009079FC">
        <w:rPr>
          <w:rStyle w:val="Codechar"/>
        </w:rPr>
        <w:t>N</w:t>
      </w:r>
      <w:r w:rsidRPr="00697D8C">
        <w:t xml:space="preserve"> has not been configured it shall default to the length of one measurement interval for video media, and to one frame duration for non-video media.</w:t>
      </w:r>
    </w:p>
    <w:p w14:paraId="1076B4A0" w14:textId="3B79A281"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r w:rsidRPr="00567618">
        <w:t xml:space="preserve">" </w:t>
      </w:r>
      <w:r w:rsidR="00874040">
        <w:t>metric</w:t>
      </w:r>
      <w:r w:rsidRPr="00567618">
        <w:t xml:space="preserve">. The value of </w:t>
      </w:r>
      <w:r w:rsidRPr="009079FC">
        <w:rPr>
          <w:rStyle w:val="Codechar"/>
        </w:rPr>
        <w:t>N</w:t>
      </w:r>
      <w:r w:rsidRPr="00567618">
        <w:t xml:space="preserve"> may be set by the server.</w:t>
      </w:r>
    </w:p>
    <w:p w14:paraId="34FC22D6" w14:textId="000DA6A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@t</w:t>
      </w:r>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@n</w:t>
      </w:r>
      <w:r w:rsidR="005013CA" w:rsidRPr="00567618">
        <w:rPr>
          <w:i/>
        </w:rPr>
        <w:t>umberOfCorruptionEvents</w:t>
      </w:r>
      <w:r w:rsidRPr="00567618">
        <w:rPr>
          <w:i/>
        </w:rPr>
        <w:t>.</w:t>
      </w:r>
    </w:p>
    <w:p w14:paraId="47D134DF" w14:textId="68D8CC59" w:rsidR="00264BC4" w:rsidRDefault="00264BC4" w:rsidP="0056068C">
      <w:pPr>
        <w:keepNext/>
      </w:pPr>
      <w:r w:rsidRPr="00567618">
        <w:t>The syntax for the metric "</w:t>
      </w:r>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0056068C">
        <w:t>t</w:t>
      </w:r>
      <w:r w:rsidRPr="00527631">
        <w:t>able</w:t>
      </w:r>
      <w:r w:rsidR="0056068C">
        <w:t> </w:t>
      </w:r>
      <w:r w:rsidR="009571B6">
        <w:t>15.2.2-1</w:t>
      </w:r>
      <w:r w:rsidR="0056068C">
        <w:t>.</w:t>
      </w:r>
    </w:p>
    <w:p w14:paraId="3FE633A4" w14:textId="12B18328" w:rsidR="00264BC4" w:rsidRPr="00CC1F51" w:rsidRDefault="00264BC4" w:rsidP="00264BC4">
      <w:pPr>
        <w:pStyle w:val="TH"/>
      </w:pPr>
      <w:bookmarkStart w:id="561" w:name="_CRTable15_2_21"/>
      <w:bookmarkStart w:id="562" w:name="tab_qm_mpd"/>
      <w:r w:rsidRPr="00CC1F51">
        <w:t xml:space="preserve">Table </w:t>
      </w:r>
      <w:bookmarkEnd w:id="561"/>
      <w:r w:rsidRPr="00CC1F51">
        <w:t>1</w:t>
      </w:r>
      <w:bookmarkEnd w:id="562"/>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186763AF" w14:textId="77777777" w:rsidTr="009079FC">
        <w:trPr>
          <w:jc w:val="center"/>
        </w:trPr>
        <w:tc>
          <w:tcPr>
            <w:tcW w:w="297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9079FC">
        <w:trPr>
          <w:jc w:val="center"/>
        </w:trPr>
        <w:tc>
          <w:tcPr>
            <w:tcW w:w="2972" w:type="dxa"/>
            <w:gridSpan w:val="2"/>
            <w:shd w:val="clear" w:color="auto" w:fill="FFFFFF"/>
          </w:tcPr>
          <w:p w14:paraId="5167EB3E" w14:textId="783FD273" w:rsidR="00264BC4" w:rsidRPr="00CC1F51" w:rsidRDefault="00264BC4" w:rsidP="009079FC">
            <w:pPr>
              <w:pStyle w:val="PL"/>
              <w:rPr>
                <w:lang w:eastAsia="ja-JP"/>
              </w:rPr>
            </w:pPr>
            <w:r>
              <w:rPr>
                <w:lang w:eastAsia="ja-JP"/>
              </w:rPr>
              <w:t>Corruption</w:t>
            </w:r>
            <w:r w:rsidR="005013CA">
              <w:rPr>
                <w:lang w:eastAsia="ja-JP"/>
              </w:rPr>
              <w:t>_</w:t>
            </w:r>
            <w:r>
              <w:rPr>
                <w:lang w:eastAsia="ja-JP"/>
              </w:rPr>
              <w:t>Duration</w:t>
            </w:r>
          </w:p>
        </w:tc>
        <w:tc>
          <w:tcPr>
            <w:tcW w:w="2410" w:type="dxa"/>
            <w:shd w:val="clear" w:color="auto" w:fill="FFFFFF"/>
          </w:tcPr>
          <w:p w14:paraId="1AB88BFB"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9079FC">
        <w:trPr>
          <w:jc w:val="center"/>
        </w:trPr>
        <w:tc>
          <w:tcPr>
            <w:tcW w:w="279" w:type="dxa"/>
            <w:shd w:val="clear" w:color="auto" w:fill="FFFFFF"/>
          </w:tcPr>
          <w:p w14:paraId="1F577BBD" w14:textId="77777777" w:rsidR="00264BC4" w:rsidRPr="00CC1F51" w:rsidRDefault="00264BC4" w:rsidP="00264BC4">
            <w:pPr>
              <w:pStyle w:val="TAL"/>
              <w:rPr>
                <w:lang w:eastAsia="ja-JP"/>
              </w:rPr>
            </w:pPr>
          </w:p>
        </w:tc>
        <w:tc>
          <w:tcPr>
            <w:tcW w:w="2693" w:type="dxa"/>
            <w:shd w:val="clear" w:color="auto" w:fill="FFFFFF"/>
          </w:tcPr>
          <w:p w14:paraId="7A32B80E" w14:textId="7B54D8DF" w:rsidR="00264BC4" w:rsidRPr="00CC1F51" w:rsidRDefault="005013CA" w:rsidP="009079FC">
            <w:pPr>
              <w:pStyle w:val="PL"/>
              <w:rPr>
                <w:lang w:eastAsia="ja-JP"/>
              </w:rPr>
            </w:pPr>
            <w:r>
              <w:rPr>
                <w:lang w:eastAsia="ja-JP"/>
              </w:rPr>
              <w:t>@</w:t>
            </w:r>
            <w:r w:rsidR="00264BC4" w:rsidRPr="00692C31">
              <w:rPr>
                <w:lang w:eastAsia="ja-JP"/>
              </w:rPr>
              <w:t>totalCorruptionDuration</w:t>
            </w:r>
          </w:p>
        </w:tc>
        <w:tc>
          <w:tcPr>
            <w:tcW w:w="2410" w:type="dxa"/>
            <w:shd w:val="clear" w:color="auto" w:fill="FFFFFF"/>
          </w:tcPr>
          <w:p w14:paraId="06CBEC59"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9079FC">
        <w:trPr>
          <w:jc w:val="center"/>
        </w:trPr>
        <w:tc>
          <w:tcPr>
            <w:tcW w:w="279" w:type="dxa"/>
            <w:shd w:val="clear" w:color="auto" w:fill="FFFFFF"/>
          </w:tcPr>
          <w:p w14:paraId="39427E8E" w14:textId="77777777" w:rsidR="00264BC4" w:rsidRPr="00CC1F51" w:rsidRDefault="00264BC4" w:rsidP="00264BC4">
            <w:pPr>
              <w:pStyle w:val="TAL"/>
              <w:rPr>
                <w:lang w:eastAsia="ja-JP"/>
              </w:rPr>
            </w:pPr>
          </w:p>
        </w:tc>
        <w:tc>
          <w:tcPr>
            <w:tcW w:w="2693" w:type="dxa"/>
            <w:shd w:val="clear" w:color="auto" w:fill="FFFFFF"/>
          </w:tcPr>
          <w:p w14:paraId="46FDDBF6" w14:textId="782842BA" w:rsidR="00264BC4" w:rsidRPr="00CC1F51" w:rsidRDefault="005013CA" w:rsidP="009079FC">
            <w:pPr>
              <w:pStyle w:val="PL"/>
              <w:rPr>
                <w:lang w:eastAsia="ja-JP"/>
              </w:rPr>
            </w:pPr>
            <w:r>
              <w:rPr>
                <w:lang w:eastAsia="ja-JP"/>
              </w:rPr>
              <w:t>@</w:t>
            </w:r>
            <w:r w:rsidR="00264BC4" w:rsidRPr="00692C31">
              <w:rPr>
                <w:lang w:eastAsia="ja-JP"/>
              </w:rPr>
              <w:t>numberOfCorruptionEvents</w:t>
            </w:r>
          </w:p>
        </w:tc>
        <w:tc>
          <w:tcPr>
            <w:tcW w:w="2410" w:type="dxa"/>
            <w:shd w:val="clear" w:color="auto" w:fill="FFFFFF"/>
          </w:tcPr>
          <w:p w14:paraId="13EC460F"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6A48712F" w14:textId="60BA9C6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p>
        </w:tc>
      </w:tr>
    </w:tbl>
    <w:p w14:paraId="67712AB9" w14:textId="77777777" w:rsidR="00C24942" w:rsidRDefault="00C24942" w:rsidP="00C24942">
      <w:bookmarkStart w:id="563" w:name="_Toc26369446"/>
      <w:bookmarkStart w:id="564" w:name="_Toc36227328"/>
      <w:bookmarkStart w:id="565" w:name="_Toc36228343"/>
      <w:bookmarkStart w:id="566" w:name="_Toc36228970"/>
      <w:bookmarkStart w:id="567" w:name="_Toc68847289"/>
      <w:bookmarkStart w:id="568" w:name="_Toc74611224"/>
      <w:bookmarkStart w:id="569" w:name="_Toc75566503"/>
      <w:bookmarkStart w:id="570" w:name="_Toc89790054"/>
      <w:bookmarkStart w:id="571" w:name="_Toc99466691"/>
      <w:bookmarkStart w:id="572" w:name="_Toc130412530"/>
      <w:bookmarkStart w:id="573" w:name="_Toc152690292"/>
    </w:p>
    <w:p w14:paraId="23BA623B" w14:textId="03E79CA5" w:rsidR="00264BC4" w:rsidRPr="001B4919" w:rsidRDefault="009571B6" w:rsidP="00C24942">
      <w:pPr>
        <w:pStyle w:val="Heading3"/>
      </w:pPr>
      <w:bookmarkStart w:id="574" w:name="_CR15_2_3"/>
      <w:bookmarkStart w:id="575" w:name="_Toc186738623"/>
      <w:bookmarkEnd w:id="574"/>
      <w:r>
        <w:t>15.2.3</w:t>
      </w:r>
      <w:r>
        <w:tab/>
      </w:r>
      <w:r w:rsidR="00264BC4" w:rsidRPr="0086780D">
        <w:t>Successive loss of RTP packets</w:t>
      </w:r>
      <w:bookmarkEnd w:id="563"/>
      <w:bookmarkEnd w:id="564"/>
      <w:bookmarkEnd w:id="565"/>
      <w:bookmarkEnd w:id="566"/>
      <w:bookmarkEnd w:id="567"/>
      <w:bookmarkEnd w:id="568"/>
      <w:bookmarkEnd w:id="569"/>
      <w:bookmarkEnd w:id="570"/>
      <w:bookmarkEnd w:id="571"/>
      <w:bookmarkEnd w:id="572"/>
      <w:bookmarkEnd w:id="573"/>
      <w:bookmarkEnd w:id="575"/>
    </w:p>
    <w:p w14:paraId="40574461" w14:textId="0C21A6AB" w:rsidR="00264BC4" w:rsidRPr="00567618" w:rsidRDefault="00264BC4" w:rsidP="00264BC4">
      <w:r w:rsidRPr="00567618">
        <w:t>The metric "</w:t>
      </w:r>
      <w:proofErr w:type="spellStart"/>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proofErr w:type="spellEnd"/>
      <w:r w:rsidRPr="00567618">
        <w:t>" indicates the number of RTP packets lost in succession per media channel.</w:t>
      </w:r>
    </w:p>
    <w:p w14:paraId="6EE719FF" w14:textId="717A369A" w:rsidR="00264BC4" w:rsidRDefault="00264BC4" w:rsidP="00264BC4">
      <w:r w:rsidRPr="00567618">
        <w:t xml:space="preserve">All the number of successively lost RTP packets are summed up within each measurement resolution period of the stream and stored in the vector </w:t>
      </w:r>
      <w:r w:rsidR="005013CA">
        <w:t>@</w:t>
      </w:r>
      <w:r w:rsidR="005013CA">
        <w:rPr>
          <w:i/>
        </w:rPr>
        <w:t>t</w:t>
      </w:r>
      <w:r w:rsidRPr="00567618">
        <w:rPr>
          <w:i/>
        </w:rPr>
        <w:t>otalNumber</w:t>
      </w:r>
      <w:r w:rsidR="005013CA">
        <w:rPr>
          <w:i/>
        </w:rPr>
        <w:t>O</w:t>
      </w:r>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@n</w:t>
      </w:r>
      <w:r w:rsidRPr="00567618">
        <w:rPr>
          <w:i/>
        </w:rPr>
        <w:t xml:space="preserve">umberOfSuccessiveLossEvents. </w:t>
      </w:r>
      <w:r w:rsidRPr="00567618">
        <w:rPr>
          <w:iCs/>
        </w:rPr>
        <w:t xml:space="preserve">The number of received packets are also summed up within each measurement resolution period and stored in the vector </w:t>
      </w:r>
      <w:r w:rsidR="005013CA">
        <w:rPr>
          <w:iCs/>
        </w:rPr>
        <w:t>@n</w:t>
      </w:r>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 xml:space="preserve">as part of the </w:t>
      </w:r>
      <w:proofErr w:type="spellStart"/>
      <w:r w:rsidRPr="00567618">
        <w:t>QoE</w:t>
      </w:r>
      <w:proofErr w:type="spellEnd"/>
      <w:r w:rsidRPr="00567618">
        <w:t xml:space="preserve"> report</w:t>
      </w:r>
      <w:r>
        <w:t>.</w:t>
      </w:r>
    </w:p>
    <w:p w14:paraId="32DD46E5" w14:textId="26EB744B" w:rsidR="00264BC4" w:rsidRPr="00567618" w:rsidRDefault="00264BC4" w:rsidP="0056068C">
      <w:pPr>
        <w:keepNext/>
      </w:pPr>
      <w:r w:rsidRPr="00567618">
        <w:t>The syntax for the metric "</w:t>
      </w:r>
      <w:proofErr w:type="spellStart"/>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proofErr w:type="spellEnd"/>
      <w:r w:rsidRPr="00567618">
        <w:t xml:space="preserve">" is as </w:t>
      </w:r>
      <w:r>
        <w:t xml:space="preserve">defined in </w:t>
      </w:r>
      <w:r w:rsidR="0056068C">
        <w:t>t</w:t>
      </w:r>
      <w:r w:rsidRPr="00527631">
        <w:t>able</w:t>
      </w:r>
      <w:r w:rsidR="0056068C">
        <w:t> </w:t>
      </w:r>
      <w:r w:rsidR="009571B6">
        <w:t>15.2.3-1.</w:t>
      </w:r>
    </w:p>
    <w:p w14:paraId="6DF59163" w14:textId="06714874" w:rsidR="00264BC4" w:rsidRPr="00CC1F51" w:rsidRDefault="00264BC4" w:rsidP="00264BC4">
      <w:pPr>
        <w:pStyle w:val="TH"/>
      </w:pPr>
      <w:bookmarkStart w:id="576" w:name="_CRTable15_2_31"/>
      <w:r w:rsidRPr="00CC1F51">
        <w:t xml:space="preserve">Table </w:t>
      </w:r>
      <w:bookmarkEnd w:id="576"/>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3544"/>
        <w:gridCol w:w="2268"/>
        <w:gridCol w:w="3510"/>
      </w:tblGrid>
      <w:tr w:rsidR="00264BC4" w:rsidRPr="00CC1F51" w14:paraId="7752B20D" w14:textId="77777777" w:rsidTr="009079FC">
        <w:trPr>
          <w:jc w:val="center"/>
        </w:trPr>
        <w:tc>
          <w:tcPr>
            <w:tcW w:w="3823"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3510"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9079FC">
        <w:trPr>
          <w:jc w:val="center"/>
        </w:trPr>
        <w:tc>
          <w:tcPr>
            <w:tcW w:w="3823" w:type="dxa"/>
            <w:gridSpan w:val="2"/>
            <w:shd w:val="clear" w:color="auto" w:fill="FFFFFF"/>
          </w:tcPr>
          <w:p w14:paraId="3A85A52B" w14:textId="1D2203FF" w:rsidR="00264BC4" w:rsidRPr="00CC1F51" w:rsidRDefault="00264BC4" w:rsidP="009079FC">
            <w:pPr>
              <w:pStyle w:val="PL"/>
              <w:keepNext/>
              <w:rPr>
                <w:lang w:eastAsia="ja-JP"/>
              </w:rPr>
            </w:pPr>
            <w:proofErr w:type="spellStart"/>
            <w:r w:rsidRPr="007200FE">
              <w:rPr>
                <w:lang w:eastAsia="ja-JP"/>
              </w:rPr>
              <w:t>Successive</w:t>
            </w:r>
            <w:r w:rsidR="005013CA">
              <w:rPr>
                <w:lang w:eastAsia="ja-JP"/>
              </w:rPr>
              <w:t>_</w:t>
            </w:r>
            <w:r w:rsidRPr="007200FE">
              <w:rPr>
                <w:lang w:eastAsia="ja-JP"/>
              </w:rPr>
              <w:t>Loss</w:t>
            </w:r>
            <w:proofErr w:type="spellEnd"/>
          </w:p>
        </w:tc>
        <w:tc>
          <w:tcPr>
            <w:tcW w:w="2268" w:type="dxa"/>
            <w:shd w:val="clear" w:color="auto" w:fill="FFFFFF"/>
          </w:tcPr>
          <w:p w14:paraId="341E339F" w14:textId="77777777" w:rsidR="00264BC4" w:rsidRPr="00CC1F51" w:rsidRDefault="00264BC4" w:rsidP="009079FC">
            <w:pPr>
              <w:pStyle w:val="PL"/>
              <w:keepNext/>
              <w:rPr>
                <w:lang w:eastAsia="ja-JP"/>
              </w:rPr>
            </w:pPr>
            <w:r w:rsidRPr="00CC1F51">
              <w:rPr>
                <w:lang w:eastAsia="ja-JP"/>
              </w:rPr>
              <w:t>Object</w:t>
            </w:r>
          </w:p>
        </w:tc>
        <w:tc>
          <w:tcPr>
            <w:tcW w:w="3510" w:type="dxa"/>
            <w:shd w:val="clear" w:color="auto" w:fill="FFFFFF"/>
          </w:tcPr>
          <w:p w14:paraId="05AF1BCE" w14:textId="77777777" w:rsidR="00264BC4" w:rsidRPr="00CC1F51" w:rsidRDefault="00264BC4" w:rsidP="009079FC">
            <w:pPr>
              <w:pStyle w:val="TAL"/>
              <w:rPr>
                <w:rFonts w:cs="Arial"/>
                <w:lang w:eastAsia="ja-JP"/>
              </w:rPr>
            </w:pPr>
          </w:p>
        </w:tc>
      </w:tr>
      <w:tr w:rsidR="00264BC4" w:rsidRPr="00CC1F51" w14:paraId="7CD9D828" w14:textId="77777777" w:rsidTr="009079FC">
        <w:trPr>
          <w:jc w:val="center"/>
        </w:trPr>
        <w:tc>
          <w:tcPr>
            <w:tcW w:w="279" w:type="dxa"/>
            <w:shd w:val="clear" w:color="auto" w:fill="FFFFFF"/>
          </w:tcPr>
          <w:p w14:paraId="5215A1FA" w14:textId="77777777" w:rsidR="00264BC4" w:rsidRPr="00CC1F51" w:rsidRDefault="00264BC4" w:rsidP="009079FC">
            <w:pPr>
              <w:pStyle w:val="PL"/>
              <w:keepNext/>
              <w:rPr>
                <w:lang w:eastAsia="ja-JP"/>
              </w:rPr>
            </w:pPr>
          </w:p>
        </w:tc>
        <w:tc>
          <w:tcPr>
            <w:tcW w:w="3544" w:type="dxa"/>
            <w:shd w:val="clear" w:color="auto" w:fill="FFFFFF"/>
          </w:tcPr>
          <w:p w14:paraId="22F3DF7F" w14:textId="6FE6C2E4" w:rsidR="00264BC4" w:rsidRPr="00CC1F51" w:rsidRDefault="005013CA" w:rsidP="009079FC">
            <w:pPr>
              <w:pStyle w:val="PL"/>
              <w:keepNext/>
              <w:rPr>
                <w:lang w:eastAsia="ja-JP"/>
              </w:rPr>
            </w:pPr>
            <w:r>
              <w:rPr>
                <w:lang w:eastAsia="ja-JP"/>
              </w:rPr>
              <w:t>@t</w:t>
            </w:r>
            <w:r w:rsidR="00264BC4" w:rsidRPr="007200FE">
              <w:rPr>
                <w:lang w:eastAsia="ja-JP"/>
              </w:rPr>
              <w:t>otalNumber</w:t>
            </w:r>
            <w:r>
              <w:rPr>
                <w:lang w:eastAsia="ja-JP"/>
              </w:rPr>
              <w:t>O</w:t>
            </w:r>
            <w:r w:rsidR="00264BC4" w:rsidRPr="007200FE">
              <w:rPr>
                <w:lang w:eastAsia="ja-JP"/>
              </w:rPr>
              <w:t>fSuccessivePacketLoss</w:t>
            </w:r>
          </w:p>
        </w:tc>
        <w:tc>
          <w:tcPr>
            <w:tcW w:w="2268" w:type="dxa"/>
            <w:shd w:val="clear" w:color="auto" w:fill="FFFFFF"/>
          </w:tcPr>
          <w:p w14:paraId="00D1BF4A" w14:textId="77777777" w:rsidR="00264BC4" w:rsidRPr="00CC1F51"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09A43D8C" w14:textId="77777777" w:rsidR="00264BC4" w:rsidRPr="00CC1F51" w:rsidRDefault="00264BC4" w:rsidP="009079FC">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9079FC">
        <w:trPr>
          <w:jc w:val="center"/>
        </w:trPr>
        <w:tc>
          <w:tcPr>
            <w:tcW w:w="279" w:type="dxa"/>
            <w:shd w:val="clear" w:color="auto" w:fill="FFFFFF"/>
          </w:tcPr>
          <w:p w14:paraId="4C4679FE" w14:textId="77777777" w:rsidR="00264BC4" w:rsidRPr="00CC1F51" w:rsidRDefault="00264BC4" w:rsidP="009079FC">
            <w:pPr>
              <w:pStyle w:val="PL"/>
              <w:keepNext/>
              <w:rPr>
                <w:lang w:eastAsia="ja-JP"/>
              </w:rPr>
            </w:pPr>
          </w:p>
        </w:tc>
        <w:tc>
          <w:tcPr>
            <w:tcW w:w="3544" w:type="dxa"/>
            <w:shd w:val="clear" w:color="auto" w:fill="FFFFFF"/>
          </w:tcPr>
          <w:p w14:paraId="46C2E675" w14:textId="77777777" w:rsidR="00264BC4" w:rsidRPr="00CC1F51" w:rsidRDefault="00264BC4" w:rsidP="009079FC">
            <w:pPr>
              <w:pStyle w:val="PL"/>
              <w:keepNext/>
              <w:rPr>
                <w:lang w:eastAsia="ja-JP"/>
              </w:rPr>
            </w:pPr>
            <w:proofErr w:type="spellStart"/>
            <w:r w:rsidRPr="007200FE">
              <w:rPr>
                <w:lang w:eastAsia="ja-JP"/>
              </w:rPr>
              <w:t>NumberOfSuccessiveLossEvents</w:t>
            </w:r>
            <w:proofErr w:type="spellEnd"/>
          </w:p>
        </w:tc>
        <w:tc>
          <w:tcPr>
            <w:tcW w:w="2268" w:type="dxa"/>
            <w:shd w:val="clear" w:color="auto" w:fill="FFFFFF"/>
          </w:tcPr>
          <w:p w14:paraId="3E0FE089" w14:textId="77777777" w:rsidR="00264BC4" w:rsidRPr="00CC1F51"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0225ACEF" w14:textId="7D39BB25" w:rsidR="00264BC4" w:rsidRPr="00CC1F51" w:rsidRDefault="00264BC4" w:rsidP="009079FC">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Provides an unordered list of successive packet loss events (occurred within each measurement period) measured during a metric reporting period.</w:t>
            </w:r>
          </w:p>
        </w:tc>
      </w:tr>
      <w:tr w:rsidR="00264BC4" w:rsidRPr="00CC1F51" w14:paraId="38BA8050" w14:textId="77777777" w:rsidTr="009079FC">
        <w:trPr>
          <w:jc w:val="center"/>
        </w:trPr>
        <w:tc>
          <w:tcPr>
            <w:tcW w:w="279" w:type="dxa"/>
            <w:shd w:val="clear" w:color="auto" w:fill="FFFFFF"/>
          </w:tcPr>
          <w:p w14:paraId="00E3928B" w14:textId="77777777" w:rsidR="00264BC4" w:rsidRPr="00CC1F51" w:rsidRDefault="00264BC4" w:rsidP="009079FC">
            <w:pPr>
              <w:pStyle w:val="PL"/>
              <w:keepNext/>
              <w:rPr>
                <w:lang w:eastAsia="ja-JP"/>
              </w:rPr>
            </w:pPr>
          </w:p>
        </w:tc>
        <w:tc>
          <w:tcPr>
            <w:tcW w:w="3544" w:type="dxa"/>
            <w:shd w:val="clear" w:color="auto" w:fill="FFFFFF"/>
          </w:tcPr>
          <w:p w14:paraId="357982B0" w14:textId="77777777" w:rsidR="00264BC4" w:rsidRPr="007200FE" w:rsidRDefault="00264BC4" w:rsidP="009079FC">
            <w:pPr>
              <w:pStyle w:val="PL"/>
              <w:keepNext/>
              <w:rPr>
                <w:lang w:eastAsia="ja-JP"/>
              </w:rPr>
            </w:pPr>
            <w:proofErr w:type="spellStart"/>
            <w:r w:rsidRPr="007200FE">
              <w:rPr>
                <w:lang w:eastAsia="ja-JP"/>
              </w:rPr>
              <w:t>NumberOfReceivedPackets</w:t>
            </w:r>
            <w:proofErr w:type="spellEnd"/>
          </w:p>
        </w:tc>
        <w:tc>
          <w:tcPr>
            <w:tcW w:w="2268" w:type="dxa"/>
            <w:shd w:val="clear" w:color="auto" w:fill="FFFFFF"/>
          </w:tcPr>
          <w:p w14:paraId="11976984" w14:textId="77777777" w:rsidR="00264BC4" w:rsidRPr="00A443B5"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78B7A825" w14:textId="77777777" w:rsidR="00264BC4" w:rsidRDefault="00264BC4" w:rsidP="009079FC">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577" w:name="_CR15_2_4"/>
      <w:bookmarkStart w:id="578" w:name="_Toc152690293"/>
      <w:bookmarkStart w:id="579" w:name="_Toc186738624"/>
      <w:bookmarkEnd w:id="577"/>
      <w:r>
        <w:t>15.2.4</w:t>
      </w:r>
      <w:r>
        <w:tab/>
      </w:r>
      <w:r w:rsidR="00264BC4" w:rsidRPr="0086780D">
        <w:t>Frame rate</w:t>
      </w:r>
      <w:bookmarkEnd w:id="578"/>
      <w:bookmarkEnd w:id="579"/>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3B2DFB54" w:rsidR="00264BC4" w:rsidRDefault="00264BC4" w:rsidP="00264BC4">
      <w:r w:rsidRPr="00567618">
        <w:t>For the Metrics-Name "</w:t>
      </w:r>
      <w:proofErr w:type="spellStart"/>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proofErr w:type="spellEnd"/>
      <w:r w:rsidRPr="00567618">
        <w:t xml:space="preserve">", the value field indicates the frame rate value. This metric is expressed in frames per second and can be a fractional value. The frame rates for each resolution period are stored in the vector </w:t>
      </w:r>
      <w:proofErr w:type="spellStart"/>
      <w:r w:rsidR="005014D4">
        <w:rPr>
          <w:i/>
        </w:rPr>
        <w:t>F</w:t>
      </w:r>
      <w:r w:rsidRPr="00567618">
        <w:rPr>
          <w:i/>
        </w:rPr>
        <w:t>rame</w:t>
      </w:r>
      <w:r w:rsidR="005014D4">
        <w:rPr>
          <w:i/>
        </w:rPr>
        <w:t>R</w:t>
      </w:r>
      <w:r w:rsidRPr="00567618">
        <w:rPr>
          <w:i/>
        </w:rPr>
        <w:t>ate</w:t>
      </w:r>
      <w:proofErr w:type="spellEnd"/>
      <w:r w:rsidRPr="00567618">
        <w:t xml:space="preserve"> and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353B3A44" w14:textId="06A8D308" w:rsidR="00264BC4" w:rsidRDefault="00264BC4" w:rsidP="00264BC4">
      <w:r w:rsidRPr="00567618">
        <w:t>The syntax for the metric "</w:t>
      </w:r>
      <w:proofErr w:type="spellStart"/>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proofErr w:type="spellEnd"/>
      <w:r w:rsidRPr="00567618">
        <w:t xml:space="preserve">" </w:t>
      </w:r>
      <w:r>
        <w:t xml:space="preserve">metric </w:t>
      </w:r>
      <w:r w:rsidRPr="00567618">
        <w:t xml:space="preserve">is as </w:t>
      </w:r>
      <w:r>
        <w:t xml:space="preserve">defined in </w:t>
      </w:r>
      <w:r w:rsidR="0056068C">
        <w:t>t</w:t>
      </w:r>
      <w:r w:rsidRPr="00713F23">
        <w:t>able</w:t>
      </w:r>
      <w:r w:rsidR="0056068C">
        <w:t> </w:t>
      </w:r>
      <w:r w:rsidR="005D6830">
        <w:t>15.2.4-1.</w:t>
      </w:r>
    </w:p>
    <w:p w14:paraId="3C371E6A" w14:textId="0E373AFB" w:rsidR="00264BC4" w:rsidRDefault="00264BC4" w:rsidP="00264BC4">
      <w:pPr>
        <w:pStyle w:val="TH"/>
      </w:pPr>
      <w:bookmarkStart w:id="580" w:name="_CRTable15_2_41"/>
      <w:r w:rsidRPr="00CC1F51">
        <w:t xml:space="preserve">Table </w:t>
      </w:r>
      <w:bookmarkEnd w:id="580"/>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29845EAE" w:rsidR="00264BC4" w:rsidRPr="00CC1F51" w:rsidRDefault="00714F36" w:rsidP="009079FC">
            <w:pPr>
              <w:pStyle w:val="PL"/>
              <w:rPr>
                <w:lang w:eastAsia="ja-JP"/>
              </w:rPr>
            </w:pPr>
            <w:proofErr w:type="spellStart"/>
            <w:r>
              <w:rPr>
                <w:lang w:eastAsia="ja-JP"/>
              </w:rPr>
              <w:t>F</w:t>
            </w:r>
            <w:r w:rsidR="00264BC4">
              <w:rPr>
                <w:lang w:eastAsia="ja-JP"/>
              </w:rPr>
              <w:t>rame</w:t>
            </w:r>
            <w:r>
              <w:rPr>
                <w:lang w:eastAsia="ja-JP"/>
              </w:rPr>
              <w:t>_R</w:t>
            </w:r>
            <w:r w:rsidR="00264BC4">
              <w:rPr>
                <w:lang w:eastAsia="ja-JP"/>
              </w:rPr>
              <w:t>ate</w:t>
            </w:r>
            <w:proofErr w:type="spellEnd"/>
          </w:p>
        </w:tc>
        <w:tc>
          <w:tcPr>
            <w:tcW w:w="2268" w:type="dxa"/>
            <w:shd w:val="clear" w:color="auto" w:fill="FFFFFF"/>
          </w:tcPr>
          <w:p w14:paraId="71A385C1"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581" w:name="_CR15_2_5"/>
      <w:bookmarkStart w:id="582" w:name="_Toc152690294"/>
      <w:bookmarkStart w:id="583" w:name="_Toc186738625"/>
      <w:bookmarkEnd w:id="581"/>
      <w:r>
        <w:t>15.2.5</w:t>
      </w:r>
      <w:r>
        <w:tab/>
      </w:r>
      <w:r w:rsidR="00264BC4" w:rsidRPr="0086780D">
        <w:t>Jitter duration</w:t>
      </w:r>
      <w:bookmarkEnd w:id="582"/>
      <w:bookmarkEnd w:id="583"/>
    </w:p>
    <w:p w14:paraId="042754FE" w14:textId="77777777" w:rsidR="000F2B43" w:rsidRDefault="000F2B43" w:rsidP="0056068C">
      <w:r>
        <w:t>This metric describes the average playback latency of an RTC session in a particular sampling period.</w:t>
      </w:r>
    </w:p>
    <w:p w14:paraId="740FA8AE" w14:textId="3398D730" w:rsidR="00264BC4" w:rsidRPr="00567618" w:rsidRDefault="000F2B43" w:rsidP="0056068C">
      <w:r>
        <w:t>Playback j</w:t>
      </w:r>
      <w:r w:rsidR="00264BC4" w:rsidRPr="00567618">
        <w:t xml:space="preserve">itter happens when the absolute difference between the actual playback time and the expected playback time is larger than </w:t>
      </w:r>
      <w:proofErr w:type="spellStart"/>
      <w:r w:rsidR="00264BC4" w:rsidRPr="00567618">
        <w:rPr>
          <w:i/>
        </w:rPr>
        <w:t>Jitter</w:t>
      </w:r>
      <w:r w:rsidR="00264BC4">
        <w:rPr>
          <w:i/>
        </w:rPr>
        <w:t>t</w:t>
      </w:r>
      <w:r w:rsidR="00264BC4" w:rsidRPr="00567618">
        <w:rPr>
          <w:i/>
        </w:rPr>
        <w:t>hreshold</w:t>
      </w:r>
      <w:proofErr w:type="spellEnd"/>
      <w:r w:rsidR="00264BC4" w:rsidRPr="00567618">
        <w:t xml:space="preserve"> </w:t>
      </w:r>
      <w:r w:rsidR="00EE591D">
        <w:t xml:space="preserve">in </w:t>
      </w:r>
      <w:r w:rsidR="00264BC4" w:rsidRPr="00567618">
        <w:t xml:space="preserve">milliseconds. The expected time of a frame is equal to the actual playback time of the last played frame plus the difference between the </w:t>
      </w:r>
      <w:r>
        <w:t>Normal Play Time (</w:t>
      </w:r>
      <w:r w:rsidR="00264BC4" w:rsidRPr="00567618">
        <w:t>NPT</w:t>
      </w:r>
      <w:r>
        <w:t>)</w:t>
      </w:r>
      <w:r w:rsidR="00264BC4" w:rsidRPr="00567618">
        <w:t xml:space="preserve"> time of the frame and the NPT time of the last played frame.</w:t>
      </w:r>
    </w:p>
    <w:p w14:paraId="17C72169" w14:textId="62532799" w:rsidR="00264BC4" w:rsidRPr="00567618" w:rsidRDefault="00264BC4" w:rsidP="0056068C">
      <w:r w:rsidRPr="00FA4779">
        <w:t xml:space="preserve">The </w:t>
      </w:r>
      <w:proofErr w:type="spellStart"/>
      <w:r w:rsidRPr="00567618">
        <w:rPr>
          <w:i/>
        </w:rPr>
        <w:t>Jitter</w:t>
      </w:r>
      <w:r>
        <w:rPr>
          <w:i/>
        </w:rPr>
        <w:t>t</w:t>
      </w:r>
      <w:r w:rsidRPr="00567618">
        <w:rPr>
          <w:i/>
        </w:rPr>
        <w:t>hreshold</w:t>
      </w:r>
      <w:proofErr w:type="spellEnd"/>
      <w:r w:rsidRPr="00FA4779">
        <w:t xml:space="preserve"> </w:t>
      </w:r>
      <w:r w:rsidR="000F2B43">
        <w:t>values are</w:t>
      </w:r>
      <w:r w:rsidRPr="00FA4779">
        <w:t xml:space="preserve"> set </w:t>
      </w:r>
      <w:r w:rsidR="000F2B43">
        <w:t xml:space="preserve">using the </w:t>
      </w:r>
      <w:r w:rsidR="000F2B43">
        <w:rPr>
          <w:rStyle w:val="Codechar"/>
        </w:rPr>
        <w:t>positive‌Crossing‌thresholds</w:t>
      </w:r>
      <w:r w:rsidR="000F2B43" w:rsidRPr="00FA4779">
        <w:t xml:space="preserve"> </w:t>
      </w:r>
      <w:r w:rsidR="000F2B43">
        <w:t xml:space="preserve">configuration property in the </w:t>
      </w:r>
      <w:r w:rsidR="000F2B43" w:rsidRPr="00047752">
        <w:rPr>
          <w:rStyle w:val="Codechar"/>
        </w:rPr>
        <w:t>Service</w:t>
      </w:r>
      <w:r w:rsidR="003978A5">
        <w:rPr>
          <w:rStyle w:val="Codechar"/>
        </w:rPr>
        <w:t>‌</w:t>
      </w:r>
      <w:r w:rsidR="000F2B43" w:rsidRPr="00047752">
        <w:rPr>
          <w:rStyle w:val="Codechar"/>
        </w:rPr>
        <w:t>Access</w:t>
      </w:r>
      <w:r w:rsidR="003978A5">
        <w:rPr>
          <w:rStyle w:val="Codechar"/>
        </w:rPr>
        <w:t>‌</w:t>
      </w:r>
      <w:r w:rsidR="000F2B43" w:rsidRPr="00047752">
        <w:rPr>
          <w:rStyle w:val="Codechar"/>
        </w:rPr>
        <w:t>Information</w:t>
      </w:r>
      <w:r w:rsidR="000F2B43" w:rsidRPr="00A16B5B">
        <w:t xml:space="preserve"> resource</w:t>
      </w:r>
      <w:r w:rsidR="000F2B43" w:rsidRPr="00FA4779">
        <w:t xml:space="preserve"> </w:t>
      </w:r>
      <w:r w:rsidR="000F2B43">
        <w:t>specified in clause 9.2.3.1 of TS 26.510 [3]</w:t>
      </w:r>
      <w:r w:rsidR="000F2B43" w:rsidRPr="00FA4779">
        <w:t xml:space="preserve"> </w:t>
      </w:r>
      <w:r w:rsidRPr="00FA4779">
        <w:t xml:space="preserve">to control the </w:t>
      </w:r>
      <w:r w:rsidR="000F2B43">
        <w:t xml:space="preserve">threshold(s) for reporting high </w:t>
      </w:r>
      <w:r w:rsidRPr="00FA4779">
        <w:t xml:space="preserve">jitter. If </w:t>
      </w:r>
      <w:r w:rsidR="000F2B43">
        <w:t>this property is not present in the Service Access Information</w:t>
      </w:r>
      <w:r w:rsidRPr="00FA4779">
        <w:t xml:space="preserve">, it </w:t>
      </w:r>
      <w:r w:rsidR="000F2B43">
        <w:t xml:space="preserve">shall </w:t>
      </w:r>
      <w:r w:rsidRPr="00FA4779">
        <w:t>default to 100</w:t>
      </w:r>
      <w:r w:rsidR="003D0BC1">
        <w:t> </w:t>
      </w:r>
      <w:proofErr w:type="spellStart"/>
      <w:r w:rsidRPr="00FA4779">
        <w:t>ms</w:t>
      </w:r>
      <w:proofErr w:type="spellEnd"/>
      <w:r w:rsidRPr="00FA4779">
        <w:t xml:space="preserve">. </w:t>
      </w:r>
      <w:r w:rsidRPr="00FA4779">
        <w:rPr>
          <w:iCs/>
        </w:rPr>
        <w:t xml:space="preserve">The </w:t>
      </w:r>
      <w:proofErr w:type="spellStart"/>
      <w:r w:rsidRPr="00567618">
        <w:rPr>
          <w:i/>
        </w:rPr>
        <w:t>Jitter</w:t>
      </w:r>
      <w:r>
        <w:rPr>
          <w:i/>
        </w:rPr>
        <w:t>t</w:t>
      </w:r>
      <w:r w:rsidRPr="00567618">
        <w:rPr>
          <w:i/>
        </w:rPr>
        <w:t>hreshold</w:t>
      </w:r>
      <w:proofErr w:type="spellEnd"/>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proofErr w:type="spellStart"/>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proofErr w:type="spellEnd"/>
      <w:r w:rsidRPr="00FA4779">
        <w:t>" parameter.</w:t>
      </w:r>
    </w:p>
    <w:p w14:paraId="4D5978E8" w14:textId="1A3EC078" w:rsidR="00264BC4" w:rsidRPr="00567618" w:rsidRDefault="00264BC4" w:rsidP="0056068C">
      <w:r w:rsidRPr="00567618">
        <w:t xml:space="preserve">All the jitter durations are summed within each </w:t>
      </w:r>
      <w:r w:rsidR="00BA6532">
        <w:t xml:space="preserve">sampling </w:t>
      </w:r>
      <w:r w:rsidRPr="00567618">
        <w:t xml:space="preserve">period and stored in the vector </w:t>
      </w:r>
      <w:r w:rsidR="00714F36">
        <w:rPr>
          <w:i/>
        </w:rPr>
        <w:t>@t</w:t>
      </w:r>
      <w:r w:rsidRPr="00567618">
        <w:rPr>
          <w:i/>
        </w:rPr>
        <w:t>otalJitterDuration</w:t>
      </w:r>
      <w:r w:rsidRPr="00567618">
        <w:t xml:space="preserve">. The unit of this metric is expressed in seconds and can be a fractional value. The number of individual events within the </w:t>
      </w:r>
      <w:r w:rsidR="00BA6532">
        <w:t>sampling</w:t>
      </w:r>
      <w:r w:rsidRPr="00567618">
        <w:t xml:space="preserve"> period </w:t>
      </w:r>
      <w:r w:rsidR="00BA6532">
        <w:t>is</w:t>
      </w:r>
      <w:r w:rsidR="00BA6532" w:rsidRPr="00567618">
        <w:t xml:space="preserve"> </w:t>
      </w:r>
      <w:r w:rsidRPr="00567618">
        <w:t xml:space="preserve">summed and stored in the vector </w:t>
      </w:r>
      <w:r w:rsidR="00714F36">
        <w:rPr>
          <w:i/>
        </w:rPr>
        <w:t>@n</w:t>
      </w:r>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7C804C39" w14:textId="58ED7870" w:rsidR="00264BC4" w:rsidRPr="00567618" w:rsidRDefault="00264BC4" w:rsidP="0056068C">
      <w:pPr>
        <w:keepNext/>
      </w:pPr>
      <w:r w:rsidRPr="00567618">
        <w:t>The syntax for the metric "</w:t>
      </w:r>
      <w:proofErr w:type="spellStart"/>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proofErr w:type="spellEnd"/>
      <w:r w:rsidRPr="00567618">
        <w:t xml:space="preserve">" is as </w:t>
      </w:r>
      <w:r>
        <w:t xml:space="preserve">defined in </w:t>
      </w:r>
      <w:r w:rsidR="0056068C">
        <w:t>t</w:t>
      </w:r>
      <w:r w:rsidRPr="00B260C1">
        <w:t>able</w:t>
      </w:r>
      <w:r w:rsidR="0056068C">
        <w:t> </w:t>
      </w:r>
      <w:r w:rsidR="00AC741D">
        <w:t>15.2.5-1.</w:t>
      </w:r>
    </w:p>
    <w:p w14:paraId="60F90EC8" w14:textId="100DE1A3" w:rsidR="00264BC4" w:rsidRPr="00CC1F51" w:rsidRDefault="00264BC4" w:rsidP="00264BC4">
      <w:pPr>
        <w:pStyle w:val="TH"/>
      </w:pPr>
      <w:bookmarkStart w:id="584" w:name="_CRTable15_2_51"/>
      <w:r w:rsidRPr="00CC1F51">
        <w:t xml:space="preserve">Table </w:t>
      </w:r>
      <w:bookmarkEnd w:id="584"/>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409"/>
        <w:gridCol w:w="4503"/>
      </w:tblGrid>
      <w:tr w:rsidR="00264BC4" w:rsidRPr="00CC1F51" w14:paraId="61023D4E" w14:textId="77777777" w:rsidTr="009079FC">
        <w:trPr>
          <w:jc w:val="center"/>
        </w:trPr>
        <w:tc>
          <w:tcPr>
            <w:tcW w:w="2689"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409"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503"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9079FC">
        <w:trPr>
          <w:jc w:val="center"/>
        </w:trPr>
        <w:tc>
          <w:tcPr>
            <w:tcW w:w="2689" w:type="dxa"/>
            <w:gridSpan w:val="2"/>
            <w:shd w:val="clear" w:color="auto" w:fill="FFFFFF"/>
          </w:tcPr>
          <w:p w14:paraId="2DF6C635" w14:textId="2E1111CC" w:rsidR="00264BC4" w:rsidRPr="00CC1F51" w:rsidRDefault="00264BC4" w:rsidP="009079FC">
            <w:pPr>
              <w:pStyle w:val="PL"/>
              <w:rPr>
                <w:lang w:eastAsia="ja-JP"/>
              </w:rPr>
            </w:pPr>
            <w:proofErr w:type="spellStart"/>
            <w:r>
              <w:rPr>
                <w:lang w:eastAsia="ja-JP"/>
              </w:rPr>
              <w:t>Jitter</w:t>
            </w:r>
            <w:r w:rsidR="00762CCC">
              <w:rPr>
                <w:lang w:eastAsia="ja-JP"/>
              </w:rPr>
              <w:t>_</w:t>
            </w:r>
            <w:r>
              <w:rPr>
                <w:lang w:eastAsia="ja-JP"/>
              </w:rPr>
              <w:t>Duration</w:t>
            </w:r>
            <w:proofErr w:type="spellEnd"/>
          </w:p>
        </w:tc>
        <w:tc>
          <w:tcPr>
            <w:tcW w:w="2409" w:type="dxa"/>
            <w:shd w:val="clear" w:color="auto" w:fill="FFFFFF"/>
          </w:tcPr>
          <w:p w14:paraId="6F1EB62B" w14:textId="77777777" w:rsidR="00264BC4" w:rsidRPr="00CC1F51" w:rsidRDefault="00264BC4" w:rsidP="009079FC">
            <w:pPr>
              <w:pStyle w:val="PL"/>
              <w:rPr>
                <w:lang w:eastAsia="ja-JP"/>
              </w:rPr>
            </w:pPr>
            <w:r w:rsidRPr="00CC1F51">
              <w:rPr>
                <w:lang w:eastAsia="ja-JP"/>
              </w:rPr>
              <w:t>Object</w:t>
            </w:r>
          </w:p>
        </w:tc>
        <w:tc>
          <w:tcPr>
            <w:tcW w:w="4503"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9079FC">
        <w:trPr>
          <w:jc w:val="center"/>
        </w:trPr>
        <w:tc>
          <w:tcPr>
            <w:tcW w:w="279" w:type="dxa"/>
            <w:shd w:val="clear" w:color="auto" w:fill="FFFFFF"/>
          </w:tcPr>
          <w:p w14:paraId="308C4108" w14:textId="77777777" w:rsidR="00264BC4" w:rsidRPr="00CC1F51" w:rsidRDefault="00264BC4" w:rsidP="009079FC">
            <w:pPr>
              <w:pStyle w:val="PL"/>
              <w:rPr>
                <w:lang w:eastAsia="ja-JP"/>
              </w:rPr>
            </w:pPr>
          </w:p>
        </w:tc>
        <w:tc>
          <w:tcPr>
            <w:tcW w:w="2410" w:type="dxa"/>
            <w:shd w:val="clear" w:color="auto" w:fill="FFFFFF"/>
          </w:tcPr>
          <w:p w14:paraId="0FA7ADCB" w14:textId="7A5DC9AA" w:rsidR="00264BC4" w:rsidRPr="00CC1F51" w:rsidRDefault="00762CCC" w:rsidP="009079FC">
            <w:pPr>
              <w:pStyle w:val="PL"/>
              <w:rPr>
                <w:lang w:eastAsia="ja-JP"/>
              </w:rPr>
            </w:pPr>
            <w:r>
              <w:rPr>
                <w:lang w:eastAsia="ja-JP"/>
              </w:rPr>
              <w:t>@t</w:t>
            </w:r>
            <w:r w:rsidR="00264BC4" w:rsidRPr="00786545">
              <w:rPr>
                <w:lang w:eastAsia="ja-JP"/>
              </w:rPr>
              <w:t>otalJitterDuration</w:t>
            </w:r>
          </w:p>
        </w:tc>
        <w:tc>
          <w:tcPr>
            <w:tcW w:w="2409" w:type="dxa"/>
            <w:shd w:val="clear" w:color="auto" w:fill="FFFFFF"/>
          </w:tcPr>
          <w:p w14:paraId="2EC30F14"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503" w:type="dxa"/>
            <w:shd w:val="clear" w:color="auto" w:fill="FFFFFF"/>
          </w:tcPr>
          <w:p w14:paraId="0C262CF0" w14:textId="2C556C31" w:rsidR="00264BC4" w:rsidRPr="00CC1F51" w:rsidRDefault="00264BC4" w:rsidP="00264BC4">
            <w:pPr>
              <w:pStyle w:val="TAL"/>
              <w:rPr>
                <w:rFonts w:cs="Arial"/>
                <w:lang w:eastAsia="ja-JP"/>
              </w:rPr>
            </w:pPr>
            <w:r w:rsidRPr="00567618">
              <w:t xml:space="preserve">All the jitter durations are summed within each </w:t>
            </w:r>
            <w:r w:rsidR="00BA6532">
              <w:t>sampling</w:t>
            </w:r>
            <w:r w:rsidRPr="00567618">
              <w:t xml:space="preserve"> period and stored in the vector</w:t>
            </w:r>
            <w:r>
              <w:t xml:space="preserve">. </w:t>
            </w:r>
            <w:r w:rsidR="00BA6532">
              <w:rPr>
                <w:rFonts w:cs="Arial"/>
                <w:lang w:eastAsia="ja-JP"/>
              </w:rPr>
              <w:t>Provides an unordered list of total jitter durations (occurred within each sampling period) measured during a metrics reporting interval.</w:t>
            </w:r>
          </w:p>
        </w:tc>
      </w:tr>
      <w:tr w:rsidR="00264BC4" w:rsidRPr="00CC1F51" w14:paraId="05B526A2" w14:textId="77777777" w:rsidTr="009079FC">
        <w:trPr>
          <w:jc w:val="center"/>
        </w:trPr>
        <w:tc>
          <w:tcPr>
            <w:tcW w:w="279" w:type="dxa"/>
            <w:shd w:val="clear" w:color="auto" w:fill="FFFFFF"/>
          </w:tcPr>
          <w:p w14:paraId="42CF2A8F" w14:textId="77777777" w:rsidR="00264BC4" w:rsidRPr="00CC1F51" w:rsidRDefault="00264BC4" w:rsidP="009079FC">
            <w:pPr>
              <w:pStyle w:val="PL"/>
              <w:rPr>
                <w:lang w:eastAsia="ja-JP"/>
              </w:rPr>
            </w:pPr>
          </w:p>
        </w:tc>
        <w:tc>
          <w:tcPr>
            <w:tcW w:w="2410" w:type="dxa"/>
            <w:shd w:val="clear" w:color="auto" w:fill="FFFFFF"/>
          </w:tcPr>
          <w:p w14:paraId="20A07BC7" w14:textId="7B0E8061" w:rsidR="00264BC4" w:rsidRPr="00CC1F51" w:rsidRDefault="00762CCC" w:rsidP="009079FC">
            <w:pPr>
              <w:pStyle w:val="PL"/>
              <w:rPr>
                <w:lang w:eastAsia="ja-JP"/>
              </w:rPr>
            </w:pPr>
            <w:r>
              <w:rPr>
                <w:lang w:eastAsia="ja-JP"/>
              </w:rPr>
              <w:t>@n</w:t>
            </w:r>
            <w:r w:rsidR="00264BC4" w:rsidRPr="00786545">
              <w:rPr>
                <w:lang w:eastAsia="ja-JP"/>
              </w:rPr>
              <w:t>umberOfJitterEvents</w:t>
            </w:r>
          </w:p>
        </w:tc>
        <w:tc>
          <w:tcPr>
            <w:tcW w:w="2409" w:type="dxa"/>
            <w:shd w:val="clear" w:color="auto" w:fill="FFFFFF"/>
          </w:tcPr>
          <w:p w14:paraId="47B9543D"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503" w:type="dxa"/>
            <w:shd w:val="clear" w:color="auto" w:fill="FFFFFF"/>
          </w:tcPr>
          <w:p w14:paraId="2BE184EC" w14:textId="3B8B616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w:t>
            </w:r>
            <w:r w:rsidR="00BA6532">
              <w:rPr>
                <w:rFonts w:cs="Arial"/>
                <w:lang w:eastAsia="ja-JP"/>
              </w:rPr>
              <w:t>a</w:t>
            </w:r>
            <w:r>
              <w:rPr>
                <w:rFonts w:cs="Arial"/>
                <w:lang w:eastAsia="ja-JP"/>
              </w:rPr>
              <w:t xml:space="preserve">n unordered list of jitter events (occurred within each </w:t>
            </w:r>
            <w:r w:rsidR="00BA6532">
              <w:rPr>
                <w:rFonts w:cs="Arial"/>
                <w:lang w:eastAsia="ja-JP"/>
              </w:rPr>
              <w:t xml:space="preserve">sampling </w:t>
            </w:r>
            <w:r>
              <w:rPr>
                <w:rFonts w:cs="Arial"/>
                <w:lang w:eastAsia="ja-JP"/>
              </w:rPr>
              <w:t>period) measured during a metric</w:t>
            </w:r>
            <w:r w:rsidR="00BA6532">
              <w:rPr>
                <w:rFonts w:cs="Arial"/>
                <w:lang w:eastAsia="ja-JP"/>
              </w:rPr>
              <w:t>s</w:t>
            </w:r>
            <w:r>
              <w:rPr>
                <w:rFonts w:cs="Arial"/>
                <w:lang w:eastAsia="ja-JP"/>
              </w:rPr>
              <w:t xml:space="preserve"> reporting </w:t>
            </w:r>
            <w:r w:rsidR="00BA6532">
              <w:rPr>
                <w:rFonts w:cs="Arial"/>
                <w:lang w:eastAsia="ja-JP"/>
              </w:rPr>
              <w:t>interval</w:t>
            </w:r>
            <w:r>
              <w:rPr>
                <w:rFonts w:cs="Arial"/>
                <w:lang w:eastAsia="ja-JP"/>
              </w:rPr>
              <w:t>.</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585" w:name="_CR15_2_6"/>
      <w:bookmarkStart w:id="586" w:name="_Toc152690295"/>
      <w:bookmarkStart w:id="587" w:name="_Toc186738626"/>
      <w:bookmarkEnd w:id="585"/>
      <w:r>
        <w:t>15.2.6</w:t>
      </w:r>
      <w:r>
        <w:tab/>
      </w:r>
      <w:r w:rsidR="00264BC4" w:rsidRPr="0086780D">
        <w:t>Sync loss duration</w:t>
      </w:r>
      <w:bookmarkEnd w:id="586"/>
      <w:bookmarkEnd w:id="587"/>
    </w:p>
    <w:p w14:paraId="766F4695" w14:textId="43C5A049" w:rsidR="00406A3B" w:rsidRDefault="00406A3B" w:rsidP="0056068C">
      <w:r>
        <w:t>L</w:t>
      </w:r>
      <w:r w:rsidR="00264BC4" w:rsidRPr="00567618">
        <w:t xml:space="preserve">oss </w:t>
      </w:r>
      <w:r>
        <w:t xml:space="preserve">of synchronisation between two RTC media components </w:t>
      </w:r>
      <w:r w:rsidR="00264BC4" w:rsidRPr="00567618">
        <w:t xml:space="preserve">happens when the absolute difference between value A and value B is larger than </w:t>
      </w:r>
      <w:proofErr w:type="spellStart"/>
      <w:r w:rsidR="00264BC4" w:rsidRPr="00567618">
        <w:rPr>
          <w:i/>
        </w:rPr>
        <w:t>SyncThreshold</w:t>
      </w:r>
      <w:proofErr w:type="spellEnd"/>
      <w:r w:rsidR="00264BC4" w:rsidRPr="00567618">
        <w:t xml:space="preserve"> </w:t>
      </w:r>
      <w:r w:rsidR="00B30307">
        <w:t xml:space="preserve">in </w:t>
      </w:r>
      <w:r w:rsidR="00264BC4" w:rsidRPr="00567618">
        <w:t>milliseconds</w:t>
      </w:r>
      <w:r>
        <w:t>, where:</w:t>
      </w:r>
    </w:p>
    <w:p w14:paraId="0B2D1D3B" w14:textId="652C213C" w:rsidR="00406A3B" w:rsidRDefault="00406A3B" w:rsidP="0056068C">
      <w:pPr>
        <w:pStyle w:val="B1"/>
      </w:pPr>
      <w:r>
        <w:t>-</w:t>
      </w:r>
      <w:r>
        <w:tab/>
      </w:r>
      <w:r w:rsidR="00264BC4" w:rsidRPr="00567618">
        <w:t xml:space="preserve">Value A the difference between the </w:t>
      </w:r>
      <w:r>
        <w:t xml:space="preserve">actual presentation </w:t>
      </w:r>
      <w:r w:rsidR="00264BC4" w:rsidRPr="00567618">
        <w:t xml:space="preserve">time of the last played frame of the video stream and the </w:t>
      </w:r>
      <w:r>
        <w:t xml:space="preserve">presentation </w:t>
      </w:r>
      <w:r w:rsidR="00264BC4" w:rsidRPr="00567618">
        <w:t>time of the last played frame of the speech/audio stream.</w:t>
      </w:r>
    </w:p>
    <w:p w14:paraId="713E4016" w14:textId="4CD8346F" w:rsidR="00264BC4" w:rsidRPr="00567618" w:rsidRDefault="00406A3B" w:rsidP="0056068C">
      <w:pPr>
        <w:pStyle w:val="B1"/>
      </w:pPr>
      <w:r>
        <w:t>-</w:t>
      </w:r>
      <w:r>
        <w:tab/>
      </w:r>
      <w:r w:rsidR="00264BC4" w:rsidRPr="00567618">
        <w:t xml:space="preserve">Value B </w:t>
      </w:r>
      <w:r>
        <w:t xml:space="preserve">is </w:t>
      </w:r>
      <w:r w:rsidR="00264BC4" w:rsidRPr="00567618">
        <w:t xml:space="preserve">the difference between the expected </w:t>
      </w:r>
      <w:r>
        <w:t>presentation</w:t>
      </w:r>
      <w:r w:rsidRPr="00567618">
        <w:t xml:space="preserve"> </w:t>
      </w:r>
      <w:r w:rsidR="00264BC4" w:rsidRPr="00567618">
        <w:t xml:space="preserve">time of the last played frame of the video stream and the expected </w:t>
      </w:r>
      <w:r>
        <w:t>presentation</w:t>
      </w:r>
      <w:r w:rsidRPr="00567618">
        <w:t xml:space="preserve"> </w:t>
      </w:r>
      <w:r w:rsidR="00264BC4" w:rsidRPr="00567618">
        <w:t>time of the last played frame of the speech/audio stream.</w:t>
      </w:r>
    </w:p>
    <w:p w14:paraId="7C2D805A" w14:textId="39874707" w:rsidR="00264BC4" w:rsidRPr="00567618" w:rsidRDefault="00264BC4" w:rsidP="0056068C">
      <w:r w:rsidRPr="00C13E4F">
        <w:t xml:space="preserve">The </w:t>
      </w:r>
      <w:proofErr w:type="spellStart"/>
      <w:r w:rsidR="00406A3B">
        <w:t>S</w:t>
      </w:r>
      <w:r w:rsidRPr="00C13E4F">
        <w:rPr>
          <w:i/>
        </w:rPr>
        <w:t>ync</w:t>
      </w:r>
      <w:r>
        <w:rPr>
          <w:i/>
        </w:rPr>
        <w:t>t</w:t>
      </w:r>
      <w:r w:rsidRPr="00C13E4F">
        <w:rPr>
          <w:i/>
        </w:rPr>
        <w:t>hreshold</w:t>
      </w:r>
      <w:proofErr w:type="spellEnd"/>
      <w:r w:rsidRPr="00C13E4F">
        <w:t xml:space="preserve"> </w:t>
      </w:r>
      <w:r w:rsidR="00406A3B">
        <w:t xml:space="preserve">values are </w:t>
      </w:r>
      <w:r w:rsidRPr="00C13E4F">
        <w:t xml:space="preserve">set </w:t>
      </w:r>
      <w:r w:rsidR="00406A3B">
        <w:t xml:space="preserve">using the </w:t>
      </w:r>
      <w:r w:rsidR="00406A3B">
        <w:rPr>
          <w:rStyle w:val="Codechar"/>
        </w:rPr>
        <w:t>positive‌Crossing‌thresholds</w:t>
      </w:r>
      <w:r w:rsidR="00406A3B" w:rsidRPr="00FA4779">
        <w:t xml:space="preserve"> </w:t>
      </w:r>
      <w:r w:rsidR="00406A3B">
        <w:t xml:space="preserve">configuration property in the </w:t>
      </w:r>
      <w:r w:rsidR="00406A3B" w:rsidRPr="00047752">
        <w:rPr>
          <w:rStyle w:val="Codechar"/>
        </w:rPr>
        <w:t>Service</w:t>
      </w:r>
      <w:r w:rsidR="003D0BC1">
        <w:rPr>
          <w:rStyle w:val="Codechar"/>
        </w:rPr>
        <w:t>‌</w:t>
      </w:r>
      <w:r w:rsidR="00406A3B" w:rsidRPr="00047752">
        <w:rPr>
          <w:rStyle w:val="Codechar"/>
        </w:rPr>
        <w:t>Access</w:t>
      </w:r>
      <w:r w:rsidR="003D0BC1">
        <w:rPr>
          <w:rStyle w:val="Codechar"/>
        </w:rPr>
        <w:t>‌</w:t>
      </w:r>
      <w:r w:rsidR="00406A3B" w:rsidRPr="00047752">
        <w:rPr>
          <w:rStyle w:val="Codechar"/>
        </w:rPr>
        <w:t>Information</w:t>
      </w:r>
      <w:r w:rsidR="00406A3B" w:rsidRPr="00A16B5B">
        <w:t xml:space="preserve"> resource</w:t>
      </w:r>
      <w:r w:rsidR="00406A3B" w:rsidRPr="00FA4779">
        <w:t xml:space="preserve"> </w:t>
      </w:r>
      <w:r w:rsidR="00406A3B">
        <w:t xml:space="preserve">specified in clause 9.2.3.1 of TS 26.510 [3] </w:t>
      </w:r>
      <w:r w:rsidRPr="00C13E4F">
        <w:t xml:space="preserve">to control the </w:t>
      </w:r>
      <w:r w:rsidR="00406A3B">
        <w:t xml:space="preserve">threshold(s) for reporting high </w:t>
      </w:r>
      <w:r w:rsidRPr="00C13E4F">
        <w:t xml:space="preserve">sync mismatch. If </w:t>
      </w:r>
      <w:r w:rsidR="003D0BC1">
        <w:t>this property is not present in the Service Access Information</w:t>
      </w:r>
      <w:r w:rsidRPr="00C13E4F">
        <w:t xml:space="preserve">, it </w:t>
      </w:r>
      <w:r w:rsidR="003D0BC1">
        <w:t xml:space="preserve">shall </w:t>
      </w:r>
      <w:r w:rsidRPr="00C13E4F">
        <w:t>default to 100</w:t>
      </w:r>
      <w:r w:rsidR="003D0BC1">
        <w:t> </w:t>
      </w:r>
      <w:proofErr w:type="spellStart"/>
      <w:r w:rsidRPr="00C13E4F">
        <w:t>ms</w:t>
      </w:r>
      <w:proofErr w:type="spellEnd"/>
      <w:r w:rsidRPr="00C13E4F">
        <w:t xml:space="preserve">. </w:t>
      </w:r>
      <w:r w:rsidRPr="00C13E4F">
        <w:rPr>
          <w:iCs/>
        </w:rPr>
        <w:t xml:space="preserve">The </w:t>
      </w:r>
      <w:proofErr w:type="spellStart"/>
      <w:r>
        <w:rPr>
          <w:iCs/>
        </w:rPr>
        <w:t>s</w:t>
      </w:r>
      <w:r w:rsidRPr="00C13E4F">
        <w:rPr>
          <w:i/>
        </w:rPr>
        <w:t>ync</w:t>
      </w:r>
      <w:r>
        <w:rPr>
          <w:i/>
        </w:rPr>
        <w:t>t</w:t>
      </w:r>
      <w:r w:rsidRPr="00C13E4F">
        <w:rPr>
          <w:i/>
        </w:rPr>
        <w:t>hreshold</w:t>
      </w:r>
      <w:proofErr w:type="spellEnd"/>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C13E4F">
        <w:t>" parameter.</w:t>
      </w:r>
    </w:p>
    <w:p w14:paraId="78A20057" w14:textId="67914C05" w:rsidR="00264BC4" w:rsidRDefault="00264BC4" w:rsidP="0056068C">
      <w:r w:rsidRPr="00567618">
        <w:t xml:space="preserve">All the sync loss durations are summed within each </w:t>
      </w:r>
      <w:r w:rsidR="002F286C">
        <w:t>sampling</w:t>
      </w:r>
      <w:r w:rsidRPr="00567618">
        <w:t xml:space="preserve"> period and stored in the vector </w:t>
      </w:r>
      <w:proofErr w:type="spellStart"/>
      <w:r w:rsidRPr="00567618">
        <w:rPr>
          <w:i/>
        </w:rPr>
        <w:t>TotalSyncLossDuration</w:t>
      </w:r>
      <w:proofErr w:type="spellEnd"/>
      <w:r w:rsidRPr="00567618">
        <w:t xml:space="preserve">. The unit of this metric is expressed in seconds and can be a fractional value. The number of individual events within the </w:t>
      </w:r>
      <w:r w:rsidR="002F286C">
        <w:t>sampling</w:t>
      </w:r>
      <w:r w:rsidRPr="00567618">
        <w:t xml:space="preserve"> period </w:t>
      </w:r>
      <w:r w:rsidR="002F286C">
        <w:t xml:space="preserve">is </w:t>
      </w:r>
      <w:r w:rsidRPr="00567618">
        <w:t xml:space="preserve">summed and stored in the vector </w:t>
      </w:r>
      <w:proofErr w:type="spellStart"/>
      <w:r w:rsidRPr="00567618">
        <w:rPr>
          <w:i/>
        </w:rPr>
        <w:t>NumberOfSyncLossEvents</w:t>
      </w:r>
      <w:proofErr w:type="spellEnd"/>
      <w:r w:rsidRPr="00567618">
        <w:rPr>
          <w:i/>
        </w:rPr>
        <w:t xml:space="preserve">. </w:t>
      </w:r>
      <w:r w:rsidRPr="00567618">
        <w:t xml:space="preserve">These two vectors are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79F40F59" w14:textId="2C638A4A" w:rsidR="00264BC4" w:rsidRPr="00567618" w:rsidRDefault="00264BC4" w:rsidP="00264BC4">
      <w:r w:rsidRPr="00567618">
        <w:t>The syntax for the metric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567618">
        <w:t xml:space="preserve">" is as </w:t>
      </w:r>
      <w:r>
        <w:t xml:space="preserve">defined in </w:t>
      </w:r>
      <w:r w:rsidR="00D62B70">
        <w:t>t</w:t>
      </w:r>
      <w:r w:rsidRPr="001A48DE">
        <w:t>able</w:t>
      </w:r>
      <w:r w:rsidR="00D62B70">
        <w:t> </w:t>
      </w:r>
      <w:r w:rsidR="003B7DF2">
        <w:t>15.2.6-1.</w:t>
      </w:r>
    </w:p>
    <w:p w14:paraId="22FDD261" w14:textId="2F8DB444" w:rsidR="00264BC4" w:rsidRPr="00CC1F51" w:rsidRDefault="00264BC4" w:rsidP="00264BC4">
      <w:pPr>
        <w:pStyle w:val="TH"/>
      </w:pPr>
      <w:bookmarkStart w:id="588" w:name="_CRTable15_2_61"/>
      <w:r w:rsidRPr="00CC1F51">
        <w:t xml:space="preserve">Table </w:t>
      </w:r>
      <w:bookmarkEnd w:id="588"/>
      <w:r w:rsidR="003B7DF2">
        <w:t>1</w:t>
      </w:r>
      <w:r>
        <w:t>5</w:t>
      </w:r>
      <w:r w:rsidR="003B7DF2">
        <w:t>.2.6-1</w:t>
      </w:r>
      <w:r w:rsidRPr="00CC1F51">
        <w:t>:</w:t>
      </w:r>
      <w:r>
        <w:t xml:space="preserve"> </w:t>
      </w:r>
      <w:proofErr w:type="spellStart"/>
      <w:r>
        <w:t>Syncloss</w:t>
      </w:r>
      <w:proofErr w:type="spellEnd"/>
      <w:r>
        <w:t xml:space="preserve">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2CAB8C4B" w14:textId="77777777" w:rsidTr="009079FC">
        <w:trPr>
          <w:jc w:val="center"/>
        </w:trPr>
        <w:tc>
          <w:tcPr>
            <w:tcW w:w="297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9079FC">
        <w:trPr>
          <w:jc w:val="center"/>
        </w:trPr>
        <w:tc>
          <w:tcPr>
            <w:tcW w:w="2972" w:type="dxa"/>
            <w:gridSpan w:val="2"/>
            <w:shd w:val="clear" w:color="auto" w:fill="FFFFFF"/>
          </w:tcPr>
          <w:p w14:paraId="4C31D32A" w14:textId="58A18DFC" w:rsidR="00264BC4" w:rsidRPr="00CC1F51" w:rsidRDefault="00264BC4" w:rsidP="009079FC">
            <w:pPr>
              <w:pStyle w:val="PL"/>
              <w:rPr>
                <w:lang w:eastAsia="ja-JP"/>
              </w:rPr>
            </w:pPr>
            <w:proofErr w:type="spellStart"/>
            <w:r>
              <w:rPr>
                <w:lang w:eastAsia="ja-JP"/>
              </w:rPr>
              <w:t>Sync</w:t>
            </w:r>
            <w:r w:rsidR="002A5171">
              <w:rPr>
                <w:lang w:eastAsia="ja-JP"/>
              </w:rPr>
              <w:t>L</w:t>
            </w:r>
            <w:r>
              <w:rPr>
                <w:lang w:eastAsia="ja-JP"/>
              </w:rPr>
              <w:t>oss</w:t>
            </w:r>
            <w:r w:rsidR="002A5171">
              <w:rPr>
                <w:lang w:eastAsia="ja-JP"/>
              </w:rPr>
              <w:t>_</w:t>
            </w:r>
            <w:r>
              <w:rPr>
                <w:lang w:eastAsia="ja-JP"/>
              </w:rPr>
              <w:t>Duration</w:t>
            </w:r>
            <w:proofErr w:type="spellEnd"/>
          </w:p>
        </w:tc>
        <w:tc>
          <w:tcPr>
            <w:tcW w:w="2410" w:type="dxa"/>
            <w:shd w:val="clear" w:color="auto" w:fill="FFFFFF"/>
          </w:tcPr>
          <w:p w14:paraId="2E7EDBC2"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9079FC">
        <w:trPr>
          <w:jc w:val="center"/>
        </w:trPr>
        <w:tc>
          <w:tcPr>
            <w:tcW w:w="279" w:type="dxa"/>
            <w:shd w:val="clear" w:color="auto" w:fill="FFFFFF"/>
          </w:tcPr>
          <w:p w14:paraId="64033A77" w14:textId="77777777" w:rsidR="00264BC4" w:rsidRPr="00CC1F51" w:rsidRDefault="00264BC4" w:rsidP="009079FC">
            <w:pPr>
              <w:pStyle w:val="PL"/>
              <w:rPr>
                <w:lang w:eastAsia="ja-JP"/>
              </w:rPr>
            </w:pPr>
          </w:p>
        </w:tc>
        <w:tc>
          <w:tcPr>
            <w:tcW w:w="2693" w:type="dxa"/>
            <w:shd w:val="clear" w:color="auto" w:fill="FFFFFF"/>
          </w:tcPr>
          <w:p w14:paraId="6AE6D23A" w14:textId="48D0D5B6" w:rsidR="00264BC4" w:rsidRPr="00CC1F51" w:rsidRDefault="002A5171" w:rsidP="009079FC">
            <w:pPr>
              <w:pStyle w:val="PL"/>
              <w:rPr>
                <w:lang w:eastAsia="ja-JP"/>
              </w:rPr>
            </w:pPr>
            <w:r>
              <w:rPr>
                <w:lang w:eastAsia="ja-JP"/>
              </w:rPr>
              <w:t>@t</w:t>
            </w:r>
            <w:r w:rsidR="00264BC4" w:rsidRPr="005068C1">
              <w:rPr>
                <w:lang w:eastAsia="ja-JP"/>
              </w:rPr>
              <w:t>otalSyncLossDuration</w:t>
            </w:r>
          </w:p>
        </w:tc>
        <w:tc>
          <w:tcPr>
            <w:tcW w:w="2410" w:type="dxa"/>
            <w:shd w:val="clear" w:color="auto" w:fill="FFFFFF"/>
          </w:tcPr>
          <w:p w14:paraId="341BE399"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219" w:type="dxa"/>
            <w:shd w:val="clear" w:color="auto" w:fill="FFFFFF"/>
          </w:tcPr>
          <w:p w14:paraId="2CF7270B" w14:textId="2069FC56"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w:t>
            </w:r>
            <w:r w:rsidR="002F286C">
              <w:t>sampling</w:t>
            </w:r>
            <w:r w:rsidRPr="00567618">
              <w:t xml:space="preserve"> period and stored in the vector</w:t>
            </w:r>
            <w:r>
              <w:t xml:space="preserve">. </w:t>
            </w:r>
            <w:r w:rsidR="002F286C">
              <w:rPr>
                <w:rFonts w:cs="Arial"/>
                <w:lang w:eastAsia="ja-JP"/>
              </w:rPr>
              <w:t>Provides an unordered list of total sync loss durations (occurred within each sampling period) measured during a metrics reporting period.</w:t>
            </w:r>
          </w:p>
        </w:tc>
      </w:tr>
      <w:tr w:rsidR="00264BC4" w:rsidRPr="00CC1F51" w14:paraId="6F81B099" w14:textId="77777777" w:rsidTr="009079FC">
        <w:trPr>
          <w:jc w:val="center"/>
        </w:trPr>
        <w:tc>
          <w:tcPr>
            <w:tcW w:w="279" w:type="dxa"/>
            <w:shd w:val="clear" w:color="auto" w:fill="FFFFFF"/>
          </w:tcPr>
          <w:p w14:paraId="75CD3DC8" w14:textId="77777777" w:rsidR="00264BC4" w:rsidRPr="00CC1F51" w:rsidRDefault="00264BC4" w:rsidP="009079FC">
            <w:pPr>
              <w:pStyle w:val="PL"/>
              <w:rPr>
                <w:lang w:eastAsia="ja-JP"/>
              </w:rPr>
            </w:pPr>
          </w:p>
        </w:tc>
        <w:tc>
          <w:tcPr>
            <w:tcW w:w="2693" w:type="dxa"/>
            <w:shd w:val="clear" w:color="auto" w:fill="FFFFFF"/>
          </w:tcPr>
          <w:p w14:paraId="5DC81472" w14:textId="0EA386CE" w:rsidR="00264BC4" w:rsidRPr="00CC1F51" w:rsidRDefault="002A5171" w:rsidP="009079FC">
            <w:pPr>
              <w:pStyle w:val="PL"/>
              <w:rPr>
                <w:lang w:eastAsia="ja-JP"/>
              </w:rPr>
            </w:pPr>
            <w:r>
              <w:rPr>
                <w:lang w:eastAsia="ja-JP"/>
              </w:rPr>
              <w:t>@n</w:t>
            </w:r>
            <w:r w:rsidR="00264BC4" w:rsidRPr="0026165E">
              <w:rPr>
                <w:lang w:eastAsia="ja-JP"/>
              </w:rPr>
              <w:t>umberOfSyncLossEvents</w:t>
            </w:r>
          </w:p>
        </w:tc>
        <w:tc>
          <w:tcPr>
            <w:tcW w:w="2410" w:type="dxa"/>
            <w:shd w:val="clear" w:color="auto" w:fill="FFFFFF"/>
          </w:tcPr>
          <w:p w14:paraId="5FC53DBE"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2CDE842E" w14:textId="1254E269"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w:t>
            </w:r>
            <w:r w:rsidR="002F286C">
              <w:rPr>
                <w:rFonts w:cs="Arial"/>
                <w:lang w:eastAsia="ja-JP"/>
              </w:rPr>
              <w:t>a</w:t>
            </w:r>
            <w:r>
              <w:rPr>
                <w:rFonts w:cs="Arial"/>
                <w:lang w:eastAsia="ja-JP"/>
              </w:rPr>
              <w:t xml:space="preserve">n unordered list of sync loss events (occurred within each </w:t>
            </w:r>
            <w:r w:rsidR="002F286C">
              <w:rPr>
                <w:rFonts w:cs="Arial"/>
                <w:lang w:eastAsia="ja-JP"/>
              </w:rPr>
              <w:t>sampling</w:t>
            </w:r>
            <w:r>
              <w:rPr>
                <w:rFonts w:cs="Arial"/>
                <w:lang w:eastAsia="ja-JP"/>
              </w:rPr>
              <w:t xml:space="preserve"> period) measured during a metric</w:t>
            </w:r>
            <w:r w:rsidR="002F286C">
              <w:rPr>
                <w:rFonts w:cs="Arial"/>
                <w:lang w:eastAsia="ja-JP"/>
              </w:rPr>
              <w:t>s</w:t>
            </w:r>
            <w:r>
              <w:rPr>
                <w:rFonts w:cs="Arial"/>
                <w:lang w:eastAsia="ja-JP"/>
              </w:rPr>
              <w:t xml:space="preserve"> reporting period.</w:t>
            </w:r>
          </w:p>
        </w:tc>
      </w:tr>
    </w:tbl>
    <w:p w14:paraId="5D60E041" w14:textId="77777777" w:rsidR="00264BC4" w:rsidRDefault="00264BC4" w:rsidP="00264BC4">
      <w:pPr>
        <w:jc w:val="both"/>
      </w:pPr>
    </w:p>
    <w:p w14:paraId="6888156C" w14:textId="3AC11D32" w:rsidR="00264BC4" w:rsidRPr="001B4919" w:rsidRDefault="00F14F9F" w:rsidP="007118DC">
      <w:pPr>
        <w:pStyle w:val="Heading3"/>
      </w:pPr>
      <w:bookmarkStart w:id="589" w:name="_CR15_2_7"/>
      <w:bookmarkStart w:id="590" w:name="_Toc152690296"/>
      <w:bookmarkStart w:id="591" w:name="_Toc186738627"/>
      <w:bookmarkEnd w:id="589"/>
      <w:r>
        <w:t>15.2.7</w:t>
      </w:r>
      <w:r>
        <w:tab/>
      </w:r>
      <w:hyperlink r:id="rId29" w:anchor="name-temporal-spatial-trade-off-" w:history="1">
        <w:r w:rsidR="00264BC4" w:rsidRPr="0086780D">
          <w:t>Round-trip</w:t>
        </w:r>
      </w:hyperlink>
      <w:r w:rsidR="00264BC4" w:rsidRPr="0086780D">
        <w:t xml:space="preserve"> time</w:t>
      </w:r>
      <w:bookmarkEnd w:id="590"/>
      <w:bookmarkEnd w:id="591"/>
    </w:p>
    <w:p w14:paraId="47AABB15" w14:textId="77777777" w:rsidR="00264BC4" w:rsidRPr="007E79AB" w:rsidRDefault="00264BC4" w:rsidP="004A1508">
      <w:pPr>
        <w:keepNext/>
      </w:pPr>
      <w:r w:rsidRPr="007E79AB">
        <w:t xml:space="preserve">The round-trip time (RTT) consists of the RTP-level round-trip time, plus the additional two-way delay due to buffering and other processing in each </w:t>
      </w:r>
      <w:r>
        <w:t>RTC UE</w:t>
      </w:r>
      <w:r w:rsidRPr="007E79AB">
        <w:t>.</w:t>
      </w:r>
    </w:p>
    <w:p w14:paraId="260101F9" w14:textId="61636BCD" w:rsidR="00264BC4" w:rsidRPr="007E79AB" w:rsidRDefault="00264BC4" w:rsidP="0056068C">
      <w:pPr>
        <w:rPr>
          <w:i/>
        </w:rPr>
      </w:pPr>
      <w:r w:rsidRPr="007E79AB">
        <w:t xml:space="preserve">The last RTCP round-trip time value estimated during each measurement resolution period shall be stored in the vector </w:t>
      </w:r>
      <w:r w:rsidR="00396C2C">
        <w:rPr>
          <w:i/>
        </w:rPr>
        <w:t>@n</w:t>
      </w:r>
      <w:r w:rsidRPr="007E79AB">
        <w:rPr>
          <w:i/>
        </w:rPr>
        <w:t>etworkRTT</w:t>
      </w:r>
      <w:r w:rsidRPr="007E79AB">
        <w:t>. The unit of this metrics is expressed in milliseconds.</w:t>
      </w:r>
    </w:p>
    <w:p w14:paraId="0FB58401" w14:textId="1241872E" w:rsidR="00264BC4" w:rsidRPr="007E79AB" w:rsidRDefault="00264BC4" w:rsidP="0056068C">
      <w:r w:rsidRPr="007E79AB">
        <w:t xml:space="preserve">The two-way additional internal client delay valid at the end of each measurement resolution period shall be stored in the vector </w:t>
      </w:r>
      <w:r w:rsidR="00396C2C">
        <w:rPr>
          <w:i/>
        </w:rPr>
        <w:t>@i</w:t>
      </w:r>
      <w:r w:rsidRPr="007E79AB">
        <w:rPr>
          <w:i/>
        </w:rPr>
        <w:t>nternalRTT</w:t>
      </w:r>
      <w:r w:rsidRPr="007E79AB">
        <w:t>. The unit of this metrics is expressed in milliseconds.</w:t>
      </w:r>
    </w:p>
    <w:p w14:paraId="4195C5F9" w14:textId="032283FF" w:rsidR="00264BC4" w:rsidRDefault="00264BC4" w:rsidP="0056068C">
      <w:r w:rsidRPr="007E79AB">
        <w:t xml:space="preserve">The two vectors are reported by the </w:t>
      </w:r>
      <w:r>
        <w:t>RTC</w:t>
      </w:r>
      <w:r w:rsidRPr="007E79AB">
        <w:t xml:space="preserve"> </w:t>
      </w:r>
      <w:r>
        <w:t>UE</w:t>
      </w:r>
      <w:r w:rsidRPr="007E79AB">
        <w:t xml:space="preserve"> as part of the </w:t>
      </w:r>
      <w:proofErr w:type="spellStart"/>
      <w:r w:rsidRPr="007E79AB">
        <w:t>QoE</w:t>
      </w:r>
      <w:proofErr w:type="spellEnd"/>
      <w:r w:rsidRPr="007E79AB">
        <w:t xml:space="preserve"> report.</w:t>
      </w:r>
    </w:p>
    <w:p w14:paraId="29D8B05C" w14:textId="58B8CA24" w:rsidR="00264BC4" w:rsidRPr="00567618" w:rsidRDefault="00264BC4" w:rsidP="0056068C">
      <w:r w:rsidRPr="00567618">
        <w:t>The syntax for the metric "</w:t>
      </w:r>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r w:rsidRPr="00567618">
        <w:t xml:space="preserve">" is as </w:t>
      </w:r>
      <w:r>
        <w:t xml:space="preserve">defined in </w:t>
      </w:r>
      <w:r w:rsidR="0056068C">
        <w:t>t</w:t>
      </w:r>
      <w:r w:rsidRPr="00CB2EFC">
        <w:t>able</w:t>
      </w:r>
      <w:r w:rsidR="0056068C">
        <w:t> </w:t>
      </w:r>
      <w:r w:rsidR="00F14F9F">
        <w:t>15.2.7-1.</w:t>
      </w:r>
    </w:p>
    <w:p w14:paraId="78F27729" w14:textId="049EFBD9" w:rsidR="00264BC4" w:rsidRPr="00CC1F51" w:rsidRDefault="00264BC4" w:rsidP="00264BC4">
      <w:pPr>
        <w:pStyle w:val="TH"/>
      </w:pPr>
      <w:bookmarkStart w:id="592" w:name="_CRTable15_2_71"/>
      <w:r w:rsidRPr="00CC1F51">
        <w:t xml:space="preserve">Table </w:t>
      </w:r>
      <w:bookmarkEnd w:id="592"/>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1559"/>
        <w:gridCol w:w="2268"/>
        <w:gridCol w:w="5495"/>
      </w:tblGrid>
      <w:tr w:rsidR="00264BC4" w:rsidRPr="00CC1F51" w14:paraId="02296BEB" w14:textId="77777777" w:rsidTr="009079FC">
        <w:trPr>
          <w:jc w:val="center"/>
        </w:trPr>
        <w:tc>
          <w:tcPr>
            <w:tcW w:w="1838"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5495"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9079FC">
        <w:trPr>
          <w:jc w:val="center"/>
        </w:trPr>
        <w:tc>
          <w:tcPr>
            <w:tcW w:w="1838" w:type="dxa"/>
            <w:gridSpan w:val="2"/>
            <w:shd w:val="clear" w:color="auto" w:fill="FFFFFF"/>
          </w:tcPr>
          <w:p w14:paraId="0A1DCC53" w14:textId="72D4C87F" w:rsidR="00264BC4" w:rsidRPr="00CC1F51" w:rsidRDefault="00264BC4" w:rsidP="009079FC">
            <w:pPr>
              <w:pStyle w:val="PL"/>
              <w:rPr>
                <w:lang w:eastAsia="ja-JP"/>
              </w:rPr>
            </w:pPr>
            <w:r>
              <w:rPr>
                <w:lang w:eastAsia="ja-JP"/>
              </w:rPr>
              <w:t>Round</w:t>
            </w:r>
            <w:r w:rsidR="00396C2C">
              <w:rPr>
                <w:lang w:eastAsia="ja-JP"/>
              </w:rPr>
              <w:t>_T</w:t>
            </w:r>
            <w:r>
              <w:rPr>
                <w:lang w:eastAsia="ja-JP"/>
              </w:rPr>
              <w:t>rip</w:t>
            </w:r>
            <w:r w:rsidR="00396C2C">
              <w:rPr>
                <w:lang w:eastAsia="ja-JP"/>
              </w:rPr>
              <w:t>_</w:t>
            </w:r>
            <w:r>
              <w:rPr>
                <w:lang w:eastAsia="ja-JP"/>
              </w:rPr>
              <w:t>Time</w:t>
            </w:r>
          </w:p>
        </w:tc>
        <w:tc>
          <w:tcPr>
            <w:tcW w:w="2268" w:type="dxa"/>
            <w:shd w:val="clear" w:color="auto" w:fill="FFFFFF"/>
          </w:tcPr>
          <w:p w14:paraId="3434373D" w14:textId="77777777" w:rsidR="00264BC4" w:rsidRPr="00CC1F51" w:rsidRDefault="00264BC4" w:rsidP="009079FC">
            <w:pPr>
              <w:pStyle w:val="PL"/>
              <w:rPr>
                <w:lang w:eastAsia="ja-JP"/>
              </w:rPr>
            </w:pPr>
            <w:r w:rsidRPr="00CC1F51">
              <w:rPr>
                <w:lang w:eastAsia="ja-JP"/>
              </w:rPr>
              <w:t>Object</w:t>
            </w:r>
          </w:p>
        </w:tc>
        <w:tc>
          <w:tcPr>
            <w:tcW w:w="5495"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9079FC">
        <w:trPr>
          <w:jc w:val="center"/>
        </w:trPr>
        <w:tc>
          <w:tcPr>
            <w:tcW w:w="279" w:type="dxa"/>
            <w:shd w:val="clear" w:color="auto" w:fill="FFFFFF"/>
          </w:tcPr>
          <w:p w14:paraId="69E0B640" w14:textId="77777777" w:rsidR="00264BC4" w:rsidRPr="00CC1F51" w:rsidRDefault="00264BC4" w:rsidP="00264BC4">
            <w:pPr>
              <w:pStyle w:val="TAL"/>
              <w:rPr>
                <w:lang w:eastAsia="ja-JP"/>
              </w:rPr>
            </w:pPr>
          </w:p>
        </w:tc>
        <w:tc>
          <w:tcPr>
            <w:tcW w:w="1559" w:type="dxa"/>
            <w:shd w:val="clear" w:color="auto" w:fill="FFFFFF"/>
          </w:tcPr>
          <w:p w14:paraId="6CBCB034" w14:textId="681CA685" w:rsidR="00264BC4" w:rsidRPr="00CC1F51" w:rsidRDefault="00396C2C" w:rsidP="009079FC">
            <w:pPr>
              <w:pStyle w:val="PL"/>
              <w:rPr>
                <w:lang w:eastAsia="ja-JP"/>
              </w:rPr>
            </w:pPr>
            <w:r>
              <w:rPr>
                <w:lang w:eastAsia="ja-JP"/>
              </w:rPr>
              <w:t>@n</w:t>
            </w:r>
            <w:r w:rsidR="00264BC4" w:rsidRPr="006D4AD6">
              <w:rPr>
                <w:lang w:eastAsia="ja-JP"/>
              </w:rPr>
              <w:t>etworkRTT</w:t>
            </w:r>
          </w:p>
        </w:tc>
        <w:tc>
          <w:tcPr>
            <w:tcW w:w="2268" w:type="dxa"/>
            <w:shd w:val="clear" w:color="auto" w:fill="FFFFFF"/>
          </w:tcPr>
          <w:p w14:paraId="1DC0BDDE"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5495"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9079FC">
        <w:trPr>
          <w:jc w:val="center"/>
        </w:trPr>
        <w:tc>
          <w:tcPr>
            <w:tcW w:w="279" w:type="dxa"/>
            <w:shd w:val="clear" w:color="auto" w:fill="FFFFFF"/>
          </w:tcPr>
          <w:p w14:paraId="4BEB3A92" w14:textId="77777777" w:rsidR="00264BC4" w:rsidRPr="00CC1F51" w:rsidRDefault="00264BC4" w:rsidP="00264BC4">
            <w:pPr>
              <w:pStyle w:val="TAL"/>
              <w:rPr>
                <w:lang w:eastAsia="ja-JP"/>
              </w:rPr>
            </w:pPr>
          </w:p>
        </w:tc>
        <w:tc>
          <w:tcPr>
            <w:tcW w:w="1559" w:type="dxa"/>
            <w:shd w:val="clear" w:color="auto" w:fill="FFFFFF"/>
          </w:tcPr>
          <w:p w14:paraId="1A32D606" w14:textId="2E2D3C38" w:rsidR="00264BC4" w:rsidRPr="00CC1F51" w:rsidRDefault="00396C2C" w:rsidP="009079FC">
            <w:pPr>
              <w:pStyle w:val="PL"/>
              <w:rPr>
                <w:lang w:eastAsia="ja-JP"/>
              </w:rPr>
            </w:pPr>
            <w:r>
              <w:rPr>
                <w:lang w:eastAsia="ja-JP"/>
              </w:rPr>
              <w:t>@i</w:t>
            </w:r>
            <w:r w:rsidR="00264BC4" w:rsidRPr="006D4AD6">
              <w:rPr>
                <w:lang w:eastAsia="ja-JP"/>
              </w:rPr>
              <w:t>nternalRTT</w:t>
            </w:r>
          </w:p>
        </w:tc>
        <w:tc>
          <w:tcPr>
            <w:tcW w:w="2268" w:type="dxa"/>
            <w:shd w:val="clear" w:color="auto" w:fill="FFFFFF"/>
          </w:tcPr>
          <w:p w14:paraId="2B4955A2"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5495"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3D3896E7" w14:textId="77777777" w:rsidR="00C24942" w:rsidRDefault="00C24942" w:rsidP="00C24942">
      <w:bookmarkStart w:id="593" w:name="_Toc152690297"/>
    </w:p>
    <w:p w14:paraId="4182BC68" w14:textId="15E4CD7F" w:rsidR="00264BC4" w:rsidRPr="001B4919" w:rsidRDefault="00491E44" w:rsidP="001B4919">
      <w:pPr>
        <w:pStyle w:val="Heading3"/>
      </w:pPr>
      <w:bookmarkStart w:id="594" w:name="_CR15_2_8"/>
      <w:bookmarkStart w:id="595" w:name="_Toc186738628"/>
      <w:bookmarkEnd w:id="594"/>
      <w:r>
        <w:t>15.2.8</w:t>
      </w:r>
      <w:r>
        <w:tab/>
      </w:r>
      <w:r w:rsidR="00264BC4" w:rsidRPr="0086780D">
        <w:t>Average codec bit</w:t>
      </w:r>
      <w:r w:rsidR="0056068C">
        <w:t xml:space="preserve"> </w:t>
      </w:r>
      <w:r w:rsidR="00264BC4" w:rsidRPr="0086780D">
        <w:t>rate</w:t>
      </w:r>
      <w:bookmarkEnd w:id="593"/>
      <w:bookmarkEnd w:id="595"/>
    </w:p>
    <w:p w14:paraId="4F82BFE4" w14:textId="6523F508" w:rsidR="00264BC4" w:rsidRPr="00567618" w:rsidRDefault="00264BC4" w:rsidP="00264BC4">
      <w:r w:rsidRPr="00567618">
        <w:t>The average codec bit</w:t>
      </w:r>
      <w:r w:rsidR="0056068C">
        <w:t xml:space="preserve"> </w:t>
      </w:r>
      <w:r w:rsidRPr="00567618">
        <w:t>rate is the bit</w:t>
      </w:r>
      <w:r w:rsidR="0056068C">
        <w:t xml:space="preserve"> </w:t>
      </w:r>
      <w:r w:rsidRPr="00567618">
        <w:t>rate used for coding "active" media information during the measurement resolution period.</w:t>
      </w:r>
    </w:p>
    <w:p w14:paraId="66086D0F" w14:textId="01509456" w:rsidR="00264BC4" w:rsidRPr="00567618" w:rsidRDefault="00264BC4" w:rsidP="00264BC4">
      <w:r>
        <w:t>F</w:t>
      </w:r>
      <w:r w:rsidRPr="00567618">
        <w:t>or speech media the average codec bit</w:t>
      </w:r>
      <w:r w:rsidR="0056068C">
        <w:t xml:space="preserve"> </w:t>
      </w:r>
      <w:r w:rsidRPr="00567618">
        <w: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24A9E095" w:rsidR="00264BC4" w:rsidRPr="00567618" w:rsidRDefault="00264BC4" w:rsidP="00264BC4">
      <w:r w:rsidRPr="00567618">
        <w:t>For non-speech media the average codec bit</w:t>
      </w:r>
      <w:r w:rsidR="0056068C">
        <w:t xml:space="preserve"> </w:t>
      </w:r>
      <w:r w:rsidRPr="00567618">
        <w:t>rate is the total number of RTP payload bits received, divided by the length of the measurement resolution period.</w:t>
      </w:r>
    </w:p>
    <w:p w14:paraId="5A59F943" w14:textId="446CBDD9" w:rsidR="00264BC4" w:rsidRDefault="00264BC4" w:rsidP="00264BC4">
      <w:r w:rsidRPr="00567618">
        <w:t>The average codec bit</w:t>
      </w:r>
      <w:r w:rsidR="0056068C">
        <w:t xml:space="preserve"> </w:t>
      </w:r>
      <w:r w:rsidRPr="00567618">
        <w:t xml:space="preserve">rate value for each measurement resolution period shall be stored in the vector </w:t>
      </w:r>
      <w:r w:rsidR="00381C81">
        <w:rPr>
          <w:i/>
        </w:rPr>
        <w:t>@a</w:t>
      </w:r>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48BC689D" w14:textId="0555F55B" w:rsidR="00264BC4" w:rsidRPr="00567618" w:rsidRDefault="00264BC4" w:rsidP="0056068C">
      <w:pPr>
        <w:keepNext/>
      </w:pPr>
      <w:r w:rsidRPr="00567618">
        <w:t>The syntax for the metric "</w:t>
      </w:r>
      <w:proofErr w:type="spellStart"/>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proofErr w:type="spellEnd"/>
      <w:r w:rsidRPr="00567618">
        <w:t xml:space="preserve">" is as </w:t>
      </w:r>
      <w:r>
        <w:t xml:space="preserve">defined in </w:t>
      </w:r>
      <w:r w:rsidR="0056068C">
        <w:t>t</w:t>
      </w:r>
      <w:r w:rsidRPr="0071064E">
        <w:t>able</w:t>
      </w:r>
      <w:r w:rsidR="0056068C">
        <w:t> </w:t>
      </w:r>
      <w:r w:rsidR="00491E44">
        <w:t>15.2.8-1.</w:t>
      </w:r>
    </w:p>
    <w:p w14:paraId="7F0630BD" w14:textId="22ACCA7A" w:rsidR="00264BC4" w:rsidRPr="00CC1F51" w:rsidRDefault="00264BC4" w:rsidP="00264BC4">
      <w:pPr>
        <w:pStyle w:val="TH"/>
      </w:pPr>
      <w:bookmarkStart w:id="596" w:name="_CRTable15_2_81"/>
      <w:r w:rsidRPr="00CC1F51">
        <w:t xml:space="preserve">Table </w:t>
      </w:r>
      <w:bookmarkEnd w:id="596"/>
      <w:r w:rsidR="00491E44">
        <w:t>15.2.8-1</w:t>
      </w:r>
      <w:r w:rsidRPr="00CC1F51">
        <w:t>:</w:t>
      </w:r>
      <w:r>
        <w:t xml:space="preserve"> </w:t>
      </w:r>
      <w:r w:rsidR="008515E5">
        <w:t>Average codec bit</w:t>
      </w:r>
      <w:r w:rsidR="0056068C">
        <w:t xml:space="preserve"> </w:t>
      </w:r>
      <w:r w:rsidR="008515E5">
        <w:t xml:space="preserve">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131"/>
        <w:gridCol w:w="4781"/>
      </w:tblGrid>
      <w:tr w:rsidR="00264BC4" w:rsidRPr="00CC1F51" w14:paraId="010C8D36" w14:textId="77777777" w:rsidTr="0056068C">
        <w:trPr>
          <w:jc w:val="center"/>
        </w:trPr>
        <w:tc>
          <w:tcPr>
            <w:tcW w:w="2689"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131"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56068C">
        <w:trPr>
          <w:jc w:val="center"/>
        </w:trPr>
        <w:tc>
          <w:tcPr>
            <w:tcW w:w="2689" w:type="dxa"/>
            <w:gridSpan w:val="2"/>
            <w:shd w:val="clear" w:color="auto" w:fill="FFFFFF"/>
          </w:tcPr>
          <w:p w14:paraId="59920DC2" w14:textId="15E986B0" w:rsidR="00264BC4" w:rsidRPr="00CC1F51" w:rsidRDefault="00264BC4" w:rsidP="009079FC">
            <w:pPr>
              <w:pStyle w:val="PL"/>
              <w:rPr>
                <w:lang w:eastAsia="ja-JP"/>
              </w:rPr>
            </w:pPr>
            <w:proofErr w:type="spellStart"/>
            <w:r>
              <w:rPr>
                <w:lang w:eastAsia="ja-JP"/>
              </w:rPr>
              <w:t>Average</w:t>
            </w:r>
            <w:r w:rsidR="00381C81">
              <w:rPr>
                <w:lang w:eastAsia="ja-JP"/>
              </w:rPr>
              <w:t>_Codec_</w:t>
            </w:r>
            <w:r>
              <w:rPr>
                <w:lang w:eastAsia="ja-JP"/>
              </w:rPr>
              <w:t>Bitrate</w:t>
            </w:r>
            <w:proofErr w:type="spellEnd"/>
          </w:p>
        </w:tc>
        <w:tc>
          <w:tcPr>
            <w:tcW w:w="2131" w:type="dxa"/>
            <w:shd w:val="clear" w:color="auto" w:fill="FFFFFF"/>
          </w:tcPr>
          <w:p w14:paraId="5326ADB5" w14:textId="77777777" w:rsidR="00264BC4" w:rsidRPr="00CC1F51" w:rsidRDefault="00264BC4" w:rsidP="009079FC">
            <w:pPr>
              <w:pStyle w:val="PL"/>
              <w:rPr>
                <w:lang w:eastAsia="ja-JP"/>
              </w:rPr>
            </w:pPr>
            <w:r w:rsidRPr="00CC1F51">
              <w:rPr>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56068C">
        <w:trPr>
          <w:jc w:val="center"/>
        </w:trPr>
        <w:tc>
          <w:tcPr>
            <w:tcW w:w="279" w:type="dxa"/>
            <w:shd w:val="clear" w:color="auto" w:fill="FFFFFF"/>
          </w:tcPr>
          <w:p w14:paraId="0E511E2B" w14:textId="77777777" w:rsidR="00264BC4" w:rsidRPr="00CC1F51" w:rsidRDefault="00264BC4" w:rsidP="009079FC">
            <w:pPr>
              <w:pStyle w:val="PL"/>
              <w:rPr>
                <w:lang w:eastAsia="ja-JP"/>
              </w:rPr>
            </w:pPr>
          </w:p>
        </w:tc>
        <w:tc>
          <w:tcPr>
            <w:tcW w:w="2410" w:type="dxa"/>
            <w:shd w:val="clear" w:color="auto" w:fill="FFFFFF"/>
          </w:tcPr>
          <w:p w14:paraId="58FF052D" w14:textId="24C51164" w:rsidR="00264BC4" w:rsidRPr="00CC1F51" w:rsidRDefault="00381C81" w:rsidP="009079FC">
            <w:pPr>
              <w:pStyle w:val="PL"/>
              <w:rPr>
                <w:lang w:eastAsia="ja-JP"/>
              </w:rPr>
            </w:pPr>
            <w:r>
              <w:rPr>
                <w:lang w:eastAsia="ja-JP"/>
              </w:rPr>
              <w:t>@a</w:t>
            </w:r>
            <w:r w:rsidR="00264BC4" w:rsidRPr="002728D4">
              <w:rPr>
                <w:lang w:eastAsia="ja-JP"/>
              </w:rPr>
              <w:t>verageCodecBitrate</w:t>
            </w:r>
          </w:p>
        </w:tc>
        <w:tc>
          <w:tcPr>
            <w:tcW w:w="2131" w:type="dxa"/>
            <w:shd w:val="clear" w:color="auto" w:fill="FFFFFF"/>
          </w:tcPr>
          <w:p w14:paraId="4A7679F8"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781" w:type="dxa"/>
            <w:shd w:val="clear" w:color="auto" w:fill="FFFFFF"/>
          </w:tcPr>
          <w:p w14:paraId="3E320B24" w14:textId="72C43734" w:rsidR="00264BC4" w:rsidRPr="00CC1F51" w:rsidRDefault="00264BC4" w:rsidP="00264BC4">
            <w:pPr>
              <w:pStyle w:val="TAL"/>
              <w:rPr>
                <w:rFonts w:cs="Arial"/>
                <w:lang w:eastAsia="ja-JP"/>
              </w:rPr>
            </w:pPr>
            <w:r w:rsidRPr="00567618">
              <w:t>The average codec bit</w:t>
            </w:r>
            <w:r w:rsidR="00CF240B">
              <w:t xml:space="preserve"> </w:t>
            </w:r>
            <w:r w:rsidRPr="00567618">
              <w:t>rate value for each measurement resolution period shall be stored in the vector</w:t>
            </w:r>
            <w:r>
              <w:t>.</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597" w:name="_CR15_3"/>
      <w:bookmarkStart w:id="598" w:name="_Toc152690298"/>
      <w:bookmarkStart w:id="599" w:name="_Toc186738629"/>
      <w:bookmarkEnd w:id="597"/>
      <w:r>
        <w:t>15.3</w:t>
      </w:r>
      <w:r>
        <w:tab/>
      </w:r>
      <w:r w:rsidR="00264BC4" w:rsidRPr="0095232D">
        <w:t>Quality metrics reporting protocol</w:t>
      </w:r>
      <w:bookmarkEnd w:id="598"/>
      <w:bookmarkEnd w:id="599"/>
    </w:p>
    <w:p w14:paraId="4A55217C" w14:textId="74492C44" w:rsidR="00264BC4" w:rsidRPr="001B4919" w:rsidRDefault="00B10C5F" w:rsidP="001B4919">
      <w:pPr>
        <w:pStyle w:val="Heading3"/>
      </w:pPr>
      <w:bookmarkStart w:id="600" w:name="_CR15_3_1"/>
      <w:bookmarkStart w:id="601" w:name="_Toc152690299"/>
      <w:bookmarkStart w:id="602" w:name="_Toc186738630"/>
      <w:bookmarkEnd w:id="600"/>
      <w:r>
        <w:t>15.3.1</w:t>
      </w:r>
      <w:r>
        <w:tab/>
      </w:r>
      <w:r w:rsidR="00264BC4" w:rsidRPr="0086780D">
        <w:t>General</w:t>
      </w:r>
      <w:bookmarkEnd w:id="601"/>
      <w:bookmarkEnd w:id="602"/>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 xml:space="preserve">E type of an XML-formatted </w:t>
      </w:r>
      <w:proofErr w:type="spellStart"/>
      <w:r>
        <w:t>QoE</w:t>
      </w:r>
      <w:proofErr w:type="spellEnd"/>
      <w:r>
        <w:t xml:space="preserve"> report</w:t>
      </w:r>
      <w:r w:rsidRPr="00CC1F51">
        <w:t xml:space="preserve"> shall be </w:t>
      </w:r>
      <w:r>
        <w:t>"</w:t>
      </w:r>
      <w:bookmarkStart w:id="603"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603"/>
      <w:r>
        <w:t>"</w:t>
      </w:r>
      <w:r w:rsidRPr="00CC1F51">
        <w:t>.</w:t>
      </w:r>
    </w:p>
    <w:p w14:paraId="5E7DC0C5" w14:textId="7982E149" w:rsidR="00264BC4" w:rsidRPr="001B4919" w:rsidRDefault="00B10C5F" w:rsidP="001B4919">
      <w:pPr>
        <w:pStyle w:val="Heading3"/>
      </w:pPr>
      <w:bookmarkStart w:id="604" w:name="_CR15_3_2"/>
      <w:bookmarkStart w:id="605" w:name="_Toc152690300"/>
      <w:bookmarkStart w:id="606" w:name="_Toc186738631"/>
      <w:bookmarkEnd w:id="604"/>
      <w:r>
        <w:t>15.3.2</w:t>
      </w:r>
      <w:r>
        <w:tab/>
      </w:r>
      <w:r w:rsidR="00264BC4" w:rsidRPr="00D827B0">
        <w:t>Report format</w:t>
      </w:r>
      <w:bookmarkEnd w:id="605"/>
      <w:bookmarkEnd w:id="606"/>
    </w:p>
    <w:p w14:paraId="19592840" w14:textId="7030009D" w:rsidR="00264BC4" w:rsidRDefault="00264BC4" w:rsidP="00264BC4">
      <w:r w:rsidRPr="00CC1F51">
        <w:t xml:space="preserve">The </w:t>
      </w:r>
      <w:proofErr w:type="spellStart"/>
      <w:r w:rsidRPr="00CC1F51">
        <w:t>QoE</w:t>
      </w:r>
      <w:proofErr w:type="spellEnd"/>
      <w:r w:rsidRPr="00CC1F51">
        <w:t xml:space="preserv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w:t>
      </w:r>
      <w:proofErr w:type="spellStart"/>
      <w:r>
        <w:t>QoE</w:t>
      </w:r>
      <w:proofErr w:type="spellEnd"/>
      <w:r>
        <w:t xml:space="preserve"> metrics for RTC to be reported using the </w:t>
      </w:r>
      <w:proofErr w:type="spellStart"/>
      <w:r>
        <w:t>QoE</w:t>
      </w:r>
      <w:proofErr w:type="spellEnd"/>
      <w:r>
        <w:t xml:space="preserve"> report specified in clause 10.6.2 of TS 26.247 [29]. The filename of this schema is "TS26113_QoEMetrics.xsd".</w:t>
      </w:r>
    </w:p>
    <w:p w14:paraId="0C69DB32" w14:textId="675774E0" w:rsidR="00264BC4" w:rsidRPr="00CC1F51" w:rsidRDefault="008515E5" w:rsidP="00264BC4">
      <w:pPr>
        <w:pStyle w:val="TH"/>
      </w:pPr>
      <w:r>
        <w:t xml:space="preserve">Listing </w:t>
      </w:r>
      <w:r w:rsidR="00B10C5F">
        <w:t>15.3.2-1</w:t>
      </w:r>
      <w:r w:rsidR="00264BC4">
        <w:t xml:space="preserve">: </w:t>
      </w:r>
      <w:proofErr w:type="spellStart"/>
      <w:r w:rsidR="00264BC4">
        <w:t>QoE</w:t>
      </w:r>
      <w:proofErr w:type="spellEnd"/>
      <w:r w:rsidR="00264BC4">
        <w:t xml:space="preserv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F5844C"/>
                <w:lang w:eastAsia="de-DE"/>
              </w:rPr>
              <w:t xml:space="preserve"> </w:t>
            </w:r>
            <w:r>
              <w:rPr>
                <w:color w:val="F5844C"/>
                <w:lang w:eastAsia="de-DE"/>
              </w:rPr>
              <w:t>version=</w:t>
            </w:r>
            <w:r w:rsidRPr="00667048">
              <w:t>"</w:t>
            </w:r>
            <w:r w:rsidRPr="00C24942">
              <w:t>TSG104-Rel18</w:t>
            </w:r>
            <w:r w:rsidRPr="00651DD0">
              <w:rPr>
                <w:lang w:eastAsia="de-DE"/>
              </w:rPr>
              <w:t>"</w:t>
            </w:r>
            <w:r w:rsidRPr="00651DD0">
              <w:rPr>
                <w:color w:val="F5844C"/>
                <w:lang w:eastAsia="de-DE"/>
              </w:rPr>
              <w:t xml:space="preserve"> </w:t>
            </w:r>
            <w:proofErr w:type="spellStart"/>
            <w:r w:rsidRPr="00651DD0">
              <w:rPr>
                <w:color w:val="0099CC"/>
                <w:lang w:eastAsia="de-DE"/>
              </w:rPr>
              <w:t>xmlns:xs</w:t>
            </w:r>
            <w:proofErr w:type="spellEnd"/>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w:t>
            </w:r>
            <w:proofErr w:type="spellStart"/>
            <w:r w:rsidRPr="00651DD0">
              <w:rPr>
                <w:color w:val="F5844C"/>
                <w:lang w:eastAsia="de-DE"/>
              </w:rPr>
              <w:t>targetNamespace</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proofErr w:type="spellStart"/>
            <w:r w:rsidRPr="00EB486F">
              <w:rPr>
                <w:color w:val="F5844C"/>
                <w:lang w:eastAsia="de-DE"/>
              </w:rPr>
              <w:t>xmlns:sv</w:t>
            </w:r>
            <w:proofErr w:type="spellEnd"/>
            <w:r w:rsidRPr="00EB486F">
              <w:rPr>
                <w:color w:val="F5844C"/>
                <w:lang w:eastAsia="de-DE"/>
              </w:rPr>
              <w:t>=</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w:t>
            </w:r>
            <w:proofErr w:type="spellStart"/>
            <w:r w:rsidRPr="00651DD0">
              <w:rPr>
                <w:color w:val="F5844C"/>
                <w:lang w:eastAsia="de-DE"/>
              </w:rPr>
              <w:t>xmlns</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w:t>
            </w:r>
            <w:proofErr w:type="spellStart"/>
            <w:r w:rsidRPr="00651DD0">
              <w:rPr>
                <w:color w:val="F5844C"/>
                <w:lang w:eastAsia="de-DE"/>
              </w:rPr>
              <w:t>elementFormDefault</w:t>
            </w:r>
            <w:proofErr w:type="spellEnd"/>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sidRPr="007118DC">
              <w:rPr>
                <w:rStyle w:val="PLChar"/>
              </w:rPr>
              <w:t xml:space="preserve">    </w:t>
            </w:r>
            <w:r w:rsidRPr="00347664">
              <w:rPr>
                <w:color w:val="003296"/>
                <w:lang w:eastAsia="de-DE"/>
              </w:rPr>
              <w:t>&lt;</w:t>
            </w:r>
            <w:proofErr w:type="spellStart"/>
            <w:r w:rsidRPr="00347664">
              <w:rPr>
                <w:color w:val="003296"/>
                <w:lang w:eastAsia="de-DE"/>
              </w:rPr>
              <w:t>xs:element</w:t>
            </w:r>
            <w:proofErr w:type="spellEnd"/>
            <w:r w:rsidRPr="00347664">
              <w:rPr>
                <w:color w:val="F5844C"/>
                <w:lang w:eastAsia="de-DE"/>
              </w:rPr>
              <w:t xml:space="preserve"> name=</w:t>
            </w:r>
            <w:r w:rsidRPr="005A1280">
              <w:rPr>
                <w:rStyle w:val="PLChar"/>
                <w:highlight w:val="lightGray"/>
              </w:rPr>
              <w:t>"</w:t>
            </w:r>
            <w:proofErr w:type="spellStart"/>
            <w:r w:rsidRPr="005A1280">
              <w:rPr>
                <w:rStyle w:val="PLChar"/>
                <w:highlight w:val="lightGray"/>
              </w:rPr>
              <w:t>QoeMetric</w:t>
            </w:r>
            <w:proofErr w:type="spellEnd"/>
            <w:r w:rsidRPr="005A1280">
              <w:rPr>
                <w:rStyle w:val="PLChar"/>
                <w:highlight w:val="lightGray"/>
              </w:rPr>
              <w:t>"</w:t>
            </w:r>
            <w:r w:rsidRPr="00347664">
              <w:rPr>
                <w:color w:val="F5844C"/>
                <w:lang w:eastAsia="de-DE"/>
              </w:rPr>
              <w:t xml:space="preserve"> type=</w:t>
            </w:r>
            <w:r w:rsidRPr="005A1280">
              <w:rPr>
                <w:rStyle w:val="PLChar"/>
                <w:highlight w:val="lightGray"/>
              </w:rPr>
              <w:t>"</w:t>
            </w:r>
            <w:proofErr w:type="spellStart"/>
            <w:r w:rsidRPr="005A1280">
              <w:rPr>
                <w:rStyle w:val="PLChar"/>
                <w:highlight w:val="lightGray"/>
              </w:rPr>
              <w:t>QoeMetricType</w:t>
            </w:r>
            <w:proofErr w:type="spellEnd"/>
            <w:r w:rsidRPr="005A1280">
              <w:rPr>
                <w:rStyle w:val="PLChar"/>
                <w:highlight w:val="lightGray"/>
              </w:rPr>
              <w:t>"</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QoeMetricType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95117">
              <w:rPr>
                <w:lang w:eastAsia="de-DE"/>
              </w:rPr>
              <w:t>Successive</w:t>
            </w:r>
            <w:r>
              <w:rPr>
                <w:lang w:eastAsia="de-DE"/>
              </w:rPr>
              <w:t>_</w:t>
            </w:r>
            <w:r w:rsidRPr="00895117">
              <w:rPr>
                <w:lang w:eastAsia="de-DE"/>
              </w:rPr>
              <w:t>Loss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SuccessiveLoss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Frame_Rate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Jitter_Duration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SyncLoss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RoundTripTime</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Average_Codec_Bitrate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AverageBitRate</w:t>
            </w:r>
            <w:r>
              <w:rPr>
                <w:lang w:eastAsia="ja-JP"/>
              </w:rPr>
              <w:t>Type</w:t>
            </w:r>
            <w:proofErr w:type="spellEnd"/>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r>
            <w:r w:rsidRPr="00E702BE">
              <w:rPr>
                <w:color w:val="000000"/>
                <w:lang w:eastAsia="de-DE"/>
              </w:rPr>
              <w:t xml:space="preserve">            </w:t>
            </w:r>
            <w:r w:rsidRPr="00E702BE">
              <w:rPr>
                <w:color w:val="003296"/>
                <w:lang w:eastAsia="de-DE"/>
              </w:rPr>
              <w:t>&lt;</w:t>
            </w:r>
            <w:proofErr w:type="spellStart"/>
            <w:r w:rsidRPr="00E702BE">
              <w:rPr>
                <w:color w:val="003296"/>
                <w:lang w:eastAsia="de-DE"/>
              </w:rPr>
              <w:t>xs:element</w:t>
            </w:r>
            <w:proofErr w:type="spellEnd"/>
            <w:r>
              <w:rPr>
                <w:color w:val="000000"/>
                <w:lang w:eastAsia="de-DE"/>
              </w:rPr>
              <w:t xml:space="preserve"> </w:t>
            </w:r>
            <w:r w:rsidRPr="00E702BE">
              <w:rPr>
                <w:color w:val="F5844C"/>
                <w:lang w:eastAsia="de-DE"/>
              </w:rPr>
              <w:t>ref=</w:t>
            </w:r>
            <w:r w:rsidRPr="00651DD0">
              <w:rPr>
                <w:lang w:eastAsia="de-DE"/>
              </w:rPr>
              <w:t>"</w:t>
            </w:r>
            <w:proofErr w:type="spellStart"/>
            <w:r>
              <w:rPr>
                <w:color w:val="000000"/>
                <w:lang w:eastAsia="de-DE"/>
              </w:rPr>
              <w:t>sv:delimiter</w:t>
            </w:r>
            <w:proofErr w:type="spellEnd"/>
            <w:r>
              <w:rPr>
                <w:color w:val="000000"/>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xs:any</w:t>
            </w:r>
            <w:proofErr w:type="spellEnd"/>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totalCorruptionDuration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numberOfCorruptionEvents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E2743">
              <w:rPr>
                <w:rFonts w:cs="Courier New"/>
                <w:lang w:eastAsia="ja-JP"/>
              </w:rPr>
              <w:t>SuccessiveLoss</w:t>
            </w:r>
            <w:r w:rsidRPr="006E2743">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200FE">
              <w:rPr>
                <w:rFonts w:cs="Courier New"/>
                <w:lang w:eastAsia="ja-JP"/>
              </w:rPr>
              <w:t>umberOfSuccessiveLossEvents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200FE">
              <w:rPr>
                <w:rFonts w:cs="Courier New"/>
                <w:lang w:eastAsia="ja-JP"/>
              </w:rPr>
              <w:t>umberOfReceivedPackets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76FD9">
              <w:rPr>
                <w:rFonts w:cs="Courier New"/>
                <w:lang w:eastAsia="ja-JP"/>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786545">
              <w:rPr>
                <w:rFonts w:cs="Courier New"/>
                <w:lang w:eastAsia="ja-JP"/>
              </w:rPr>
              <w:t>otalJitterDuration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86545">
              <w:rPr>
                <w:rFonts w:cs="Courier New"/>
                <w:lang w:eastAsia="ja-JP"/>
              </w:rPr>
              <w:t>umberOfJitterEvents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5068C1">
              <w:rPr>
                <w:rFonts w:cs="Courier New"/>
                <w:lang w:eastAsia="ja-JP"/>
              </w:rPr>
              <w:t>otalSyncLossDuration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26165E">
              <w:rPr>
                <w:rFonts w:cs="Courier New"/>
                <w:lang w:eastAsia="ja-JP"/>
              </w:rPr>
              <w:t>umberOfSyncLossEvents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RoundTripTime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6D4AD6">
              <w:rPr>
                <w:rFonts w:cs="Courier New"/>
                <w:lang w:eastAsia="ja-JP"/>
              </w:rPr>
              <w:t>etworkRTT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i</w:t>
            </w:r>
            <w:r w:rsidRPr="006D4AD6">
              <w:rPr>
                <w:rFonts w:cs="Courier New"/>
                <w:lang w:eastAsia="ja-JP"/>
              </w:rPr>
              <w:t>nternalRTT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AverageBitRate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rsidRPr="00A443B5">
              <w:rPr>
                <w:rFonts w:cs="Courier New"/>
                <w:lang w:eastAsia="ja-JP"/>
              </w:rPr>
              <w:t>unsignedLong</w:t>
            </w:r>
            <w:r w:rsidRPr="00567618">
              <w:t>VectorType</w:t>
            </w:r>
            <w:proofErr w:type="spellEnd"/>
            <w:r w:rsidRPr="00567618">
              <w:t>"&gt;</w:t>
            </w:r>
          </w:p>
          <w:p w14:paraId="7690DD3C"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rsidRPr="00A443B5">
              <w:rPr>
                <w:rFonts w:cs="Courier New"/>
                <w:lang w:eastAsia="ja-JP"/>
              </w:rPr>
              <w:t>unsignedLong</w:t>
            </w:r>
            <w:proofErr w:type="spellEnd"/>
            <w:r w:rsidRPr="00567618">
              <w:t>"/&gt;</w:t>
            </w:r>
          </w:p>
          <w:p w14:paraId="2E8438B0" w14:textId="77777777" w:rsidR="008853C7" w:rsidRDefault="008853C7" w:rsidP="00C8289D">
            <w:pPr>
              <w:pStyle w:val="PL"/>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t>double</w:t>
            </w:r>
            <w:r w:rsidRPr="00567618">
              <w:t>VectorType</w:t>
            </w:r>
            <w:proofErr w:type="spellEnd"/>
            <w:r w:rsidRPr="00567618">
              <w:t>"&gt;</w:t>
            </w:r>
          </w:p>
          <w:p w14:paraId="254AC7E0"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t>double</w:t>
            </w:r>
            <w:proofErr w:type="spellEnd"/>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003296"/>
                <w:lang w:eastAsia="de-DE"/>
              </w:rPr>
              <w:t>&gt;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607" w:name="_CR15_3_3"/>
      <w:bookmarkStart w:id="608" w:name="_Toc152690301"/>
      <w:bookmarkStart w:id="609" w:name="_Toc186738632"/>
      <w:bookmarkEnd w:id="607"/>
      <w:r>
        <w:t>15.3.3</w:t>
      </w:r>
      <w:r>
        <w:tab/>
      </w:r>
      <w:r w:rsidR="00264BC4" w:rsidRPr="0086780D">
        <w:t>Reporting protocol</w:t>
      </w:r>
      <w:bookmarkEnd w:id="608"/>
      <w:bookmarkEnd w:id="609"/>
    </w:p>
    <w:p w14:paraId="622E36A6" w14:textId="0EEB8DBE" w:rsidR="00264BC4" w:rsidRDefault="00264BC4" w:rsidP="0056068C">
      <w:r w:rsidRPr="006436AF">
        <w:t xml:space="preserve">For </w:t>
      </w:r>
      <w:r>
        <w:t>real-time media communication</w:t>
      </w:r>
      <w:r w:rsidRPr="006436AF">
        <w:t>, clauses</w:t>
      </w:r>
      <w:r w:rsidR="0056068C">
        <w:t> </w:t>
      </w:r>
      <w:r w:rsidR="001F12A0">
        <w:t>15.3.1</w:t>
      </w:r>
      <w:r>
        <w:t xml:space="preserve"> </w:t>
      </w:r>
      <w:r w:rsidRPr="006436AF">
        <w:t>and</w:t>
      </w:r>
      <w:r w:rsidR="0056068C">
        <w:t> </w:t>
      </w:r>
      <w:r w:rsidR="001F12A0">
        <w:t>15.3.2</w:t>
      </w:r>
      <w:r>
        <w:t xml:space="preserve"> </w:t>
      </w:r>
      <w:r w:rsidRPr="006436AF">
        <w:t xml:space="preserve">specify the required MIME content type and metrics report format for the 3GPP </w:t>
      </w:r>
      <w:r w:rsidRPr="00634E94">
        <w:rPr>
          <w:rStyle w:val="Codechar"/>
        </w:rPr>
        <w:t>urn:‌3GPP:‌ns:‌RTC:‌QM1</w:t>
      </w:r>
      <w:r w:rsidRPr="006436AF">
        <w:t xml:space="preserve"> metrics reporting scheme.</w:t>
      </w:r>
    </w:p>
    <w:p w14:paraId="21F35CF1" w14:textId="3B99E747" w:rsidR="00264BC4" w:rsidRPr="00CC1F51" w:rsidRDefault="00264BC4" w:rsidP="0056068C">
      <w:r>
        <w:t xml:space="preserve">For configuration done via the QMC functionality, the client shall also send </w:t>
      </w:r>
      <w:proofErr w:type="spellStart"/>
      <w:r>
        <w:t>QoE</w:t>
      </w:r>
      <w:proofErr w:type="spellEnd"/>
      <w:r>
        <w:t xml:space="preserve"> reports via the QMC functionality. For OMA-DM configuration, i</w:t>
      </w:r>
      <w:r w:rsidRPr="00CC1F51">
        <w:t xml:space="preserve">f a specific metrics server has been configured, the client shall send </w:t>
      </w:r>
      <w:proofErr w:type="spellStart"/>
      <w:r w:rsidRPr="00CC1F51">
        <w:t>QoE</w:t>
      </w:r>
      <w:proofErr w:type="spellEnd"/>
      <w:r w:rsidRPr="00CC1F51">
        <w:t xml:space="preserve"> reports using the HTTP (RFC </w:t>
      </w:r>
      <w:r w:rsidR="00381996">
        <w:t xml:space="preserve">9110 </w:t>
      </w:r>
      <w:r w:rsidR="00584BFD">
        <w:t>[21]</w:t>
      </w:r>
      <w:r w:rsidRPr="00CC1F51">
        <w:t>) POST request carrying XML formatted metadata in its body.</w:t>
      </w:r>
    </w:p>
    <w:p w14:paraId="10414CD7" w14:textId="1AB5C517" w:rsidR="00264BC4" w:rsidRDefault="00264BC4" w:rsidP="0056068C">
      <w:r w:rsidRPr="00CC1F51">
        <w:t xml:space="preserve">An example </w:t>
      </w:r>
      <w:proofErr w:type="spellStart"/>
      <w:r w:rsidRPr="00CC1F51">
        <w:t>QoE</w:t>
      </w:r>
      <w:proofErr w:type="spellEnd"/>
      <w:r w:rsidRPr="00CC1F51">
        <w:t xml:space="preserve"> reporting based on HTTP POST req</w:t>
      </w:r>
      <w:r>
        <w:t xml:space="preserve">uest signalling is as shown in </w:t>
      </w:r>
      <w:r w:rsidR="0056068C">
        <w:t>l</w:t>
      </w:r>
      <w:r w:rsidR="00381996">
        <w:t>isting</w:t>
      </w:r>
      <w:r w:rsidR="0056068C">
        <w:t> </w:t>
      </w:r>
      <w:r w:rsidR="00B10C5F">
        <w:t>15.3.3-1</w:t>
      </w:r>
      <w:r>
        <w:t>.</w:t>
      </w:r>
    </w:p>
    <w:p w14:paraId="342D8BEE" w14:textId="356BABB4" w:rsidR="00264BC4" w:rsidRPr="00170D9D" w:rsidRDefault="00381996" w:rsidP="00264BC4">
      <w:pPr>
        <w:pStyle w:val="TH"/>
      </w:pPr>
      <w:r>
        <w:t xml:space="preserve">Listing </w:t>
      </w:r>
      <w:r w:rsidR="00B10C5F">
        <w:t>15.3.3-1</w:t>
      </w:r>
      <w:r w:rsidR="00264BC4">
        <w:t xml:space="preserve">: </w:t>
      </w:r>
      <w:r>
        <w:t xml:space="preserve">Example of </w:t>
      </w:r>
      <w:proofErr w:type="spellStart"/>
      <w:r w:rsidR="00264BC4">
        <w:t>QoE</w:t>
      </w:r>
      <w:proofErr w:type="spellEnd"/>
      <w:r w:rsidR="00264BC4">
        <w:t xml:space="preserve"> Report HTTP POST format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95"/>
      </w:tblGrid>
      <w:tr w:rsidR="00264BC4" w:rsidRPr="00CC1F51" w14:paraId="2E17B28A" w14:textId="77777777" w:rsidTr="004C3C8A">
        <w:tc>
          <w:tcPr>
            <w:tcW w:w="9495" w:type="dxa"/>
            <w:shd w:val="clear" w:color="auto" w:fill="D9D9D9" w:themeFill="background1" w:themeFillShade="D9"/>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 xml:space="preserve">Content-Type: </w:t>
            </w:r>
            <w:proofErr w:type="spellStart"/>
            <w:r w:rsidRPr="00185D9A">
              <w:rPr>
                <w:bCs/>
                <w:color w:val="800080"/>
                <w:lang w:val="fr-CA"/>
              </w:rPr>
              <w:t>text</w:t>
            </w:r>
            <w:proofErr w:type="spellEnd"/>
            <w:r w:rsidRPr="00185D9A">
              <w:rPr>
                <w:bCs/>
                <w:color w:val="800080"/>
                <w:lang w:val="fr-CA"/>
              </w:rPr>
              <w:t xml:space="preserve">/xml; </w:t>
            </w:r>
            <w:proofErr w:type="spellStart"/>
            <w:r w:rsidRPr="00185D9A">
              <w:rPr>
                <w:bCs/>
                <w:color w:val="800080"/>
                <w:lang w:val="fr-CA"/>
              </w:rPr>
              <w:t>charset</w:t>
            </w:r>
            <w:proofErr w:type="spellEnd"/>
            <w:r w:rsidRPr="00185D9A">
              <w:rPr>
                <w:bCs/>
                <w:color w:val="800080"/>
                <w:lang w:val="fr-CA"/>
              </w:rPr>
              <w: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4C3C8A">
        <w:tc>
          <w:tcPr>
            <w:tcW w:w="9495" w:type="dxa"/>
            <w:shd w:val="clear" w:color="auto" w:fill="D9D9D9" w:themeFill="background1" w:themeFillShade="D9"/>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F5844C"/>
                <w:lang w:eastAsia="de-DE"/>
              </w:rPr>
              <w:t xml:space="preserve"> </w:t>
            </w:r>
            <w:proofErr w:type="spellStart"/>
            <w:r>
              <w:rPr>
                <w:color w:val="F5844C"/>
                <w:lang w:eastAsia="de-DE"/>
              </w:rPr>
              <w:t>c</w:t>
            </w:r>
            <w:r w:rsidRPr="00CC1F51">
              <w:rPr>
                <w:color w:val="F5844C"/>
                <w:lang w:eastAsia="de-DE"/>
              </w:rPr>
              <w:t>ontentURI</w:t>
            </w:r>
            <w:proofErr w:type="spellEnd"/>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proofErr w:type="spellStart"/>
            <w:r>
              <w:rPr>
                <w:color w:val="F5844C"/>
                <w:lang w:eastAsia="de-DE"/>
              </w:rPr>
              <w:t>c</w:t>
            </w:r>
            <w:r w:rsidRPr="00CC1F51">
              <w:rPr>
                <w:color w:val="F5844C"/>
                <w:lang w:eastAsia="de-DE"/>
              </w:rPr>
              <w:t>lientID</w:t>
            </w:r>
            <w:proofErr w:type="spellEnd"/>
            <w:r w:rsidRPr="00CC1F51">
              <w:rPr>
                <w:color w:val="FF8040"/>
                <w:lang w:eastAsia="de-DE"/>
              </w:rPr>
              <w:t>=</w:t>
            </w:r>
            <w:r w:rsidRPr="00CC1F51">
              <w:rPr>
                <w:lang w:eastAsia="de-DE"/>
              </w:rPr>
              <w:t>"35848574673"</w:t>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proofErr w:type="spellStart"/>
            <w:r>
              <w:rPr>
                <w:color w:val="F5844C"/>
                <w:lang w:eastAsia="de-DE"/>
              </w:rPr>
              <w:t>xsi:schemaLocation</w:t>
            </w:r>
            <w:proofErr w:type="spellEnd"/>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proofErr w:type="spellStart"/>
            <w:r>
              <w:rPr>
                <w:color w:val="F5844C"/>
                <w:lang w:eastAsia="de-DE"/>
              </w:rPr>
              <w:t>xmlns:xsi</w:t>
            </w:r>
            <w:proofErr w:type="spellEnd"/>
            <w:r>
              <w:rPr>
                <w:color w:val="F5844C"/>
                <w:lang w:eastAsia="de-DE"/>
              </w:rPr>
              <w:t>=</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"Period1"</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"2011-02-16T09:00:00"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"5 0 2"</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"2011-02-16T09:08:20"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000096"/>
                <w:lang w:eastAsia="de-DE"/>
              </w:rPr>
              <w:t>&gt;</w:t>
            </w:r>
          </w:p>
        </w:tc>
      </w:tr>
    </w:tbl>
    <w:p w14:paraId="552838F4" w14:textId="77777777" w:rsidR="00264BC4" w:rsidRDefault="00264BC4" w:rsidP="00264BC4">
      <w:pPr>
        <w:spacing w:after="0"/>
        <w:rPr>
          <w:rFonts w:eastAsia="Times New Roman"/>
          <w:szCs w:val="24"/>
          <w:lang w:val="en-US"/>
        </w:rPr>
      </w:pPr>
    </w:p>
    <w:p w14:paraId="33A1A821" w14:textId="77777777" w:rsidR="0056068C" w:rsidRDefault="0056068C" w:rsidP="0056068C">
      <w:bookmarkStart w:id="610" w:name="_Toc101450393"/>
      <w:r>
        <w:br w:type="page"/>
      </w:r>
    </w:p>
    <w:p w14:paraId="0E67683F" w14:textId="62F03156" w:rsidR="00E34998" w:rsidRPr="001B4919" w:rsidRDefault="00E34998" w:rsidP="00E34998">
      <w:pPr>
        <w:pStyle w:val="Heading1"/>
      </w:pPr>
      <w:bookmarkStart w:id="611" w:name="_CR16"/>
      <w:bookmarkStart w:id="612" w:name="_Toc186738633"/>
      <w:bookmarkEnd w:id="611"/>
      <w:r>
        <w:t>16</w:t>
      </w:r>
      <w:r>
        <w:tab/>
        <w:t>Media capabilities</w:t>
      </w:r>
      <w:bookmarkEnd w:id="612"/>
    </w:p>
    <w:p w14:paraId="74E38283" w14:textId="169E3F16" w:rsidR="00E34998" w:rsidRDefault="00E34998" w:rsidP="0056068C">
      <w:pPr>
        <w:keepNext/>
        <w:keepLines/>
      </w:pPr>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as defined in IETF RFC</w:t>
      </w:r>
      <w:r w:rsidR="0056068C">
        <w:t> </w:t>
      </w:r>
      <w:r w:rsidRPr="00381996">
        <w:t>7874</w:t>
      </w:r>
      <w:r w:rsidR="0056068C">
        <w:t> </w:t>
      </w:r>
      <w:r w:rsidRPr="00381996">
        <w:t xml:space="preserve">[32], nor the requirements for RTC endpoints for video codecs </w:t>
      </w:r>
      <w:r w:rsidR="006C2857" w:rsidRPr="00381996">
        <w:t xml:space="preserve">and processing </w:t>
      </w:r>
      <w:r w:rsidRPr="00381996">
        <w:t>as defined in IETF RFC</w:t>
      </w:r>
      <w:r w:rsidR="0056068C">
        <w:t> </w:t>
      </w:r>
      <w:r w:rsidRPr="00381996">
        <w:t>7742</w:t>
      </w:r>
      <w:r w:rsidR="0056068C">
        <w:t> </w:t>
      </w:r>
      <w:r w:rsidRPr="00381996">
        <w:t>[33]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77358658" w:rsidR="00E34998" w:rsidRDefault="00CD0A87" w:rsidP="00CD0A87">
      <w:pPr>
        <w:pStyle w:val="B1"/>
      </w:pPr>
      <w:r>
        <w:t>-</w:t>
      </w:r>
      <w:r>
        <w:tab/>
      </w:r>
      <w:r w:rsidR="00E34998">
        <w:t>The UE codec requirements for speech as specified in TS</w:t>
      </w:r>
      <w:r w:rsidR="0056068C">
        <w:t> </w:t>
      </w:r>
      <w:r w:rsidR="00E34998">
        <w:t>26.114</w:t>
      </w:r>
      <w:r w:rsidR="0056068C">
        <w:t> </w:t>
      </w:r>
      <w:r w:rsidR="00E34998" w:rsidRPr="00E34998">
        <w:t>[20]</w:t>
      </w:r>
      <w:r w:rsidR="00E34998">
        <w:t xml:space="preserve">, if speech/audio is supported. </w:t>
      </w:r>
    </w:p>
    <w:p w14:paraId="097B4D04" w14:textId="5D726AC6" w:rsidR="00E34998" w:rsidRDefault="00CD0A87" w:rsidP="00CD0A87">
      <w:pPr>
        <w:pStyle w:val="B1"/>
      </w:pPr>
      <w:r>
        <w:t>-</w:t>
      </w:r>
      <w:r>
        <w:tab/>
      </w:r>
      <w:r w:rsidR="00E34998">
        <w:t>The UE codec requirements for video as specified in TS</w:t>
      </w:r>
      <w:r w:rsidR="0056068C">
        <w:t> </w:t>
      </w:r>
      <w:r w:rsidR="00E34998">
        <w:t>26.114</w:t>
      </w:r>
      <w:r w:rsidR="0056068C">
        <w:t> </w:t>
      </w:r>
      <w:r w:rsidR="00E34998" w:rsidRPr="00E34998">
        <w:t>[20]</w:t>
      </w:r>
      <w:r w:rsidR="00E34998">
        <w:t>, if video is supported.</w:t>
      </w:r>
    </w:p>
    <w:p w14:paraId="5A463691" w14:textId="36D0F57A" w:rsidR="00E34998" w:rsidRDefault="00E34998" w:rsidP="00E34998">
      <w:r w:rsidRPr="00E34998">
        <w:t>Transcoding free operation to UEs implementing IMS-based codecs and media capabilities as defined in TS</w:t>
      </w:r>
      <w:r w:rsidR="0056068C">
        <w:t> </w:t>
      </w:r>
      <w:r w:rsidRPr="00E34998">
        <w:t>26.114</w:t>
      </w:r>
      <w:r w:rsidR="0056068C">
        <w:t> </w:t>
      </w:r>
      <w:r w:rsidRPr="00E34998">
        <w:t xml:space="preserve">[20] should be supported. If supported, </w:t>
      </w:r>
      <w:r w:rsidR="00EA5771">
        <w:t>for</w:t>
      </w:r>
      <w:r w:rsidR="00DE5E74">
        <w:t xml:space="preserve"> minimum service interoperability, </w:t>
      </w:r>
      <w:r w:rsidRPr="00E34998">
        <w:t>a terminal shall implement the UE codec and media handling requirements as specified in TS</w:t>
      </w:r>
      <w:r w:rsidR="0056068C">
        <w:t> </w:t>
      </w:r>
      <w:r w:rsidRPr="00E34998">
        <w:t>26.114</w:t>
      </w:r>
      <w:r w:rsidR="0056068C">
        <w:t> </w:t>
      </w:r>
      <w:r w:rsidRPr="00E34998">
        <w:t>[20].</w:t>
      </w:r>
    </w:p>
    <w:p w14:paraId="41299D7D" w14:textId="2CC74B83" w:rsidR="0056068C" w:rsidRDefault="0056068C" w:rsidP="00C9474C">
      <w:pPr>
        <w:jc w:val="both"/>
        <w:rPr>
          <w:bCs/>
        </w:rPr>
      </w:pPr>
      <w:r>
        <w:rPr>
          <w:bCs/>
        </w:rPr>
        <w:br w:type="page"/>
      </w:r>
    </w:p>
    <w:p w14:paraId="606D88E3" w14:textId="17AC2421" w:rsidR="0093474E" w:rsidRDefault="0093474E" w:rsidP="0093474E">
      <w:pPr>
        <w:pStyle w:val="Heading8"/>
      </w:pPr>
      <w:bookmarkStart w:id="613" w:name="_CRAnnexAinformative"/>
      <w:bookmarkStart w:id="614" w:name="_Toc120865026"/>
      <w:bookmarkStart w:id="615" w:name="_Toc136506401"/>
      <w:bookmarkStart w:id="616" w:name="_Toc152690302"/>
      <w:bookmarkStart w:id="617" w:name="_Toc186738634"/>
      <w:bookmarkStart w:id="618" w:name="_Toc133330219"/>
      <w:bookmarkStart w:id="619" w:name="_Toc139015289"/>
      <w:bookmarkStart w:id="620" w:name="_Toc133303984"/>
      <w:bookmarkEnd w:id="610"/>
      <w:bookmarkEnd w:id="613"/>
      <w:r w:rsidRPr="00434FD6">
        <w:t>Annex A (</w:t>
      </w:r>
      <w:r>
        <w:t>informative</w:t>
      </w:r>
      <w:r w:rsidRPr="0004488B">
        <w:t>):</w:t>
      </w:r>
      <w:r w:rsidRPr="0004488B">
        <w:br/>
      </w:r>
      <w:r>
        <w:rPr>
          <w:rFonts w:hint="eastAsia"/>
          <w:lang w:eastAsia="ko-KR"/>
        </w:rPr>
        <w:t>RTC client</w:t>
      </w:r>
      <w:r w:rsidRPr="00434FD6">
        <w:t xml:space="preserve"> </w:t>
      </w:r>
      <w:bookmarkEnd w:id="614"/>
      <w:bookmarkEnd w:id="615"/>
      <w:r w:rsidR="00112DEE">
        <w:t>in terminal</w:t>
      </w:r>
      <w:bookmarkEnd w:id="616"/>
      <w:bookmarkEnd w:id="617"/>
    </w:p>
    <w:p w14:paraId="0082362C" w14:textId="79347441" w:rsidR="00500B20" w:rsidRPr="00AD4D52" w:rsidRDefault="003967CC" w:rsidP="00C9474C">
      <w:pPr>
        <w:pStyle w:val="Heading1"/>
      </w:pPr>
      <w:bookmarkStart w:id="621" w:name="_CRA_1"/>
      <w:bookmarkStart w:id="622" w:name="_Toc152690303"/>
      <w:bookmarkStart w:id="623" w:name="_Toc186738635"/>
      <w:bookmarkEnd w:id="621"/>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622"/>
      <w:r w:rsidR="00295FC2" w:rsidRPr="00AD4D52">
        <w:t>data flow</w:t>
      </w:r>
      <w:bookmarkEnd w:id="623"/>
    </w:p>
    <w:p w14:paraId="1E64F2FA" w14:textId="0B07CBE2"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 xml:space="preserve">rchitecture specified in </w:t>
      </w:r>
      <w:r w:rsidR="0056068C">
        <w:t>TS 26.506 </w:t>
      </w:r>
      <w:r w:rsidRPr="0072551F">
        <w:t>[</w:t>
      </w:r>
      <w:r w:rsidR="00945D22">
        <w:t>2</w:t>
      </w:r>
      <w:r w:rsidRPr="0072551F">
        <w:t xml:space="preserve">] to handle an immersive media such as AR or XR. Figure </w:t>
      </w:r>
      <w:r w:rsidR="00381996">
        <w:t>A</w:t>
      </w:r>
      <w:r w:rsidRPr="0072551F">
        <w:t xml:space="preserve">.1-1 illustrates the high-level view of the RTC system that uses </w:t>
      </w:r>
      <w:r w:rsidR="0056068C">
        <w:t xml:space="preserve">the </w:t>
      </w:r>
      <w:r w:rsidRPr="0072551F">
        <w:t>RTC</w:t>
      </w:r>
      <w:r w:rsidR="0056068C">
        <w:t> </w:t>
      </w:r>
      <w:r w:rsidRPr="0072551F">
        <w:t xml:space="preserve">AF and </w:t>
      </w:r>
      <w:r w:rsidR="0056068C">
        <w:t>RTC </w:t>
      </w:r>
      <w:r w:rsidRPr="0072551F">
        <w:t xml:space="preserve">AS for realizing the services. </w:t>
      </w:r>
      <w:r w:rsidR="0056068C">
        <w:t xml:space="preserve">The </w:t>
      </w:r>
      <w:r w:rsidRPr="0072551F">
        <w:t>RTC</w:t>
      </w:r>
      <w:r w:rsidR="0056068C">
        <w:t> </w:t>
      </w:r>
      <w:r w:rsidRPr="0072551F">
        <w:t xml:space="preserve">AF and </w:t>
      </w:r>
      <w:r w:rsidR="0056068C">
        <w:t>RTC </w:t>
      </w:r>
      <w:r w:rsidRPr="0072551F">
        <w:t>AS provide the Control Plane (C-Plane) functionalities for setting up and controlling media and data sessions (U-Plane). The functionalities depend on supported collaboration</w:t>
      </w:r>
      <w:r w:rsidR="00295FC2">
        <w:t xml:space="preserve"> scenarios</w:t>
      </w:r>
      <w:r w:rsidRPr="0072551F">
        <w:t xml:space="preserve">, which are described in </w:t>
      </w:r>
      <w:r w:rsidR="0056068C">
        <w:t>TS 26.506 </w:t>
      </w:r>
      <w:r w:rsidRPr="0072551F">
        <w:t>[</w:t>
      </w:r>
      <w:r w:rsidR="00945D22">
        <w:t>2</w:t>
      </w:r>
      <w:r w:rsidRPr="0072551F">
        <w:t>].</w:t>
      </w:r>
    </w:p>
    <w:p w14:paraId="21CA351E" w14:textId="37BD79BA" w:rsidR="00500B20" w:rsidRPr="0072551F" w:rsidRDefault="00D62B70" w:rsidP="00500B20">
      <w:pPr>
        <w:pStyle w:val="TH"/>
      </w:pPr>
      <w:r w:rsidRPr="007732D4">
        <w:object w:dxaOrig="4860" w:dyaOrig="3870" w14:anchorId="0C53933C">
          <v:shape id="_x0000_i1031" type="#_x0000_t75" style="width:359.9pt;height:282.3pt" o:ole="">
            <v:imagedata r:id="rId30" o:title="" cropbottom="1362f"/>
          </v:shape>
          <o:OLEObject Type="Embed" ProgID="Visio.Drawing.15" ShapeID="_x0000_i1031" DrawAspect="Content" ObjectID="_1811595364" r:id="rId31"/>
        </w:object>
      </w:r>
    </w:p>
    <w:p w14:paraId="4279B756" w14:textId="6BEA5B87" w:rsidR="00FA1E68" w:rsidRPr="0072551F" w:rsidRDefault="00FA1E68" w:rsidP="00FA1E68">
      <w:pPr>
        <w:pStyle w:val="NF"/>
      </w:pPr>
      <w:r w:rsidRPr="0072551F">
        <w:t>NOTE</w:t>
      </w:r>
      <w:r>
        <w:t> </w:t>
      </w:r>
      <w:r w:rsidRPr="0072551F">
        <w:t>1:</w:t>
      </w:r>
      <w:r w:rsidRPr="0072551F">
        <w:tab/>
        <w:t>RTC</w:t>
      </w:r>
      <w:r>
        <w:t> </w:t>
      </w:r>
      <w:r w:rsidRPr="0072551F">
        <w:t xml:space="preserve">AS </w:t>
      </w:r>
      <w:r>
        <w:t xml:space="preserve">may </w:t>
      </w:r>
      <w:r w:rsidRPr="0072551F">
        <w:t>exist in the media/data path depending on the collaboration scenarios.</w:t>
      </w:r>
    </w:p>
    <w:p w14:paraId="527B2B31" w14:textId="5506D041" w:rsidR="00FA1E68" w:rsidRPr="0072551F" w:rsidRDefault="00FA1E68" w:rsidP="00FA1E68">
      <w:pPr>
        <w:pStyle w:val="NF"/>
      </w:pPr>
      <w:r w:rsidRPr="0072551F">
        <w:t>NOTE</w:t>
      </w:r>
      <w:r>
        <w:t> </w:t>
      </w:r>
      <w:r w:rsidRPr="0072551F">
        <w:t>2:</w:t>
      </w:r>
      <w:r w:rsidRPr="0072551F">
        <w:tab/>
        <w:t>RTC</w:t>
      </w:r>
      <w:r>
        <w:t> </w:t>
      </w:r>
      <w:r w:rsidRPr="0072551F">
        <w:t xml:space="preserve">AF and </w:t>
      </w:r>
      <w:r>
        <w:t>RTC </w:t>
      </w:r>
      <w:r w:rsidRPr="0072551F">
        <w:t xml:space="preserve">AS are provided by MNO or </w:t>
      </w:r>
      <w:r>
        <w:t>third</w:t>
      </w:r>
      <w:r w:rsidRPr="0072551F">
        <w:t xml:space="preserve"> party, depending on </w:t>
      </w:r>
      <w:r>
        <w:t>deployed</w:t>
      </w:r>
      <w:r w:rsidRPr="0072551F">
        <w:t xml:space="preserve"> collaboration scenario.</w:t>
      </w:r>
    </w:p>
    <w:p w14:paraId="5A34E58B" w14:textId="77777777" w:rsidR="00FA1E68" w:rsidRPr="0072551F" w:rsidRDefault="00FA1E68" w:rsidP="00FA1E68">
      <w:pPr>
        <w:pStyle w:val="NF"/>
      </w:pPr>
      <w:r w:rsidRPr="0072551F">
        <w:t>NOTE</w:t>
      </w:r>
      <w:r>
        <w:t> </w:t>
      </w:r>
      <w:r w:rsidRPr="0072551F">
        <w:t>3:</w:t>
      </w:r>
      <w:r w:rsidRPr="0072551F">
        <w:tab/>
        <w:t>Operator B is depicted for collaboration scenario 4. In other collaboration scenarios, "Operator B" is replaced with "Operator A", and the boxes representing the same functionalities are provided by an operator.</w:t>
      </w:r>
    </w:p>
    <w:p w14:paraId="411592B7" w14:textId="77777777" w:rsidR="00FA1E68" w:rsidRDefault="00FA1E68" w:rsidP="00FA1E68">
      <w:pPr>
        <w:pStyle w:val="NF"/>
      </w:pPr>
    </w:p>
    <w:p w14:paraId="65648C23" w14:textId="6ABEF720" w:rsidR="00500B20" w:rsidRPr="0072551F" w:rsidRDefault="00500B20" w:rsidP="00500B20">
      <w:pPr>
        <w:pStyle w:val="TF"/>
      </w:pPr>
      <w:bookmarkStart w:id="624" w:name="_CRFigureA_11"/>
      <w:r w:rsidRPr="0072551F">
        <w:t xml:space="preserve">Figure </w:t>
      </w:r>
      <w:bookmarkEnd w:id="624"/>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338B608C" w14:textId="2A6033BF" w:rsidR="00500B20" w:rsidRPr="006D292C" w:rsidRDefault="003967CC" w:rsidP="00C9474C">
      <w:pPr>
        <w:pStyle w:val="Heading1"/>
      </w:pPr>
      <w:bookmarkStart w:id="625" w:name="_CRA_2"/>
      <w:bookmarkStart w:id="626" w:name="_Toc152690304"/>
      <w:bookmarkStart w:id="627" w:name="_Toc186738636"/>
      <w:bookmarkEnd w:id="625"/>
      <w:r>
        <w:t>A</w:t>
      </w:r>
      <w:r w:rsidR="00500B20" w:rsidRPr="001B1925">
        <w:t>.2</w:t>
      </w:r>
      <w:r w:rsidR="00500B20" w:rsidRPr="001B1925">
        <w:tab/>
      </w:r>
      <w:r w:rsidR="006E20AC">
        <w:t xml:space="preserve">Reference RTC </w:t>
      </w:r>
      <w:r w:rsidR="00AA19A2">
        <w:t xml:space="preserve">endpoint </w:t>
      </w:r>
      <w:r w:rsidR="006E20AC">
        <w:t>model</w:t>
      </w:r>
      <w:bookmarkEnd w:id="626"/>
      <w:bookmarkEnd w:id="627"/>
    </w:p>
    <w:p w14:paraId="0DAF622B" w14:textId="26F71B4F" w:rsidR="00381996" w:rsidRDefault="00381996" w:rsidP="00381996">
      <w:pPr>
        <w:pStyle w:val="Heading2"/>
      </w:pPr>
      <w:bookmarkStart w:id="628" w:name="_CRA_2_0"/>
      <w:bookmarkStart w:id="629" w:name="_Toc186738637"/>
      <w:bookmarkEnd w:id="628"/>
      <w:r>
        <w:t>A</w:t>
      </w:r>
      <w:r w:rsidRPr="001B1925">
        <w:t>.2</w:t>
      </w:r>
      <w:r>
        <w:t>.0</w:t>
      </w:r>
      <w:r w:rsidRPr="006D292C">
        <w:tab/>
      </w:r>
      <w:r>
        <w:t>General</w:t>
      </w:r>
      <w:bookmarkEnd w:id="629"/>
    </w:p>
    <w:p w14:paraId="0503AD6F" w14:textId="6BA47A25" w:rsidR="00500B20" w:rsidRPr="00137109" w:rsidRDefault="00500B20" w:rsidP="00FA1E68">
      <w:pPr>
        <w:keepNext/>
        <w:keepLines/>
      </w:pPr>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56068C">
        <w:t xml:space="preserve">per </w:t>
      </w:r>
      <w:r w:rsidR="0056068C" w:rsidRPr="001B1925">
        <w:t>RFC</w:t>
      </w:r>
      <w:r w:rsidR="0056068C">
        <w:t> 8825 </w:t>
      </w:r>
      <w:r w:rsidRPr="001B1925">
        <w:t>[</w:t>
      </w:r>
      <w:r w:rsidR="00945D22">
        <w:t>12</w:t>
      </w:r>
      <w:r w:rsidRPr="001B1925">
        <w:t>]. Information on u</w:t>
      </w:r>
      <w:r w:rsidRPr="004E7E4B">
        <w:t xml:space="preserve">se cases and requirements of WebRTC can be found in </w:t>
      </w:r>
      <w:r w:rsidR="0056068C">
        <w:t>RFC 7478 </w:t>
      </w:r>
      <w:r w:rsidRPr="004E7E4B">
        <w:t>[</w:t>
      </w:r>
      <w:r w:rsidR="00945D22">
        <w:t>22</w:t>
      </w:r>
      <w:r w:rsidRPr="004E7E4B">
        <w:t>].</w:t>
      </w:r>
    </w:p>
    <w:p w14:paraId="7921353E" w14:textId="0421B841" w:rsidR="00500B20" w:rsidRPr="0072551F" w:rsidRDefault="00500B20" w:rsidP="00D62B70">
      <w:pPr>
        <w:keepLines/>
      </w:pPr>
      <w:r w:rsidRPr="0072551F">
        <w:t xml:space="preserve">The functional components of a terminal including an </w:t>
      </w:r>
      <w:r w:rsidR="00AA19A2">
        <w:t>RTC endpoint</w:t>
      </w:r>
      <w:r w:rsidRPr="0072551F">
        <w:t xml:space="preserve"> using 3GPP access are shown in figure</w:t>
      </w:r>
      <w:r w:rsidR="0056068C">
        <w:t> </w:t>
      </w:r>
      <w:r w:rsidR="00295FC2">
        <w:t>A</w:t>
      </w:r>
      <w:r w:rsidRPr="0072551F">
        <w:t>.2</w:t>
      </w:r>
      <w:r w:rsidR="0090225F">
        <w:t>.0</w:t>
      </w:r>
      <w:r w:rsidRPr="0072551F">
        <w:t xml:space="preserve">-1. Based on </w:t>
      </w:r>
      <w:r w:rsidRPr="001B1925">
        <w:t>XR Baseline terminal architecture specified in TS</w:t>
      </w:r>
      <w:r w:rsidR="0056068C">
        <w:t> </w:t>
      </w:r>
      <w:r w:rsidRPr="001B1925">
        <w:t>26.119</w:t>
      </w:r>
      <w:r w:rsidR="0056068C">
        <w:t> </w:t>
      </w:r>
      <w:r w:rsidR="0032146B">
        <w:t>[23]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as specified in TS</w:t>
      </w:r>
      <w:r w:rsidR="0056068C">
        <w:t> </w:t>
      </w:r>
      <w:r w:rsidRPr="001B1925">
        <w:t>26.506</w:t>
      </w:r>
      <w:r w:rsidR="0056068C">
        <w:t> [2]</w:t>
      </w:r>
      <w:r w:rsidRPr="001B1925">
        <w:t>, respectively. Application may be a WebRTC application where C-plane is supported by RTC architecture or Web application (e.g., browser) where WebRTC APIs are involved for peer connection and immersive media delivery. Details of the associated APIs (RTC-6</w:t>
      </w:r>
      <w:r w:rsidR="0090225F">
        <w:t>,</w:t>
      </w:r>
      <w:r w:rsidRPr="001B1925">
        <w:t xml:space="preserve"> RTC-7</w:t>
      </w:r>
      <w:r w:rsidR="0090225F">
        <w:t>, and RTC-11</w:t>
      </w:r>
      <w:r w:rsidRPr="001B1925">
        <w:t>) are specified in TS</w:t>
      </w:r>
      <w:r w:rsidR="0056068C">
        <w:t> </w:t>
      </w:r>
      <w:r w:rsidRPr="001B1925">
        <w:t>2</w:t>
      </w:r>
      <w:r w:rsidR="00295FC2">
        <w:t>6</w:t>
      </w:r>
      <w:r w:rsidRPr="001B1925">
        <w:t>.</w:t>
      </w:r>
      <w:r w:rsidR="007E32BC">
        <w:t>510</w:t>
      </w:r>
      <w:r w:rsidR="0056068C">
        <w:t> </w:t>
      </w:r>
      <w:r w:rsidR="007E32BC">
        <w:t>[3]</w:t>
      </w:r>
      <w:r w:rsidRPr="001B1925">
        <w:t>. The rest of functional blocks and interfaces are addressed in TS</w:t>
      </w:r>
      <w:r w:rsidR="0056068C">
        <w:t> </w:t>
      </w:r>
      <w:r w:rsidRPr="001B1925">
        <w:t>26.119</w:t>
      </w:r>
      <w:r w:rsidR="0056068C">
        <w:t> [23]</w:t>
      </w:r>
      <w:r w:rsidRPr="001B1925">
        <w:t>.</w:t>
      </w:r>
    </w:p>
    <w:p w14:paraId="5F8619C3" w14:textId="4DFC2C92" w:rsidR="006E20AC" w:rsidRDefault="00FA1E68" w:rsidP="00500B20">
      <w:pPr>
        <w:pStyle w:val="TH"/>
      </w:pPr>
      <w:r w:rsidRPr="001B1925">
        <w:object w:dxaOrig="11236" w:dyaOrig="8176" w14:anchorId="7D440BC2">
          <v:shape id="_x0000_i1032" type="#_x0000_t75" style="width:460.7pt;height:337.25pt" o:ole="">
            <v:imagedata r:id="rId32" o:title=""/>
          </v:shape>
          <o:OLEObject Type="Embed" ProgID="Visio.Drawing.15" ShapeID="_x0000_i1032" DrawAspect="Content" ObjectID="_1811595365" r:id="rId33"/>
        </w:object>
      </w:r>
    </w:p>
    <w:p w14:paraId="434E6351" w14:textId="79B59412" w:rsidR="006E20AC" w:rsidRPr="0072551F" w:rsidRDefault="006E20AC" w:rsidP="006E20AC">
      <w:pPr>
        <w:pStyle w:val="TF"/>
      </w:pPr>
      <w:bookmarkStart w:id="630" w:name="_CRFigureA_2_01"/>
      <w:r w:rsidRPr="0072551F">
        <w:t xml:space="preserve">Figure </w:t>
      </w:r>
      <w:bookmarkEnd w:id="630"/>
      <w:r>
        <w:t>A</w:t>
      </w:r>
      <w:r w:rsidRPr="0072551F">
        <w:t>.2</w:t>
      </w:r>
      <w:r w:rsidR="0090225F">
        <w:t>.0</w:t>
      </w:r>
      <w:r w:rsidRPr="0072551F">
        <w:t>-1: Functional components of a terminal</w:t>
      </w:r>
    </w:p>
    <w:p w14:paraId="0A047507" w14:textId="7DB8838E" w:rsidR="00500B20" w:rsidRPr="0072551F" w:rsidRDefault="00EA4174" w:rsidP="00500B20">
      <w:pPr>
        <w:pStyle w:val="TH"/>
      </w:pPr>
      <w:r>
        <w:rPr>
          <w:noProof/>
          <w:lang w:val="en-US" w:eastAsia="ko-KR"/>
        </w:rPr>
        <w:drawing>
          <wp:inline distT="0" distB="0" distL="0" distR="0" wp14:anchorId="604CD229" wp14:editId="1139511B">
            <wp:extent cx="6040800" cy="3024000"/>
            <wp:effectExtent l="0" t="0" r="0" b="508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040800" cy="3024000"/>
                    </a:xfrm>
                    <a:prstGeom prst="rect">
                      <a:avLst/>
                    </a:prstGeom>
                    <a:noFill/>
                  </pic:spPr>
                </pic:pic>
              </a:graphicData>
            </a:graphic>
          </wp:inline>
        </w:drawing>
      </w:r>
    </w:p>
    <w:p w14:paraId="2E5546EE" w14:textId="77777777" w:rsidR="00FA1E68" w:rsidRPr="0072551F" w:rsidRDefault="00FA1E68" w:rsidP="00FA1E68">
      <w:pPr>
        <w:pStyle w:val="NF"/>
      </w:pPr>
      <w:r w:rsidRPr="0072551F">
        <w:t>NOTE</w:t>
      </w:r>
      <w:r>
        <w:t> </w:t>
      </w:r>
      <w:r w:rsidRPr="0072551F">
        <w:t>1:</w:t>
      </w:r>
      <w:r w:rsidRPr="0072551F">
        <w:tab/>
        <w:t xml:space="preserve">Device information is assumed to be stored in the UE and loaded to the </w:t>
      </w:r>
      <w:r>
        <w:t>RTC endpoint</w:t>
      </w:r>
      <w:r w:rsidRPr="0072551F">
        <w:t xml:space="preserve"> during session setup.</w:t>
      </w:r>
    </w:p>
    <w:p w14:paraId="188EEAF6" w14:textId="21E68075" w:rsidR="00FA1E68" w:rsidRPr="0072551F" w:rsidRDefault="00FA1E68" w:rsidP="00FA1E68">
      <w:pPr>
        <w:pStyle w:val="NF"/>
      </w:pPr>
      <w:r w:rsidRPr="0072551F">
        <w:t>NOTE</w:t>
      </w:r>
      <w:r>
        <w:t> </w:t>
      </w:r>
      <w:r w:rsidRPr="0072551F">
        <w:t>2:</w:t>
      </w:r>
      <w:r w:rsidRPr="0072551F">
        <w:tab/>
        <w:t xml:space="preserve">The </w:t>
      </w:r>
      <w:r>
        <w:t>RTC endpoint</w:t>
      </w:r>
      <w:r w:rsidRPr="0072551F">
        <w:t xml:space="preserve"> may exchange media and data with external devices tethered over wired</w:t>
      </w:r>
      <w:r>
        <w:t>/wireless</w:t>
      </w:r>
      <w:r w:rsidRPr="0072551F">
        <w:t xml:space="preserve"> links such as USB-C, 3GPP PC5</w:t>
      </w:r>
      <w:r>
        <w:t xml:space="preserve"> per TS 38.331 </w:t>
      </w:r>
      <w:r w:rsidRPr="0072551F">
        <w:t>[</w:t>
      </w:r>
      <w:r>
        <w:t>24</w:t>
      </w:r>
      <w:r w:rsidRPr="0072551F">
        <w:t xml:space="preserve">], or non-3GPP radio access technologies </w:t>
      </w:r>
      <w:r>
        <w:t>(e.g.,</w:t>
      </w:r>
      <w:r w:rsidRPr="0072551F">
        <w:t xml:space="preserve"> Wi-Fi or Bluetooth</w:t>
      </w:r>
      <w:r>
        <w:t>)</w:t>
      </w:r>
      <w:r w:rsidRPr="0072551F">
        <w:t>.</w:t>
      </w:r>
    </w:p>
    <w:p w14:paraId="3DD89252" w14:textId="3FFA9D43" w:rsidR="00FA1E68" w:rsidRDefault="00FA1E68" w:rsidP="00FA1E68">
      <w:pPr>
        <w:pStyle w:val="NF"/>
      </w:pPr>
      <w:r w:rsidRPr="0072551F">
        <w:t>NOTE</w:t>
      </w:r>
      <w:r>
        <w:t> </w:t>
      </w:r>
      <w:r w:rsidRPr="0072551F">
        <w:t>3:</w:t>
      </w:r>
      <w:r w:rsidRPr="0072551F">
        <w:tab/>
        <w:t>Text can be entered via user interface, typically available on display.</w:t>
      </w:r>
    </w:p>
    <w:p w14:paraId="1F36AB0E" w14:textId="77777777" w:rsidR="00FA1E68" w:rsidRPr="0072551F" w:rsidRDefault="00FA1E68" w:rsidP="00FA1E68">
      <w:pPr>
        <w:pStyle w:val="NF"/>
        <w:rPr>
          <w:lang w:eastAsia="ko-KR"/>
        </w:rPr>
      </w:pPr>
    </w:p>
    <w:p w14:paraId="680A376D" w14:textId="75C054FE" w:rsidR="00500B20" w:rsidRPr="0072551F" w:rsidRDefault="00500B20" w:rsidP="00500B20">
      <w:pPr>
        <w:pStyle w:val="TF"/>
      </w:pPr>
      <w:bookmarkStart w:id="631" w:name="_CRFigureA_2_02"/>
      <w:r w:rsidRPr="0072551F">
        <w:t xml:space="preserve">Figure </w:t>
      </w:r>
      <w:bookmarkEnd w:id="631"/>
      <w:r w:rsidR="006E20AC">
        <w:t>A</w:t>
      </w:r>
      <w:r w:rsidRPr="0072551F">
        <w:t>.2</w:t>
      </w:r>
      <w:r w:rsidR="0090225F">
        <w:t>.0</w:t>
      </w:r>
      <w:r w:rsidR="006E20AC">
        <w:t>-2</w:t>
      </w:r>
      <w:r w:rsidRPr="0072551F">
        <w:t xml:space="preserve">: Functional components </w:t>
      </w:r>
      <w:r w:rsidR="006E20AC">
        <w:t>to handle immersive media</w:t>
      </w:r>
    </w:p>
    <w:p w14:paraId="7B93976A" w14:textId="6276BABA" w:rsidR="00500B20" w:rsidRPr="001B1925" w:rsidRDefault="00500B20" w:rsidP="00500B20">
      <w:r w:rsidRPr="0072551F">
        <w:rPr>
          <w:lang w:eastAsia="ko-KR"/>
        </w:rPr>
        <w:t>When a user launches a WebRTC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w:t>
      </w:r>
      <w:r w:rsidR="0056068C">
        <w:t>a</w:t>
      </w:r>
      <w:r w:rsidRPr="00F31056">
        <w:t>nnex</w:t>
      </w:r>
      <w:r w:rsidR="0056068C">
        <w:t> </w:t>
      </w:r>
      <w:r w:rsidRPr="00F31056">
        <w:t xml:space="preserve">A of </w:t>
      </w:r>
      <w:r w:rsidRPr="000A7DAD">
        <w:t>TS</w:t>
      </w:r>
      <w:r w:rsidR="0056068C">
        <w:t> </w:t>
      </w:r>
      <w:r w:rsidRPr="000A7DAD">
        <w:t>26.506</w:t>
      </w:r>
      <w:r w:rsidR="0056068C">
        <w:t>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1F60F411"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 xml:space="preserve">captured audio bitstreams may perform pre-processing and/or post-processing to enhance the </w:t>
      </w:r>
      <w:proofErr w:type="spellStart"/>
      <w:r w:rsidRPr="001B1925">
        <w:t>immersiveness</w:t>
      </w:r>
      <w:proofErr w:type="spellEnd"/>
      <w:r w:rsidRPr="001B1925">
        <w:t xml:space="preserve">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0DAEAC9F"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This signalling information is delivered through RTC-4s interface (as specified in clause</w:t>
      </w:r>
      <w:r w:rsidR="00D62B70">
        <w:t> </w:t>
      </w:r>
      <w:r>
        <w:t>4.3.3 of TS</w:t>
      </w:r>
      <w:r w:rsidR="00D62B70">
        <w:t> </w:t>
      </w:r>
      <w:r>
        <w:t>26.506</w:t>
      </w:r>
      <w:r w:rsidR="00D62B70">
        <w:t> [2]</w:t>
      </w:r>
      <w:r>
        <w:t>) using WebSocket. Detailed protocol of WebRTC signalling is addressed in clause</w:t>
      </w:r>
      <w:r w:rsidR="00D62B70">
        <w:t> </w:t>
      </w:r>
      <w:r w:rsidR="00275629">
        <w:t>13</w:t>
      </w:r>
      <w:r>
        <w:t>.2.</w:t>
      </w:r>
    </w:p>
    <w:p w14:paraId="152E349B" w14:textId="11663BE7" w:rsidR="00911E47" w:rsidRPr="006D292C" w:rsidRDefault="00911E47">
      <w:pPr>
        <w:pStyle w:val="Heading2"/>
      </w:pPr>
      <w:bookmarkStart w:id="632" w:name="_CRA_2_1"/>
      <w:bookmarkStart w:id="633" w:name="_Toc152690305"/>
      <w:bookmarkStart w:id="634" w:name="_Toc186738638"/>
      <w:bookmarkEnd w:id="632"/>
      <w:r>
        <w:t>A</w:t>
      </w:r>
      <w:r w:rsidRPr="001B1925">
        <w:t>.2</w:t>
      </w:r>
      <w:r w:rsidR="008B5762">
        <w:t>.1</w:t>
      </w:r>
      <w:r w:rsidRPr="006D292C">
        <w:tab/>
        <w:t>Audio</w:t>
      </w:r>
      <w:bookmarkEnd w:id="633"/>
      <w:bookmarkEnd w:id="634"/>
    </w:p>
    <w:p w14:paraId="28A4D442" w14:textId="032394D6" w:rsidR="00911E47" w:rsidRPr="004E7E4B" w:rsidRDefault="00911E47">
      <w:pPr>
        <w:pStyle w:val="Heading3"/>
      </w:pPr>
      <w:bookmarkStart w:id="635" w:name="_Toc152690306"/>
      <w:bookmarkStart w:id="636" w:name="_Toc186738639"/>
      <w:r>
        <w:t>A</w:t>
      </w:r>
      <w:r w:rsidRPr="004E7E4B">
        <w:t>.2.</w:t>
      </w:r>
      <w:r w:rsidR="008B5762">
        <w:t>1.2</w:t>
      </w:r>
      <w:r w:rsidR="008B5762">
        <w:tab/>
      </w:r>
      <w:r w:rsidRPr="004E7E4B">
        <w:t>Microphone</w:t>
      </w:r>
      <w:bookmarkEnd w:id="635"/>
      <w:bookmarkEnd w:id="636"/>
    </w:p>
    <w:p w14:paraId="566FB96C" w14:textId="0E026680" w:rsidR="00911E47" w:rsidRPr="004E7E4B" w:rsidRDefault="00911E47" w:rsidP="00FA1E68">
      <w:pPr>
        <w:keepNext/>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w:t>
      </w:r>
      <w:r w:rsidR="0056068C">
        <w:rPr>
          <w:lang w:eastAsia="ko-KR"/>
        </w:rPr>
        <w:t> </w:t>
      </w:r>
      <w:r w:rsidRPr="000502DD">
        <w:rPr>
          <w:lang w:eastAsia="ko-KR"/>
        </w:rPr>
        <w:t>A.</w:t>
      </w:r>
      <w:r w:rsidR="00275629" w:rsidRPr="000502DD">
        <w:rPr>
          <w:lang w:eastAsia="ko-KR"/>
        </w:rPr>
        <w:t>2.1.2-1</w:t>
      </w:r>
      <w:r w:rsidRPr="000502DD">
        <w:rPr>
          <w:lang w:eastAsia="ko-KR"/>
        </w:rPr>
        <w:t xml:space="preserve"> and table</w:t>
      </w:r>
      <w:r w:rsidR="0056068C">
        <w:rPr>
          <w:lang w:eastAsia="ko-KR"/>
        </w:rPr>
        <w:t> </w:t>
      </w:r>
      <w:r w:rsidRPr="000502DD">
        <w:rPr>
          <w:lang w:eastAsia="ko-KR"/>
        </w:rPr>
        <w:t>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Malgun Gothic"/>
          <w:lang w:eastAsia="ko-KR"/>
        </w:rPr>
      </w:pPr>
      <w:r w:rsidRPr="001B1925">
        <w:object w:dxaOrig="13391" w:dyaOrig="7470" w14:anchorId="1025050E">
          <v:shape id="_x0000_i1033" type="#_x0000_t75" style="width:378.3pt;height:211.75pt" o:ole="">
            <v:imagedata r:id="rId35" o:title=""/>
          </v:shape>
          <o:OLEObject Type="Embed" ProgID="Visio.Drawing.15" ShapeID="_x0000_i1033" DrawAspect="Content" ObjectID="_1811595366" r:id="rId36"/>
        </w:object>
      </w:r>
    </w:p>
    <w:p w14:paraId="26CBB338" w14:textId="2BC71677" w:rsidR="00911E47" w:rsidRPr="004E7E4B" w:rsidRDefault="00911E47" w:rsidP="00911E47">
      <w:pPr>
        <w:pStyle w:val="TF"/>
      </w:pPr>
      <w:bookmarkStart w:id="637" w:name="_CRFigureA_2_1_21"/>
      <w:r w:rsidRPr="000502DD">
        <w:t xml:space="preserve">Figure </w:t>
      </w:r>
      <w:bookmarkEnd w:id="637"/>
      <w:r w:rsidRPr="000502DD">
        <w:t>A.</w:t>
      </w:r>
      <w:r w:rsidR="00275629" w:rsidRPr="000502DD">
        <w:rPr>
          <w:lang w:eastAsia="ko-KR"/>
        </w:rPr>
        <w:t>2.1.2-1</w:t>
      </w:r>
      <w:r w:rsidRPr="000502DD">
        <w:t>: Microphone array coordinate system</w:t>
      </w:r>
    </w:p>
    <w:p w14:paraId="6FA735F8" w14:textId="321EEA92" w:rsidR="00911E47" w:rsidRDefault="00911E47" w:rsidP="0056068C">
      <w:pPr>
        <w:rPr>
          <w:lang w:eastAsia="ko-KR"/>
        </w:rPr>
      </w:pPr>
      <w:proofErr w:type="spellStart"/>
      <w:r w:rsidRPr="004E7E4B">
        <w:rPr>
          <w:lang w:eastAsia="ko-KR"/>
        </w:rPr>
        <w:t>MicrophoneType</w:t>
      </w:r>
      <w:proofErr w:type="spellEnd"/>
      <w:r w:rsidRPr="004E7E4B">
        <w:rPr>
          <w:lang w:eastAsia="ko-KR"/>
        </w:rPr>
        <w:t>,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Malgun Gothic"/>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05"/>
        <w:gridCol w:w="944"/>
        <w:gridCol w:w="3000"/>
        <w:gridCol w:w="3450"/>
      </w:tblGrid>
      <w:tr w:rsidR="00911E47" w:rsidRPr="0056068C" w14:paraId="0F73319B" w14:textId="77777777" w:rsidTr="0056068C">
        <w:tc>
          <w:tcPr>
            <w:tcW w:w="1905" w:type="dxa"/>
            <w:shd w:val="clear" w:color="auto" w:fill="BFBFBF" w:themeFill="background1" w:themeFillShade="BF"/>
            <w:tcMar>
              <w:top w:w="100" w:type="dxa"/>
              <w:left w:w="100" w:type="dxa"/>
              <w:bottom w:w="100" w:type="dxa"/>
              <w:right w:w="100" w:type="dxa"/>
            </w:tcMar>
          </w:tcPr>
          <w:p w14:paraId="7CCE67FF" w14:textId="77777777" w:rsidR="00911E47" w:rsidRPr="0056068C" w:rsidRDefault="00911E47" w:rsidP="0056068C">
            <w:pPr>
              <w:pStyle w:val="TAH"/>
            </w:pPr>
            <w:r w:rsidRPr="0056068C">
              <w:t>Parameter</w:t>
            </w:r>
          </w:p>
        </w:tc>
        <w:tc>
          <w:tcPr>
            <w:tcW w:w="944" w:type="dxa"/>
            <w:shd w:val="clear" w:color="auto" w:fill="BFBFBF" w:themeFill="background1" w:themeFillShade="BF"/>
            <w:tcMar>
              <w:top w:w="100" w:type="dxa"/>
              <w:left w:w="100" w:type="dxa"/>
              <w:bottom w:w="100" w:type="dxa"/>
              <w:right w:w="100" w:type="dxa"/>
            </w:tcMar>
          </w:tcPr>
          <w:p w14:paraId="15789A0D" w14:textId="77777777" w:rsidR="00911E47" w:rsidRPr="0056068C" w:rsidRDefault="00911E47" w:rsidP="0056068C">
            <w:pPr>
              <w:pStyle w:val="TAH"/>
            </w:pPr>
            <w:r w:rsidRPr="0056068C">
              <w:t>Unit</w:t>
            </w:r>
          </w:p>
        </w:tc>
        <w:tc>
          <w:tcPr>
            <w:tcW w:w="3000" w:type="dxa"/>
            <w:shd w:val="clear" w:color="auto" w:fill="BFBFBF" w:themeFill="background1" w:themeFillShade="BF"/>
            <w:tcMar>
              <w:top w:w="100" w:type="dxa"/>
              <w:left w:w="100" w:type="dxa"/>
              <w:bottom w:w="100" w:type="dxa"/>
              <w:right w:w="100" w:type="dxa"/>
            </w:tcMar>
          </w:tcPr>
          <w:p w14:paraId="4EBA944D" w14:textId="77777777" w:rsidR="00911E47" w:rsidRPr="0056068C" w:rsidRDefault="00911E47" w:rsidP="0056068C">
            <w:pPr>
              <w:pStyle w:val="TAH"/>
            </w:pPr>
            <w:r w:rsidRPr="0056068C">
              <w:t>Definition</w:t>
            </w:r>
          </w:p>
        </w:tc>
        <w:tc>
          <w:tcPr>
            <w:tcW w:w="3450" w:type="dxa"/>
            <w:shd w:val="clear" w:color="auto" w:fill="BFBFBF" w:themeFill="background1" w:themeFillShade="BF"/>
            <w:tcMar>
              <w:top w:w="100" w:type="dxa"/>
              <w:left w:w="100" w:type="dxa"/>
              <w:bottom w:w="100" w:type="dxa"/>
              <w:right w:w="100" w:type="dxa"/>
            </w:tcMar>
          </w:tcPr>
          <w:p w14:paraId="66D834EC" w14:textId="77777777" w:rsidR="00911E47" w:rsidRPr="0056068C" w:rsidRDefault="00911E47" w:rsidP="0056068C">
            <w:pPr>
              <w:pStyle w:val="TAH"/>
            </w:pPr>
            <w:r w:rsidRPr="0056068C">
              <w:t>Note</w:t>
            </w:r>
          </w:p>
        </w:tc>
      </w:tr>
      <w:tr w:rsidR="00911E47" w:rsidRPr="0056068C" w14:paraId="698746A9" w14:textId="77777777" w:rsidTr="0056068C">
        <w:tc>
          <w:tcPr>
            <w:tcW w:w="1905" w:type="dxa"/>
            <w:shd w:val="clear" w:color="auto" w:fill="auto"/>
            <w:tcMar>
              <w:top w:w="100" w:type="dxa"/>
              <w:left w:w="100" w:type="dxa"/>
              <w:bottom w:w="100" w:type="dxa"/>
              <w:right w:w="100" w:type="dxa"/>
            </w:tcMar>
          </w:tcPr>
          <w:p w14:paraId="5142C20D" w14:textId="77777777" w:rsidR="00911E47" w:rsidRPr="0056068C" w:rsidRDefault="00911E47" w:rsidP="0056068C">
            <w:pPr>
              <w:pStyle w:val="TAL"/>
            </w:pPr>
            <w:r w:rsidRPr="0056068C">
              <w:t>Yaw (</w:t>
            </w:r>
            <w:r w:rsidRPr="0056068C">
              <w:rPr>
                <w:rFonts w:ascii="Cambria Math" w:hAnsi="Cambria Math" w:cs="Cambria Math"/>
              </w:rPr>
              <w:t>𝛹</w:t>
            </w:r>
            <w:r w:rsidRPr="0056068C">
              <w:t>)</w:t>
            </w:r>
          </w:p>
        </w:tc>
        <w:tc>
          <w:tcPr>
            <w:tcW w:w="944" w:type="dxa"/>
            <w:shd w:val="clear" w:color="auto" w:fill="auto"/>
            <w:tcMar>
              <w:top w:w="100" w:type="dxa"/>
              <w:left w:w="100" w:type="dxa"/>
              <w:bottom w:w="100" w:type="dxa"/>
              <w:right w:w="100" w:type="dxa"/>
            </w:tcMar>
          </w:tcPr>
          <w:p w14:paraId="091B5627"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78C4B915" w14:textId="77777777" w:rsidR="00911E47" w:rsidRPr="0056068C" w:rsidRDefault="00911E47" w:rsidP="0056068C">
            <w:pPr>
              <w:pStyle w:val="TAL"/>
            </w:pPr>
            <w:r w:rsidRPr="0056068C">
              <w:t>Direction angle</w:t>
            </w:r>
          </w:p>
        </w:tc>
        <w:tc>
          <w:tcPr>
            <w:tcW w:w="3450" w:type="dxa"/>
            <w:shd w:val="clear" w:color="auto" w:fill="auto"/>
            <w:tcMar>
              <w:top w:w="100" w:type="dxa"/>
              <w:left w:w="100" w:type="dxa"/>
              <w:bottom w:w="100" w:type="dxa"/>
              <w:right w:w="100" w:type="dxa"/>
            </w:tcMar>
          </w:tcPr>
          <w:p w14:paraId="2DFD4D32" w14:textId="77777777" w:rsidR="00911E47" w:rsidRPr="0056068C" w:rsidRDefault="00000000" w:rsidP="0056068C">
            <w:pPr>
              <w:pStyle w:val="TAL"/>
            </w:pPr>
            <w:sdt>
              <w:sdtPr>
                <w:tag w:val="goog_rdk_0"/>
                <w:id w:val="-293683433"/>
              </w:sdtPr>
              <w:sdtContent/>
            </w:sdt>
            <w:sdt>
              <w:sdtPr>
                <w:tag w:val="goog_rdk_1"/>
                <w:id w:val="1175077244"/>
              </w:sdtPr>
              <w:sdtContent/>
            </w:sdt>
            <w:sdt>
              <w:sdtPr>
                <w:tag w:val="goog_rdk_2"/>
                <w:id w:val="-1816943777"/>
              </w:sdtPr>
              <w:sdtContent/>
            </w:sdt>
            <w:r w:rsidR="00911E47" w:rsidRPr="0056068C">
              <w:t xml:space="preserve">-31416 &lt; </w:t>
            </w:r>
            <w:r w:rsidR="00911E47" w:rsidRPr="0056068C">
              <w:rPr>
                <w:rFonts w:ascii="Cambria Math" w:hAnsi="Cambria Math" w:cs="Cambria Math"/>
              </w:rPr>
              <w:t>𝛹</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37AC9DD8" w14:textId="77777777" w:rsidTr="0056068C">
        <w:tc>
          <w:tcPr>
            <w:tcW w:w="1905" w:type="dxa"/>
            <w:shd w:val="clear" w:color="auto" w:fill="auto"/>
            <w:tcMar>
              <w:top w:w="100" w:type="dxa"/>
              <w:left w:w="100" w:type="dxa"/>
              <w:bottom w:w="100" w:type="dxa"/>
              <w:right w:w="100" w:type="dxa"/>
            </w:tcMar>
          </w:tcPr>
          <w:p w14:paraId="05AEB6E3" w14:textId="77777777" w:rsidR="00911E47" w:rsidRPr="0056068C" w:rsidRDefault="00911E47" w:rsidP="0056068C">
            <w:pPr>
              <w:pStyle w:val="TAL"/>
            </w:pPr>
            <w:r w:rsidRPr="0056068C">
              <w:t>Pitch (</w:t>
            </w:r>
            <w:r w:rsidRPr="0056068C">
              <w:rPr>
                <w:rFonts w:ascii="Cambria Math" w:hAnsi="Cambria Math" w:cs="Cambria Math"/>
              </w:rPr>
              <w:t>𝛳</w:t>
            </w:r>
            <w:r w:rsidRPr="0056068C">
              <w:t>)</w:t>
            </w:r>
          </w:p>
        </w:tc>
        <w:tc>
          <w:tcPr>
            <w:tcW w:w="944" w:type="dxa"/>
            <w:shd w:val="clear" w:color="auto" w:fill="auto"/>
            <w:tcMar>
              <w:top w:w="100" w:type="dxa"/>
              <w:left w:w="100" w:type="dxa"/>
              <w:bottom w:w="100" w:type="dxa"/>
              <w:right w:w="100" w:type="dxa"/>
            </w:tcMar>
          </w:tcPr>
          <w:p w14:paraId="1AAACEC0"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25CA5CA4" w14:textId="77777777" w:rsidR="00911E47" w:rsidRPr="0056068C" w:rsidRDefault="00911E47" w:rsidP="0056068C">
            <w:pPr>
              <w:pStyle w:val="TAL"/>
            </w:pPr>
            <w:r w:rsidRPr="0056068C">
              <w:t>Elevation angle</w:t>
            </w:r>
          </w:p>
        </w:tc>
        <w:tc>
          <w:tcPr>
            <w:tcW w:w="3450" w:type="dxa"/>
            <w:shd w:val="clear" w:color="auto" w:fill="auto"/>
            <w:tcMar>
              <w:top w:w="100" w:type="dxa"/>
              <w:left w:w="100" w:type="dxa"/>
              <w:bottom w:w="100" w:type="dxa"/>
              <w:right w:w="100" w:type="dxa"/>
            </w:tcMar>
          </w:tcPr>
          <w:p w14:paraId="5F50BE97" w14:textId="77777777" w:rsidR="00911E47" w:rsidRPr="0056068C" w:rsidRDefault="00000000" w:rsidP="0056068C">
            <w:pPr>
              <w:pStyle w:val="TAL"/>
            </w:pPr>
            <w:sdt>
              <w:sdtPr>
                <w:tag w:val="goog_rdk_3"/>
                <w:id w:val="-613680832"/>
              </w:sdtPr>
              <w:sdtContent/>
            </w:sdt>
            <w:sdt>
              <w:sdtPr>
                <w:tag w:val="goog_rdk_4"/>
                <w:id w:val="-1998724395"/>
              </w:sdtPr>
              <w:sdtContent/>
            </w:sdt>
            <w:sdt>
              <w:sdtPr>
                <w:tag w:val="goog_rdk_5"/>
                <w:id w:val="1998689486"/>
              </w:sdtPr>
              <w:sdtContent/>
            </w:sdt>
            <w:r w:rsidR="00911E47" w:rsidRPr="0056068C">
              <w:t xml:space="preserve">-31416 &lt; </w:t>
            </w:r>
            <w:r w:rsidR="00911E47" w:rsidRPr="0056068C">
              <w:rPr>
                <w:rFonts w:ascii="Cambria Math" w:hAnsi="Cambria Math" w:cs="Cambria Math"/>
              </w:rPr>
              <w:t>𝛳</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2181300E" w14:textId="77777777" w:rsidTr="0056068C">
        <w:tc>
          <w:tcPr>
            <w:tcW w:w="1905" w:type="dxa"/>
            <w:shd w:val="clear" w:color="auto" w:fill="auto"/>
            <w:tcMar>
              <w:top w:w="100" w:type="dxa"/>
              <w:left w:w="100" w:type="dxa"/>
              <w:bottom w:w="100" w:type="dxa"/>
              <w:right w:w="100" w:type="dxa"/>
            </w:tcMar>
          </w:tcPr>
          <w:p w14:paraId="74302C06" w14:textId="77777777" w:rsidR="00911E47" w:rsidRPr="0056068C" w:rsidRDefault="00911E47" w:rsidP="0056068C">
            <w:pPr>
              <w:pStyle w:val="TAL"/>
            </w:pPr>
            <w:r w:rsidRPr="0056068C">
              <w:t>Roll (</w:t>
            </w:r>
            <w:r w:rsidRPr="0056068C">
              <w:rPr>
                <w:rFonts w:ascii="Cambria Math" w:hAnsi="Cambria Math" w:cs="Cambria Math"/>
              </w:rPr>
              <w:t>𝛷</w:t>
            </w:r>
            <w:r w:rsidRPr="0056068C">
              <w:t>)</w:t>
            </w:r>
          </w:p>
        </w:tc>
        <w:tc>
          <w:tcPr>
            <w:tcW w:w="944" w:type="dxa"/>
            <w:shd w:val="clear" w:color="auto" w:fill="auto"/>
            <w:tcMar>
              <w:top w:w="100" w:type="dxa"/>
              <w:left w:w="100" w:type="dxa"/>
              <w:bottom w:w="100" w:type="dxa"/>
              <w:right w:w="100" w:type="dxa"/>
            </w:tcMar>
          </w:tcPr>
          <w:p w14:paraId="7715EA19"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1EC2AE1B" w14:textId="77777777" w:rsidR="00911E47" w:rsidRPr="0056068C" w:rsidRDefault="00911E47" w:rsidP="0056068C">
            <w:pPr>
              <w:pStyle w:val="TAL"/>
            </w:pPr>
            <w:r w:rsidRPr="0056068C">
              <w:t>Rotation angle</w:t>
            </w:r>
          </w:p>
        </w:tc>
        <w:tc>
          <w:tcPr>
            <w:tcW w:w="3450" w:type="dxa"/>
            <w:shd w:val="clear" w:color="auto" w:fill="auto"/>
            <w:tcMar>
              <w:top w:w="100" w:type="dxa"/>
              <w:left w:w="100" w:type="dxa"/>
              <w:bottom w:w="100" w:type="dxa"/>
              <w:right w:w="100" w:type="dxa"/>
            </w:tcMar>
          </w:tcPr>
          <w:p w14:paraId="2D9E0060" w14:textId="77777777" w:rsidR="00911E47" w:rsidRPr="0056068C" w:rsidRDefault="00000000" w:rsidP="0056068C">
            <w:pPr>
              <w:pStyle w:val="TAL"/>
            </w:pPr>
            <w:sdt>
              <w:sdtPr>
                <w:tag w:val="goog_rdk_6"/>
                <w:id w:val="175929062"/>
              </w:sdtPr>
              <w:sdtContent/>
            </w:sdt>
            <w:sdt>
              <w:sdtPr>
                <w:tag w:val="goog_rdk_7"/>
                <w:id w:val="-1622142156"/>
              </w:sdtPr>
              <w:sdtContent/>
            </w:sdt>
            <w:sdt>
              <w:sdtPr>
                <w:tag w:val="goog_rdk_8"/>
                <w:id w:val="-106276391"/>
              </w:sdtPr>
              <w:sdtContent/>
            </w:sdt>
            <w:r w:rsidR="00911E47" w:rsidRPr="0056068C">
              <w:t xml:space="preserve">-31416 &lt; </w:t>
            </w:r>
            <w:r w:rsidR="00911E47" w:rsidRPr="0056068C">
              <w:rPr>
                <w:rFonts w:ascii="Cambria Math" w:hAnsi="Cambria Math" w:cs="Cambria Math"/>
              </w:rPr>
              <w:t>𝛷</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FA1E68" w14:paraId="3A77633C" w14:textId="77777777" w:rsidTr="0056068C">
        <w:tc>
          <w:tcPr>
            <w:tcW w:w="1905" w:type="dxa"/>
            <w:shd w:val="clear" w:color="auto" w:fill="auto"/>
            <w:tcMar>
              <w:top w:w="100" w:type="dxa"/>
              <w:left w:w="100" w:type="dxa"/>
              <w:bottom w:w="100" w:type="dxa"/>
              <w:right w:w="100" w:type="dxa"/>
            </w:tcMar>
          </w:tcPr>
          <w:p w14:paraId="741D4001" w14:textId="77777777" w:rsidR="00911E47" w:rsidRPr="00FA1E68" w:rsidRDefault="00911E47" w:rsidP="0056068C">
            <w:pPr>
              <w:pStyle w:val="TAL"/>
            </w:pPr>
            <w:proofErr w:type="spellStart"/>
            <w:r w:rsidRPr="00FA1E68">
              <w:t>MicrophoneType</w:t>
            </w:r>
            <w:proofErr w:type="spellEnd"/>
          </w:p>
        </w:tc>
        <w:tc>
          <w:tcPr>
            <w:tcW w:w="944" w:type="dxa"/>
            <w:shd w:val="clear" w:color="auto" w:fill="auto"/>
            <w:tcMar>
              <w:top w:w="100" w:type="dxa"/>
              <w:left w:w="100" w:type="dxa"/>
              <w:bottom w:w="100" w:type="dxa"/>
              <w:right w:w="100" w:type="dxa"/>
            </w:tcMar>
          </w:tcPr>
          <w:p w14:paraId="212D6C0A" w14:textId="77777777" w:rsidR="00911E47" w:rsidRPr="00FA1E68" w:rsidRDefault="00911E47" w:rsidP="0056068C">
            <w:pPr>
              <w:pStyle w:val="TAL"/>
            </w:pPr>
            <w:r w:rsidRPr="00FA1E68">
              <w:t>int</w:t>
            </w:r>
          </w:p>
        </w:tc>
        <w:tc>
          <w:tcPr>
            <w:tcW w:w="3000" w:type="dxa"/>
            <w:shd w:val="clear" w:color="auto" w:fill="auto"/>
            <w:tcMar>
              <w:top w:w="100" w:type="dxa"/>
              <w:left w:w="100" w:type="dxa"/>
              <w:bottom w:w="100" w:type="dxa"/>
              <w:right w:w="100" w:type="dxa"/>
            </w:tcMar>
          </w:tcPr>
          <w:p w14:paraId="669670E8" w14:textId="77777777" w:rsidR="00911E47" w:rsidRPr="00FA1E68" w:rsidRDefault="00911E47" w:rsidP="0056068C">
            <w:pPr>
              <w:pStyle w:val="TAL"/>
            </w:pPr>
            <w:r w:rsidRPr="00FA1E68">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FA1E68" w:rsidRDefault="00911E47" w:rsidP="0056068C">
            <w:pPr>
              <w:pStyle w:val="TAL"/>
            </w:pPr>
            <w:r w:rsidRPr="00FA1E68">
              <w:t>May be used for indicating vendor-defined microphone types</w:t>
            </w:r>
          </w:p>
        </w:tc>
      </w:tr>
      <w:tr w:rsidR="0056068C" w:rsidRPr="0056068C" w14:paraId="797E1A41" w14:textId="77777777" w:rsidTr="00A43932">
        <w:tc>
          <w:tcPr>
            <w:tcW w:w="9299" w:type="dxa"/>
            <w:gridSpan w:val="4"/>
            <w:shd w:val="clear" w:color="auto" w:fill="auto"/>
            <w:tcMar>
              <w:top w:w="100" w:type="dxa"/>
              <w:left w:w="100" w:type="dxa"/>
              <w:bottom w:w="100" w:type="dxa"/>
              <w:right w:w="100" w:type="dxa"/>
            </w:tcMar>
          </w:tcPr>
          <w:p w14:paraId="13A73555" w14:textId="15A57F4A" w:rsidR="0056068C" w:rsidRPr="004E7E4B" w:rsidRDefault="0056068C" w:rsidP="0056068C">
            <w:pPr>
              <w:pStyle w:val="TAN"/>
            </w:pPr>
            <w:r w:rsidRPr="004E7E4B">
              <w:t>NOTE</w:t>
            </w:r>
            <w:r w:rsidR="00FA1E68">
              <w:t> </w:t>
            </w:r>
            <w:r w:rsidRPr="004E7E4B">
              <w:t>1:</w:t>
            </w:r>
            <w:r w:rsidRPr="004E7E4B">
              <w:tab/>
              <w:t>The coordinate system and two angles, yaw and pitch, are originally defined in [</w:t>
            </w:r>
            <w:r>
              <w:t>28</w:t>
            </w:r>
            <w:r w:rsidRPr="004E7E4B">
              <w:t>] for computers.</w:t>
            </w:r>
          </w:p>
          <w:p w14:paraId="6EFCF634" w14:textId="461DE6F2" w:rsidR="0056068C" w:rsidRPr="0056068C" w:rsidRDefault="0056068C" w:rsidP="0056068C">
            <w:pPr>
              <w:pStyle w:val="TAN"/>
            </w:pPr>
            <w:r w:rsidRPr="000502DD">
              <w:t>NOTE</w:t>
            </w:r>
            <w:r w:rsidR="00FA1E68">
              <w:t> </w:t>
            </w:r>
            <w:r w:rsidRPr="000502DD">
              <w:t>2:</w:t>
            </w:r>
            <w:r w:rsidRPr="000502DD">
              <w:tab/>
              <w:t>The positive X-, Y-, Z-axis shown in figure A.2.1.2-1 correspond to positive Z-, negative Y-, positive Z-axis of a coordinate system commonly used for sensors in mobile operating systems [25], [26].</w:t>
            </w:r>
          </w:p>
        </w:tc>
      </w:tr>
    </w:tbl>
    <w:p w14:paraId="1126CC04" w14:textId="77777777" w:rsidR="00911E47" w:rsidRPr="004E7E4B" w:rsidRDefault="00911E47" w:rsidP="0056068C"/>
    <w:p w14:paraId="440924DB" w14:textId="48E48694" w:rsidR="00911E47" w:rsidRPr="004E7E4B" w:rsidRDefault="00911E47">
      <w:pPr>
        <w:pStyle w:val="Heading3"/>
      </w:pPr>
      <w:bookmarkStart w:id="638" w:name="_CRA_2_1_2"/>
      <w:bookmarkStart w:id="639" w:name="_Toc152690307"/>
      <w:bookmarkStart w:id="640" w:name="_Toc186738640"/>
      <w:bookmarkEnd w:id="638"/>
      <w:r>
        <w:t>A</w:t>
      </w:r>
      <w:r w:rsidRPr="004E7E4B">
        <w:t>.2.</w:t>
      </w:r>
      <w:r w:rsidR="008B5762">
        <w:t>1.</w:t>
      </w:r>
      <w:r w:rsidRPr="004E7E4B">
        <w:t>2</w:t>
      </w:r>
      <w:r w:rsidRPr="004E7E4B">
        <w:tab/>
        <w:t>Pre/post-processor</w:t>
      </w:r>
      <w:bookmarkEnd w:id="639"/>
      <w:bookmarkEnd w:id="640"/>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Heading2"/>
      </w:pPr>
      <w:bookmarkStart w:id="641" w:name="_CRA_2_2"/>
      <w:bookmarkStart w:id="642" w:name="_Toc152690309"/>
      <w:bookmarkStart w:id="643" w:name="_Toc186738641"/>
      <w:bookmarkEnd w:id="641"/>
      <w:r>
        <w:t>A</w:t>
      </w:r>
      <w:r w:rsidRPr="004E7E4B">
        <w:t>.</w:t>
      </w:r>
      <w:r w:rsidR="008B5762">
        <w:t>2.2</w:t>
      </w:r>
      <w:r w:rsidRPr="004E7E4B">
        <w:tab/>
        <w:t>Video</w:t>
      </w:r>
      <w:bookmarkEnd w:id="642"/>
      <w:bookmarkEnd w:id="643"/>
    </w:p>
    <w:p w14:paraId="78498581" w14:textId="491D003F" w:rsidR="00C01BBD" w:rsidRPr="004E7E4B" w:rsidRDefault="00C01BBD" w:rsidP="00C9474C">
      <w:pPr>
        <w:pStyle w:val="Heading3"/>
      </w:pPr>
      <w:bookmarkStart w:id="644" w:name="_CRA_2_2_1"/>
      <w:bookmarkStart w:id="645" w:name="_Toc152690310"/>
      <w:bookmarkStart w:id="646" w:name="_Toc186738642"/>
      <w:bookmarkEnd w:id="644"/>
      <w:r>
        <w:t>A</w:t>
      </w:r>
      <w:r w:rsidRPr="004E7E4B">
        <w:t>.</w:t>
      </w:r>
      <w:r w:rsidR="008B5762">
        <w:t>2.2</w:t>
      </w:r>
      <w:r w:rsidRPr="004E7E4B">
        <w:t>.1</w:t>
      </w:r>
      <w:r w:rsidRPr="004E7E4B">
        <w:tab/>
        <w:t>Camera</w:t>
      </w:r>
      <w:bookmarkEnd w:id="645"/>
      <w:bookmarkEnd w:id="646"/>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21E59C1D" w:rsidR="00C01BBD" w:rsidRDefault="00C01BBD" w:rsidP="00C01BBD">
      <w:r w:rsidRPr="004E7E4B">
        <w:t>The output formats of colo</w:t>
      </w:r>
      <w:r w:rsidR="0056068C">
        <w:t>u</w:t>
      </w:r>
      <w:r w:rsidRPr="004E7E4B">
        <w:t>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56068C" w:rsidRPr="001B1925">
        <w:t>ITU-R Recommendation BT.601-7</w:t>
      </w:r>
      <w:r w:rsidR="0056068C">
        <w:t> </w:t>
      </w:r>
      <w:r w:rsidRPr="004E7E4B">
        <w:t>[</w:t>
      </w:r>
      <w:r w:rsidR="009D6848">
        <w:t>27</w:t>
      </w:r>
      <w:r w:rsidRPr="004E7E4B">
        <w:t>]. The RGB signals can be input to (2D) video encoders. The output pixel of depth cameras has a value of a 16-bit unsigned number that represents the distance (in millimetr</w:t>
      </w:r>
      <w:r w:rsidR="0056068C">
        <w:t>e</w:t>
      </w:r>
      <w:r w:rsidRPr="004E7E4B">
        <w:t>s) from the reference point of a depth camera to a point in the captured scene, up to 32.7 metr</w:t>
      </w:r>
      <w:r w:rsidR="0056068C">
        <w:t>e</w:t>
      </w:r>
      <w:r w:rsidRPr="004E7E4B">
        <w:t>s. The depth signals for a rectangular area (map) can be input to a lossless or lossy encoder, or combined with RGB signals for further processing.</w:t>
      </w:r>
      <w:r w:rsidR="00437C7B">
        <w:t xml:space="preserve"> Further</w:t>
      </w:r>
      <w:r w:rsidR="0056068C">
        <w:t>,</w:t>
      </w:r>
      <w:r w:rsidR="00437C7B">
        <w:t xml:space="preserve">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65E85F97">
            <wp:extent cx="3938400" cy="2037600"/>
            <wp:effectExtent l="0" t="0" r="5080" b="1270"/>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38400" cy="2037600"/>
                    </a:xfrm>
                    <a:prstGeom prst="rect">
                      <a:avLst/>
                    </a:prstGeom>
                    <a:noFill/>
                    <a:ln>
                      <a:noFill/>
                    </a:ln>
                  </pic:spPr>
                </pic:pic>
              </a:graphicData>
            </a:graphic>
          </wp:inline>
        </w:drawing>
      </w:r>
    </w:p>
    <w:p w14:paraId="4920227A" w14:textId="2CBBD857" w:rsidR="00437C7B" w:rsidRPr="00322A22" w:rsidRDefault="00437C7B" w:rsidP="00437C7B">
      <w:pPr>
        <w:pStyle w:val="TF"/>
      </w:pPr>
      <w:bookmarkStart w:id="647" w:name="_CRFigureA_2_2_11Mappingof3Dpointsto2Di"/>
      <w:bookmarkStart w:id="648" w:name="_Hlk117259904"/>
      <w:r>
        <w:t xml:space="preserve">Figure </w:t>
      </w:r>
      <w:bookmarkEnd w:id="647"/>
      <w:r>
        <w:t xml:space="preserve">A.2.2.1-1 </w:t>
      </w:r>
      <w:r w:rsidRPr="00322A22">
        <w:t>Mapping of 3D points to 2D image plane</w:t>
      </w:r>
    </w:p>
    <w:bookmarkEnd w:id="648"/>
    <w:p w14:paraId="70D77A6F" w14:textId="38595388" w:rsidR="00437C7B" w:rsidRPr="00322A22" w:rsidRDefault="00437C7B" w:rsidP="0056068C">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r w:rsidR="00DD3937">
        <w:t>:</w:t>
      </w:r>
    </w:p>
    <w:p w14:paraId="0CF2CAA9" w14:textId="35D7B7DF" w:rsidR="00437C7B" w:rsidRDefault="00437C7B" w:rsidP="00C24942">
      <w:pPr>
        <w:pStyle w:val="TH"/>
      </w:pPr>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DD3937">
        <w:tc>
          <w:tcPr>
            <w:tcW w:w="1354" w:type="dxa"/>
            <w:shd w:val="clear" w:color="auto" w:fill="BFBFBF" w:themeFill="background1" w:themeFillShade="BF"/>
            <w:tcMar>
              <w:top w:w="100" w:type="dxa"/>
              <w:left w:w="100" w:type="dxa"/>
              <w:bottom w:w="100" w:type="dxa"/>
              <w:right w:w="100" w:type="dxa"/>
            </w:tcMar>
            <w:hideMark/>
          </w:tcPr>
          <w:p w14:paraId="59555B9B" w14:textId="77777777" w:rsidR="00437C7B" w:rsidRPr="006D3510" w:rsidRDefault="00437C7B" w:rsidP="0056068C">
            <w:pPr>
              <w:pStyle w:val="TAH"/>
            </w:pPr>
            <w:r w:rsidRPr="006D3510">
              <w:t>Parameter</w:t>
            </w:r>
          </w:p>
        </w:tc>
        <w:tc>
          <w:tcPr>
            <w:tcW w:w="926" w:type="dxa"/>
            <w:shd w:val="clear" w:color="auto" w:fill="BFBFBF" w:themeFill="background1" w:themeFillShade="BF"/>
            <w:tcMar>
              <w:top w:w="100" w:type="dxa"/>
              <w:left w:w="100" w:type="dxa"/>
              <w:bottom w:w="100" w:type="dxa"/>
              <w:right w:w="100" w:type="dxa"/>
            </w:tcMar>
            <w:hideMark/>
          </w:tcPr>
          <w:p w14:paraId="3AA83B93" w14:textId="77777777" w:rsidR="00437C7B" w:rsidRPr="006D3510" w:rsidRDefault="00437C7B" w:rsidP="0056068C">
            <w:pPr>
              <w:pStyle w:val="TAH"/>
            </w:pPr>
            <w:r w:rsidRPr="006D3510">
              <w:t>Unit</w:t>
            </w:r>
          </w:p>
        </w:tc>
        <w:tc>
          <w:tcPr>
            <w:tcW w:w="3179" w:type="dxa"/>
            <w:shd w:val="clear" w:color="auto" w:fill="BFBFBF" w:themeFill="background1" w:themeFillShade="BF"/>
            <w:tcMar>
              <w:top w:w="100" w:type="dxa"/>
              <w:left w:w="100" w:type="dxa"/>
              <w:bottom w:w="100" w:type="dxa"/>
              <w:right w:w="100" w:type="dxa"/>
            </w:tcMar>
            <w:hideMark/>
          </w:tcPr>
          <w:p w14:paraId="63025051" w14:textId="77777777" w:rsidR="00437C7B" w:rsidRPr="006D3510" w:rsidRDefault="00437C7B" w:rsidP="0056068C">
            <w:pPr>
              <w:pStyle w:val="TAH"/>
            </w:pPr>
            <w:r w:rsidRPr="006D3510">
              <w:t>Definition</w:t>
            </w:r>
          </w:p>
        </w:tc>
        <w:tc>
          <w:tcPr>
            <w:tcW w:w="3944" w:type="dxa"/>
            <w:shd w:val="clear" w:color="auto" w:fill="BFBFBF" w:themeFill="background1" w:themeFillShade="BF"/>
            <w:tcMar>
              <w:top w:w="100" w:type="dxa"/>
              <w:left w:w="100" w:type="dxa"/>
              <w:bottom w:w="100" w:type="dxa"/>
              <w:right w:w="100" w:type="dxa"/>
            </w:tcMar>
            <w:hideMark/>
          </w:tcPr>
          <w:p w14:paraId="6AD00C10" w14:textId="77777777" w:rsidR="00437C7B" w:rsidRPr="006D3510" w:rsidRDefault="00437C7B" w:rsidP="0056068C">
            <w:pPr>
              <w:pStyle w:val="TAH"/>
            </w:pPr>
            <w:r w:rsidRPr="006D3510">
              <w:t>Note</w:t>
            </w:r>
          </w:p>
        </w:tc>
      </w:tr>
      <w:tr w:rsidR="00437C7B" w:rsidRPr="00322A22" w14:paraId="15354028" w14:textId="77777777" w:rsidTr="00DD3937">
        <w:tc>
          <w:tcPr>
            <w:tcW w:w="1354" w:type="dxa"/>
            <w:tcMar>
              <w:top w:w="100" w:type="dxa"/>
              <w:left w:w="100" w:type="dxa"/>
              <w:bottom w:w="100" w:type="dxa"/>
              <w:right w:w="100" w:type="dxa"/>
            </w:tcMar>
            <w:hideMark/>
          </w:tcPr>
          <w:p w14:paraId="224F8D2A" w14:textId="77777777" w:rsidR="00437C7B" w:rsidRPr="00322A22" w:rsidRDefault="00437C7B" w:rsidP="0056068C">
            <w:pPr>
              <w:pStyle w:val="TAL"/>
            </w:pPr>
            <w:proofErr w:type="spellStart"/>
            <w:r w:rsidRPr="00322A22">
              <w:t>f</w:t>
            </w:r>
            <w:r w:rsidRPr="0056068C">
              <w:rPr>
                <w:vertAlign w:val="subscript"/>
              </w:rPr>
              <w:t>x</w:t>
            </w:r>
            <w:proofErr w:type="spellEnd"/>
          </w:p>
        </w:tc>
        <w:tc>
          <w:tcPr>
            <w:tcW w:w="926" w:type="dxa"/>
            <w:tcMar>
              <w:top w:w="100" w:type="dxa"/>
              <w:left w:w="100" w:type="dxa"/>
              <w:bottom w:w="100" w:type="dxa"/>
              <w:right w:w="100" w:type="dxa"/>
            </w:tcMar>
            <w:hideMark/>
          </w:tcPr>
          <w:p w14:paraId="60E75A6C"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2684DD1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focal length (in pixel)</w:t>
            </w:r>
          </w:p>
        </w:tc>
        <w:tc>
          <w:tcPr>
            <w:tcW w:w="3944" w:type="dxa"/>
            <w:tcMar>
              <w:top w:w="100" w:type="dxa"/>
              <w:left w:w="100" w:type="dxa"/>
              <w:bottom w:w="100" w:type="dxa"/>
              <w:right w:w="100" w:type="dxa"/>
            </w:tcMar>
          </w:tcPr>
          <w:p w14:paraId="52229EDC" w14:textId="77777777" w:rsidR="00437C7B" w:rsidRPr="006D3510" w:rsidRDefault="00437C7B" w:rsidP="0056068C">
            <w:pPr>
              <w:pStyle w:val="TAL"/>
              <w:rPr>
                <w:rFonts w:cs="Arial"/>
                <w:color w:val="000000" w:themeColor="text1"/>
                <w:szCs w:val="18"/>
              </w:rPr>
            </w:pPr>
          </w:p>
        </w:tc>
      </w:tr>
      <w:tr w:rsidR="00437C7B" w:rsidRPr="00322A22" w14:paraId="2ADB0E0E" w14:textId="77777777" w:rsidTr="00DD3937">
        <w:tc>
          <w:tcPr>
            <w:tcW w:w="1354" w:type="dxa"/>
            <w:tcMar>
              <w:top w:w="100" w:type="dxa"/>
              <w:left w:w="100" w:type="dxa"/>
              <w:bottom w:w="100" w:type="dxa"/>
              <w:right w:w="100" w:type="dxa"/>
            </w:tcMar>
            <w:hideMark/>
          </w:tcPr>
          <w:p w14:paraId="36EAF707" w14:textId="77777777" w:rsidR="00437C7B" w:rsidRPr="00322A22" w:rsidRDefault="00437C7B" w:rsidP="0056068C">
            <w:pPr>
              <w:pStyle w:val="TAL"/>
            </w:pPr>
            <w:proofErr w:type="spellStart"/>
            <w:r w:rsidRPr="00322A22">
              <w:t>f</w:t>
            </w:r>
            <w:r w:rsidRPr="0056068C">
              <w:rPr>
                <w:vertAlign w:val="subscript"/>
              </w:rPr>
              <w:t>y</w:t>
            </w:r>
            <w:proofErr w:type="spellEnd"/>
          </w:p>
        </w:tc>
        <w:tc>
          <w:tcPr>
            <w:tcW w:w="926" w:type="dxa"/>
            <w:tcMar>
              <w:top w:w="100" w:type="dxa"/>
              <w:left w:w="100" w:type="dxa"/>
              <w:bottom w:w="100" w:type="dxa"/>
              <w:right w:w="100" w:type="dxa"/>
            </w:tcMar>
            <w:hideMark/>
          </w:tcPr>
          <w:p w14:paraId="6F139FB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5EE3C11E"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focal length (in pixel)</w:t>
            </w:r>
          </w:p>
        </w:tc>
        <w:tc>
          <w:tcPr>
            <w:tcW w:w="3944" w:type="dxa"/>
            <w:tcMar>
              <w:top w:w="100" w:type="dxa"/>
              <w:left w:w="100" w:type="dxa"/>
              <w:bottom w:w="100" w:type="dxa"/>
              <w:right w:w="100" w:type="dxa"/>
            </w:tcMar>
          </w:tcPr>
          <w:p w14:paraId="62748339" w14:textId="77777777" w:rsidR="00437C7B" w:rsidRPr="006D3510" w:rsidRDefault="00437C7B" w:rsidP="0056068C">
            <w:pPr>
              <w:pStyle w:val="TAL"/>
              <w:rPr>
                <w:rFonts w:cs="Arial"/>
                <w:color w:val="000000" w:themeColor="text1"/>
                <w:szCs w:val="18"/>
              </w:rPr>
            </w:pPr>
          </w:p>
        </w:tc>
      </w:tr>
      <w:tr w:rsidR="00437C7B" w:rsidRPr="00322A22" w14:paraId="3AA71360" w14:textId="77777777" w:rsidTr="00DD3937">
        <w:tc>
          <w:tcPr>
            <w:tcW w:w="1354" w:type="dxa"/>
            <w:tcMar>
              <w:top w:w="100" w:type="dxa"/>
              <w:left w:w="100" w:type="dxa"/>
              <w:bottom w:w="100" w:type="dxa"/>
              <w:right w:w="100" w:type="dxa"/>
            </w:tcMar>
            <w:hideMark/>
          </w:tcPr>
          <w:p w14:paraId="30B6FB97" w14:textId="77777777" w:rsidR="00437C7B" w:rsidRPr="00322A22" w:rsidRDefault="00437C7B" w:rsidP="0056068C">
            <w:pPr>
              <w:pStyle w:val="TAL"/>
            </w:pPr>
            <w:r w:rsidRPr="00322A22">
              <w:t>c</w:t>
            </w:r>
            <w:r w:rsidRPr="0056068C">
              <w:rPr>
                <w:vertAlign w:val="subscript"/>
              </w:rPr>
              <w:t>x</w:t>
            </w:r>
          </w:p>
        </w:tc>
        <w:tc>
          <w:tcPr>
            <w:tcW w:w="926" w:type="dxa"/>
            <w:tcMar>
              <w:top w:w="100" w:type="dxa"/>
              <w:left w:w="100" w:type="dxa"/>
              <w:bottom w:w="100" w:type="dxa"/>
              <w:right w:w="100" w:type="dxa"/>
            </w:tcMar>
            <w:hideMark/>
          </w:tcPr>
          <w:p w14:paraId="76DE94C9"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53FEE76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principle point (in pixel)</w:t>
            </w:r>
          </w:p>
        </w:tc>
        <w:tc>
          <w:tcPr>
            <w:tcW w:w="3944" w:type="dxa"/>
            <w:tcMar>
              <w:top w:w="100" w:type="dxa"/>
              <w:left w:w="100" w:type="dxa"/>
              <w:bottom w:w="100" w:type="dxa"/>
              <w:right w:w="100" w:type="dxa"/>
            </w:tcMar>
          </w:tcPr>
          <w:p w14:paraId="7500CC35" w14:textId="77777777" w:rsidR="00437C7B" w:rsidRPr="006D3510" w:rsidRDefault="00437C7B" w:rsidP="0056068C">
            <w:pPr>
              <w:pStyle w:val="TAL"/>
              <w:rPr>
                <w:rFonts w:cs="Arial"/>
                <w:color w:val="000000" w:themeColor="text1"/>
                <w:szCs w:val="18"/>
              </w:rPr>
            </w:pPr>
          </w:p>
        </w:tc>
      </w:tr>
      <w:tr w:rsidR="00437C7B" w:rsidRPr="00322A22" w14:paraId="173BAAAC" w14:textId="77777777" w:rsidTr="00DD3937">
        <w:tc>
          <w:tcPr>
            <w:tcW w:w="1354" w:type="dxa"/>
            <w:tcMar>
              <w:top w:w="100" w:type="dxa"/>
              <w:left w:w="100" w:type="dxa"/>
              <w:bottom w:w="100" w:type="dxa"/>
              <w:right w:w="100" w:type="dxa"/>
            </w:tcMar>
            <w:hideMark/>
          </w:tcPr>
          <w:p w14:paraId="369F291C" w14:textId="77777777" w:rsidR="00437C7B" w:rsidRPr="00322A22" w:rsidRDefault="00437C7B" w:rsidP="0056068C">
            <w:pPr>
              <w:pStyle w:val="TAL"/>
            </w:pPr>
            <w:r w:rsidRPr="00322A22">
              <w:t>c</w:t>
            </w:r>
            <w:r w:rsidRPr="0056068C">
              <w:rPr>
                <w:vertAlign w:val="subscript"/>
              </w:rPr>
              <w:t>y</w:t>
            </w:r>
          </w:p>
        </w:tc>
        <w:tc>
          <w:tcPr>
            <w:tcW w:w="926" w:type="dxa"/>
            <w:tcMar>
              <w:top w:w="100" w:type="dxa"/>
              <w:left w:w="100" w:type="dxa"/>
              <w:bottom w:w="100" w:type="dxa"/>
              <w:right w:w="100" w:type="dxa"/>
            </w:tcMar>
            <w:hideMark/>
          </w:tcPr>
          <w:p w14:paraId="12F8EBD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727C7AAF"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principle point (in pixel)</w:t>
            </w:r>
          </w:p>
        </w:tc>
        <w:tc>
          <w:tcPr>
            <w:tcW w:w="3944" w:type="dxa"/>
            <w:tcMar>
              <w:top w:w="100" w:type="dxa"/>
              <w:left w:w="100" w:type="dxa"/>
              <w:bottom w:w="100" w:type="dxa"/>
              <w:right w:w="100" w:type="dxa"/>
            </w:tcMar>
          </w:tcPr>
          <w:p w14:paraId="2C7B74C6" w14:textId="77777777" w:rsidR="00437C7B" w:rsidRPr="006D3510" w:rsidRDefault="00437C7B" w:rsidP="0056068C">
            <w:pPr>
              <w:pStyle w:val="TAL"/>
              <w:rPr>
                <w:rFonts w:cs="Arial"/>
                <w:color w:val="000000" w:themeColor="text1"/>
                <w:szCs w:val="18"/>
              </w:rPr>
            </w:pPr>
          </w:p>
        </w:tc>
      </w:tr>
      <w:tr w:rsidR="00437C7B" w:rsidRPr="00322A22" w14:paraId="7DF5EF42" w14:textId="77777777" w:rsidTr="00DD3937">
        <w:tc>
          <w:tcPr>
            <w:tcW w:w="1354" w:type="dxa"/>
            <w:tcMar>
              <w:top w:w="100" w:type="dxa"/>
              <w:left w:w="100" w:type="dxa"/>
              <w:bottom w:w="100" w:type="dxa"/>
              <w:right w:w="100" w:type="dxa"/>
            </w:tcMar>
            <w:hideMark/>
          </w:tcPr>
          <w:p w14:paraId="670F3AAF" w14:textId="77777777" w:rsidR="00437C7B" w:rsidRPr="00322A22" w:rsidRDefault="00437C7B" w:rsidP="0056068C">
            <w:pPr>
              <w:pStyle w:val="TAL"/>
            </w:pPr>
            <w:r w:rsidRPr="00322A22">
              <w:t>s</w:t>
            </w:r>
          </w:p>
        </w:tc>
        <w:tc>
          <w:tcPr>
            <w:tcW w:w="926" w:type="dxa"/>
            <w:tcMar>
              <w:top w:w="100" w:type="dxa"/>
              <w:left w:w="100" w:type="dxa"/>
              <w:bottom w:w="100" w:type="dxa"/>
              <w:right w:w="100" w:type="dxa"/>
            </w:tcMar>
            <w:hideMark/>
          </w:tcPr>
          <w:p w14:paraId="4E4B403D"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37EC36E2"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Skew coefficient</w:t>
            </w:r>
          </w:p>
        </w:tc>
        <w:tc>
          <w:tcPr>
            <w:tcW w:w="3944" w:type="dxa"/>
            <w:tcMar>
              <w:top w:w="100" w:type="dxa"/>
              <w:left w:w="100" w:type="dxa"/>
              <w:bottom w:w="100" w:type="dxa"/>
              <w:right w:w="100" w:type="dxa"/>
            </w:tcMar>
            <w:hideMark/>
          </w:tcPr>
          <w:p w14:paraId="7C0243F4"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Zero if image axes are perpendicular</w:t>
            </w:r>
          </w:p>
        </w:tc>
      </w:tr>
      <w:tr w:rsidR="0056068C" w:rsidRPr="00322A22" w14:paraId="608C6E67" w14:textId="77777777" w:rsidTr="00DD3937">
        <w:tc>
          <w:tcPr>
            <w:tcW w:w="9403" w:type="dxa"/>
            <w:gridSpan w:val="4"/>
            <w:tcMar>
              <w:top w:w="100" w:type="dxa"/>
              <w:left w:w="100" w:type="dxa"/>
              <w:bottom w:w="100" w:type="dxa"/>
              <w:right w:w="100" w:type="dxa"/>
            </w:tcMar>
          </w:tcPr>
          <w:p w14:paraId="449370F7" w14:textId="0C0D4B86" w:rsidR="0056068C" w:rsidRPr="004E7E4B" w:rsidRDefault="0056068C" w:rsidP="0056068C">
            <w:pPr>
              <w:pStyle w:val="TAN"/>
            </w:pPr>
            <w:r w:rsidRPr="004E7E4B">
              <w:t>NOTE</w:t>
            </w:r>
            <w:r w:rsidR="00FA1E68">
              <w:t> </w:t>
            </w:r>
            <w:r w:rsidRPr="004E7E4B">
              <w:t>1:</w:t>
            </w:r>
            <w:r w:rsidRPr="004E7E4B">
              <w:tab/>
              <w:t>With infrared-based depth cameras, measurable distance is typically less than several metr</w:t>
            </w:r>
            <w:r>
              <w:t>e</w:t>
            </w:r>
            <w:r w:rsidRPr="004E7E4B">
              <w:t>s.</w:t>
            </w:r>
          </w:p>
          <w:p w14:paraId="2EB13D61" w14:textId="12742893" w:rsidR="0056068C" w:rsidRPr="006D3510" w:rsidRDefault="0056068C" w:rsidP="0056068C">
            <w:pPr>
              <w:pStyle w:val="TAN"/>
              <w:rPr>
                <w:rFonts w:cs="Arial"/>
                <w:color w:val="000000" w:themeColor="text1"/>
                <w:szCs w:val="18"/>
              </w:rPr>
            </w:pPr>
            <w:r w:rsidRPr="004E7E4B">
              <w:t>NOTE</w:t>
            </w:r>
            <w:r w:rsidR="00FA1E68">
              <w:t> </w:t>
            </w:r>
            <w:r w:rsidRPr="004E7E4B">
              <w:t>2:</w:t>
            </w:r>
            <w:r w:rsidRPr="004E7E4B">
              <w:tab/>
              <w:t>When the resolutions or aspect ratios of RGB and depth signals differ, the depth signals, whose resolutions are typically lower than those of RGB, can be interpolated to match the RGB signals.</w:t>
            </w:r>
          </w:p>
        </w:tc>
      </w:tr>
    </w:tbl>
    <w:p w14:paraId="022014DE" w14:textId="55EECD9A" w:rsidR="00437C7B" w:rsidRPr="00437C7B" w:rsidRDefault="00437C7B" w:rsidP="00C01BBD"/>
    <w:p w14:paraId="679885DC" w14:textId="789F5833" w:rsidR="00C01BBD" w:rsidRDefault="00C01BBD" w:rsidP="00C9474C">
      <w:pPr>
        <w:pStyle w:val="Heading3"/>
      </w:pPr>
      <w:bookmarkStart w:id="649" w:name="_CRA_2_2_2"/>
      <w:bookmarkStart w:id="650" w:name="_Toc152690311"/>
      <w:bookmarkStart w:id="651" w:name="_Toc186738643"/>
      <w:bookmarkEnd w:id="649"/>
      <w:r>
        <w:t>A</w:t>
      </w:r>
      <w:r w:rsidRPr="001B1925">
        <w:t>.</w:t>
      </w:r>
      <w:r w:rsidR="008B5762">
        <w:t>2.2</w:t>
      </w:r>
      <w:r w:rsidRPr="001B1925">
        <w:t>.2</w:t>
      </w:r>
      <w:r w:rsidRPr="001B1925">
        <w:tab/>
        <w:t>Pre/post-</w:t>
      </w:r>
      <w:r w:rsidRPr="006D292C">
        <w:t>processor</w:t>
      </w:r>
      <w:bookmarkEnd w:id="650"/>
      <w:bookmarkEnd w:id="651"/>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w:t>
      </w:r>
      <w:proofErr w:type="spellStart"/>
      <w:r w:rsidRPr="004E7E4B">
        <w:t>FoV</w:t>
      </w:r>
      <w:proofErr w:type="spellEnd"/>
      <w:r w:rsidRPr="004E7E4B">
        <w:t xml:space="preserve">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Heading2"/>
      </w:pPr>
      <w:bookmarkStart w:id="652" w:name="_CRA_2_3"/>
      <w:bookmarkStart w:id="653" w:name="_Toc152690313"/>
      <w:bookmarkStart w:id="654" w:name="_Toc186738644"/>
      <w:bookmarkEnd w:id="652"/>
      <w:r>
        <w:t>A</w:t>
      </w:r>
      <w:r w:rsidRPr="004E7E4B">
        <w:t>.</w:t>
      </w:r>
      <w:r w:rsidR="008B5762">
        <w:t>2.3</w:t>
      </w:r>
      <w:r w:rsidRPr="004E7E4B">
        <w:tab/>
        <w:t>Sensor</w:t>
      </w:r>
      <w:bookmarkEnd w:id="653"/>
      <w:bookmarkEnd w:id="654"/>
    </w:p>
    <w:p w14:paraId="2497B98B" w14:textId="56EC8E6B" w:rsidR="008B5762" w:rsidRPr="00C9474C" w:rsidRDefault="008B5762" w:rsidP="00C9474C">
      <w:pPr>
        <w:pStyle w:val="Heading3"/>
        <w:rPr>
          <w:lang w:eastAsia="ko-KR"/>
        </w:rPr>
      </w:pPr>
      <w:bookmarkStart w:id="655" w:name="_CRA_2_3_1"/>
      <w:bookmarkStart w:id="656" w:name="_Toc152690314"/>
      <w:bookmarkStart w:id="657" w:name="_Toc186738645"/>
      <w:bookmarkEnd w:id="655"/>
      <w:r>
        <w:rPr>
          <w:rFonts w:hint="eastAsia"/>
          <w:lang w:eastAsia="ko-KR"/>
        </w:rPr>
        <w:t>A</w:t>
      </w:r>
      <w:r>
        <w:rPr>
          <w:lang w:eastAsia="ko-KR"/>
        </w:rPr>
        <w:t>.</w:t>
      </w:r>
      <w:r>
        <w:rPr>
          <w:rFonts w:hint="eastAsia"/>
          <w:lang w:eastAsia="ko-KR"/>
        </w:rPr>
        <w:t>2.3.1</w:t>
      </w:r>
      <w:r>
        <w:rPr>
          <w:lang w:eastAsia="ko-KR"/>
        </w:rPr>
        <w:tab/>
        <w:t>General</w:t>
      </w:r>
      <w:bookmarkEnd w:id="656"/>
      <w:bookmarkEnd w:id="657"/>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658" w:name="_CRA_2_3_2"/>
      <w:bookmarkStart w:id="659" w:name="_Toc152690315"/>
      <w:bookmarkStart w:id="660" w:name="_Toc186738646"/>
      <w:bookmarkEnd w:id="658"/>
      <w:r>
        <w:t>A</w:t>
      </w:r>
      <w:r w:rsidRPr="001B1925">
        <w:t>.</w:t>
      </w:r>
      <w:r w:rsidR="008B5762">
        <w:t>2.3</w:t>
      </w:r>
      <w:r w:rsidRPr="001B1925">
        <w:t>.</w:t>
      </w:r>
      <w:r w:rsidR="008B5762">
        <w:t>2</w:t>
      </w:r>
      <w:r w:rsidRPr="001B1925">
        <w:tab/>
        <w:t>Measure</w:t>
      </w:r>
      <w:bookmarkEnd w:id="659"/>
      <w:bookmarkEnd w:id="660"/>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1D15C82E"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 xml:space="preserve">(in </w:t>
      </w:r>
      <w:proofErr w:type="spellStart"/>
      <w:r w:rsidRPr="00D14745">
        <w:rPr>
          <w:lang w:val="en-US"/>
        </w:rPr>
        <w:t>millimetr</w:t>
      </w:r>
      <w:r w:rsidR="0056068C">
        <w:rPr>
          <w:lang w:val="en-US"/>
        </w:rPr>
        <w:t>e</w:t>
      </w:r>
      <w:r w:rsidRPr="00D14745">
        <w:rPr>
          <w:lang w:val="en-US"/>
        </w:rPr>
        <w:t>s</w:t>
      </w:r>
      <w:proofErr w:type="spellEnd"/>
      <w:r w:rsidRPr="00D14745">
        <w:rPr>
          <w:lang w:val="en-US"/>
        </w:rPr>
        <w:t>)</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59EC0F09" w14:textId="77777777" w:rsidR="0056068C" w:rsidRDefault="0056068C" w:rsidP="0056068C">
      <w:r>
        <w:br w:type="page"/>
      </w:r>
    </w:p>
    <w:p w14:paraId="0B12259E" w14:textId="7D845CE1" w:rsidR="006A7232" w:rsidRDefault="006A7232" w:rsidP="006A7232">
      <w:pPr>
        <w:pStyle w:val="Heading8"/>
      </w:pPr>
      <w:bookmarkStart w:id="661" w:name="_CRAnnexBnormative"/>
      <w:bookmarkStart w:id="662" w:name="_Toc186738647"/>
      <w:bookmarkEnd w:id="661"/>
      <w:r>
        <w:t>Annex B (normative)</w:t>
      </w:r>
      <w:r>
        <w:br/>
        <w:t>OpenAPI representation of HTTP REST APIs</w:t>
      </w:r>
      <w:bookmarkEnd w:id="662"/>
    </w:p>
    <w:p w14:paraId="5239D639" w14:textId="77777777" w:rsidR="006A7232" w:rsidRDefault="006A7232" w:rsidP="006A7232">
      <w:pPr>
        <w:pStyle w:val="Heading1"/>
        <w:rPr>
          <w:noProof/>
        </w:rPr>
      </w:pPr>
      <w:bookmarkStart w:id="663" w:name="_CRB_1"/>
      <w:bookmarkStart w:id="664" w:name="_Toc186738648"/>
      <w:bookmarkEnd w:id="663"/>
      <w:r>
        <w:rPr>
          <w:noProof/>
        </w:rPr>
        <w:t>B.1</w:t>
      </w:r>
      <w:r>
        <w:rPr>
          <w:noProof/>
        </w:rPr>
        <w:tab/>
        <w:t>General</w:t>
      </w:r>
      <w:bookmarkEnd w:id="664"/>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7777777" w:rsidR="006A7232" w:rsidRPr="00C442D0" w:rsidRDefault="006A7232" w:rsidP="006A7232">
      <w:pPr>
        <w:pStyle w:val="URLdisplay"/>
        <w:rPr>
          <w:noProof/>
        </w:rPr>
      </w:pPr>
      <w:r w:rsidRPr="00C442D0">
        <w:rPr>
          <w:noProof/>
        </w:rPr>
        <w:t>https://forge.3gpp.org/rep/all/5G_APIs/-/tags/TSG10</w:t>
      </w:r>
      <w:r>
        <w:rPr>
          <w:noProof/>
        </w:rPr>
        <w:t>4</w:t>
      </w:r>
      <w:r w:rsidRPr="00C442D0">
        <w:rPr>
          <w:noProof/>
        </w:rPr>
        <w:t>-Rel18</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Heading1"/>
      </w:pPr>
      <w:bookmarkStart w:id="665" w:name="_CRB_2"/>
      <w:bookmarkStart w:id="666" w:name="_Toc68899743"/>
      <w:bookmarkStart w:id="667" w:name="_Toc71214494"/>
      <w:bookmarkStart w:id="668" w:name="_Toc71722168"/>
      <w:bookmarkStart w:id="669" w:name="_Toc74859220"/>
      <w:bookmarkStart w:id="670" w:name="_Toc152685719"/>
      <w:bookmarkStart w:id="671" w:name="_Toc166259578"/>
      <w:bookmarkStart w:id="672" w:name="_Toc186738649"/>
      <w:bookmarkEnd w:id="665"/>
      <w:r>
        <w:t>B</w:t>
      </w:r>
      <w:r w:rsidRPr="00C442D0">
        <w:t>.</w:t>
      </w:r>
      <w:r>
        <w:t>2</w:t>
      </w:r>
      <w:r w:rsidRPr="00C442D0">
        <w:tab/>
        <w:t xml:space="preserve">OpenAPI representation of </w:t>
      </w:r>
      <w:r>
        <w:t>RTC</w:t>
      </w:r>
      <w:r>
        <w:noBreakHyphen/>
        <w:t>1</w:t>
      </w:r>
      <w:r w:rsidRPr="00C442D0">
        <w:t xml:space="preserve"> APIs</w:t>
      </w:r>
      <w:bookmarkEnd w:id="666"/>
      <w:bookmarkEnd w:id="667"/>
      <w:bookmarkEnd w:id="668"/>
      <w:bookmarkEnd w:id="669"/>
      <w:bookmarkEnd w:id="670"/>
      <w:bookmarkEnd w:id="671"/>
      <w:bookmarkEnd w:id="672"/>
    </w:p>
    <w:p w14:paraId="0140773E" w14:textId="77777777" w:rsidR="006A7232" w:rsidRPr="00C442D0" w:rsidRDefault="006A7232" w:rsidP="006A7232">
      <w:pPr>
        <w:pStyle w:val="Heading2"/>
      </w:pPr>
      <w:bookmarkStart w:id="673" w:name="_CRB_2_0"/>
      <w:bookmarkStart w:id="674" w:name="_Toc68899744"/>
      <w:bookmarkStart w:id="675" w:name="_Toc71214495"/>
      <w:bookmarkStart w:id="676" w:name="_Toc71722169"/>
      <w:bookmarkStart w:id="677" w:name="_Toc74859221"/>
      <w:bookmarkStart w:id="678" w:name="_Toc152685720"/>
      <w:bookmarkStart w:id="679" w:name="_Toc166259579"/>
      <w:bookmarkStart w:id="680" w:name="_Toc186738650"/>
      <w:bookmarkStart w:id="681" w:name="MCCQCTEMPBM_00000082"/>
      <w:bookmarkEnd w:id="673"/>
      <w:r>
        <w:rPr>
          <w:noProof/>
        </w:rPr>
        <w:t>B.2.0</w:t>
      </w:r>
      <w:r w:rsidRPr="00C442D0">
        <w:rPr>
          <w:noProof/>
        </w:rPr>
        <w:tab/>
        <w:t>Maf_Provisioning</w:t>
      </w:r>
      <w:r w:rsidRPr="00C442D0">
        <w:t xml:space="preserve"> API</w:t>
      </w:r>
      <w:bookmarkEnd w:id="674"/>
      <w:bookmarkEnd w:id="675"/>
      <w:bookmarkEnd w:id="676"/>
      <w:bookmarkEnd w:id="677"/>
      <w:bookmarkEnd w:id="678"/>
      <w:bookmarkEnd w:id="679"/>
      <w:bookmarkEnd w:id="680"/>
    </w:p>
    <w:bookmarkEnd w:id="681"/>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Heading1"/>
      </w:pPr>
      <w:bookmarkStart w:id="682" w:name="_CRB_3"/>
      <w:bookmarkStart w:id="683" w:name="_Toc186738651"/>
      <w:bookmarkEnd w:id="682"/>
      <w:r>
        <w:t>B</w:t>
      </w:r>
      <w:r w:rsidRPr="00C442D0">
        <w:t>.</w:t>
      </w:r>
      <w:r>
        <w:t>3</w:t>
      </w:r>
      <w:r w:rsidRPr="00C442D0">
        <w:tab/>
        <w:t xml:space="preserve">OpenAPI representation of </w:t>
      </w:r>
      <w:r>
        <w:t>RTC</w:t>
      </w:r>
      <w:r>
        <w:noBreakHyphen/>
        <w:t>3</w:t>
      </w:r>
      <w:r w:rsidRPr="00C442D0">
        <w:t xml:space="preserve"> APIs</w:t>
      </w:r>
      <w:bookmarkEnd w:id="683"/>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Heading1"/>
      </w:pPr>
      <w:bookmarkStart w:id="684" w:name="_CRB_4"/>
      <w:bookmarkStart w:id="685" w:name="_Toc186738652"/>
      <w:bookmarkEnd w:id="684"/>
      <w:r>
        <w:rPr>
          <w:noProof/>
        </w:rPr>
        <w:t>B.4</w:t>
      </w:r>
      <w:r>
        <w:rPr>
          <w:noProof/>
        </w:rPr>
        <w:tab/>
      </w:r>
      <w:r w:rsidRPr="00C442D0">
        <w:t xml:space="preserve">OpenAPI representation of </w:t>
      </w:r>
      <w:r>
        <w:t>RTC</w:t>
      </w:r>
      <w:r>
        <w:noBreakHyphen/>
        <w:t>5</w:t>
      </w:r>
      <w:r w:rsidRPr="00C442D0">
        <w:t xml:space="preserve"> APIs</w:t>
      </w:r>
      <w:bookmarkEnd w:id="685"/>
    </w:p>
    <w:p w14:paraId="59648E80" w14:textId="77777777" w:rsidR="006A7232" w:rsidRPr="00C442D0" w:rsidRDefault="006A7232" w:rsidP="006A7232">
      <w:pPr>
        <w:pStyle w:val="Heading2"/>
      </w:pPr>
      <w:bookmarkStart w:id="686" w:name="_CRB_4_0"/>
      <w:bookmarkStart w:id="687" w:name="_Toc186738653"/>
      <w:bookmarkEnd w:id="686"/>
      <w:r>
        <w:rPr>
          <w:noProof/>
        </w:rPr>
        <w:t>B.4.0</w:t>
      </w:r>
      <w:r w:rsidRPr="00C442D0">
        <w:rPr>
          <w:noProof/>
        </w:rPr>
        <w:tab/>
        <w:t>Maf_</w:t>
      </w:r>
      <w:r>
        <w:rPr>
          <w:noProof/>
        </w:rPr>
        <w:t>SessionHandling</w:t>
      </w:r>
      <w:r w:rsidRPr="00C442D0">
        <w:t xml:space="preserve"> API</w:t>
      </w:r>
      <w:bookmarkEnd w:id="687"/>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618"/>
    <w:bookmarkEnd w:id="619"/>
    <w:p w14:paraId="02C3E778" w14:textId="77777777" w:rsidR="00F07F57" w:rsidRDefault="00F07F57" w:rsidP="00F07F57">
      <w:pPr>
        <w:spacing w:after="0"/>
      </w:pPr>
      <w:r w:rsidRPr="00C24942">
        <w:br w:type="page"/>
      </w:r>
    </w:p>
    <w:p w14:paraId="57323955" w14:textId="77777777" w:rsidR="00283EAC" w:rsidRDefault="00283EAC" w:rsidP="00283EAC">
      <w:pPr>
        <w:pStyle w:val="Heading8"/>
      </w:pPr>
      <w:bookmarkStart w:id="688" w:name="_CRAnnexCnormative"/>
      <w:bookmarkStart w:id="689" w:name="_Toc186738654"/>
      <w:bookmarkStart w:id="690" w:name="_Toc170461780"/>
      <w:bookmarkStart w:id="691" w:name="_Toc170461778"/>
      <w:bookmarkStart w:id="692" w:name="_Toc167345276"/>
      <w:bookmarkStart w:id="693" w:name="_Toc167345290"/>
      <w:bookmarkStart w:id="694" w:name="_Toc167345322"/>
      <w:bookmarkEnd w:id="688"/>
      <w:r w:rsidRPr="006436AF">
        <w:t xml:space="preserve">Annex </w:t>
      </w:r>
      <w:r>
        <w:t>C</w:t>
      </w:r>
      <w:r w:rsidRPr="006436AF">
        <w:t xml:space="preserve"> (normative):</w:t>
      </w:r>
      <w:r w:rsidRPr="006436AF">
        <w:br/>
        <w:t xml:space="preserve">Controlled vocabularies of </w:t>
      </w:r>
      <w:r>
        <w:t>RTC</w:t>
      </w:r>
      <w:r w:rsidRPr="006436AF">
        <w:t xml:space="preserve"> </w:t>
      </w:r>
      <w:r>
        <w:t>Client configuration</w:t>
      </w:r>
      <w:r w:rsidRPr="006436AF">
        <w:t xml:space="preserve"> parameters</w:t>
      </w:r>
      <w:bookmarkEnd w:id="689"/>
    </w:p>
    <w:p w14:paraId="3CCE63B2" w14:textId="77777777" w:rsidR="00283EAC" w:rsidRPr="006436AF" w:rsidRDefault="00283EAC" w:rsidP="00283EAC">
      <w:pPr>
        <w:pStyle w:val="Heading1"/>
      </w:pPr>
      <w:bookmarkStart w:id="695" w:name="_CRC_1"/>
      <w:bookmarkStart w:id="696" w:name="_Toc186738655"/>
      <w:bookmarkEnd w:id="695"/>
      <w:r>
        <w:t>C</w:t>
      </w:r>
      <w:r w:rsidRPr="006436AF">
        <w:t>.</w:t>
      </w:r>
      <w:r>
        <w:t>1</w:t>
      </w:r>
      <w:r w:rsidRPr="006436AF">
        <w:tab/>
        <w:t>Controlled vocabular</w:t>
      </w:r>
      <w:r>
        <w:t>y</w:t>
      </w:r>
      <w:r w:rsidRPr="006436AF">
        <w:t xml:space="preserve"> of </w:t>
      </w:r>
      <w:r>
        <w:t>RTC</w:t>
      </w:r>
      <w:r w:rsidRPr="006436AF">
        <w:t xml:space="preserve"> </w:t>
      </w:r>
      <w:proofErr w:type="spellStart"/>
      <w:r w:rsidRPr="006436AF">
        <w:t>QoE</w:t>
      </w:r>
      <w:proofErr w:type="spellEnd"/>
      <w:r w:rsidRPr="006436AF">
        <w:t xml:space="preserve"> metrics reporting parameters</w:t>
      </w:r>
      <w:bookmarkEnd w:id="696"/>
    </w:p>
    <w:p w14:paraId="54D37A21" w14:textId="77777777" w:rsidR="00283EAC" w:rsidRPr="006436AF" w:rsidRDefault="00283EAC" w:rsidP="00283EAC">
      <w:pPr>
        <w:keepNext/>
      </w:pPr>
      <w:r w:rsidRPr="006436AF">
        <w:t xml:space="preserve">The name space identifier for the controlled vocabulary of </w:t>
      </w:r>
      <w:r>
        <w:t>RTC</w:t>
      </w:r>
      <w:r w:rsidRPr="006436AF">
        <w:t xml:space="preserve"> </w:t>
      </w:r>
      <w:proofErr w:type="spellStart"/>
      <w:r w:rsidRPr="006436AF">
        <w:t>QoE</w:t>
      </w:r>
      <w:proofErr w:type="spellEnd"/>
      <w:r w:rsidRPr="006436AF">
        <w:t xml:space="preserve"> metrics is:</w:t>
      </w:r>
    </w:p>
    <w:p w14:paraId="5001355B" w14:textId="77777777" w:rsidR="00283EAC" w:rsidRPr="00634E94" w:rsidRDefault="00283EAC" w:rsidP="00283EAC">
      <w:pPr>
        <w:pStyle w:val="EX"/>
        <w:rPr>
          <w:rStyle w:val="Codechar"/>
        </w:rPr>
      </w:pPr>
      <w:bookmarkStart w:id="697" w:name="_MCCTEMPBM_CRPT71130790___7"/>
      <w:r w:rsidRPr="00634E94">
        <w:rPr>
          <w:rStyle w:val="Codechar"/>
        </w:rPr>
        <w:t>urn:‌3GPP:‌ns:‌RTC:‌QM1</w:t>
      </w:r>
    </w:p>
    <w:p w14:paraId="5968B714" w14:textId="77777777" w:rsidR="00283EAC" w:rsidRPr="006436AF" w:rsidRDefault="00283EAC" w:rsidP="00283EAC">
      <w:pPr>
        <w:keepNext/>
      </w:pPr>
      <w:bookmarkStart w:id="698" w:name="_MCCTEMPBM_CRPT71130791___7"/>
      <w:bookmarkEnd w:id="697"/>
      <w:r w:rsidRPr="006436AF">
        <w:t>The term identifiers in this controlled vocabulary shall be the set of key names defined in clause 1</w:t>
      </w:r>
      <w:r>
        <w:t>5</w:t>
      </w:r>
      <w:r w:rsidRPr="006436AF">
        <w:t xml:space="preserve">.2, using a single forward slash character ('/') as the hierarchical separator in the resulting path specifier. In the case of metrics lists, the </w:t>
      </w:r>
      <w:r w:rsidRPr="00634E94">
        <w:rPr>
          <w:rStyle w:val="Codechar"/>
        </w:rPr>
        <w:t>Entry</w:t>
      </w:r>
      <w:r w:rsidRPr="006436AF">
        <w:t xml:space="preserve"> object shall be omitted from the term identifier path.</w:t>
      </w:r>
    </w:p>
    <w:p w14:paraId="21445DFF" w14:textId="77777777" w:rsidR="00283EAC" w:rsidRPr="006436AF" w:rsidRDefault="00283EAC" w:rsidP="00283EAC">
      <w:pPr>
        <w:pStyle w:val="EX"/>
      </w:pPr>
      <w:bookmarkStart w:id="699" w:name="_MCCTEMPBM_CRPT71130792___7"/>
      <w:bookmarkEnd w:id="698"/>
      <w:r w:rsidRPr="006436AF">
        <w:t>EXAMPLE 1:</w:t>
      </w:r>
      <w:r w:rsidRPr="006436AF">
        <w:tab/>
      </w:r>
      <w:r w:rsidRPr="00634E94">
        <w:rPr>
          <w:rStyle w:val="Codechar"/>
        </w:rPr>
        <w:t>urn:‌3GPP:‌ns:‌RTC:‌QM1#Successive_Loss/totalNumberOfSuccessivePacketLoss</w:t>
      </w:r>
    </w:p>
    <w:bookmarkEnd w:id="699"/>
    <w:p w14:paraId="56D6D069" w14:textId="77777777" w:rsidR="00283EAC" w:rsidRDefault="00283EAC" w:rsidP="00283EAC">
      <w:r w:rsidRPr="006436AF">
        <w:t>To select all reportable metrics below a common branch of the metrics hierarchy the relevant terminal path element(s) are pruned from the term identifier.</w:t>
      </w:r>
    </w:p>
    <w:p w14:paraId="0A061EA5" w14:textId="77777777" w:rsidR="00283EAC" w:rsidRPr="006436AF" w:rsidRDefault="00283EAC" w:rsidP="00283EAC">
      <w:pPr>
        <w:pStyle w:val="EX"/>
      </w:pPr>
      <w:r w:rsidRPr="006436AF">
        <w:t>EXAMPLE 2:</w:t>
      </w:r>
      <w:r w:rsidRPr="006436AF">
        <w:tab/>
      </w:r>
      <w:r w:rsidRPr="00634E94">
        <w:rPr>
          <w:rStyle w:val="Codechar"/>
        </w:rPr>
        <w:t>urn:‌3GPP:‌ns:‌RTC:‌QM1#Successive_Loss</w:t>
      </w:r>
      <w:bookmarkStart w:id="700" w:name="_MCCTEMPBM_CRPT71130793___7"/>
      <w:bookmarkEnd w:id="690"/>
      <w:bookmarkEnd w:id="691"/>
    </w:p>
    <w:bookmarkEnd w:id="692"/>
    <w:bookmarkEnd w:id="693"/>
    <w:bookmarkEnd w:id="694"/>
    <w:bookmarkEnd w:id="700"/>
    <w:p w14:paraId="690C3048" w14:textId="74A2811F" w:rsidR="00634E94" w:rsidRDefault="00634E94">
      <w:pPr>
        <w:spacing w:after="0"/>
      </w:pPr>
      <w:r>
        <w:br w:type="page"/>
      </w:r>
    </w:p>
    <w:p w14:paraId="60CA8FA7" w14:textId="629DFAAE" w:rsidR="005B7E99" w:rsidRPr="001B1925" w:rsidRDefault="00080512">
      <w:pPr>
        <w:pStyle w:val="Heading8"/>
      </w:pPr>
      <w:bookmarkStart w:id="701" w:name="_CRAnnexDinformative"/>
      <w:bookmarkStart w:id="702" w:name="_Toc139015293"/>
      <w:bookmarkStart w:id="703" w:name="_Toc152690316"/>
      <w:bookmarkStart w:id="704" w:name="_Toc186738656"/>
      <w:bookmarkEnd w:id="701"/>
      <w:r w:rsidRPr="001B1925">
        <w:t xml:space="preserve">Annex </w:t>
      </w:r>
      <w:r w:rsidR="00283EAC">
        <w:t>D</w:t>
      </w:r>
      <w:r w:rsidRPr="001B1925">
        <w:t xml:space="preserve"> (informative):</w:t>
      </w:r>
      <w:r w:rsidRPr="001B1925">
        <w:br/>
        <w:t>Change history</w:t>
      </w:r>
      <w:bookmarkStart w:id="705" w:name="historyclause"/>
      <w:bookmarkEnd w:id="620"/>
      <w:bookmarkEnd w:id="702"/>
      <w:bookmarkEnd w:id="703"/>
      <w:bookmarkEnd w:id="704"/>
      <w:bookmarkEnd w:id="7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8B0328">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8B0328">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proofErr w:type="spellStart"/>
            <w:r w:rsidRPr="001B1925">
              <w:rPr>
                <w:sz w:val="16"/>
                <w:szCs w:val="16"/>
              </w:rPr>
              <w:t>TDoc</w:t>
            </w:r>
            <w:proofErr w:type="spellEnd"/>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8B0328">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8B0328">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8B0328">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8B0328">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 xml:space="preserve">Functional components of </w:t>
            </w:r>
            <w:proofErr w:type="spellStart"/>
            <w:r w:rsidRPr="001B1925">
              <w:rPr>
                <w:sz w:val="16"/>
                <w:szCs w:val="16"/>
                <w:lang w:eastAsia="ko-KR"/>
              </w:rPr>
              <w:t>iRTC</w:t>
            </w:r>
            <w:proofErr w:type="spellEnd"/>
            <w:r w:rsidRPr="001B1925">
              <w:rPr>
                <w:sz w:val="16"/>
                <w:szCs w:val="16"/>
                <w:lang w:eastAsia="ko-KR"/>
              </w:rPr>
              <w:t xml:space="preserve">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8B0328">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8B0328">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8B0328">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8B0328">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8B0328">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8B0328">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8B0328">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8B0328">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8B0328">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8B0328">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r w:rsidR="00F41558" w:rsidRPr="001B1925" w14:paraId="4C55937B" w14:textId="77777777" w:rsidTr="008B0328">
        <w:tc>
          <w:tcPr>
            <w:tcW w:w="800" w:type="dxa"/>
            <w:shd w:val="solid" w:color="FFFFFF" w:fill="auto"/>
          </w:tcPr>
          <w:p w14:paraId="49A4DAC9" w14:textId="0AE9F064" w:rsidR="00F41558" w:rsidRDefault="00F41558" w:rsidP="00934C23">
            <w:pPr>
              <w:pStyle w:val="TAC"/>
              <w:rPr>
                <w:sz w:val="16"/>
                <w:szCs w:val="16"/>
                <w:lang w:eastAsia="ko-KR"/>
              </w:rPr>
            </w:pPr>
            <w:r>
              <w:rPr>
                <w:rFonts w:hint="eastAsia"/>
                <w:sz w:val="16"/>
                <w:szCs w:val="16"/>
                <w:lang w:eastAsia="ko-KR"/>
              </w:rPr>
              <w:t>2</w:t>
            </w:r>
            <w:r>
              <w:rPr>
                <w:sz w:val="16"/>
                <w:szCs w:val="16"/>
                <w:lang w:eastAsia="ko-KR"/>
              </w:rPr>
              <w:t>024-05</w:t>
            </w:r>
          </w:p>
        </w:tc>
        <w:tc>
          <w:tcPr>
            <w:tcW w:w="901" w:type="dxa"/>
            <w:shd w:val="solid" w:color="FFFFFF" w:fill="auto"/>
          </w:tcPr>
          <w:p w14:paraId="546A3187" w14:textId="51F5F219" w:rsidR="00F41558" w:rsidRDefault="00F41558"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8FAE016" w14:textId="1699E5FC" w:rsidR="00F41558" w:rsidRDefault="00F41558" w:rsidP="00934C23">
            <w:pPr>
              <w:pStyle w:val="TAC"/>
              <w:rPr>
                <w:sz w:val="16"/>
                <w:szCs w:val="16"/>
                <w:lang w:eastAsia="ko-KR"/>
              </w:rPr>
            </w:pPr>
            <w:r>
              <w:rPr>
                <w:rFonts w:hint="eastAsia"/>
                <w:sz w:val="16"/>
                <w:szCs w:val="16"/>
                <w:lang w:eastAsia="ko-KR"/>
              </w:rPr>
              <w:t>S4-241</w:t>
            </w:r>
            <w:r>
              <w:rPr>
                <w:sz w:val="16"/>
                <w:szCs w:val="16"/>
                <w:lang w:eastAsia="ko-KR"/>
              </w:rPr>
              <w:t>348</w:t>
            </w:r>
          </w:p>
        </w:tc>
        <w:tc>
          <w:tcPr>
            <w:tcW w:w="567" w:type="dxa"/>
            <w:shd w:val="solid" w:color="FFFFFF" w:fill="auto"/>
          </w:tcPr>
          <w:p w14:paraId="1B736FE1" w14:textId="77777777" w:rsidR="00F41558" w:rsidRPr="001B1925" w:rsidRDefault="00F41558" w:rsidP="00934C23">
            <w:pPr>
              <w:pStyle w:val="TAC"/>
              <w:rPr>
                <w:sz w:val="16"/>
                <w:szCs w:val="16"/>
              </w:rPr>
            </w:pPr>
          </w:p>
        </w:tc>
        <w:tc>
          <w:tcPr>
            <w:tcW w:w="426" w:type="dxa"/>
            <w:shd w:val="solid" w:color="FFFFFF" w:fill="auto"/>
          </w:tcPr>
          <w:p w14:paraId="3697D3F2" w14:textId="77777777" w:rsidR="00F41558" w:rsidRPr="001B1925" w:rsidRDefault="00F41558" w:rsidP="00934C23">
            <w:pPr>
              <w:pStyle w:val="TAC"/>
              <w:rPr>
                <w:sz w:val="16"/>
                <w:szCs w:val="16"/>
              </w:rPr>
            </w:pPr>
          </w:p>
        </w:tc>
        <w:tc>
          <w:tcPr>
            <w:tcW w:w="425" w:type="dxa"/>
            <w:shd w:val="solid" w:color="FFFFFF" w:fill="auto"/>
          </w:tcPr>
          <w:p w14:paraId="79AAB025" w14:textId="77777777" w:rsidR="00F41558" w:rsidRPr="001B1925" w:rsidRDefault="00F41558" w:rsidP="00934C23">
            <w:pPr>
              <w:pStyle w:val="TAC"/>
              <w:rPr>
                <w:sz w:val="16"/>
                <w:szCs w:val="16"/>
              </w:rPr>
            </w:pPr>
          </w:p>
        </w:tc>
        <w:tc>
          <w:tcPr>
            <w:tcW w:w="4678" w:type="dxa"/>
            <w:shd w:val="solid" w:color="FFFFFF" w:fill="auto"/>
          </w:tcPr>
          <w:p w14:paraId="2434755A" w14:textId="36A1EB6D" w:rsidR="00F41558" w:rsidRDefault="00F41558" w:rsidP="00934C23">
            <w:pPr>
              <w:pStyle w:val="TAL"/>
              <w:rPr>
                <w:sz w:val="16"/>
                <w:szCs w:val="16"/>
                <w:lang w:eastAsia="ko-KR"/>
              </w:rPr>
            </w:pPr>
            <w:r>
              <w:rPr>
                <w:sz w:val="16"/>
                <w:szCs w:val="16"/>
                <w:lang w:eastAsia="ko-KR"/>
              </w:rPr>
              <w:t xml:space="preserve">Discussion during SA4#128 plenary: WebRTC Framework removed, updates on media </w:t>
            </w:r>
            <w:proofErr w:type="spellStart"/>
            <w:r>
              <w:rPr>
                <w:sz w:val="16"/>
                <w:szCs w:val="16"/>
                <w:lang w:eastAsia="ko-KR"/>
              </w:rPr>
              <w:t>capa</w:t>
            </w:r>
            <w:proofErr w:type="spellEnd"/>
            <w:r>
              <w:rPr>
                <w:sz w:val="16"/>
                <w:szCs w:val="16"/>
                <w:lang w:eastAsia="ko-KR"/>
              </w:rPr>
              <w:t>, further clarification on RTC-3 involvement</w:t>
            </w:r>
          </w:p>
        </w:tc>
        <w:tc>
          <w:tcPr>
            <w:tcW w:w="708" w:type="dxa"/>
            <w:shd w:val="solid" w:color="FFFFFF" w:fill="auto"/>
          </w:tcPr>
          <w:p w14:paraId="0B86C58E" w14:textId="33831CAC" w:rsidR="00F41558" w:rsidRPr="00F41558" w:rsidRDefault="00F41558" w:rsidP="00934C23">
            <w:pPr>
              <w:pStyle w:val="TAC"/>
              <w:rPr>
                <w:sz w:val="16"/>
                <w:szCs w:val="16"/>
                <w:lang w:eastAsia="ko-KR"/>
              </w:rPr>
            </w:pPr>
            <w:r>
              <w:rPr>
                <w:sz w:val="16"/>
                <w:szCs w:val="16"/>
                <w:lang w:eastAsia="ko-KR"/>
              </w:rPr>
              <w:t>1.4.0</w:t>
            </w:r>
          </w:p>
        </w:tc>
      </w:tr>
      <w:tr w:rsidR="00186969" w:rsidRPr="001B1925" w14:paraId="3F7D0139" w14:textId="77777777" w:rsidTr="008B0328">
        <w:tc>
          <w:tcPr>
            <w:tcW w:w="800" w:type="dxa"/>
            <w:shd w:val="solid" w:color="FFFFFF" w:fill="auto"/>
          </w:tcPr>
          <w:p w14:paraId="0C23A8E1" w14:textId="1AF3CDC2" w:rsidR="00186969" w:rsidRDefault="00186969" w:rsidP="00934C23">
            <w:pPr>
              <w:pStyle w:val="TAC"/>
              <w:rPr>
                <w:sz w:val="16"/>
                <w:szCs w:val="16"/>
                <w:lang w:eastAsia="ko-KR"/>
              </w:rPr>
            </w:pPr>
            <w:r>
              <w:rPr>
                <w:sz w:val="16"/>
                <w:szCs w:val="16"/>
                <w:lang w:eastAsia="ko-KR"/>
              </w:rPr>
              <w:t>2024-06</w:t>
            </w:r>
          </w:p>
        </w:tc>
        <w:tc>
          <w:tcPr>
            <w:tcW w:w="901" w:type="dxa"/>
            <w:shd w:val="solid" w:color="FFFFFF" w:fill="auto"/>
          </w:tcPr>
          <w:p w14:paraId="4F128532" w14:textId="77777777" w:rsidR="00186969" w:rsidRDefault="00186969" w:rsidP="00934C23">
            <w:pPr>
              <w:pStyle w:val="TAC"/>
              <w:rPr>
                <w:sz w:val="16"/>
                <w:szCs w:val="16"/>
                <w:lang w:eastAsia="ko-KR"/>
              </w:rPr>
            </w:pPr>
          </w:p>
        </w:tc>
        <w:tc>
          <w:tcPr>
            <w:tcW w:w="1134" w:type="dxa"/>
            <w:shd w:val="solid" w:color="FFFFFF" w:fill="auto"/>
          </w:tcPr>
          <w:p w14:paraId="148CB79E" w14:textId="77777777" w:rsidR="00186969" w:rsidRDefault="00186969" w:rsidP="00934C23">
            <w:pPr>
              <w:pStyle w:val="TAC"/>
              <w:rPr>
                <w:sz w:val="16"/>
                <w:szCs w:val="16"/>
                <w:lang w:eastAsia="ko-KR"/>
              </w:rPr>
            </w:pPr>
          </w:p>
        </w:tc>
        <w:tc>
          <w:tcPr>
            <w:tcW w:w="567" w:type="dxa"/>
            <w:shd w:val="solid" w:color="FFFFFF" w:fill="auto"/>
          </w:tcPr>
          <w:p w14:paraId="756CE3D0" w14:textId="77777777" w:rsidR="00186969" w:rsidRPr="001B1925" w:rsidRDefault="00186969" w:rsidP="00934C23">
            <w:pPr>
              <w:pStyle w:val="TAC"/>
              <w:rPr>
                <w:sz w:val="16"/>
                <w:szCs w:val="16"/>
              </w:rPr>
            </w:pPr>
          </w:p>
        </w:tc>
        <w:tc>
          <w:tcPr>
            <w:tcW w:w="426" w:type="dxa"/>
            <w:shd w:val="solid" w:color="FFFFFF" w:fill="auto"/>
          </w:tcPr>
          <w:p w14:paraId="6D6CA456" w14:textId="77777777" w:rsidR="00186969" w:rsidRPr="001B1925" w:rsidRDefault="00186969" w:rsidP="00934C23">
            <w:pPr>
              <w:pStyle w:val="TAC"/>
              <w:rPr>
                <w:sz w:val="16"/>
                <w:szCs w:val="16"/>
              </w:rPr>
            </w:pPr>
          </w:p>
        </w:tc>
        <w:tc>
          <w:tcPr>
            <w:tcW w:w="425" w:type="dxa"/>
            <w:shd w:val="solid" w:color="FFFFFF" w:fill="auto"/>
          </w:tcPr>
          <w:p w14:paraId="7BE96828" w14:textId="77777777" w:rsidR="00186969" w:rsidRPr="001B1925" w:rsidRDefault="00186969" w:rsidP="00934C23">
            <w:pPr>
              <w:pStyle w:val="TAC"/>
              <w:rPr>
                <w:sz w:val="16"/>
                <w:szCs w:val="16"/>
              </w:rPr>
            </w:pPr>
          </w:p>
        </w:tc>
        <w:tc>
          <w:tcPr>
            <w:tcW w:w="4678" w:type="dxa"/>
            <w:shd w:val="solid" w:color="FFFFFF" w:fill="auto"/>
          </w:tcPr>
          <w:p w14:paraId="444DBC8B" w14:textId="694C78A6" w:rsidR="00186969" w:rsidRDefault="00186969" w:rsidP="00934C23">
            <w:pPr>
              <w:pStyle w:val="TAL"/>
              <w:rPr>
                <w:sz w:val="16"/>
                <w:szCs w:val="16"/>
                <w:lang w:eastAsia="ko-KR"/>
              </w:rPr>
            </w:pPr>
            <w:r>
              <w:rPr>
                <w:sz w:val="16"/>
                <w:szCs w:val="16"/>
                <w:lang w:eastAsia="ko-KR"/>
              </w:rPr>
              <w:t>Version 2.0.0 created by MCC</w:t>
            </w:r>
          </w:p>
        </w:tc>
        <w:tc>
          <w:tcPr>
            <w:tcW w:w="708" w:type="dxa"/>
            <w:shd w:val="solid" w:color="FFFFFF" w:fill="auto"/>
          </w:tcPr>
          <w:p w14:paraId="7546FDA1" w14:textId="6AA73321" w:rsidR="00186969" w:rsidRDefault="00186969" w:rsidP="00934C23">
            <w:pPr>
              <w:pStyle w:val="TAC"/>
              <w:rPr>
                <w:sz w:val="16"/>
                <w:szCs w:val="16"/>
                <w:lang w:eastAsia="ko-KR"/>
              </w:rPr>
            </w:pPr>
            <w:r>
              <w:rPr>
                <w:sz w:val="16"/>
                <w:szCs w:val="16"/>
                <w:lang w:eastAsia="ko-KR"/>
              </w:rPr>
              <w:t>2.0.0</w:t>
            </w:r>
          </w:p>
        </w:tc>
      </w:tr>
      <w:tr w:rsidR="00DF712E" w:rsidRPr="001B1925" w14:paraId="0A6B101D" w14:textId="77777777" w:rsidTr="008B0328">
        <w:tc>
          <w:tcPr>
            <w:tcW w:w="800" w:type="dxa"/>
            <w:shd w:val="solid" w:color="FFFFFF" w:fill="auto"/>
          </w:tcPr>
          <w:p w14:paraId="6B5699A5" w14:textId="278D5E58" w:rsidR="00DF712E" w:rsidRDefault="00DF712E" w:rsidP="00934C23">
            <w:pPr>
              <w:pStyle w:val="TAC"/>
              <w:rPr>
                <w:sz w:val="16"/>
                <w:szCs w:val="16"/>
                <w:lang w:eastAsia="ko-KR"/>
              </w:rPr>
            </w:pPr>
            <w:r>
              <w:rPr>
                <w:sz w:val="16"/>
                <w:szCs w:val="16"/>
                <w:lang w:eastAsia="ko-KR"/>
              </w:rPr>
              <w:t>2024-06</w:t>
            </w:r>
          </w:p>
        </w:tc>
        <w:tc>
          <w:tcPr>
            <w:tcW w:w="901" w:type="dxa"/>
            <w:shd w:val="solid" w:color="FFFFFF" w:fill="auto"/>
          </w:tcPr>
          <w:p w14:paraId="7451360A" w14:textId="77777777" w:rsidR="00DF712E" w:rsidRDefault="00DF712E" w:rsidP="00934C23">
            <w:pPr>
              <w:pStyle w:val="TAC"/>
              <w:rPr>
                <w:sz w:val="16"/>
                <w:szCs w:val="16"/>
                <w:lang w:eastAsia="ko-KR"/>
              </w:rPr>
            </w:pPr>
          </w:p>
        </w:tc>
        <w:tc>
          <w:tcPr>
            <w:tcW w:w="1134" w:type="dxa"/>
            <w:shd w:val="solid" w:color="FFFFFF" w:fill="auto"/>
          </w:tcPr>
          <w:p w14:paraId="6A931B6F" w14:textId="77777777" w:rsidR="00DF712E" w:rsidRDefault="00DF712E" w:rsidP="00934C23">
            <w:pPr>
              <w:pStyle w:val="TAC"/>
              <w:rPr>
                <w:sz w:val="16"/>
                <w:szCs w:val="16"/>
                <w:lang w:eastAsia="ko-KR"/>
              </w:rPr>
            </w:pPr>
          </w:p>
        </w:tc>
        <w:tc>
          <w:tcPr>
            <w:tcW w:w="567" w:type="dxa"/>
            <w:shd w:val="solid" w:color="FFFFFF" w:fill="auto"/>
          </w:tcPr>
          <w:p w14:paraId="289070A1" w14:textId="77777777" w:rsidR="00DF712E" w:rsidRPr="001B1925" w:rsidRDefault="00DF712E" w:rsidP="00934C23">
            <w:pPr>
              <w:pStyle w:val="TAC"/>
              <w:rPr>
                <w:sz w:val="16"/>
                <w:szCs w:val="16"/>
              </w:rPr>
            </w:pPr>
          </w:p>
        </w:tc>
        <w:tc>
          <w:tcPr>
            <w:tcW w:w="426" w:type="dxa"/>
            <w:shd w:val="solid" w:color="FFFFFF" w:fill="auto"/>
          </w:tcPr>
          <w:p w14:paraId="483D9B44" w14:textId="77777777" w:rsidR="00DF712E" w:rsidRPr="001B1925" w:rsidRDefault="00DF712E" w:rsidP="00934C23">
            <w:pPr>
              <w:pStyle w:val="TAC"/>
              <w:rPr>
                <w:sz w:val="16"/>
                <w:szCs w:val="16"/>
              </w:rPr>
            </w:pPr>
          </w:p>
        </w:tc>
        <w:tc>
          <w:tcPr>
            <w:tcW w:w="425" w:type="dxa"/>
            <w:shd w:val="solid" w:color="FFFFFF" w:fill="auto"/>
          </w:tcPr>
          <w:p w14:paraId="7E7A642E" w14:textId="77777777" w:rsidR="00DF712E" w:rsidRPr="001B1925" w:rsidRDefault="00DF712E" w:rsidP="00934C23">
            <w:pPr>
              <w:pStyle w:val="TAC"/>
              <w:rPr>
                <w:sz w:val="16"/>
                <w:szCs w:val="16"/>
              </w:rPr>
            </w:pPr>
          </w:p>
        </w:tc>
        <w:tc>
          <w:tcPr>
            <w:tcW w:w="4678" w:type="dxa"/>
            <w:shd w:val="solid" w:color="FFFFFF" w:fill="auto"/>
          </w:tcPr>
          <w:p w14:paraId="386228CE" w14:textId="39F1F8C6" w:rsidR="00DF712E" w:rsidRDefault="00DF712E" w:rsidP="00934C23">
            <w:pPr>
              <w:pStyle w:val="TAL"/>
              <w:rPr>
                <w:sz w:val="16"/>
                <w:szCs w:val="16"/>
                <w:lang w:eastAsia="ko-KR"/>
              </w:rPr>
            </w:pPr>
            <w:r>
              <w:rPr>
                <w:sz w:val="16"/>
                <w:szCs w:val="16"/>
                <w:lang w:eastAsia="ko-KR"/>
              </w:rPr>
              <w:t>Version 18.0.0 created by MCC upon TSG approval</w:t>
            </w:r>
          </w:p>
        </w:tc>
        <w:tc>
          <w:tcPr>
            <w:tcW w:w="708" w:type="dxa"/>
            <w:shd w:val="solid" w:color="FFFFFF" w:fill="auto"/>
          </w:tcPr>
          <w:p w14:paraId="28C4367D" w14:textId="6BBCBE9E" w:rsidR="00DF712E" w:rsidRDefault="00DF712E" w:rsidP="00934C23">
            <w:pPr>
              <w:pStyle w:val="TAC"/>
              <w:rPr>
                <w:sz w:val="16"/>
                <w:szCs w:val="16"/>
                <w:lang w:eastAsia="ko-KR"/>
              </w:rPr>
            </w:pPr>
            <w:r>
              <w:rPr>
                <w:sz w:val="16"/>
                <w:szCs w:val="16"/>
                <w:lang w:eastAsia="ko-KR"/>
              </w:rPr>
              <w:t>18.0.0</w:t>
            </w:r>
          </w:p>
        </w:tc>
      </w:tr>
      <w:tr w:rsidR="0055486B" w:rsidRPr="001B1925" w14:paraId="08A5599B" w14:textId="77777777" w:rsidTr="008B0328">
        <w:tc>
          <w:tcPr>
            <w:tcW w:w="800" w:type="dxa"/>
            <w:shd w:val="solid" w:color="FFFFFF" w:fill="auto"/>
          </w:tcPr>
          <w:p w14:paraId="1FA734B5" w14:textId="420ED104" w:rsidR="0055486B" w:rsidRDefault="0055486B" w:rsidP="00934C23">
            <w:pPr>
              <w:pStyle w:val="TAC"/>
              <w:rPr>
                <w:sz w:val="16"/>
                <w:szCs w:val="16"/>
                <w:lang w:eastAsia="ko-KR"/>
              </w:rPr>
            </w:pPr>
            <w:r>
              <w:rPr>
                <w:sz w:val="16"/>
                <w:szCs w:val="16"/>
                <w:lang w:eastAsia="ko-KR"/>
              </w:rPr>
              <w:t>2024-09</w:t>
            </w:r>
          </w:p>
        </w:tc>
        <w:tc>
          <w:tcPr>
            <w:tcW w:w="901" w:type="dxa"/>
            <w:shd w:val="solid" w:color="FFFFFF" w:fill="auto"/>
          </w:tcPr>
          <w:p w14:paraId="6C9DD2BA" w14:textId="4A7339A3" w:rsidR="0055486B" w:rsidRDefault="0055486B" w:rsidP="00934C23">
            <w:pPr>
              <w:pStyle w:val="TAC"/>
              <w:rPr>
                <w:sz w:val="16"/>
                <w:szCs w:val="16"/>
                <w:lang w:eastAsia="ko-KR"/>
              </w:rPr>
            </w:pPr>
            <w:r>
              <w:rPr>
                <w:sz w:val="16"/>
                <w:szCs w:val="16"/>
                <w:lang w:eastAsia="ko-KR"/>
              </w:rPr>
              <w:t>SA#105</w:t>
            </w:r>
          </w:p>
        </w:tc>
        <w:tc>
          <w:tcPr>
            <w:tcW w:w="1134" w:type="dxa"/>
            <w:shd w:val="solid" w:color="FFFFFF" w:fill="auto"/>
          </w:tcPr>
          <w:p w14:paraId="7DAA14A4" w14:textId="2A599BDD" w:rsidR="0055486B" w:rsidRDefault="0055486B" w:rsidP="00934C23">
            <w:pPr>
              <w:pStyle w:val="TAC"/>
              <w:rPr>
                <w:sz w:val="16"/>
                <w:szCs w:val="16"/>
                <w:lang w:eastAsia="ko-KR"/>
              </w:rPr>
            </w:pPr>
            <w:r w:rsidRPr="0055486B">
              <w:rPr>
                <w:sz w:val="16"/>
                <w:szCs w:val="16"/>
                <w:lang w:eastAsia="ko-KR"/>
              </w:rPr>
              <w:t>SP-241113</w:t>
            </w:r>
          </w:p>
        </w:tc>
        <w:tc>
          <w:tcPr>
            <w:tcW w:w="567" w:type="dxa"/>
            <w:shd w:val="solid" w:color="FFFFFF" w:fill="auto"/>
          </w:tcPr>
          <w:p w14:paraId="00E6C727" w14:textId="610DCDB8" w:rsidR="0055486B" w:rsidRPr="001B1925" w:rsidRDefault="0055486B" w:rsidP="00934C23">
            <w:pPr>
              <w:pStyle w:val="TAC"/>
              <w:rPr>
                <w:sz w:val="16"/>
                <w:szCs w:val="16"/>
              </w:rPr>
            </w:pPr>
            <w:r>
              <w:rPr>
                <w:sz w:val="16"/>
                <w:szCs w:val="16"/>
              </w:rPr>
              <w:t>0001</w:t>
            </w:r>
          </w:p>
        </w:tc>
        <w:tc>
          <w:tcPr>
            <w:tcW w:w="426" w:type="dxa"/>
            <w:shd w:val="solid" w:color="FFFFFF" w:fill="auto"/>
          </w:tcPr>
          <w:p w14:paraId="3072C21D" w14:textId="76E81398" w:rsidR="0055486B" w:rsidRPr="001B1925" w:rsidRDefault="0055486B" w:rsidP="00934C23">
            <w:pPr>
              <w:pStyle w:val="TAC"/>
              <w:rPr>
                <w:sz w:val="16"/>
                <w:szCs w:val="16"/>
              </w:rPr>
            </w:pPr>
            <w:r>
              <w:rPr>
                <w:sz w:val="16"/>
                <w:szCs w:val="16"/>
              </w:rPr>
              <w:t>1</w:t>
            </w:r>
          </w:p>
        </w:tc>
        <w:tc>
          <w:tcPr>
            <w:tcW w:w="425" w:type="dxa"/>
            <w:shd w:val="solid" w:color="FFFFFF" w:fill="auto"/>
          </w:tcPr>
          <w:p w14:paraId="3D8DAD0D" w14:textId="3B260427" w:rsidR="0055486B" w:rsidRPr="001B1925" w:rsidRDefault="0055486B" w:rsidP="00934C23">
            <w:pPr>
              <w:pStyle w:val="TAC"/>
              <w:rPr>
                <w:sz w:val="16"/>
                <w:szCs w:val="16"/>
              </w:rPr>
            </w:pPr>
            <w:r>
              <w:rPr>
                <w:sz w:val="16"/>
                <w:szCs w:val="16"/>
              </w:rPr>
              <w:t>F</w:t>
            </w:r>
          </w:p>
        </w:tc>
        <w:tc>
          <w:tcPr>
            <w:tcW w:w="4678" w:type="dxa"/>
            <w:shd w:val="solid" w:color="FFFFFF" w:fill="auto"/>
          </w:tcPr>
          <w:p w14:paraId="7F349AE2" w14:textId="450E31B8" w:rsidR="0055486B" w:rsidRDefault="0055486B" w:rsidP="00934C23">
            <w:pPr>
              <w:pStyle w:val="TAL"/>
              <w:rPr>
                <w:sz w:val="16"/>
                <w:szCs w:val="16"/>
                <w:lang w:eastAsia="ko-KR"/>
              </w:rPr>
            </w:pPr>
            <w:r w:rsidRPr="0055486B">
              <w:rPr>
                <w:sz w:val="16"/>
                <w:szCs w:val="16"/>
                <w:lang w:eastAsia="ko-KR"/>
              </w:rPr>
              <w:t>[</w:t>
            </w:r>
            <w:proofErr w:type="spellStart"/>
            <w:r w:rsidRPr="0055486B">
              <w:rPr>
                <w:sz w:val="16"/>
                <w:szCs w:val="16"/>
                <w:lang w:eastAsia="ko-KR"/>
              </w:rPr>
              <w:t>iRTCW</w:t>
            </w:r>
            <w:proofErr w:type="spellEnd"/>
            <w:r w:rsidRPr="0055486B">
              <w:rPr>
                <w:sz w:val="16"/>
                <w:szCs w:val="16"/>
                <w:lang w:eastAsia="ko-KR"/>
              </w:rPr>
              <w:t>, 5GMS_Pro_Ph2] Dynamic Policies API usage</w:t>
            </w:r>
          </w:p>
        </w:tc>
        <w:tc>
          <w:tcPr>
            <w:tcW w:w="708" w:type="dxa"/>
            <w:shd w:val="solid" w:color="FFFFFF" w:fill="auto"/>
          </w:tcPr>
          <w:p w14:paraId="2026B974" w14:textId="4262EBC7" w:rsidR="0055486B" w:rsidRDefault="0055486B" w:rsidP="00934C23">
            <w:pPr>
              <w:pStyle w:val="TAC"/>
              <w:rPr>
                <w:sz w:val="16"/>
                <w:szCs w:val="16"/>
                <w:lang w:eastAsia="ko-KR"/>
              </w:rPr>
            </w:pPr>
            <w:r>
              <w:rPr>
                <w:sz w:val="16"/>
                <w:szCs w:val="16"/>
                <w:lang w:eastAsia="ko-KR"/>
              </w:rPr>
              <w:t>18.1.0</w:t>
            </w:r>
          </w:p>
        </w:tc>
      </w:tr>
      <w:tr w:rsidR="008B0328" w:rsidRPr="001B1925" w14:paraId="3CE792C9" w14:textId="77777777" w:rsidTr="008B0328">
        <w:tc>
          <w:tcPr>
            <w:tcW w:w="800" w:type="dxa"/>
            <w:shd w:val="solid" w:color="FFFFFF" w:fill="auto"/>
          </w:tcPr>
          <w:p w14:paraId="6C13AA5C" w14:textId="57C78C34" w:rsidR="008B0328" w:rsidRDefault="008B0328" w:rsidP="008B0328">
            <w:pPr>
              <w:pStyle w:val="TAC"/>
              <w:rPr>
                <w:sz w:val="16"/>
                <w:szCs w:val="16"/>
                <w:lang w:eastAsia="ko-KR"/>
              </w:rPr>
            </w:pPr>
            <w:r>
              <w:rPr>
                <w:sz w:val="16"/>
                <w:szCs w:val="16"/>
                <w:lang w:eastAsia="ko-KR"/>
              </w:rPr>
              <w:t>2024-09</w:t>
            </w:r>
          </w:p>
        </w:tc>
        <w:tc>
          <w:tcPr>
            <w:tcW w:w="901" w:type="dxa"/>
            <w:shd w:val="solid" w:color="FFFFFF" w:fill="auto"/>
          </w:tcPr>
          <w:p w14:paraId="497B82A2" w14:textId="1D5A9DA8" w:rsidR="008B0328" w:rsidRDefault="008B0328" w:rsidP="008B0328">
            <w:pPr>
              <w:pStyle w:val="TAC"/>
              <w:rPr>
                <w:sz w:val="16"/>
                <w:szCs w:val="16"/>
                <w:lang w:eastAsia="ko-KR"/>
              </w:rPr>
            </w:pPr>
            <w:r>
              <w:rPr>
                <w:sz w:val="16"/>
                <w:szCs w:val="16"/>
                <w:lang w:eastAsia="ko-KR"/>
              </w:rPr>
              <w:t>SA#105</w:t>
            </w:r>
          </w:p>
        </w:tc>
        <w:tc>
          <w:tcPr>
            <w:tcW w:w="1134" w:type="dxa"/>
            <w:shd w:val="solid" w:color="FFFFFF" w:fill="auto"/>
          </w:tcPr>
          <w:p w14:paraId="224F5A65" w14:textId="385EE5B0" w:rsidR="008B0328" w:rsidRPr="0055486B" w:rsidRDefault="008B0328" w:rsidP="008B0328">
            <w:pPr>
              <w:pStyle w:val="TAC"/>
              <w:rPr>
                <w:sz w:val="16"/>
                <w:szCs w:val="16"/>
                <w:lang w:eastAsia="ko-KR"/>
              </w:rPr>
            </w:pPr>
            <w:r w:rsidRPr="0055486B">
              <w:rPr>
                <w:sz w:val="16"/>
                <w:szCs w:val="16"/>
                <w:lang w:eastAsia="ko-KR"/>
              </w:rPr>
              <w:t>SP-241113</w:t>
            </w:r>
          </w:p>
        </w:tc>
        <w:tc>
          <w:tcPr>
            <w:tcW w:w="567" w:type="dxa"/>
            <w:shd w:val="solid" w:color="FFFFFF" w:fill="auto"/>
          </w:tcPr>
          <w:p w14:paraId="594B8A7D" w14:textId="2D99A5D6" w:rsidR="008B0328" w:rsidRDefault="008B0328" w:rsidP="008B0328">
            <w:pPr>
              <w:pStyle w:val="TAC"/>
              <w:rPr>
                <w:sz w:val="16"/>
                <w:szCs w:val="16"/>
              </w:rPr>
            </w:pPr>
            <w:r>
              <w:rPr>
                <w:sz w:val="16"/>
                <w:szCs w:val="16"/>
              </w:rPr>
              <w:t>0002</w:t>
            </w:r>
          </w:p>
        </w:tc>
        <w:tc>
          <w:tcPr>
            <w:tcW w:w="426" w:type="dxa"/>
            <w:shd w:val="solid" w:color="FFFFFF" w:fill="auto"/>
          </w:tcPr>
          <w:p w14:paraId="420CC749" w14:textId="74B5C584" w:rsidR="008B0328" w:rsidRDefault="008B0328" w:rsidP="008B0328">
            <w:pPr>
              <w:pStyle w:val="TAC"/>
              <w:rPr>
                <w:sz w:val="16"/>
                <w:szCs w:val="16"/>
              </w:rPr>
            </w:pPr>
            <w:r>
              <w:rPr>
                <w:sz w:val="16"/>
                <w:szCs w:val="16"/>
              </w:rPr>
              <w:t>1</w:t>
            </w:r>
          </w:p>
        </w:tc>
        <w:tc>
          <w:tcPr>
            <w:tcW w:w="425" w:type="dxa"/>
            <w:shd w:val="solid" w:color="FFFFFF" w:fill="auto"/>
          </w:tcPr>
          <w:p w14:paraId="7F46083E" w14:textId="7C6760CB" w:rsidR="008B0328" w:rsidRDefault="008B0328" w:rsidP="008B0328">
            <w:pPr>
              <w:pStyle w:val="TAC"/>
              <w:rPr>
                <w:sz w:val="16"/>
                <w:szCs w:val="16"/>
              </w:rPr>
            </w:pPr>
            <w:r>
              <w:rPr>
                <w:sz w:val="16"/>
                <w:szCs w:val="16"/>
              </w:rPr>
              <w:t>F</w:t>
            </w:r>
          </w:p>
        </w:tc>
        <w:tc>
          <w:tcPr>
            <w:tcW w:w="4678" w:type="dxa"/>
            <w:shd w:val="solid" w:color="FFFFFF" w:fill="auto"/>
          </w:tcPr>
          <w:p w14:paraId="3CB732BA" w14:textId="02D96582" w:rsidR="008B0328" w:rsidRPr="0055486B" w:rsidRDefault="008B0328" w:rsidP="008B0328">
            <w:pPr>
              <w:pStyle w:val="TAL"/>
              <w:rPr>
                <w:sz w:val="16"/>
                <w:szCs w:val="16"/>
                <w:lang w:eastAsia="ko-KR"/>
              </w:rPr>
            </w:pPr>
            <w:r w:rsidRPr="008B0328">
              <w:rPr>
                <w:sz w:val="16"/>
                <w:szCs w:val="16"/>
                <w:lang w:eastAsia="ko-KR"/>
              </w:rPr>
              <w:t>[</w:t>
            </w:r>
            <w:proofErr w:type="spellStart"/>
            <w:r w:rsidRPr="008B0328">
              <w:rPr>
                <w:sz w:val="16"/>
                <w:szCs w:val="16"/>
                <w:lang w:eastAsia="ko-KR"/>
              </w:rPr>
              <w:t>iRTCW</w:t>
            </w:r>
            <w:proofErr w:type="spellEnd"/>
            <w:r w:rsidRPr="008B0328">
              <w:rPr>
                <w:sz w:val="16"/>
                <w:szCs w:val="16"/>
                <w:lang w:eastAsia="ko-KR"/>
              </w:rPr>
              <w:t>] Clarification on Metrics collection</w:t>
            </w:r>
          </w:p>
        </w:tc>
        <w:tc>
          <w:tcPr>
            <w:tcW w:w="708" w:type="dxa"/>
            <w:shd w:val="solid" w:color="FFFFFF" w:fill="auto"/>
          </w:tcPr>
          <w:p w14:paraId="5B21DB51" w14:textId="380429F2" w:rsidR="008B0328" w:rsidRDefault="008B0328" w:rsidP="008B0328">
            <w:pPr>
              <w:pStyle w:val="TAC"/>
              <w:rPr>
                <w:sz w:val="16"/>
                <w:szCs w:val="16"/>
                <w:lang w:eastAsia="ko-KR"/>
              </w:rPr>
            </w:pPr>
            <w:r>
              <w:rPr>
                <w:sz w:val="16"/>
                <w:szCs w:val="16"/>
                <w:lang w:eastAsia="ko-KR"/>
              </w:rPr>
              <w:t>18.1.0</w:t>
            </w:r>
          </w:p>
        </w:tc>
      </w:tr>
      <w:tr w:rsidR="00F83B2F" w:rsidRPr="001B1925" w14:paraId="47149E35" w14:textId="77777777" w:rsidTr="008B0328">
        <w:tc>
          <w:tcPr>
            <w:tcW w:w="800" w:type="dxa"/>
            <w:shd w:val="solid" w:color="FFFFFF" w:fill="auto"/>
          </w:tcPr>
          <w:p w14:paraId="752E729A" w14:textId="0A65838B" w:rsidR="00F83B2F" w:rsidRDefault="00F83B2F" w:rsidP="00F83B2F">
            <w:pPr>
              <w:pStyle w:val="TAC"/>
              <w:rPr>
                <w:sz w:val="16"/>
                <w:szCs w:val="16"/>
                <w:lang w:eastAsia="ko-KR"/>
              </w:rPr>
            </w:pPr>
            <w:r>
              <w:rPr>
                <w:sz w:val="16"/>
                <w:szCs w:val="16"/>
                <w:lang w:eastAsia="ko-KR"/>
              </w:rPr>
              <w:t>2024-09</w:t>
            </w:r>
          </w:p>
        </w:tc>
        <w:tc>
          <w:tcPr>
            <w:tcW w:w="901" w:type="dxa"/>
            <w:shd w:val="solid" w:color="FFFFFF" w:fill="auto"/>
          </w:tcPr>
          <w:p w14:paraId="11EF6161" w14:textId="73742005" w:rsidR="00F83B2F" w:rsidRDefault="00F83B2F" w:rsidP="00F83B2F">
            <w:pPr>
              <w:pStyle w:val="TAC"/>
              <w:rPr>
                <w:sz w:val="16"/>
                <w:szCs w:val="16"/>
                <w:lang w:eastAsia="ko-KR"/>
              </w:rPr>
            </w:pPr>
            <w:r>
              <w:rPr>
                <w:sz w:val="16"/>
                <w:szCs w:val="16"/>
                <w:lang w:eastAsia="ko-KR"/>
              </w:rPr>
              <w:t>SA#105</w:t>
            </w:r>
          </w:p>
        </w:tc>
        <w:tc>
          <w:tcPr>
            <w:tcW w:w="1134" w:type="dxa"/>
            <w:shd w:val="solid" w:color="FFFFFF" w:fill="auto"/>
          </w:tcPr>
          <w:p w14:paraId="27777B37" w14:textId="48FD4651" w:rsidR="00F83B2F" w:rsidRPr="0055486B" w:rsidRDefault="00F83B2F" w:rsidP="00F83B2F">
            <w:pPr>
              <w:pStyle w:val="TAC"/>
              <w:rPr>
                <w:sz w:val="16"/>
                <w:szCs w:val="16"/>
                <w:lang w:eastAsia="ko-KR"/>
              </w:rPr>
            </w:pPr>
            <w:r w:rsidRPr="0055486B">
              <w:rPr>
                <w:sz w:val="16"/>
                <w:szCs w:val="16"/>
                <w:lang w:eastAsia="ko-KR"/>
              </w:rPr>
              <w:t>SP-241113</w:t>
            </w:r>
          </w:p>
        </w:tc>
        <w:tc>
          <w:tcPr>
            <w:tcW w:w="567" w:type="dxa"/>
            <w:shd w:val="solid" w:color="FFFFFF" w:fill="auto"/>
          </w:tcPr>
          <w:p w14:paraId="2DBEB091" w14:textId="3406876F" w:rsidR="00F83B2F" w:rsidRDefault="00F83B2F" w:rsidP="00F83B2F">
            <w:pPr>
              <w:pStyle w:val="TAC"/>
              <w:rPr>
                <w:sz w:val="16"/>
                <w:szCs w:val="16"/>
              </w:rPr>
            </w:pPr>
            <w:r>
              <w:rPr>
                <w:sz w:val="16"/>
                <w:szCs w:val="16"/>
              </w:rPr>
              <w:t>0003</w:t>
            </w:r>
          </w:p>
        </w:tc>
        <w:tc>
          <w:tcPr>
            <w:tcW w:w="426" w:type="dxa"/>
            <w:shd w:val="solid" w:color="FFFFFF" w:fill="auto"/>
          </w:tcPr>
          <w:p w14:paraId="07887E60" w14:textId="77777777" w:rsidR="00F83B2F" w:rsidRDefault="00F83B2F" w:rsidP="00F83B2F">
            <w:pPr>
              <w:pStyle w:val="TAC"/>
              <w:rPr>
                <w:sz w:val="16"/>
                <w:szCs w:val="16"/>
              </w:rPr>
            </w:pPr>
          </w:p>
        </w:tc>
        <w:tc>
          <w:tcPr>
            <w:tcW w:w="425" w:type="dxa"/>
            <w:shd w:val="solid" w:color="FFFFFF" w:fill="auto"/>
          </w:tcPr>
          <w:p w14:paraId="1A64D83B" w14:textId="252DAE79" w:rsidR="00F83B2F" w:rsidRDefault="00F83B2F" w:rsidP="00F83B2F">
            <w:pPr>
              <w:pStyle w:val="TAC"/>
              <w:rPr>
                <w:sz w:val="16"/>
                <w:szCs w:val="16"/>
              </w:rPr>
            </w:pPr>
            <w:r>
              <w:rPr>
                <w:sz w:val="16"/>
                <w:szCs w:val="16"/>
              </w:rPr>
              <w:t>F</w:t>
            </w:r>
          </w:p>
        </w:tc>
        <w:tc>
          <w:tcPr>
            <w:tcW w:w="4678" w:type="dxa"/>
            <w:shd w:val="solid" w:color="FFFFFF" w:fill="auto"/>
          </w:tcPr>
          <w:p w14:paraId="29C8217B" w14:textId="0C5EE18F" w:rsidR="00F83B2F" w:rsidRPr="008B0328" w:rsidRDefault="00F83B2F" w:rsidP="00F83B2F">
            <w:pPr>
              <w:pStyle w:val="TAL"/>
              <w:rPr>
                <w:sz w:val="16"/>
                <w:szCs w:val="16"/>
                <w:lang w:eastAsia="ko-KR"/>
              </w:rPr>
            </w:pPr>
            <w:r w:rsidRPr="00F83B2F">
              <w:rPr>
                <w:sz w:val="16"/>
                <w:szCs w:val="16"/>
                <w:lang w:eastAsia="ko-KR"/>
              </w:rPr>
              <w:t>[</w:t>
            </w:r>
            <w:proofErr w:type="spellStart"/>
            <w:r w:rsidRPr="00F83B2F">
              <w:rPr>
                <w:sz w:val="16"/>
                <w:szCs w:val="16"/>
                <w:lang w:eastAsia="ko-KR"/>
              </w:rPr>
              <w:t>iRTCW</w:t>
            </w:r>
            <w:proofErr w:type="spellEnd"/>
            <w:r w:rsidRPr="00F83B2F">
              <w:rPr>
                <w:sz w:val="16"/>
                <w:szCs w:val="16"/>
                <w:lang w:eastAsia="ko-KR"/>
              </w:rPr>
              <w:t>] Clarification on Metrics URIs</w:t>
            </w:r>
          </w:p>
        </w:tc>
        <w:tc>
          <w:tcPr>
            <w:tcW w:w="708" w:type="dxa"/>
            <w:shd w:val="solid" w:color="FFFFFF" w:fill="auto"/>
          </w:tcPr>
          <w:p w14:paraId="7DB9418C" w14:textId="7190C79B" w:rsidR="00F83B2F" w:rsidRDefault="00F83B2F" w:rsidP="00F83B2F">
            <w:pPr>
              <w:pStyle w:val="TAC"/>
              <w:rPr>
                <w:sz w:val="16"/>
                <w:szCs w:val="16"/>
                <w:lang w:eastAsia="ko-KR"/>
              </w:rPr>
            </w:pPr>
            <w:r>
              <w:rPr>
                <w:sz w:val="16"/>
                <w:szCs w:val="16"/>
                <w:lang w:eastAsia="ko-KR"/>
              </w:rPr>
              <w:t>18.1.0</w:t>
            </w:r>
          </w:p>
        </w:tc>
      </w:tr>
      <w:tr w:rsidR="003C5318" w:rsidRPr="001B1925" w14:paraId="6C5F3CFC" w14:textId="77777777" w:rsidTr="008B0328">
        <w:tc>
          <w:tcPr>
            <w:tcW w:w="800" w:type="dxa"/>
            <w:shd w:val="solid" w:color="FFFFFF" w:fill="auto"/>
          </w:tcPr>
          <w:p w14:paraId="2F69BD15" w14:textId="7599A9C6" w:rsidR="003C5318" w:rsidRDefault="003C5318" w:rsidP="00F83B2F">
            <w:pPr>
              <w:pStyle w:val="TAC"/>
              <w:rPr>
                <w:sz w:val="16"/>
                <w:szCs w:val="16"/>
                <w:lang w:eastAsia="ko-KR"/>
              </w:rPr>
            </w:pPr>
            <w:r>
              <w:rPr>
                <w:sz w:val="16"/>
                <w:szCs w:val="16"/>
                <w:lang w:eastAsia="ko-KR"/>
              </w:rPr>
              <w:t>2024-</w:t>
            </w:r>
            <w:r w:rsidR="00F5510A">
              <w:rPr>
                <w:sz w:val="16"/>
                <w:szCs w:val="16"/>
                <w:lang w:eastAsia="ko-KR"/>
              </w:rPr>
              <w:t>12</w:t>
            </w:r>
          </w:p>
        </w:tc>
        <w:tc>
          <w:tcPr>
            <w:tcW w:w="901" w:type="dxa"/>
            <w:shd w:val="solid" w:color="FFFFFF" w:fill="auto"/>
          </w:tcPr>
          <w:p w14:paraId="06879C42" w14:textId="5B2462C2" w:rsidR="003C5318" w:rsidRDefault="00F5510A" w:rsidP="00F83B2F">
            <w:pPr>
              <w:pStyle w:val="TAC"/>
              <w:rPr>
                <w:sz w:val="16"/>
                <w:szCs w:val="16"/>
                <w:lang w:eastAsia="ko-KR"/>
              </w:rPr>
            </w:pPr>
            <w:r>
              <w:rPr>
                <w:sz w:val="16"/>
                <w:szCs w:val="16"/>
                <w:lang w:eastAsia="ko-KR"/>
              </w:rPr>
              <w:t>SA#106</w:t>
            </w:r>
          </w:p>
        </w:tc>
        <w:tc>
          <w:tcPr>
            <w:tcW w:w="1134" w:type="dxa"/>
            <w:shd w:val="solid" w:color="FFFFFF" w:fill="auto"/>
          </w:tcPr>
          <w:p w14:paraId="1B824A59" w14:textId="282D672E" w:rsidR="003C5318" w:rsidRPr="0055486B" w:rsidRDefault="00F5510A" w:rsidP="00F83B2F">
            <w:pPr>
              <w:pStyle w:val="TAC"/>
              <w:rPr>
                <w:sz w:val="16"/>
                <w:szCs w:val="16"/>
                <w:lang w:eastAsia="ko-KR"/>
              </w:rPr>
            </w:pPr>
            <w:r w:rsidRPr="00F5510A">
              <w:rPr>
                <w:sz w:val="16"/>
                <w:szCs w:val="16"/>
                <w:lang w:eastAsia="ko-KR"/>
              </w:rPr>
              <w:t>SP-241747</w:t>
            </w:r>
          </w:p>
        </w:tc>
        <w:tc>
          <w:tcPr>
            <w:tcW w:w="567" w:type="dxa"/>
            <w:shd w:val="solid" w:color="FFFFFF" w:fill="auto"/>
          </w:tcPr>
          <w:p w14:paraId="706AFEE9" w14:textId="6A99BB0E" w:rsidR="003C5318" w:rsidRDefault="00F5510A" w:rsidP="00F83B2F">
            <w:pPr>
              <w:pStyle w:val="TAC"/>
              <w:rPr>
                <w:sz w:val="16"/>
                <w:szCs w:val="16"/>
              </w:rPr>
            </w:pPr>
            <w:r>
              <w:rPr>
                <w:sz w:val="16"/>
                <w:szCs w:val="16"/>
              </w:rPr>
              <w:t>0004</w:t>
            </w:r>
          </w:p>
        </w:tc>
        <w:tc>
          <w:tcPr>
            <w:tcW w:w="426" w:type="dxa"/>
            <w:shd w:val="solid" w:color="FFFFFF" w:fill="auto"/>
          </w:tcPr>
          <w:p w14:paraId="53C234E4" w14:textId="50D9417D" w:rsidR="003C5318" w:rsidRDefault="00F5510A" w:rsidP="00F83B2F">
            <w:pPr>
              <w:pStyle w:val="TAC"/>
              <w:rPr>
                <w:sz w:val="16"/>
                <w:szCs w:val="16"/>
              </w:rPr>
            </w:pPr>
            <w:r>
              <w:rPr>
                <w:sz w:val="16"/>
                <w:szCs w:val="16"/>
              </w:rPr>
              <w:t>2</w:t>
            </w:r>
          </w:p>
        </w:tc>
        <w:tc>
          <w:tcPr>
            <w:tcW w:w="425" w:type="dxa"/>
            <w:shd w:val="solid" w:color="FFFFFF" w:fill="auto"/>
          </w:tcPr>
          <w:p w14:paraId="5C73FF98" w14:textId="5CA8FD61" w:rsidR="003C5318" w:rsidRDefault="00F5510A" w:rsidP="00F83B2F">
            <w:pPr>
              <w:pStyle w:val="TAC"/>
              <w:rPr>
                <w:sz w:val="16"/>
                <w:szCs w:val="16"/>
              </w:rPr>
            </w:pPr>
            <w:r>
              <w:rPr>
                <w:sz w:val="16"/>
                <w:szCs w:val="16"/>
              </w:rPr>
              <w:t>F</w:t>
            </w:r>
          </w:p>
        </w:tc>
        <w:tc>
          <w:tcPr>
            <w:tcW w:w="4678" w:type="dxa"/>
            <w:shd w:val="solid" w:color="FFFFFF" w:fill="auto"/>
          </w:tcPr>
          <w:p w14:paraId="69215238" w14:textId="65110EB1" w:rsidR="003C5318" w:rsidRPr="00F83B2F" w:rsidRDefault="00F5510A" w:rsidP="00F83B2F">
            <w:pPr>
              <w:pStyle w:val="TAL"/>
              <w:rPr>
                <w:sz w:val="16"/>
                <w:szCs w:val="16"/>
                <w:lang w:eastAsia="ko-KR"/>
              </w:rPr>
            </w:pPr>
            <w:r w:rsidRPr="00F5510A">
              <w:rPr>
                <w:sz w:val="16"/>
                <w:szCs w:val="16"/>
                <w:lang w:eastAsia="ko-KR"/>
              </w:rPr>
              <w:t>[</w:t>
            </w:r>
            <w:proofErr w:type="spellStart"/>
            <w:r w:rsidRPr="00F5510A">
              <w:rPr>
                <w:sz w:val="16"/>
                <w:szCs w:val="16"/>
                <w:lang w:eastAsia="ko-KR"/>
              </w:rPr>
              <w:t>iRTCW</w:t>
            </w:r>
            <w:proofErr w:type="spellEnd"/>
            <w:r w:rsidRPr="00F5510A">
              <w:rPr>
                <w:sz w:val="16"/>
                <w:szCs w:val="16"/>
                <w:lang w:eastAsia="ko-KR"/>
              </w:rPr>
              <w:t>] Clarifications on consumption reporting</w:t>
            </w:r>
          </w:p>
        </w:tc>
        <w:tc>
          <w:tcPr>
            <w:tcW w:w="708" w:type="dxa"/>
            <w:shd w:val="solid" w:color="FFFFFF" w:fill="auto"/>
          </w:tcPr>
          <w:p w14:paraId="3E5C0CAE" w14:textId="734001ED" w:rsidR="003C5318" w:rsidRDefault="00F5510A" w:rsidP="00F83B2F">
            <w:pPr>
              <w:pStyle w:val="TAC"/>
              <w:rPr>
                <w:sz w:val="16"/>
                <w:szCs w:val="16"/>
                <w:lang w:eastAsia="ko-KR"/>
              </w:rPr>
            </w:pPr>
            <w:r>
              <w:rPr>
                <w:sz w:val="16"/>
                <w:szCs w:val="16"/>
                <w:lang w:eastAsia="ko-KR"/>
              </w:rPr>
              <w:t>18.2.0</w:t>
            </w:r>
          </w:p>
        </w:tc>
      </w:tr>
      <w:tr w:rsidR="00AC5CE0" w:rsidRPr="001B1925" w14:paraId="52721871" w14:textId="77777777" w:rsidTr="008B0328">
        <w:tc>
          <w:tcPr>
            <w:tcW w:w="800" w:type="dxa"/>
            <w:shd w:val="solid" w:color="FFFFFF" w:fill="auto"/>
          </w:tcPr>
          <w:p w14:paraId="1A5ACC94" w14:textId="59B3F3FA" w:rsidR="00AC5CE0" w:rsidRDefault="00AC5CE0" w:rsidP="00F83B2F">
            <w:pPr>
              <w:pStyle w:val="TAC"/>
              <w:rPr>
                <w:sz w:val="16"/>
                <w:szCs w:val="16"/>
                <w:lang w:eastAsia="ko-KR"/>
              </w:rPr>
            </w:pPr>
            <w:r>
              <w:rPr>
                <w:sz w:val="16"/>
                <w:szCs w:val="16"/>
                <w:lang w:eastAsia="ko-KR"/>
              </w:rPr>
              <w:t>2025-06</w:t>
            </w:r>
          </w:p>
        </w:tc>
        <w:tc>
          <w:tcPr>
            <w:tcW w:w="901" w:type="dxa"/>
            <w:shd w:val="solid" w:color="FFFFFF" w:fill="auto"/>
          </w:tcPr>
          <w:p w14:paraId="286706E9" w14:textId="7ECDFF97" w:rsidR="00AC5CE0" w:rsidRDefault="00AC5CE0" w:rsidP="00F83B2F">
            <w:pPr>
              <w:pStyle w:val="TAC"/>
              <w:rPr>
                <w:sz w:val="16"/>
                <w:szCs w:val="16"/>
                <w:lang w:eastAsia="ko-KR"/>
              </w:rPr>
            </w:pPr>
            <w:r>
              <w:rPr>
                <w:sz w:val="16"/>
                <w:szCs w:val="16"/>
                <w:lang w:eastAsia="ko-KR"/>
              </w:rPr>
              <w:t>SA#108</w:t>
            </w:r>
          </w:p>
        </w:tc>
        <w:tc>
          <w:tcPr>
            <w:tcW w:w="1134" w:type="dxa"/>
            <w:shd w:val="solid" w:color="FFFFFF" w:fill="auto"/>
          </w:tcPr>
          <w:p w14:paraId="1380D484" w14:textId="2B2CB736" w:rsidR="00AC5CE0" w:rsidRPr="00F5510A" w:rsidRDefault="00AC5CE0" w:rsidP="00F83B2F">
            <w:pPr>
              <w:pStyle w:val="TAC"/>
              <w:rPr>
                <w:sz w:val="16"/>
                <w:szCs w:val="16"/>
                <w:lang w:eastAsia="ko-KR"/>
              </w:rPr>
            </w:pPr>
            <w:r w:rsidRPr="00AC5CE0">
              <w:rPr>
                <w:sz w:val="16"/>
                <w:szCs w:val="16"/>
                <w:lang w:eastAsia="ko-KR"/>
              </w:rPr>
              <w:t>SP-250686</w:t>
            </w:r>
          </w:p>
        </w:tc>
        <w:tc>
          <w:tcPr>
            <w:tcW w:w="567" w:type="dxa"/>
            <w:shd w:val="solid" w:color="FFFFFF" w:fill="auto"/>
          </w:tcPr>
          <w:p w14:paraId="50658473" w14:textId="6C3E5AE8" w:rsidR="00AC5CE0" w:rsidRDefault="00AC5CE0" w:rsidP="00F83B2F">
            <w:pPr>
              <w:pStyle w:val="TAC"/>
              <w:rPr>
                <w:sz w:val="16"/>
                <w:szCs w:val="16"/>
              </w:rPr>
            </w:pPr>
            <w:r>
              <w:rPr>
                <w:sz w:val="16"/>
                <w:szCs w:val="16"/>
              </w:rPr>
              <w:t>0007</w:t>
            </w:r>
          </w:p>
        </w:tc>
        <w:tc>
          <w:tcPr>
            <w:tcW w:w="426" w:type="dxa"/>
            <w:shd w:val="solid" w:color="FFFFFF" w:fill="auto"/>
          </w:tcPr>
          <w:p w14:paraId="619707F7" w14:textId="16936899" w:rsidR="00AC5CE0" w:rsidRDefault="00AC5CE0" w:rsidP="00F83B2F">
            <w:pPr>
              <w:pStyle w:val="TAC"/>
              <w:rPr>
                <w:sz w:val="16"/>
                <w:szCs w:val="16"/>
              </w:rPr>
            </w:pPr>
            <w:r>
              <w:rPr>
                <w:sz w:val="16"/>
                <w:szCs w:val="16"/>
              </w:rPr>
              <w:t>2</w:t>
            </w:r>
          </w:p>
        </w:tc>
        <w:tc>
          <w:tcPr>
            <w:tcW w:w="425" w:type="dxa"/>
            <w:shd w:val="solid" w:color="FFFFFF" w:fill="auto"/>
          </w:tcPr>
          <w:p w14:paraId="7A1986EA" w14:textId="72EA842F" w:rsidR="00AC5CE0" w:rsidRDefault="00AC5CE0" w:rsidP="00F83B2F">
            <w:pPr>
              <w:pStyle w:val="TAC"/>
              <w:rPr>
                <w:sz w:val="16"/>
                <w:szCs w:val="16"/>
              </w:rPr>
            </w:pPr>
            <w:r>
              <w:rPr>
                <w:sz w:val="16"/>
                <w:szCs w:val="16"/>
              </w:rPr>
              <w:t>F</w:t>
            </w:r>
          </w:p>
        </w:tc>
        <w:tc>
          <w:tcPr>
            <w:tcW w:w="4678" w:type="dxa"/>
            <w:shd w:val="solid" w:color="FFFFFF" w:fill="auto"/>
          </w:tcPr>
          <w:p w14:paraId="4059A656" w14:textId="6B072671" w:rsidR="00AC5CE0" w:rsidRPr="00F5510A" w:rsidRDefault="00AC5CE0" w:rsidP="00F83B2F">
            <w:pPr>
              <w:pStyle w:val="TAL"/>
              <w:rPr>
                <w:sz w:val="16"/>
                <w:szCs w:val="16"/>
                <w:lang w:eastAsia="ko-KR"/>
              </w:rPr>
            </w:pPr>
            <w:r>
              <w:t>[</w:t>
            </w:r>
            <w:proofErr w:type="spellStart"/>
            <w:r>
              <w:t>iRTCW</w:t>
            </w:r>
            <w:proofErr w:type="spellEnd"/>
            <w:r>
              <w:t>] Correction of PDU Set Marking in the scope of a Dynamic Policy</w:t>
            </w:r>
          </w:p>
        </w:tc>
        <w:tc>
          <w:tcPr>
            <w:tcW w:w="708" w:type="dxa"/>
            <w:shd w:val="solid" w:color="FFFFFF" w:fill="auto"/>
          </w:tcPr>
          <w:p w14:paraId="4A4EF74D" w14:textId="38D66A8D" w:rsidR="00AC5CE0" w:rsidRDefault="00AC5CE0" w:rsidP="00F83B2F">
            <w:pPr>
              <w:pStyle w:val="TAC"/>
              <w:rPr>
                <w:sz w:val="16"/>
                <w:szCs w:val="16"/>
                <w:lang w:eastAsia="ko-KR"/>
              </w:rPr>
            </w:pPr>
            <w:r>
              <w:rPr>
                <w:sz w:val="16"/>
                <w:szCs w:val="16"/>
                <w:lang w:eastAsia="ko-KR"/>
              </w:rPr>
              <w:t>18.3.0</w:t>
            </w:r>
          </w:p>
        </w:tc>
      </w:tr>
    </w:tbl>
    <w:p w14:paraId="6AE5F0B0" w14:textId="77777777" w:rsidR="00080512" w:rsidRPr="001B1925" w:rsidRDefault="00080512"/>
    <w:sectPr w:rsidR="00080512" w:rsidRPr="001B1925">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4BFF0" w14:textId="77777777" w:rsidR="00A83FBF" w:rsidRDefault="00A83FBF">
      <w:r>
        <w:separator/>
      </w:r>
    </w:p>
  </w:endnote>
  <w:endnote w:type="continuationSeparator" w:id="0">
    <w:p w14:paraId="6F14D0A4" w14:textId="77777777" w:rsidR="00A83FBF" w:rsidRDefault="00A8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00D2B" w:rsidRDefault="00300D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8D915" w14:textId="77777777" w:rsidR="00A83FBF" w:rsidRDefault="00A83FBF">
      <w:r>
        <w:separator/>
      </w:r>
    </w:p>
  </w:footnote>
  <w:footnote w:type="continuationSeparator" w:id="0">
    <w:p w14:paraId="4DB62857" w14:textId="77777777" w:rsidR="00A83FBF" w:rsidRDefault="00A83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CE2FC3D"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C98">
      <w:rPr>
        <w:rFonts w:ascii="Arial" w:hAnsi="Arial" w:cs="Arial"/>
        <w:b/>
        <w:noProof/>
        <w:sz w:val="18"/>
        <w:szCs w:val="18"/>
      </w:rPr>
      <w:t>3GPP TS 26.113 V18.3.0 (2025-06)</w:t>
    </w:r>
    <w:r>
      <w:rPr>
        <w:rFonts w:ascii="Arial" w:hAnsi="Arial" w:cs="Arial"/>
        <w:b/>
        <w:sz w:val="18"/>
        <w:szCs w:val="18"/>
      </w:rPr>
      <w:fldChar w:fldCharType="end"/>
    </w:r>
  </w:p>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3C538E8" w14:textId="2E327A74"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C98">
      <w:rPr>
        <w:rFonts w:ascii="Arial" w:hAnsi="Arial" w:cs="Arial"/>
        <w:b/>
        <w:noProof/>
        <w:sz w:val="18"/>
        <w:szCs w:val="18"/>
      </w:rPr>
      <w:t>Release 18</w:t>
    </w:r>
    <w:r>
      <w:rPr>
        <w:rFonts w:ascii="Arial" w:hAnsi="Arial" w:cs="Arial"/>
        <w:b/>
        <w:sz w:val="18"/>
        <w:szCs w:val="18"/>
      </w:rPr>
      <w:fldChar w:fldCharType="end"/>
    </w:r>
  </w:p>
  <w:p w14:paraId="1024E63D" w14:textId="77777777" w:rsidR="00300D2B" w:rsidRDefault="0030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739281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814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520156">
    <w:abstractNumId w:val="12"/>
  </w:num>
  <w:num w:numId="4" w16cid:durableId="463155882">
    <w:abstractNumId w:val="27"/>
  </w:num>
  <w:num w:numId="5" w16cid:durableId="670521969">
    <w:abstractNumId w:val="9"/>
  </w:num>
  <w:num w:numId="6" w16cid:durableId="1282028938">
    <w:abstractNumId w:val="7"/>
  </w:num>
  <w:num w:numId="7" w16cid:durableId="1596019162">
    <w:abstractNumId w:val="6"/>
  </w:num>
  <w:num w:numId="8" w16cid:durableId="1530415785">
    <w:abstractNumId w:val="5"/>
  </w:num>
  <w:num w:numId="9" w16cid:durableId="139077432">
    <w:abstractNumId w:val="4"/>
  </w:num>
  <w:num w:numId="10" w16cid:durableId="134026966">
    <w:abstractNumId w:val="8"/>
  </w:num>
  <w:num w:numId="11" w16cid:durableId="1559055637">
    <w:abstractNumId w:val="3"/>
  </w:num>
  <w:num w:numId="12" w16cid:durableId="1059088134">
    <w:abstractNumId w:val="2"/>
  </w:num>
  <w:num w:numId="13" w16cid:durableId="1421023610">
    <w:abstractNumId w:val="1"/>
  </w:num>
  <w:num w:numId="14" w16cid:durableId="2124184435">
    <w:abstractNumId w:val="0"/>
  </w:num>
  <w:num w:numId="15" w16cid:durableId="561138591">
    <w:abstractNumId w:val="24"/>
  </w:num>
  <w:num w:numId="16" w16cid:durableId="473520988">
    <w:abstractNumId w:val="29"/>
  </w:num>
  <w:num w:numId="17" w16cid:durableId="956183799">
    <w:abstractNumId w:val="17"/>
  </w:num>
  <w:num w:numId="18" w16cid:durableId="1363094174">
    <w:abstractNumId w:val="26"/>
  </w:num>
  <w:num w:numId="19" w16cid:durableId="1182548406">
    <w:abstractNumId w:val="23"/>
  </w:num>
  <w:num w:numId="20" w16cid:durableId="481780156">
    <w:abstractNumId w:val="30"/>
  </w:num>
  <w:num w:numId="21" w16cid:durableId="26029766">
    <w:abstractNumId w:val="21"/>
  </w:num>
  <w:num w:numId="22" w16cid:durableId="1676029860">
    <w:abstractNumId w:val="20"/>
  </w:num>
  <w:num w:numId="23" w16cid:durableId="1835223942">
    <w:abstractNumId w:val="19"/>
  </w:num>
  <w:num w:numId="24" w16cid:durableId="1351102092">
    <w:abstractNumId w:val="13"/>
  </w:num>
  <w:num w:numId="25" w16cid:durableId="989745365">
    <w:abstractNumId w:val="14"/>
  </w:num>
  <w:num w:numId="26" w16cid:durableId="1814592518">
    <w:abstractNumId w:val="11"/>
  </w:num>
  <w:num w:numId="27" w16cid:durableId="2031104918">
    <w:abstractNumId w:val="15"/>
  </w:num>
  <w:num w:numId="28" w16cid:durableId="778719624">
    <w:abstractNumId w:val="25"/>
  </w:num>
  <w:num w:numId="29" w16cid:durableId="1685089579">
    <w:abstractNumId w:val="18"/>
  </w:num>
  <w:num w:numId="30" w16cid:durableId="1621764218">
    <w:abstractNumId w:val="16"/>
  </w:num>
  <w:num w:numId="31" w16cid:durableId="1417824395">
    <w:abstractNumId w:val="28"/>
  </w:num>
  <w:num w:numId="32" w16cid:durableId="16494333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095"/>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3B9C"/>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0F2B43"/>
    <w:rsid w:val="00101CA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52F65"/>
    <w:rsid w:val="00161FC1"/>
    <w:rsid w:val="00165C03"/>
    <w:rsid w:val="001667FC"/>
    <w:rsid w:val="00173E3B"/>
    <w:rsid w:val="00174E78"/>
    <w:rsid w:val="0017637F"/>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260B6"/>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3EAC"/>
    <w:rsid w:val="00285407"/>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2851"/>
    <w:rsid w:val="002D54E6"/>
    <w:rsid w:val="002D56FF"/>
    <w:rsid w:val="002D66FD"/>
    <w:rsid w:val="002D6C98"/>
    <w:rsid w:val="002E00EE"/>
    <w:rsid w:val="002E3807"/>
    <w:rsid w:val="002E3BF1"/>
    <w:rsid w:val="002E527F"/>
    <w:rsid w:val="002F1344"/>
    <w:rsid w:val="002F286C"/>
    <w:rsid w:val="002F3994"/>
    <w:rsid w:val="002F3E0A"/>
    <w:rsid w:val="002F56A7"/>
    <w:rsid w:val="002F6DF3"/>
    <w:rsid w:val="003003A2"/>
    <w:rsid w:val="00300D2B"/>
    <w:rsid w:val="00303F1D"/>
    <w:rsid w:val="00307BA2"/>
    <w:rsid w:val="00307C69"/>
    <w:rsid w:val="0031050B"/>
    <w:rsid w:val="003119AB"/>
    <w:rsid w:val="00311BEC"/>
    <w:rsid w:val="003120CD"/>
    <w:rsid w:val="00315B85"/>
    <w:rsid w:val="003172DC"/>
    <w:rsid w:val="0032146B"/>
    <w:rsid w:val="00321745"/>
    <w:rsid w:val="003235A7"/>
    <w:rsid w:val="00325E51"/>
    <w:rsid w:val="00326BEB"/>
    <w:rsid w:val="003277D1"/>
    <w:rsid w:val="00327948"/>
    <w:rsid w:val="00327D30"/>
    <w:rsid w:val="00330757"/>
    <w:rsid w:val="00331853"/>
    <w:rsid w:val="0033480A"/>
    <w:rsid w:val="003350ED"/>
    <w:rsid w:val="003370C6"/>
    <w:rsid w:val="0033780E"/>
    <w:rsid w:val="00337847"/>
    <w:rsid w:val="0034547F"/>
    <w:rsid w:val="00351D47"/>
    <w:rsid w:val="0035462D"/>
    <w:rsid w:val="00356555"/>
    <w:rsid w:val="0035689D"/>
    <w:rsid w:val="00356ACA"/>
    <w:rsid w:val="00362ACC"/>
    <w:rsid w:val="003636DE"/>
    <w:rsid w:val="00370A6B"/>
    <w:rsid w:val="00372E9C"/>
    <w:rsid w:val="00373B10"/>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978A5"/>
    <w:rsid w:val="003A07BD"/>
    <w:rsid w:val="003A3C7C"/>
    <w:rsid w:val="003A76F7"/>
    <w:rsid w:val="003B0C29"/>
    <w:rsid w:val="003B1958"/>
    <w:rsid w:val="003B1C1A"/>
    <w:rsid w:val="003B3520"/>
    <w:rsid w:val="003B5F7D"/>
    <w:rsid w:val="003B785F"/>
    <w:rsid w:val="003B7DF2"/>
    <w:rsid w:val="003C02F9"/>
    <w:rsid w:val="003C3971"/>
    <w:rsid w:val="003C5318"/>
    <w:rsid w:val="003C5F53"/>
    <w:rsid w:val="003D0760"/>
    <w:rsid w:val="003D0BC1"/>
    <w:rsid w:val="003D72CE"/>
    <w:rsid w:val="003E35E2"/>
    <w:rsid w:val="003E3FFF"/>
    <w:rsid w:val="003E4035"/>
    <w:rsid w:val="003E4500"/>
    <w:rsid w:val="003E4F7B"/>
    <w:rsid w:val="003E7839"/>
    <w:rsid w:val="003E78F2"/>
    <w:rsid w:val="003F29D5"/>
    <w:rsid w:val="003F5552"/>
    <w:rsid w:val="003F6B17"/>
    <w:rsid w:val="003F7ACF"/>
    <w:rsid w:val="004022CC"/>
    <w:rsid w:val="00404E6F"/>
    <w:rsid w:val="00406A3B"/>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61E"/>
    <w:rsid w:val="00476D3B"/>
    <w:rsid w:val="00482DE2"/>
    <w:rsid w:val="004842B1"/>
    <w:rsid w:val="004850EB"/>
    <w:rsid w:val="00485589"/>
    <w:rsid w:val="00485753"/>
    <w:rsid w:val="00491E44"/>
    <w:rsid w:val="0049222B"/>
    <w:rsid w:val="0049305C"/>
    <w:rsid w:val="00495480"/>
    <w:rsid w:val="004965CE"/>
    <w:rsid w:val="0049751D"/>
    <w:rsid w:val="00497F9C"/>
    <w:rsid w:val="004A0C57"/>
    <w:rsid w:val="004A0D35"/>
    <w:rsid w:val="004A1383"/>
    <w:rsid w:val="004A1508"/>
    <w:rsid w:val="004A2E87"/>
    <w:rsid w:val="004A4261"/>
    <w:rsid w:val="004A59CF"/>
    <w:rsid w:val="004A5B74"/>
    <w:rsid w:val="004B0994"/>
    <w:rsid w:val="004B150B"/>
    <w:rsid w:val="004C15B9"/>
    <w:rsid w:val="004C30AC"/>
    <w:rsid w:val="004C3C8A"/>
    <w:rsid w:val="004C43B9"/>
    <w:rsid w:val="004C6D2C"/>
    <w:rsid w:val="004D13C7"/>
    <w:rsid w:val="004D3578"/>
    <w:rsid w:val="004D41FA"/>
    <w:rsid w:val="004D4A66"/>
    <w:rsid w:val="004D5316"/>
    <w:rsid w:val="004D5D24"/>
    <w:rsid w:val="004E0BF0"/>
    <w:rsid w:val="004E213A"/>
    <w:rsid w:val="004E245F"/>
    <w:rsid w:val="004E259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1BA6"/>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486B"/>
    <w:rsid w:val="00555078"/>
    <w:rsid w:val="0055679F"/>
    <w:rsid w:val="00560030"/>
    <w:rsid w:val="0056068C"/>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40EC"/>
    <w:rsid w:val="005B7E99"/>
    <w:rsid w:val="005C1B46"/>
    <w:rsid w:val="005D144A"/>
    <w:rsid w:val="005D2E01"/>
    <w:rsid w:val="005D4EB6"/>
    <w:rsid w:val="005D6830"/>
    <w:rsid w:val="005D7526"/>
    <w:rsid w:val="005E2F82"/>
    <w:rsid w:val="005E4BB2"/>
    <w:rsid w:val="005E6871"/>
    <w:rsid w:val="005F1E28"/>
    <w:rsid w:val="005F5400"/>
    <w:rsid w:val="005F788A"/>
    <w:rsid w:val="005F7C98"/>
    <w:rsid w:val="0060131B"/>
    <w:rsid w:val="00601532"/>
    <w:rsid w:val="00602AEA"/>
    <w:rsid w:val="00604A80"/>
    <w:rsid w:val="006055B8"/>
    <w:rsid w:val="00606F9D"/>
    <w:rsid w:val="00607200"/>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4E94"/>
    <w:rsid w:val="0063543D"/>
    <w:rsid w:val="00635B37"/>
    <w:rsid w:val="00637CC1"/>
    <w:rsid w:val="00640A41"/>
    <w:rsid w:val="006412BF"/>
    <w:rsid w:val="00642312"/>
    <w:rsid w:val="00645E7F"/>
    <w:rsid w:val="00647114"/>
    <w:rsid w:val="00664049"/>
    <w:rsid w:val="0066602C"/>
    <w:rsid w:val="00670CF4"/>
    <w:rsid w:val="00672431"/>
    <w:rsid w:val="00675815"/>
    <w:rsid w:val="006769A9"/>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18D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428A"/>
    <w:rsid w:val="007652F1"/>
    <w:rsid w:val="00765EA3"/>
    <w:rsid w:val="00771615"/>
    <w:rsid w:val="00771D71"/>
    <w:rsid w:val="007732D4"/>
    <w:rsid w:val="00774DA4"/>
    <w:rsid w:val="00776AA2"/>
    <w:rsid w:val="0078010D"/>
    <w:rsid w:val="007817B0"/>
    <w:rsid w:val="00781F0F"/>
    <w:rsid w:val="007823D4"/>
    <w:rsid w:val="00782E8C"/>
    <w:rsid w:val="0078346D"/>
    <w:rsid w:val="00786426"/>
    <w:rsid w:val="007909E1"/>
    <w:rsid w:val="00791CF4"/>
    <w:rsid w:val="00792600"/>
    <w:rsid w:val="0079434E"/>
    <w:rsid w:val="0079676E"/>
    <w:rsid w:val="007A1BD4"/>
    <w:rsid w:val="007A56FC"/>
    <w:rsid w:val="007A79F7"/>
    <w:rsid w:val="007B3A9C"/>
    <w:rsid w:val="007B4339"/>
    <w:rsid w:val="007B5F1E"/>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31FF"/>
    <w:rsid w:val="008953B7"/>
    <w:rsid w:val="00896552"/>
    <w:rsid w:val="0089779F"/>
    <w:rsid w:val="008A4257"/>
    <w:rsid w:val="008A545C"/>
    <w:rsid w:val="008A7ADA"/>
    <w:rsid w:val="008A7BEC"/>
    <w:rsid w:val="008A7EA9"/>
    <w:rsid w:val="008B0328"/>
    <w:rsid w:val="008B41F8"/>
    <w:rsid w:val="008B5762"/>
    <w:rsid w:val="008B69B2"/>
    <w:rsid w:val="008B6D30"/>
    <w:rsid w:val="008B6E77"/>
    <w:rsid w:val="008B6FF5"/>
    <w:rsid w:val="008B7043"/>
    <w:rsid w:val="008C199A"/>
    <w:rsid w:val="008C36F0"/>
    <w:rsid w:val="008C384C"/>
    <w:rsid w:val="008C452A"/>
    <w:rsid w:val="008C703A"/>
    <w:rsid w:val="008C7B64"/>
    <w:rsid w:val="008D3262"/>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079FC"/>
    <w:rsid w:val="009114D7"/>
    <w:rsid w:val="00911E47"/>
    <w:rsid w:val="0091348E"/>
    <w:rsid w:val="009179E5"/>
    <w:rsid w:val="00917CCB"/>
    <w:rsid w:val="00920FA4"/>
    <w:rsid w:val="00924741"/>
    <w:rsid w:val="00930F8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1DDE"/>
    <w:rsid w:val="009571B6"/>
    <w:rsid w:val="009617AF"/>
    <w:rsid w:val="00961880"/>
    <w:rsid w:val="0096235D"/>
    <w:rsid w:val="00962D42"/>
    <w:rsid w:val="009650CB"/>
    <w:rsid w:val="009655AF"/>
    <w:rsid w:val="00965E33"/>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96D71"/>
    <w:rsid w:val="009A2AAF"/>
    <w:rsid w:val="009B35B1"/>
    <w:rsid w:val="009B713C"/>
    <w:rsid w:val="009B7E06"/>
    <w:rsid w:val="009C1816"/>
    <w:rsid w:val="009C35BB"/>
    <w:rsid w:val="009C5471"/>
    <w:rsid w:val="009C662F"/>
    <w:rsid w:val="009D24D5"/>
    <w:rsid w:val="009D5A87"/>
    <w:rsid w:val="009D6848"/>
    <w:rsid w:val="009F37B7"/>
    <w:rsid w:val="009F4C4D"/>
    <w:rsid w:val="009F6135"/>
    <w:rsid w:val="009F6AF7"/>
    <w:rsid w:val="00A0219D"/>
    <w:rsid w:val="00A07DD7"/>
    <w:rsid w:val="00A10F02"/>
    <w:rsid w:val="00A1437C"/>
    <w:rsid w:val="00A1522D"/>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3FBF"/>
    <w:rsid w:val="00A8785A"/>
    <w:rsid w:val="00A9204D"/>
    <w:rsid w:val="00A92BA1"/>
    <w:rsid w:val="00A93406"/>
    <w:rsid w:val="00A95A32"/>
    <w:rsid w:val="00A973BE"/>
    <w:rsid w:val="00A979D8"/>
    <w:rsid w:val="00AA19A2"/>
    <w:rsid w:val="00AA29D8"/>
    <w:rsid w:val="00AA5216"/>
    <w:rsid w:val="00AA73B0"/>
    <w:rsid w:val="00AB4A5D"/>
    <w:rsid w:val="00AC5CE0"/>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6532"/>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E7355"/>
    <w:rsid w:val="00BF11D7"/>
    <w:rsid w:val="00BF128E"/>
    <w:rsid w:val="00BF3DBD"/>
    <w:rsid w:val="00BF55BB"/>
    <w:rsid w:val="00BF61B3"/>
    <w:rsid w:val="00BF76C2"/>
    <w:rsid w:val="00C01748"/>
    <w:rsid w:val="00C01BBD"/>
    <w:rsid w:val="00C047DB"/>
    <w:rsid w:val="00C074DD"/>
    <w:rsid w:val="00C1496A"/>
    <w:rsid w:val="00C169BC"/>
    <w:rsid w:val="00C17A32"/>
    <w:rsid w:val="00C17E62"/>
    <w:rsid w:val="00C23819"/>
    <w:rsid w:val="00C240A7"/>
    <w:rsid w:val="00C241BD"/>
    <w:rsid w:val="00C24942"/>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240B"/>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5BAC"/>
    <w:rsid w:val="00D46A12"/>
    <w:rsid w:val="00D46E80"/>
    <w:rsid w:val="00D4772C"/>
    <w:rsid w:val="00D51030"/>
    <w:rsid w:val="00D52975"/>
    <w:rsid w:val="00D54814"/>
    <w:rsid w:val="00D5587D"/>
    <w:rsid w:val="00D57972"/>
    <w:rsid w:val="00D6010B"/>
    <w:rsid w:val="00D60C6D"/>
    <w:rsid w:val="00D62B70"/>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B6B5C"/>
    <w:rsid w:val="00DC2701"/>
    <w:rsid w:val="00DC28EF"/>
    <w:rsid w:val="00DC2FD9"/>
    <w:rsid w:val="00DC309B"/>
    <w:rsid w:val="00DC4DA2"/>
    <w:rsid w:val="00DC638E"/>
    <w:rsid w:val="00DC72B5"/>
    <w:rsid w:val="00DC7E36"/>
    <w:rsid w:val="00DD0A47"/>
    <w:rsid w:val="00DD3937"/>
    <w:rsid w:val="00DD43FA"/>
    <w:rsid w:val="00DD4C17"/>
    <w:rsid w:val="00DD4EA0"/>
    <w:rsid w:val="00DD74A5"/>
    <w:rsid w:val="00DE1E8E"/>
    <w:rsid w:val="00DE255B"/>
    <w:rsid w:val="00DE367D"/>
    <w:rsid w:val="00DE5E74"/>
    <w:rsid w:val="00DF1C04"/>
    <w:rsid w:val="00DF2B1F"/>
    <w:rsid w:val="00DF3415"/>
    <w:rsid w:val="00DF60F7"/>
    <w:rsid w:val="00DF62CD"/>
    <w:rsid w:val="00DF712E"/>
    <w:rsid w:val="00E0279A"/>
    <w:rsid w:val="00E05A74"/>
    <w:rsid w:val="00E06C12"/>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A79E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1558"/>
    <w:rsid w:val="00F4707B"/>
    <w:rsid w:val="00F52365"/>
    <w:rsid w:val="00F53497"/>
    <w:rsid w:val="00F535BE"/>
    <w:rsid w:val="00F5510A"/>
    <w:rsid w:val="00F5678F"/>
    <w:rsid w:val="00F632F1"/>
    <w:rsid w:val="00F653B8"/>
    <w:rsid w:val="00F710EF"/>
    <w:rsid w:val="00F732F5"/>
    <w:rsid w:val="00F766BA"/>
    <w:rsid w:val="00F8342E"/>
    <w:rsid w:val="00F83B2F"/>
    <w:rsid w:val="00F84CCF"/>
    <w:rsid w:val="00F85AE6"/>
    <w:rsid w:val="00F9008D"/>
    <w:rsid w:val="00F90A30"/>
    <w:rsid w:val="00F91961"/>
    <w:rsid w:val="00F932F6"/>
    <w:rsid w:val="00F941D6"/>
    <w:rsid w:val="00F950A3"/>
    <w:rsid w:val="00F95B57"/>
    <w:rsid w:val="00FA084E"/>
    <w:rsid w:val="00FA1266"/>
    <w:rsid w:val="00FA1E68"/>
    <w:rsid w:val="00FA243D"/>
    <w:rsid w:val="00FB0FD0"/>
    <w:rsid w:val="00FB476C"/>
    <w:rsid w:val="00FB5223"/>
    <w:rsid w:val="00FC1192"/>
    <w:rsid w:val="00FC1B5E"/>
    <w:rsid w:val="00FD0785"/>
    <w:rsid w:val="00FD1545"/>
    <w:rsid w:val="00FD1AA3"/>
    <w:rsid w:val="00FD44E1"/>
    <w:rsid w:val="00FD5BAA"/>
    <w:rsid w:val="00FE7B48"/>
    <w:rsid w:val="00FF39DC"/>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49222B"/>
    <w:rPr>
      <w:rFonts w:ascii="Arial" w:hAnsi="Arial"/>
      <w:sz w:val="36"/>
      <w:lang w:eastAsia="en-US"/>
    </w:rPr>
  </w:style>
  <w:style w:type="character" w:customStyle="1" w:styleId="Heading2Char">
    <w:name w:val="Heading 2 Char"/>
    <w:basedOn w:val="DefaultParagraphFont"/>
    <w:link w:val="Heading2"/>
    <w:uiPriority w:val="9"/>
    <w:rsid w:val="008546AE"/>
    <w:rPr>
      <w:rFonts w:ascii="Arial" w:hAnsi="Arial"/>
      <w:sz w:val="32"/>
      <w:lang w:eastAsia="en-US"/>
    </w:rPr>
  </w:style>
  <w:style w:type="character" w:customStyle="1" w:styleId="Heading3Char">
    <w:name w:val="Heading 3 Char"/>
    <w:link w:val="Heading3"/>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URLchar">
    <w:name w:val="URL char"/>
    <w:uiPriority w:val="1"/>
    <w:qFormat/>
    <w:rsid w:val="009079FC"/>
    <w:rPr>
      <w:rFonts w:ascii="Courier New" w:hAnsi="Courier New" w:cs="Courier New" w:hint="default"/>
      <w:noProof/>
      <w:w w:val="90"/>
      <w:lang w:val="en-US"/>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
    <w:name w:val="표 구분선1"/>
    <w:basedOn w:val="TableNormal"/>
    <w:next w:val="TableGrid"/>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Normal"/>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w3.org/TR/webrtc/" TargetMode="External"/><Relationship Id="rId26" Type="http://schemas.openxmlformats.org/officeDocument/2006/relationships/image" Target="media/image6.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image" Target="media/image10.png"/><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learn.microsoft.com/en-us/windows-hardware/drivers/audio/microphone-array-geometry-descriptor-format" TargetMode="External"/><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hyperlink" Target="https://developer.android.com/develop/sensors-and-location/sensors/sensors_overview" TargetMode="External"/><Relationship Id="rId20" Type="http://schemas.openxmlformats.org/officeDocument/2006/relationships/image" Target="media/image3.emf"/><Relationship Id="rId29" Type="http://schemas.openxmlformats.org/officeDocument/2006/relationships/hyperlink" Target="https://www.rfc-editor.org/rfc/rfc8834"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developer.apple.com/documentation/coremotion/getting_raw_accelerometer_events" TargetMode="External"/><Relationship Id="rId23" Type="http://schemas.openxmlformats.org/officeDocument/2006/relationships/package" Target="embeddings/Microsoft_Visio_Drawing1.vsdx"/><Relationship Id="rId28" Type="http://schemas.openxmlformats.org/officeDocument/2006/relationships/image" Target="media/image7.jpg"/><Relationship Id="rId36"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hyperlink" Target="https://github.com/OAI/OpenAPI-Specification/blob/master/versions/3.0.0.md" TargetMode="Externa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emf"/><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4638C-B4AA-4D18-B896-2559462C73E6}">
  <ds:schemaRefs>
    <ds:schemaRef ds:uri="http://schemas.openxmlformats.org/officeDocument/2006/bibliography"/>
  </ds:schemaRefs>
</ds:datastoreItem>
</file>

<file path=customXml/itemProps2.xml><?xml version="1.0" encoding="utf-8"?>
<ds:datastoreItem xmlns:ds="http://schemas.openxmlformats.org/officeDocument/2006/customXml" ds:itemID="{0D621B76-141C-47A4-AA16-072E3D453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F1055-5B9F-4AB6-8E0B-31792F30DE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17572</Words>
  <Characters>100164</Characters>
  <Application>Microsoft Office Word</Application>
  <DocSecurity>0</DocSecurity>
  <Lines>834</Lines>
  <Paragraphs>235</Paragraphs>
  <ScaleCrop>false</ScaleCrop>
  <HeadingPairs>
    <vt:vector size="6" baseType="variant">
      <vt:variant>
        <vt:lpstr>Title</vt:lpstr>
      </vt:variant>
      <vt:variant>
        <vt:i4>1</vt:i4>
      </vt:variant>
      <vt:variant>
        <vt:lpstr>Headings</vt:lpstr>
      </vt:variant>
      <vt:variant>
        <vt:i4>77</vt:i4>
      </vt:variant>
      <vt:variant>
        <vt:lpstr>제목</vt:lpstr>
      </vt:variant>
      <vt:variant>
        <vt:i4>1</vt:i4>
      </vt:variant>
    </vt:vector>
  </HeadingPairs>
  <TitlesOfParts>
    <vt:vector size="79" baseType="lpstr">
      <vt:lpstr>3GPP TS 26.113</vt:lpstr>
      <vt:lpstr>Foreword</vt:lpstr>
      <vt:lpstr>1	Scope</vt:lpstr>
      <vt:lpstr>2	References</vt:lpstr>
      <vt:lpstr>3	Definitions of terms, symbols and abbreviations</vt:lpstr>
      <vt:lpstr>    3.1	Terms</vt:lpstr>
      <vt:lpstr>    3.2	Symbols</vt:lpstr>
      <vt:lpstr>    3.3	Abbreviations</vt:lpstr>
      <vt:lpstr>4	Procedures for real-time media communication</vt:lpstr>
      <vt:lpstr>    4.1	General</vt:lpstr>
      <vt:lpstr>    4.2	Procedures for media session handling</vt:lpstr>
      <vt:lpstr>        4.2.1	Provisioning (RTC-1) procedures</vt:lpstr>
      <vt:lpstr>        4.2.2	Network media session handling (RTC-3, RTC-5) procedures</vt:lpstr>
      <vt:lpstr>        4.2.3	UE media session handling (RTC-6, RTC-11) procedures</vt:lpstr>
      <vt:lpstr>    4.3	Procedures for media content and signalling transport</vt:lpstr>
      <vt:lpstr>        4.3.1	Media transport (RTC-4m, RTC-12) procedures</vt:lpstr>
      <vt:lpstr>        4.3.2	Signalling (RTC-4s) procedures</vt:lpstr>
      <vt:lpstr>        4.3.3	Application interaction (RTC-7) procedures</vt:lpstr>
      <vt:lpstr>5	General aspects of APIs</vt:lpstr>
      <vt:lpstr>    5.1	Usage of HTTP</vt:lpstr>
      <vt:lpstr>        5.1.1	HTTP protocol version</vt:lpstr>
      <vt:lpstr>        5.1.2	HTTP message bodies for API resources</vt:lpstr>
      <vt:lpstr>        5.1.3	Usage of HTTP headers</vt:lpstr>
      <vt:lpstr>6	Provisioning interface (RTC-1)</vt:lpstr>
      <vt:lpstr>    6.1	General</vt:lpstr>
      <vt:lpstr>    6.2	Provisioning Sessions API</vt:lpstr>
      <vt:lpstr>    6.3	Real-time Media Communication provisioning API</vt:lpstr>
      <vt:lpstr>    6.4	Server Certificates Provisioning API</vt:lpstr>
      <vt:lpstr>    6.5	Edge Resources Provisioning API</vt:lpstr>
      <vt:lpstr>    6.6	Policy Templates Provisioning API</vt:lpstr>
      <vt:lpstr>    6.7	Metrics Reporting Provisioning API</vt:lpstr>
      <vt:lpstr>    6.8	Consumption Reporting Provisioning API</vt:lpstr>
      <vt:lpstr>7	Media hosting interface (RTC-2)</vt:lpstr>
      <vt:lpstr>8	RTC AS to RTC AF APIs (RTC-3)</vt:lpstr>
      <vt:lpstr>9	Media-centric transport interface (RTC-4, RTC-12)</vt:lpstr>
      <vt:lpstr>    9.1	General</vt:lpstr>
      <vt:lpstr>    9.2	Media transport (RTC-4m, RTC-12)</vt:lpstr>
      <vt:lpstr>    9.3	Signalling exchange (RTC-4s)</vt:lpstr>
      <vt:lpstr>10	Media Session Handling interface (RTC-5, RTC-3)</vt:lpstr>
      <vt:lpstr>    10.1	General</vt:lpstr>
      <vt:lpstr>    10.2	Service Access Information API</vt:lpstr>
      <vt:lpstr>    10.3	Dynamic Policy API</vt:lpstr>
      <vt:lpstr>    10.4	Network Assistance API</vt:lpstr>
      <vt:lpstr>    10.5	Metrics Reporting API</vt:lpstr>
      <vt:lpstr>    10.6	Consumption Reporting API</vt:lpstr>
      <vt:lpstr>        10.6.1	General</vt:lpstr>
      <vt:lpstr>        10.6.2	ConsumptionReport data type</vt:lpstr>
      <vt:lpstr>        10.6.3	ConsumptionReportingUnit type</vt:lpstr>
      <vt:lpstr>11	Media session handling client API (RTC-6, RTC-11)</vt:lpstr>
      <vt:lpstr>12	Media access client API (RTC-7, RTC-11)</vt:lpstr>
      <vt:lpstr>13	Protocols of real-time media communication</vt:lpstr>
      <vt:lpstr>    13.1	General</vt:lpstr>
      <vt:lpstr>    13.2	WebRTC signalling protocol</vt:lpstr>
      <vt:lpstr>        13.2.1	General</vt:lpstr>
      <vt:lpstr>        13.2.2	Protocol and version identification</vt:lpstr>
      <vt:lpstr>        13.2.3	WebSocket URI structure</vt:lpstr>
      <vt:lpstr>        13.2.4	SWAP</vt:lpstr>
      <vt:lpstr>14	Packet loss handling</vt:lpstr>
      <vt:lpstr>    14.1	Packet loss handling mechanisms in RTC endpoints</vt:lpstr>
      <vt:lpstr>        14.1.1	Video</vt:lpstr>
      <vt:lpstr>    14.2	Packet-loss handling mechanisms supported in RTC endpoint</vt:lpstr>
      <vt:lpstr>        14.2.1	General</vt:lpstr>
      <vt:lpstr>        14.2.2	Video</vt:lpstr>
      <vt:lpstr>15	RTC QoE metrics reporting protocol</vt:lpstr>
      <vt:lpstr>    15.1	General</vt:lpstr>
      <vt:lpstr>    15.2	Quality of Experience metrics definition</vt:lpstr>
      <vt:lpstr>        15.2.1	Introduction</vt:lpstr>
      <vt:lpstr>        15.2.2	Corruption duration metric</vt:lpstr>
      <vt:lpstr>        15.2.3	Successive loss of RTP packets</vt:lpstr>
      <vt:lpstr>        15.2.4	Frame rate</vt:lpstr>
      <vt:lpstr>        15.2.5	Jitter duration</vt:lpstr>
      <vt:lpstr>        15.2.6	Sync loss duration</vt:lpstr>
      <vt:lpstr>        15.2.7	Round-trip time</vt:lpstr>
      <vt:lpstr>        15.2.8	Average codec bit rate</vt:lpstr>
      <vt:lpstr>    15.3	Quality metrics reporting protocol</vt:lpstr>
      <vt:lpstr>        15.3.1	General</vt:lpstr>
      <vt:lpstr>        15.3.2	Report format</vt:lpstr>
      <vt:lpstr>        15.3.3	Reporting protocol</vt:lpstr>
      <vt:lpstr>3GPP TS ab.cde</vt:lpstr>
    </vt:vector>
  </TitlesOfParts>
  <Company>ETSI</Company>
  <LinksUpToDate>false</LinksUpToDate>
  <CharactersWithSpaces>117501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26.113</dc:title>
  <dc:subject>Real-Time Media Communication; Protocols and APIs (Release 18)</dc:subject>
  <dc:creator>MCC Support</dc:creator>
  <cp:keywords>&lt;keyword[, keyword, ]&gt;</cp:keywords>
  <cp:lastModifiedBy>26113-i20_CR_007r2</cp:lastModifiedBy>
  <cp:revision>2</cp:revision>
  <cp:lastPrinted>2019-02-25T14:05:00Z</cp:lastPrinted>
  <dcterms:created xsi:type="dcterms:W3CDTF">2025-06-16T14:09:00Z</dcterms:created>
  <dcterms:modified xsi:type="dcterms:W3CDTF">2025-06-16T14:09:00Z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