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A3364" w14:textId="77777777" w:rsidR="002C1D5D" w:rsidRDefault="002C1D5D">
      <w:pPr>
        <w:pStyle w:val="ZA"/>
        <w:framePr w:wrap="notBeside"/>
      </w:pPr>
      <w:bookmarkStart w:id="0" w:name="page1"/>
      <w:bookmarkStart w:id="1" w:name="historyclause"/>
      <w:bookmarkEnd w:id="1"/>
      <w:r>
        <w:rPr>
          <w:sz w:val="64"/>
        </w:rPr>
        <w:t xml:space="preserve">3GPP TS 26.111 </w:t>
      </w:r>
      <w:r>
        <w:t>V</w:t>
      </w:r>
      <w:r w:rsidR="006B0802">
        <w:t>19.0.0</w:t>
      </w:r>
      <w:r>
        <w:t xml:space="preserve"> </w:t>
      </w:r>
      <w:r>
        <w:rPr>
          <w:sz w:val="32"/>
        </w:rPr>
        <w:t>(</w:t>
      </w:r>
      <w:r w:rsidR="006B0802">
        <w:rPr>
          <w:sz w:val="32"/>
        </w:rPr>
        <w:t>2025-10</w:t>
      </w:r>
      <w:r>
        <w:rPr>
          <w:sz w:val="32"/>
        </w:rPr>
        <w:t>)</w:t>
      </w:r>
    </w:p>
    <w:p w14:paraId="35F22CEA" w14:textId="77777777" w:rsidR="002C1D5D" w:rsidRDefault="002C1D5D">
      <w:pPr>
        <w:pStyle w:val="ZB"/>
        <w:framePr w:wrap="notBeside"/>
      </w:pPr>
      <w:r>
        <w:t>Technical Specification</w:t>
      </w:r>
    </w:p>
    <w:p w14:paraId="26B1DF95" w14:textId="77777777" w:rsidR="002C1D5D" w:rsidRDefault="002C1D5D">
      <w:pPr>
        <w:pStyle w:val="ZT"/>
        <w:framePr w:wrap="notBeside"/>
      </w:pPr>
      <w:r>
        <w:t>3rd Generation Partnership Project;</w:t>
      </w:r>
    </w:p>
    <w:p w14:paraId="10DB110D" w14:textId="77777777" w:rsidR="002C1D5D" w:rsidRDefault="002C1D5D">
      <w:pPr>
        <w:pStyle w:val="ZT"/>
        <w:framePr w:wrap="notBeside"/>
      </w:pPr>
      <w:r>
        <w:t>Technical Specification Group Services and System Aspects;</w:t>
      </w:r>
    </w:p>
    <w:p w14:paraId="3F29E2DC" w14:textId="77777777" w:rsidR="002C1D5D" w:rsidRDefault="002C1D5D">
      <w:pPr>
        <w:pStyle w:val="ZT"/>
        <w:framePr w:wrap="notBeside"/>
      </w:pPr>
      <w:r>
        <w:t>Codec for circuit switched multimedia telephony service;</w:t>
      </w:r>
    </w:p>
    <w:p w14:paraId="44F0E22C" w14:textId="77777777" w:rsidR="002C1D5D" w:rsidRDefault="002C1D5D">
      <w:pPr>
        <w:pStyle w:val="ZT"/>
        <w:framePr w:wrap="notBeside"/>
      </w:pPr>
      <w:r>
        <w:rPr>
          <w:lang w:eastAsia="ja-JP"/>
        </w:rPr>
        <w:t>Modifications to H.324</w:t>
      </w:r>
    </w:p>
    <w:p w14:paraId="68217A10" w14:textId="77777777" w:rsidR="002C1D5D" w:rsidRDefault="002C1D5D">
      <w:pPr>
        <w:pStyle w:val="ZT"/>
        <w:framePr w:wrap="notBeside"/>
      </w:pPr>
      <w:r>
        <w:t>(</w:t>
      </w:r>
      <w:r>
        <w:rPr>
          <w:rStyle w:val="ZGSM"/>
        </w:rPr>
        <w:t>Release</w:t>
      </w:r>
      <w:r w:rsidR="006B0802">
        <w:rPr>
          <w:rStyle w:val="ZGSM"/>
        </w:rPr>
        <w:t xml:space="preserve"> 19</w:t>
      </w:r>
      <w:r>
        <w:t>)</w:t>
      </w:r>
    </w:p>
    <w:p w14:paraId="6754ADF9" w14:textId="77777777" w:rsidR="002C1D5D" w:rsidRDefault="002C1D5D">
      <w:pPr>
        <w:pStyle w:val="ZT"/>
        <w:framePr w:wrap="notBeside"/>
      </w:pPr>
    </w:p>
    <w:p w14:paraId="36A31475" w14:textId="77777777" w:rsidR="00785584" w:rsidRDefault="00785584" w:rsidP="00785584">
      <w:pPr>
        <w:pStyle w:val="ZU"/>
        <w:framePr w:wrap="notBeside"/>
        <w:tabs>
          <w:tab w:val="right" w:pos="10206"/>
        </w:tabs>
        <w:jc w:val="left"/>
        <w:rPr>
          <w:color w:val="0000FF"/>
        </w:rPr>
      </w:pPr>
      <w:r>
        <w:rPr>
          <w:color w:val="0000FF"/>
        </w:rPr>
        <w:tab/>
      </w:r>
      <w:r w:rsidRPr="0070646B">
        <w:rPr>
          <w:lang w:val="fr-FR"/>
        </w:rPr>
        <w:pict w14:anchorId="79EF0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pt;height:74.75pt">
            <v:imagedata r:id="rId7" o:title="3GPP-logo_web"/>
          </v:shape>
        </w:pict>
      </w:r>
    </w:p>
    <w:p w14:paraId="29548EAB" w14:textId="77777777" w:rsidR="002C1D5D" w:rsidRDefault="002C1D5D">
      <w:pPr>
        <w:pStyle w:val="ZU"/>
        <w:framePr w:wrap="notBeside"/>
        <w:tabs>
          <w:tab w:val="right" w:pos="10206"/>
        </w:tabs>
        <w:jc w:val="left"/>
        <w:rPr>
          <w:color w:val="0000FF"/>
        </w:rPr>
      </w:pPr>
      <w:r>
        <w:rPr>
          <w:color w:val="0000FF"/>
        </w:rPr>
        <w:tab/>
      </w:r>
    </w:p>
    <w:p w14:paraId="2BF1F882" w14:textId="77777777" w:rsidR="002C1D5D" w:rsidRDefault="002C1D5D">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CD76A84" w14:textId="77777777" w:rsidR="002C1D5D" w:rsidRDefault="002C1D5D">
      <w:pPr>
        <w:pStyle w:val="ZV"/>
        <w:framePr w:wrap="notBeside"/>
      </w:pPr>
    </w:p>
    <w:p w14:paraId="6F1E3B3E" w14:textId="77777777" w:rsidR="002C1D5D" w:rsidRDefault="002C1D5D"/>
    <w:bookmarkEnd w:id="0"/>
    <w:p w14:paraId="75D3ABF0" w14:textId="77777777" w:rsidR="002C1D5D" w:rsidRDefault="002C1D5D">
      <w:pPr>
        <w:sectPr w:rsidR="002C1D5D" w:rsidSect="0046262B">
          <w:footnotePr>
            <w:numRestart w:val="eachSect"/>
          </w:footnotePr>
          <w:pgSz w:w="11907" w:h="16840"/>
          <w:pgMar w:top="2268" w:right="851" w:bottom="10773" w:left="851" w:header="0" w:footer="0" w:gutter="0"/>
          <w:cols w:space="720"/>
        </w:sectPr>
      </w:pPr>
    </w:p>
    <w:p w14:paraId="5477FE1D" w14:textId="77777777" w:rsidR="002C1D5D" w:rsidRDefault="002C1D5D">
      <w:bookmarkStart w:id="2" w:name="page2"/>
    </w:p>
    <w:p w14:paraId="1A5C75FB" w14:textId="77777777" w:rsidR="002C1D5D" w:rsidRDefault="002C1D5D">
      <w:pPr>
        <w:pStyle w:val="FP"/>
        <w:framePr w:wrap="notBeside" w:hAnchor="margin" w:y="1419"/>
        <w:pBdr>
          <w:bottom w:val="single" w:sz="6" w:space="1" w:color="auto"/>
        </w:pBdr>
        <w:spacing w:before="240"/>
        <w:ind w:left="2835" w:right="2835"/>
        <w:jc w:val="center"/>
      </w:pPr>
      <w:r>
        <w:t>Keywords</w:t>
      </w:r>
    </w:p>
    <w:p w14:paraId="6826D0AF" w14:textId="77777777" w:rsidR="002C1D5D" w:rsidRDefault="002C1D5D">
      <w:pPr>
        <w:pStyle w:val="FP"/>
        <w:framePr w:wrap="notBeside" w:hAnchor="margin" w:y="1419"/>
        <w:ind w:left="2835" w:right="2835"/>
        <w:jc w:val="center"/>
        <w:rPr>
          <w:rFonts w:ascii="Arial" w:hAnsi="Arial"/>
          <w:sz w:val="18"/>
        </w:rPr>
      </w:pPr>
      <w:r>
        <w:rPr>
          <w:rFonts w:ascii="Arial" w:hAnsi="Arial"/>
          <w:sz w:val="18"/>
        </w:rPr>
        <w:t>UMTS, telephony, multimedia, codec, circuit mode</w:t>
      </w:r>
    </w:p>
    <w:p w14:paraId="3420B3C0" w14:textId="77777777" w:rsidR="002C1D5D" w:rsidRDefault="002C1D5D"/>
    <w:p w14:paraId="659C8EFC" w14:textId="77777777" w:rsidR="002C1D5D" w:rsidRDefault="002C1D5D">
      <w:pPr>
        <w:pStyle w:val="FP"/>
        <w:framePr w:wrap="notBeside" w:hAnchor="margin" w:yAlign="center"/>
        <w:spacing w:after="240"/>
        <w:ind w:left="2835" w:right="2835"/>
        <w:jc w:val="center"/>
        <w:rPr>
          <w:rFonts w:ascii="Arial" w:hAnsi="Arial"/>
          <w:b/>
          <w:i/>
        </w:rPr>
      </w:pPr>
      <w:r>
        <w:rPr>
          <w:rFonts w:ascii="Arial" w:hAnsi="Arial"/>
          <w:b/>
          <w:i/>
        </w:rPr>
        <w:t>3GPP</w:t>
      </w:r>
    </w:p>
    <w:p w14:paraId="42264944" w14:textId="77777777" w:rsidR="002C1D5D" w:rsidRDefault="002C1D5D">
      <w:pPr>
        <w:pStyle w:val="FP"/>
        <w:framePr w:wrap="notBeside" w:hAnchor="margin" w:yAlign="center"/>
        <w:pBdr>
          <w:bottom w:val="single" w:sz="6" w:space="1" w:color="auto"/>
        </w:pBdr>
        <w:ind w:left="2835" w:right="2835"/>
        <w:jc w:val="center"/>
      </w:pPr>
      <w:r>
        <w:t>Postal address</w:t>
      </w:r>
    </w:p>
    <w:p w14:paraId="51D588DF" w14:textId="77777777" w:rsidR="002C1D5D" w:rsidRDefault="002C1D5D">
      <w:pPr>
        <w:pStyle w:val="FP"/>
        <w:framePr w:wrap="notBeside" w:hAnchor="margin" w:yAlign="center"/>
        <w:ind w:left="2835" w:right="2835"/>
        <w:jc w:val="center"/>
        <w:rPr>
          <w:rFonts w:ascii="Arial" w:hAnsi="Arial"/>
          <w:sz w:val="18"/>
        </w:rPr>
      </w:pPr>
    </w:p>
    <w:p w14:paraId="07F0C4AF" w14:textId="77777777" w:rsidR="002C1D5D" w:rsidRDefault="002C1D5D">
      <w:pPr>
        <w:pStyle w:val="FP"/>
        <w:framePr w:wrap="notBeside" w:hAnchor="margin" w:yAlign="center"/>
        <w:pBdr>
          <w:bottom w:val="single" w:sz="6" w:space="1" w:color="auto"/>
        </w:pBdr>
        <w:spacing w:before="240"/>
        <w:ind w:left="2835" w:right="2835"/>
        <w:jc w:val="center"/>
      </w:pPr>
      <w:r>
        <w:t>3GPP support office address</w:t>
      </w:r>
    </w:p>
    <w:p w14:paraId="3AB60FBE" w14:textId="77777777" w:rsidR="002C1D5D" w:rsidRDefault="002C1D5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586BF44" w14:textId="77777777" w:rsidR="002C1D5D" w:rsidRDefault="002C1D5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648C56" w14:textId="77777777" w:rsidR="002C1D5D" w:rsidRDefault="002C1D5D">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568AA2B" w14:textId="77777777" w:rsidR="002C1D5D" w:rsidRDefault="002C1D5D">
      <w:pPr>
        <w:pStyle w:val="FP"/>
        <w:framePr w:wrap="notBeside" w:hAnchor="margin" w:yAlign="center"/>
        <w:pBdr>
          <w:bottom w:val="single" w:sz="6" w:space="1" w:color="auto"/>
        </w:pBdr>
        <w:spacing w:before="240"/>
        <w:ind w:left="2835" w:right="2835"/>
        <w:jc w:val="center"/>
      </w:pPr>
      <w:r>
        <w:t>Internet</w:t>
      </w:r>
    </w:p>
    <w:p w14:paraId="3B54EED1" w14:textId="77777777" w:rsidR="002C1D5D" w:rsidRDefault="002C1D5D">
      <w:pPr>
        <w:pStyle w:val="FP"/>
        <w:framePr w:wrap="notBeside" w:hAnchor="margin" w:yAlign="center"/>
        <w:ind w:left="2835" w:right="2835"/>
        <w:jc w:val="center"/>
        <w:rPr>
          <w:rFonts w:ascii="Arial" w:hAnsi="Arial"/>
          <w:sz w:val="18"/>
        </w:rPr>
      </w:pPr>
      <w:r>
        <w:rPr>
          <w:rFonts w:ascii="Arial" w:hAnsi="Arial"/>
          <w:sz w:val="18"/>
        </w:rPr>
        <w:t>http://www.3gpp.org</w:t>
      </w:r>
    </w:p>
    <w:p w14:paraId="445A8E6F" w14:textId="77777777" w:rsidR="002C1D5D" w:rsidRDefault="002C1D5D"/>
    <w:p w14:paraId="61170F3D" w14:textId="77777777" w:rsidR="00E25EC9" w:rsidRPr="002A1FAF" w:rsidRDefault="00E25EC9" w:rsidP="00E25EC9">
      <w:pPr>
        <w:pStyle w:val="FP"/>
        <w:framePr w:wrap="notBeside" w:hAnchor="margin" w:yAlign="bottom"/>
        <w:pBdr>
          <w:bottom w:val="single" w:sz="6" w:space="1" w:color="auto"/>
        </w:pBdr>
        <w:spacing w:after="240"/>
        <w:jc w:val="center"/>
        <w:rPr>
          <w:rFonts w:ascii="Arial" w:hAnsi="Arial"/>
          <w:b/>
          <w:i/>
        </w:rPr>
      </w:pPr>
      <w:r w:rsidRPr="002A1FAF">
        <w:rPr>
          <w:rFonts w:ascii="Arial" w:hAnsi="Arial"/>
          <w:b/>
          <w:i/>
        </w:rPr>
        <w:t>Copyright Notification</w:t>
      </w:r>
    </w:p>
    <w:p w14:paraId="4CB08BF9" w14:textId="77777777" w:rsidR="00E25EC9" w:rsidRPr="002A1FAF" w:rsidRDefault="00E25EC9" w:rsidP="00E25EC9">
      <w:pPr>
        <w:pStyle w:val="FP"/>
        <w:framePr w:wrap="notBeside" w:hAnchor="margin" w:yAlign="bottom"/>
        <w:jc w:val="center"/>
      </w:pPr>
      <w:r w:rsidRPr="002A1FAF">
        <w:t>No part may be reproduced except as authorized by written permission.</w:t>
      </w:r>
      <w:r w:rsidRPr="002A1FAF">
        <w:br/>
        <w:t>The copyright and the foregoing restriction extend to reproduction in all media.</w:t>
      </w:r>
    </w:p>
    <w:p w14:paraId="2BF6B01E" w14:textId="77777777" w:rsidR="00E25EC9" w:rsidRPr="002A1FAF" w:rsidRDefault="00E25EC9" w:rsidP="00E25EC9">
      <w:pPr>
        <w:pStyle w:val="FP"/>
        <w:framePr w:wrap="notBeside" w:hAnchor="margin" w:yAlign="bottom"/>
        <w:jc w:val="center"/>
      </w:pPr>
    </w:p>
    <w:p w14:paraId="31CF2E84" w14:textId="77777777" w:rsidR="00E25EC9" w:rsidRPr="002A1FAF" w:rsidRDefault="00E25EC9" w:rsidP="00E25EC9">
      <w:pPr>
        <w:pStyle w:val="FP"/>
        <w:framePr w:wrap="notBeside" w:hAnchor="margin" w:yAlign="bottom"/>
        <w:jc w:val="center"/>
        <w:rPr>
          <w:sz w:val="18"/>
        </w:rPr>
      </w:pPr>
      <w:r w:rsidRPr="002A1FAF">
        <w:rPr>
          <w:sz w:val="18"/>
        </w:rPr>
        <w:t>©</w:t>
      </w:r>
      <w:r w:rsidR="006B0802">
        <w:rPr>
          <w:sz w:val="18"/>
        </w:rPr>
        <w:t xml:space="preserve"> 2025</w:t>
      </w:r>
      <w:r w:rsidRPr="002A1FAF">
        <w:rPr>
          <w:sz w:val="18"/>
        </w:rPr>
        <w:t>, 3GPP Organizational Partners (ARIB, ATIS, CCSA, ETSI, TSDSI, TTA, TTC).</w:t>
      </w:r>
      <w:bookmarkStart w:id="3" w:name="copyrightaddon"/>
      <w:bookmarkEnd w:id="3"/>
    </w:p>
    <w:p w14:paraId="74383998" w14:textId="77777777" w:rsidR="00E25EC9" w:rsidRPr="002A1FAF" w:rsidRDefault="00E25EC9" w:rsidP="00E25EC9">
      <w:pPr>
        <w:pStyle w:val="FP"/>
        <w:framePr w:wrap="notBeside" w:hAnchor="margin" w:yAlign="bottom"/>
        <w:jc w:val="center"/>
        <w:rPr>
          <w:sz w:val="18"/>
        </w:rPr>
      </w:pPr>
      <w:r w:rsidRPr="002A1FAF">
        <w:rPr>
          <w:sz w:val="18"/>
        </w:rPr>
        <w:t>All rights reserved.</w:t>
      </w:r>
    </w:p>
    <w:p w14:paraId="2C066C8A" w14:textId="77777777" w:rsidR="00E25EC9" w:rsidRPr="002A1FAF" w:rsidRDefault="00E25EC9" w:rsidP="00E25EC9">
      <w:pPr>
        <w:pStyle w:val="FP"/>
        <w:framePr w:wrap="notBeside" w:hAnchor="margin" w:yAlign="bottom"/>
        <w:rPr>
          <w:sz w:val="18"/>
        </w:rPr>
      </w:pPr>
    </w:p>
    <w:p w14:paraId="0D7EA867" w14:textId="77777777" w:rsidR="00E25EC9" w:rsidRPr="002A1FAF" w:rsidRDefault="00E25EC9" w:rsidP="00E25EC9">
      <w:pPr>
        <w:pStyle w:val="FP"/>
        <w:framePr w:wrap="notBeside" w:hAnchor="margin" w:yAlign="bottom"/>
        <w:rPr>
          <w:sz w:val="18"/>
        </w:rPr>
      </w:pPr>
      <w:r w:rsidRPr="002A1FAF">
        <w:rPr>
          <w:sz w:val="18"/>
        </w:rPr>
        <w:t>UMTS™ is a Trade Mark of ETSI registered for the benefit of its members</w:t>
      </w:r>
    </w:p>
    <w:p w14:paraId="4F0F28B8" w14:textId="77777777" w:rsidR="00E25EC9" w:rsidRPr="002A1FAF" w:rsidRDefault="00E25EC9" w:rsidP="00E25EC9">
      <w:pPr>
        <w:pStyle w:val="FP"/>
        <w:framePr w:wrap="notBeside" w:hAnchor="margin" w:yAlign="bottom"/>
        <w:rPr>
          <w:sz w:val="18"/>
        </w:rPr>
      </w:pPr>
      <w:r w:rsidRPr="002A1FAF">
        <w:rPr>
          <w:sz w:val="18"/>
        </w:rPr>
        <w:t>3GPP™ is a Trade Mark of ETSI registered for the benefit of its Members and of the 3GPP Organizational Partners</w:t>
      </w:r>
      <w:r w:rsidRPr="002A1FAF">
        <w:rPr>
          <w:sz w:val="18"/>
        </w:rPr>
        <w:br/>
        <w:t>LTE™ is a Trade Mark of ETSI registered for the benefit of its Members and of the 3GPP Organizational Partners</w:t>
      </w:r>
    </w:p>
    <w:p w14:paraId="139A089E" w14:textId="77777777" w:rsidR="00E25EC9" w:rsidRPr="002A1FAF" w:rsidRDefault="00E25EC9" w:rsidP="00E25EC9">
      <w:pPr>
        <w:pStyle w:val="FP"/>
        <w:framePr w:wrap="notBeside" w:hAnchor="margin" w:yAlign="bottom"/>
        <w:rPr>
          <w:sz w:val="18"/>
        </w:rPr>
      </w:pPr>
      <w:r w:rsidRPr="002A1FAF">
        <w:rPr>
          <w:sz w:val="18"/>
        </w:rPr>
        <w:t>GSM® and the GSM logo are registered and owned by the GSM Association</w:t>
      </w:r>
    </w:p>
    <w:p w14:paraId="17494CD9" w14:textId="77777777" w:rsidR="002C1D5D" w:rsidRDefault="002C1D5D"/>
    <w:bookmarkEnd w:id="2"/>
    <w:p w14:paraId="7215E431" w14:textId="77777777" w:rsidR="002C1D5D" w:rsidRDefault="002C1D5D">
      <w:pPr>
        <w:pStyle w:val="TT"/>
      </w:pPr>
      <w:r>
        <w:br w:type="page"/>
      </w:r>
      <w:r>
        <w:lastRenderedPageBreak/>
        <w:t>Contents</w:t>
      </w:r>
    </w:p>
    <w:p w14:paraId="4CE010F4" w14:textId="77777777" w:rsidR="00BB4B0C" w:rsidRDefault="00BB4B0C">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_Toc517204810 \h </w:instrText>
      </w:r>
      <w:r>
        <w:fldChar w:fldCharType="separate"/>
      </w:r>
      <w:r>
        <w:t>4</w:t>
      </w:r>
      <w:r>
        <w:fldChar w:fldCharType="end"/>
      </w:r>
    </w:p>
    <w:p w14:paraId="4AF742DF" w14:textId="77777777" w:rsidR="00BB4B0C" w:rsidRDefault="00BB4B0C">
      <w:pPr>
        <w:pStyle w:val="TOC1"/>
        <w:rPr>
          <w:rFonts w:ascii="Calibri" w:hAnsi="Calibri"/>
          <w:szCs w:val="22"/>
          <w:lang w:val="en-US"/>
        </w:rPr>
      </w:pPr>
      <w:r>
        <w:t>Introduction</w:t>
      </w:r>
      <w:r>
        <w:tab/>
      </w:r>
      <w:r>
        <w:fldChar w:fldCharType="begin" w:fldLock="1"/>
      </w:r>
      <w:r>
        <w:instrText xml:space="preserve"> PAGEREF _Toc517204811 \h </w:instrText>
      </w:r>
      <w:r>
        <w:fldChar w:fldCharType="separate"/>
      </w:r>
      <w:r>
        <w:t>4</w:t>
      </w:r>
      <w:r>
        <w:fldChar w:fldCharType="end"/>
      </w:r>
    </w:p>
    <w:p w14:paraId="0ACD43E0" w14:textId="77777777" w:rsidR="00BB4B0C" w:rsidRDefault="00BB4B0C">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_Toc517204812 \h </w:instrText>
      </w:r>
      <w:r>
        <w:fldChar w:fldCharType="separate"/>
      </w:r>
      <w:r>
        <w:t>5</w:t>
      </w:r>
      <w:r>
        <w:fldChar w:fldCharType="end"/>
      </w:r>
    </w:p>
    <w:p w14:paraId="7FB19A33" w14:textId="77777777" w:rsidR="00BB4B0C" w:rsidRDefault="00BB4B0C">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_Toc517204813 \h </w:instrText>
      </w:r>
      <w:r>
        <w:fldChar w:fldCharType="separate"/>
      </w:r>
      <w:r>
        <w:t>5</w:t>
      </w:r>
      <w:r>
        <w:fldChar w:fldCharType="end"/>
      </w:r>
    </w:p>
    <w:p w14:paraId="5B758EB6" w14:textId="77777777" w:rsidR="00BB4B0C" w:rsidRDefault="00BB4B0C">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_Toc517204814 \h </w:instrText>
      </w:r>
      <w:r>
        <w:fldChar w:fldCharType="separate"/>
      </w:r>
      <w:r>
        <w:t>6</w:t>
      </w:r>
      <w:r>
        <w:fldChar w:fldCharType="end"/>
      </w:r>
    </w:p>
    <w:p w14:paraId="47F0C371" w14:textId="77777777" w:rsidR="00BB4B0C" w:rsidRDefault="00BB4B0C">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_Toc517204815 \h </w:instrText>
      </w:r>
      <w:r>
        <w:fldChar w:fldCharType="separate"/>
      </w:r>
      <w:r>
        <w:t>6</w:t>
      </w:r>
      <w:r>
        <w:fldChar w:fldCharType="end"/>
      </w:r>
    </w:p>
    <w:p w14:paraId="7A86B265" w14:textId="77777777" w:rsidR="00BB4B0C" w:rsidRDefault="00BB4B0C">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_Toc517204816 \h </w:instrText>
      </w:r>
      <w:r>
        <w:fldChar w:fldCharType="separate"/>
      </w:r>
      <w:r>
        <w:t>6</w:t>
      </w:r>
      <w:r>
        <w:fldChar w:fldCharType="end"/>
      </w:r>
    </w:p>
    <w:p w14:paraId="1C76BF8F" w14:textId="77777777" w:rsidR="00BB4B0C" w:rsidRDefault="00BB4B0C">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_Toc517204817 \h </w:instrText>
      </w:r>
      <w:r>
        <w:fldChar w:fldCharType="separate"/>
      </w:r>
      <w:r>
        <w:t>6</w:t>
      </w:r>
      <w:r>
        <w:fldChar w:fldCharType="end"/>
      </w:r>
    </w:p>
    <w:p w14:paraId="129F95F6" w14:textId="77777777" w:rsidR="00BB4B0C" w:rsidRDefault="00BB4B0C">
      <w:pPr>
        <w:pStyle w:val="TOC1"/>
        <w:rPr>
          <w:rFonts w:ascii="Calibri" w:hAnsi="Calibri"/>
          <w:szCs w:val="22"/>
          <w:lang w:val="en-US"/>
        </w:rPr>
      </w:pPr>
      <w:r>
        <w:t>5</w:t>
      </w:r>
      <w:r>
        <w:rPr>
          <w:rFonts w:ascii="Calibri" w:hAnsi="Calibri"/>
          <w:szCs w:val="22"/>
          <w:lang w:val="en-US"/>
        </w:rPr>
        <w:tab/>
      </w:r>
      <w:r>
        <w:t>Document structure</w:t>
      </w:r>
      <w:r>
        <w:tab/>
      </w:r>
      <w:r>
        <w:fldChar w:fldCharType="begin" w:fldLock="1"/>
      </w:r>
      <w:r>
        <w:instrText xml:space="preserve"> PAGEREF _Toc517204818 \h </w:instrText>
      </w:r>
      <w:r>
        <w:fldChar w:fldCharType="separate"/>
      </w:r>
      <w:r>
        <w:t>6</w:t>
      </w:r>
      <w:r>
        <w:fldChar w:fldCharType="end"/>
      </w:r>
    </w:p>
    <w:p w14:paraId="0F48BD03" w14:textId="77777777" w:rsidR="00BB4B0C" w:rsidRDefault="00BB4B0C">
      <w:pPr>
        <w:pStyle w:val="TOC1"/>
        <w:rPr>
          <w:rFonts w:ascii="Calibri" w:hAnsi="Calibri"/>
          <w:szCs w:val="22"/>
          <w:lang w:val="en-US"/>
        </w:rPr>
      </w:pPr>
      <w:r>
        <w:t>6</w:t>
      </w:r>
      <w:r>
        <w:rPr>
          <w:rFonts w:ascii="Calibri" w:hAnsi="Calibri"/>
          <w:szCs w:val="22"/>
          <w:lang w:val="en-US"/>
        </w:rPr>
        <w:tab/>
      </w:r>
      <w:r>
        <w:t>Functional requirements</w:t>
      </w:r>
      <w:r>
        <w:tab/>
      </w:r>
      <w:r>
        <w:fldChar w:fldCharType="begin" w:fldLock="1"/>
      </w:r>
      <w:r>
        <w:instrText xml:space="preserve"> PAGEREF _Toc517204819 \h </w:instrText>
      </w:r>
      <w:r>
        <w:fldChar w:fldCharType="separate"/>
      </w:r>
      <w:r>
        <w:t>7</w:t>
      </w:r>
      <w:r>
        <w:fldChar w:fldCharType="end"/>
      </w:r>
    </w:p>
    <w:p w14:paraId="7487C9DE" w14:textId="77777777" w:rsidR="00BB4B0C" w:rsidRDefault="00BB4B0C">
      <w:pPr>
        <w:pStyle w:val="TOC2"/>
        <w:rPr>
          <w:rFonts w:ascii="Calibri" w:hAnsi="Calibri"/>
          <w:sz w:val="22"/>
          <w:szCs w:val="22"/>
          <w:lang w:val="en-US"/>
        </w:rPr>
      </w:pPr>
      <w:r>
        <w:t>6.1</w:t>
      </w:r>
      <w:r>
        <w:rPr>
          <w:rFonts w:ascii="Calibri" w:hAnsi="Calibri"/>
          <w:sz w:val="22"/>
          <w:szCs w:val="22"/>
          <w:lang w:val="en-US"/>
        </w:rPr>
        <w:tab/>
      </w:r>
      <w:r>
        <w:t>Required elements</w:t>
      </w:r>
      <w:r>
        <w:tab/>
      </w:r>
      <w:r>
        <w:fldChar w:fldCharType="begin" w:fldLock="1"/>
      </w:r>
      <w:r>
        <w:instrText xml:space="preserve"> PAGEREF _Toc517204820 \h </w:instrText>
      </w:r>
      <w:r>
        <w:fldChar w:fldCharType="separate"/>
      </w:r>
      <w:r>
        <w:t>7</w:t>
      </w:r>
      <w:r>
        <w:fldChar w:fldCharType="end"/>
      </w:r>
    </w:p>
    <w:p w14:paraId="1858492E" w14:textId="77777777" w:rsidR="00BB4B0C" w:rsidRDefault="00BB4B0C">
      <w:pPr>
        <w:pStyle w:val="TOC2"/>
        <w:rPr>
          <w:rFonts w:ascii="Calibri" w:hAnsi="Calibri"/>
          <w:sz w:val="22"/>
          <w:szCs w:val="22"/>
          <w:lang w:val="en-US"/>
        </w:rPr>
      </w:pPr>
      <w:r>
        <w:t>6.2</w:t>
      </w:r>
      <w:r>
        <w:rPr>
          <w:rFonts w:ascii="Calibri" w:hAnsi="Calibri"/>
          <w:sz w:val="22"/>
          <w:szCs w:val="22"/>
          <w:lang w:val="en-US"/>
        </w:rPr>
        <w:tab/>
      </w:r>
      <w:r>
        <w:t>Information streams</w:t>
      </w:r>
      <w:r>
        <w:tab/>
      </w:r>
      <w:r>
        <w:fldChar w:fldCharType="begin" w:fldLock="1"/>
      </w:r>
      <w:r>
        <w:instrText xml:space="preserve"> PAGEREF _Toc517204821 \h </w:instrText>
      </w:r>
      <w:r>
        <w:fldChar w:fldCharType="separate"/>
      </w:r>
      <w:r>
        <w:t>7</w:t>
      </w:r>
      <w:r>
        <w:fldChar w:fldCharType="end"/>
      </w:r>
    </w:p>
    <w:p w14:paraId="0DFC232F" w14:textId="77777777" w:rsidR="00BB4B0C" w:rsidRDefault="00BB4B0C">
      <w:pPr>
        <w:pStyle w:val="TOC2"/>
        <w:rPr>
          <w:rFonts w:ascii="Calibri" w:hAnsi="Calibri"/>
          <w:sz w:val="22"/>
          <w:szCs w:val="22"/>
          <w:lang w:val="en-US"/>
        </w:rPr>
      </w:pPr>
      <w:r>
        <w:t>6.3</w:t>
      </w:r>
      <w:r>
        <w:rPr>
          <w:rFonts w:ascii="Calibri" w:hAnsi="Calibri"/>
          <w:sz w:val="22"/>
          <w:szCs w:val="22"/>
          <w:lang w:val="en-US"/>
        </w:rPr>
        <w:tab/>
      </w:r>
      <w:r>
        <w:t>Modem</w:t>
      </w:r>
      <w:r>
        <w:tab/>
      </w:r>
      <w:r>
        <w:fldChar w:fldCharType="begin" w:fldLock="1"/>
      </w:r>
      <w:r>
        <w:instrText xml:space="preserve"> PAGEREF _Toc517204822 \h </w:instrText>
      </w:r>
      <w:r>
        <w:fldChar w:fldCharType="separate"/>
      </w:r>
      <w:r>
        <w:t>7</w:t>
      </w:r>
      <w:r>
        <w:fldChar w:fldCharType="end"/>
      </w:r>
    </w:p>
    <w:p w14:paraId="1CDE81C4" w14:textId="77777777" w:rsidR="00BB4B0C" w:rsidRDefault="00BB4B0C">
      <w:pPr>
        <w:pStyle w:val="TOC2"/>
        <w:rPr>
          <w:rFonts w:ascii="Calibri" w:hAnsi="Calibri"/>
          <w:sz w:val="22"/>
          <w:szCs w:val="22"/>
          <w:lang w:val="en-US"/>
        </w:rPr>
      </w:pPr>
      <w:r>
        <w:t>6.4</w:t>
      </w:r>
      <w:r>
        <w:rPr>
          <w:rFonts w:ascii="Calibri" w:hAnsi="Calibri"/>
          <w:sz w:val="22"/>
          <w:szCs w:val="22"/>
          <w:lang w:val="en-US"/>
        </w:rPr>
        <w:tab/>
      </w:r>
      <w:r>
        <w:t>Multiplex</w:t>
      </w:r>
      <w:r>
        <w:tab/>
      </w:r>
      <w:r>
        <w:fldChar w:fldCharType="begin" w:fldLock="1"/>
      </w:r>
      <w:r>
        <w:instrText xml:space="preserve"> PAGEREF _Toc517204823 \h </w:instrText>
      </w:r>
      <w:r>
        <w:fldChar w:fldCharType="separate"/>
      </w:r>
      <w:r>
        <w:t>7</w:t>
      </w:r>
      <w:r>
        <w:fldChar w:fldCharType="end"/>
      </w:r>
    </w:p>
    <w:p w14:paraId="1F24FED1" w14:textId="77777777" w:rsidR="00BB4B0C" w:rsidRDefault="00BB4B0C">
      <w:pPr>
        <w:pStyle w:val="TOC2"/>
        <w:rPr>
          <w:rFonts w:ascii="Calibri" w:hAnsi="Calibri"/>
          <w:sz w:val="22"/>
          <w:szCs w:val="22"/>
          <w:lang w:val="en-US"/>
        </w:rPr>
      </w:pPr>
      <w:r>
        <w:t>6.5</w:t>
      </w:r>
      <w:r>
        <w:rPr>
          <w:rFonts w:ascii="Calibri" w:hAnsi="Calibri"/>
          <w:sz w:val="22"/>
          <w:szCs w:val="22"/>
          <w:lang w:val="en-US"/>
        </w:rPr>
        <w:tab/>
      </w:r>
      <w:r>
        <w:t>Control channel</w:t>
      </w:r>
      <w:r>
        <w:tab/>
      </w:r>
      <w:r>
        <w:fldChar w:fldCharType="begin" w:fldLock="1"/>
      </w:r>
      <w:r>
        <w:instrText xml:space="preserve"> PAGEREF _Toc517204824 \h </w:instrText>
      </w:r>
      <w:r>
        <w:fldChar w:fldCharType="separate"/>
      </w:r>
      <w:r>
        <w:t>7</w:t>
      </w:r>
      <w:r>
        <w:fldChar w:fldCharType="end"/>
      </w:r>
    </w:p>
    <w:p w14:paraId="69505DC2" w14:textId="77777777" w:rsidR="00BB4B0C" w:rsidRDefault="00BB4B0C">
      <w:pPr>
        <w:pStyle w:val="TOC2"/>
        <w:rPr>
          <w:rFonts w:ascii="Calibri" w:hAnsi="Calibri"/>
          <w:sz w:val="22"/>
          <w:szCs w:val="22"/>
          <w:lang w:val="en-US"/>
        </w:rPr>
      </w:pPr>
      <w:r>
        <w:t>6.6</w:t>
      </w:r>
      <w:r>
        <w:rPr>
          <w:rFonts w:ascii="Calibri" w:hAnsi="Calibri"/>
          <w:sz w:val="22"/>
          <w:szCs w:val="22"/>
          <w:lang w:val="en-US"/>
        </w:rPr>
        <w:tab/>
      </w:r>
      <w:r>
        <w:t>Video channels</w:t>
      </w:r>
      <w:r>
        <w:tab/>
      </w:r>
      <w:r>
        <w:fldChar w:fldCharType="begin" w:fldLock="1"/>
      </w:r>
      <w:r>
        <w:instrText xml:space="preserve"> PAGEREF _Toc517204825 \h </w:instrText>
      </w:r>
      <w:r>
        <w:fldChar w:fldCharType="separate"/>
      </w:r>
      <w:r>
        <w:t>7</w:t>
      </w:r>
      <w:r>
        <w:fldChar w:fldCharType="end"/>
      </w:r>
    </w:p>
    <w:p w14:paraId="4B29C068" w14:textId="77777777" w:rsidR="00BB4B0C" w:rsidRDefault="00BB4B0C">
      <w:pPr>
        <w:pStyle w:val="TOC3"/>
        <w:rPr>
          <w:rFonts w:ascii="Calibri" w:hAnsi="Calibri"/>
          <w:sz w:val="22"/>
          <w:szCs w:val="22"/>
          <w:lang w:val="en-US"/>
        </w:rPr>
      </w:pPr>
      <w:r>
        <w:t>6.6.1</w:t>
      </w:r>
      <w:r>
        <w:rPr>
          <w:rFonts w:ascii="Calibri" w:hAnsi="Calibri"/>
          <w:sz w:val="22"/>
          <w:szCs w:val="22"/>
          <w:lang w:val="en-US"/>
        </w:rPr>
        <w:tab/>
      </w:r>
      <w:r>
        <w:rPr>
          <w:lang w:eastAsia="ja-JP"/>
        </w:rPr>
        <w:t>MPEG-4 interface to multiplex</w:t>
      </w:r>
      <w:r>
        <w:tab/>
      </w:r>
      <w:r>
        <w:fldChar w:fldCharType="begin" w:fldLock="1"/>
      </w:r>
      <w:r>
        <w:instrText xml:space="preserve"> PAGEREF _Toc517204826 \h </w:instrText>
      </w:r>
      <w:r>
        <w:fldChar w:fldCharType="separate"/>
      </w:r>
      <w:r>
        <w:t>10</w:t>
      </w:r>
      <w:r>
        <w:fldChar w:fldCharType="end"/>
      </w:r>
    </w:p>
    <w:p w14:paraId="1BC722F6" w14:textId="77777777" w:rsidR="00BB4B0C" w:rsidRDefault="00BB4B0C">
      <w:pPr>
        <w:pStyle w:val="TOC3"/>
        <w:rPr>
          <w:rFonts w:ascii="Calibri" w:hAnsi="Calibri"/>
          <w:sz w:val="22"/>
          <w:szCs w:val="22"/>
          <w:lang w:val="en-US"/>
        </w:rPr>
      </w:pPr>
      <w:r>
        <w:t>6.6.2</w:t>
      </w:r>
      <w:r>
        <w:rPr>
          <w:rFonts w:ascii="Calibri" w:hAnsi="Calibri"/>
          <w:sz w:val="22"/>
          <w:szCs w:val="22"/>
          <w:lang w:val="en-US"/>
        </w:rPr>
        <w:tab/>
      </w:r>
      <w:r>
        <w:t>H.264 (</w:t>
      </w:r>
      <w:r>
        <w:rPr>
          <w:lang w:eastAsia="ja-JP"/>
        </w:rPr>
        <w:t>MPEG-4 AVC) interface to multiplex</w:t>
      </w:r>
      <w:r>
        <w:tab/>
      </w:r>
      <w:r>
        <w:fldChar w:fldCharType="begin" w:fldLock="1"/>
      </w:r>
      <w:r>
        <w:instrText xml:space="preserve"> PAGEREF _Toc517204827 \h </w:instrText>
      </w:r>
      <w:r>
        <w:fldChar w:fldCharType="separate"/>
      </w:r>
      <w:r>
        <w:t>10</w:t>
      </w:r>
      <w:r>
        <w:fldChar w:fldCharType="end"/>
      </w:r>
    </w:p>
    <w:p w14:paraId="4194EE4A" w14:textId="77777777" w:rsidR="00BB4B0C" w:rsidRDefault="00BB4B0C">
      <w:pPr>
        <w:pStyle w:val="TOC2"/>
        <w:rPr>
          <w:rFonts w:ascii="Calibri" w:hAnsi="Calibri"/>
          <w:sz w:val="22"/>
          <w:szCs w:val="22"/>
          <w:lang w:val="en-US"/>
        </w:rPr>
      </w:pPr>
      <w:r>
        <w:t>6.7</w:t>
      </w:r>
      <w:r>
        <w:rPr>
          <w:rFonts w:ascii="Calibri" w:hAnsi="Calibri"/>
          <w:sz w:val="22"/>
          <w:szCs w:val="22"/>
          <w:lang w:val="en-US"/>
        </w:rPr>
        <w:tab/>
      </w:r>
      <w:r>
        <w:t>Audio channels</w:t>
      </w:r>
      <w:r>
        <w:tab/>
      </w:r>
      <w:r>
        <w:fldChar w:fldCharType="begin" w:fldLock="1"/>
      </w:r>
      <w:r>
        <w:instrText xml:space="preserve"> PAGEREF _Toc517204828 \h </w:instrText>
      </w:r>
      <w:r>
        <w:fldChar w:fldCharType="separate"/>
      </w:r>
      <w:r>
        <w:t>11</w:t>
      </w:r>
      <w:r>
        <w:fldChar w:fldCharType="end"/>
      </w:r>
    </w:p>
    <w:p w14:paraId="09866C32" w14:textId="77777777" w:rsidR="00BB4B0C" w:rsidRDefault="00BB4B0C">
      <w:pPr>
        <w:pStyle w:val="TOC2"/>
        <w:rPr>
          <w:rFonts w:ascii="Calibri" w:hAnsi="Calibri"/>
          <w:sz w:val="22"/>
          <w:szCs w:val="22"/>
          <w:lang w:val="en-US"/>
        </w:rPr>
      </w:pPr>
      <w:r>
        <w:t>6.8</w:t>
      </w:r>
      <w:r>
        <w:rPr>
          <w:rFonts w:ascii="Calibri" w:hAnsi="Calibri"/>
          <w:sz w:val="22"/>
          <w:szCs w:val="22"/>
          <w:lang w:val="en-US"/>
        </w:rPr>
        <w:tab/>
      </w:r>
      <w:r>
        <w:t>Data channels</w:t>
      </w:r>
      <w:r>
        <w:tab/>
      </w:r>
      <w:r>
        <w:fldChar w:fldCharType="begin" w:fldLock="1"/>
      </w:r>
      <w:r>
        <w:instrText xml:space="preserve"> PAGEREF _Toc517204829 \h </w:instrText>
      </w:r>
      <w:r>
        <w:fldChar w:fldCharType="separate"/>
      </w:r>
      <w:r>
        <w:t>11</w:t>
      </w:r>
      <w:r>
        <w:fldChar w:fldCharType="end"/>
      </w:r>
    </w:p>
    <w:p w14:paraId="04F16F71" w14:textId="77777777" w:rsidR="00BB4B0C" w:rsidRDefault="00BB4B0C">
      <w:pPr>
        <w:pStyle w:val="TOC1"/>
        <w:rPr>
          <w:rFonts w:ascii="Calibri" w:hAnsi="Calibri"/>
          <w:szCs w:val="22"/>
          <w:lang w:val="en-US"/>
        </w:rPr>
      </w:pPr>
      <w:r>
        <w:t>7</w:t>
      </w:r>
      <w:r>
        <w:rPr>
          <w:rFonts w:ascii="Calibri" w:hAnsi="Calibri"/>
          <w:szCs w:val="22"/>
          <w:lang w:val="en-US"/>
        </w:rPr>
        <w:tab/>
      </w:r>
      <w:r>
        <w:t>Terminal procedures</w:t>
      </w:r>
      <w:r>
        <w:tab/>
      </w:r>
      <w:r>
        <w:fldChar w:fldCharType="begin" w:fldLock="1"/>
      </w:r>
      <w:r>
        <w:instrText xml:space="preserve"> PAGEREF _Toc517204830 \h </w:instrText>
      </w:r>
      <w:r>
        <w:fldChar w:fldCharType="separate"/>
      </w:r>
      <w:r>
        <w:t>11</w:t>
      </w:r>
      <w:r>
        <w:fldChar w:fldCharType="end"/>
      </w:r>
    </w:p>
    <w:p w14:paraId="3D4CFB26" w14:textId="77777777" w:rsidR="00BB4B0C" w:rsidRDefault="00BB4B0C">
      <w:pPr>
        <w:pStyle w:val="TOC1"/>
        <w:rPr>
          <w:rFonts w:ascii="Calibri" w:hAnsi="Calibri"/>
          <w:szCs w:val="22"/>
          <w:lang w:val="en-US"/>
        </w:rPr>
      </w:pPr>
      <w:r>
        <w:t>8</w:t>
      </w:r>
      <w:r>
        <w:rPr>
          <w:rFonts w:ascii="Calibri" w:hAnsi="Calibri"/>
          <w:szCs w:val="22"/>
          <w:lang w:val="en-US"/>
        </w:rPr>
        <w:tab/>
      </w:r>
      <w:r>
        <w:t>Optional enhancements</w:t>
      </w:r>
      <w:r>
        <w:tab/>
      </w:r>
      <w:r>
        <w:fldChar w:fldCharType="begin" w:fldLock="1"/>
      </w:r>
      <w:r>
        <w:instrText xml:space="preserve"> PAGEREF _Toc517204831 \h </w:instrText>
      </w:r>
      <w:r>
        <w:fldChar w:fldCharType="separate"/>
      </w:r>
      <w:r>
        <w:t>11</w:t>
      </w:r>
      <w:r>
        <w:fldChar w:fldCharType="end"/>
      </w:r>
    </w:p>
    <w:p w14:paraId="4D4BA404" w14:textId="77777777" w:rsidR="00BB4B0C" w:rsidRDefault="00BB4B0C">
      <w:pPr>
        <w:pStyle w:val="TOC1"/>
        <w:rPr>
          <w:rFonts w:ascii="Calibri" w:hAnsi="Calibri"/>
          <w:szCs w:val="22"/>
          <w:lang w:val="en-US"/>
        </w:rPr>
      </w:pPr>
      <w:r>
        <w:t>9</w:t>
      </w:r>
      <w:r>
        <w:rPr>
          <w:rFonts w:ascii="Calibri" w:hAnsi="Calibri"/>
          <w:szCs w:val="22"/>
          <w:lang w:val="en-US"/>
        </w:rPr>
        <w:tab/>
      </w:r>
      <w:r>
        <w:t>Interoperation with other terminals</w:t>
      </w:r>
      <w:r>
        <w:tab/>
      </w:r>
      <w:r>
        <w:fldChar w:fldCharType="begin" w:fldLock="1"/>
      </w:r>
      <w:r>
        <w:instrText xml:space="preserve"> PAGEREF _Toc517204832 \h </w:instrText>
      </w:r>
      <w:r>
        <w:fldChar w:fldCharType="separate"/>
      </w:r>
      <w:r>
        <w:t>11</w:t>
      </w:r>
      <w:r>
        <w:fldChar w:fldCharType="end"/>
      </w:r>
    </w:p>
    <w:p w14:paraId="69E004AB" w14:textId="77777777" w:rsidR="00BB4B0C" w:rsidRDefault="00BB4B0C">
      <w:pPr>
        <w:pStyle w:val="TOC1"/>
        <w:rPr>
          <w:rFonts w:ascii="Calibri" w:hAnsi="Calibri"/>
          <w:szCs w:val="22"/>
          <w:lang w:val="en-US"/>
        </w:rPr>
      </w:pPr>
      <w:r>
        <w:t>10</w:t>
      </w:r>
      <w:r>
        <w:rPr>
          <w:rFonts w:ascii="Calibri" w:hAnsi="Calibri"/>
          <w:szCs w:val="22"/>
          <w:lang w:val="en-US"/>
        </w:rPr>
        <w:tab/>
      </w:r>
      <w:r>
        <w:t>Multipoint considerations</w:t>
      </w:r>
      <w:r>
        <w:tab/>
      </w:r>
      <w:r>
        <w:fldChar w:fldCharType="begin" w:fldLock="1"/>
      </w:r>
      <w:r>
        <w:instrText xml:space="preserve"> PAGEREF _Toc517204833 \h </w:instrText>
      </w:r>
      <w:r>
        <w:fldChar w:fldCharType="separate"/>
      </w:r>
      <w:r>
        <w:t>11</w:t>
      </w:r>
      <w:r>
        <w:fldChar w:fldCharType="end"/>
      </w:r>
    </w:p>
    <w:p w14:paraId="521FFE72" w14:textId="77777777" w:rsidR="00BB4B0C" w:rsidRDefault="00BB4B0C">
      <w:pPr>
        <w:pStyle w:val="TOC1"/>
        <w:rPr>
          <w:rFonts w:ascii="Calibri" w:hAnsi="Calibri"/>
          <w:szCs w:val="22"/>
          <w:lang w:val="en-US"/>
        </w:rPr>
      </w:pPr>
      <w:r>
        <w:t>11</w:t>
      </w:r>
      <w:r>
        <w:rPr>
          <w:rFonts w:ascii="Calibri" w:hAnsi="Calibri"/>
          <w:szCs w:val="22"/>
          <w:lang w:val="en-US"/>
        </w:rPr>
        <w:tab/>
      </w:r>
      <w:r>
        <w:t>Maintenance</w:t>
      </w:r>
      <w:r>
        <w:tab/>
      </w:r>
      <w:r>
        <w:fldChar w:fldCharType="begin" w:fldLock="1"/>
      </w:r>
      <w:r>
        <w:instrText xml:space="preserve"> PAGEREF _Toc517204834 \h </w:instrText>
      </w:r>
      <w:r>
        <w:fldChar w:fldCharType="separate"/>
      </w:r>
      <w:r>
        <w:t>12</w:t>
      </w:r>
      <w:r>
        <w:fldChar w:fldCharType="end"/>
      </w:r>
    </w:p>
    <w:p w14:paraId="30712B97" w14:textId="77777777" w:rsidR="00BB4B0C" w:rsidRDefault="00BB4B0C" w:rsidP="00BB4B0C">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_Toc517204835 \h </w:instrText>
      </w:r>
      <w:r>
        <w:fldChar w:fldCharType="separate"/>
      </w:r>
      <w:r>
        <w:t>13</w:t>
      </w:r>
      <w:r>
        <w:fldChar w:fldCharType="end"/>
      </w:r>
    </w:p>
    <w:p w14:paraId="00A200F9" w14:textId="77777777" w:rsidR="002C1D5D" w:rsidRDefault="00BB4B0C">
      <w:pPr>
        <w:rPr>
          <w:noProof/>
          <w:sz w:val="22"/>
        </w:rPr>
      </w:pPr>
      <w:r>
        <w:rPr>
          <w:noProof/>
          <w:sz w:val="22"/>
        </w:rPr>
        <w:fldChar w:fldCharType="end"/>
      </w:r>
    </w:p>
    <w:p w14:paraId="620BFE03" w14:textId="77777777" w:rsidR="002C1D5D" w:rsidRDefault="002C1D5D">
      <w:r>
        <w:rPr>
          <w:noProof/>
          <w:sz w:val="22"/>
        </w:rPr>
        <w:br w:type="page"/>
      </w:r>
    </w:p>
    <w:p w14:paraId="011CA3B8" w14:textId="77777777" w:rsidR="002C1D5D" w:rsidRDefault="002C1D5D">
      <w:pPr>
        <w:pStyle w:val="Heading1"/>
      </w:pPr>
      <w:bookmarkStart w:id="4" w:name="_Toc517204810"/>
      <w:r>
        <w:t>Foreword</w:t>
      </w:r>
      <w:bookmarkEnd w:id="4"/>
    </w:p>
    <w:p w14:paraId="42C174A1" w14:textId="77777777" w:rsidR="002C1D5D" w:rsidRDefault="002C1D5D">
      <w:r>
        <w:t>This Technical Specification (TS) has been produced by the 3</w:t>
      </w:r>
      <w:r>
        <w:rPr>
          <w:vertAlign w:val="superscript"/>
        </w:rPr>
        <w:t>rd</w:t>
      </w:r>
      <w:r>
        <w:t xml:space="preserve"> Generation Partnership Project (3GPP).</w:t>
      </w:r>
    </w:p>
    <w:p w14:paraId="12A41378" w14:textId="77777777" w:rsidR="002C1D5D" w:rsidRDefault="002C1D5D">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the present document, it will be re-released by the </w:t>
      </w:r>
      <w:smartTag w:uri="urn:schemas-microsoft-com:office:smarttags" w:element="stockticker">
        <w:r>
          <w:t>TSG</w:t>
        </w:r>
      </w:smartTag>
      <w:r>
        <w:t xml:space="preserve"> with an identifying change of release date and an increase in version number as follows:</w:t>
      </w:r>
    </w:p>
    <w:p w14:paraId="3B8B8C68" w14:textId="77777777" w:rsidR="002C1D5D" w:rsidRDefault="002C1D5D">
      <w:pPr>
        <w:pStyle w:val="B1"/>
      </w:pPr>
      <w:r>
        <w:t>Version x.y.z</w:t>
      </w:r>
    </w:p>
    <w:p w14:paraId="739632E4" w14:textId="77777777" w:rsidR="002C1D5D" w:rsidRDefault="002C1D5D">
      <w:pPr>
        <w:pStyle w:val="B1"/>
      </w:pPr>
      <w:r>
        <w:t>where:</w:t>
      </w:r>
    </w:p>
    <w:p w14:paraId="642B4F1C" w14:textId="77777777" w:rsidR="002C1D5D" w:rsidRDefault="002C1D5D">
      <w:pPr>
        <w:pStyle w:val="B2"/>
      </w:pPr>
      <w:r>
        <w:t>x</w:t>
      </w:r>
      <w:r>
        <w:tab/>
        <w:t>the first digit:</w:t>
      </w:r>
    </w:p>
    <w:p w14:paraId="6C86CFCB" w14:textId="77777777" w:rsidR="002C1D5D" w:rsidRDefault="002C1D5D">
      <w:pPr>
        <w:pStyle w:val="B3"/>
      </w:pPr>
      <w:r>
        <w:t>1</w:t>
      </w:r>
      <w:r>
        <w:tab/>
        <w:t xml:space="preserve">presented to </w:t>
      </w:r>
      <w:smartTag w:uri="urn:schemas-microsoft-com:office:smarttags" w:element="stockticker">
        <w:r>
          <w:t>TSG</w:t>
        </w:r>
      </w:smartTag>
      <w:r>
        <w:t xml:space="preserve"> for information;</w:t>
      </w:r>
    </w:p>
    <w:p w14:paraId="0ADE8ACC" w14:textId="77777777" w:rsidR="002C1D5D" w:rsidRDefault="002C1D5D">
      <w:pPr>
        <w:pStyle w:val="B3"/>
      </w:pPr>
      <w:r>
        <w:t>2</w:t>
      </w:r>
      <w:r>
        <w:tab/>
        <w:t xml:space="preserve">presented to </w:t>
      </w:r>
      <w:smartTag w:uri="urn:schemas-microsoft-com:office:smarttags" w:element="stockticker">
        <w:r>
          <w:t>TSG</w:t>
        </w:r>
      </w:smartTag>
      <w:r>
        <w:t xml:space="preserve"> for approval;</w:t>
      </w:r>
    </w:p>
    <w:p w14:paraId="167F64E4" w14:textId="77777777" w:rsidR="002C1D5D" w:rsidRDefault="002C1D5D">
      <w:pPr>
        <w:pStyle w:val="B3"/>
      </w:pPr>
      <w:r>
        <w:t>3</w:t>
      </w:r>
      <w:r>
        <w:tab/>
        <w:t xml:space="preserve">or greater indicates </w:t>
      </w:r>
      <w:smartTag w:uri="urn:schemas-microsoft-com:office:smarttags" w:element="stockticker">
        <w:r>
          <w:t>TSG</w:t>
        </w:r>
      </w:smartTag>
      <w:r>
        <w:t xml:space="preserve"> approved document under change control.</w:t>
      </w:r>
    </w:p>
    <w:p w14:paraId="304E3BD2" w14:textId="77777777" w:rsidR="002C1D5D" w:rsidRDefault="002C1D5D">
      <w:pPr>
        <w:pStyle w:val="B2"/>
      </w:pPr>
      <w:r>
        <w:t>y</w:t>
      </w:r>
      <w:r>
        <w:tab/>
        <w:t>the second digit is incremented for all changes of substance, i.e. technical enhancements, corrections, updates, etc.</w:t>
      </w:r>
    </w:p>
    <w:p w14:paraId="4459BB95" w14:textId="77777777" w:rsidR="002C1D5D" w:rsidRDefault="002C1D5D">
      <w:pPr>
        <w:pStyle w:val="B2"/>
      </w:pPr>
      <w:r>
        <w:t>z</w:t>
      </w:r>
      <w:r>
        <w:tab/>
        <w:t>the third digit is incremented when editorial only changes have been incorporated in the document.</w:t>
      </w:r>
    </w:p>
    <w:p w14:paraId="417E2A3B" w14:textId="77777777" w:rsidR="002C1D5D" w:rsidRDefault="002C1D5D">
      <w:pPr>
        <w:pStyle w:val="Heading1"/>
      </w:pPr>
      <w:bookmarkStart w:id="5" w:name="_Toc517204811"/>
      <w:r>
        <w:t>Introduction</w:t>
      </w:r>
      <w:bookmarkEnd w:id="5"/>
    </w:p>
    <w:p w14:paraId="2026F0E1" w14:textId="77777777" w:rsidR="002C1D5D" w:rsidRDefault="002C1D5D">
      <w:r>
        <w:t>In the present document is described additions, deletions, and changes made to ITU-T Recommendation H.324 [</w:t>
      </w:r>
      <w:r>
        <w:rPr>
          <w:noProof/>
        </w:rPr>
        <w:t>10</w:t>
      </w:r>
      <w:r>
        <w:t xml:space="preserve">] with annex C for the purpose of using that recommendation as a basis for </w:t>
      </w:r>
      <w:r>
        <w:rPr>
          <w:lang w:eastAsia="ja-JP"/>
        </w:rPr>
        <w:t xml:space="preserve">the </w:t>
      </w:r>
      <w:r>
        <w:t xml:space="preserve">technical specification </w:t>
      </w:r>
      <w:r>
        <w:rPr>
          <w:lang w:eastAsia="ja-JP"/>
        </w:rPr>
        <w:t xml:space="preserve">for circuit switched multimedia service in </w:t>
      </w:r>
      <w:r>
        <w:t>3GPP networks. The present document does not address call setup procedures, but references to the specifications which cover call setup are found in 3GPP TS 26.110 [11].</w:t>
      </w:r>
    </w:p>
    <w:p w14:paraId="10F39A3E" w14:textId="77777777" w:rsidR="002C1D5D" w:rsidRDefault="002C1D5D">
      <w:pPr>
        <w:pStyle w:val="Heading1"/>
      </w:pPr>
      <w:r>
        <w:br w:type="page"/>
      </w:r>
      <w:bookmarkStart w:id="6" w:name="_Toc517204812"/>
      <w:r>
        <w:lastRenderedPageBreak/>
        <w:t>1</w:t>
      </w:r>
      <w:r>
        <w:tab/>
        <w:t>Scope</w:t>
      </w:r>
      <w:bookmarkEnd w:id="6"/>
    </w:p>
    <w:p w14:paraId="6C710055" w14:textId="77777777" w:rsidR="002C1D5D" w:rsidRDefault="002C1D5D">
      <w:pPr>
        <w:rPr>
          <w:lang w:eastAsia="ja-JP"/>
        </w:rPr>
      </w:pPr>
      <w:r>
        <w:t>In ITU-T Recommendation H.324 [</w:t>
      </w:r>
      <w:r>
        <w:rPr>
          <w:noProof/>
        </w:rPr>
        <w:t>10</w:t>
      </w:r>
      <w:r>
        <w:t>] with annex C describes a generic multimedia codec for use in error-prone, wireless networks</w:t>
      </w:r>
      <w:r>
        <w:rPr>
          <w:lang w:eastAsia="ja-JP"/>
        </w:rPr>
        <w:t>. The scope of the present document are the changes, deletions, and additions to those texts necessary to fully specify a multimedia codec for use in 3GPP networks. Note that this implicitly excludes the network interface and call setup procedures. Also excluded are any general introductions to the system components.</w:t>
      </w:r>
    </w:p>
    <w:p w14:paraId="4626A57B" w14:textId="77777777" w:rsidR="002C1D5D" w:rsidRDefault="002C1D5D">
      <w:pPr>
        <w:pStyle w:val="Heading1"/>
      </w:pPr>
      <w:bookmarkStart w:id="7" w:name="_Toc517204813"/>
      <w:r>
        <w:t>2</w:t>
      </w:r>
      <w:r>
        <w:tab/>
        <w:t>References</w:t>
      </w:r>
      <w:bookmarkEnd w:id="7"/>
    </w:p>
    <w:p w14:paraId="53A7290A" w14:textId="77777777" w:rsidR="002C1D5D" w:rsidRDefault="002C1D5D">
      <w:r>
        <w:t>The following documents contain provisions which, through reference in this text, constitute provisions of the present document.</w:t>
      </w:r>
    </w:p>
    <w:p w14:paraId="4EDE37CD" w14:textId="77777777" w:rsidR="002C1D5D" w:rsidRDefault="00911BF9" w:rsidP="00911BF9">
      <w:pPr>
        <w:pStyle w:val="B1"/>
      </w:pPr>
      <w:r>
        <w:t>-</w:t>
      </w:r>
      <w:r>
        <w:tab/>
      </w:r>
      <w:r w:rsidR="002C1D5D">
        <w:t>References are either specific (identified by date of publication, edition number, version number, etc.) or non</w:t>
      </w:r>
      <w:r w:rsidR="002C1D5D">
        <w:noBreakHyphen/>
        <w:t>specific.</w:t>
      </w:r>
    </w:p>
    <w:p w14:paraId="3E0FA524" w14:textId="77777777" w:rsidR="002C1D5D" w:rsidRDefault="00911BF9" w:rsidP="00911BF9">
      <w:pPr>
        <w:pStyle w:val="B1"/>
      </w:pPr>
      <w:r>
        <w:t>-</w:t>
      </w:r>
      <w:r>
        <w:tab/>
      </w:r>
      <w:r w:rsidR="002C1D5D">
        <w:t>For a specific reference, subsequent revisions do not apply.</w:t>
      </w:r>
    </w:p>
    <w:p w14:paraId="793F1E9B" w14:textId="77777777" w:rsidR="002C1D5D" w:rsidRDefault="00911BF9" w:rsidP="00911BF9">
      <w:pPr>
        <w:pStyle w:val="B1"/>
      </w:pPr>
      <w:r>
        <w:t>-</w:t>
      </w:r>
      <w:r>
        <w:tab/>
      </w:r>
      <w:r w:rsidR="002C1D5D">
        <w:t xml:space="preserve">For a non-specific reference, the latest version applies.  In the case of a reference to a 3GPP document (including a GSM document), a non-specific reference implicitly refers to the latest version of that document </w:t>
      </w:r>
      <w:r w:rsidR="002C1D5D">
        <w:rPr>
          <w:i/>
          <w:iCs/>
        </w:rPr>
        <w:t>in the same Release as the present document</w:t>
      </w:r>
      <w:r w:rsidR="002C1D5D">
        <w:t>.</w:t>
      </w:r>
    </w:p>
    <w:p w14:paraId="058619EC" w14:textId="77777777" w:rsidR="002C1D5D" w:rsidRDefault="002C1D5D">
      <w:pPr>
        <w:pStyle w:val="EX"/>
      </w:pPr>
      <w:r>
        <w:t>[</w:t>
      </w:r>
      <w:bookmarkStart w:id="8" w:name="REF_ITU_TRECOMMENDATIONH223"/>
      <w:r>
        <w:rPr>
          <w:noProof/>
        </w:rPr>
        <w:t>1</w:t>
      </w:r>
      <w:bookmarkEnd w:id="8"/>
      <w:r>
        <w:t>]</w:t>
      </w:r>
      <w:r>
        <w:tab/>
        <w:t>ITU-T Recommendation H.223: "Multiplexing protocol for low bit rate multimedia communication".</w:t>
      </w:r>
    </w:p>
    <w:p w14:paraId="049D1EB9" w14:textId="77777777" w:rsidR="002C1D5D" w:rsidRDefault="002C1D5D">
      <w:pPr>
        <w:pStyle w:val="EX"/>
      </w:pPr>
      <w:r>
        <w:t>[</w:t>
      </w:r>
      <w:bookmarkStart w:id="9" w:name="REF_ITU_TRECOMMENDATIONH223_ANNEXA"/>
      <w:r>
        <w:rPr>
          <w:noProof/>
        </w:rPr>
        <w:t>2</w:t>
      </w:r>
      <w:bookmarkEnd w:id="9"/>
      <w:r>
        <w:t>]</w:t>
      </w:r>
      <w:r>
        <w:tab/>
        <w:t>ITU-T Recommendation H.223 - Annex A: "Multiplexing protocol for low bit rate multimedia mobile communication over low error-prone channels".</w:t>
      </w:r>
    </w:p>
    <w:p w14:paraId="1AB04439" w14:textId="77777777" w:rsidR="002C1D5D" w:rsidRDefault="002C1D5D">
      <w:pPr>
        <w:pStyle w:val="EX"/>
      </w:pPr>
      <w:r>
        <w:t>[</w:t>
      </w:r>
      <w:bookmarkStart w:id="10" w:name="REF_ITU_TRECOMMENDATIONH223_ANNEXB"/>
      <w:r>
        <w:rPr>
          <w:noProof/>
        </w:rPr>
        <w:t>3</w:t>
      </w:r>
      <w:bookmarkEnd w:id="10"/>
      <w:r>
        <w:t>]</w:t>
      </w:r>
      <w:r>
        <w:tab/>
        <w:t>ITU-T Recommendation H.223 - Annex B: "Multiplexing protocol for low bit rate multimedia mobile communication over moderate error-prone channels".</w:t>
      </w:r>
    </w:p>
    <w:p w14:paraId="77360E34" w14:textId="77777777" w:rsidR="002C1D5D" w:rsidRDefault="002C1D5D">
      <w:pPr>
        <w:pStyle w:val="EX"/>
      </w:pPr>
      <w:r>
        <w:t>[</w:t>
      </w:r>
      <w:bookmarkStart w:id="11" w:name="REF_ITU_TRECOMMENDATIONH223_ANNEXC"/>
      <w:r>
        <w:rPr>
          <w:noProof/>
        </w:rPr>
        <w:t>4</w:t>
      </w:r>
      <w:bookmarkEnd w:id="11"/>
      <w:r>
        <w:t>]</w:t>
      </w:r>
      <w:r>
        <w:tab/>
        <w:t>ITU-T Recommendation H.223 - Annex C: "Multiplexing protocol for low bit rate multimedia mobile communication over highly error-prone channels".</w:t>
      </w:r>
    </w:p>
    <w:p w14:paraId="6FCBD660" w14:textId="77777777" w:rsidR="002C1D5D" w:rsidRDefault="002C1D5D">
      <w:pPr>
        <w:pStyle w:val="EX"/>
      </w:pPr>
      <w:r>
        <w:t>[</w:t>
      </w:r>
      <w:bookmarkStart w:id="12" w:name="REF_ITU_TRECOMMENDATIONH223_ANNEXD"/>
      <w:r>
        <w:rPr>
          <w:noProof/>
        </w:rPr>
        <w:t>5</w:t>
      </w:r>
      <w:bookmarkEnd w:id="12"/>
      <w:r>
        <w:t>]</w:t>
      </w:r>
      <w:r>
        <w:tab/>
        <w:t>ITU-T Recommendation H.223 - Annex D: "Optional multiplexing protocol for low bit rate multimedia mobile communication over highly error-prone channels".</w:t>
      </w:r>
    </w:p>
    <w:p w14:paraId="79EC19E2" w14:textId="77777777" w:rsidR="002C1D5D" w:rsidRDefault="002C1D5D">
      <w:pPr>
        <w:pStyle w:val="EX"/>
      </w:pPr>
      <w:r>
        <w:t>[</w:t>
      </w:r>
      <w:bookmarkStart w:id="13" w:name="REF_ITU_TRECOMMENDATIONH245"/>
      <w:r>
        <w:rPr>
          <w:noProof/>
        </w:rPr>
        <w:t>6</w:t>
      </w:r>
      <w:bookmarkEnd w:id="13"/>
      <w:r>
        <w:t>]</w:t>
      </w:r>
      <w:r>
        <w:tab/>
        <w:t>ITU-T Recommendation H.245: "Control protocol for multimedia communication".</w:t>
      </w:r>
    </w:p>
    <w:p w14:paraId="71A9DA6D" w14:textId="77777777" w:rsidR="002C1D5D" w:rsidRDefault="002C1D5D">
      <w:pPr>
        <w:pStyle w:val="EX"/>
      </w:pPr>
      <w:r>
        <w:t>[</w:t>
      </w:r>
      <w:bookmarkStart w:id="14" w:name="REF_ITU_TRECOMMENDATIONG7231"/>
      <w:r>
        <w:rPr>
          <w:noProof/>
        </w:rPr>
        <w:t>7</w:t>
      </w:r>
      <w:bookmarkEnd w:id="14"/>
      <w:r>
        <w:t>]</w:t>
      </w:r>
      <w:r>
        <w:tab/>
        <w:t>ITU-T Recommendation G.723.1: "Dual rate speech coder for multimedia communication transmitting at 5,3 and 6,3 kbit/s".</w:t>
      </w:r>
    </w:p>
    <w:p w14:paraId="1C2D7405" w14:textId="77777777" w:rsidR="002C1D5D" w:rsidRDefault="002C1D5D">
      <w:pPr>
        <w:pStyle w:val="EX"/>
      </w:pPr>
      <w:r>
        <w:t>[</w:t>
      </w:r>
      <w:bookmarkStart w:id="15" w:name="REF_ITU_TRECOMMENDATIONH263"/>
      <w:r>
        <w:rPr>
          <w:noProof/>
        </w:rPr>
        <w:t>8</w:t>
      </w:r>
      <w:bookmarkEnd w:id="15"/>
      <w:r>
        <w:t>]</w:t>
      </w:r>
      <w:r>
        <w:tab/>
        <w:t>ITU-T Recommendation H.263: "Video coding for low bitrate communication".</w:t>
      </w:r>
    </w:p>
    <w:p w14:paraId="16C8B75D" w14:textId="77777777" w:rsidR="002C1D5D" w:rsidRDefault="002C1D5D">
      <w:pPr>
        <w:pStyle w:val="EX"/>
      </w:pPr>
      <w:r>
        <w:t>[</w:t>
      </w:r>
      <w:bookmarkStart w:id="16" w:name="REF_ITU_TRECOMMENDATIONH261"/>
      <w:r>
        <w:rPr>
          <w:noProof/>
        </w:rPr>
        <w:t>9</w:t>
      </w:r>
      <w:bookmarkEnd w:id="16"/>
      <w:r>
        <w:t>]</w:t>
      </w:r>
      <w:r>
        <w:tab/>
        <w:t>ITU-T Recommendation H.261: "Video CODEC for audiovisual services at px64 kbit/s".</w:t>
      </w:r>
    </w:p>
    <w:p w14:paraId="2D2F3291" w14:textId="77777777" w:rsidR="002C1D5D" w:rsidRDefault="002C1D5D">
      <w:pPr>
        <w:pStyle w:val="EX"/>
      </w:pPr>
      <w:r>
        <w:t>[</w:t>
      </w:r>
      <w:bookmarkStart w:id="17" w:name="REF_ITU_TRECOMMENDATIONH324"/>
      <w:r>
        <w:rPr>
          <w:noProof/>
        </w:rPr>
        <w:t>10</w:t>
      </w:r>
      <w:bookmarkEnd w:id="17"/>
      <w:r>
        <w:t>]</w:t>
      </w:r>
      <w:r>
        <w:tab/>
        <w:t>ITU-T Recommendation H.324: "Terminal for low bitrate multimedia communication".</w:t>
      </w:r>
    </w:p>
    <w:p w14:paraId="06B3BEF8" w14:textId="77777777" w:rsidR="002C1D5D" w:rsidRDefault="002C1D5D">
      <w:pPr>
        <w:pStyle w:val="EX"/>
      </w:pPr>
      <w:r>
        <w:t>[</w:t>
      </w:r>
      <w:bookmarkStart w:id="18" w:name="REF_3GPPTS26112"/>
      <w:r>
        <w:rPr>
          <w:noProof/>
        </w:rPr>
        <w:t>11</w:t>
      </w:r>
      <w:bookmarkEnd w:id="18"/>
      <w:r>
        <w:t>]</w:t>
      </w:r>
      <w:r>
        <w:tab/>
        <w:t>3GPP TS 26.110: "Codec for Circuit Switched Multimedia Telephony Service; General description".</w:t>
      </w:r>
    </w:p>
    <w:p w14:paraId="38B1DEDA" w14:textId="77777777" w:rsidR="002C1D5D" w:rsidRDefault="002C1D5D">
      <w:pPr>
        <w:pStyle w:val="EX"/>
      </w:pPr>
      <w:r>
        <w:t>[</w:t>
      </w:r>
      <w:bookmarkStart w:id="19" w:name="REF_3GPPTR26911"/>
      <w:r>
        <w:rPr>
          <w:noProof/>
        </w:rPr>
        <w:t>12</w:t>
      </w:r>
      <w:bookmarkEnd w:id="19"/>
      <w:r>
        <w:t>]</w:t>
      </w:r>
      <w:r>
        <w:tab/>
        <w:t>3GPP TR 26.911: "Codec for circuit switched multimedia telephony service; terminal implementor</w:t>
      </w:r>
      <w:r w:rsidR="00E12591">
        <w:t>'</w:t>
      </w:r>
      <w:r>
        <w:t>s Guide (Release 4)".</w:t>
      </w:r>
    </w:p>
    <w:p w14:paraId="1ABF11DC" w14:textId="77777777" w:rsidR="002C1D5D" w:rsidRDefault="002C1D5D">
      <w:pPr>
        <w:pStyle w:val="EX"/>
      </w:pPr>
      <w:r>
        <w:t>[</w:t>
      </w:r>
      <w:bookmarkStart w:id="20" w:name="REF_ITU_TRECOMMENDATIONX691"/>
      <w:r>
        <w:rPr>
          <w:noProof/>
        </w:rPr>
        <w:t>13</w:t>
      </w:r>
      <w:bookmarkEnd w:id="20"/>
      <w:r>
        <w:t>]</w:t>
      </w:r>
      <w:r>
        <w:tab/>
        <w:t xml:space="preserve">ITU-T Recommendation X.691: "Information Technology - </w:t>
      </w:r>
      <w:smartTag w:uri="urn:schemas-microsoft-com:office:smarttags" w:element="stockticker">
        <w:r>
          <w:t>ASN</w:t>
        </w:r>
      </w:smartTag>
      <w:r>
        <w:t>.1 Encoding Rules - Specification of Packed Encoding Rules (</w:t>
      </w:r>
      <w:smartTag w:uri="urn:schemas-microsoft-com:office:smarttags" w:element="stockticker">
        <w:r>
          <w:t>PER</w:t>
        </w:r>
      </w:smartTag>
      <w:r>
        <w:t>)".</w:t>
      </w:r>
    </w:p>
    <w:p w14:paraId="2F1CF565" w14:textId="77777777" w:rsidR="002C1D5D" w:rsidRDefault="002C1D5D">
      <w:pPr>
        <w:pStyle w:val="EX"/>
      </w:pPr>
      <w:r>
        <w:t>[</w:t>
      </w:r>
      <w:bookmarkStart w:id="21" w:name="REF_ISOIEC14496_2"/>
      <w:r>
        <w:rPr>
          <w:noProof/>
        </w:rPr>
        <w:t>14</w:t>
      </w:r>
      <w:bookmarkEnd w:id="21"/>
      <w:r>
        <w:t>]</w:t>
      </w:r>
      <w:r>
        <w:tab/>
        <w:t>ISO/IEC 14496-2: "Information technology - Coding of audio-visual objects - Part 2: Visual".</w:t>
      </w:r>
    </w:p>
    <w:p w14:paraId="04FF00AE" w14:textId="77777777" w:rsidR="002C1D5D" w:rsidRDefault="002C1D5D">
      <w:pPr>
        <w:pStyle w:val="EX"/>
      </w:pPr>
      <w:r>
        <w:t>[</w:t>
      </w:r>
      <w:bookmarkStart w:id="22" w:name="REF_3GPPTS26071"/>
      <w:r>
        <w:rPr>
          <w:noProof/>
        </w:rPr>
        <w:t>15</w:t>
      </w:r>
      <w:bookmarkEnd w:id="22"/>
      <w:r>
        <w:t>]</w:t>
      </w:r>
      <w:r>
        <w:tab/>
        <w:t>3GPP TS 26.071: "General description".</w:t>
      </w:r>
    </w:p>
    <w:p w14:paraId="45C9D6A5" w14:textId="77777777" w:rsidR="002C1D5D" w:rsidRDefault="002C1D5D">
      <w:pPr>
        <w:pStyle w:val="EX"/>
      </w:pPr>
      <w:r>
        <w:t>[</w:t>
      </w:r>
      <w:bookmarkStart w:id="23" w:name="REF_3GPPTS26090"/>
      <w:r>
        <w:rPr>
          <w:noProof/>
        </w:rPr>
        <w:t>16</w:t>
      </w:r>
      <w:bookmarkEnd w:id="23"/>
      <w:r>
        <w:t>]</w:t>
      </w:r>
      <w:r>
        <w:tab/>
        <w:t>3GPP TS 26.090: "Transcoding functions".</w:t>
      </w:r>
    </w:p>
    <w:p w14:paraId="6B3C6410" w14:textId="77777777" w:rsidR="002C1D5D" w:rsidRDefault="002C1D5D">
      <w:pPr>
        <w:pStyle w:val="EX"/>
      </w:pPr>
      <w:r>
        <w:lastRenderedPageBreak/>
        <w:t>[</w:t>
      </w:r>
      <w:bookmarkStart w:id="24" w:name="REF_3GPPTS26073"/>
      <w:r>
        <w:rPr>
          <w:noProof/>
        </w:rPr>
        <w:t>17</w:t>
      </w:r>
      <w:bookmarkEnd w:id="24"/>
      <w:r>
        <w:t>]</w:t>
      </w:r>
      <w:r>
        <w:tab/>
        <w:t>3GPP TS 26.073: "Adaptive Multi-Rate (</w:t>
      </w:r>
      <w:smartTag w:uri="urn:schemas-microsoft-com:office:smarttags" w:element="stockticker">
        <w:r>
          <w:t>AMR</w:t>
        </w:r>
      </w:smartTag>
      <w:r>
        <w:t xml:space="preserve">); </w:t>
      </w:r>
      <w:smartTag w:uri="urn:schemas-microsoft-com:office:smarttags" w:element="stockticker">
        <w:r>
          <w:t>ANSI</w:t>
        </w:r>
      </w:smartTag>
      <w:r>
        <w:t xml:space="preserve"> C source code".</w:t>
      </w:r>
    </w:p>
    <w:p w14:paraId="06D797C7" w14:textId="77777777" w:rsidR="002C1D5D" w:rsidRDefault="002C1D5D">
      <w:pPr>
        <w:pStyle w:val="EX"/>
      </w:pPr>
      <w:r>
        <w:t>[18]</w:t>
      </w:r>
      <w:r>
        <w:tab/>
        <w:t>3GPP TS 26.171: "AMR Wideband Speech codec; General Description".</w:t>
      </w:r>
    </w:p>
    <w:p w14:paraId="17E65861" w14:textId="77777777" w:rsidR="002C1D5D" w:rsidRDefault="002C1D5D">
      <w:pPr>
        <w:pStyle w:val="EX"/>
      </w:pPr>
      <w:r>
        <w:t>[19]</w:t>
      </w:r>
      <w:r>
        <w:tab/>
        <w:t>ITU-T Recommendation H.264 (2003): "Advanced video coding for generic audiovisual services" | ISO/IEC 14496-10:2003: "Information technology – Coding of audio-visual objects – Part 10: Advanced Video Coding".</w:t>
      </w:r>
    </w:p>
    <w:p w14:paraId="7AD945B8" w14:textId="77777777" w:rsidR="002C1D5D" w:rsidRDefault="002C1D5D">
      <w:pPr>
        <w:pStyle w:val="EX"/>
      </w:pPr>
      <w:r>
        <w:t>[20]</w:t>
      </w:r>
      <w:r>
        <w:tab/>
        <w:t>ITU-T Recommendation H.241 (2003): "Extended video procedures and control signals for H.300 series terminals".</w:t>
      </w:r>
    </w:p>
    <w:p w14:paraId="7C54A4CB" w14:textId="77777777" w:rsidR="002C1D5D" w:rsidRDefault="002C1D5D">
      <w:pPr>
        <w:pStyle w:val="EX"/>
      </w:pPr>
      <w:r>
        <w:t>[21]</w:t>
      </w:r>
      <w:r>
        <w:tab/>
        <w:t>ITU-T Recommendation G.722.2 Annex F (2002): "</w:t>
      </w:r>
      <w:smartTag w:uri="urn:schemas-microsoft-com:office:smarttags" w:element="stockticker">
        <w:r>
          <w:t>AMR</w:t>
        </w:r>
      </w:smartTag>
      <w:r>
        <w:t>-WB usage in H.245".</w:t>
      </w:r>
    </w:p>
    <w:p w14:paraId="5642F0D0" w14:textId="77777777" w:rsidR="002C1D5D" w:rsidRDefault="002C1D5D">
      <w:pPr>
        <w:pStyle w:val="EX"/>
      </w:pPr>
      <w:r>
        <w:t>[22]</w:t>
      </w:r>
      <w:r>
        <w:tab/>
        <w:t>3GPP TS 26.201 : "Adaptive Multi-Rate – Wideband (AMR-WB) speech codec ; Frame Structure."</w:t>
      </w:r>
    </w:p>
    <w:p w14:paraId="611D3925" w14:textId="77777777" w:rsidR="002C1D5D" w:rsidRDefault="002C1D5D">
      <w:pPr>
        <w:pStyle w:val="Heading1"/>
      </w:pPr>
      <w:bookmarkStart w:id="25" w:name="_Toc517204814"/>
      <w:r>
        <w:t>3</w:t>
      </w:r>
      <w:r>
        <w:tab/>
        <w:t>Definitions and abbreviations</w:t>
      </w:r>
      <w:bookmarkEnd w:id="25"/>
    </w:p>
    <w:p w14:paraId="39263BA0" w14:textId="77777777" w:rsidR="002C1D5D" w:rsidRDefault="002C1D5D">
      <w:pPr>
        <w:pStyle w:val="Heading2"/>
      </w:pPr>
      <w:bookmarkStart w:id="26" w:name="_Toc517204815"/>
      <w:r>
        <w:t>3.1</w:t>
      </w:r>
      <w:r>
        <w:tab/>
        <w:t>Definitions</w:t>
      </w:r>
      <w:bookmarkEnd w:id="26"/>
    </w:p>
    <w:p w14:paraId="0ACA3448" w14:textId="77777777" w:rsidR="002C1D5D" w:rsidRDefault="002C1D5D">
      <w:r>
        <w:t>For the purposes of the present document, the following terms and definitions apply:</w:t>
      </w:r>
    </w:p>
    <w:p w14:paraId="0A4468C1" w14:textId="77777777" w:rsidR="002C1D5D" w:rsidRDefault="002C1D5D">
      <w:pPr>
        <w:rPr>
          <w:lang w:eastAsia="ja-JP"/>
        </w:rPr>
      </w:pPr>
      <w:r>
        <w:rPr>
          <w:b/>
        </w:rPr>
        <w:t>H.324:</w:t>
      </w:r>
      <w:r>
        <w:rPr>
          <w:b/>
          <w:lang w:eastAsia="ja-JP"/>
        </w:rPr>
        <w:t xml:space="preserve"> </w:t>
      </w:r>
      <w:r>
        <w:rPr>
          <w:lang w:eastAsia="ja-JP"/>
        </w:rPr>
        <w:t>ITU-T H.324 [</w:t>
      </w:r>
      <w:r>
        <w:rPr>
          <w:noProof/>
        </w:rPr>
        <w:t>10</w:t>
      </w:r>
      <w:r>
        <w:rPr>
          <w:lang w:eastAsia="ja-JP"/>
        </w:rPr>
        <w:t>] with annex C</w:t>
      </w:r>
    </w:p>
    <w:p w14:paraId="7D73693C" w14:textId="77777777" w:rsidR="002C1D5D" w:rsidRDefault="002C1D5D">
      <w:pPr>
        <w:rPr>
          <w:lang w:eastAsia="ja-JP"/>
        </w:rPr>
      </w:pPr>
      <w:r>
        <w:rPr>
          <w:b/>
          <w:lang w:eastAsia="ja-JP"/>
        </w:rPr>
        <w:t>3G-324M terminal</w:t>
      </w:r>
      <w:r>
        <w:rPr>
          <w:b/>
        </w:rPr>
        <w:t>:</w:t>
      </w:r>
      <w:r>
        <w:rPr>
          <w:lang w:eastAsia="ja-JP"/>
        </w:rPr>
        <w:t xml:space="preserve"> based on ITU-T H.324 [</w:t>
      </w:r>
      <w:r>
        <w:rPr>
          <w:noProof/>
        </w:rPr>
        <w:t>10</w:t>
      </w:r>
      <w:r>
        <w:rPr>
          <w:lang w:eastAsia="ja-JP"/>
        </w:rPr>
        <w:t>] recommendation modified by 3GPP for purposes of 3GPP circuit switched network based video telephony</w:t>
      </w:r>
    </w:p>
    <w:p w14:paraId="4F991AAE" w14:textId="77777777" w:rsidR="002C1D5D" w:rsidRDefault="002C1D5D">
      <w:pPr>
        <w:pStyle w:val="Heading2"/>
      </w:pPr>
      <w:bookmarkStart w:id="27" w:name="_Toc517204816"/>
      <w:r>
        <w:t>3.2</w:t>
      </w:r>
      <w:r>
        <w:tab/>
        <w:t>Abbreviations</w:t>
      </w:r>
      <w:bookmarkEnd w:id="27"/>
    </w:p>
    <w:p w14:paraId="3FA17707" w14:textId="77777777" w:rsidR="002C1D5D" w:rsidRDefault="002C1D5D">
      <w:pPr>
        <w:keepNext/>
      </w:pPr>
      <w:r>
        <w:t>For the purposes of the present document, the following abbreviations apply:</w:t>
      </w:r>
    </w:p>
    <w:p w14:paraId="30601E03" w14:textId="77777777" w:rsidR="002C1D5D" w:rsidRDefault="002C1D5D">
      <w:pPr>
        <w:pStyle w:val="EW"/>
      </w:pPr>
      <w:smartTag w:uri="urn:schemas-microsoft-com:office:smarttags" w:element="stockticker">
        <w:r>
          <w:t>AMR</w:t>
        </w:r>
      </w:smartTag>
      <w:r>
        <w:tab/>
        <w:t>Adaptive Multi-Rate</w:t>
      </w:r>
    </w:p>
    <w:p w14:paraId="726C2417" w14:textId="77777777" w:rsidR="002C1D5D" w:rsidRDefault="002C1D5D">
      <w:pPr>
        <w:pStyle w:val="EW"/>
      </w:pPr>
      <w:smartTag w:uri="urn:schemas-microsoft-com:office:smarttags" w:element="stockticker">
        <w:r>
          <w:t>AMR</w:t>
        </w:r>
      </w:smartTag>
      <w:r>
        <w:t>-WB</w:t>
      </w:r>
      <w:r>
        <w:tab/>
      </w:r>
      <w:smartTag w:uri="urn:schemas-microsoft-com:office:smarttags" w:element="stockticker">
        <w:r>
          <w:t>AMR</w:t>
        </w:r>
      </w:smartTag>
      <w:r>
        <w:t xml:space="preserve"> Wide-Band</w:t>
      </w:r>
    </w:p>
    <w:p w14:paraId="39B17FBD" w14:textId="77777777" w:rsidR="002C1D5D" w:rsidRDefault="002C1D5D">
      <w:pPr>
        <w:pStyle w:val="EW"/>
      </w:pPr>
      <w:smartTag w:uri="urn:schemas-microsoft-com:office:smarttags" w:element="stockticker">
        <w:r>
          <w:t>AVC</w:t>
        </w:r>
      </w:smartTag>
      <w:r>
        <w:tab/>
        <w:t>Advanced Video Codec</w:t>
      </w:r>
    </w:p>
    <w:p w14:paraId="697E5963" w14:textId="77777777" w:rsidR="002C1D5D" w:rsidRDefault="002C1D5D">
      <w:pPr>
        <w:pStyle w:val="EW"/>
      </w:pPr>
      <w:smartTag w:uri="urn:schemas-microsoft-com:office:smarttags" w:element="stockticker">
        <w:r>
          <w:t>FLC</w:t>
        </w:r>
      </w:smartTag>
      <w:r>
        <w:tab/>
        <w:t>Fixed Length Code</w:t>
      </w:r>
    </w:p>
    <w:p w14:paraId="2F38221A" w14:textId="77777777" w:rsidR="002C1D5D" w:rsidRDefault="002C1D5D">
      <w:pPr>
        <w:pStyle w:val="EW"/>
        <w:rPr>
          <w:lang w:eastAsia="ja-JP"/>
        </w:rPr>
      </w:pPr>
      <w:r>
        <w:t>RVLC</w:t>
      </w:r>
      <w:r>
        <w:tab/>
        <w:t>Reverse Variable Length Code</w:t>
      </w:r>
    </w:p>
    <w:p w14:paraId="178111F2" w14:textId="77777777" w:rsidR="002C1D5D" w:rsidRDefault="002C1D5D">
      <w:pPr>
        <w:pStyle w:val="EW"/>
        <w:rPr>
          <w:lang w:eastAsia="ja-JP"/>
        </w:rPr>
      </w:pPr>
      <w:r>
        <w:rPr>
          <w:lang w:eastAsia="ja-JP"/>
        </w:rPr>
        <w:t>DP</w:t>
      </w:r>
      <w:r>
        <w:rPr>
          <w:lang w:eastAsia="ja-JP"/>
        </w:rPr>
        <w:tab/>
        <w:t>Data Partitioning</w:t>
      </w:r>
    </w:p>
    <w:p w14:paraId="4D9A23DD" w14:textId="77777777" w:rsidR="002C1D5D" w:rsidRDefault="002C1D5D">
      <w:pPr>
        <w:pStyle w:val="EW"/>
        <w:rPr>
          <w:lang w:eastAsia="ja-JP"/>
        </w:rPr>
      </w:pPr>
      <w:r>
        <w:rPr>
          <w:lang w:eastAsia="ja-JP"/>
        </w:rPr>
        <w:t>RM</w:t>
      </w:r>
      <w:r>
        <w:rPr>
          <w:lang w:eastAsia="ja-JP"/>
        </w:rPr>
        <w:tab/>
        <w:t>Resynchronization Marker</w:t>
      </w:r>
    </w:p>
    <w:p w14:paraId="2D5EC2E8" w14:textId="77777777" w:rsidR="002C1D5D" w:rsidRDefault="002C1D5D">
      <w:pPr>
        <w:pStyle w:val="EX"/>
        <w:rPr>
          <w:lang w:eastAsia="ja-JP"/>
        </w:rPr>
      </w:pPr>
      <w:r>
        <w:rPr>
          <w:lang w:eastAsia="ja-JP"/>
        </w:rPr>
        <w:t>MCU</w:t>
      </w:r>
      <w:r>
        <w:rPr>
          <w:lang w:eastAsia="ja-JP"/>
        </w:rPr>
        <w:tab/>
      </w:r>
      <w:smartTag w:uri="urn:schemas-microsoft-com:office:smarttags" w:element="place">
        <w:smartTag w:uri="urn:schemas-microsoft-com:office:smarttags" w:element="PlaceType">
          <w:r>
            <w:rPr>
              <w:lang w:eastAsia="ja-JP"/>
            </w:rPr>
            <w:t>Multipoint</w:t>
          </w:r>
        </w:smartTag>
        <w:r>
          <w:rPr>
            <w:lang w:eastAsia="ja-JP"/>
          </w:rPr>
          <w:t xml:space="preserve"> </w:t>
        </w:r>
        <w:smartTag w:uri="urn:schemas-microsoft-com:office:smarttags" w:element="PlaceName">
          <w:r>
            <w:rPr>
              <w:lang w:eastAsia="ja-JP"/>
            </w:rPr>
            <w:t>Control</w:t>
          </w:r>
        </w:smartTag>
      </w:smartTag>
      <w:r>
        <w:rPr>
          <w:lang w:eastAsia="ja-JP"/>
        </w:rPr>
        <w:t xml:space="preserve"> Unit</w:t>
      </w:r>
    </w:p>
    <w:p w14:paraId="27680E28" w14:textId="77777777" w:rsidR="002C1D5D" w:rsidRDefault="002C1D5D">
      <w:pPr>
        <w:pStyle w:val="Heading1"/>
      </w:pPr>
      <w:bookmarkStart w:id="28" w:name="_Toc517204817"/>
      <w:r>
        <w:t>4</w:t>
      </w:r>
      <w:r>
        <w:tab/>
        <w:t>General</w:t>
      </w:r>
      <w:bookmarkEnd w:id="28"/>
    </w:p>
    <w:p w14:paraId="5DF3E022" w14:textId="77777777" w:rsidR="002C1D5D" w:rsidRDefault="002C1D5D">
      <w:r>
        <w:rPr>
          <w:lang w:eastAsia="ja-JP"/>
        </w:rPr>
        <w:t>The present document contains any deviations to ITU-T H.324 [</w:t>
      </w:r>
      <w:r>
        <w:rPr>
          <w:noProof/>
        </w:rPr>
        <w:t>10</w:t>
      </w:r>
      <w:r>
        <w:rPr>
          <w:lang w:eastAsia="ja-JP"/>
        </w:rPr>
        <w:t>] required for the specification of 3G-324M Terminals.</w:t>
      </w:r>
    </w:p>
    <w:p w14:paraId="6FEA5CC1" w14:textId="77777777" w:rsidR="002C1D5D" w:rsidRDefault="002C1D5D">
      <w:pPr>
        <w:pStyle w:val="Heading1"/>
      </w:pPr>
      <w:bookmarkStart w:id="29" w:name="_Toc517204818"/>
      <w:r>
        <w:t>5</w:t>
      </w:r>
      <w:r>
        <w:tab/>
        <w:t>Document structure</w:t>
      </w:r>
      <w:bookmarkEnd w:id="29"/>
    </w:p>
    <w:p w14:paraId="0CF5413E" w14:textId="77777777" w:rsidR="002C1D5D" w:rsidRDefault="002C1D5D">
      <w:r>
        <w:t>The structure of H.324 [</w:t>
      </w:r>
      <w:r>
        <w:rPr>
          <w:noProof/>
        </w:rPr>
        <w:t>10</w:t>
      </w:r>
      <w:r>
        <w:t>] is followed in the present document. Where there are no differences in a specific section, that section is skipped. Where differences are minor, only the differences are described. Where major differences exist, the section  is rewritten in the present document. It is important to note that for wireless terminals, Annex C of H.324 [</w:t>
      </w:r>
      <w:r>
        <w:rPr>
          <w:noProof/>
        </w:rPr>
        <w:t>10</w:t>
      </w:r>
      <w:r>
        <w:t>] supersedes respective portions of the main body of H.324 [</w:t>
      </w:r>
      <w:r>
        <w:rPr>
          <w:noProof/>
        </w:rPr>
        <w:t>10</w:t>
      </w:r>
      <w:r>
        <w:t>] For the present document, these modifications are treated as if they are part of the main body of H.324 [</w:t>
      </w:r>
      <w:r>
        <w:rPr>
          <w:noProof/>
        </w:rPr>
        <w:t>10</w:t>
      </w:r>
      <w:r>
        <w:t>] Therefore, a reader must keep in mind both the main body and Annex C of H.324 [</w:t>
      </w:r>
      <w:r>
        <w:rPr>
          <w:noProof/>
        </w:rPr>
        <w:t>10</w:t>
      </w:r>
      <w:r>
        <w:t>] when reading the present document.</w:t>
      </w:r>
    </w:p>
    <w:p w14:paraId="37D49501" w14:textId="77777777" w:rsidR="002C1D5D" w:rsidRDefault="002C1D5D">
      <w:pPr>
        <w:pStyle w:val="Heading1"/>
      </w:pPr>
      <w:bookmarkStart w:id="30" w:name="_Toc517204819"/>
      <w:r>
        <w:lastRenderedPageBreak/>
        <w:t>6</w:t>
      </w:r>
      <w:r>
        <w:tab/>
        <w:t>Functional requirements</w:t>
      </w:r>
      <w:bookmarkEnd w:id="30"/>
    </w:p>
    <w:p w14:paraId="71652B04" w14:textId="77777777" w:rsidR="002C1D5D" w:rsidRDefault="002C1D5D">
      <w:pPr>
        <w:pStyle w:val="Heading2"/>
      </w:pPr>
      <w:bookmarkStart w:id="31" w:name="_Toc517204820"/>
      <w:r>
        <w:t>6.1</w:t>
      </w:r>
      <w:r>
        <w:tab/>
        <w:t>Required elements</w:t>
      </w:r>
      <w:bookmarkEnd w:id="31"/>
    </w:p>
    <w:p w14:paraId="5130289F" w14:textId="77777777" w:rsidR="002C1D5D" w:rsidRDefault="002C1D5D">
      <w:r>
        <w:rPr>
          <w:lang w:eastAsia="ja-JP"/>
        </w:rPr>
        <w:t>3G-324M</w:t>
      </w:r>
      <w:r>
        <w:t xml:space="preserve"> implementations are not required to have each functional element except a wireless interface, H.223 [</w:t>
      </w:r>
      <w:r>
        <w:rPr>
          <w:noProof/>
        </w:rPr>
        <w:t>1</w:t>
      </w:r>
      <w:r>
        <w:t>] with Annex A and B multiplex, and H.245 [</w:t>
      </w:r>
      <w:r>
        <w:rPr>
          <w:noProof/>
        </w:rPr>
        <w:t>6</w:t>
      </w:r>
      <w:r>
        <w:t>] version 3 or later versions for system control protocol.</w:t>
      </w:r>
    </w:p>
    <w:p w14:paraId="3F933274" w14:textId="77777777" w:rsidR="002C1D5D" w:rsidRDefault="002C1D5D">
      <w:r>
        <w:rPr>
          <w:lang w:eastAsia="ja-JP"/>
        </w:rPr>
        <w:t>3G-324M</w:t>
      </w:r>
      <w:r>
        <w:t xml:space="preserve"> terminals offering audio communication shall support the </w:t>
      </w:r>
      <w:smartTag w:uri="urn:schemas-microsoft-com:office:smarttags" w:element="stockticker">
        <w:r>
          <w:t>AMR</w:t>
        </w:r>
      </w:smartTag>
      <w:r>
        <w:t xml:space="preserve"> audio codec. Support for G.723.1 [</w:t>
      </w:r>
      <w:r>
        <w:rPr>
          <w:noProof/>
        </w:rPr>
        <w:t>7</w:t>
      </w:r>
      <w:r>
        <w:t>] is not mandatory, but recommended.</w:t>
      </w:r>
    </w:p>
    <w:p w14:paraId="0D036C0D" w14:textId="77777777" w:rsidR="002C1D5D" w:rsidRDefault="002C1D5D">
      <w:r>
        <w:rPr>
          <w:lang w:eastAsia="ja-JP"/>
        </w:rPr>
        <w:t>3G-324M</w:t>
      </w:r>
      <w:r>
        <w:t xml:space="preserve"> terminals offering video communication shall support the H.263 [</w:t>
      </w:r>
      <w:r>
        <w:rPr>
          <w:noProof/>
        </w:rPr>
        <w:t>8</w:t>
      </w:r>
      <w:r>
        <w:t>] video codec. Support for MPEG-4 simple profile and H.261 [</w:t>
      </w:r>
      <w:r>
        <w:rPr>
          <w:noProof/>
        </w:rPr>
        <w:t>9</w:t>
      </w:r>
      <w:r>
        <w:t>] is optional.</w:t>
      </w:r>
    </w:p>
    <w:p w14:paraId="5754F561" w14:textId="77777777" w:rsidR="002C1D5D" w:rsidRDefault="002C1D5D">
      <w:r>
        <w:rPr>
          <w:lang w:eastAsia="ja-JP"/>
        </w:rPr>
        <w:t>3G-324M</w:t>
      </w:r>
      <w:r>
        <w:t xml:space="preserve"> terminals shall support H.223 [</w:t>
      </w:r>
      <w:r>
        <w:rPr>
          <w:noProof/>
        </w:rPr>
        <w:t>1</w:t>
      </w:r>
      <w:r>
        <w:t>] with annex A and annex B.</w:t>
      </w:r>
    </w:p>
    <w:p w14:paraId="71566F17" w14:textId="77777777" w:rsidR="002C1D5D" w:rsidRDefault="002C1D5D">
      <w:r>
        <w:rPr>
          <w:lang w:eastAsia="ja-JP"/>
        </w:rPr>
        <w:t>3G-324M</w:t>
      </w:r>
      <w:r>
        <w:t xml:space="preserve"> terminals shall support at least 32 kbit/s minimum bit rate at the mux to wireless network interface.</w:t>
      </w:r>
    </w:p>
    <w:p w14:paraId="1BF0B1EE" w14:textId="77777777" w:rsidR="002C1D5D" w:rsidRDefault="002C1D5D">
      <w:pPr>
        <w:pStyle w:val="Heading2"/>
      </w:pPr>
      <w:bookmarkStart w:id="32" w:name="_Toc517204821"/>
      <w:r>
        <w:t>6.2</w:t>
      </w:r>
      <w:r>
        <w:tab/>
        <w:t>Information streams</w:t>
      </w:r>
      <w:bookmarkEnd w:id="32"/>
    </w:p>
    <w:p w14:paraId="7BE6B293" w14:textId="77777777" w:rsidR="002C1D5D" w:rsidRDefault="002C1D5D">
      <w:r>
        <w:t>V.25ter discussion does not apply.</w:t>
      </w:r>
    </w:p>
    <w:p w14:paraId="5C5DBDAB" w14:textId="77777777" w:rsidR="002C1D5D" w:rsidRDefault="002C1D5D">
      <w:pPr>
        <w:pStyle w:val="Heading2"/>
      </w:pPr>
      <w:bookmarkStart w:id="33" w:name="_Toc517204822"/>
      <w:r>
        <w:t>6.3</w:t>
      </w:r>
      <w:r>
        <w:tab/>
        <w:t>Modem</w:t>
      </w:r>
      <w:bookmarkEnd w:id="33"/>
    </w:p>
    <w:p w14:paraId="13422429" w14:textId="77777777" w:rsidR="002C1D5D" w:rsidRDefault="002C1D5D">
      <w:r>
        <w:t>Does not apply.</w:t>
      </w:r>
    </w:p>
    <w:p w14:paraId="6B7206F8" w14:textId="77777777" w:rsidR="002C1D5D" w:rsidRDefault="002C1D5D">
      <w:pPr>
        <w:pStyle w:val="Heading2"/>
      </w:pPr>
      <w:bookmarkStart w:id="34" w:name="_Toc517204823"/>
      <w:r>
        <w:t>6.4</w:t>
      </w:r>
      <w:r>
        <w:tab/>
        <w:t>Multiplex</w:t>
      </w:r>
      <w:bookmarkEnd w:id="34"/>
    </w:p>
    <w:p w14:paraId="10823C47" w14:textId="77777777" w:rsidR="002C1D5D" w:rsidRDefault="002C1D5D">
      <w:r>
        <w:rPr>
          <w:lang w:eastAsia="ja-JP"/>
        </w:rPr>
        <w:t>3G-324M</w:t>
      </w:r>
      <w:r>
        <w:t xml:space="preserve"> terminals shall support H.223 [</w:t>
      </w:r>
      <w:r>
        <w:rPr>
          <w:noProof/>
        </w:rPr>
        <w:t>1</w:t>
      </w:r>
      <w:r>
        <w:t>] with annex A and annex B. All other aspects shall follow H.324 [</w:t>
      </w:r>
      <w:r>
        <w:rPr>
          <w:noProof/>
        </w:rPr>
        <w:t>10</w:t>
      </w:r>
      <w:r>
        <w:t>] with annex C. H.223 [</w:t>
      </w:r>
      <w:r>
        <w:rPr>
          <w:noProof/>
        </w:rPr>
        <w:t>1</w:t>
      </w:r>
      <w:r>
        <w:t>] Annex C and D are optional.</w:t>
      </w:r>
    </w:p>
    <w:p w14:paraId="6F4F1DB9" w14:textId="77777777" w:rsidR="002C1D5D" w:rsidRDefault="002C1D5D">
      <w:pPr>
        <w:pStyle w:val="Heading2"/>
      </w:pPr>
      <w:bookmarkStart w:id="35" w:name="_Toc517204824"/>
      <w:r>
        <w:t>6.5</w:t>
      </w:r>
      <w:r>
        <w:tab/>
        <w:t>Control channel</w:t>
      </w:r>
      <w:bookmarkEnd w:id="35"/>
    </w:p>
    <w:p w14:paraId="4934294F" w14:textId="77777777" w:rsidR="002C1D5D" w:rsidRDefault="002C1D5D">
      <w:r>
        <w:t>No differences with H.324 [</w:t>
      </w:r>
      <w:r>
        <w:rPr>
          <w:noProof/>
        </w:rPr>
        <w:t>10</w:t>
      </w:r>
      <w:r>
        <w:t>].</w:t>
      </w:r>
    </w:p>
    <w:p w14:paraId="71219323" w14:textId="77777777" w:rsidR="002C1D5D" w:rsidRDefault="002C1D5D">
      <w:r>
        <w:t xml:space="preserve">Should it not be possible to signal an element of the </w:t>
      </w:r>
      <w:r>
        <w:rPr>
          <w:lang w:eastAsia="ja-JP"/>
        </w:rPr>
        <w:t>3G-324M</w:t>
      </w:r>
      <w:r>
        <w:t xml:space="preserve"> terminal using a published version of H.245 [</w:t>
      </w:r>
      <w:r>
        <w:rPr>
          <w:noProof/>
        </w:rPr>
        <w:t>6</w:t>
      </w:r>
      <w:r>
        <w:t>], a procedure will be defined here.</w:t>
      </w:r>
    </w:p>
    <w:p w14:paraId="3016A4F2" w14:textId="77777777" w:rsidR="002C1D5D" w:rsidRDefault="002C1D5D">
      <w:pPr>
        <w:pStyle w:val="Heading2"/>
      </w:pPr>
      <w:bookmarkStart w:id="36" w:name="_Toc517204825"/>
      <w:r>
        <w:t>6.6</w:t>
      </w:r>
      <w:r>
        <w:tab/>
        <w:t>Video channels</w:t>
      </w:r>
      <w:bookmarkEnd w:id="36"/>
    </w:p>
    <w:p w14:paraId="6FC29BDF" w14:textId="77777777" w:rsidR="002C1D5D" w:rsidRDefault="002C1D5D">
      <w:r>
        <w:t>Support for H.261 [</w:t>
      </w:r>
      <w:r>
        <w:rPr>
          <w:noProof/>
        </w:rPr>
        <w:t>9</w:t>
      </w:r>
      <w:r>
        <w:t>] is optional.</w:t>
      </w:r>
    </w:p>
    <w:p w14:paraId="17E2B08D" w14:textId="77777777" w:rsidR="002C1D5D" w:rsidRDefault="002C1D5D">
      <w:r>
        <w:t xml:space="preserve">Support for MPEG-4 Visual is optional. When supported, MPEG-4 Visual codecs shall support Simple Profile @ Level 0. The </w:t>
      </w:r>
      <w:smartTag w:uri="urn:schemas-microsoft-com:office:smarttags" w:element="stockticker">
        <w:r>
          <w:t>FLC</w:t>
        </w:r>
      </w:smartTag>
      <w:r>
        <w:t xml:space="preserve"> code 0000 1000 in Table G-1 – "</w:t>
      </w:r>
      <w:smartTag w:uri="urn:schemas-microsoft-com:office:smarttags" w:element="stockticker">
        <w:r>
          <w:t>FLC</w:t>
        </w:r>
      </w:smartTag>
      <w:r>
        <w:t xml:space="preserve"> table for profile_and_level_indication" in ISO/IEC 14496-2 [</w:t>
      </w:r>
      <w:r>
        <w:rPr>
          <w:noProof/>
        </w:rPr>
        <w:t>14</w:t>
      </w:r>
      <w:r>
        <w:t>] is assigned to it. Additional information can be found in [</w:t>
      </w:r>
      <w:r>
        <w:rPr>
          <w:noProof/>
        </w:rPr>
        <w:t>14</w:t>
      </w:r>
      <w:r>
        <w:t>].</w:t>
      </w:r>
    </w:p>
    <w:p w14:paraId="6E9BD27C" w14:textId="77777777" w:rsidR="002C1D5D" w:rsidRDefault="002C1D5D">
      <w:r>
        <w:t>MPEG-4 Visual Simple Profile @ level 0 provides error concealment as part of the simple profile through Data Partitioning</w:t>
      </w:r>
      <w:r>
        <w:rPr>
          <w:lang w:eastAsia="ja-JP"/>
        </w:rPr>
        <w:t xml:space="preserve"> (DP)</w:t>
      </w:r>
      <w:r>
        <w:t xml:space="preserve">, </w:t>
      </w:r>
      <w:r>
        <w:rPr>
          <w:lang w:eastAsia="ja-JP"/>
        </w:rPr>
        <w:t>Reversible Variable Length Coding (</w:t>
      </w:r>
      <w:r>
        <w:t>RVLC</w:t>
      </w:r>
      <w:r>
        <w:rPr>
          <w:lang w:eastAsia="ja-JP"/>
        </w:rPr>
        <w:t>)</w:t>
      </w:r>
      <w:r>
        <w:t>, Resynchronization Marker</w:t>
      </w:r>
      <w:r>
        <w:rPr>
          <w:lang w:eastAsia="ja-JP"/>
        </w:rPr>
        <w:t xml:space="preserve"> (RM)</w:t>
      </w:r>
      <w:r>
        <w:t xml:space="preserve"> and header extension code. MPEG-4 Visual is baseline compatible with H.263 [</w:t>
      </w:r>
      <w:r>
        <w:rPr>
          <w:noProof/>
        </w:rPr>
        <w:t>8</w:t>
      </w:r>
      <w:r>
        <w:t>].</w:t>
      </w:r>
    </w:p>
    <w:p w14:paraId="6AE6C0E7" w14:textId="77777777" w:rsidR="002C1D5D" w:rsidRDefault="002C1D5D">
      <w:r>
        <w:t>When opening a logical channel for MPEG-4 Visual, configuration information (Visual Object Sequence Header, Visual Object Header, and Video Object Layer Header) shall be sent in the decoderConfigurationInformation parameter. The same information shall also be sent in the MPEG-4 video bitstream.  If the operational mode of MPEG</w:t>
      </w:r>
      <w:r>
        <w:noBreakHyphen/>
        <w:t>4 Visual encoder needs to be changed, the existing MPEG-4 video logical channel shall be closed and H.245 [</w:t>
      </w:r>
      <w:r>
        <w:rPr>
          <w:noProof/>
        </w:rPr>
        <w:t>6</w:t>
      </w:r>
      <w:r>
        <w:t>] procedures for opening a new MPEG-4 video logical channel shall be started. The new operational mode shall be indicated in the parameters of the new logical channel.</w:t>
      </w:r>
    </w:p>
    <w:p w14:paraId="31834073" w14:textId="77777777" w:rsidR="002C1D5D" w:rsidRDefault="002C1D5D">
      <w:r>
        <w:lastRenderedPageBreak/>
        <w:t xml:space="preserve">Support for H.264  (MPEG-4 </w:t>
      </w:r>
      <w:smartTag w:uri="urn:schemas-microsoft-com:office:smarttags" w:element="stockticker">
        <w:r>
          <w:t>AVC</w:t>
        </w:r>
      </w:smartTag>
      <w:r>
        <w:t>) [19] is optional. When supported, H.264 codecs shall support Baseline level 1, without requirements on output timing conformance (Annex C of [19]).</w:t>
      </w:r>
    </w:p>
    <w:p w14:paraId="134C5039" w14:textId="77777777" w:rsidR="002C1D5D" w:rsidRDefault="002C1D5D">
      <w:r>
        <w:t>Support for H.264 [19] shall be signalled according to H.241 chapter 8 "Capability Exchange signalling" [20].</w:t>
      </w:r>
    </w:p>
    <w:p w14:paraId="71AE6961" w14:textId="77777777" w:rsidR="002C1D5D" w:rsidRDefault="002C1D5D">
      <w:r>
        <w:t>When opening a logical channel for H.264 [19], initial sequence parameter set(s) and picture parameter set(s) should be sent in a H.264 DecoderConfigurationInformation (</w:t>
      </w:r>
      <w:smartTag w:uri="urn:schemas-microsoft-com:office:smarttags" w:element="stockticker">
        <w:r>
          <w:t>DCI</w:t>
        </w:r>
      </w:smartTag>
      <w:r>
        <w:t>) defined in Table 1 below, amending H.241 parameters [20]. Additionally, decoder capabilities may be sent in a H.264 AcceptRedundantSlices and a H.264 P</w:t>
      </w:r>
      <w:r>
        <w:rPr>
          <w:noProof/>
        </w:rPr>
        <w:t xml:space="preserve">rofileIOP </w:t>
      </w:r>
      <w:r>
        <w:t>defined in Table 2 and 3 below, amending H.241 parameters [20].</w:t>
      </w:r>
    </w:p>
    <w:p w14:paraId="4B0DA3CD" w14:textId="77777777" w:rsidR="002C1D5D" w:rsidRDefault="002C1D5D">
      <w:pPr>
        <w:pStyle w:val="NO"/>
      </w:pPr>
      <w:r>
        <w:t>NOTE:</w:t>
      </w:r>
      <w:r>
        <w:tab/>
        <w:t xml:space="preserve">The H.264 </w:t>
      </w:r>
      <w:smartTag w:uri="urn:schemas-microsoft-com:office:smarttags" w:element="stockticker">
        <w:r>
          <w:t>DCI</w:t>
        </w:r>
      </w:smartTag>
      <w:r>
        <w:t xml:space="preserve"> parameter can also be used when either party signals a H.245 [6] MasterSlaveDetermination terminalType parameter greater than 128, such as e.g. a Multipoint Conference Unit (MCU).</w:t>
      </w:r>
    </w:p>
    <w:p w14:paraId="6551C929" w14:textId="77777777" w:rsidR="002C1D5D" w:rsidRDefault="002C1D5D">
      <w:r>
        <w:t xml:space="preserve">A sequence parameter set or a picture parameter set with a particular value of seq_parameter_set_id or pic_parameter_set_id, respectively, sent in the H.264 [19] </w:t>
      </w:r>
      <w:smartTag w:uri="urn:schemas-microsoft-com:office:smarttags" w:element="stockticker">
        <w:r>
          <w:t>DCI</w:t>
        </w:r>
      </w:smartTag>
      <w:r>
        <w:t xml:space="preserve"> shall be identical to the earliest occurrence of the sequence parameter set or picture parameter set with the same value of seq_parameter_set_id or pic_parameter_set_id, respectively, sent in the H.264 bitstream.</w:t>
      </w:r>
    </w:p>
    <w:p w14:paraId="0D9F13FF" w14:textId="77777777" w:rsidR="002C1D5D" w:rsidRDefault="002C1D5D">
      <w:r>
        <w:t xml:space="preserve">If </w:t>
      </w:r>
      <w:smartTag w:uri="urn:schemas-microsoft-com:office:smarttags" w:element="stockticker">
        <w:r>
          <w:t>DCI</w:t>
        </w:r>
      </w:smartTag>
      <w:r>
        <w:t xml:space="preserve"> was used when a H.264 [19] logical channel was opened and H.264 sequence parameter sets need to be changed or new sets need to be added during the session, the existing H.264 logical channel shall be closed and H.245 [6] procedures for opening a new H.264 logical channel shall be started, in which sequence parameter set(s) and picture parameter set(s) shall be sent in a </w:t>
      </w:r>
      <w:smartTag w:uri="urn:schemas-microsoft-com:office:smarttags" w:element="stockticker">
        <w:r>
          <w:t>DCI</w:t>
        </w:r>
      </w:smartTag>
      <w:r>
        <w:t>. Each sequence parameter set of H.264 [19] shall contain the vui_parameters syntax structure including the num_reorder_frames syntax element set equal to 0.</w:t>
      </w:r>
    </w:p>
    <w:p w14:paraId="2ACED8E8" w14:textId="77777777" w:rsidR="002C1D5D" w:rsidRDefault="002C1D5D">
      <w:r>
        <w:t>If H.264 picture parameter sets need to be changed or new sets need to be added during a session, it may be done either by opening a new logical channel using the same procedure as described above or within the current channel, by including picture parameter set NAL units directly in the bitstream.</w:t>
      </w:r>
    </w:p>
    <w:p w14:paraId="5C6409C1" w14:textId="77777777" w:rsidR="002C1D5D" w:rsidRDefault="002C1D5D">
      <w:pPr>
        <w:pStyle w:val="TH"/>
      </w:pPr>
      <w:r>
        <w:t>Table 1 / TS 26.111 – H.264 Capability Parameter – DecoderConfigurationInformation (</w:t>
      </w:r>
      <w:smartTag w:uri="urn:schemas-microsoft-com:office:smarttags" w:element="stockticker">
        <w:r>
          <w:t>DCI</w:t>
        </w:r>
      </w:smartTag>
      <w: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1F" w:firstRow="0" w:lastRow="0" w:firstColumn="0" w:lastColumn="0" w:noHBand="0" w:noVBand="0"/>
      </w:tblPr>
      <w:tblGrid>
        <w:gridCol w:w="2393"/>
        <w:gridCol w:w="7464"/>
      </w:tblGrid>
      <w:tr w:rsidR="002C1D5D" w14:paraId="64C730BF" w14:textId="77777777">
        <w:tblPrEx>
          <w:tblCellMar>
            <w:top w:w="0" w:type="dxa"/>
            <w:bottom w:w="0" w:type="dxa"/>
          </w:tblCellMar>
        </w:tblPrEx>
        <w:tc>
          <w:tcPr>
            <w:tcW w:w="2393" w:type="dxa"/>
          </w:tcPr>
          <w:p w14:paraId="04D72A47" w14:textId="77777777" w:rsidR="002C1D5D" w:rsidRDefault="002C1D5D">
            <w:r>
              <w:t>Parameter name</w:t>
            </w:r>
          </w:p>
        </w:tc>
        <w:tc>
          <w:tcPr>
            <w:tcW w:w="7464" w:type="dxa"/>
          </w:tcPr>
          <w:p w14:paraId="4D7D8E41" w14:textId="77777777" w:rsidR="002C1D5D" w:rsidRDefault="002C1D5D">
            <w:r>
              <w:t>DecoderConfigurationInformation</w:t>
            </w:r>
          </w:p>
        </w:tc>
      </w:tr>
      <w:tr w:rsidR="002C1D5D" w14:paraId="765F1AA2" w14:textId="77777777">
        <w:tblPrEx>
          <w:tblCellMar>
            <w:top w:w="0" w:type="dxa"/>
            <w:bottom w:w="0" w:type="dxa"/>
          </w:tblCellMar>
        </w:tblPrEx>
        <w:tc>
          <w:tcPr>
            <w:tcW w:w="2393" w:type="dxa"/>
          </w:tcPr>
          <w:p w14:paraId="48A6071F" w14:textId="77777777" w:rsidR="002C1D5D" w:rsidRDefault="002C1D5D">
            <w:r>
              <w:t>Parameter description</w:t>
            </w:r>
          </w:p>
        </w:tc>
        <w:tc>
          <w:tcPr>
            <w:tcW w:w="7464" w:type="dxa"/>
          </w:tcPr>
          <w:p w14:paraId="246C1425" w14:textId="77777777" w:rsidR="002C1D5D" w:rsidRDefault="002C1D5D">
            <w:r>
              <w:t>This is a nonCollapsing GenericParameter.</w:t>
            </w:r>
          </w:p>
          <w:p w14:paraId="614D87C9" w14:textId="77777777" w:rsidR="002C1D5D" w:rsidRDefault="002C1D5D">
            <w:r>
              <w:t>DecoderConfigurationInformation indicates how to configure the decoder for a particular H.264 video sequence [19]. It contains sequence parameter set NAL units, picture parameter set NAL units, or both, using the byte stream format specified in Annex B/H.264, separating NAL units with a start code. The use of a start code before the first parameter set NAL unit is optional.</w:t>
            </w:r>
          </w:p>
        </w:tc>
      </w:tr>
      <w:tr w:rsidR="002C1D5D" w14:paraId="4A052C47" w14:textId="77777777">
        <w:tblPrEx>
          <w:tblCellMar>
            <w:top w:w="0" w:type="dxa"/>
            <w:bottom w:w="0" w:type="dxa"/>
          </w:tblCellMar>
        </w:tblPrEx>
        <w:tc>
          <w:tcPr>
            <w:tcW w:w="2393" w:type="dxa"/>
          </w:tcPr>
          <w:p w14:paraId="398DB948" w14:textId="77777777" w:rsidR="002C1D5D" w:rsidRDefault="002C1D5D">
            <w:r>
              <w:t>Parameter identifier value</w:t>
            </w:r>
          </w:p>
        </w:tc>
        <w:tc>
          <w:tcPr>
            <w:tcW w:w="7464" w:type="dxa"/>
          </w:tcPr>
          <w:p w14:paraId="0D09BF86" w14:textId="77777777" w:rsidR="002C1D5D" w:rsidRDefault="002C1D5D">
            <w:r>
              <w:t>43</w:t>
            </w:r>
          </w:p>
        </w:tc>
      </w:tr>
      <w:tr w:rsidR="002C1D5D" w14:paraId="756F066C" w14:textId="77777777">
        <w:tblPrEx>
          <w:tblCellMar>
            <w:top w:w="0" w:type="dxa"/>
            <w:bottom w:w="0" w:type="dxa"/>
          </w:tblCellMar>
        </w:tblPrEx>
        <w:tc>
          <w:tcPr>
            <w:tcW w:w="2393" w:type="dxa"/>
          </w:tcPr>
          <w:p w14:paraId="43808D43" w14:textId="77777777" w:rsidR="002C1D5D" w:rsidRDefault="002C1D5D">
            <w:r>
              <w:t>Parameter status</w:t>
            </w:r>
          </w:p>
        </w:tc>
        <w:tc>
          <w:tcPr>
            <w:tcW w:w="7464" w:type="dxa"/>
          </w:tcPr>
          <w:p w14:paraId="35B82BA4" w14:textId="77777777" w:rsidR="002C1D5D" w:rsidRDefault="002C1D5D">
            <w:r>
              <w:t>Optional. Shall not be present for Capability Exchange and Mode Request. May be present exactly once for Logical Channel Signalling.</w:t>
            </w:r>
          </w:p>
        </w:tc>
      </w:tr>
      <w:tr w:rsidR="002C1D5D" w14:paraId="1B69C136" w14:textId="77777777">
        <w:tblPrEx>
          <w:tblCellMar>
            <w:top w:w="0" w:type="dxa"/>
            <w:bottom w:w="0" w:type="dxa"/>
          </w:tblCellMar>
        </w:tblPrEx>
        <w:tc>
          <w:tcPr>
            <w:tcW w:w="2393" w:type="dxa"/>
          </w:tcPr>
          <w:p w14:paraId="3F5640E4" w14:textId="77777777" w:rsidR="002C1D5D" w:rsidRDefault="002C1D5D">
            <w:r>
              <w:t>Parameter type</w:t>
            </w:r>
          </w:p>
        </w:tc>
        <w:tc>
          <w:tcPr>
            <w:tcW w:w="7464" w:type="dxa"/>
          </w:tcPr>
          <w:p w14:paraId="6B0434C8" w14:textId="77777777" w:rsidR="002C1D5D" w:rsidRDefault="002C1D5D">
            <w:r>
              <w:t>OctetString</w:t>
            </w:r>
          </w:p>
        </w:tc>
      </w:tr>
      <w:tr w:rsidR="002C1D5D" w14:paraId="08ABA4DC" w14:textId="77777777">
        <w:tblPrEx>
          <w:tblCellMar>
            <w:top w:w="0" w:type="dxa"/>
            <w:bottom w:w="0" w:type="dxa"/>
          </w:tblCellMar>
        </w:tblPrEx>
        <w:tc>
          <w:tcPr>
            <w:tcW w:w="2393" w:type="dxa"/>
          </w:tcPr>
          <w:p w14:paraId="43260577" w14:textId="77777777" w:rsidR="002C1D5D" w:rsidRDefault="002C1D5D">
            <w:r>
              <w:t>Supersedes</w:t>
            </w:r>
          </w:p>
        </w:tc>
        <w:tc>
          <w:tcPr>
            <w:tcW w:w="7464" w:type="dxa"/>
          </w:tcPr>
          <w:p w14:paraId="24AC7FB2" w14:textId="77777777" w:rsidR="002C1D5D" w:rsidRDefault="002C1D5D">
            <w:r>
              <w:t>-</w:t>
            </w:r>
          </w:p>
        </w:tc>
      </w:tr>
    </w:tbl>
    <w:p w14:paraId="3BE0538E" w14:textId="77777777" w:rsidR="002C1D5D" w:rsidRDefault="002C1D5D">
      <w:pPr>
        <w:pStyle w:val="FP"/>
      </w:pPr>
    </w:p>
    <w:p w14:paraId="27F23AF1" w14:textId="77777777" w:rsidR="002C1D5D" w:rsidRDefault="002C1D5D">
      <w:r>
        <w:t>A decoder may indicate its</w:t>
      </w:r>
      <w:r w:rsidR="00E12591">
        <w:t>'</w:t>
      </w:r>
      <w:r>
        <w:t xml:space="preserve"> capability to make use of H.264 redundant slices by the following parameter.</w:t>
      </w:r>
    </w:p>
    <w:p w14:paraId="12CBE68D" w14:textId="77777777" w:rsidR="002C1D5D" w:rsidRDefault="002C1D5D">
      <w:pPr>
        <w:pStyle w:val="TH"/>
      </w:pPr>
      <w:r>
        <w:lastRenderedPageBreak/>
        <w:t>Table 2 / TS 26.111 – H.264 Capability Parameter – AcceptRedundantSlices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1F" w:firstRow="0" w:lastRow="0" w:firstColumn="0" w:lastColumn="0" w:noHBand="0" w:noVBand="0"/>
      </w:tblPr>
      <w:tblGrid>
        <w:gridCol w:w="2393"/>
        <w:gridCol w:w="7464"/>
      </w:tblGrid>
      <w:tr w:rsidR="002C1D5D" w14:paraId="0B4DDC45" w14:textId="77777777">
        <w:tblPrEx>
          <w:tblCellMar>
            <w:top w:w="0" w:type="dxa"/>
            <w:bottom w:w="0" w:type="dxa"/>
          </w:tblCellMar>
        </w:tblPrEx>
        <w:tc>
          <w:tcPr>
            <w:tcW w:w="2393" w:type="dxa"/>
          </w:tcPr>
          <w:p w14:paraId="33586F23" w14:textId="77777777" w:rsidR="002C1D5D" w:rsidRDefault="002C1D5D">
            <w:pPr>
              <w:keepNext/>
            </w:pPr>
            <w:r>
              <w:t>Parameter name</w:t>
            </w:r>
          </w:p>
        </w:tc>
        <w:tc>
          <w:tcPr>
            <w:tcW w:w="7464" w:type="dxa"/>
          </w:tcPr>
          <w:p w14:paraId="62AC693B" w14:textId="77777777" w:rsidR="002C1D5D" w:rsidRDefault="002C1D5D">
            <w:pPr>
              <w:keepNext/>
            </w:pPr>
            <w:r>
              <w:t>AcceptRedundantSlices</w:t>
            </w:r>
          </w:p>
        </w:tc>
      </w:tr>
      <w:tr w:rsidR="002C1D5D" w14:paraId="3A19B55E" w14:textId="77777777">
        <w:tblPrEx>
          <w:tblCellMar>
            <w:top w:w="0" w:type="dxa"/>
            <w:bottom w:w="0" w:type="dxa"/>
          </w:tblCellMar>
        </w:tblPrEx>
        <w:tc>
          <w:tcPr>
            <w:tcW w:w="2393" w:type="dxa"/>
          </w:tcPr>
          <w:p w14:paraId="450802C1" w14:textId="77777777" w:rsidR="002C1D5D" w:rsidRDefault="002C1D5D">
            <w:pPr>
              <w:keepNext/>
            </w:pPr>
            <w:r>
              <w:t>Parameter description</w:t>
            </w:r>
          </w:p>
        </w:tc>
        <w:tc>
          <w:tcPr>
            <w:tcW w:w="7464" w:type="dxa"/>
          </w:tcPr>
          <w:p w14:paraId="5F5E8F16" w14:textId="77777777" w:rsidR="002C1D5D" w:rsidRDefault="002C1D5D">
            <w:pPr>
              <w:keepNext/>
            </w:pPr>
            <w:r>
              <w:t>This is a collapsing GenericParameter.</w:t>
            </w:r>
          </w:p>
          <w:p w14:paraId="49A42B30" w14:textId="77777777" w:rsidR="002C1D5D" w:rsidRDefault="002C1D5D">
            <w:pPr>
              <w:keepNext/>
            </w:pPr>
            <w:r>
              <w:t xml:space="preserve">AcceptRedundantSlices indicates the capability to use H.264 redundant slices and corresponds to the MIME video/H264 parameter </w:t>
            </w:r>
            <w:r w:rsidR="006C363B">
              <w:t>"</w:t>
            </w:r>
            <w:r>
              <w:t>redundant-pic-cap</w:t>
            </w:r>
            <w:r w:rsidR="006C363B">
              <w:t>"</w:t>
            </w:r>
            <w:r>
              <w:t>.</w:t>
            </w:r>
            <w:r>
              <w:br/>
              <w:t>When False or when the parameter is not present, it indicates that the receiver makes no attempt to use redundant coded pictures to correct incorrectly decoded primary coded pictures and a sender should not send redundant slices.</w:t>
            </w:r>
            <w:r>
              <w:br/>
              <w:t>When True, it indicates that the receiver is capable of decoding any such redundant slice that covers a corrupted area in a primary decoded picture (at least partly), and a sender may send redundant slices.</w:t>
            </w:r>
            <w:r>
              <w:br/>
              <w:t>When using a H.264 profile (or subset of a profile as indicated by the H.264 ProfileIOP parameter defined in Table 3) and level that disallows the use of redundant slices, this parameter shall be ignored.</w:t>
            </w:r>
          </w:p>
        </w:tc>
      </w:tr>
      <w:tr w:rsidR="002C1D5D" w14:paraId="1A586500" w14:textId="77777777">
        <w:tblPrEx>
          <w:tblCellMar>
            <w:top w:w="0" w:type="dxa"/>
            <w:bottom w:w="0" w:type="dxa"/>
          </w:tblCellMar>
        </w:tblPrEx>
        <w:tc>
          <w:tcPr>
            <w:tcW w:w="2393" w:type="dxa"/>
          </w:tcPr>
          <w:p w14:paraId="074FA454" w14:textId="77777777" w:rsidR="002C1D5D" w:rsidRDefault="002C1D5D">
            <w:pPr>
              <w:keepNext/>
            </w:pPr>
            <w:r>
              <w:t>Parameter identifier value</w:t>
            </w:r>
          </w:p>
        </w:tc>
        <w:tc>
          <w:tcPr>
            <w:tcW w:w="7464" w:type="dxa"/>
          </w:tcPr>
          <w:p w14:paraId="155FE171" w14:textId="77777777" w:rsidR="002C1D5D" w:rsidRDefault="002C1D5D">
            <w:pPr>
              <w:keepNext/>
            </w:pPr>
            <w:r>
              <w:t>44</w:t>
            </w:r>
          </w:p>
        </w:tc>
      </w:tr>
      <w:tr w:rsidR="002C1D5D" w14:paraId="65907009" w14:textId="77777777">
        <w:tblPrEx>
          <w:tblCellMar>
            <w:top w:w="0" w:type="dxa"/>
            <w:bottom w:w="0" w:type="dxa"/>
          </w:tblCellMar>
        </w:tblPrEx>
        <w:tc>
          <w:tcPr>
            <w:tcW w:w="2393" w:type="dxa"/>
          </w:tcPr>
          <w:p w14:paraId="4C276646" w14:textId="77777777" w:rsidR="002C1D5D" w:rsidRDefault="002C1D5D">
            <w:pPr>
              <w:keepNext/>
            </w:pPr>
            <w:r>
              <w:t>Parameter status</w:t>
            </w:r>
          </w:p>
        </w:tc>
        <w:tc>
          <w:tcPr>
            <w:tcW w:w="7464" w:type="dxa"/>
          </w:tcPr>
          <w:p w14:paraId="1E8B6AE4" w14:textId="77777777" w:rsidR="002C1D5D" w:rsidRDefault="002C1D5D">
            <w:pPr>
              <w:keepNext/>
            </w:pPr>
            <w:r>
              <w:t>Optional. May be present exactly once for Capability Exchange Signalling.</w:t>
            </w:r>
          </w:p>
        </w:tc>
      </w:tr>
      <w:tr w:rsidR="002C1D5D" w14:paraId="5A1FD7C7" w14:textId="77777777">
        <w:tblPrEx>
          <w:tblCellMar>
            <w:top w:w="0" w:type="dxa"/>
            <w:bottom w:w="0" w:type="dxa"/>
          </w:tblCellMar>
        </w:tblPrEx>
        <w:tc>
          <w:tcPr>
            <w:tcW w:w="2393" w:type="dxa"/>
          </w:tcPr>
          <w:p w14:paraId="712706D9" w14:textId="77777777" w:rsidR="002C1D5D" w:rsidRDefault="002C1D5D">
            <w:pPr>
              <w:keepNext/>
            </w:pPr>
            <w:r>
              <w:t>Parameter type</w:t>
            </w:r>
          </w:p>
        </w:tc>
        <w:tc>
          <w:tcPr>
            <w:tcW w:w="7464" w:type="dxa"/>
          </w:tcPr>
          <w:p w14:paraId="013E9D29" w14:textId="77777777" w:rsidR="002C1D5D" w:rsidRDefault="002C1D5D">
            <w:pPr>
              <w:keepNext/>
            </w:pPr>
            <w:r>
              <w:t>Logical</w:t>
            </w:r>
          </w:p>
        </w:tc>
      </w:tr>
      <w:tr w:rsidR="002C1D5D" w14:paraId="11BB8CB8" w14:textId="77777777">
        <w:tblPrEx>
          <w:tblCellMar>
            <w:top w:w="0" w:type="dxa"/>
            <w:bottom w:w="0" w:type="dxa"/>
          </w:tblCellMar>
        </w:tblPrEx>
        <w:tc>
          <w:tcPr>
            <w:tcW w:w="2393" w:type="dxa"/>
          </w:tcPr>
          <w:p w14:paraId="12A5DBBE" w14:textId="77777777" w:rsidR="002C1D5D" w:rsidRDefault="002C1D5D">
            <w:pPr>
              <w:keepNext/>
            </w:pPr>
            <w:r>
              <w:t>Supersedes</w:t>
            </w:r>
          </w:p>
        </w:tc>
        <w:tc>
          <w:tcPr>
            <w:tcW w:w="7464" w:type="dxa"/>
          </w:tcPr>
          <w:p w14:paraId="7FEBBCEB" w14:textId="77777777" w:rsidR="002C1D5D" w:rsidRDefault="002C1D5D">
            <w:pPr>
              <w:keepNext/>
            </w:pPr>
            <w:r>
              <w:t>-</w:t>
            </w:r>
          </w:p>
        </w:tc>
      </w:tr>
    </w:tbl>
    <w:p w14:paraId="6312205F" w14:textId="77777777" w:rsidR="002C1D5D" w:rsidRDefault="002C1D5D">
      <w:pPr>
        <w:pStyle w:val="FP"/>
      </w:pPr>
    </w:p>
    <w:p w14:paraId="4970B8D3" w14:textId="77777777" w:rsidR="002C1D5D" w:rsidRDefault="002C1D5D">
      <w:pPr>
        <w:pStyle w:val="NO"/>
      </w:pPr>
      <w:r>
        <w:t>NOTE:</w:t>
      </w:r>
      <w:r>
        <w:tab/>
        <w:t>An encoder should only code redundant slices if it knows that the far-end decoder makes use of this feature. Encoders should also pay attention to potential implications on end-to-end delay.</w:t>
      </w:r>
    </w:p>
    <w:p w14:paraId="046F481A" w14:textId="77777777" w:rsidR="002C1D5D" w:rsidRDefault="002C1D5D">
      <w:r>
        <w:t>A decoder may indicate additional limitations that only the common subset of the algorithmic features and limitations of the Baseline level 1 are supported by the following parameter.</w:t>
      </w:r>
    </w:p>
    <w:p w14:paraId="3C2DD1EE" w14:textId="77777777" w:rsidR="002C1D5D" w:rsidRDefault="002C1D5D">
      <w:pPr>
        <w:pStyle w:val="TH"/>
      </w:pPr>
      <w:r>
        <w:t>Table 3 / TS 26.111 – H.264 Capability Parameter – P</w:t>
      </w:r>
      <w:r>
        <w:rPr>
          <w:noProof/>
        </w:rPr>
        <w:t>rofileIOP</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1F" w:firstRow="0" w:lastRow="0" w:firstColumn="0" w:lastColumn="0" w:noHBand="0" w:noVBand="0"/>
      </w:tblPr>
      <w:tblGrid>
        <w:gridCol w:w="2393"/>
        <w:gridCol w:w="7464"/>
      </w:tblGrid>
      <w:tr w:rsidR="002C1D5D" w14:paraId="40F97E3D" w14:textId="77777777">
        <w:tblPrEx>
          <w:tblCellMar>
            <w:top w:w="0" w:type="dxa"/>
            <w:bottom w:w="0" w:type="dxa"/>
          </w:tblCellMar>
        </w:tblPrEx>
        <w:tc>
          <w:tcPr>
            <w:tcW w:w="2393" w:type="dxa"/>
          </w:tcPr>
          <w:p w14:paraId="44DB720D" w14:textId="77777777" w:rsidR="002C1D5D" w:rsidRDefault="002C1D5D">
            <w:pPr>
              <w:keepNext/>
            </w:pPr>
            <w:r>
              <w:t>Parameter name</w:t>
            </w:r>
          </w:p>
        </w:tc>
        <w:tc>
          <w:tcPr>
            <w:tcW w:w="7464" w:type="dxa"/>
          </w:tcPr>
          <w:p w14:paraId="31B3275A" w14:textId="77777777" w:rsidR="002C1D5D" w:rsidRDefault="002C1D5D">
            <w:pPr>
              <w:keepNext/>
            </w:pPr>
            <w:r>
              <w:t>P</w:t>
            </w:r>
            <w:r>
              <w:rPr>
                <w:noProof/>
              </w:rPr>
              <w:t>rofileIOP</w:t>
            </w:r>
          </w:p>
        </w:tc>
      </w:tr>
      <w:tr w:rsidR="002C1D5D" w14:paraId="74760AA0" w14:textId="77777777">
        <w:tblPrEx>
          <w:tblCellMar>
            <w:top w:w="0" w:type="dxa"/>
            <w:bottom w:w="0" w:type="dxa"/>
          </w:tblCellMar>
        </w:tblPrEx>
        <w:tc>
          <w:tcPr>
            <w:tcW w:w="2393" w:type="dxa"/>
          </w:tcPr>
          <w:p w14:paraId="3E6CBC22" w14:textId="77777777" w:rsidR="002C1D5D" w:rsidRDefault="002C1D5D">
            <w:pPr>
              <w:keepNext/>
            </w:pPr>
            <w:r>
              <w:t>Parameter description</w:t>
            </w:r>
          </w:p>
        </w:tc>
        <w:tc>
          <w:tcPr>
            <w:tcW w:w="7464" w:type="dxa"/>
          </w:tcPr>
          <w:p w14:paraId="6C7A3340" w14:textId="77777777" w:rsidR="002C1D5D" w:rsidRDefault="002C1D5D">
            <w:pPr>
              <w:keepNext/>
            </w:pPr>
            <w:r>
              <w:t>P</w:t>
            </w:r>
            <w:r>
              <w:rPr>
                <w:noProof/>
              </w:rPr>
              <w:t>rofileIOP</w:t>
            </w:r>
            <w:r>
              <w:t xml:space="preserve"> indicates that the capability to decode H.264 streams is limited to a common subset of the algorithmic features included in the indicated profile and level.</w:t>
            </w:r>
          </w:p>
          <w:p w14:paraId="270D025B" w14:textId="77777777" w:rsidR="002C1D5D" w:rsidRDefault="002C1D5D">
            <w:pPr>
              <w:keepNext/>
            </w:pPr>
            <w:r>
              <w:t xml:space="preserve">This parameter is a Boolean array. </w:t>
            </w:r>
          </w:p>
          <w:p w14:paraId="39202A4F" w14:textId="77777777" w:rsidR="002C1D5D" w:rsidRDefault="002C1D5D">
            <w:pPr>
              <w:keepNext/>
            </w:pPr>
            <w:r>
              <w:t>bit 1 (value 128) is constraint_set0_flag.</w:t>
            </w:r>
          </w:p>
          <w:p w14:paraId="2203FCF5" w14:textId="77777777" w:rsidR="002C1D5D" w:rsidRDefault="002C1D5D">
            <w:pPr>
              <w:keepNext/>
            </w:pPr>
            <w:r>
              <w:t>bit 2 (value 64) is constraint_set1_flag.</w:t>
            </w:r>
          </w:p>
          <w:p w14:paraId="0E0BF7D5" w14:textId="77777777" w:rsidR="002C1D5D" w:rsidRDefault="002C1D5D">
            <w:pPr>
              <w:keepNext/>
            </w:pPr>
            <w:r>
              <w:t>bit 3 (value 32) is constraint_set2_flag.</w:t>
            </w:r>
          </w:p>
          <w:p w14:paraId="7C2F5C06" w14:textId="77777777" w:rsidR="002C1D5D" w:rsidRDefault="002C1D5D">
            <w:pPr>
              <w:keepNext/>
            </w:pPr>
            <w:r>
              <w:t>All other bits are reserved, shall be set to 0, and shall be ignored by receivers.</w:t>
            </w:r>
          </w:p>
          <w:p w14:paraId="3FEA547B" w14:textId="77777777" w:rsidR="002C1D5D" w:rsidRDefault="002C1D5D">
            <w:pPr>
              <w:keepNext/>
            </w:pPr>
            <w:r>
              <w:t xml:space="preserve">constraint_set0_flag, constraint_set1_flag and constraint_set2_flag are defined in [18]. </w:t>
            </w:r>
          </w:p>
          <w:p w14:paraId="1BB7C7BB" w14:textId="77777777" w:rsidR="002C1D5D" w:rsidRDefault="002C1D5D">
            <w:pPr>
              <w:keepNext/>
            </w:pPr>
            <w:r>
              <w:t>As an example, a receiver indicating decoding support of the intersection of the baseline and main profile will signal value 11000000 (constraint_set0_flag = 1, constraint_set1_flag = 1, constraint_set2_flag = 0).</w:t>
            </w:r>
          </w:p>
        </w:tc>
      </w:tr>
      <w:tr w:rsidR="002C1D5D" w14:paraId="70393A6C" w14:textId="77777777">
        <w:tblPrEx>
          <w:tblCellMar>
            <w:top w:w="0" w:type="dxa"/>
            <w:bottom w:w="0" w:type="dxa"/>
          </w:tblCellMar>
        </w:tblPrEx>
        <w:tc>
          <w:tcPr>
            <w:tcW w:w="2393" w:type="dxa"/>
          </w:tcPr>
          <w:p w14:paraId="6F829714" w14:textId="77777777" w:rsidR="002C1D5D" w:rsidRDefault="002C1D5D">
            <w:pPr>
              <w:keepNext/>
            </w:pPr>
            <w:r>
              <w:t>Parameter identifier value</w:t>
            </w:r>
          </w:p>
        </w:tc>
        <w:tc>
          <w:tcPr>
            <w:tcW w:w="7464" w:type="dxa"/>
          </w:tcPr>
          <w:p w14:paraId="7FEADD50" w14:textId="77777777" w:rsidR="002C1D5D" w:rsidRDefault="002C1D5D">
            <w:pPr>
              <w:keepNext/>
            </w:pPr>
            <w:r>
              <w:t>46</w:t>
            </w:r>
          </w:p>
        </w:tc>
      </w:tr>
      <w:tr w:rsidR="002C1D5D" w14:paraId="456C84A7" w14:textId="77777777">
        <w:tblPrEx>
          <w:tblCellMar>
            <w:top w:w="0" w:type="dxa"/>
            <w:bottom w:w="0" w:type="dxa"/>
          </w:tblCellMar>
        </w:tblPrEx>
        <w:tc>
          <w:tcPr>
            <w:tcW w:w="2393" w:type="dxa"/>
          </w:tcPr>
          <w:p w14:paraId="5E8344E2" w14:textId="77777777" w:rsidR="002C1D5D" w:rsidRDefault="002C1D5D">
            <w:pPr>
              <w:keepNext/>
            </w:pPr>
            <w:r>
              <w:t>Parameter status</w:t>
            </w:r>
          </w:p>
        </w:tc>
        <w:tc>
          <w:tcPr>
            <w:tcW w:w="7464" w:type="dxa"/>
          </w:tcPr>
          <w:p w14:paraId="6CF6717C" w14:textId="77777777" w:rsidR="002C1D5D" w:rsidRDefault="002C1D5D">
            <w:pPr>
              <w:keepNext/>
            </w:pPr>
            <w:r>
              <w:t>Optional. May be present exactly once for Capability Exchange Signalling.</w:t>
            </w:r>
          </w:p>
        </w:tc>
      </w:tr>
      <w:tr w:rsidR="002C1D5D" w14:paraId="340EA6E9" w14:textId="77777777">
        <w:tblPrEx>
          <w:tblCellMar>
            <w:top w:w="0" w:type="dxa"/>
            <w:bottom w:w="0" w:type="dxa"/>
          </w:tblCellMar>
        </w:tblPrEx>
        <w:tc>
          <w:tcPr>
            <w:tcW w:w="2393" w:type="dxa"/>
          </w:tcPr>
          <w:p w14:paraId="6F29D601" w14:textId="77777777" w:rsidR="002C1D5D" w:rsidRDefault="002C1D5D">
            <w:pPr>
              <w:keepNext/>
            </w:pPr>
            <w:r>
              <w:t>Parameter type</w:t>
            </w:r>
          </w:p>
        </w:tc>
        <w:tc>
          <w:tcPr>
            <w:tcW w:w="7464" w:type="dxa"/>
          </w:tcPr>
          <w:p w14:paraId="3303CE50" w14:textId="77777777" w:rsidR="002C1D5D" w:rsidRDefault="002C1D5D">
            <w:pPr>
              <w:keepNext/>
            </w:pPr>
            <w:r>
              <w:t>BooleanArray</w:t>
            </w:r>
          </w:p>
        </w:tc>
      </w:tr>
      <w:tr w:rsidR="002C1D5D" w14:paraId="201703E5" w14:textId="77777777">
        <w:tblPrEx>
          <w:tblCellMar>
            <w:top w:w="0" w:type="dxa"/>
            <w:bottom w:w="0" w:type="dxa"/>
          </w:tblCellMar>
        </w:tblPrEx>
        <w:tc>
          <w:tcPr>
            <w:tcW w:w="2393" w:type="dxa"/>
          </w:tcPr>
          <w:p w14:paraId="3125F5F0" w14:textId="77777777" w:rsidR="002C1D5D" w:rsidRDefault="002C1D5D">
            <w:pPr>
              <w:keepNext/>
            </w:pPr>
            <w:r>
              <w:t>Supersedes</w:t>
            </w:r>
          </w:p>
        </w:tc>
        <w:tc>
          <w:tcPr>
            <w:tcW w:w="7464" w:type="dxa"/>
          </w:tcPr>
          <w:p w14:paraId="1858C1FF" w14:textId="77777777" w:rsidR="002C1D5D" w:rsidRDefault="002C1D5D">
            <w:pPr>
              <w:keepNext/>
            </w:pPr>
            <w:r>
              <w:t>-</w:t>
            </w:r>
          </w:p>
        </w:tc>
      </w:tr>
    </w:tbl>
    <w:p w14:paraId="2DFD1AC5" w14:textId="77777777" w:rsidR="002C1D5D" w:rsidRDefault="002C1D5D">
      <w:pPr>
        <w:pStyle w:val="FP"/>
      </w:pPr>
    </w:p>
    <w:p w14:paraId="61F8C258" w14:textId="77777777" w:rsidR="002C1D5D" w:rsidRDefault="002C1D5D">
      <w:r>
        <w:lastRenderedPageBreak/>
        <w:t>A terminal supporting H.264 encoding should respond to all videoFastUpdatePicture commands received via the H.245 control channel. If an H.264 encoder responds to videoFastUpdatePicture, it shall use the procedure specified in subclause 6.2.2 of H.241.</w:t>
      </w:r>
    </w:p>
    <w:p w14:paraId="1F448E73" w14:textId="77777777" w:rsidR="002C1D5D" w:rsidRDefault="002C1D5D">
      <w:r>
        <w:t xml:space="preserve">A terminal supporting H.264 shall start decoding immediately when it receives data (even if the stream does not start with an </w:t>
      </w:r>
      <w:smartTag w:uri="urn:schemas-microsoft-com:office:smarttags" w:element="stockticker">
        <w:r>
          <w:t>IDR</w:t>
        </w:r>
      </w:smartTag>
      <w:r>
        <w:t xml:space="preserve"> access unit) or alternatively no later than it receives the next </w:t>
      </w:r>
      <w:smartTag w:uri="urn:schemas-microsoft-com:office:smarttags" w:element="stockticker">
        <w:r>
          <w:t>IDR</w:t>
        </w:r>
      </w:smartTag>
      <w:r>
        <w:t xml:space="preserve"> access unit or the next recovery point </w:t>
      </w:r>
      <w:smartTag w:uri="urn:schemas-microsoft-com:office:smarttags" w:element="stockticker">
        <w:r>
          <w:t>SEI</w:t>
        </w:r>
      </w:smartTag>
      <w:r>
        <w:t xml:space="preserve"> message, whichever is earlier in decoding order. The decoding process for a stream not starting with an </w:t>
      </w:r>
      <w:smartTag w:uri="urn:schemas-microsoft-com:office:smarttags" w:element="stockticker">
        <w:r>
          <w:t>IDR</w:t>
        </w:r>
      </w:smartTag>
      <w:r>
        <w:t xml:space="preserve"> access unit shall be the same as for a valid H.264 bitstream. However, the client shall be aware that such a stream may contain references to picture not available in the decoded picture buffer. The display behaviour of the client is out of scope of this specification.</w:t>
      </w:r>
    </w:p>
    <w:p w14:paraId="24199B82" w14:textId="77777777" w:rsidR="002C1D5D" w:rsidRDefault="002C1D5D">
      <w:pPr>
        <w:pStyle w:val="NO"/>
      </w:pPr>
      <w:r>
        <w:t>NOTE:</w:t>
      </w:r>
      <w:r>
        <w:tab/>
        <w:t xml:space="preserve">Terminals may use full-frame freeze and full-frame freeze release </w:t>
      </w:r>
      <w:smartTag w:uri="urn:schemas-microsoft-com:office:smarttags" w:element="stockticker">
        <w:r>
          <w:t>SEI</w:t>
        </w:r>
      </w:smartTag>
      <w:r>
        <w:t xml:space="preserve"> messages of H.264 to control the display process.</w:t>
      </w:r>
    </w:p>
    <w:p w14:paraId="056F99E1" w14:textId="77777777" w:rsidR="002C1D5D" w:rsidRDefault="002C1D5D">
      <w:pPr>
        <w:pStyle w:val="Heading3"/>
      </w:pPr>
      <w:bookmarkStart w:id="37" w:name="_Toc517204826"/>
      <w:r>
        <w:t>6.6.1</w:t>
      </w:r>
      <w:r>
        <w:tab/>
      </w:r>
      <w:r>
        <w:rPr>
          <w:lang w:eastAsia="ja-JP"/>
        </w:rPr>
        <w:t>MPEG-4 interface to multiplex</w:t>
      </w:r>
      <w:bookmarkEnd w:id="37"/>
    </w:p>
    <w:p w14:paraId="256F0370" w14:textId="77777777" w:rsidR="002C1D5D" w:rsidRDefault="002C1D5D">
      <w:pPr>
        <w:tabs>
          <w:tab w:val="left" w:pos="5670"/>
        </w:tabs>
        <w:rPr>
          <w:rFonts w:ascii="Times" w:hAnsi="Times"/>
          <w:color w:val="000000"/>
          <w:lang w:eastAsia="ja-JP"/>
        </w:rPr>
      </w:pPr>
      <w:r>
        <w:rPr>
          <w:lang w:eastAsia="ja-JP"/>
        </w:rPr>
        <w:t>As H.263 [</w:t>
      </w:r>
      <w:r>
        <w:rPr>
          <w:noProof/>
        </w:rPr>
        <w:t>8</w:t>
      </w:r>
      <w:r>
        <w:rPr>
          <w:lang w:eastAsia="ja-JP"/>
        </w:rPr>
        <w:t xml:space="preserve">] encoders align picture start codes with the start of an AL-SDU, the same concept applies to MPEG-4 </w:t>
      </w:r>
      <w:r>
        <w:rPr>
          <w:rFonts w:ascii="Times" w:hAnsi="Times"/>
          <w:color w:val="000000"/>
          <w:lang w:eastAsia="ja-JP"/>
        </w:rPr>
        <w:t xml:space="preserve">encoders. The following are the requirements of the </w:t>
      </w:r>
      <w:r>
        <w:rPr>
          <w:rFonts w:ascii="Times" w:hAnsi="Times"/>
          <w:lang w:eastAsia="ja-JP"/>
        </w:rPr>
        <w:t>MPEG-4</w:t>
      </w:r>
      <w:r>
        <w:rPr>
          <w:rFonts w:ascii="Times" w:hAnsi="Times"/>
          <w:color w:val="000000"/>
          <w:lang w:eastAsia="ja-JP"/>
        </w:rPr>
        <w:t xml:space="preserve"> interface to the </w:t>
      </w:r>
      <w:r>
        <w:rPr>
          <w:rFonts w:ascii="Times" w:hAnsi="Times"/>
          <w:lang w:eastAsia="ja-JP"/>
        </w:rPr>
        <w:t>H.223 [</w:t>
      </w:r>
      <w:r>
        <w:rPr>
          <w:noProof/>
        </w:rPr>
        <w:t>1</w:t>
      </w:r>
      <w:r>
        <w:rPr>
          <w:rFonts w:ascii="Times" w:hAnsi="Times"/>
          <w:lang w:eastAsia="ja-JP"/>
        </w:rPr>
        <w:t>]</w:t>
      </w:r>
      <w:r>
        <w:rPr>
          <w:rFonts w:ascii="Times" w:hAnsi="Times"/>
          <w:color w:val="000000"/>
          <w:lang w:eastAsia="ja-JP"/>
        </w:rPr>
        <w:t xml:space="preserve"> multiplex.</w:t>
      </w:r>
    </w:p>
    <w:p w14:paraId="2EE3AA18" w14:textId="77777777" w:rsidR="002C1D5D" w:rsidRDefault="00A008B2" w:rsidP="00A008B2">
      <w:pPr>
        <w:pStyle w:val="B1"/>
        <w:rPr>
          <w:lang w:eastAsia="ja-JP"/>
        </w:rPr>
      </w:pPr>
      <w:r>
        <w:rPr>
          <w:lang w:eastAsia="ja-JP"/>
        </w:rPr>
        <w:t>a)</w:t>
      </w:r>
      <w:r>
        <w:rPr>
          <w:lang w:eastAsia="ja-JP"/>
        </w:rPr>
        <w:tab/>
      </w:r>
      <w:r w:rsidR="002C1D5D">
        <w:rPr>
          <w:lang w:eastAsia="ja-JP"/>
        </w:rPr>
        <w:t>Each 3G-324M MPEG-4 encoder shall align each visual_object_sequence_start_code with the start of an AL-SDU.</w:t>
      </w:r>
    </w:p>
    <w:p w14:paraId="6F011C5A" w14:textId="77777777" w:rsidR="002C1D5D" w:rsidRDefault="00A008B2" w:rsidP="00A008B2">
      <w:pPr>
        <w:pStyle w:val="B1"/>
        <w:rPr>
          <w:lang w:eastAsia="ja-JP"/>
        </w:rPr>
      </w:pPr>
      <w:r>
        <w:rPr>
          <w:lang w:eastAsia="ja-JP"/>
        </w:rPr>
        <w:t>b)</w:t>
      </w:r>
      <w:r>
        <w:rPr>
          <w:lang w:eastAsia="ja-JP"/>
        </w:rPr>
        <w:tab/>
      </w:r>
      <w:r w:rsidR="002C1D5D">
        <w:rPr>
          <w:lang w:eastAsia="ja-JP"/>
        </w:rPr>
        <w:t xml:space="preserve">Each 3G-324M MPEG-4 encoder shall align each group_of_vop_start_code (the beginning of a </w:t>
      </w:r>
      <w:smartTag w:uri="urn:schemas-microsoft-com:office:smarttags" w:element="stockticker">
        <w:r w:rsidR="002C1D5D">
          <w:rPr>
            <w:lang w:eastAsia="ja-JP"/>
          </w:rPr>
          <w:t>GOV</w:t>
        </w:r>
      </w:smartTag>
      <w:r w:rsidR="002C1D5D">
        <w:rPr>
          <w:lang w:eastAsia="ja-JP"/>
        </w:rPr>
        <w:t xml:space="preserve"> field) with the start of an AL-SDU unless the </w:t>
      </w:r>
      <w:smartTag w:uri="urn:schemas-microsoft-com:office:smarttags" w:element="stockticker">
        <w:r w:rsidR="002C1D5D">
          <w:rPr>
            <w:lang w:eastAsia="ja-JP"/>
          </w:rPr>
          <w:t>GOV</w:t>
        </w:r>
      </w:smartTag>
      <w:r w:rsidR="002C1D5D">
        <w:rPr>
          <w:lang w:eastAsia="ja-JP"/>
        </w:rPr>
        <w:t xml:space="preserve"> field immediately follows configuration information. </w:t>
      </w:r>
    </w:p>
    <w:p w14:paraId="18A9AD65" w14:textId="77777777" w:rsidR="002C1D5D" w:rsidRDefault="00A008B2" w:rsidP="00A008B2">
      <w:pPr>
        <w:pStyle w:val="B1"/>
        <w:rPr>
          <w:lang w:eastAsia="ja-JP"/>
        </w:rPr>
      </w:pPr>
      <w:r>
        <w:rPr>
          <w:lang w:eastAsia="ja-JP"/>
        </w:rPr>
        <w:t>c)</w:t>
      </w:r>
      <w:r>
        <w:rPr>
          <w:lang w:eastAsia="ja-JP"/>
        </w:rPr>
        <w:tab/>
      </w:r>
      <w:r w:rsidR="002C1D5D">
        <w:rPr>
          <w:lang w:eastAsia="ja-JP"/>
        </w:rPr>
        <w:t xml:space="preserve">Each 3G-324M MPEG-4 encoder shall align each vop_start_code with the start of an AL-SDU unless the vop_start_code immediately follows configuration information or a </w:t>
      </w:r>
      <w:smartTag w:uri="urn:schemas-microsoft-com:office:smarttags" w:element="stockticker">
        <w:r w:rsidR="002C1D5D">
          <w:rPr>
            <w:lang w:eastAsia="ja-JP"/>
          </w:rPr>
          <w:t>GOV</w:t>
        </w:r>
      </w:smartTag>
      <w:r w:rsidR="002C1D5D">
        <w:rPr>
          <w:lang w:eastAsia="ja-JP"/>
        </w:rPr>
        <w:t xml:space="preserve"> field. </w:t>
      </w:r>
    </w:p>
    <w:p w14:paraId="406DC98B" w14:textId="77777777" w:rsidR="002C1D5D" w:rsidRDefault="002C1D5D">
      <w:pPr>
        <w:rPr>
          <w:lang w:eastAsia="ja-JP"/>
        </w:rPr>
      </w:pPr>
      <w:r>
        <w:rPr>
          <w:lang w:eastAsia="ja-JP"/>
        </w:rPr>
        <w:t xml:space="preserve">In these requirements, </w:t>
      </w:r>
      <w:smartTag w:uri="urn:schemas-microsoft-com:office:smarttags" w:element="stockticker">
        <w:r>
          <w:rPr>
            <w:lang w:eastAsia="ja-JP"/>
          </w:rPr>
          <w:t>GOV</w:t>
        </w:r>
      </w:smartTag>
      <w:r>
        <w:rPr>
          <w:lang w:eastAsia="ja-JP"/>
        </w:rPr>
        <w:t xml:space="preserve"> stands for Group_of_VideoObjectPlane() and Configuration information consists of Visual Object Sequence Header, Visual Object Header, and Video Object Layer Header.</w:t>
      </w:r>
    </w:p>
    <w:p w14:paraId="4ED9A8C5" w14:textId="77777777" w:rsidR="002C1D5D" w:rsidRDefault="002C1D5D">
      <w:pPr>
        <w:pStyle w:val="Heading3"/>
      </w:pPr>
      <w:bookmarkStart w:id="38" w:name="_Toc517204827"/>
      <w:r>
        <w:t>6.6.2</w:t>
      </w:r>
      <w:r>
        <w:tab/>
        <w:t>H.264 (</w:t>
      </w:r>
      <w:r>
        <w:rPr>
          <w:lang w:eastAsia="ja-JP"/>
        </w:rPr>
        <w:t xml:space="preserve">MPEG-4 </w:t>
      </w:r>
      <w:smartTag w:uri="urn:schemas-microsoft-com:office:smarttags" w:element="stockticker">
        <w:r>
          <w:rPr>
            <w:lang w:eastAsia="ja-JP"/>
          </w:rPr>
          <w:t>AVC</w:t>
        </w:r>
      </w:smartTag>
      <w:r>
        <w:rPr>
          <w:lang w:eastAsia="ja-JP"/>
        </w:rPr>
        <w:t>) interface to multiplex</w:t>
      </w:r>
      <w:bookmarkEnd w:id="38"/>
    </w:p>
    <w:p w14:paraId="0F2C6E27" w14:textId="77777777" w:rsidR="002C1D5D" w:rsidRDefault="002C1D5D">
      <w:pPr>
        <w:rPr>
          <w:lang w:eastAsia="ja-JP"/>
        </w:rPr>
      </w:pPr>
      <w:r>
        <w:rPr>
          <w:lang w:eastAsia="ja-JP"/>
        </w:rPr>
        <w:t>Shall conform to the byte stream format according to H.241 chapter 7.1.5 "Transport of H.264 streams in H.324 systems" [20].</w:t>
      </w:r>
    </w:p>
    <w:p w14:paraId="368A86D1" w14:textId="77777777" w:rsidR="002C1D5D" w:rsidRDefault="002C1D5D">
      <w:pPr>
        <w:rPr>
          <w:lang w:eastAsia="ja-JP"/>
        </w:rPr>
      </w:pPr>
      <w:r>
        <w:rPr>
          <w:lang w:eastAsia="ja-JP"/>
        </w:rPr>
        <w:t>More strict alignment of AL-SDU and NAL units may optionally be used. To signal capability for and use of this mode, the generic parameter described in Table 3 shall be used, amending the H.264 Generic Capability in H.241 [20].</w:t>
      </w:r>
    </w:p>
    <w:p w14:paraId="7B62BFB0" w14:textId="77777777" w:rsidR="002C1D5D" w:rsidRDefault="002C1D5D">
      <w:pPr>
        <w:pStyle w:val="TH"/>
      </w:pPr>
      <w:r>
        <w:t>Table 3 / TS 26.111 – H.264 Capability Parameter – NalAlignedMode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1F" w:firstRow="0" w:lastRow="0" w:firstColumn="0" w:lastColumn="0" w:noHBand="0" w:noVBand="0"/>
      </w:tblPr>
      <w:tblGrid>
        <w:gridCol w:w="2393"/>
        <w:gridCol w:w="7464"/>
      </w:tblGrid>
      <w:tr w:rsidR="002C1D5D" w14:paraId="2A11559C" w14:textId="77777777">
        <w:tblPrEx>
          <w:tblCellMar>
            <w:top w:w="0" w:type="dxa"/>
            <w:bottom w:w="0" w:type="dxa"/>
          </w:tblCellMar>
        </w:tblPrEx>
        <w:tc>
          <w:tcPr>
            <w:tcW w:w="2393" w:type="dxa"/>
          </w:tcPr>
          <w:p w14:paraId="1660B2E2" w14:textId="77777777" w:rsidR="002C1D5D" w:rsidRDefault="002C1D5D">
            <w:r>
              <w:t>Parameter name</w:t>
            </w:r>
          </w:p>
        </w:tc>
        <w:tc>
          <w:tcPr>
            <w:tcW w:w="7464" w:type="dxa"/>
          </w:tcPr>
          <w:p w14:paraId="16BB49F7" w14:textId="77777777" w:rsidR="002C1D5D" w:rsidRDefault="002C1D5D">
            <w:r>
              <w:t>NalAlignedMode</w:t>
            </w:r>
          </w:p>
        </w:tc>
      </w:tr>
      <w:tr w:rsidR="002C1D5D" w14:paraId="47BCFB0F" w14:textId="77777777">
        <w:tblPrEx>
          <w:tblCellMar>
            <w:top w:w="0" w:type="dxa"/>
            <w:bottom w:w="0" w:type="dxa"/>
          </w:tblCellMar>
        </w:tblPrEx>
        <w:tc>
          <w:tcPr>
            <w:tcW w:w="2393" w:type="dxa"/>
          </w:tcPr>
          <w:p w14:paraId="760E0315" w14:textId="77777777" w:rsidR="002C1D5D" w:rsidRDefault="002C1D5D">
            <w:r>
              <w:t>Parameter description</w:t>
            </w:r>
          </w:p>
        </w:tc>
        <w:tc>
          <w:tcPr>
            <w:tcW w:w="7464" w:type="dxa"/>
          </w:tcPr>
          <w:p w14:paraId="12992C6D" w14:textId="77777777" w:rsidR="002C1D5D" w:rsidRDefault="002C1D5D">
            <w:r>
              <w:t>This is a collapsing GenericParameter.</w:t>
            </w:r>
          </w:p>
          <w:p w14:paraId="194A0560" w14:textId="77777777" w:rsidR="002C1D5D" w:rsidRDefault="002C1D5D">
            <w:r>
              <w:t>NalAlignedMode indicates that every AL-SDU carrying H.264 shall contain an integer number of NAL units and that the start of the AL-SDU shall be aligned with the start of a NAL. Individual NAL units within the AL-SDU shall be separated by start codes as described in Annex B/H.264. The use of a start code before the first NAL in an AL-SDU is optional.</w:t>
            </w:r>
          </w:p>
        </w:tc>
      </w:tr>
      <w:tr w:rsidR="002C1D5D" w14:paraId="1C3075B0" w14:textId="77777777">
        <w:tblPrEx>
          <w:tblCellMar>
            <w:top w:w="0" w:type="dxa"/>
            <w:bottom w:w="0" w:type="dxa"/>
          </w:tblCellMar>
        </w:tblPrEx>
        <w:tc>
          <w:tcPr>
            <w:tcW w:w="2393" w:type="dxa"/>
          </w:tcPr>
          <w:p w14:paraId="37F8375B" w14:textId="77777777" w:rsidR="002C1D5D" w:rsidRDefault="002C1D5D">
            <w:r>
              <w:t>Parameter identifier value</w:t>
            </w:r>
          </w:p>
        </w:tc>
        <w:tc>
          <w:tcPr>
            <w:tcW w:w="7464" w:type="dxa"/>
          </w:tcPr>
          <w:p w14:paraId="48706DC8" w14:textId="77777777" w:rsidR="002C1D5D" w:rsidRDefault="002C1D5D">
            <w:r>
              <w:t>45</w:t>
            </w:r>
          </w:p>
        </w:tc>
      </w:tr>
      <w:tr w:rsidR="002C1D5D" w14:paraId="055228A9" w14:textId="77777777">
        <w:tblPrEx>
          <w:tblCellMar>
            <w:top w:w="0" w:type="dxa"/>
            <w:bottom w:w="0" w:type="dxa"/>
          </w:tblCellMar>
        </w:tblPrEx>
        <w:tc>
          <w:tcPr>
            <w:tcW w:w="2393" w:type="dxa"/>
          </w:tcPr>
          <w:p w14:paraId="0A1FA739" w14:textId="77777777" w:rsidR="002C1D5D" w:rsidRDefault="002C1D5D">
            <w:r>
              <w:t>Parameter status</w:t>
            </w:r>
          </w:p>
        </w:tc>
        <w:tc>
          <w:tcPr>
            <w:tcW w:w="7464" w:type="dxa"/>
          </w:tcPr>
          <w:p w14:paraId="7B5EF7B7" w14:textId="77777777" w:rsidR="002C1D5D" w:rsidRDefault="002C1D5D">
            <w:r>
              <w:t>Optional. May be present exactly once for Capability Exchange, Logical Channel, or Mode Request Signalling.</w:t>
            </w:r>
          </w:p>
        </w:tc>
      </w:tr>
      <w:tr w:rsidR="002C1D5D" w14:paraId="33E5CCA8" w14:textId="77777777">
        <w:tblPrEx>
          <w:tblCellMar>
            <w:top w:w="0" w:type="dxa"/>
            <w:bottom w:w="0" w:type="dxa"/>
          </w:tblCellMar>
        </w:tblPrEx>
        <w:tc>
          <w:tcPr>
            <w:tcW w:w="2393" w:type="dxa"/>
          </w:tcPr>
          <w:p w14:paraId="3BEE9491" w14:textId="77777777" w:rsidR="002C1D5D" w:rsidRDefault="002C1D5D">
            <w:r>
              <w:t>Parameter type</w:t>
            </w:r>
          </w:p>
        </w:tc>
        <w:tc>
          <w:tcPr>
            <w:tcW w:w="7464" w:type="dxa"/>
          </w:tcPr>
          <w:p w14:paraId="4AC648DB" w14:textId="77777777" w:rsidR="002C1D5D" w:rsidRDefault="002C1D5D">
            <w:r>
              <w:t>Logical</w:t>
            </w:r>
          </w:p>
        </w:tc>
      </w:tr>
      <w:tr w:rsidR="002C1D5D" w14:paraId="430FDA58" w14:textId="77777777">
        <w:tblPrEx>
          <w:tblCellMar>
            <w:top w:w="0" w:type="dxa"/>
            <w:bottom w:w="0" w:type="dxa"/>
          </w:tblCellMar>
        </w:tblPrEx>
        <w:tc>
          <w:tcPr>
            <w:tcW w:w="2393" w:type="dxa"/>
          </w:tcPr>
          <w:p w14:paraId="11E90D5E" w14:textId="77777777" w:rsidR="002C1D5D" w:rsidRDefault="002C1D5D">
            <w:r>
              <w:t>Supersedes</w:t>
            </w:r>
          </w:p>
        </w:tc>
        <w:tc>
          <w:tcPr>
            <w:tcW w:w="7464" w:type="dxa"/>
          </w:tcPr>
          <w:p w14:paraId="34B29BCD" w14:textId="77777777" w:rsidR="002C1D5D" w:rsidRDefault="002C1D5D">
            <w:r>
              <w:t>-</w:t>
            </w:r>
          </w:p>
        </w:tc>
      </w:tr>
    </w:tbl>
    <w:p w14:paraId="523837C3" w14:textId="77777777" w:rsidR="002C1D5D" w:rsidRDefault="002C1D5D">
      <w:pPr>
        <w:pStyle w:val="FP"/>
      </w:pPr>
    </w:p>
    <w:p w14:paraId="51C00CDB" w14:textId="77777777" w:rsidR="002C1D5D" w:rsidRDefault="002C1D5D">
      <w:pPr>
        <w:pStyle w:val="Heading2"/>
      </w:pPr>
      <w:bookmarkStart w:id="39" w:name="_Toc517204828"/>
      <w:r>
        <w:lastRenderedPageBreak/>
        <w:t>6.7</w:t>
      </w:r>
      <w:r>
        <w:tab/>
        <w:t>Audio channels</w:t>
      </w:r>
      <w:bookmarkEnd w:id="39"/>
    </w:p>
    <w:p w14:paraId="4FB9FF4E" w14:textId="77777777" w:rsidR="002C1D5D" w:rsidRDefault="002C1D5D">
      <w:smartTag w:uri="urn:schemas-microsoft-com:office:smarttags" w:element="stockticker">
        <w:r>
          <w:t>AMR</w:t>
        </w:r>
      </w:smartTag>
      <w:r>
        <w:t xml:space="preserve"> is the mandatory speech codec.</w:t>
      </w:r>
      <w:r>
        <w:rPr>
          <w:lang w:eastAsia="ja-JP"/>
        </w:rPr>
        <w:t xml:space="preserve"> </w:t>
      </w:r>
      <w:r>
        <w:t>Support for G.723.1 [</w:t>
      </w:r>
      <w:r>
        <w:rPr>
          <w:noProof/>
        </w:rPr>
        <w:t>7</w:t>
      </w:r>
      <w:r>
        <w:t xml:space="preserve">] is not mandatory, but recommended. Support for </w:t>
      </w:r>
      <w:smartTag w:uri="urn:schemas-microsoft-com:office:smarttags" w:element="stockticker">
        <w:r>
          <w:t>AMR</w:t>
        </w:r>
      </w:smartTag>
      <w:r>
        <w:t>-WB [18] is also recommended.</w:t>
      </w:r>
    </w:p>
    <w:p w14:paraId="2D8433B2" w14:textId="77777777" w:rsidR="002C1D5D" w:rsidRDefault="002C1D5D">
      <w:r>
        <w:t>When AMR-WB is supported, the AMR-WB speech data shall be carried in IF2 frame format as defined in Annex A of 3GPP TS 26.201 [22], and the</w:t>
      </w:r>
      <w:r>
        <w:rPr>
          <w:u w:val="single"/>
        </w:rPr>
        <w:t xml:space="preserve"> </w:t>
      </w:r>
      <w:r>
        <w:t>signalling for AMR-WB shall be according to G.722.2 Annex F [21] with the following additional restrictions:</w:t>
      </w:r>
    </w:p>
    <w:p w14:paraId="43BFFDC5" w14:textId="77777777" w:rsidR="002C1D5D" w:rsidRDefault="002C1D5D">
      <w:pPr>
        <w:pStyle w:val="B1"/>
      </w:pPr>
      <w:r>
        <w:t>-</w:t>
      </w:r>
      <w:r>
        <w:tab/>
        <w:t>octetAlign shall be present</w:t>
      </w:r>
    </w:p>
    <w:p w14:paraId="37773AB2" w14:textId="77777777" w:rsidR="002C1D5D" w:rsidRDefault="002C1D5D">
      <w:pPr>
        <w:pStyle w:val="B1"/>
      </w:pPr>
      <w:r>
        <w:t>-</w:t>
      </w:r>
      <w:r>
        <w:tab/>
        <w:t>The following parameters are not compatible with IF2 frame format, and so shall not be used:</w:t>
      </w:r>
    </w:p>
    <w:p w14:paraId="7413871E" w14:textId="77777777" w:rsidR="002C1D5D" w:rsidRDefault="002C1D5D">
      <w:pPr>
        <w:pStyle w:val="B2"/>
      </w:pPr>
      <w:r>
        <w:t>-</w:t>
      </w:r>
      <w:r>
        <w:tab/>
        <w:t>crc</w:t>
      </w:r>
    </w:p>
    <w:p w14:paraId="2C337C8A" w14:textId="77777777" w:rsidR="002C1D5D" w:rsidRDefault="002C1D5D">
      <w:pPr>
        <w:pStyle w:val="B2"/>
      </w:pPr>
      <w:r>
        <w:t>-</w:t>
      </w:r>
      <w:r>
        <w:tab/>
        <w:t>robustSorting</w:t>
      </w:r>
    </w:p>
    <w:p w14:paraId="4E3D90AD" w14:textId="77777777" w:rsidR="002C1D5D" w:rsidRDefault="002C1D5D">
      <w:pPr>
        <w:pStyle w:val="B2"/>
      </w:pPr>
      <w:r>
        <w:t>-</w:t>
      </w:r>
      <w:r>
        <w:tab/>
        <w:t>interleaving</w:t>
      </w:r>
    </w:p>
    <w:p w14:paraId="2AE40ED2" w14:textId="77777777" w:rsidR="002C1D5D" w:rsidRDefault="002C1D5D">
      <w:r>
        <w:t xml:space="preserve">When both the receiving and transmitting terminals support </w:t>
      </w:r>
      <w:r>
        <w:rPr>
          <w:lang w:eastAsia="ja-JP"/>
        </w:rPr>
        <w:t xml:space="preserve">multiple codecs in common, the use of </w:t>
      </w:r>
      <w:smartTag w:uri="urn:schemas-microsoft-com:office:smarttags" w:element="stockticker">
        <w:r>
          <w:rPr>
            <w:lang w:eastAsia="ja-JP"/>
          </w:rPr>
          <w:t>AMR</w:t>
        </w:r>
      </w:smartTag>
      <w:r>
        <w:rPr>
          <w:lang w:eastAsia="ja-JP"/>
        </w:rPr>
        <w:t xml:space="preserve"> and </w:t>
      </w:r>
      <w:smartTag w:uri="urn:schemas-microsoft-com:office:smarttags" w:element="stockticker">
        <w:r>
          <w:rPr>
            <w:lang w:eastAsia="ja-JP"/>
          </w:rPr>
          <w:t>AMR</w:t>
        </w:r>
      </w:smartTag>
      <w:r>
        <w:rPr>
          <w:lang w:eastAsia="ja-JP"/>
        </w:rPr>
        <w:t>-WB is preferred:</w:t>
      </w:r>
    </w:p>
    <w:p w14:paraId="0A195D31" w14:textId="77777777" w:rsidR="002C1D5D" w:rsidRDefault="002C1D5D">
      <w:pPr>
        <w:pStyle w:val="B1"/>
      </w:pPr>
      <w:r>
        <w:rPr>
          <w:lang w:eastAsia="ja-JP"/>
        </w:rPr>
        <w:t>-</w:t>
      </w:r>
      <w:r>
        <w:rPr>
          <w:lang w:eastAsia="ja-JP"/>
        </w:rPr>
        <w:tab/>
        <w:t xml:space="preserve">If both the receiving and transmitting terminals support </w:t>
      </w:r>
      <w:smartTag w:uri="urn:schemas-microsoft-com:office:smarttags" w:element="stockticker">
        <w:r>
          <w:rPr>
            <w:lang w:eastAsia="ja-JP"/>
          </w:rPr>
          <w:t>AMR</w:t>
        </w:r>
      </w:smartTag>
      <w:r>
        <w:rPr>
          <w:lang w:eastAsia="ja-JP"/>
        </w:rPr>
        <w:t xml:space="preserve"> and other codecs (e.g. G.723.1) but not </w:t>
      </w:r>
      <w:smartTag w:uri="urn:schemas-microsoft-com:office:smarttags" w:element="stockticker">
        <w:r>
          <w:rPr>
            <w:lang w:eastAsia="ja-JP"/>
          </w:rPr>
          <w:t>AMR</w:t>
        </w:r>
      </w:smartTag>
      <w:r>
        <w:rPr>
          <w:lang w:eastAsia="ja-JP"/>
        </w:rPr>
        <w:t>-WB</w:t>
      </w:r>
      <w:r>
        <w:t xml:space="preserve">, then </w:t>
      </w:r>
      <w:smartTag w:uri="urn:schemas-microsoft-com:office:smarttags" w:element="stockticker">
        <w:r>
          <w:t>AMR</w:t>
        </w:r>
      </w:smartTag>
      <w:r>
        <w:t xml:space="preserve"> shall be used.</w:t>
      </w:r>
    </w:p>
    <w:p w14:paraId="0A18DE8C" w14:textId="77777777" w:rsidR="002C1D5D" w:rsidRDefault="002C1D5D">
      <w:pPr>
        <w:pStyle w:val="B1"/>
      </w:pPr>
      <w:r>
        <w:t>-</w:t>
      </w:r>
      <w:r>
        <w:tab/>
        <w:t xml:space="preserve">If both the receiving and transmitting terminals support </w:t>
      </w:r>
      <w:smartTag w:uri="urn:schemas-microsoft-com:office:smarttags" w:element="stockticker">
        <w:r>
          <w:t>AMR</w:t>
        </w:r>
      </w:smartTag>
      <w:r>
        <w:t xml:space="preserve"> and other codecs including </w:t>
      </w:r>
      <w:smartTag w:uri="urn:schemas-microsoft-com:office:smarttags" w:element="stockticker">
        <w:r>
          <w:t>AMR</w:t>
        </w:r>
      </w:smartTag>
      <w:r>
        <w:t xml:space="preserve">-WB, either </w:t>
      </w:r>
      <w:smartTag w:uri="urn:schemas-microsoft-com:office:smarttags" w:element="stockticker">
        <w:r>
          <w:t>AMR</w:t>
        </w:r>
      </w:smartTag>
      <w:r>
        <w:t xml:space="preserve"> or </w:t>
      </w:r>
      <w:smartTag w:uri="urn:schemas-microsoft-com:office:smarttags" w:element="stockticker">
        <w:r>
          <w:t>AMR</w:t>
        </w:r>
      </w:smartTag>
      <w:r>
        <w:t>-WB shall be used.</w:t>
      </w:r>
    </w:p>
    <w:p w14:paraId="771E47BE" w14:textId="77777777" w:rsidR="002C1D5D" w:rsidRDefault="002C1D5D">
      <w:r>
        <w:t xml:space="preserve">Asymmetric configurations with one codec in one direction and another one in the other direction (e.g. </w:t>
      </w:r>
      <w:smartTag w:uri="urn:schemas-microsoft-com:office:smarttags" w:element="stockticker">
        <w:r>
          <w:t>AMR</w:t>
        </w:r>
      </w:smartTag>
      <w:r>
        <w:t xml:space="preserve"> in one direction and </w:t>
      </w:r>
      <w:smartTag w:uri="urn:schemas-microsoft-com:office:smarttags" w:element="stockticker">
        <w:r>
          <w:t>AMR</w:t>
        </w:r>
      </w:smartTag>
      <w:r>
        <w:t xml:space="preserve">-WB in the other direction) are allowed, if supported by both terminals. </w:t>
      </w:r>
    </w:p>
    <w:p w14:paraId="5FB34EA4" w14:textId="77777777" w:rsidR="002C1D5D" w:rsidRDefault="002C1D5D">
      <w:r>
        <w:t xml:space="preserve">This applies to connections without an </w:t>
      </w:r>
      <w:r>
        <w:rPr>
          <w:lang w:eastAsia="ja-JP"/>
        </w:rPr>
        <w:t>Multipoint Control Unit (</w:t>
      </w:r>
      <w:r>
        <w:t>MCU</w:t>
      </w:r>
      <w:r>
        <w:rPr>
          <w:lang w:eastAsia="ja-JP"/>
        </w:rPr>
        <w:t>)</w:t>
      </w:r>
      <w:r>
        <w:t>.</w:t>
      </w:r>
    </w:p>
    <w:p w14:paraId="7CDCC4EA" w14:textId="77777777" w:rsidR="002C1D5D" w:rsidRDefault="002C1D5D">
      <w:pPr>
        <w:pStyle w:val="Heading2"/>
      </w:pPr>
      <w:bookmarkStart w:id="40" w:name="_Toc517204829"/>
      <w:r>
        <w:t>6.8</w:t>
      </w:r>
      <w:r>
        <w:tab/>
        <w:t>Data channels</w:t>
      </w:r>
      <w:bookmarkEnd w:id="40"/>
    </w:p>
    <w:p w14:paraId="3C7B2EF5" w14:textId="77777777" w:rsidR="002C1D5D" w:rsidRDefault="002C1D5D">
      <w:r>
        <w:t>No differences with H.324 [</w:t>
      </w:r>
      <w:r>
        <w:rPr>
          <w:noProof/>
        </w:rPr>
        <w:t>10</w:t>
      </w:r>
      <w:r>
        <w:t>].</w:t>
      </w:r>
    </w:p>
    <w:p w14:paraId="5CC540D9" w14:textId="77777777" w:rsidR="002C1D5D" w:rsidRDefault="002C1D5D">
      <w:pPr>
        <w:pStyle w:val="Heading1"/>
      </w:pPr>
      <w:bookmarkStart w:id="41" w:name="_Toc517204830"/>
      <w:r>
        <w:t>7</w:t>
      </w:r>
      <w:r>
        <w:tab/>
        <w:t>Terminal procedures</w:t>
      </w:r>
      <w:bookmarkEnd w:id="41"/>
    </w:p>
    <w:p w14:paraId="1655A87D" w14:textId="77777777" w:rsidR="002C1D5D" w:rsidRDefault="002C1D5D">
      <w:r>
        <w:t>See 3GPP TS 26.110 [</w:t>
      </w:r>
      <w:r>
        <w:rPr>
          <w:noProof/>
        </w:rPr>
        <w:t>11</w:t>
      </w:r>
      <w:r>
        <w:t>].</w:t>
      </w:r>
    </w:p>
    <w:p w14:paraId="6F2D8D36" w14:textId="77777777" w:rsidR="002C1D5D" w:rsidRDefault="002C1D5D">
      <w:pPr>
        <w:pStyle w:val="Heading1"/>
      </w:pPr>
      <w:bookmarkStart w:id="42" w:name="_Toc517204831"/>
      <w:r>
        <w:t>8</w:t>
      </w:r>
      <w:r>
        <w:tab/>
        <w:t>Optional enhancements</w:t>
      </w:r>
      <w:bookmarkEnd w:id="42"/>
    </w:p>
    <w:p w14:paraId="418F4D99" w14:textId="77777777" w:rsidR="002C1D5D" w:rsidRDefault="002C1D5D">
      <w:r>
        <w:t>No differences with H.324 [</w:t>
      </w:r>
      <w:r>
        <w:rPr>
          <w:noProof/>
        </w:rPr>
        <w:t>10</w:t>
      </w:r>
      <w:r>
        <w:t>].</w:t>
      </w:r>
    </w:p>
    <w:p w14:paraId="31A0BF86" w14:textId="77777777" w:rsidR="002C1D5D" w:rsidRDefault="002C1D5D">
      <w:pPr>
        <w:pStyle w:val="Heading1"/>
      </w:pPr>
      <w:bookmarkStart w:id="43" w:name="_Toc517204832"/>
      <w:r>
        <w:t>9</w:t>
      </w:r>
      <w:r>
        <w:tab/>
        <w:t>Interoperation with other terminals</w:t>
      </w:r>
      <w:bookmarkEnd w:id="43"/>
    </w:p>
    <w:p w14:paraId="7EE04274" w14:textId="77777777" w:rsidR="002C1D5D" w:rsidRDefault="002C1D5D">
      <w:r>
        <w:t>For further study.</w:t>
      </w:r>
    </w:p>
    <w:p w14:paraId="7C6266FB" w14:textId="77777777" w:rsidR="002C1D5D" w:rsidRDefault="002C1D5D">
      <w:pPr>
        <w:pStyle w:val="Heading1"/>
      </w:pPr>
      <w:bookmarkStart w:id="44" w:name="_Toc517204833"/>
      <w:r>
        <w:t>10</w:t>
      </w:r>
      <w:r>
        <w:tab/>
        <w:t>Multipoint considerations</w:t>
      </w:r>
      <w:bookmarkEnd w:id="44"/>
    </w:p>
    <w:p w14:paraId="66159B59" w14:textId="77777777" w:rsidR="002C1D5D" w:rsidRDefault="002C1D5D">
      <w:r>
        <w:t>For further study.</w:t>
      </w:r>
    </w:p>
    <w:p w14:paraId="65F5A263" w14:textId="77777777" w:rsidR="002C1D5D" w:rsidRDefault="002C1D5D">
      <w:pPr>
        <w:pStyle w:val="Heading1"/>
      </w:pPr>
      <w:bookmarkStart w:id="45" w:name="_Toc517204834"/>
      <w:r>
        <w:lastRenderedPageBreak/>
        <w:t>11</w:t>
      </w:r>
      <w:r>
        <w:tab/>
        <w:t>Maintenance</w:t>
      </w:r>
      <w:bookmarkEnd w:id="45"/>
    </w:p>
    <w:p w14:paraId="1B638FE0" w14:textId="77777777" w:rsidR="002C1D5D" w:rsidRDefault="002C1D5D">
      <w:r>
        <w:t>No differences with H.324 [</w:t>
      </w:r>
      <w:r>
        <w:rPr>
          <w:noProof/>
        </w:rPr>
        <w:t>10</w:t>
      </w:r>
      <w:r>
        <w:t>].</w:t>
      </w:r>
    </w:p>
    <w:p w14:paraId="55934B08" w14:textId="77777777" w:rsidR="002C1D5D" w:rsidRDefault="002C1D5D">
      <w:pPr>
        <w:pStyle w:val="Heading8"/>
      </w:pPr>
      <w:r>
        <w:br w:type="page"/>
      </w:r>
      <w:bookmarkStart w:id="46" w:name="_Toc517204835"/>
      <w:r>
        <w:lastRenderedPageBreak/>
        <w:t>Annex A (informative):</w:t>
      </w:r>
      <w:r>
        <w:br/>
        <w:t>Change History</w:t>
      </w:r>
      <w:bookmarkEnd w:id="46"/>
    </w:p>
    <w:p w14:paraId="0EB256C3" w14:textId="77777777" w:rsidR="002925AB" w:rsidRPr="002925AB" w:rsidRDefault="002925AB" w:rsidP="002925AB">
      <w:pPr>
        <w:pStyle w:val="TH"/>
      </w:pPr>
    </w:p>
    <w:tbl>
      <w:tblPr>
        <w:tblW w:w="0" w:type="auto"/>
        <w:jc w:val="center"/>
        <w:tblLayout w:type="fixed"/>
        <w:tblCellMar>
          <w:left w:w="40" w:type="dxa"/>
          <w:right w:w="40" w:type="dxa"/>
        </w:tblCellMar>
        <w:tblLook w:val="0000" w:firstRow="0" w:lastRow="0" w:firstColumn="0" w:lastColumn="0" w:noHBand="0" w:noVBand="0"/>
      </w:tblPr>
      <w:tblGrid>
        <w:gridCol w:w="752"/>
        <w:gridCol w:w="1040"/>
        <w:gridCol w:w="920"/>
        <w:gridCol w:w="1257"/>
        <w:gridCol w:w="708"/>
        <w:gridCol w:w="710"/>
        <w:gridCol w:w="567"/>
        <w:gridCol w:w="3685"/>
      </w:tblGrid>
      <w:tr w:rsidR="002C1D5D" w14:paraId="12ADD6C5" w14:textId="77777777">
        <w:tblPrEx>
          <w:tblCellMar>
            <w:top w:w="0" w:type="dxa"/>
            <w:bottom w:w="0" w:type="dxa"/>
          </w:tblCellMar>
        </w:tblPrEx>
        <w:trPr>
          <w:tblHeader/>
          <w:jc w:val="center"/>
        </w:trPr>
        <w:tc>
          <w:tcPr>
            <w:tcW w:w="9639" w:type="dxa"/>
            <w:gridSpan w:val="8"/>
            <w:tcBorders>
              <w:top w:val="single" w:sz="6" w:space="0" w:color="000000"/>
              <w:left w:val="single" w:sz="6" w:space="0" w:color="000000"/>
              <w:bottom w:val="single" w:sz="6" w:space="0" w:color="000000"/>
              <w:right w:val="single" w:sz="6" w:space="0" w:color="000000"/>
            </w:tcBorders>
            <w:shd w:val="solid" w:color="C0C0C0" w:fill="auto"/>
          </w:tcPr>
          <w:p w14:paraId="6AB73D0C" w14:textId="77777777" w:rsidR="002C1D5D" w:rsidRDefault="002C1D5D">
            <w:pPr>
              <w:pStyle w:val="TAH"/>
              <w:rPr>
                <w:snapToGrid w:val="0"/>
              </w:rPr>
            </w:pPr>
            <w:r>
              <w:rPr>
                <w:snapToGrid w:val="0"/>
              </w:rPr>
              <w:t>History</w:t>
            </w:r>
          </w:p>
        </w:tc>
      </w:tr>
      <w:tr w:rsidR="002C1D5D" w14:paraId="4E2B7498" w14:textId="77777777">
        <w:tblPrEx>
          <w:tblCellMar>
            <w:top w:w="0" w:type="dxa"/>
            <w:bottom w:w="0" w:type="dxa"/>
          </w:tblCellMar>
        </w:tblPrEx>
        <w:trPr>
          <w:tblHeader/>
          <w:jc w:val="center"/>
        </w:trPr>
        <w:tc>
          <w:tcPr>
            <w:tcW w:w="752" w:type="dxa"/>
            <w:tcBorders>
              <w:top w:val="single" w:sz="6" w:space="0" w:color="000000"/>
              <w:left w:val="single" w:sz="6" w:space="0" w:color="000000"/>
              <w:bottom w:val="single" w:sz="6" w:space="0" w:color="000000"/>
              <w:right w:val="single" w:sz="6" w:space="0" w:color="000000"/>
            </w:tcBorders>
            <w:shd w:val="solid" w:color="C0C0C0" w:fill="auto"/>
          </w:tcPr>
          <w:p w14:paraId="3214FC23" w14:textId="77777777" w:rsidR="002C1D5D" w:rsidRDefault="002C1D5D">
            <w:pPr>
              <w:pStyle w:val="TAH"/>
              <w:rPr>
                <w:snapToGrid w:val="0"/>
                <w:sz w:val="16"/>
                <w:szCs w:val="16"/>
              </w:rPr>
            </w:pPr>
            <w:smartTag w:uri="urn:schemas-microsoft-com:office:smarttags" w:element="stockticker">
              <w:r>
                <w:rPr>
                  <w:snapToGrid w:val="0"/>
                  <w:sz w:val="16"/>
                  <w:szCs w:val="16"/>
                </w:rPr>
                <w:t>TSG</w:t>
              </w:r>
            </w:smartTag>
            <w:r>
              <w:rPr>
                <w:snapToGrid w:val="0"/>
                <w:sz w:val="16"/>
                <w:szCs w:val="16"/>
              </w:rPr>
              <w:t>_#</w:t>
            </w:r>
          </w:p>
        </w:tc>
        <w:tc>
          <w:tcPr>
            <w:tcW w:w="1040" w:type="dxa"/>
            <w:tcBorders>
              <w:top w:val="single" w:sz="6" w:space="0" w:color="000000"/>
              <w:left w:val="single" w:sz="6" w:space="0" w:color="000000"/>
              <w:bottom w:val="single" w:sz="6" w:space="0" w:color="000000"/>
              <w:right w:val="single" w:sz="6" w:space="0" w:color="000000"/>
            </w:tcBorders>
            <w:shd w:val="solid" w:color="C0C0C0" w:fill="auto"/>
          </w:tcPr>
          <w:p w14:paraId="6A19A9DF" w14:textId="77777777" w:rsidR="002C1D5D" w:rsidRDefault="002C1D5D">
            <w:pPr>
              <w:pStyle w:val="TAH"/>
              <w:rPr>
                <w:snapToGrid w:val="0"/>
                <w:sz w:val="16"/>
                <w:szCs w:val="16"/>
              </w:rPr>
            </w:pPr>
            <w:smartTag w:uri="urn:schemas-microsoft-com:office:smarttags" w:element="stockticker">
              <w:r>
                <w:rPr>
                  <w:snapToGrid w:val="0"/>
                  <w:sz w:val="16"/>
                  <w:szCs w:val="16"/>
                </w:rPr>
                <w:t>TSG</w:t>
              </w:r>
            </w:smartTag>
            <w:r>
              <w:rPr>
                <w:snapToGrid w:val="0"/>
                <w:sz w:val="16"/>
                <w:szCs w:val="16"/>
              </w:rPr>
              <w:t>_</w:t>
            </w:r>
            <w:smartTag w:uri="urn:schemas-microsoft-com:office:smarttags" w:element="stockticker">
              <w:r>
                <w:rPr>
                  <w:snapToGrid w:val="0"/>
                  <w:sz w:val="16"/>
                  <w:szCs w:val="16"/>
                </w:rPr>
                <w:t>DOC</w:t>
              </w:r>
            </w:smartTag>
          </w:p>
        </w:tc>
        <w:tc>
          <w:tcPr>
            <w:tcW w:w="920" w:type="dxa"/>
            <w:tcBorders>
              <w:top w:val="single" w:sz="6" w:space="0" w:color="000000"/>
              <w:left w:val="single" w:sz="6" w:space="0" w:color="000000"/>
              <w:bottom w:val="single" w:sz="6" w:space="0" w:color="000000"/>
              <w:right w:val="single" w:sz="6" w:space="0" w:color="000000"/>
            </w:tcBorders>
            <w:shd w:val="solid" w:color="C0C0C0" w:fill="auto"/>
          </w:tcPr>
          <w:p w14:paraId="7596C413" w14:textId="77777777" w:rsidR="002C1D5D" w:rsidRDefault="002C1D5D">
            <w:pPr>
              <w:pStyle w:val="TAH"/>
              <w:rPr>
                <w:snapToGrid w:val="0"/>
                <w:sz w:val="16"/>
                <w:szCs w:val="16"/>
              </w:rPr>
            </w:pPr>
            <w:smartTag w:uri="urn:schemas-microsoft-com:office:smarttags" w:element="stockticker">
              <w:r>
                <w:rPr>
                  <w:snapToGrid w:val="0"/>
                  <w:sz w:val="16"/>
                  <w:szCs w:val="16"/>
                </w:rPr>
                <w:t>SPEC</w:t>
              </w:r>
            </w:smartTag>
          </w:p>
        </w:tc>
        <w:tc>
          <w:tcPr>
            <w:tcW w:w="1257" w:type="dxa"/>
            <w:tcBorders>
              <w:top w:val="single" w:sz="6" w:space="0" w:color="000000"/>
              <w:left w:val="single" w:sz="6" w:space="0" w:color="000000"/>
              <w:bottom w:val="single" w:sz="6" w:space="0" w:color="000000"/>
              <w:right w:val="single" w:sz="6" w:space="0" w:color="000000"/>
            </w:tcBorders>
            <w:shd w:val="solid" w:color="C0C0C0" w:fill="auto"/>
          </w:tcPr>
          <w:p w14:paraId="33ECF49B" w14:textId="77777777" w:rsidR="002C1D5D" w:rsidRDefault="002C1D5D">
            <w:pPr>
              <w:pStyle w:val="TAH"/>
              <w:rPr>
                <w:snapToGrid w:val="0"/>
                <w:sz w:val="16"/>
                <w:szCs w:val="16"/>
              </w:rPr>
            </w:pPr>
            <w:smartTag w:uri="urn:schemas-microsoft-com:office:smarttags" w:element="stockticker">
              <w:r>
                <w:rPr>
                  <w:snapToGrid w:val="0"/>
                  <w:sz w:val="16"/>
                  <w:szCs w:val="16"/>
                </w:rPr>
                <w:t>VERS</w:t>
              </w:r>
            </w:smartTag>
            <w:r>
              <w:rPr>
                <w:snapToGrid w:val="0"/>
                <w:sz w:val="16"/>
                <w:szCs w:val="16"/>
              </w:rPr>
              <w:t>_CURRENT</w:t>
            </w:r>
          </w:p>
        </w:tc>
        <w:tc>
          <w:tcPr>
            <w:tcW w:w="708" w:type="dxa"/>
            <w:tcBorders>
              <w:top w:val="single" w:sz="6" w:space="0" w:color="000000"/>
              <w:left w:val="single" w:sz="6" w:space="0" w:color="000000"/>
              <w:bottom w:val="single" w:sz="6" w:space="0" w:color="000000"/>
              <w:right w:val="single" w:sz="6" w:space="0" w:color="000000"/>
            </w:tcBorders>
            <w:shd w:val="solid" w:color="C0C0C0" w:fill="auto"/>
          </w:tcPr>
          <w:p w14:paraId="2470A0C6" w14:textId="77777777" w:rsidR="002C1D5D" w:rsidRDefault="002C1D5D">
            <w:pPr>
              <w:pStyle w:val="TAH"/>
              <w:rPr>
                <w:snapToGrid w:val="0"/>
                <w:sz w:val="16"/>
                <w:szCs w:val="16"/>
              </w:rPr>
            </w:pPr>
            <w:smartTag w:uri="urn:schemas-microsoft-com:office:smarttags" w:element="stockticker">
              <w:r>
                <w:rPr>
                  <w:snapToGrid w:val="0"/>
                  <w:sz w:val="16"/>
                  <w:szCs w:val="16"/>
                </w:rPr>
                <w:t>VERS</w:t>
              </w:r>
            </w:smartTag>
            <w:r>
              <w:rPr>
                <w:snapToGrid w:val="0"/>
                <w:sz w:val="16"/>
                <w:szCs w:val="16"/>
              </w:rPr>
              <w:t>_</w:t>
            </w:r>
            <w:smartTag w:uri="urn:schemas-microsoft-com:office:smarttags" w:element="stockticker">
              <w:r>
                <w:rPr>
                  <w:snapToGrid w:val="0"/>
                  <w:sz w:val="16"/>
                  <w:szCs w:val="16"/>
                </w:rPr>
                <w:t>NEW</w:t>
              </w:r>
            </w:smartTag>
          </w:p>
        </w:tc>
        <w:tc>
          <w:tcPr>
            <w:tcW w:w="710" w:type="dxa"/>
            <w:tcBorders>
              <w:top w:val="single" w:sz="6" w:space="0" w:color="000000"/>
              <w:left w:val="single" w:sz="6" w:space="0" w:color="000000"/>
              <w:bottom w:val="single" w:sz="6" w:space="0" w:color="000000"/>
              <w:right w:val="single" w:sz="6" w:space="0" w:color="000000"/>
            </w:tcBorders>
            <w:shd w:val="solid" w:color="C0C0C0" w:fill="auto"/>
          </w:tcPr>
          <w:p w14:paraId="0FD483D4" w14:textId="77777777" w:rsidR="002C1D5D" w:rsidRDefault="002C1D5D">
            <w:pPr>
              <w:pStyle w:val="TAH"/>
              <w:rPr>
                <w:snapToGrid w:val="0"/>
                <w:sz w:val="16"/>
                <w:szCs w:val="16"/>
              </w:rPr>
            </w:pPr>
            <w:r>
              <w:rPr>
                <w:snapToGrid w:val="0"/>
                <w:sz w:val="16"/>
                <w:szCs w:val="16"/>
              </w:rPr>
              <w:t>CR</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66D222D2" w14:textId="77777777" w:rsidR="002C1D5D" w:rsidRDefault="002C1D5D">
            <w:pPr>
              <w:pStyle w:val="TAH"/>
              <w:rPr>
                <w:snapToGrid w:val="0"/>
                <w:sz w:val="16"/>
                <w:szCs w:val="16"/>
              </w:rPr>
            </w:pPr>
            <w:smartTag w:uri="urn:schemas-microsoft-com:office:smarttags" w:element="stockticker">
              <w:r>
                <w:rPr>
                  <w:snapToGrid w:val="0"/>
                  <w:sz w:val="16"/>
                  <w:szCs w:val="16"/>
                </w:rPr>
                <w:t>REV</w:t>
              </w:r>
            </w:smartTag>
          </w:p>
        </w:tc>
        <w:tc>
          <w:tcPr>
            <w:tcW w:w="3685" w:type="dxa"/>
            <w:tcBorders>
              <w:top w:val="single" w:sz="6" w:space="0" w:color="000000"/>
              <w:left w:val="single" w:sz="6" w:space="0" w:color="000000"/>
              <w:bottom w:val="single" w:sz="6" w:space="0" w:color="000000"/>
              <w:right w:val="single" w:sz="6" w:space="0" w:color="000000"/>
            </w:tcBorders>
            <w:shd w:val="solid" w:color="C0C0C0" w:fill="auto"/>
          </w:tcPr>
          <w:p w14:paraId="268EC515" w14:textId="77777777" w:rsidR="002C1D5D" w:rsidRDefault="002C1D5D">
            <w:pPr>
              <w:pStyle w:val="TAH"/>
              <w:rPr>
                <w:snapToGrid w:val="0"/>
                <w:sz w:val="16"/>
                <w:szCs w:val="16"/>
              </w:rPr>
            </w:pPr>
            <w:r>
              <w:rPr>
                <w:snapToGrid w:val="0"/>
                <w:sz w:val="16"/>
                <w:szCs w:val="16"/>
              </w:rPr>
              <w:t>SUBJECT</w:t>
            </w:r>
          </w:p>
        </w:tc>
      </w:tr>
      <w:tr w:rsidR="002C1D5D" w14:paraId="5E02BE92"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7424CD5F" w14:textId="77777777" w:rsidR="002C1D5D" w:rsidRDefault="002C1D5D">
            <w:pPr>
              <w:pStyle w:val="TAL"/>
              <w:rPr>
                <w:snapToGrid w:val="0"/>
                <w:sz w:val="16"/>
                <w:szCs w:val="16"/>
              </w:rPr>
            </w:pPr>
            <w:r>
              <w:rPr>
                <w:snapToGrid w:val="0"/>
                <w:sz w:val="16"/>
                <w:szCs w:val="16"/>
              </w:rPr>
              <w:t>SP-05</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42E7B3C4" w14:textId="77777777" w:rsidR="002C1D5D" w:rsidRDefault="002C1D5D">
            <w:pPr>
              <w:pStyle w:val="TAL"/>
              <w:rPr>
                <w:rFonts w:cs="Arial"/>
                <w:snapToGrid w:val="0"/>
                <w:sz w:val="16"/>
                <w:szCs w:val="16"/>
              </w:rPr>
            </w:pPr>
            <w:r>
              <w:rPr>
                <w:rFonts w:cs="Arial"/>
                <w:snapToGrid w:val="0"/>
                <w:sz w:val="16"/>
                <w:szCs w:val="16"/>
              </w:rPr>
              <w:t>SP-99359</w:t>
            </w: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4DE84297" w14:textId="77777777" w:rsidR="002C1D5D" w:rsidRDefault="002C1D5D">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624F7345" w14:textId="77777777" w:rsidR="002C1D5D" w:rsidRDefault="002C1D5D">
            <w:pPr>
              <w:pStyle w:val="TAL"/>
              <w:rPr>
                <w:rFonts w:cs="Arial"/>
                <w:snapToGrid w:val="0"/>
                <w:sz w:val="16"/>
                <w:szCs w:val="16"/>
              </w:rPr>
            </w:pPr>
            <w:r>
              <w:rPr>
                <w:rFonts w:cs="Arial"/>
                <w:snapToGrid w:val="0"/>
                <w:sz w:val="16"/>
                <w:szCs w:val="16"/>
              </w:rPr>
              <w:t>3.0.1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D0604CC" w14:textId="77777777" w:rsidR="002C1D5D" w:rsidRDefault="002C1D5D">
            <w:pPr>
              <w:pStyle w:val="TAL"/>
              <w:rPr>
                <w:rFonts w:cs="Arial"/>
                <w:snapToGrid w:val="0"/>
                <w:sz w:val="16"/>
                <w:szCs w:val="16"/>
              </w:rPr>
            </w:pPr>
            <w:r>
              <w:rPr>
                <w:rFonts w:cs="Arial"/>
                <w:snapToGrid w:val="0"/>
                <w:sz w:val="16"/>
                <w:szCs w:val="16"/>
              </w:rPr>
              <w:t>3.0.2</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0AF2BAB6" w14:textId="77777777" w:rsidR="002C1D5D" w:rsidRDefault="002C1D5D">
            <w:pPr>
              <w:pStyle w:val="TAL"/>
              <w:rPr>
                <w:rFonts w:cs="Arial"/>
                <w:snapToGrid w:val="0"/>
                <w:sz w:val="16"/>
                <w:szCs w:val="16"/>
              </w:rPr>
            </w:pPr>
            <w:r>
              <w:rPr>
                <w:rFonts w:cs="Arial"/>
                <w:snapToGrid w:val="0"/>
                <w:sz w:val="16"/>
                <w:szCs w:val="16"/>
              </w:rPr>
              <w:t>001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CF19F3A" w14:textId="77777777" w:rsidR="002C1D5D" w:rsidRDefault="002C1D5D">
            <w:pPr>
              <w:pStyle w:val="TAL"/>
              <w:rPr>
                <w:rFonts w:cs="Arial"/>
                <w:snapToGrid w:val="0"/>
                <w:sz w:val="16"/>
                <w:szCs w:val="16"/>
              </w:rPr>
            </w:pP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7C763601" w14:textId="77777777" w:rsidR="002C1D5D" w:rsidRDefault="002C1D5D">
            <w:pPr>
              <w:pStyle w:val="TAL"/>
              <w:rPr>
                <w:rFonts w:cs="Arial"/>
                <w:snapToGrid w:val="0"/>
                <w:sz w:val="16"/>
                <w:szCs w:val="16"/>
              </w:rPr>
            </w:pPr>
            <w:r>
              <w:rPr>
                <w:rFonts w:cs="Arial"/>
                <w:snapToGrid w:val="0"/>
                <w:sz w:val="16"/>
                <w:szCs w:val="16"/>
              </w:rPr>
              <w:t>Changes to editorial notes.</w:t>
            </w:r>
          </w:p>
        </w:tc>
      </w:tr>
      <w:tr w:rsidR="002C1D5D" w14:paraId="45D6673E"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2A55CAC5" w14:textId="77777777" w:rsidR="002C1D5D" w:rsidRDefault="002C1D5D">
            <w:pPr>
              <w:pStyle w:val="TAL"/>
              <w:rPr>
                <w:snapToGrid w:val="0"/>
                <w:sz w:val="16"/>
                <w:szCs w:val="16"/>
              </w:rPr>
            </w:pPr>
            <w:r>
              <w:rPr>
                <w:snapToGrid w:val="0"/>
                <w:sz w:val="16"/>
                <w:szCs w:val="16"/>
              </w:rPr>
              <w:t>SP-06</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3850B857" w14:textId="77777777" w:rsidR="002C1D5D" w:rsidRDefault="002C1D5D">
            <w:pPr>
              <w:pStyle w:val="TAL"/>
              <w:rPr>
                <w:rFonts w:cs="Arial"/>
                <w:snapToGrid w:val="0"/>
                <w:sz w:val="16"/>
                <w:szCs w:val="16"/>
              </w:rPr>
            </w:pPr>
            <w:r>
              <w:rPr>
                <w:rFonts w:cs="Arial"/>
                <w:snapToGrid w:val="0"/>
                <w:sz w:val="16"/>
                <w:szCs w:val="16"/>
              </w:rPr>
              <w:t>SP-99434</w:t>
            </w: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0BBCB41B" w14:textId="77777777" w:rsidR="002C1D5D" w:rsidRDefault="002C1D5D">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615622C2" w14:textId="77777777" w:rsidR="002C1D5D" w:rsidRDefault="002C1D5D">
            <w:pPr>
              <w:pStyle w:val="TAL"/>
              <w:rPr>
                <w:rFonts w:cs="Arial"/>
                <w:snapToGrid w:val="0"/>
                <w:sz w:val="16"/>
                <w:szCs w:val="16"/>
              </w:rPr>
            </w:pPr>
            <w:r>
              <w:rPr>
                <w:rFonts w:cs="Arial"/>
                <w:snapToGrid w:val="0"/>
                <w:sz w:val="16"/>
                <w:szCs w:val="16"/>
              </w:rPr>
              <w:t>3.0.2</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0805A19" w14:textId="77777777" w:rsidR="002C1D5D" w:rsidRDefault="002C1D5D">
            <w:pPr>
              <w:pStyle w:val="TAL"/>
              <w:rPr>
                <w:rFonts w:cs="Arial"/>
                <w:snapToGrid w:val="0"/>
                <w:sz w:val="16"/>
                <w:szCs w:val="16"/>
              </w:rPr>
            </w:pPr>
            <w:r>
              <w:rPr>
                <w:rFonts w:cs="Arial"/>
                <w:snapToGrid w:val="0"/>
                <w:sz w:val="16"/>
                <w:szCs w:val="16"/>
              </w:rPr>
              <w:t>3.1.0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170D40F5" w14:textId="77777777" w:rsidR="002C1D5D" w:rsidRDefault="002C1D5D">
            <w:pPr>
              <w:pStyle w:val="TAL"/>
              <w:rPr>
                <w:rFonts w:cs="Arial"/>
                <w:snapToGrid w:val="0"/>
                <w:sz w:val="16"/>
                <w:szCs w:val="16"/>
              </w:rPr>
            </w:pPr>
            <w:r>
              <w:rPr>
                <w:rFonts w:cs="Arial"/>
                <w:snapToGrid w:val="0"/>
                <w:sz w:val="16"/>
                <w:szCs w:val="16"/>
              </w:rPr>
              <w:t>002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281C29B" w14:textId="77777777" w:rsidR="002C1D5D" w:rsidRDefault="002C1D5D">
            <w:pPr>
              <w:pStyle w:val="TAL"/>
              <w:rPr>
                <w:rFonts w:cs="Arial"/>
                <w:snapToGrid w:val="0"/>
                <w:sz w:val="16"/>
                <w:szCs w:val="16"/>
              </w:rPr>
            </w:pPr>
            <w:r>
              <w:rPr>
                <w:rFonts w:cs="Arial"/>
                <w:snapToGrid w:val="0"/>
                <w:sz w:val="16"/>
                <w:szCs w:val="16"/>
              </w:rPr>
              <w:t>2</w:t>
            </w: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771398B6" w14:textId="77777777" w:rsidR="002C1D5D" w:rsidRDefault="002C1D5D">
            <w:pPr>
              <w:pStyle w:val="TAL"/>
              <w:rPr>
                <w:rFonts w:cs="Arial"/>
                <w:snapToGrid w:val="0"/>
                <w:sz w:val="16"/>
                <w:szCs w:val="16"/>
              </w:rPr>
            </w:pPr>
            <w:r>
              <w:rPr>
                <w:rFonts w:cs="Arial"/>
                <w:snapToGrid w:val="0"/>
                <w:sz w:val="16"/>
                <w:szCs w:val="16"/>
              </w:rPr>
              <w:t>Specification of coding parameters for MPEG-4 video codec</w:t>
            </w:r>
          </w:p>
        </w:tc>
      </w:tr>
      <w:tr w:rsidR="002C1D5D" w14:paraId="03CE75F6"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4D43895E" w14:textId="77777777" w:rsidR="002C1D5D" w:rsidRDefault="002C1D5D">
            <w:pPr>
              <w:pStyle w:val="TAL"/>
              <w:rPr>
                <w:snapToGrid w:val="0"/>
                <w:sz w:val="16"/>
                <w:szCs w:val="16"/>
              </w:rPr>
            </w:pPr>
            <w:r>
              <w:rPr>
                <w:snapToGrid w:val="0"/>
                <w:sz w:val="16"/>
                <w:szCs w:val="16"/>
              </w:rPr>
              <w:t>SP-06</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32F9BECE" w14:textId="77777777" w:rsidR="002C1D5D" w:rsidRDefault="002C1D5D">
            <w:pPr>
              <w:pStyle w:val="TAL"/>
              <w:rPr>
                <w:rFonts w:cs="Arial"/>
                <w:snapToGrid w:val="0"/>
                <w:sz w:val="16"/>
                <w:szCs w:val="16"/>
              </w:rPr>
            </w:pPr>
            <w:r>
              <w:rPr>
                <w:rFonts w:cs="Arial"/>
                <w:snapToGrid w:val="0"/>
                <w:sz w:val="16"/>
                <w:szCs w:val="16"/>
              </w:rPr>
              <w:t>SP-99514</w:t>
            </w: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3219AEA4" w14:textId="77777777" w:rsidR="002C1D5D" w:rsidRDefault="002C1D5D">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1E4DA033" w14:textId="77777777" w:rsidR="002C1D5D" w:rsidRDefault="002C1D5D">
            <w:pPr>
              <w:pStyle w:val="TAL"/>
              <w:rPr>
                <w:rFonts w:cs="Arial"/>
                <w:snapToGrid w:val="0"/>
                <w:sz w:val="16"/>
                <w:szCs w:val="16"/>
              </w:rPr>
            </w:pPr>
            <w:r>
              <w:rPr>
                <w:rFonts w:cs="Arial"/>
                <w:snapToGrid w:val="0"/>
                <w:sz w:val="16"/>
                <w:szCs w:val="16"/>
              </w:rPr>
              <w:t>3.0.2</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307771B" w14:textId="77777777" w:rsidR="002C1D5D" w:rsidRDefault="002C1D5D">
            <w:pPr>
              <w:pStyle w:val="TAL"/>
              <w:rPr>
                <w:rFonts w:cs="Arial"/>
                <w:snapToGrid w:val="0"/>
                <w:sz w:val="16"/>
                <w:szCs w:val="16"/>
              </w:rPr>
            </w:pPr>
            <w:r>
              <w:rPr>
                <w:rFonts w:cs="Arial"/>
                <w:snapToGrid w:val="0"/>
                <w:sz w:val="16"/>
                <w:szCs w:val="16"/>
              </w:rPr>
              <w:t>3.1.0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70711196" w14:textId="77777777" w:rsidR="002C1D5D" w:rsidRDefault="002C1D5D">
            <w:pPr>
              <w:pStyle w:val="TAL"/>
              <w:rPr>
                <w:rFonts w:cs="Arial"/>
                <w:snapToGrid w:val="0"/>
                <w:sz w:val="16"/>
                <w:szCs w:val="16"/>
              </w:rPr>
            </w:pPr>
            <w:r>
              <w:rPr>
                <w:rFonts w:cs="Arial"/>
                <w:snapToGrid w:val="0"/>
                <w:sz w:val="16"/>
                <w:szCs w:val="16"/>
              </w:rPr>
              <w:t>003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CBC8BF9" w14:textId="77777777" w:rsidR="002C1D5D" w:rsidRDefault="002C1D5D">
            <w:pPr>
              <w:pStyle w:val="TAL"/>
              <w:rPr>
                <w:rFonts w:cs="Arial"/>
                <w:snapToGrid w:val="0"/>
                <w:sz w:val="16"/>
                <w:szCs w:val="16"/>
              </w:rPr>
            </w:pP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28529943" w14:textId="77777777" w:rsidR="002C1D5D" w:rsidRDefault="002C1D5D">
            <w:pPr>
              <w:pStyle w:val="TAL"/>
              <w:rPr>
                <w:rFonts w:cs="Arial"/>
                <w:snapToGrid w:val="0"/>
                <w:sz w:val="16"/>
                <w:szCs w:val="16"/>
              </w:rPr>
            </w:pPr>
            <w:r>
              <w:rPr>
                <w:rFonts w:cs="Arial"/>
                <w:snapToGrid w:val="0"/>
                <w:sz w:val="16"/>
                <w:szCs w:val="16"/>
              </w:rPr>
              <w:t>Transmission of MPEG-4 configuration information in 3G-324M</w:t>
            </w:r>
          </w:p>
        </w:tc>
      </w:tr>
      <w:tr w:rsidR="002C1D5D" w14:paraId="717177B1"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229010F2" w14:textId="77777777" w:rsidR="002C1D5D" w:rsidRDefault="002C1D5D">
            <w:pPr>
              <w:pStyle w:val="TAL"/>
              <w:rPr>
                <w:snapToGrid w:val="0"/>
                <w:sz w:val="16"/>
                <w:szCs w:val="16"/>
              </w:rPr>
            </w:pPr>
            <w:r>
              <w:rPr>
                <w:snapToGrid w:val="0"/>
                <w:sz w:val="16"/>
                <w:szCs w:val="16"/>
              </w:rPr>
              <w:t>SP-08</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0BE6DEB2" w14:textId="77777777" w:rsidR="002C1D5D" w:rsidRDefault="002C1D5D">
            <w:pPr>
              <w:pStyle w:val="TAL"/>
              <w:rPr>
                <w:rFonts w:cs="Arial"/>
                <w:snapToGrid w:val="0"/>
                <w:sz w:val="16"/>
                <w:szCs w:val="16"/>
              </w:rPr>
            </w:pPr>
            <w:r>
              <w:rPr>
                <w:rFonts w:cs="Arial"/>
                <w:snapToGrid w:val="0"/>
                <w:sz w:val="16"/>
                <w:szCs w:val="16"/>
              </w:rPr>
              <w:t>SP-00263</w:t>
            </w: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32FA10C8" w14:textId="77777777" w:rsidR="002C1D5D" w:rsidRDefault="002C1D5D">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3E629263" w14:textId="77777777" w:rsidR="002C1D5D" w:rsidRDefault="002C1D5D">
            <w:pPr>
              <w:pStyle w:val="TAL"/>
              <w:rPr>
                <w:rFonts w:cs="Arial"/>
                <w:snapToGrid w:val="0"/>
                <w:sz w:val="16"/>
                <w:szCs w:val="16"/>
              </w:rPr>
            </w:pPr>
            <w:r>
              <w:rPr>
                <w:rFonts w:cs="Arial"/>
                <w:snapToGrid w:val="0"/>
                <w:sz w:val="16"/>
                <w:szCs w:val="16"/>
              </w:rPr>
              <w:t>3.1.0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696AF9D" w14:textId="77777777" w:rsidR="002C1D5D" w:rsidRDefault="002C1D5D">
            <w:pPr>
              <w:pStyle w:val="TAL"/>
              <w:rPr>
                <w:rFonts w:cs="Arial"/>
                <w:snapToGrid w:val="0"/>
                <w:sz w:val="16"/>
                <w:szCs w:val="16"/>
              </w:rPr>
            </w:pPr>
            <w:r>
              <w:rPr>
                <w:rFonts w:cs="Arial"/>
                <w:snapToGrid w:val="0"/>
                <w:sz w:val="16"/>
                <w:szCs w:val="16"/>
              </w:rPr>
              <w:t>3.2.0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3DDBF719" w14:textId="77777777" w:rsidR="002C1D5D" w:rsidRDefault="002C1D5D">
            <w:pPr>
              <w:pStyle w:val="TAL"/>
              <w:rPr>
                <w:rFonts w:cs="Arial"/>
                <w:snapToGrid w:val="0"/>
                <w:sz w:val="16"/>
                <w:szCs w:val="16"/>
              </w:rPr>
            </w:pPr>
            <w:r>
              <w:rPr>
                <w:rFonts w:cs="Arial"/>
                <w:snapToGrid w:val="0"/>
                <w:sz w:val="16"/>
                <w:szCs w:val="16"/>
              </w:rPr>
              <w:t>004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AA3447D" w14:textId="77777777" w:rsidR="002C1D5D" w:rsidRDefault="002C1D5D">
            <w:pPr>
              <w:pStyle w:val="TAL"/>
              <w:rPr>
                <w:rFonts w:cs="Arial"/>
                <w:snapToGrid w:val="0"/>
                <w:sz w:val="16"/>
                <w:szCs w:val="16"/>
              </w:rPr>
            </w:pP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2487310D" w14:textId="77777777" w:rsidR="002C1D5D" w:rsidRDefault="002C1D5D">
            <w:pPr>
              <w:pStyle w:val="TAL"/>
              <w:rPr>
                <w:rFonts w:cs="Arial"/>
                <w:snapToGrid w:val="0"/>
                <w:sz w:val="16"/>
                <w:szCs w:val="16"/>
              </w:rPr>
            </w:pPr>
            <w:r>
              <w:rPr>
                <w:rFonts w:cs="Arial"/>
                <w:sz w:val="16"/>
                <w:szCs w:val="16"/>
              </w:rPr>
              <w:t>Changes to editorial notes</w:t>
            </w:r>
          </w:p>
        </w:tc>
      </w:tr>
      <w:tr w:rsidR="002C1D5D" w14:paraId="201112A8"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2909B571" w14:textId="77777777" w:rsidR="002C1D5D" w:rsidRDefault="002C1D5D">
            <w:pPr>
              <w:pStyle w:val="TAL"/>
              <w:rPr>
                <w:snapToGrid w:val="0"/>
                <w:sz w:val="16"/>
                <w:szCs w:val="16"/>
              </w:rPr>
            </w:pPr>
            <w:r>
              <w:rPr>
                <w:snapToGrid w:val="0"/>
                <w:sz w:val="16"/>
                <w:szCs w:val="16"/>
              </w:rPr>
              <w:t>SP-09</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74827881" w14:textId="77777777" w:rsidR="002C1D5D" w:rsidRDefault="002C1D5D">
            <w:pPr>
              <w:pStyle w:val="TAL"/>
              <w:rPr>
                <w:rFonts w:cs="Arial"/>
                <w:snapToGrid w:val="0"/>
                <w:sz w:val="16"/>
                <w:szCs w:val="16"/>
              </w:rPr>
            </w:pPr>
            <w:r>
              <w:rPr>
                <w:rFonts w:cs="Arial"/>
                <w:snapToGrid w:val="0"/>
                <w:sz w:val="16"/>
                <w:szCs w:val="16"/>
              </w:rPr>
              <w:t>SP-000396</w:t>
            </w: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4C55DF81" w14:textId="77777777" w:rsidR="002C1D5D" w:rsidRDefault="002C1D5D">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156C2E69" w14:textId="77777777" w:rsidR="002C1D5D" w:rsidRDefault="002C1D5D">
            <w:pPr>
              <w:pStyle w:val="TAL"/>
              <w:rPr>
                <w:rFonts w:cs="Arial"/>
                <w:snapToGrid w:val="0"/>
                <w:sz w:val="16"/>
                <w:szCs w:val="16"/>
              </w:rPr>
            </w:pPr>
            <w:r>
              <w:rPr>
                <w:rFonts w:cs="Arial"/>
                <w:snapToGrid w:val="0"/>
                <w:sz w:val="16"/>
                <w:szCs w:val="16"/>
              </w:rPr>
              <w:t>3.2.0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723D1DC0" w14:textId="77777777" w:rsidR="002C1D5D" w:rsidRDefault="002C1D5D">
            <w:pPr>
              <w:pStyle w:val="TAL"/>
              <w:rPr>
                <w:rFonts w:cs="Arial"/>
                <w:snapToGrid w:val="0"/>
                <w:sz w:val="16"/>
                <w:szCs w:val="16"/>
              </w:rPr>
            </w:pPr>
            <w:r>
              <w:rPr>
                <w:rFonts w:cs="Arial"/>
                <w:snapToGrid w:val="0"/>
                <w:sz w:val="16"/>
                <w:szCs w:val="16"/>
              </w:rPr>
              <w:t>3.3.0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2DAB4404" w14:textId="77777777" w:rsidR="002C1D5D" w:rsidRDefault="002C1D5D">
            <w:pPr>
              <w:pStyle w:val="TAL"/>
              <w:rPr>
                <w:rFonts w:cs="Arial"/>
                <w:snapToGrid w:val="0"/>
                <w:sz w:val="16"/>
                <w:szCs w:val="16"/>
              </w:rPr>
            </w:pPr>
            <w:r>
              <w:rPr>
                <w:rFonts w:cs="Arial"/>
                <w:snapToGrid w:val="0"/>
                <w:sz w:val="16"/>
                <w:szCs w:val="16"/>
              </w:rPr>
              <w:t>006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E5D0B45" w14:textId="77777777" w:rsidR="002C1D5D" w:rsidRDefault="002C1D5D">
            <w:pPr>
              <w:pStyle w:val="TAL"/>
              <w:rPr>
                <w:rFonts w:cs="Arial"/>
                <w:snapToGrid w:val="0"/>
                <w:sz w:val="16"/>
                <w:szCs w:val="16"/>
              </w:rPr>
            </w:pP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72862A48" w14:textId="77777777" w:rsidR="002C1D5D" w:rsidRDefault="002C1D5D">
            <w:pPr>
              <w:pStyle w:val="TAL"/>
              <w:rPr>
                <w:rFonts w:cs="Arial"/>
                <w:sz w:val="16"/>
                <w:szCs w:val="16"/>
              </w:rPr>
            </w:pPr>
            <w:r>
              <w:rPr>
                <w:rFonts w:cs="Arial"/>
                <w:sz w:val="16"/>
                <w:szCs w:val="16"/>
                <w:lang w:eastAsia="ja-JP"/>
              </w:rPr>
              <w:t>MPEG-4 interface to multiplex</w:t>
            </w:r>
          </w:p>
        </w:tc>
      </w:tr>
      <w:tr w:rsidR="002C1D5D" w14:paraId="1B37FB55"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4A056C4E" w14:textId="77777777" w:rsidR="002C1D5D" w:rsidRDefault="002C1D5D">
            <w:pPr>
              <w:pStyle w:val="TAL"/>
              <w:rPr>
                <w:snapToGrid w:val="0"/>
                <w:sz w:val="16"/>
                <w:szCs w:val="16"/>
              </w:rPr>
            </w:pPr>
            <w:r>
              <w:rPr>
                <w:snapToGrid w:val="0"/>
                <w:sz w:val="16"/>
                <w:szCs w:val="16"/>
              </w:rPr>
              <w:t>SP-10</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4D18CBCB" w14:textId="77777777" w:rsidR="002C1D5D" w:rsidRDefault="002C1D5D">
            <w:pPr>
              <w:pStyle w:val="TAL"/>
              <w:rPr>
                <w:rFonts w:cs="Arial"/>
                <w:snapToGrid w:val="0"/>
                <w:sz w:val="16"/>
                <w:szCs w:val="16"/>
              </w:rPr>
            </w:pPr>
            <w:r>
              <w:rPr>
                <w:rFonts w:cs="Arial"/>
                <w:snapToGrid w:val="0"/>
                <w:sz w:val="16"/>
                <w:szCs w:val="16"/>
              </w:rPr>
              <w:t>SP-000653</w:t>
            </w: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4B4F1452" w14:textId="77777777" w:rsidR="002C1D5D" w:rsidRDefault="002C1D5D">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33CB6502" w14:textId="77777777" w:rsidR="002C1D5D" w:rsidRDefault="002C1D5D">
            <w:pPr>
              <w:pStyle w:val="TAL"/>
              <w:rPr>
                <w:rFonts w:cs="Arial"/>
                <w:snapToGrid w:val="0"/>
                <w:sz w:val="16"/>
                <w:szCs w:val="16"/>
              </w:rPr>
            </w:pPr>
            <w:r>
              <w:rPr>
                <w:rFonts w:cs="Arial"/>
                <w:snapToGrid w:val="0"/>
                <w:sz w:val="16"/>
                <w:szCs w:val="16"/>
              </w:rPr>
              <w:t>3.3.0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CEEC1B0" w14:textId="77777777" w:rsidR="002C1D5D" w:rsidRDefault="002C1D5D">
            <w:pPr>
              <w:pStyle w:val="TAL"/>
              <w:rPr>
                <w:rFonts w:cs="Arial"/>
                <w:snapToGrid w:val="0"/>
                <w:sz w:val="16"/>
                <w:szCs w:val="16"/>
              </w:rPr>
            </w:pPr>
            <w:r>
              <w:rPr>
                <w:rFonts w:cs="Arial"/>
                <w:snapToGrid w:val="0"/>
                <w:sz w:val="16"/>
                <w:szCs w:val="16"/>
              </w:rPr>
              <w:t>3.4.0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0E894D1D" w14:textId="77777777" w:rsidR="002C1D5D" w:rsidRDefault="002C1D5D">
            <w:pPr>
              <w:pStyle w:val="TAL"/>
              <w:rPr>
                <w:rFonts w:cs="Arial"/>
                <w:snapToGrid w:val="0"/>
                <w:sz w:val="16"/>
                <w:szCs w:val="16"/>
              </w:rPr>
            </w:pPr>
            <w:r>
              <w:rPr>
                <w:rFonts w:cs="Arial"/>
                <w:snapToGrid w:val="0"/>
                <w:sz w:val="16"/>
                <w:szCs w:val="16"/>
              </w:rPr>
              <w:t>005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46012A6" w14:textId="77777777" w:rsidR="002C1D5D" w:rsidRDefault="002C1D5D">
            <w:pPr>
              <w:pStyle w:val="TAL"/>
              <w:rPr>
                <w:rFonts w:cs="Arial"/>
                <w:snapToGrid w:val="0"/>
                <w:sz w:val="16"/>
                <w:szCs w:val="16"/>
              </w:rPr>
            </w:pPr>
            <w:r>
              <w:rPr>
                <w:rFonts w:cs="Arial"/>
                <w:snapToGrid w:val="0"/>
                <w:sz w:val="16"/>
                <w:szCs w:val="16"/>
              </w:rPr>
              <w:t>1</w:t>
            </w: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34B83E3A" w14:textId="77777777" w:rsidR="002C1D5D" w:rsidRDefault="002C1D5D">
            <w:pPr>
              <w:pStyle w:val="TAL"/>
              <w:rPr>
                <w:rFonts w:cs="Arial"/>
                <w:sz w:val="16"/>
                <w:szCs w:val="16"/>
                <w:lang w:eastAsia="ja-JP"/>
              </w:rPr>
            </w:pPr>
            <w:r>
              <w:rPr>
                <w:rFonts w:cs="Arial"/>
                <w:sz w:val="16"/>
                <w:szCs w:val="16"/>
              </w:rPr>
              <w:t>MPEG4 visual simple profile @ level 0</w:t>
            </w:r>
          </w:p>
        </w:tc>
      </w:tr>
      <w:tr w:rsidR="002C1D5D" w14:paraId="234C4F6B"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4DB1B190" w14:textId="77777777" w:rsidR="002C1D5D" w:rsidRDefault="002C1D5D">
            <w:pPr>
              <w:pStyle w:val="TAL"/>
              <w:rPr>
                <w:snapToGrid w:val="0"/>
                <w:sz w:val="16"/>
                <w:szCs w:val="16"/>
              </w:rPr>
            </w:pPr>
            <w:r>
              <w:rPr>
                <w:snapToGrid w:val="0"/>
                <w:sz w:val="16"/>
                <w:szCs w:val="16"/>
              </w:rPr>
              <w:t>SP-11</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34F5B84E" w14:textId="77777777" w:rsidR="002C1D5D" w:rsidRDefault="002C1D5D">
            <w:pPr>
              <w:pStyle w:val="TAL"/>
              <w:rPr>
                <w:rFonts w:cs="Arial"/>
                <w:snapToGrid w:val="0"/>
                <w:sz w:val="16"/>
                <w:szCs w:val="16"/>
              </w:rPr>
            </w:pP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51AC5DC1" w14:textId="77777777" w:rsidR="002C1D5D" w:rsidRDefault="002C1D5D">
            <w:pPr>
              <w:pStyle w:val="TAL"/>
              <w:rPr>
                <w:rFonts w:cs="Arial"/>
                <w:snapToGrid w:val="0"/>
                <w:sz w:val="16"/>
                <w:szCs w:val="16"/>
              </w:rPr>
            </w:pP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5C9591A6" w14:textId="77777777" w:rsidR="002C1D5D" w:rsidRDefault="002C1D5D">
            <w:pPr>
              <w:pStyle w:val="TAL"/>
              <w:rPr>
                <w:rFonts w:cs="Arial"/>
                <w:snapToGrid w:val="0"/>
                <w:sz w:val="16"/>
                <w:szCs w:val="16"/>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710173A7" w14:textId="77777777" w:rsidR="002C1D5D" w:rsidRDefault="002C1D5D">
            <w:pPr>
              <w:pStyle w:val="TAL"/>
              <w:rPr>
                <w:rFonts w:cs="Arial"/>
                <w:snapToGrid w:val="0"/>
                <w:sz w:val="16"/>
                <w:szCs w:val="16"/>
              </w:rPr>
            </w:pPr>
            <w:r>
              <w:rPr>
                <w:rFonts w:cs="Arial"/>
                <w:snapToGrid w:val="0"/>
                <w:sz w:val="16"/>
                <w:szCs w:val="16"/>
              </w:rPr>
              <w:t>4.0.0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5FBED284" w14:textId="77777777" w:rsidR="002C1D5D" w:rsidRDefault="002C1D5D">
            <w:pPr>
              <w:pStyle w:val="TAL"/>
              <w:rPr>
                <w:rFonts w:cs="Arial"/>
                <w:snapToGrid w:val="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69EEDBE" w14:textId="77777777" w:rsidR="002C1D5D" w:rsidRDefault="002C1D5D">
            <w:pPr>
              <w:pStyle w:val="TAL"/>
              <w:rPr>
                <w:rFonts w:cs="Arial"/>
                <w:snapToGrid w:val="0"/>
                <w:sz w:val="16"/>
                <w:szCs w:val="16"/>
              </w:rPr>
            </w:pP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0A13590F" w14:textId="77777777" w:rsidR="002C1D5D" w:rsidRDefault="002C1D5D">
            <w:pPr>
              <w:pStyle w:val="TAL"/>
              <w:rPr>
                <w:rFonts w:cs="Arial"/>
                <w:sz w:val="16"/>
                <w:szCs w:val="16"/>
              </w:rPr>
            </w:pPr>
            <w:r>
              <w:rPr>
                <w:rFonts w:cs="Arial"/>
                <w:sz w:val="16"/>
                <w:szCs w:val="16"/>
              </w:rPr>
              <w:t>Version for Release 4</w:t>
            </w:r>
          </w:p>
        </w:tc>
      </w:tr>
      <w:tr w:rsidR="002C1D5D" w14:paraId="04DD0AF2"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418F93D6" w14:textId="77777777" w:rsidR="002C1D5D" w:rsidRDefault="002C1D5D">
            <w:pPr>
              <w:pStyle w:val="TAL"/>
              <w:rPr>
                <w:snapToGrid w:val="0"/>
                <w:sz w:val="16"/>
                <w:szCs w:val="16"/>
              </w:rPr>
            </w:pPr>
            <w:r>
              <w:rPr>
                <w:snapToGrid w:val="0"/>
                <w:sz w:val="16"/>
                <w:szCs w:val="16"/>
              </w:rPr>
              <w:t>SP-16</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3C275C06" w14:textId="77777777" w:rsidR="002C1D5D" w:rsidRDefault="002C1D5D">
            <w:pPr>
              <w:pStyle w:val="TAL"/>
              <w:rPr>
                <w:rFonts w:cs="Arial"/>
                <w:snapToGrid w:val="0"/>
                <w:sz w:val="16"/>
                <w:szCs w:val="16"/>
              </w:rPr>
            </w:pP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4D021F81" w14:textId="77777777" w:rsidR="002C1D5D" w:rsidRDefault="00B5248A">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657F8315" w14:textId="77777777" w:rsidR="002C1D5D" w:rsidRDefault="002C1D5D">
            <w:pPr>
              <w:pStyle w:val="TAL"/>
              <w:rPr>
                <w:rFonts w:cs="Arial"/>
                <w:snapToGrid w:val="0"/>
                <w:sz w:val="16"/>
                <w:szCs w:val="16"/>
              </w:rPr>
            </w:pPr>
            <w:r>
              <w:rPr>
                <w:rFonts w:cs="Arial"/>
                <w:snapToGrid w:val="0"/>
                <w:sz w:val="16"/>
                <w:szCs w:val="16"/>
              </w:rPr>
              <w:t>4.0.0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7D4BA0F" w14:textId="77777777" w:rsidR="002C1D5D" w:rsidRDefault="002C1D5D">
            <w:pPr>
              <w:pStyle w:val="TAL"/>
              <w:rPr>
                <w:rFonts w:cs="Arial"/>
                <w:snapToGrid w:val="0"/>
                <w:sz w:val="16"/>
                <w:szCs w:val="16"/>
              </w:rPr>
            </w:pPr>
            <w:r>
              <w:rPr>
                <w:rFonts w:cs="Arial"/>
                <w:snapToGrid w:val="0"/>
                <w:sz w:val="16"/>
                <w:szCs w:val="16"/>
              </w:rPr>
              <w:t>5.0.0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66F2ADD5" w14:textId="77777777" w:rsidR="002C1D5D" w:rsidRDefault="002C1D5D">
            <w:pPr>
              <w:pStyle w:val="TAL"/>
              <w:rPr>
                <w:rFonts w:cs="Arial"/>
                <w:snapToGrid w:val="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703C329" w14:textId="77777777" w:rsidR="002C1D5D" w:rsidRDefault="002C1D5D">
            <w:pPr>
              <w:pStyle w:val="TAL"/>
              <w:rPr>
                <w:rFonts w:cs="Arial"/>
                <w:snapToGrid w:val="0"/>
                <w:sz w:val="16"/>
                <w:szCs w:val="16"/>
              </w:rPr>
            </w:pP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3662BC42" w14:textId="77777777" w:rsidR="002C1D5D" w:rsidRDefault="002C1D5D">
            <w:pPr>
              <w:pStyle w:val="TAL"/>
              <w:rPr>
                <w:rFonts w:cs="Arial"/>
                <w:sz w:val="16"/>
                <w:szCs w:val="16"/>
              </w:rPr>
            </w:pPr>
            <w:r>
              <w:rPr>
                <w:rFonts w:cs="Arial"/>
                <w:sz w:val="16"/>
                <w:szCs w:val="16"/>
              </w:rPr>
              <w:t>Version for Release 5</w:t>
            </w:r>
          </w:p>
        </w:tc>
      </w:tr>
      <w:tr w:rsidR="002C1D5D" w14:paraId="377C32DC"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2EF986A9" w14:textId="77777777" w:rsidR="002C1D5D" w:rsidRDefault="002C1D5D">
            <w:pPr>
              <w:pStyle w:val="TAL"/>
              <w:rPr>
                <w:snapToGrid w:val="0"/>
                <w:sz w:val="16"/>
                <w:szCs w:val="16"/>
              </w:rPr>
            </w:pPr>
            <w:r>
              <w:rPr>
                <w:snapToGrid w:val="0"/>
                <w:sz w:val="16"/>
                <w:szCs w:val="16"/>
              </w:rPr>
              <w:t>SP-20</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35AFC355" w14:textId="77777777" w:rsidR="002C1D5D" w:rsidRDefault="002C1D5D">
            <w:pPr>
              <w:pStyle w:val="TAL"/>
              <w:rPr>
                <w:rFonts w:cs="Arial"/>
                <w:snapToGrid w:val="0"/>
                <w:sz w:val="16"/>
                <w:szCs w:val="16"/>
              </w:rPr>
            </w:pPr>
            <w:r>
              <w:rPr>
                <w:rFonts w:cs="Arial"/>
                <w:snapToGrid w:val="0"/>
                <w:sz w:val="16"/>
                <w:szCs w:val="16"/>
              </w:rPr>
              <w:t>SP-030215</w:t>
            </w: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32E567BA" w14:textId="77777777" w:rsidR="002C1D5D" w:rsidRDefault="002C1D5D">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25C907DD" w14:textId="77777777" w:rsidR="002C1D5D" w:rsidRDefault="002C1D5D">
            <w:pPr>
              <w:pStyle w:val="TAL"/>
              <w:rPr>
                <w:rFonts w:cs="Arial"/>
                <w:snapToGrid w:val="0"/>
                <w:sz w:val="16"/>
                <w:szCs w:val="16"/>
              </w:rPr>
            </w:pPr>
            <w:r>
              <w:rPr>
                <w:rFonts w:cs="Arial"/>
                <w:snapToGrid w:val="0"/>
                <w:sz w:val="16"/>
                <w:szCs w:val="16"/>
              </w:rPr>
              <w:t>5.0.0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C3F7317" w14:textId="77777777" w:rsidR="002C1D5D" w:rsidRDefault="002C1D5D">
            <w:pPr>
              <w:pStyle w:val="TAL"/>
              <w:rPr>
                <w:rFonts w:cs="Arial"/>
                <w:snapToGrid w:val="0"/>
                <w:sz w:val="16"/>
                <w:szCs w:val="16"/>
              </w:rPr>
            </w:pPr>
            <w:r>
              <w:rPr>
                <w:rFonts w:cs="Arial"/>
                <w:snapToGrid w:val="0"/>
                <w:sz w:val="16"/>
                <w:szCs w:val="16"/>
              </w:rPr>
              <w:t>5.1.0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192F0FFA" w14:textId="77777777" w:rsidR="002C1D5D" w:rsidRDefault="002C1D5D">
            <w:pPr>
              <w:pStyle w:val="TAL"/>
              <w:rPr>
                <w:rFonts w:cs="Arial"/>
                <w:snapToGrid w:val="0"/>
                <w:sz w:val="16"/>
                <w:szCs w:val="16"/>
              </w:rPr>
            </w:pPr>
            <w:r>
              <w:rPr>
                <w:rFonts w:cs="Arial"/>
                <w:snapToGrid w:val="0"/>
                <w:sz w:val="16"/>
                <w:szCs w:val="16"/>
              </w:rPr>
              <w:t>009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849C66" w14:textId="77777777" w:rsidR="002C1D5D" w:rsidRDefault="002C1D5D">
            <w:pPr>
              <w:pStyle w:val="TAL"/>
              <w:rPr>
                <w:rFonts w:cs="Arial"/>
                <w:snapToGrid w:val="0"/>
                <w:sz w:val="16"/>
                <w:szCs w:val="16"/>
              </w:rPr>
            </w:pPr>
            <w:r>
              <w:rPr>
                <w:rFonts w:cs="Arial"/>
                <w:snapToGrid w:val="0"/>
                <w:sz w:val="16"/>
                <w:szCs w:val="16"/>
              </w:rPr>
              <w:t>1</w:t>
            </w: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2370BFD6" w14:textId="77777777" w:rsidR="002C1D5D" w:rsidRDefault="002C1D5D">
            <w:pPr>
              <w:pStyle w:val="TAL"/>
              <w:rPr>
                <w:rFonts w:cs="Arial"/>
                <w:sz w:val="16"/>
                <w:szCs w:val="16"/>
              </w:rPr>
            </w:pPr>
            <w:r>
              <w:rPr>
                <w:rFonts w:cs="Arial"/>
                <w:sz w:val="16"/>
                <w:szCs w:val="16"/>
              </w:rPr>
              <w:t>Removal of Reference to TS 26.112</w:t>
            </w:r>
          </w:p>
        </w:tc>
      </w:tr>
      <w:tr w:rsidR="002C1D5D" w14:paraId="3DF2A39A"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32B7EBA7" w14:textId="77777777" w:rsidR="002C1D5D" w:rsidRDefault="002C1D5D">
            <w:pPr>
              <w:pStyle w:val="TAL"/>
              <w:rPr>
                <w:snapToGrid w:val="0"/>
                <w:sz w:val="16"/>
                <w:szCs w:val="16"/>
              </w:rPr>
            </w:pP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54D83551" w14:textId="77777777" w:rsidR="002C1D5D" w:rsidRDefault="002C1D5D">
            <w:pPr>
              <w:pStyle w:val="TAL"/>
              <w:rPr>
                <w:rFonts w:cs="Arial"/>
                <w:snapToGrid w:val="0"/>
                <w:sz w:val="16"/>
                <w:szCs w:val="16"/>
              </w:rPr>
            </w:pP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0582417E" w14:textId="77777777" w:rsidR="002C1D5D" w:rsidRDefault="002C1D5D">
            <w:pPr>
              <w:pStyle w:val="TAL"/>
              <w:rPr>
                <w:rFonts w:cs="Arial"/>
                <w:snapToGrid w:val="0"/>
                <w:sz w:val="16"/>
                <w:szCs w:val="16"/>
              </w:rPr>
            </w:pP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711722D0" w14:textId="77777777" w:rsidR="002C1D5D" w:rsidRDefault="002C1D5D">
            <w:pPr>
              <w:pStyle w:val="TAL"/>
              <w:rPr>
                <w:rFonts w:cs="Arial"/>
                <w:snapToGrid w:val="0"/>
                <w:sz w:val="16"/>
                <w:szCs w:val="16"/>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F9F6D91" w14:textId="77777777" w:rsidR="002C1D5D" w:rsidRDefault="002C1D5D">
            <w:pPr>
              <w:pStyle w:val="TAL"/>
              <w:rPr>
                <w:rFonts w:cs="Arial"/>
                <w:snapToGrid w:val="0"/>
                <w:sz w:val="16"/>
                <w:szCs w:val="16"/>
              </w:rPr>
            </w:pP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423B0BA6" w14:textId="77777777" w:rsidR="002C1D5D" w:rsidRDefault="002C1D5D">
            <w:pPr>
              <w:pStyle w:val="TAL"/>
              <w:rPr>
                <w:rFonts w:cs="Arial"/>
                <w:snapToGrid w:val="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E3AAD14" w14:textId="77777777" w:rsidR="002C1D5D" w:rsidRDefault="002C1D5D">
            <w:pPr>
              <w:pStyle w:val="TAL"/>
              <w:rPr>
                <w:rFonts w:cs="Arial"/>
                <w:snapToGrid w:val="0"/>
                <w:sz w:val="16"/>
                <w:szCs w:val="16"/>
              </w:rPr>
            </w:pP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5C0EC6EF" w14:textId="77777777" w:rsidR="002C1D5D" w:rsidRDefault="002C1D5D">
            <w:pPr>
              <w:pStyle w:val="TAL"/>
              <w:rPr>
                <w:rFonts w:cs="Arial"/>
                <w:sz w:val="16"/>
                <w:szCs w:val="16"/>
              </w:rPr>
            </w:pPr>
          </w:p>
        </w:tc>
      </w:tr>
      <w:tr w:rsidR="002C1D5D" w14:paraId="54606D18"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207B308D" w14:textId="77777777" w:rsidR="002C1D5D" w:rsidRDefault="002C1D5D">
            <w:pPr>
              <w:pStyle w:val="TAL"/>
              <w:rPr>
                <w:snapToGrid w:val="0"/>
                <w:sz w:val="16"/>
                <w:szCs w:val="16"/>
              </w:rPr>
            </w:pPr>
            <w:r>
              <w:rPr>
                <w:snapToGrid w:val="0"/>
                <w:sz w:val="16"/>
                <w:szCs w:val="16"/>
              </w:rPr>
              <w:t>SP-25</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31025063" w14:textId="77777777" w:rsidR="002C1D5D" w:rsidRDefault="002C1D5D">
            <w:pPr>
              <w:pStyle w:val="TAL"/>
              <w:rPr>
                <w:rFonts w:cs="Arial"/>
                <w:snapToGrid w:val="0"/>
                <w:sz w:val="16"/>
                <w:szCs w:val="16"/>
              </w:rPr>
            </w:pPr>
            <w:r>
              <w:rPr>
                <w:rFonts w:cs="Arial"/>
                <w:snapToGrid w:val="0"/>
                <w:sz w:val="16"/>
                <w:szCs w:val="16"/>
              </w:rPr>
              <w:t>SP-040659</w:t>
            </w: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40D2C486" w14:textId="77777777" w:rsidR="002C1D5D" w:rsidRDefault="002C1D5D">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70CA2B5C" w14:textId="77777777" w:rsidR="002C1D5D" w:rsidRDefault="002C1D5D">
            <w:pPr>
              <w:pStyle w:val="TAL"/>
              <w:rPr>
                <w:rFonts w:cs="Arial"/>
                <w:snapToGrid w:val="0"/>
                <w:sz w:val="16"/>
                <w:szCs w:val="16"/>
              </w:rPr>
            </w:pPr>
            <w:r>
              <w:rPr>
                <w:rFonts w:cs="Arial"/>
                <w:snapToGrid w:val="0"/>
                <w:sz w:val="16"/>
                <w:szCs w:val="16"/>
              </w:rPr>
              <w:t>5.1.0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6EE4ABB" w14:textId="77777777" w:rsidR="002C1D5D" w:rsidRDefault="002C1D5D">
            <w:pPr>
              <w:pStyle w:val="TAL"/>
              <w:rPr>
                <w:rFonts w:cs="Arial"/>
                <w:snapToGrid w:val="0"/>
                <w:sz w:val="16"/>
                <w:szCs w:val="16"/>
              </w:rPr>
            </w:pPr>
            <w:r>
              <w:rPr>
                <w:rFonts w:cs="Arial"/>
                <w:snapToGrid w:val="0"/>
                <w:sz w:val="16"/>
                <w:szCs w:val="16"/>
              </w:rPr>
              <w:t>6.0.0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4EB5A766" w14:textId="77777777" w:rsidR="002C1D5D" w:rsidRDefault="002C1D5D">
            <w:pPr>
              <w:pStyle w:val="TAL"/>
              <w:rPr>
                <w:rFonts w:cs="Arial"/>
                <w:snapToGrid w:val="0"/>
                <w:sz w:val="16"/>
                <w:szCs w:val="16"/>
              </w:rPr>
            </w:pPr>
            <w:r>
              <w:rPr>
                <w:rFonts w:cs="Arial"/>
                <w:snapToGrid w:val="0"/>
                <w:sz w:val="16"/>
                <w:szCs w:val="16"/>
              </w:rPr>
              <w:t>010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E3C820" w14:textId="77777777" w:rsidR="002C1D5D" w:rsidRDefault="002C1D5D">
            <w:pPr>
              <w:pStyle w:val="TAL"/>
              <w:rPr>
                <w:rFonts w:cs="Arial"/>
                <w:snapToGrid w:val="0"/>
                <w:sz w:val="16"/>
                <w:szCs w:val="16"/>
              </w:rPr>
            </w:pPr>
            <w:r>
              <w:rPr>
                <w:rFonts w:cs="Arial"/>
                <w:snapToGrid w:val="0"/>
                <w:sz w:val="16"/>
                <w:szCs w:val="16"/>
              </w:rPr>
              <w:t>3</w:t>
            </w: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228145D3" w14:textId="77777777" w:rsidR="002C1D5D" w:rsidRDefault="002C1D5D">
            <w:pPr>
              <w:pStyle w:val="TAL"/>
              <w:rPr>
                <w:rFonts w:cs="Arial"/>
                <w:sz w:val="16"/>
                <w:szCs w:val="16"/>
              </w:rPr>
            </w:pPr>
            <w:r>
              <w:rPr>
                <w:noProof/>
                <w:sz w:val="16"/>
                <w:szCs w:val="16"/>
              </w:rPr>
              <w:t>3G-324M Improvements</w:t>
            </w:r>
          </w:p>
        </w:tc>
      </w:tr>
      <w:tr w:rsidR="002C1D5D" w14:paraId="31696EE4"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12460977" w14:textId="77777777" w:rsidR="002C1D5D" w:rsidRDefault="002C1D5D">
            <w:pPr>
              <w:pStyle w:val="TAL"/>
              <w:rPr>
                <w:snapToGrid w:val="0"/>
                <w:sz w:val="16"/>
                <w:szCs w:val="16"/>
              </w:rPr>
            </w:pPr>
            <w:r>
              <w:rPr>
                <w:snapToGrid w:val="0"/>
                <w:sz w:val="16"/>
                <w:szCs w:val="16"/>
              </w:rPr>
              <w:t>SP-25</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23E5C23F" w14:textId="77777777" w:rsidR="002C1D5D" w:rsidRDefault="002C1D5D">
            <w:pPr>
              <w:pStyle w:val="TAL"/>
              <w:rPr>
                <w:rFonts w:cs="Arial"/>
                <w:snapToGrid w:val="0"/>
                <w:sz w:val="16"/>
                <w:szCs w:val="16"/>
              </w:rPr>
            </w:pPr>
            <w:r>
              <w:rPr>
                <w:rFonts w:cs="Arial"/>
                <w:snapToGrid w:val="0"/>
                <w:sz w:val="16"/>
                <w:szCs w:val="16"/>
              </w:rPr>
              <w:t>SP-040648</w:t>
            </w: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40599E37" w14:textId="77777777" w:rsidR="002C1D5D" w:rsidRDefault="002C1D5D">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491767B7" w14:textId="77777777" w:rsidR="002C1D5D" w:rsidRDefault="002C1D5D">
            <w:pPr>
              <w:pStyle w:val="TAL"/>
              <w:rPr>
                <w:rFonts w:cs="Arial"/>
                <w:snapToGrid w:val="0"/>
                <w:sz w:val="16"/>
                <w:szCs w:val="16"/>
              </w:rPr>
            </w:pPr>
            <w:r>
              <w:rPr>
                <w:rFonts w:cs="Arial"/>
                <w:snapToGrid w:val="0"/>
                <w:sz w:val="16"/>
                <w:szCs w:val="16"/>
              </w:rPr>
              <w:t>5.1.0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1F2B91D" w14:textId="77777777" w:rsidR="002C1D5D" w:rsidRDefault="002C1D5D">
            <w:pPr>
              <w:pStyle w:val="TAL"/>
              <w:rPr>
                <w:rFonts w:cs="Arial"/>
                <w:snapToGrid w:val="0"/>
                <w:sz w:val="16"/>
                <w:szCs w:val="16"/>
              </w:rPr>
            </w:pPr>
            <w:r>
              <w:rPr>
                <w:rFonts w:cs="Arial"/>
                <w:snapToGrid w:val="0"/>
                <w:sz w:val="16"/>
                <w:szCs w:val="16"/>
              </w:rPr>
              <w:t>6.0.0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77B45B02" w14:textId="77777777" w:rsidR="002C1D5D" w:rsidRDefault="002C1D5D">
            <w:pPr>
              <w:pStyle w:val="TAL"/>
              <w:rPr>
                <w:rFonts w:cs="Arial"/>
                <w:snapToGrid w:val="0"/>
                <w:sz w:val="16"/>
                <w:szCs w:val="16"/>
              </w:rPr>
            </w:pPr>
            <w:r>
              <w:rPr>
                <w:rFonts w:cs="Arial"/>
                <w:snapToGrid w:val="0"/>
                <w:sz w:val="16"/>
                <w:szCs w:val="16"/>
              </w:rPr>
              <w:t>011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D1454E2" w14:textId="77777777" w:rsidR="002C1D5D" w:rsidRDefault="002C1D5D">
            <w:pPr>
              <w:pStyle w:val="TAL"/>
              <w:rPr>
                <w:rFonts w:cs="Arial"/>
                <w:snapToGrid w:val="0"/>
                <w:sz w:val="16"/>
                <w:szCs w:val="16"/>
              </w:rPr>
            </w:pPr>
            <w:r>
              <w:rPr>
                <w:rFonts w:cs="Arial"/>
                <w:snapToGrid w:val="0"/>
                <w:sz w:val="16"/>
                <w:szCs w:val="16"/>
              </w:rPr>
              <w:t>1</w:t>
            </w: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7009575D" w14:textId="77777777" w:rsidR="002C1D5D" w:rsidRDefault="002C1D5D">
            <w:pPr>
              <w:pStyle w:val="TAL"/>
              <w:rPr>
                <w:rFonts w:cs="Arial"/>
                <w:sz w:val="16"/>
                <w:szCs w:val="16"/>
              </w:rPr>
            </w:pPr>
            <w:r>
              <w:rPr>
                <w:noProof/>
                <w:sz w:val="16"/>
                <w:szCs w:val="16"/>
              </w:rPr>
              <w:t xml:space="preserve">3G-324M Improvements: Addition of optional </w:t>
            </w:r>
            <w:smartTag w:uri="urn:schemas-microsoft-com:office:smarttags" w:element="stockticker">
              <w:r>
                <w:rPr>
                  <w:noProof/>
                  <w:sz w:val="16"/>
                  <w:szCs w:val="16"/>
                </w:rPr>
                <w:t>AMR</w:t>
              </w:r>
            </w:smartTag>
            <w:r>
              <w:rPr>
                <w:noProof/>
                <w:sz w:val="16"/>
                <w:szCs w:val="16"/>
              </w:rPr>
              <w:t>-WB support</w:t>
            </w:r>
          </w:p>
        </w:tc>
      </w:tr>
      <w:tr w:rsidR="002C1D5D" w14:paraId="7DD3E3EE"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34CFEE15" w14:textId="77777777" w:rsidR="002C1D5D" w:rsidRDefault="002C1D5D">
            <w:pPr>
              <w:pStyle w:val="TAL"/>
              <w:rPr>
                <w:snapToGrid w:val="0"/>
                <w:sz w:val="16"/>
                <w:szCs w:val="16"/>
              </w:rPr>
            </w:pPr>
            <w:r>
              <w:rPr>
                <w:snapToGrid w:val="0"/>
                <w:sz w:val="16"/>
                <w:szCs w:val="16"/>
              </w:rPr>
              <w:t>SP-26</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27ED5985" w14:textId="77777777" w:rsidR="002C1D5D" w:rsidRDefault="002C1D5D">
            <w:pPr>
              <w:pStyle w:val="TAL"/>
              <w:rPr>
                <w:rFonts w:cs="Arial"/>
                <w:snapToGrid w:val="0"/>
                <w:sz w:val="16"/>
                <w:szCs w:val="16"/>
              </w:rPr>
            </w:pPr>
            <w:r>
              <w:rPr>
                <w:rFonts w:cs="Arial"/>
                <w:snapToGrid w:val="0"/>
                <w:sz w:val="16"/>
                <w:szCs w:val="16"/>
              </w:rPr>
              <w:t>SP-040842</w:t>
            </w: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57901E81" w14:textId="77777777" w:rsidR="002C1D5D" w:rsidRDefault="002C1D5D">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4EEF16E0" w14:textId="77777777" w:rsidR="002C1D5D" w:rsidRDefault="002C1D5D">
            <w:pPr>
              <w:pStyle w:val="TAL"/>
              <w:rPr>
                <w:rFonts w:cs="Arial"/>
                <w:snapToGrid w:val="0"/>
                <w:sz w:val="16"/>
                <w:szCs w:val="16"/>
              </w:rPr>
            </w:pPr>
            <w:r>
              <w:rPr>
                <w:rFonts w:cs="Arial"/>
                <w:snapToGrid w:val="0"/>
                <w:sz w:val="16"/>
                <w:szCs w:val="16"/>
              </w:rPr>
              <w:t>6.0.0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54D6B50" w14:textId="77777777" w:rsidR="002C1D5D" w:rsidRDefault="002C1D5D">
            <w:pPr>
              <w:pStyle w:val="TAL"/>
              <w:rPr>
                <w:rFonts w:cs="Arial"/>
                <w:snapToGrid w:val="0"/>
                <w:sz w:val="16"/>
                <w:szCs w:val="16"/>
              </w:rPr>
            </w:pPr>
            <w:r>
              <w:rPr>
                <w:rFonts w:cs="Arial"/>
                <w:snapToGrid w:val="0"/>
                <w:sz w:val="16"/>
                <w:szCs w:val="16"/>
              </w:rPr>
              <w:t>6.1.0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461AB108" w14:textId="77777777" w:rsidR="002C1D5D" w:rsidRDefault="002C1D5D">
            <w:pPr>
              <w:pStyle w:val="TAL"/>
              <w:rPr>
                <w:rFonts w:cs="Arial"/>
                <w:snapToGrid w:val="0"/>
                <w:sz w:val="16"/>
                <w:szCs w:val="16"/>
              </w:rPr>
            </w:pPr>
            <w:r>
              <w:rPr>
                <w:rFonts w:cs="Arial"/>
                <w:snapToGrid w:val="0"/>
                <w:sz w:val="16"/>
                <w:szCs w:val="16"/>
              </w:rPr>
              <w:t>012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9065900" w14:textId="77777777" w:rsidR="002C1D5D" w:rsidRDefault="002C1D5D">
            <w:pPr>
              <w:pStyle w:val="TAL"/>
              <w:rPr>
                <w:rFonts w:cs="Arial"/>
                <w:snapToGrid w:val="0"/>
                <w:sz w:val="16"/>
                <w:szCs w:val="16"/>
              </w:rPr>
            </w:pPr>
            <w:r>
              <w:rPr>
                <w:rFonts w:cs="Arial"/>
                <w:snapToGrid w:val="0"/>
                <w:sz w:val="16"/>
                <w:szCs w:val="16"/>
              </w:rPr>
              <w:t>1</w:t>
            </w: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5391075A" w14:textId="77777777" w:rsidR="002C1D5D" w:rsidRDefault="002C1D5D">
            <w:pPr>
              <w:pStyle w:val="TAL"/>
              <w:rPr>
                <w:noProof/>
                <w:sz w:val="16"/>
                <w:szCs w:val="16"/>
              </w:rPr>
            </w:pPr>
            <w:r>
              <w:rPr>
                <w:noProof/>
                <w:sz w:val="16"/>
                <w:szCs w:val="16"/>
              </w:rPr>
              <w:t>Addition of the missing signalling of H.264 decoder capabilities</w:t>
            </w:r>
          </w:p>
        </w:tc>
      </w:tr>
      <w:tr w:rsidR="002C1D5D" w14:paraId="56B8B5A1"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44DC124E" w14:textId="77777777" w:rsidR="002C1D5D" w:rsidRDefault="002C1D5D">
            <w:pPr>
              <w:pStyle w:val="TAL"/>
              <w:rPr>
                <w:snapToGrid w:val="0"/>
                <w:sz w:val="16"/>
                <w:szCs w:val="16"/>
              </w:rPr>
            </w:pPr>
            <w:r>
              <w:rPr>
                <w:snapToGrid w:val="0"/>
                <w:sz w:val="16"/>
                <w:szCs w:val="16"/>
              </w:rPr>
              <w:t>SP-26</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49B70317" w14:textId="77777777" w:rsidR="002C1D5D" w:rsidRDefault="002C1D5D">
            <w:pPr>
              <w:pStyle w:val="TAL"/>
              <w:rPr>
                <w:rFonts w:cs="Arial"/>
                <w:snapToGrid w:val="0"/>
                <w:sz w:val="16"/>
                <w:szCs w:val="16"/>
              </w:rPr>
            </w:pPr>
            <w:r>
              <w:rPr>
                <w:rFonts w:cs="Arial"/>
                <w:snapToGrid w:val="0"/>
                <w:sz w:val="16"/>
                <w:szCs w:val="16"/>
              </w:rPr>
              <w:t>SP-040842</w:t>
            </w: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0CFE7182" w14:textId="77777777" w:rsidR="002C1D5D" w:rsidRDefault="002C1D5D">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18554E23" w14:textId="77777777" w:rsidR="002C1D5D" w:rsidRDefault="002C1D5D">
            <w:pPr>
              <w:pStyle w:val="TAL"/>
              <w:rPr>
                <w:rFonts w:cs="Arial"/>
                <w:snapToGrid w:val="0"/>
                <w:sz w:val="16"/>
                <w:szCs w:val="16"/>
              </w:rPr>
            </w:pPr>
            <w:r>
              <w:rPr>
                <w:rFonts w:cs="Arial"/>
                <w:snapToGrid w:val="0"/>
                <w:sz w:val="16"/>
                <w:szCs w:val="16"/>
              </w:rPr>
              <w:t>6.0.0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BA35A40" w14:textId="77777777" w:rsidR="002C1D5D" w:rsidRDefault="002C1D5D">
            <w:pPr>
              <w:pStyle w:val="TAL"/>
              <w:rPr>
                <w:rFonts w:cs="Arial"/>
                <w:snapToGrid w:val="0"/>
                <w:sz w:val="16"/>
                <w:szCs w:val="16"/>
              </w:rPr>
            </w:pPr>
            <w:r>
              <w:rPr>
                <w:rFonts w:cs="Arial"/>
                <w:snapToGrid w:val="0"/>
                <w:sz w:val="16"/>
                <w:szCs w:val="16"/>
              </w:rPr>
              <w:t>6.1.0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64CA124E" w14:textId="77777777" w:rsidR="002C1D5D" w:rsidRDefault="002C1D5D">
            <w:pPr>
              <w:pStyle w:val="TAL"/>
              <w:rPr>
                <w:rFonts w:cs="Arial"/>
                <w:snapToGrid w:val="0"/>
                <w:sz w:val="16"/>
                <w:szCs w:val="16"/>
              </w:rPr>
            </w:pPr>
            <w:r>
              <w:rPr>
                <w:rFonts w:cs="Arial"/>
                <w:snapToGrid w:val="0"/>
                <w:sz w:val="16"/>
                <w:szCs w:val="16"/>
              </w:rPr>
              <w:t>013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2D17FF" w14:textId="77777777" w:rsidR="002C1D5D" w:rsidRDefault="002C1D5D">
            <w:pPr>
              <w:pStyle w:val="TAL"/>
              <w:rPr>
                <w:rFonts w:cs="Arial"/>
                <w:snapToGrid w:val="0"/>
                <w:sz w:val="16"/>
                <w:szCs w:val="16"/>
              </w:rPr>
            </w:pPr>
            <w:r>
              <w:rPr>
                <w:rFonts w:cs="Arial"/>
                <w:snapToGrid w:val="0"/>
                <w:sz w:val="16"/>
                <w:szCs w:val="16"/>
              </w:rPr>
              <w:t>1</w:t>
            </w: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57FE6D6C" w14:textId="77777777" w:rsidR="002C1D5D" w:rsidRDefault="002C1D5D">
            <w:pPr>
              <w:pStyle w:val="TAL"/>
              <w:rPr>
                <w:noProof/>
                <w:sz w:val="16"/>
                <w:szCs w:val="16"/>
              </w:rPr>
            </w:pPr>
            <w:r>
              <w:rPr>
                <w:noProof/>
                <w:sz w:val="16"/>
                <w:szCs w:val="16"/>
              </w:rPr>
              <w:t>Reference Corrections</w:t>
            </w:r>
          </w:p>
        </w:tc>
      </w:tr>
      <w:tr w:rsidR="002C1D5D" w14:paraId="3E0F7AF1"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071CC2D3" w14:textId="77777777" w:rsidR="002C1D5D" w:rsidRDefault="002C1D5D">
            <w:pPr>
              <w:pStyle w:val="TAL"/>
              <w:rPr>
                <w:snapToGrid w:val="0"/>
                <w:sz w:val="16"/>
                <w:szCs w:val="16"/>
              </w:rPr>
            </w:pPr>
            <w:r>
              <w:rPr>
                <w:snapToGrid w:val="0"/>
                <w:sz w:val="16"/>
                <w:szCs w:val="16"/>
              </w:rPr>
              <w:t>SP-36</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756ACA40" w14:textId="77777777" w:rsidR="002C1D5D" w:rsidRDefault="002C1D5D">
            <w:pPr>
              <w:pStyle w:val="TAL"/>
              <w:rPr>
                <w:rFonts w:cs="Arial"/>
                <w:snapToGrid w:val="0"/>
                <w:sz w:val="16"/>
                <w:szCs w:val="16"/>
              </w:rPr>
            </w:pP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1CDE02E5" w14:textId="77777777" w:rsidR="002C1D5D" w:rsidRDefault="00B5248A">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0C21D899" w14:textId="77777777" w:rsidR="002C1D5D" w:rsidRDefault="002C1D5D">
            <w:pPr>
              <w:pStyle w:val="TAL"/>
              <w:rPr>
                <w:rFonts w:cs="Arial"/>
                <w:snapToGrid w:val="0"/>
                <w:sz w:val="16"/>
                <w:szCs w:val="16"/>
              </w:rPr>
            </w:pPr>
            <w:r>
              <w:rPr>
                <w:rFonts w:cs="Arial"/>
                <w:snapToGrid w:val="0"/>
                <w:sz w:val="16"/>
                <w:szCs w:val="16"/>
              </w:rPr>
              <w:t>6.1.0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97F0B0D" w14:textId="77777777" w:rsidR="002C1D5D" w:rsidRDefault="002C1D5D">
            <w:pPr>
              <w:pStyle w:val="TAL"/>
              <w:rPr>
                <w:rFonts w:cs="Arial"/>
                <w:snapToGrid w:val="0"/>
                <w:sz w:val="16"/>
                <w:szCs w:val="16"/>
              </w:rPr>
            </w:pPr>
            <w:r>
              <w:rPr>
                <w:rFonts w:cs="Arial"/>
                <w:snapToGrid w:val="0"/>
                <w:sz w:val="16"/>
                <w:szCs w:val="16"/>
              </w:rPr>
              <w:t>7.0.0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69D79E4E" w14:textId="77777777" w:rsidR="002C1D5D" w:rsidRDefault="002C1D5D">
            <w:pPr>
              <w:pStyle w:val="TAL"/>
              <w:rPr>
                <w:rFonts w:cs="Arial"/>
                <w:snapToGrid w:val="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E0F31A" w14:textId="77777777" w:rsidR="002C1D5D" w:rsidRDefault="002C1D5D">
            <w:pPr>
              <w:pStyle w:val="TAL"/>
              <w:rPr>
                <w:rFonts w:cs="Arial"/>
                <w:snapToGrid w:val="0"/>
                <w:sz w:val="16"/>
                <w:szCs w:val="16"/>
              </w:rPr>
            </w:pP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43DADAFA" w14:textId="77777777" w:rsidR="002C1D5D" w:rsidRDefault="002C1D5D">
            <w:pPr>
              <w:pStyle w:val="TAL"/>
              <w:rPr>
                <w:noProof/>
                <w:sz w:val="16"/>
                <w:szCs w:val="16"/>
              </w:rPr>
            </w:pPr>
            <w:r>
              <w:rPr>
                <w:rFonts w:cs="Arial"/>
                <w:sz w:val="16"/>
                <w:szCs w:val="16"/>
              </w:rPr>
              <w:t>Version for Release 7</w:t>
            </w:r>
          </w:p>
        </w:tc>
      </w:tr>
      <w:tr w:rsidR="002C1D5D" w14:paraId="4609CED0"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72EC4C62" w14:textId="77777777" w:rsidR="002C1D5D" w:rsidRDefault="002C1D5D">
            <w:pPr>
              <w:pStyle w:val="TAL"/>
              <w:rPr>
                <w:snapToGrid w:val="0"/>
                <w:sz w:val="16"/>
                <w:szCs w:val="16"/>
              </w:rPr>
            </w:pPr>
            <w:r>
              <w:rPr>
                <w:snapToGrid w:val="0"/>
                <w:sz w:val="16"/>
                <w:szCs w:val="16"/>
              </w:rPr>
              <w:t>SP-40</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6E3B4DD3" w14:textId="77777777" w:rsidR="002C1D5D" w:rsidRDefault="002C1D5D">
            <w:pPr>
              <w:pStyle w:val="TAL"/>
              <w:rPr>
                <w:rFonts w:cs="Arial"/>
                <w:snapToGrid w:val="0"/>
                <w:sz w:val="16"/>
                <w:szCs w:val="16"/>
              </w:rPr>
            </w:pPr>
            <w:r>
              <w:rPr>
                <w:rFonts w:cs="Arial"/>
                <w:snapToGrid w:val="0"/>
                <w:sz w:val="16"/>
                <w:szCs w:val="16"/>
              </w:rPr>
              <w:t>SP-080247</w:t>
            </w: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74258C2A" w14:textId="77777777" w:rsidR="002C1D5D" w:rsidRDefault="002C1D5D">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5F7F127B" w14:textId="77777777" w:rsidR="002C1D5D" w:rsidRDefault="002C1D5D">
            <w:pPr>
              <w:pStyle w:val="TAL"/>
              <w:rPr>
                <w:rFonts w:cs="Arial"/>
                <w:snapToGrid w:val="0"/>
                <w:sz w:val="16"/>
                <w:szCs w:val="16"/>
              </w:rPr>
            </w:pPr>
            <w:r>
              <w:rPr>
                <w:rFonts w:cs="Arial"/>
                <w:snapToGrid w:val="0"/>
                <w:sz w:val="16"/>
                <w:szCs w:val="16"/>
              </w:rPr>
              <w:t>7.0.0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8F4CFD4" w14:textId="77777777" w:rsidR="002C1D5D" w:rsidRDefault="002C1D5D">
            <w:pPr>
              <w:pStyle w:val="TAL"/>
              <w:rPr>
                <w:rFonts w:cs="Arial"/>
                <w:snapToGrid w:val="0"/>
                <w:sz w:val="16"/>
                <w:szCs w:val="16"/>
              </w:rPr>
            </w:pPr>
            <w:r>
              <w:rPr>
                <w:rFonts w:cs="Arial"/>
                <w:snapToGrid w:val="0"/>
                <w:sz w:val="16"/>
                <w:szCs w:val="16"/>
              </w:rPr>
              <w:t>7.1.0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52D5B502" w14:textId="77777777" w:rsidR="002C1D5D" w:rsidRDefault="002C1D5D">
            <w:pPr>
              <w:pStyle w:val="TAL"/>
              <w:rPr>
                <w:rFonts w:cs="Arial"/>
                <w:snapToGrid w:val="0"/>
                <w:sz w:val="16"/>
                <w:szCs w:val="16"/>
              </w:rPr>
            </w:pPr>
            <w:r>
              <w:rPr>
                <w:rFonts w:cs="Arial"/>
                <w:snapToGrid w:val="0"/>
                <w:sz w:val="16"/>
                <w:szCs w:val="16"/>
              </w:rPr>
              <w:t>0015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B8DE205" w14:textId="77777777" w:rsidR="002C1D5D" w:rsidRDefault="002C1D5D">
            <w:pPr>
              <w:pStyle w:val="TAL"/>
              <w:rPr>
                <w:rFonts w:cs="Arial"/>
                <w:snapToGrid w:val="0"/>
                <w:sz w:val="16"/>
                <w:szCs w:val="16"/>
              </w:rPr>
            </w:pPr>
            <w:r>
              <w:rPr>
                <w:rFonts w:cs="Arial"/>
                <w:snapToGrid w:val="0"/>
                <w:sz w:val="16"/>
                <w:szCs w:val="16"/>
              </w:rPr>
              <w:t>1</w:t>
            </w: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3D24C0EB" w14:textId="77777777" w:rsidR="002C1D5D" w:rsidRDefault="002C1D5D">
            <w:pPr>
              <w:pStyle w:val="TAL"/>
              <w:rPr>
                <w:rFonts w:cs="Arial"/>
                <w:sz w:val="16"/>
                <w:szCs w:val="16"/>
              </w:rPr>
            </w:pPr>
            <w:r>
              <w:rPr>
                <w:rFonts w:cs="Arial"/>
                <w:sz w:val="16"/>
                <w:szCs w:val="16"/>
              </w:rPr>
              <w:t>Use of AMR-WB in 3G-324M</w:t>
            </w:r>
          </w:p>
        </w:tc>
      </w:tr>
      <w:tr w:rsidR="002C1D5D" w14:paraId="399F13CB"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014FDA6E" w14:textId="77777777" w:rsidR="002C1D5D" w:rsidRDefault="002C1D5D">
            <w:pPr>
              <w:pStyle w:val="TAL"/>
              <w:rPr>
                <w:snapToGrid w:val="0"/>
                <w:sz w:val="16"/>
                <w:szCs w:val="16"/>
              </w:rPr>
            </w:pPr>
            <w:r>
              <w:rPr>
                <w:snapToGrid w:val="0"/>
                <w:sz w:val="16"/>
                <w:szCs w:val="16"/>
              </w:rPr>
              <w:t>SP-42</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6F7B71C5" w14:textId="77777777" w:rsidR="002C1D5D" w:rsidRDefault="002C1D5D">
            <w:pPr>
              <w:pStyle w:val="TAL"/>
              <w:rPr>
                <w:rFonts w:cs="Arial"/>
                <w:snapToGrid w:val="0"/>
                <w:sz w:val="16"/>
                <w:szCs w:val="16"/>
              </w:rPr>
            </w:pP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6DC87B2A" w14:textId="77777777" w:rsidR="002C1D5D" w:rsidRDefault="00B5248A">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3F29F584" w14:textId="77777777" w:rsidR="002C1D5D" w:rsidRDefault="002C1D5D">
            <w:pPr>
              <w:pStyle w:val="TAL"/>
              <w:rPr>
                <w:rFonts w:cs="Arial"/>
                <w:snapToGrid w:val="0"/>
                <w:sz w:val="16"/>
                <w:szCs w:val="16"/>
              </w:rPr>
            </w:pPr>
            <w:r>
              <w:rPr>
                <w:rFonts w:cs="Arial"/>
                <w:snapToGrid w:val="0"/>
                <w:sz w:val="16"/>
                <w:szCs w:val="16"/>
              </w:rPr>
              <w:t>7.1.0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7BC9B26" w14:textId="77777777" w:rsidR="002C1D5D" w:rsidRDefault="002C1D5D">
            <w:pPr>
              <w:pStyle w:val="TAL"/>
              <w:rPr>
                <w:rFonts w:cs="Arial"/>
                <w:snapToGrid w:val="0"/>
                <w:sz w:val="16"/>
                <w:szCs w:val="16"/>
              </w:rPr>
            </w:pPr>
            <w:r>
              <w:rPr>
                <w:rFonts w:cs="Arial"/>
                <w:snapToGrid w:val="0"/>
                <w:sz w:val="16"/>
                <w:szCs w:val="16"/>
              </w:rPr>
              <w:t>8.0.0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2998E49C" w14:textId="77777777" w:rsidR="002C1D5D" w:rsidRDefault="002C1D5D">
            <w:pPr>
              <w:pStyle w:val="TAL"/>
              <w:rPr>
                <w:rFonts w:cs="Arial"/>
                <w:snapToGrid w:val="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9870C69" w14:textId="77777777" w:rsidR="002C1D5D" w:rsidRDefault="002C1D5D">
            <w:pPr>
              <w:pStyle w:val="TAL"/>
              <w:rPr>
                <w:rFonts w:cs="Arial"/>
                <w:snapToGrid w:val="0"/>
                <w:sz w:val="16"/>
                <w:szCs w:val="16"/>
              </w:rPr>
            </w:pP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7CF40CE1" w14:textId="77777777" w:rsidR="002C1D5D" w:rsidRDefault="002C1D5D">
            <w:pPr>
              <w:pStyle w:val="TAL"/>
              <w:rPr>
                <w:rFonts w:cs="Arial"/>
                <w:sz w:val="16"/>
                <w:szCs w:val="16"/>
              </w:rPr>
            </w:pPr>
            <w:r>
              <w:rPr>
                <w:rFonts w:cs="Arial"/>
                <w:sz w:val="16"/>
                <w:szCs w:val="16"/>
              </w:rPr>
              <w:t>Version for Release 8</w:t>
            </w:r>
          </w:p>
        </w:tc>
      </w:tr>
      <w:tr w:rsidR="00AD6A78" w14:paraId="0E627634"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26C7168F" w14:textId="77777777" w:rsidR="00AD6A78" w:rsidRDefault="00AD6A78" w:rsidP="002C1D5D">
            <w:pPr>
              <w:pStyle w:val="TAL"/>
              <w:rPr>
                <w:snapToGrid w:val="0"/>
                <w:sz w:val="16"/>
                <w:szCs w:val="16"/>
              </w:rPr>
            </w:pPr>
            <w:r>
              <w:rPr>
                <w:snapToGrid w:val="0"/>
                <w:sz w:val="16"/>
                <w:szCs w:val="16"/>
              </w:rPr>
              <w:t>SP-46</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3EB92E30" w14:textId="77777777" w:rsidR="00AD6A78" w:rsidRDefault="00AD6A78">
            <w:pPr>
              <w:pStyle w:val="TAL"/>
              <w:rPr>
                <w:rFonts w:cs="Arial"/>
                <w:snapToGrid w:val="0"/>
                <w:sz w:val="16"/>
                <w:szCs w:val="16"/>
              </w:rPr>
            </w:pP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612DB0CA" w14:textId="77777777" w:rsidR="00AD6A78" w:rsidRDefault="00B5248A">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30E42EEB" w14:textId="77777777" w:rsidR="00AD6A78" w:rsidRDefault="00AD6A78">
            <w:pPr>
              <w:pStyle w:val="TAL"/>
              <w:rPr>
                <w:rFonts w:cs="Arial"/>
                <w:snapToGrid w:val="0"/>
                <w:sz w:val="16"/>
                <w:szCs w:val="16"/>
              </w:rPr>
            </w:pPr>
            <w:r>
              <w:rPr>
                <w:rFonts w:cs="Arial"/>
                <w:snapToGrid w:val="0"/>
                <w:sz w:val="16"/>
                <w:szCs w:val="16"/>
              </w:rPr>
              <w:t>8.0.0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CE8B8AD" w14:textId="77777777" w:rsidR="00AD6A78" w:rsidRDefault="00AD6A78">
            <w:pPr>
              <w:pStyle w:val="TAL"/>
              <w:rPr>
                <w:rFonts w:cs="Arial"/>
                <w:snapToGrid w:val="0"/>
                <w:sz w:val="16"/>
                <w:szCs w:val="16"/>
              </w:rPr>
            </w:pPr>
            <w:r>
              <w:rPr>
                <w:rFonts w:cs="Arial"/>
                <w:snapToGrid w:val="0"/>
                <w:sz w:val="16"/>
                <w:szCs w:val="16"/>
              </w:rPr>
              <w:t>9.0.0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47018D61" w14:textId="77777777" w:rsidR="00AD6A78" w:rsidRDefault="00AD6A78">
            <w:pPr>
              <w:pStyle w:val="TAL"/>
              <w:rPr>
                <w:rFonts w:cs="Arial"/>
                <w:snapToGrid w:val="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99957C" w14:textId="77777777" w:rsidR="00AD6A78" w:rsidRDefault="00AD6A78">
            <w:pPr>
              <w:pStyle w:val="TAL"/>
              <w:rPr>
                <w:rFonts w:cs="Arial"/>
                <w:snapToGrid w:val="0"/>
                <w:sz w:val="16"/>
                <w:szCs w:val="16"/>
              </w:rPr>
            </w:pP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1C088852" w14:textId="77777777" w:rsidR="00AD6A78" w:rsidRDefault="00AD6A78">
            <w:pPr>
              <w:pStyle w:val="TAL"/>
              <w:rPr>
                <w:rFonts w:cs="Arial"/>
                <w:sz w:val="16"/>
                <w:szCs w:val="16"/>
              </w:rPr>
            </w:pPr>
            <w:r>
              <w:rPr>
                <w:rFonts w:cs="Arial"/>
                <w:sz w:val="16"/>
                <w:szCs w:val="16"/>
              </w:rPr>
              <w:t>Version for Release 9</w:t>
            </w:r>
          </w:p>
        </w:tc>
      </w:tr>
      <w:tr w:rsidR="00785584" w14:paraId="2737BC60"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725D5625" w14:textId="77777777" w:rsidR="00785584" w:rsidRDefault="00785584" w:rsidP="002C1D5D">
            <w:pPr>
              <w:pStyle w:val="TAL"/>
              <w:rPr>
                <w:snapToGrid w:val="0"/>
                <w:sz w:val="16"/>
                <w:szCs w:val="16"/>
              </w:rPr>
            </w:pPr>
            <w:r>
              <w:rPr>
                <w:snapToGrid w:val="0"/>
                <w:sz w:val="16"/>
                <w:szCs w:val="16"/>
              </w:rPr>
              <w:t>SP-51</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01BEBE8F" w14:textId="77777777" w:rsidR="00785584" w:rsidRDefault="00785584">
            <w:pPr>
              <w:pStyle w:val="TAL"/>
              <w:rPr>
                <w:rFonts w:cs="Arial"/>
                <w:snapToGrid w:val="0"/>
                <w:sz w:val="16"/>
                <w:szCs w:val="16"/>
              </w:rPr>
            </w:pP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0DA123D5" w14:textId="77777777" w:rsidR="00785584" w:rsidRDefault="00B5248A">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79E8587A" w14:textId="77777777" w:rsidR="00785584" w:rsidRDefault="00785584">
            <w:pPr>
              <w:pStyle w:val="TAL"/>
              <w:rPr>
                <w:rFonts w:cs="Arial"/>
                <w:snapToGrid w:val="0"/>
                <w:sz w:val="16"/>
                <w:szCs w:val="16"/>
              </w:rPr>
            </w:pPr>
            <w:r>
              <w:rPr>
                <w:rFonts w:cs="Arial"/>
                <w:snapToGrid w:val="0"/>
                <w:sz w:val="16"/>
                <w:szCs w:val="16"/>
              </w:rPr>
              <w:t>9.0.0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19736B5" w14:textId="77777777" w:rsidR="00785584" w:rsidRDefault="00785584">
            <w:pPr>
              <w:pStyle w:val="TAL"/>
              <w:rPr>
                <w:rFonts w:cs="Arial"/>
                <w:snapToGrid w:val="0"/>
                <w:sz w:val="16"/>
                <w:szCs w:val="16"/>
              </w:rPr>
            </w:pPr>
            <w:r>
              <w:rPr>
                <w:rFonts w:cs="Arial"/>
                <w:snapToGrid w:val="0"/>
                <w:sz w:val="16"/>
                <w:szCs w:val="16"/>
              </w:rPr>
              <w:t>10.0.0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011A974C" w14:textId="77777777" w:rsidR="00785584" w:rsidRDefault="00785584">
            <w:pPr>
              <w:pStyle w:val="TAL"/>
              <w:rPr>
                <w:rFonts w:cs="Arial"/>
                <w:snapToGrid w:val="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2AF468" w14:textId="77777777" w:rsidR="00785584" w:rsidRDefault="00785584">
            <w:pPr>
              <w:pStyle w:val="TAL"/>
              <w:rPr>
                <w:rFonts w:cs="Arial"/>
                <w:snapToGrid w:val="0"/>
                <w:sz w:val="16"/>
                <w:szCs w:val="16"/>
              </w:rPr>
            </w:pP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2EEF23A8" w14:textId="77777777" w:rsidR="00785584" w:rsidRDefault="00785584">
            <w:pPr>
              <w:pStyle w:val="TAL"/>
              <w:rPr>
                <w:rFonts w:cs="Arial"/>
                <w:sz w:val="16"/>
                <w:szCs w:val="16"/>
              </w:rPr>
            </w:pPr>
            <w:r>
              <w:rPr>
                <w:rFonts w:cs="Arial"/>
                <w:sz w:val="16"/>
                <w:szCs w:val="16"/>
              </w:rPr>
              <w:t>Version for Release 10</w:t>
            </w:r>
          </w:p>
        </w:tc>
      </w:tr>
      <w:tr w:rsidR="00D65494" w14:paraId="56BB790E"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20426846" w14:textId="77777777" w:rsidR="00D65494" w:rsidRDefault="00D65494" w:rsidP="002C1D5D">
            <w:pPr>
              <w:pStyle w:val="TAL"/>
              <w:rPr>
                <w:snapToGrid w:val="0"/>
                <w:sz w:val="16"/>
                <w:szCs w:val="16"/>
              </w:rPr>
            </w:pPr>
            <w:r>
              <w:rPr>
                <w:snapToGrid w:val="0"/>
                <w:sz w:val="16"/>
                <w:szCs w:val="16"/>
              </w:rPr>
              <w:t>SP-57</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2EA6FE27" w14:textId="77777777" w:rsidR="00D65494" w:rsidRDefault="00D65494">
            <w:pPr>
              <w:pStyle w:val="TAL"/>
              <w:rPr>
                <w:rFonts w:cs="Arial"/>
                <w:snapToGrid w:val="0"/>
                <w:sz w:val="16"/>
                <w:szCs w:val="16"/>
              </w:rPr>
            </w:pP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5770E4E6" w14:textId="77777777" w:rsidR="00D65494" w:rsidRDefault="00B5248A">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210A3761" w14:textId="77777777" w:rsidR="00D65494" w:rsidRDefault="00D65494">
            <w:pPr>
              <w:pStyle w:val="TAL"/>
              <w:rPr>
                <w:rFonts w:cs="Arial"/>
                <w:snapToGrid w:val="0"/>
                <w:sz w:val="16"/>
                <w:szCs w:val="16"/>
              </w:rPr>
            </w:pPr>
            <w:r>
              <w:rPr>
                <w:rFonts w:cs="Arial"/>
                <w:snapToGrid w:val="0"/>
                <w:sz w:val="16"/>
                <w:szCs w:val="16"/>
              </w:rPr>
              <w:t>10.0.0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FFB4654" w14:textId="77777777" w:rsidR="00D65494" w:rsidRDefault="00D65494">
            <w:pPr>
              <w:pStyle w:val="TAL"/>
              <w:rPr>
                <w:rFonts w:cs="Arial"/>
                <w:snapToGrid w:val="0"/>
                <w:sz w:val="16"/>
                <w:szCs w:val="16"/>
              </w:rPr>
            </w:pPr>
            <w:r>
              <w:rPr>
                <w:rFonts w:cs="Arial"/>
                <w:snapToGrid w:val="0"/>
                <w:sz w:val="16"/>
                <w:szCs w:val="16"/>
              </w:rPr>
              <w:t>11.0.0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05C5BFF0" w14:textId="77777777" w:rsidR="00D65494" w:rsidRDefault="00D65494">
            <w:pPr>
              <w:pStyle w:val="TAL"/>
              <w:rPr>
                <w:rFonts w:cs="Arial"/>
                <w:snapToGrid w:val="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E610F3D" w14:textId="77777777" w:rsidR="00D65494" w:rsidRDefault="00D65494">
            <w:pPr>
              <w:pStyle w:val="TAL"/>
              <w:rPr>
                <w:rFonts w:cs="Arial"/>
                <w:snapToGrid w:val="0"/>
                <w:sz w:val="16"/>
                <w:szCs w:val="16"/>
              </w:rPr>
            </w:pP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3C9261B7" w14:textId="77777777" w:rsidR="00D65494" w:rsidRDefault="00D65494">
            <w:pPr>
              <w:pStyle w:val="TAL"/>
              <w:rPr>
                <w:rFonts w:cs="Arial"/>
                <w:sz w:val="16"/>
                <w:szCs w:val="16"/>
              </w:rPr>
            </w:pPr>
            <w:r>
              <w:rPr>
                <w:rFonts w:cs="Arial"/>
                <w:sz w:val="16"/>
                <w:szCs w:val="16"/>
              </w:rPr>
              <w:t>Version for Release 11</w:t>
            </w:r>
          </w:p>
        </w:tc>
      </w:tr>
      <w:tr w:rsidR="00B5248A" w14:paraId="5971F990"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711FE42D" w14:textId="77777777" w:rsidR="00B5248A" w:rsidRDefault="00B5248A" w:rsidP="002C1D5D">
            <w:pPr>
              <w:pStyle w:val="TAL"/>
              <w:rPr>
                <w:snapToGrid w:val="0"/>
                <w:sz w:val="16"/>
                <w:szCs w:val="16"/>
              </w:rPr>
            </w:pPr>
            <w:r>
              <w:rPr>
                <w:snapToGrid w:val="0"/>
                <w:sz w:val="16"/>
                <w:szCs w:val="16"/>
              </w:rPr>
              <w:t>SP-65</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6F81873C" w14:textId="77777777" w:rsidR="00B5248A" w:rsidRDefault="00B5248A">
            <w:pPr>
              <w:pStyle w:val="TAL"/>
              <w:rPr>
                <w:rFonts w:cs="Arial"/>
                <w:snapToGrid w:val="0"/>
                <w:sz w:val="16"/>
                <w:szCs w:val="16"/>
              </w:rPr>
            </w:pP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572DF06C" w14:textId="77777777" w:rsidR="00B5248A" w:rsidRDefault="00B5248A">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186D412B" w14:textId="77777777" w:rsidR="00B5248A" w:rsidRDefault="00B5248A">
            <w:pPr>
              <w:pStyle w:val="TAL"/>
              <w:rPr>
                <w:rFonts w:cs="Arial"/>
                <w:snapToGrid w:val="0"/>
                <w:sz w:val="16"/>
                <w:szCs w:val="16"/>
              </w:rPr>
            </w:pPr>
            <w:r>
              <w:rPr>
                <w:rFonts w:cs="Arial"/>
                <w:snapToGrid w:val="0"/>
                <w:sz w:val="16"/>
                <w:szCs w:val="16"/>
              </w:rPr>
              <w:t>11.0.0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269D19C" w14:textId="77777777" w:rsidR="00B5248A" w:rsidRDefault="00B5248A" w:rsidP="00B5248A">
            <w:pPr>
              <w:pStyle w:val="TAL"/>
              <w:rPr>
                <w:rFonts w:cs="Arial"/>
                <w:snapToGrid w:val="0"/>
                <w:sz w:val="16"/>
                <w:szCs w:val="16"/>
              </w:rPr>
            </w:pPr>
            <w:r>
              <w:rPr>
                <w:rFonts w:cs="Arial"/>
                <w:snapToGrid w:val="0"/>
                <w:sz w:val="16"/>
                <w:szCs w:val="16"/>
              </w:rPr>
              <w:t>12.0.0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209B0FFC" w14:textId="77777777" w:rsidR="00B5248A" w:rsidRDefault="00B5248A">
            <w:pPr>
              <w:pStyle w:val="TAL"/>
              <w:rPr>
                <w:rFonts w:cs="Arial"/>
                <w:snapToGrid w:val="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7C106DE" w14:textId="77777777" w:rsidR="00B5248A" w:rsidRDefault="00B5248A">
            <w:pPr>
              <w:pStyle w:val="TAL"/>
              <w:rPr>
                <w:rFonts w:cs="Arial"/>
                <w:snapToGrid w:val="0"/>
                <w:sz w:val="16"/>
                <w:szCs w:val="16"/>
              </w:rPr>
            </w:pP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43316810" w14:textId="77777777" w:rsidR="00B5248A" w:rsidRDefault="00B5248A">
            <w:pPr>
              <w:pStyle w:val="TAL"/>
              <w:rPr>
                <w:rFonts w:cs="Arial"/>
                <w:sz w:val="16"/>
                <w:szCs w:val="16"/>
              </w:rPr>
            </w:pPr>
            <w:r>
              <w:rPr>
                <w:rFonts w:cs="Arial"/>
                <w:sz w:val="16"/>
                <w:szCs w:val="16"/>
              </w:rPr>
              <w:t>Version for Release 12</w:t>
            </w:r>
          </w:p>
        </w:tc>
      </w:tr>
      <w:tr w:rsidR="00E25EC9" w14:paraId="7A5A0FD7" w14:textId="77777777">
        <w:tblPrEx>
          <w:tblCellMar>
            <w:top w:w="0" w:type="dxa"/>
            <w:bottom w:w="0" w:type="dxa"/>
          </w:tblCellMar>
        </w:tblPrEx>
        <w:trPr>
          <w:jc w:val="center"/>
        </w:trPr>
        <w:tc>
          <w:tcPr>
            <w:tcW w:w="752" w:type="dxa"/>
            <w:tcBorders>
              <w:top w:val="single" w:sz="6" w:space="0" w:color="C0C0C0"/>
              <w:left w:val="single" w:sz="6" w:space="0" w:color="C0C0C0"/>
              <w:bottom w:val="single" w:sz="6" w:space="0" w:color="C0C0C0"/>
              <w:right w:val="single" w:sz="6" w:space="0" w:color="C0C0C0"/>
            </w:tcBorders>
            <w:shd w:val="solid" w:color="FFFFFF" w:fill="auto"/>
          </w:tcPr>
          <w:p w14:paraId="047FFBA8" w14:textId="77777777" w:rsidR="00E25EC9" w:rsidRDefault="00E25EC9" w:rsidP="002C1D5D">
            <w:pPr>
              <w:pStyle w:val="TAL"/>
              <w:rPr>
                <w:snapToGrid w:val="0"/>
                <w:sz w:val="16"/>
                <w:szCs w:val="16"/>
              </w:rPr>
            </w:pPr>
            <w:r>
              <w:rPr>
                <w:snapToGrid w:val="0"/>
                <w:sz w:val="16"/>
                <w:szCs w:val="16"/>
              </w:rPr>
              <w:t>SP-70</w:t>
            </w:r>
          </w:p>
        </w:tc>
        <w:tc>
          <w:tcPr>
            <w:tcW w:w="1040" w:type="dxa"/>
            <w:tcBorders>
              <w:top w:val="single" w:sz="6" w:space="0" w:color="C0C0C0"/>
              <w:left w:val="single" w:sz="6" w:space="0" w:color="C0C0C0"/>
              <w:bottom w:val="single" w:sz="6" w:space="0" w:color="C0C0C0"/>
              <w:right w:val="single" w:sz="6" w:space="0" w:color="C0C0C0"/>
            </w:tcBorders>
            <w:shd w:val="solid" w:color="FFFFFF" w:fill="auto"/>
          </w:tcPr>
          <w:p w14:paraId="3CE6168D" w14:textId="77777777" w:rsidR="00E25EC9" w:rsidRDefault="00E25EC9">
            <w:pPr>
              <w:pStyle w:val="TAL"/>
              <w:rPr>
                <w:rFonts w:cs="Arial"/>
                <w:snapToGrid w:val="0"/>
                <w:sz w:val="16"/>
                <w:szCs w:val="16"/>
              </w:rPr>
            </w:pPr>
          </w:p>
        </w:tc>
        <w:tc>
          <w:tcPr>
            <w:tcW w:w="920" w:type="dxa"/>
            <w:tcBorders>
              <w:top w:val="single" w:sz="6" w:space="0" w:color="C0C0C0"/>
              <w:left w:val="single" w:sz="6" w:space="0" w:color="C0C0C0"/>
              <w:bottom w:val="single" w:sz="6" w:space="0" w:color="C0C0C0"/>
              <w:right w:val="single" w:sz="6" w:space="0" w:color="C0C0C0"/>
            </w:tcBorders>
            <w:shd w:val="solid" w:color="FFFFFF" w:fill="auto"/>
          </w:tcPr>
          <w:p w14:paraId="61FBF3BD" w14:textId="77777777" w:rsidR="00E25EC9" w:rsidRDefault="00E25EC9">
            <w:pPr>
              <w:pStyle w:val="TAL"/>
              <w:rPr>
                <w:rFonts w:cs="Arial"/>
                <w:snapToGrid w:val="0"/>
                <w:sz w:val="16"/>
                <w:szCs w:val="16"/>
              </w:rPr>
            </w:pPr>
            <w:r>
              <w:rPr>
                <w:rFonts w:cs="Arial"/>
                <w:snapToGrid w:val="0"/>
                <w:sz w:val="16"/>
                <w:szCs w:val="16"/>
              </w:rPr>
              <w:t>26.111</w:t>
            </w:r>
          </w:p>
        </w:tc>
        <w:tc>
          <w:tcPr>
            <w:tcW w:w="1257" w:type="dxa"/>
            <w:tcBorders>
              <w:top w:val="single" w:sz="6" w:space="0" w:color="C0C0C0"/>
              <w:left w:val="single" w:sz="6" w:space="0" w:color="C0C0C0"/>
              <w:bottom w:val="single" w:sz="6" w:space="0" w:color="C0C0C0"/>
              <w:right w:val="single" w:sz="6" w:space="0" w:color="C0C0C0"/>
            </w:tcBorders>
            <w:shd w:val="solid" w:color="FFFFFF" w:fill="auto"/>
          </w:tcPr>
          <w:p w14:paraId="19C295AB" w14:textId="77777777" w:rsidR="00E25EC9" w:rsidRDefault="00E25EC9">
            <w:pPr>
              <w:pStyle w:val="TAL"/>
              <w:rPr>
                <w:rFonts w:cs="Arial"/>
                <w:snapToGrid w:val="0"/>
                <w:sz w:val="16"/>
                <w:szCs w:val="16"/>
              </w:rPr>
            </w:pPr>
            <w:r>
              <w:rPr>
                <w:rFonts w:cs="Arial"/>
                <w:snapToGrid w:val="0"/>
                <w:sz w:val="16"/>
                <w:szCs w:val="16"/>
              </w:rPr>
              <w:t>12.0.0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58F48C33" w14:textId="77777777" w:rsidR="00E25EC9" w:rsidRDefault="00E25EC9" w:rsidP="00E25EC9">
            <w:pPr>
              <w:pStyle w:val="TAL"/>
              <w:rPr>
                <w:rFonts w:cs="Arial"/>
                <w:snapToGrid w:val="0"/>
                <w:sz w:val="16"/>
                <w:szCs w:val="16"/>
              </w:rPr>
            </w:pPr>
            <w:r>
              <w:rPr>
                <w:rFonts w:cs="Arial"/>
                <w:snapToGrid w:val="0"/>
                <w:sz w:val="16"/>
                <w:szCs w:val="16"/>
              </w:rPr>
              <w:t>13.0.0</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38B35A84" w14:textId="77777777" w:rsidR="00E25EC9" w:rsidRDefault="00E25EC9">
            <w:pPr>
              <w:pStyle w:val="TAL"/>
              <w:rPr>
                <w:rFonts w:cs="Arial"/>
                <w:snapToGrid w:val="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3A45990" w14:textId="77777777" w:rsidR="00E25EC9" w:rsidRDefault="00E25EC9">
            <w:pPr>
              <w:pStyle w:val="TAL"/>
              <w:rPr>
                <w:rFonts w:cs="Arial"/>
                <w:snapToGrid w:val="0"/>
                <w:sz w:val="16"/>
                <w:szCs w:val="16"/>
              </w:rPr>
            </w:pPr>
          </w:p>
        </w:tc>
        <w:tc>
          <w:tcPr>
            <w:tcW w:w="3685" w:type="dxa"/>
            <w:tcBorders>
              <w:top w:val="single" w:sz="6" w:space="0" w:color="C0C0C0"/>
              <w:left w:val="single" w:sz="6" w:space="0" w:color="C0C0C0"/>
              <w:bottom w:val="single" w:sz="6" w:space="0" w:color="C0C0C0"/>
              <w:right w:val="single" w:sz="6" w:space="0" w:color="C0C0C0"/>
            </w:tcBorders>
            <w:shd w:val="solid" w:color="FFFFFF" w:fill="auto"/>
          </w:tcPr>
          <w:p w14:paraId="630CBA75" w14:textId="77777777" w:rsidR="00E25EC9" w:rsidRDefault="00E25EC9">
            <w:pPr>
              <w:pStyle w:val="TAL"/>
              <w:rPr>
                <w:rFonts w:cs="Arial"/>
                <w:sz w:val="16"/>
                <w:szCs w:val="16"/>
              </w:rPr>
            </w:pPr>
            <w:r>
              <w:rPr>
                <w:rFonts w:cs="Arial"/>
                <w:sz w:val="16"/>
                <w:szCs w:val="16"/>
              </w:rPr>
              <w:t>Version for Release 13</w:t>
            </w:r>
          </w:p>
        </w:tc>
      </w:tr>
    </w:tbl>
    <w:p w14:paraId="6C1E962D" w14:textId="77777777" w:rsidR="002C1D5D" w:rsidRDefault="002C1D5D">
      <w:pPr>
        <w:pStyle w:val="FP"/>
      </w:pPr>
    </w:p>
    <w:p w14:paraId="6C742BEA" w14:textId="77777777" w:rsidR="002925AB" w:rsidRDefault="002925AB" w:rsidP="002925A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2925AB" w:rsidRPr="00235394" w14:paraId="1AF23CCD" w14:textId="77777777" w:rsidTr="002925AB">
        <w:tblPrEx>
          <w:tblCellMar>
            <w:top w:w="0" w:type="dxa"/>
            <w:bottom w:w="0" w:type="dxa"/>
          </w:tblCellMar>
        </w:tblPrEx>
        <w:trPr>
          <w:cantSplit/>
        </w:trPr>
        <w:tc>
          <w:tcPr>
            <w:tcW w:w="9639" w:type="dxa"/>
            <w:gridSpan w:val="8"/>
            <w:tcBorders>
              <w:bottom w:val="nil"/>
            </w:tcBorders>
            <w:shd w:val="solid" w:color="FFFFFF" w:fill="auto"/>
          </w:tcPr>
          <w:p w14:paraId="3FC59BAE" w14:textId="77777777" w:rsidR="002925AB" w:rsidRPr="00235394" w:rsidRDefault="002925AB" w:rsidP="002B58CE">
            <w:pPr>
              <w:pStyle w:val="TAL"/>
              <w:jc w:val="center"/>
              <w:rPr>
                <w:b/>
                <w:sz w:val="16"/>
              </w:rPr>
            </w:pPr>
            <w:r w:rsidRPr="00235394">
              <w:rPr>
                <w:b/>
              </w:rPr>
              <w:t>Change history</w:t>
            </w:r>
          </w:p>
        </w:tc>
      </w:tr>
      <w:tr w:rsidR="002925AB" w:rsidRPr="00235394" w14:paraId="13F81B86" w14:textId="77777777" w:rsidTr="002925AB">
        <w:tblPrEx>
          <w:tblCellMar>
            <w:top w:w="0" w:type="dxa"/>
            <w:bottom w:w="0" w:type="dxa"/>
          </w:tblCellMar>
        </w:tblPrEx>
        <w:tc>
          <w:tcPr>
            <w:tcW w:w="800" w:type="dxa"/>
            <w:shd w:val="pct10" w:color="auto" w:fill="FFFFFF"/>
          </w:tcPr>
          <w:p w14:paraId="5A134F1A" w14:textId="77777777" w:rsidR="002925AB" w:rsidRPr="00235394" w:rsidRDefault="002925AB" w:rsidP="002B58CE">
            <w:pPr>
              <w:pStyle w:val="TAL"/>
              <w:rPr>
                <w:b/>
                <w:sz w:val="16"/>
              </w:rPr>
            </w:pPr>
            <w:r w:rsidRPr="00235394">
              <w:rPr>
                <w:b/>
                <w:sz w:val="16"/>
              </w:rPr>
              <w:t>Date</w:t>
            </w:r>
          </w:p>
        </w:tc>
        <w:tc>
          <w:tcPr>
            <w:tcW w:w="800" w:type="dxa"/>
            <w:shd w:val="pct10" w:color="auto" w:fill="FFFFFF"/>
          </w:tcPr>
          <w:p w14:paraId="31CE6EFD" w14:textId="77777777" w:rsidR="002925AB" w:rsidRPr="00235394" w:rsidRDefault="002925AB" w:rsidP="002B58CE">
            <w:pPr>
              <w:pStyle w:val="TAL"/>
              <w:rPr>
                <w:b/>
                <w:sz w:val="16"/>
              </w:rPr>
            </w:pPr>
            <w:r>
              <w:rPr>
                <w:b/>
                <w:sz w:val="16"/>
              </w:rPr>
              <w:t>Meeting</w:t>
            </w:r>
          </w:p>
        </w:tc>
        <w:tc>
          <w:tcPr>
            <w:tcW w:w="1094" w:type="dxa"/>
            <w:shd w:val="pct10" w:color="auto" w:fill="FFFFFF"/>
          </w:tcPr>
          <w:p w14:paraId="5784B1E1" w14:textId="77777777" w:rsidR="002925AB" w:rsidRPr="00235394" w:rsidRDefault="002925AB" w:rsidP="002B58CE">
            <w:pPr>
              <w:pStyle w:val="TAL"/>
              <w:rPr>
                <w:b/>
                <w:sz w:val="16"/>
              </w:rPr>
            </w:pPr>
            <w:r w:rsidRPr="00235394">
              <w:rPr>
                <w:b/>
                <w:sz w:val="16"/>
              </w:rPr>
              <w:t>TDoc</w:t>
            </w:r>
          </w:p>
        </w:tc>
        <w:tc>
          <w:tcPr>
            <w:tcW w:w="425" w:type="dxa"/>
            <w:shd w:val="pct10" w:color="auto" w:fill="FFFFFF"/>
          </w:tcPr>
          <w:p w14:paraId="18A8FA01" w14:textId="77777777" w:rsidR="002925AB" w:rsidRPr="00235394" w:rsidRDefault="002925AB" w:rsidP="002B58CE">
            <w:pPr>
              <w:pStyle w:val="TAL"/>
              <w:rPr>
                <w:b/>
                <w:sz w:val="16"/>
              </w:rPr>
            </w:pPr>
            <w:r w:rsidRPr="00235394">
              <w:rPr>
                <w:b/>
                <w:sz w:val="16"/>
              </w:rPr>
              <w:t>CR</w:t>
            </w:r>
          </w:p>
        </w:tc>
        <w:tc>
          <w:tcPr>
            <w:tcW w:w="425" w:type="dxa"/>
            <w:shd w:val="pct10" w:color="auto" w:fill="FFFFFF"/>
          </w:tcPr>
          <w:p w14:paraId="258BB61B" w14:textId="77777777" w:rsidR="002925AB" w:rsidRPr="00235394" w:rsidRDefault="002925AB" w:rsidP="002B58CE">
            <w:pPr>
              <w:pStyle w:val="TAL"/>
              <w:rPr>
                <w:b/>
                <w:sz w:val="16"/>
              </w:rPr>
            </w:pPr>
            <w:r w:rsidRPr="00235394">
              <w:rPr>
                <w:b/>
                <w:sz w:val="16"/>
              </w:rPr>
              <w:t>Rev</w:t>
            </w:r>
          </w:p>
        </w:tc>
        <w:tc>
          <w:tcPr>
            <w:tcW w:w="425" w:type="dxa"/>
            <w:shd w:val="pct10" w:color="auto" w:fill="FFFFFF"/>
          </w:tcPr>
          <w:p w14:paraId="7BD5F70E" w14:textId="77777777" w:rsidR="002925AB" w:rsidRPr="00235394" w:rsidRDefault="002925AB" w:rsidP="002B58CE">
            <w:pPr>
              <w:pStyle w:val="TAL"/>
              <w:rPr>
                <w:b/>
                <w:sz w:val="16"/>
              </w:rPr>
            </w:pPr>
            <w:r>
              <w:rPr>
                <w:b/>
                <w:sz w:val="16"/>
              </w:rPr>
              <w:t>Cat</w:t>
            </w:r>
          </w:p>
        </w:tc>
        <w:tc>
          <w:tcPr>
            <w:tcW w:w="4678" w:type="dxa"/>
            <w:shd w:val="pct10" w:color="auto" w:fill="FFFFFF"/>
          </w:tcPr>
          <w:p w14:paraId="5A73DEB4" w14:textId="77777777" w:rsidR="002925AB" w:rsidRPr="00235394" w:rsidRDefault="002925AB" w:rsidP="002B58CE">
            <w:pPr>
              <w:pStyle w:val="TAL"/>
              <w:rPr>
                <w:b/>
                <w:sz w:val="16"/>
              </w:rPr>
            </w:pPr>
            <w:r w:rsidRPr="00235394">
              <w:rPr>
                <w:b/>
                <w:sz w:val="16"/>
              </w:rPr>
              <w:t>Subject/Comment</w:t>
            </w:r>
          </w:p>
        </w:tc>
        <w:tc>
          <w:tcPr>
            <w:tcW w:w="992" w:type="dxa"/>
            <w:shd w:val="pct10" w:color="auto" w:fill="FFFFFF"/>
          </w:tcPr>
          <w:p w14:paraId="2A337ABB" w14:textId="77777777" w:rsidR="002925AB" w:rsidRPr="00235394" w:rsidRDefault="002925AB" w:rsidP="002B58CE">
            <w:pPr>
              <w:pStyle w:val="TAL"/>
              <w:rPr>
                <w:b/>
                <w:sz w:val="16"/>
              </w:rPr>
            </w:pPr>
            <w:r w:rsidRPr="00235394">
              <w:rPr>
                <w:b/>
                <w:sz w:val="16"/>
              </w:rPr>
              <w:t>New</w:t>
            </w:r>
            <w:r>
              <w:rPr>
                <w:b/>
                <w:sz w:val="16"/>
              </w:rPr>
              <w:t xml:space="preserve"> version</w:t>
            </w:r>
          </w:p>
        </w:tc>
      </w:tr>
      <w:tr w:rsidR="002925AB" w:rsidRPr="006B0D02" w14:paraId="3FDDF929" w14:textId="77777777" w:rsidTr="004B639C">
        <w:tblPrEx>
          <w:tblCellMar>
            <w:top w:w="0" w:type="dxa"/>
            <w:bottom w:w="0" w:type="dxa"/>
          </w:tblCellMar>
        </w:tblPrEx>
        <w:tc>
          <w:tcPr>
            <w:tcW w:w="800" w:type="dxa"/>
            <w:tcBorders>
              <w:bottom w:val="single" w:sz="12" w:space="0" w:color="auto"/>
            </w:tcBorders>
            <w:shd w:val="solid" w:color="FFFFFF" w:fill="auto"/>
          </w:tcPr>
          <w:p w14:paraId="30449103" w14:textId="77777777" w:rsidR="002925AB" w:rsidRPr="006B0D02" w:rsidRDefault="002925AB" w:rsidP="002B58CE">
            <w:pPr>
              <w:pStyle w:val="TAC"/>
              <w:rPr>
                <w:sz w:val="16"/>
                <w:szCs w:val="16"/>
              </w:rPr>
            </w:pPr>
            <w:r>
              <w:rPr>
                <w:sz w:val="16"/>
                <w:szCs w:val="16"/>
              </w:rPr>
              <w:t>2017-03</w:t>
            </w:r>
          </w:p>
        </w:tc>
        <w:tc>
          <w:tcPr>
            <w:tcW w:w="800" w:type="dxa"/>
            <w:tcBorders>
              <w:bottom w:val="single" w:sz="12" w:space="0" w:color="auto"/>
            </w:tcBorders>
            <w:shd w:val="solid" w:color="FFFFFF" w:fill="auto"/>
          </w:tcPr>
          <w:p w14:paraId="517BF5CF" w14:textId="77777777" w:rsidR="002925AB" w:rsidRPr="006B0D02" w:rsidRDefault="002925AB" w:rsidP="002B58CE">
            <w:pPr>
              <w:pStyle w:val="TAC"/>
              <w:rPr>
                <w:sz w:val="16"/>
                <w:szCs w:val="16"/>
              </w:rPr>
            </w:pPr>
            <w:r>
              <w:rPr>
                <w:sz w:val="16"/>
                <w:szCs w:val="16"/>
              </w:rPr>
              <w:t>75</w:t>
            </w:r>
          </w:p>
        </w:tc>
        <w:tc>
          <w:tcPr>
            <w:tcW w:w="1094" w:type="dxa"/>
            <w:tcBorders>
              <w:bottom w:val="single" w:sz="12" w:space="0" w:color="auto"/>
            </w:tcBorders>
            <w:shd w:val="solid" w:color="FFFFFF" w:fill="auto"/>
          </w:tcPr>
          <w:p w14:paraId="1B91D840" w14:textId="77777777" w:rsidR="002925AB" w:rsidRPr="006B0D02" w:rsidRDefault="002925AB" w:rsidP="002B58CE">
            <w:pPr>
              <w:pStyle w:val="TAC"/>
              <w:rPr>
                <w:sz w:val="16"/>
                <w:szCs w:val="16"/>
              </w:rPr>
            </w:pPr>
          </w:p>
        </w:tc>
        <w:tc>
          <w:tcPr>
            <w:tcW w:w="425" w:type="dxa"/>
            <w:tcBorders>
              <w:bottom w:val="single" w:sz="12" w:space="0" w:color="auto"/>
            </w:tcBorders>
            <w:shd w:val="solid" w:color="FFFFFF" w:fill="auto"/>
          </w:tcPr>
          <w:p w14:paraId="4521BEC1" w14:textId="77777777" w:rsidR="002925AB" w:rsidRPr="006B0D02" w:rsidRDefault="002925AB" w:rsidP="002B58CE">
            <w:pPr>
              <w:pStyle w:val="TAL"/>
              <w:rPr>
                <w:sz w:val="16"/>
                <w:szCs w:val="16"/>
              </w:rPr>
            </w:pPr>
          </w:p>
        </w:tc>
        <w:tc>
          <w:tcPr>
            <w:tcW w:w="425" w:type="dxa"/>
            <w:tcBorders>
              <w:bottom w:val="single" w:sz="12" w:space="0" w:color="auto"/>
            </w:tcBorders>
            <w:shd w:val="solid" w:color="FFFFFF" w:fill="auto"/>
          </w:tcPr>
          <w:p w14:paraId="3A9FD219" w14:textId="77777777" w:rsidR="002925AB" w:rsidRPr="006B0D02" w:rsidRDefault="002925AB" w:rsidP="002B58CE">
            <w:pPr>
              <w:pStyle w:val="TAR"/>
              <w:rPr>
                <w:sz w:val="16"/>
                <w:szCs w:val="16"/>
              </w:rPr>
            </w:pPr>
          </w:p>
        </w:tc>
        <w:tc>
          <w:tcPr>
            <w:tcW w:w="425" w:type="dxa"/>
            <w:tcBorders>
              <w:bottom w:val="single" w:sz="12" w:space="0" w:color="auto"/>
            </w:tcBorders>
            <w:shd w:val="solid" w:color="FFFFFF" w:fill="auto"/>
          </w:tcPr>
          <w:p w14:paraId="204BD6B6" w14:textId="77777777" w:rsidR="002925AB" w:rsidRPr="006B0D02" w:rsidRDefault="002925AB" w:rsidP="002B58CE">
            <w:pPr>
              <w:pStyle w:val="TAC"/>
              <w:rPr>
                <w:sz w:val="16"/>
                <w:szCs w:val="16"/>
              </w:rPr>
            </w:pPr>
          </w:p>
        </w:tc>
        <w:tc>
          <w:tcPr>
            <w:tcW w:w="4678" w:type="dxa"/>
            <w:tcBorders>
              <w:bottom w:val="single" w:sz="12" w:space="0" w:color="auto"/>
            </w:tcBorders>
            <w:shd w:val="solid" w:color="FFFFFF" w:fill="auto"/>
          </w:tcPr>
          <w:p w14:paraId="1878BE7D" w14:textId="77777777" w:rsidR="002925AB" w:rsidRPr="006B0D02" w:rsidRDefault="002925AB" w:rsidP="002B58CE">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6B3087FE" w14:textId="77777777" w:rsidR="002925AB" w:rsidRPr="007D6048" w:rsidRDefault="002925AB" w:rsidP="002B58CE">
            <w:pPr>
              <w:pStyle w:val="TAC"/>
              <w:rPr>
                <w:sz w:val="16"/>
                <w:szCs w:val="16"/>
              </w:rPr>
            </w:pPr>
            <w:r>
              <w:rPr>
                <w:sz w:val="16"/>
                <w:szCs w:val="16"/>
              </w:rPr>
              <w:t>14.0.0</w:t>
            </w:r>
          </w:p>
        </w:tc>
      </w:tr>
      <w:tr w:rsidR="00A638E2" w:rsidRPr="006B0D02" w14:paraId="1C004A1C" w14:textId="77777777" w:rsidTr="0066398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1AC644C" w14:textId="77777777" w:rsidR="00A638E2" w:rsidRPr="006B0D02" w:rsidRDefault="00A638E2" w:rsidP="00A638E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D909F9D" w14:textId="77777777" w:rsidR="00A638E2" w:rsidRPr="006B0D02" w:rsidRDefault="00A638E2" w:rsidP="002A2C96">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0480203" w14:textId="77777777" w:rsidR="00A638E2" w:rsidRPr="006B0D02" w:rsidRDefault="00A638E2" w:rsidP="002A2C96">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81D480" w14:textId="77777777" w:rsidR="00A638E2" w:rsidRPr="006B0D02" w:rsidRDefault="00A638E2" w:rsidP="002A2C96">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C2212C" w14:textId="77777777" w:rsidR="00A638E2" w:rsidRPr="006B0D02" w:rsidRDefault="00A638E2" w:rsidP="002A2C96">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7F61B5" w14:textId="77777777" w:rsidR="00A638E2" w:rsidRPr="006B0D02" w:rsidRDefault="00A638E2" w:rsidP="002A2C96">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BD45CF5" w14:textId="77777777" w:rsidR="00A638E2" w:rsidRPr="00A638E2" w:rsidRDefault="00A638E2" w:rsidP="002A2C96">
            <w:pPr>
              <w:pStyle w:val="TAL"/>
              <w:rPr>
                <w:snapToGrid w:val="0"/>
                <w:color w:val="000000"/>
                <w:sz w:val="16"/>
                <w:szCs w:val="16"/>
                <w:lang w:val="en-AU"/>
              </w:rPr>
            </w:pPr>
            <w:r>
              <w:rPr>
                <w:snapToGrid w:val="0"/>
                <w:color w:val="000000"/>
                <w:sz w:val="16"/>
                <w:szCs w:val="16"/>
                <w:lang w:val="en-AU"/>
              </w:rPr>
              <w:t>Version for Release 14</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CFEF4C0" w14:textId="77777777" w:rsidR="00A638E2" w:rsidRPr="007D6048" w:rsidRDefault="00A638E2" w:rsidP="00A638E2">
            <w:pPr>
              <w:pStyle w:val="TAC"/>
              <w:rPr>
                <w:sz w:val="16"/>
                <w:szCs w:val="16"/>
              </w:rPr>
            </w:pPr>
            <w:r>
              <w:rPr>
                <w:sz w:val="16"/>
                <w:szCs w:val="16"/>
              </w:rPr>
              <w:t>15.0.0</w:t>
            </w:r>
          </w:p>
        </w:tc>
      </w:tr>
      <w:tr w:rsidR="004B639C" w:rsidRPr="002A63F9" w14:paraId="77122980" w14:textId="77777777" w:rsidTr="002A63F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227DE46" w14:textId="77777777" w:rsidR="004B639C" w:rsidRPr="002A63F9" w:rsidRDefault="004B639C" w:rsidP="00A638E2">
            <w:pPr>
              <w:pStyle w:val="TAC"/>
              <w:rPr>
                <w:sz w:val="16"/>
                <w:szCs w:val="16"/>
              </w:rPr>
            </w:pPr>
            <w:r w:rsidRPr="002A63F9">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8715EB" w14:textId="77777777" w:rsidR="004B639C" w:rsidRPr="002A63F9" w:rsidRDefault="004B639C" w:rsidP="002A2C96">
            <w:pPr>
              <w:pStyle w:val="TAC"/>
              <w:rPr>
                <w:sz w:val="16"/>
                <w:szCs w:val="16"/>
              </w:rPr>
            </w:pPr>
            <w:r w:rsidRPr="002A63F9">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F60C730" w14:textId="77777777" w:rsidR="004B639C" w:rsidRPr="002A63F9" w:rsidRDefault="004B639C" w:rsidP="002A2C96">
            <w:pPr>
              <w:pStyle w:val="TAC"/>
              <w:rPr>
                <w:sz w:val="16"/>
                <w:szCs w:val="16"/>
              </w:rPr>
            </w:pPr>
            <w:r w:rsidRPr="002A63F9">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C66F14" w14:textId="77777777" w:rsidR="004B639C" w:rsidRPr="002A63F9" w:rsidRDefault="004B639C" w:rsidP="002A2C96">
            <w:pPr>
              <w:pStyle w:val="TAL"/>
              <w:rPr>
                <w:sz w:val="16"/>
                <w:szCs w:val="16"/>
              </w:rPr>
            </w:pPr>
            <w:r w:rsidRPr="002A63F9">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A028CE" w14:textId="77777777" w:rsidR="004B639C" w:rsidRPr="002A63F9" w:rsidRDefault="004B639C" w:rsidP="002A2C96">
            <w:pPr>
              <w:pStyle w:val="TAR"/>
              <w:rPr>
                <w:sz w:val="16"/>
                <w:szCs w:val="16"/>
              </w:rPr>
            </w:pPr>
            <w:r w:rsidRPr="002A63F9">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4A5F2B" w14:textId="77777777" w:rsidR="004B639C" w:rsidRPr="002A63F9" w:rsidRDefault="004B639C" w:rsidP="002A2C96">
            <w:pPr>
              <w:pStyle w:val="TAC"/>
              <w:rPr>
                <w:sz w:val="16"/>
                <w:szCs w:val="16"/>
              </w:rPr>
            </w:pPr>
            <w:r w:rsidRPr="002A63F9">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431E9E3" w14:textId="77777777" w:rsidR="004B639C" w:rsidRPr="002A63F9" w:rsidRDefault="004B639C" w:rsidP="002A2C96">
            <w:pPr>
              <w:pStyle w:val="TAL"/>
              <w:rPr>
                <w:snapToGrid w:val="0"/>
                <w:color w:val="000000"/>
                <w:sz w:val="16"/>
                <w:szCs w:val="16"/>
                <w:lang w:val="en-AU"/>
              </w:rPr>
            </w:pPr>
            <w:r w:rsidRPr="002A63F9">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9E66734" w14:textId="77777777" w:rsidR="004B639C" w:rsidRPr="002A63F9" w:rsidRDefault="004B639C" w:rsidP="00A638E2">
            <w:pPr>
              <w:pStyle w:val="TAC"/>
              <w:rPr>
                <w:sz w:val="16"/>
                <w:szCs w:val="16"/>
              </w:rPr>
            </w:pPr>
            <w:r w:rsidRPr="002A63F9">
              <w:rPr>
                <w:sz w:val="16"/>
                <w:szCs w:val="16"/>
              </w:rPr>
              <w:t>16.0.0</w:t>
            </w:r>
          </w:p>
        </w:tc>
      </w:tr>
      <w:tr w:rsidR="00663987" w:rsidRPr="002A63F9" w14:paraId="73AAFFBD" w14:textId="77777777" w:rsidTr="006B080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ECF1E1F" w14:textId="77777777" w:rsidR="00663987" w:rsidRPr="002A63F9" w:rsidRDefault="00663987" w:rsidP="00A638E2">
            <w:pPr>
              <w:pStyle w:val="TAC"/>
              <w:rPr>
                <w:sz w:val="16"/>
                <w:szCs w:val="16"/>
              </w:rPr>
            </w:pPr>
            <w:r w:rsidRPr="002A63F9">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C3403D" w14:textId="77777777" w:rsidR="00663987" w:rsidRPr="002A63F9" w:rsidRDefault="00663987" w:rsidP="002A2C96">
            <w:pPr>
              <w:pStyle w:val="TAC"/>
              <w:rPr>
                <w:sz w:val="16"/>
                <w:szCs w:val="16"/>
              </w:rPr>
            </w:pPr>
            <w:r w:rsidRPr="002A63F9">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F8427BE" w14:textId="77777777" w:rsidR="00663987" w:rsidRPr="002A63F9" w:rsidRDefault="00663987" w:rsidP="002A2C96">
            <w:pPr>
              <w:pStyle w:val="TAC"/>
              <w:rPr>
                <w:sz w:val="16"/>
                <w:szCs w:val="16"/>
              </w:rPr>
            </w:pPr>
            <w:r w:rsidRPr="002A63F9">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F59E15" w14:textId="77777777" w:rsidR="00663987" w:rsidRPr="002A63F9" w:rsidRDefault="00663987" w:rsidP="002A2C96">
            <w:pPr>
              <w:pStyle w:val="TAL"/>
              <w:rPr>
                <w:sz w:val="16"/>
                <w:szCs w:val="16"/>
              </w:rPr>
            </w:pPr>
            <w:r w:rsidRPr="002A63F9">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BE616C" w14:textId="77777777" w:rsidR="00663987" w:rsidRPr="002A63F9" w:rsidRDefault="00663987" w:rsidP="002A2C96">
            <w:pPr>
              <w:pStyle w:val="TAR"/>
              <w:rPr>
                <w:sz w:val="16"/>
                <w:szCs w:val="16"/>
              </w:rPr>
            </w:pPr>
            <w:r w:rsidRPr="002A63F9">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AC4540" w14:textId="77777777" w:rsidR="00663987" w:rsidRPr="002A63F9" w:rsidRDefault="00663987" w:rsidP="002A2C96">
            <w:pPr>
              <w:pStyle w:val="TAC"/>
              <w:rPr>
                <w:sz w:val="16"/>
                <w:szCs w:val="16"/>
              </w:rPr>
            </w:pPr>
            <w:r w:rsidRPr="002A63F9">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DE979FF" w14:textId="77777777" w:rsidR="00663987" w:rsidRPr="002A63F9" w:rsidRDefault="00663987" w:rsidP="002A2C96">
            <w:pPr>
              <w:pStyle w:val="TAL"/>
              <w:rPr>
                <w:snapToGrid w:val="0"/>
                <w:color w:val="000000"/>
                <w:sz w:val="16"/>
                <w:szCs w:val="16"/>
                <w:lang w:val="en-AU"/>
              </w:rPr>
            </w:pPr>
            <w:r w:rsidRPr="002A63F9">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0FA0BFE" w14:textId="77777777" w:rsidR="00663987" w:rsidRPr="002A63F9" w:rsidRDefault="00663987" w:rsidP="00A638E2">
            <w:pPr>
              <w:pStyle w:val="TAC"/>
              <w:rPr>
                <w:sz w:val="16"/>
                <w:szCs w:val="16"/>
              </w:rPr>
            </w:pPr>
            <w:r w:rsidRPr="002A63F9">
              <w:rPr>
                <w:sz w:val="16"/>
                <w:szCs w:val="16"/>
              </w:rPr>
              <w:t>17.0.0</w:t>
            </w:r>
          </w:p>
        </w:tc>
      </w:tr>
      <w:tr w:rsidR="002A63F9" w:rsidRPr="002A63F9" w14:paraId="4C2E3A9E" w14:textId="77777777" w:rsidTr="006B080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221E828" w14:textId="77777777" w:rsidR="002A63F9" w:rsidRPr="002A63F9" w:rsidRDefault="002A63F9" w:rsidP="00A638E2">
            <w:pPr>
              <w:pStyle w:val="TAC"/>
              <w:rPr>
                <w:sz w:val="16"/>
                <w:szCs w:val="16"/>
              </w:rPr>
            </w:pPr>
            <w:r w:rsidRPr="002A63F9">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D3E89F" w14:textId="77777777" w:rsidR="002A63F9" w:rsidRPr="002A63F9" w:rsidRDefault="002A63F9" w:rsidP="002A2C96">
            <w:pPr>
              <w:pStyle w:val="TAC"/>
              <w:rPr>
                <w:sz w:val="16"/>
                <w:szCs w:val="16"/>
              </w:rPr>
            </w:pPr>
            <w:r w:rsidRPr="002A63F9">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1900E69" w14:textId="77777777" w:rsidR="002A63F9" w:rsidRPr="002A63F9" w:rsidRDefault="002A63F9" w:rsidP="002A2C96">
            <w:pPr>
              <w:pStyle w:val="TAC"/>
              <w:rPr>
                <w:sz w:val="16"/>
                <w:szCs w:val="16"/>
              </w:rPr>
            </w:pPr>
            <w:r w:rsidRPr="002A63F9">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8572D1" w14:textId="77777777" w:rsidR="002A63F9" w:rsidRPr="002A63F9" w:rsidRDefault="002A63F9" w:rsidP="002A2C96">
            <w:pPr>
              <w:pStyle w:val="TAL"/>
              <w:rPr>
                <w:sz w:val="16"/>
                <w:szCs w:val="16"/>
              </w:rPr>
            </w:pPr>
            <w:r w:rsidRPr="002A63F9">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9276E6" w14:textId="77777777" w:rsidR="002A63F9" w:rsidRPr="002A63F9" w:rsidRDefault="002A63F9" w:rsidP="002A2C96">
            <w:pPr>
              <w:pStyle w:val="TAR"/>
              <w:rPr>
                <w:sz w:val="16"/>
                <w:szCs w:val="16"/>
              </w:rPr>
            </w:pPr>
            <w:r w:rsidRPr="002A63F9">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E812A8" w14:textId="77777777" w:rsidR="002A63F9" w:rsidRPr="002A63F9" w:rsidRDefault="002A63F9" w:rsidP="002A2C96">
            <w:pPr>
              <w:pStyle w:val="TAC"/>
              <w:rPr>
                <w:sz w:val="16"/>
                <w:szCs w:val="16"/>
              </w:rPr>
            </w:pPr>
            <w:r w:rsidRPr="002A63F9">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B20A8F6" w14:textId="77777777" w:rsidR="002A63F9" w:rsidRPr="002A63F9" w:rsidRDefault="002A63F9" w:rsidP="002A2C96">
            <w:pPr>
              <w:pStyle w:val="TAL"/>
              <w:rPr>
                <w:snapToGrid w:val="0"/>
                <w:color w:val="000000"/>
                <w:sz w:val="16"/>
                <w:szCs w:val="16"/>
                <w:lang w:val="en-AU"/>
              </w:rPr>
            </w:pPr>
            <w:r w:rsidRPr="002A63F9">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EFEB338" w14:textId="77777777" w:rsidR="002A63F9" w:rsidRPr="002A63F9" w:rsidRDefault="002A63F9" w:rsidP="00A638E2">
            <w:pPr>
              <w:pStyle w:val="TAC"/>
              <w:rPr>
                <w:sz w:val="16"/>
                <w:szCs w:val="16"/>
              </w:rPr>
            </w:pPr>
            <w:r w:rsidRPr="002A63F9">
              <w:rPr>
                <w:sz w:val="16"/>
                <w:szCs w:val="16"/>
              </w:rPr>
              <w:t>18.0.0</w:t>
            </w:r>
          </w:p>
        </w:tc>
      </w:tr>
      <w:tr w:rsidR="006B0802" w:rsidRPr="002A63F9" w14:paraId="5E921FAF" w14:textId="77777777" w:rsidTr="004B639C">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48B9FFC" w14:textId="77777777" w:rsidR="006B0802" w:rsidRPr="002A63F9" w:rsidRDefault="006B0802" w:rsidP="00A638E2">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B853F32" w14:textId="77777777" w:rsidR="006B0802" w:rsidRPr="002A63F9" w:rsidRDefault="006B0802" w:rsidP="002A2C96">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1D620ED" w14:textId="77777777" w:rsidR="006B0802" w:rsidRPr="002A63F9" w:rsidRDefault="006B0802" w:rsidP="002A2C96">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EBA140A" w14:textId="77777777" w:rsidR="006B0802" w:rsidRPr="002A63F9" w:rsidRDefault="006B0802" w:rsidP="002A2C96">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39FABB5" w14:textId="77777777" w:rsidR="006B0802" w:rsidRPr="002A63F9" w:rsidRDefault="006B0802" w:rsidP="002A2C96">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F8B2422" w14:textId="77777777" w:rsidR="006B0802" w:rsidRPr="002A63F9" w:rsidRDefault="006B0802" w:rsidP="002A2C96">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27F5FD0D" w14:textId="77777777" w:rsidR="006B0802" w:rsidRPr="002A63F9" w:rsidRDefault="006B0802" w:rsidP="002A2C96">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2F9A741" w14:textId="77777777" w:rsidR="006B0802" w:rsidRPr="006B0802" w:rsidRDefault="006B0802" w:rsidP="00A638E2">
            <w:pPr>
              <w:pStyle w:val="TAC"/>
              <w:rPr>
                <w:b/>
                <w:sz w:val="16"/>
                <w:szCs w:val="16"/>
              </w:rPr>
            </w:pPr>
            <w:r w:rsidRPr="006B0802">
              <w:rPr>
                <w:b/>
                <w:sz w:val="16"/>
                <w:szCs w:val="16"/>
              </w:rPr>
              <w:t>19.0.0</w:t>
            </w:r>
          </w:p>
        </w:tc>
      </w:tr>
    </w:tbl>
    <w:p w14:paraId="26D669D2" w14:textId="77777777" w:rsidR="002925AB" w:rsidRPr="002A63F9" w:rsidRDefault="002925AB" w:rsidP="002925AB"/>
    <w:p w14:paraId="0AA670B0" w14:textId="77777777" w:rsidR="002925AB" w:rsidRDefault="002925AB">
      <w:pPr>
        <w:pStyle w:val="FP"/>
      </w:pPr>
    </w:p>
    <w:sectPr w:rsidR="002925AB">
      <w:headerReference w:type="default"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70ABA" w14:textId="77777777" w:rsidR="005E07AE" w:rsidRDefault="005E07AE">
      <w:r>
        <w:separator/>
      </w:r>
    </w:p>
  </w:endnote>
  <w:endnote w:type="continuationSeparator" w:id="0">
    <w:p w14:paraId="7E818F5D" w14:textId="77777777" w:rsidR="005E07AE" w:rsidRDefault="005E0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C7756" w14:textId="77777777" w:rsidR="002C1D5D" w:rsidRDefault="002C1D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F65CF" w14:textId="77777777" w:rsidR="005E07AE" w:rsidRDefault="005E07AE">
      <w:r>
        <w:separator/>
      </w:r>
    </w:p>
  </w:footnote>
  <w:footnote w:type="continuationSeparator" w:id="0">
    <w:p w14:paraId="0008009B" w14:textId="77777777" w:rsidR="005E07AE" w:rsidRDefault="005E0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3A1D1" w14:textId="4C4CCDE8" w:rsidR="002C1D5D" w:rsidRDefault="002C1D5D">
    <w:pPr>
      <w:pStyle w:val="Header"/>
      <w:framePr w:wrap="auto" w:vAnchor="text" w:hAnchor="margin" w:xAlign="right" w:y="1"/>
      <w:widowControl/>
    </w:pPr>
    <w:fldSimple w:instr=" STYLEREF ZA ">
      <w:r w:rsidR="00385393">
        <w:rPr>
          <w:noProof/>
        </w:rPr>
        <w:t>3GPP TS 26.111 V19.0.0 (2025-10)</w:t>
      </w:r>
    </w:fldSimple>
  </w:p>
  <w:p w14:paraId="0F538CAC" w14:textId="77777777" w:rsidR="002C1D5D" w:rsidRDefault="002C1D5D">
    <w:pPr>
      <w:pStyle w:val="Header"/>
      <w:framePr w:wrap="auto" w:vAnchor="text" w:hAnchor="margin" w:xAlign="center" w:y="1"/>
      <w:widowControl/>
    </w:pPr>
    <w:r>
      <w:fldChar w:fldCharType="begin"/>
    </w:r>
    <w:r>
      <w:instrText xml:space="preserve"> PAGE </w:instrText>
    </w:r>
    <w:r>
      <w:fldChar w:fldCharType="separate"/>
    </w:r>
    <w:r w:rsidR="006C363B">
      <w:t>13</w:t>
    </w:r>
    <w:r>
      <w:fldChar w:fldCharType="end"/>
    </w:r>
  </w:p>
  <w:p w14:paraId="13484960" w14:textId="1DF5F53A" w:rsidR="002C1D5D" w:rsidRDefault="002C1D5D">
    <w:pPr>
      <w:pStyle w:val="Header"/>
      <w:framePr w:wrap="auto" w:vAnchor="text" w:hAnchor="margin" w:y="1"/>
      <w:widowControl/>
    </w:pPr>
    <w:fldSimple w:instr=" STYLEREF ZGSM ">
      <w:r w:rsidR="00385393">
        <w:rPr>
          <w:noProof/>
        </w:rPr>
        <w:t>Release 19</w:t>
      </w:r>
    </w:fldSimple>
  </w:p>
  <w:p w14:paraId="5733A5C4" w14:textId="77777777" w:rsidR="002C1D5D" w:rsidRDefault="002C1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5E6B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00C4E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1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1B423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FD625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F86D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2EFE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A85F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265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8EC4096"/>
    <w:multiLevelType w:val="hybridMultilevel"/>
    <w:tmpl w:val="0EE850E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F51B4A"/>
    <w:multiLevelType w:val="singleLevel"/>
    <w:tmpl w:val="19DA4A0C"/>
    <w:lvl w:ilvl="0">
      <w:start w:val="1"/>
      <w:numFmt w:val="lowerLetter"/>
      <w:lvlText w:val="%1)"/>
      <w:lvlJc w:val="left"/>
      <w:pPr>
        <w:tabs>
          <w:tab w:val="num" w:pos="360"/>
        </w:tabs>
        <w:ind w:left="360" w:hanging="360"/>
      </w:pPr>
      <w:rPr>
        <w:rFonts w:hint="default"/>
      </w:rPr>
    </w:lvl>
  </w:abstractNum>
  <w:abstractNum w:abstractNumId="13"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4" w15:restartNumberingAfterBreak="0">
    <w:nsid w:val="3E503B6B"/>
    <w:multiLevelType w:val="multilevel"/>
    <w:tmpl w:val="6BF29216"/>
    <w:lvl w:ilvl="0">
      <w:start w:val="6"/>
      <w:numFmt w:val="decimal"/>
      <w:lvlText w:val="%1"/>
      <w:lvlJc w:val="left"/>
      <w:pPr>
        <w:tabs>
          <w:tab w:val="num" w:pos="1140"/>
        </w:tabs>
        <w:ind w:left="1140" w:hanging="1140"/>
      </w:pPr>
      <w:rPr>
        <w:rFonts w:hint="eastAsia"/>
      </w:rPr>
    </w:lvl>
    <w:lvl w:ilvl="1">
      <w:start w:val="6"/>
      <w:numFmt w:val="decimal"/>
      <w:lvlText w:val="%1.%2"/>
      <w:lvlJc w:val="left"/>
      <w:pPr>
        <w:tabs>
          <w:tab w:val="num" w:pos="1140"/>
        </w:tabs>
        <w:ind w:left="1140" w:hanging="1140"/>
      </w:pPr>
      <w:rPr>
        <w:rFonts w:hint="eastAsia"/>
      </w:rPr>
    </w:lvl>
    <w:lvl w:ilvl="2">
      <w:start w:val="2"/>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140"/>
        </w:tabs>
        <w:ind w:left="1140" w:hanging="1140"/>
      </w:pPr>
      <w:rPr>
        <w:rFonts w:hint="eastAsia"/>
      </w:rPr>
    </w:lvl>
    <w:lvl w:ilvl="8">
      <w:start w:val="1"/>
      <w:numFmt w:val="decimal"/>
      <w:lvlText w:val="%1.%2.%3.%4.%5.%6.%7.%8.%9"/>
      <w:lvlJc w:val="left"/>
      <w:pPr>
        <w:tabs>
          <w:tab w:val="num" w:pos="1140"/>
        </w:tabs>
        <w:ind w:left="1140" w:hanging="1140"/>
      </w:pPr>
      <w:rPr>
        <w:rFonts w:hint="eastAsia"/>
      </w:rPr>
    </w:lvl>
  </w:abstractNum>
  <w:abstractNum w:abstractNumId="15" w15:restartNumberingAfterBreak="0">
    <w:nsid w:val="46490FA2"/>
    <w:multiLevelType w:val="hybridMultilevel"/>
    <w:tmpl w:val="D4E4A5E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80532F2"/>
    <w:multiLevelType w:val="singleLevel"/>
    <w:tmpl w:val="FFFFFFFF"/>
    <w:lvl w:ilvl="0">
      <w:numFmt w:val="decimal"/>
      <w:lvlText w:val="%1"/>
      <w:legacy w:legacy="1" w:legacySpace="0" w:legacyIndent="0"/>
      <w:lvlJc w:val="left"/>
    </w:lvl>
  </w:abstractNum>
  <w:abstractNum w:abstractNumId="17"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18" w15:restartNumberingAfterBreak="0">
    <w:nsid w:val="74F51BB4"/>
    <w:multiLevelType w:val="singleLevel"/>
    <w:tmpl w:val="E8BAC406"/>
    <w:lvl w:ilvl="0">
      <w:start w:val="1"/>
      <w:numFmt w:val="lowerLetter"/>
      <w:lvlText w:val="%1)"/>
      <w:lvlJc w:val="left"/>
      <w:pPr>
        <w:tabs>
          <w:tab w:val="num" w:pos="285"/>
        </w:tabs>
        <w:ind w:left="285" w:hanging="285"/>
      </w:pPr>
      <w:rPr>
        <w:rFonts w:hint="eastAsia"/>
      </w:rPr>
    </w:lvl>
  </w:abstractNum>
  <w:abstractNum w:abstractNumId="19" w15:restartNumberingAfterBreak="0">
    <w:nsid w:val="76F72B75"/>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7ACB177F"/>
    <w:multiLevelType w:val="hybridMultilevel"/>
    <w:tmpl w:val="1B9239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5E7730"/>
    <w:multiLevelType w:val="hybridMultilevel"/>
    <w:tmpl w:val="77E63D3A"/>
    <w:lvl w:ilvl="0" w:tplc="04090003">
      <w:start w:val="1"/>
      <w:numFmt w:val="bullet"/>
      <w:lvlText w:val="o"/>
      <w:lvlJc w:val="left"/>
      <w:pPr>
        <w:tabs>
          <w:tab w:val="num" w:pos="1854"/>
        </w:tabs>
        <w:ind w:left="1854" w:hanging="360"/>
      </w:pPr>
      <w:rPr>
        <w:rFonts w:ascii="Courier New" w:hAnsi="Courier New" w:cs="Courier New" w:hint="default"/>
      </w:rPr>
    </w:lvl>
    <w:lvl w:ilvl="1" w:tplc="04090003" w:tentative="1">
      <w:start w:val="1"/>
      <w:numFmt w:val="bullet"/>
      <w:lvlText w:val="o"/>
      <w:lvlJc w:val="left"/>
      <w:pPr>
        <w:tabs>
          <w:tab w:val="num" w:pos="2574"/>
        </w:tabs>
        <w:ind w:left="2574" w:hanging="360"/>
      </w:pPr>
      <w:rPr>
        <w:rFonts w:ascii="Courier New" w:hAnsi="Courier New" w:cs="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num w:numId="1" w16cid:durableId="12208209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09995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3595040">
    <w:abstractNumId w:val="13"/>
  </w:num>
  <w:num w:numId="4" w16cid:durableId="449713246">
    <w:abstractNumId w:val="13"/>
    <w:lvlOverride w:ilvl="0">
      <w:lvl w:ilvl="0">
        <w:start w:val="1"/>
        <w:numFmt w:val="decimal"/>
        <w:lvlText w:val="%1."/>
        <w:legacy w:legacy="1" w:legacySpace="0" w:legacyIndent="567"/>
        <w:lvlJc w:val="left"/>
        <w:pPr>
          <w:ind w:left="1570" w:hanging="567"/>
        </w:pPr>
      </w:lvl>
    </w:lvlOverride>
  </w:num>
  <w:num w:numId="5" w16cid:durableId="81994632">
    <w:abstractNumId w:val="3"/>
  </w:num>
  <w:num w:numId="6" w16cid:durableId="1455367743">
    <w:abstractNumId w:val="7"/>
  </w:num>
  <w:num w:numId="7" w16cid:durableId="188489093">
    <w:abstractNumId w:val="6"/>
  </w:num>
  <w:num w:numId="8" w16cid:durableId="579563395">
    <w:abstractNumId w:val="8"/>
  </w:num>
  <w:num w:numId="9" w16cid:durableId="1184634730">
    <w:abstractNumId w:val="9"/>
  </w:num>
  <w:num w:numId="10" w16cid:durableId="2114204293">
    <w:abstractNumId w:val="5"/>
  </w:num>
  <w:num w:numId="11" w16cid:durableId="1279141587">
    <w:abstractNumId w:val="4"/>
  </w:num>
  <w:num w:numId="12" w16cid:durableId="482357561">
    <w:abstractNumId w:val="16"/>
  </w:num>
  <w:num w:numId="13" w16cid:durableId="300035118">
    <w:abstractNumId w:val="10"/>
    <w:lvlOverride w:ilvl="0">
      <w:lvl w:ilvl="0">
        <w:numFmt w:val="bullet"/>
        <w:lvlText w:val="-"/>
        <w:legacy w:legacy="1" w:legacySpace="0" w:legacyIndent="570"/>
        <w:lvlJc w:val="left"/>
        <w:pPr>
          <w:ind w:left="570" w:hanging="570"/>
        </w:pPr>
      </w:lvl>
    </w:lvlOverride>
  </w:num>
  <w:num w:numId="14" w16cid:durableId="482935916">
    <w:abstractNumId w:val="19"/>
  </w:num>
  <w:num w:numId="15" w16cid:durableId="1484391587">
    <w:abstractNumId w:val="17"/>
  </w:num>
  <w:num w:numId="16" w16cid:durableId="392773555">
    <w:abstractNumId w:val="12"/>
  </w:num>
  <w:num w:numId="17" w16cid:durableId="1723091139">
    <w:abstractNumId w:val="14"/>
  </w:num>
  <w:num w:numId="18" w16cid:durableId="593052461">
    <w:abstractNumId w:val="18"/>
  </w:num>
  <w:num w:numId="19" w16cid:durableId="1538280127">
    <w:abstractNumId w:val="20"/>
  </w:num>
  <w:num w:numId="20" w16cid:durableId="1100831852">
    <w:abstractNumId w:val="15"/>
  </w:num>
  <w:num w:numId="21" w16cid:durableId="1873179164">
    <w:abstractNumId w:val="21"/>
  </w:num>
  <w:num w:numId="22" w16cid:durableId="1578326871">
    <w:abstractNumId w:val="11"/>
  </w:num>
  <w:num w:numId="23" w16cid:durableId="1459910956">
    <w:abstractNumId w:val="2"/>
  </w:num>
  <w:num w:numId="24" w16cid:durableId="1414005579">
    <w:abstractNumId w:val="1"/>
  </w:num>
  <w:num w:numId="25" w16cid:durableId="340936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A78"/>
    <w:rsid w:val="000472DC"/>
    <w:rsid w:val="0006482C"/>
    <w:rsid w:val="0007430F"/>
    <w:rsid w:val="001F1EE3"/>
    <w:rsid w:val="002925AB"/>
    <w:rsid w:val="00296903"/>
    <w:rsid w:val="002A2C96"/>
    <w:rsid w:val="002A63F9"/>
    <w:rsid w:val="002B58CE"/>
    <w:rsid w:val="002C1D5D"/>
    <w:rsid w:val="00385393"/>
    <w:rsid w:val="00431197"/>
    <w:rsid w:val="0044590F"/>
    <w:rsid w:val="0046262B"/>
    <w:rsid w:val="004B639C"/>
    <w:rsid w:val="00591AE8"/>
    <w:rsid w:val="005E07AE"/>
    <w:rsid w:val="00663987"/>
    <w:rsid w:val="006B0802"/>
    <w:rsid w:val="006C363B"/>
    <w:rsid w:val="00715F1F"/>
    <w:rsid w:val="00785584"/>
    <w:rsid w:val="008077FA"/>
    <w:rsid w:val="008239F2"/>
    <w:rsid w:val="00874A10"/>
    <w:rsid w:val="00903E76"/>
    <w:rsid w:val="00911BF9"/>
    <w:rsid w:val="00A008B2"/>
    <w:rsid w:val="00A638E2"/>
    <w:rsid w:val="00AD6A78"/>
    <w:rsid w:val="00B5248A"/>
    <w:rsid w:val="00BB18A0"/>
    <w:rsid w:val="00BB4B0C"/>
    <w:rsid w:val="00C464C1"/>
    <w:rsid w:val="00D46151"/>
    <w:rsid w:val="00D65494"/>
    <w:rsid w:val="00E12591"/>
    <w:rsid w:val="00E16CE1"/>
    <w:rsid w:val="00E25EC9"/>
    <w:rsid w:val="00EA534D"/>
    <w:rsid w:val="00F17DEC"/>
    <w:rsid w:val="00FF4C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ockticker"/>
  <w:shapeDefaults>
    <o:shapedefaults v:ext="edit" spidmax="2050"/>
    <o:shapelayout v:ext="edit">
      <o:idmap v:ext="edit" data="1"/>
    </o:shapelayout>
  </w:shapeDefaults>
  <w:decimalSymbol w:val=","/>
  <w:listSeparator w:val=";"/>
  <w14:docId w14:val="49EBE64D"/>
  <w15:chartTrackingRefBased/>
  <w15:docId w15:val="{70B0DE76-30A8-4F6E-BE59-E8486289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
    <w:name w:val="Body Text Indent"/>
    <w:basedOn w:val="Normal"/>
    <w:link w:val="BodyTextIndentChar"/>
    <w:pPr>
      <w:ind w:left="1134" w:hanging="850"/>
    </w:pPr>
  </w:style>
  <w:style w:type="paragraph" w:styleId="BalloonText">
    <w:name w:val="Balloon Text"/>
    <w:basedOn w:val="Normal"/>
    <w:link w:val="BalloonTextChar"/>
    <w:rsid w:val="00663987"/>
    <w:pPr>
      <w:spacing w:after="0"/>
    </w:pPr>
    <w:rPr>
      <w:rFonts w:ascii="Segoe UI" w:hAnsi="Segoe UI" w:cs="Segoe UI"/>
      <w:sz w:val="18"/>
      <w:szCs w:val="18"/>
    </w:rPr>
  </w:style>
  <w:style w:type="character" w:customStyle="1" w:styleId="BalloonTextChar">
    <w:name w:val="Balloon Text Char"/>
    <w:link w:val="BalloonText"/>
    <w:rsid w:val="00663987"/>
    <w:rPr>
      <w:rFonts w:ascii="Segoe UI" w:hAnsi="Segoe UI" w:cs="Segoe UI"/>
      <w:sz w:val="18"/>
      <w:szCs w:val="18"/>
      <w:lang w:eastAsia="en-US"/>
    </w:rPr>
  </w:style>
  <w:style w:type="paragraph" w:styleId="Bibliography">
    <w:name w:val="Bibliography"/>
    <w:basedOn w:val="Normal"/>
    <w:next w:val="Normal"/>
    <w:uiPriority w:val="37"/>
    <w:semiHidden/>
    <w:unhideWhenUsed/>
    <w:rsid w:val="00663987"/>
  </w:style>
  <w:style w:type="paragraph" w:styleId="BlockText">
    <w:name w:val="Block Text"/>
    <w:basedOn w:val="Normal"/>
    <w:rsid w:val="00663987"/>
    <w:pPr>
      <w:spacing w:after="120"/>
      <w:ind w:left="1440" w:right="1440"/>
    </w:pPr>
  </w:style>
  <w:style w:type="paragraph" w:styleId="BodyText2">
    <w:name w:val="Body Text 2"/>
    <w:basedOn w:val="Normal"/>
    <w:link w:val="BodyText2Char"/>
    <w:rsid w:val="00663987"/>
    <w:pPr>
      <w:spacing w:after="120" w:line="480" w:lineRule="auto"/>
    </w:pPr>
  </w:style>
  <w:style w:type="character" w:customStyle="1" w:styleId="BodyText2Char">
    <w:name w:val="Body Text 2 Char"/>
    <w:link w:val="BodyText2"/>
    <w:rsid w:val="00663987"/>
    <w:rPr>
      <w:lang w:eastAsia="en-US"/>
    </w:rPr>
  </w:style>
  <w:style w:type="paragraph" w:styleId="BodyText3">
    <w:name w:val="Body Text 3"/>
    <w:basedOn w:val="Normal"/>
    <w:link w:val="BodyText3Char"/>
    <w:rsid w:val="00663987"/>
    <w:pPr>
      <w:spacing w:after="120"/>
    </w:pPr>
    <w:rPr>
      <w:sz w:val="16"/>
      <w:szCs w:val="16"/>
    </w:rPr>
  </w:style>
  <w:style w:type="character" w:customStyle="1" w:styleId="BodyText3Char">
    <w:name w:val="Body Text 3 Char"/>
    <w:link w:val="BodyText3"/>
    <w:rsid w:val="00663987"/>
    <w:rPr>
      <w:sz w:val="16"/>
      <w:szCs w:val="16"/>
      <w:lang w:eastAsia="en-US"/>
    </w:rPr>
  </w:style>
  <w:style w:type="paragraph" w:styleId="BodyTextFirstIndent">
    <w:name w:val="Body Text First Indent"/>
    <w:basedOn w:val="BodyText"/>
    <w:link w:val="BodyTextFirstIndentChar"/>
    <w:rsid w:val="00663987"/>
    <w:pPr>
      <w:spacing w:after="120"/>
      <w:ind w:firstLine="210"/>
    </w:pPr>
  </w:style>
  <w:style w:type="character" w:customStyle="1" w:styleId="BodyTextChar">
    <w:name w:val="Body Text Char"/>
    <w:link w:val="BodyText"/>
    <w:rsid w:val="00663987"/>
    <w:rPr>
      <w:lang w:eastAsia="en-US"/>
    </w:rPr>
  </w:style>
  <w:style w:type="character" w:customStyle="1" w:styleId="BodyTextFirstIndentChar">
    <w:name w:val="Body Text First Indent Char"/>
    <w:basedOn w:val="BodyTextChar"/>
    <w:link w:val="BodyTextFirstIndent"/>
    <w:rsid w:val="00663987"/>
    <w:rPr>
      <w:lang w:eastAsia="en-US"/>
    </w:rPr>
  </w:style>
  <w:style w:type="paragraph" w:styleId="BodyTextFirstIndent2">
    <w:name w:val="Body Text First Indent 2"/>
    <w:basedOn w:val="BodyTextIndent"/>
    <w:link w:val="BodyTextFirstIndent2Char"/>
    <w:rsid w:val="00663987"/>
    <w:pPr>
      <w:spacing w:after="120"/>
      <w:ind w:left="283" w:firstLine="210"/>
    </w:pPr>
  </w:style>
  <w:style w:type="character" w:customStyle="1" w:styleId="BodyTextIndentChar">
    <w:name w:val="Body Text Indent Char"/>
    <w:link w:val="BodyTextIndent"/>
    <w:rsid w:val="00663987"/>
    <w:rPr>
      <w:lang w:eastAsia="en-US"/>
    </w:rPr>
  </w:style>
  <w:style w:type="character" w:customStyle="1" w:styleId="BodyTextFirstIndent2Char">
    <w:name w:val="Body Text First Indent 2 Char"/>
    <w:basedOn w:val="BodyTextIndentChar"/>
    <w:link w:val="BodyTextFirstIndent2"/>
    <w:rsid w:val="00663987"/>
    <w:rPr>
      <w:lang w:eastAsia="en-US"/>
    </w:rPr>
  </w:style>
  <w:style w:type="paragraph" w:styleId="BodyTextIndent2">
    <w:name w:val="Body Text Indent 2"/>
    <w:basedOn w:val="Normal"/>
    <w:link w:val="BodyTextIndent2Char"/>
    <w:rsid w:val="00663987"/>
    <w:pPr>
      <w:spacing w:after="120" w:line="480" w:lineRule="auto"/>
      <w:ind w:left="283"/>
    </w:pPr>
  </w:style>
  <w:style w:type="character" w:customStyle="1" w:styleId="BodyTextIndent2Char">
    <w:name w:val="Body Text Indent 2 Char"/>
    <w:link w:val="BodyTextIndent2"/>
    <w:rsid w:val="00663987"/>
    <w:rPr>
      <w:lang w:eastAsia="en-US"/>
    </w:rPr>
  </w:style>
  <w:style w:type="paragraph" w:styleId="BodyTextIndent3">
    <w:name w:val="Body Text Indent 3"/>
    <w:basedOn w:val="Normal"/>
    <w:link w:val="BodyTextIndent3Char"/>
    <w:rsid w:val="00663987"/>
    <w:pPr>
      <w:spacing w:after="120"/>
      <w:ind w:left="283"/>
    </w:pPr>
    <w:rPr>
      <w:sz w:val="16"/>
      <w:szCs w:val="16"/>
    </w:rPr>
  </w:style>
  <w:style w:type="character" w:customStyle="1" w:styleId="BodyTextIndent3Char">
    <w:name w:val="Body Text Indent 3 Char"/>
    <w:link w:val="BodyTextIndent3"/>
    <w:rsid w:val="00663987"/>
    <w:rPr>
      <w:sz w:val="16"/>
      <w:szCs w:val="16"/>
      <w:lang w:eastAsia="en-US"/>
    </w:rPr>
  </w:style>
  <w:style w:type="paragraph" w:styleId="Closing">
    <w:name w:val="Closing"/>
    <w:basedOn w:val="Normal"/>
    <w:link w:val="ClosingChar"/>
    <w:rsid w:val="00663987"/>
    <w:pPr>
      <w:ind w:left="4252"/>
    </w:pPr>
  </w:style>
  <w:style w:type="character" w:customStyle="1" w:styleId="ClosingChar">
    <w:name w:val="Closing Char"/>
    <w:link w:val="Closing"/>
    <w:rsid w:val="00663987"/>
    <w:rPr>
      <w:lang w:eastAsia="en-US"/>
    </w:rPr>
  </w:style>
  <w:style w:type="paragraph" w:styleId="CommentSubject">
    <w:name w:val="annotation subject"/>
    <w:basedOn w:val="CommentText"/>
    <w:next w:val="CommentText"/>
    <w:link w:val="CommentSubjectChar"/>
    <w:rsid w:val="00663987"/>
    <w:rPr>
      <w:b/>
      <w:bCs/>
    </w:rPr>
  </w:style>
  <w:style w:type="character" w:customStyle="1" w:styleId="CommentTextChar">
    <w:name w:val="Comment Text Char"/>
    <w:link w:val="CommentText"/>
    <w:semiHidden/>
    <w:rsid w:val="00663987"/>
    <w:rPr>
      <w:lang w:eastAsia="en-US"/>
    </w:rPr>
  </w:style>
  <w:style w:type="character" w:customStyle="1" w:styleId="CommentSubjectChar">
    <w:name w:val="Comment Subject Char"/>
    <w:link w:val="CommentSubject"/>
    <w:rsid w:val="00663987"/>
    <w:rPr>
      <w:b/>
      <w:bCs/>
      <w:lang w:eastAsia="en-US"/>
    </w:rPr>
  </w:style>
  <w:style w:type="paragraph" w:styleId="Date">
    <w:name w:val="Date"/>
    <w:basedOn w:val="Normal"/>
    <w:next w:val="Normal"/>
    <w:link w:val="DateChar"/>
    <w:rsid w:val="00663987"/>
  </w:style>
  <w:style w:type="character" w:customStyle="1" w:styleId="DateChar">
    <w:name w:val="Date Char"/>
    <w:link w:val="Date"/>
    <w:rsid w:val="00663987"/>
    <w:rPr>
      <w:lang w:eastAsia="en-US"/>
    </w:rPr>
  </w:style>
  <w:style w:type="paragraph" w:styleId="E-mailSignature">
    <w:name w:val="E-mail Signature"/>
    <w:basedOn w:val="Normal"/>
    <w:link w:val="E-mailSignatureChar"/>
    <w:rsid w:val="00663987"/>
  </w:style>
  <w:style w:type="character" w:customStyle="1" w:styleId="E-mailSignatureChar">
    <w:name w:val="E-mail Signature Char"/>
    <w:link w:val="E-mailSignature"/>
    <w:rsid w:val="00663987"/>
    <w:rPr>
      <w:lang w:eastAsia="en-US"/>
    </w:rPr>
  </w:style>
  <w:style w:type="paragraph" w:styleId="EndnoteText">
    <w:name w:val="endnote text"/>
    <w:basedOn w:val="Normal"/>
    <w:link w:val="EndnoteTextChar"/>
    <w:rsid w:val="00663987"/>
  </w:style>
  <w:style w:type="character" w:customStyle="1" w:styleId="EndnoteTextChar">
    <w:name w:val="Endnote Text Char"/>
    <w:link w:val="EndnoteText"/>
    <w:rsid w:val="00663987"/>
    <w:rPr>
      <w:lang w:eastAsia="en-US"/>
    </w:rPr>
  </w:style>
  <w:style w:type="paragraph" w:styleId="EnvelopeAddress">
    <w:name w:val="envelope address"/>
    <w:basedOn w:val="Normal"/>
    <w:rsid w:val="00663987"/>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663987"/>
    <w:rPr>
      <w:rFonts w:ascii="Calibri Light" w:hAnsi="Calibri Light" w:cs="Vrinda"/>
    </w:rPr>
  </w:style>
  <w:style w:type="paragraph" w:styleId="HTMLAddress">
    <w:name w:val="HTML Address"/>
    <w:basedOn w:val="Normal"/>
    <w:link w:val="HTMLAddressChar"/>
    <w:rsid w:val="00663987"/>
    <w:rPr>
      <w:i/>
      <w:iCs/>
    </w:rPr>
  </w:style>
  <w:style w:type="character" w:customStyle="1" w:styleId="HTMLAddressChar">
    <w:name w:val="HTML Address Char"/>
    <w:link w:val="HTMLAddress"/>
    <w:rsid w:val="00663987"/>
    <w:rPr>
      <w:i/>
      <w:iCs/>
      <w:lang w:eastAsia="en-US"/>
    </w:rPr>
  </w:style>
  <w:style w:type="paragraph" w:styleId="HTMLPreformatted">
    <w:name w:val="HTML Preformatted"/>
    <w:basedOn w:val="Normal"/>
    <w:link w:val="HTMLPreformattedChar"/>
    <w:rsid w:val="00663987"/>
    <w:rPr>
      <w:rFonts w:ascii="Courier New" w:hAnsi="Courier New" w:cs="Courier New"/>
    </w:rPr>
  </w:style>
  <w:style w:type="character" w:customStyle="1" w:styleId="HTMLPreformattedChar">
    <w:name w:val="HTML Preformatted Char"/>
    <w:link w:val="HTMLPreformatted"/>
    <w:rsid w:val="00663987"/>
    <w:rPr>
      <w:rFonts w:ascii="Courier New" w:hAnsi="Courier New" w:cs="Courier New"/>
      <w:lang w:eastAsia="en-US"/>
    </w:rPr>
  </w:style>
  <w:style w:type="paragraph" w:styleId="Index3">
    <w:name w:val="index 3"/>
    <w:basedOn w:val="Normal"/>
    <w:next w:val="Normal"/>
    <w:rsid w:val="00663987"/>
    <w:pPr>
      <w:ind w:left="600" w:hanging="200"/>
    </w:pPr>
  </w:style>
  <w:style w:type="paragraph" w:styleId="Index4">
    <w:name w:val="index 4"/>
    <w:basedOn w:val="Normal"/>
    <w:next w:val="Normal"/>
    <w:rsid w:val="00663987"/>
    <w:pPr>
      <w:ind w:left="800" w:hanging="200"/>
    </w:pPr>
  </w:style>
  <w:style w:type="paragraph" w:styleId="Index5">
    <w:name w:val="index 5"/>
    <w:basedOn w:val="Normal"/>
    <w:next w:val="Normal"/>
    <w:rsid w:val="00663987"/>
    <w:pPr>
      <w:ind w:left="1000" w:hanging="200"/>
    </w:pPr>
  </w:style>
  <w:style w:type="paragraph" w:styleId="Index6">
    <w:name w:val="index 6"/>
    <w:basedOn w:val="Normal"/>
    <w:next w:val="Normal"/>
    <w:rsid w:val="00663987"/>
    <w:pPr>
      <w:ind w:left="1200" w:hanging="200"/>
    </w:pPr>
  </w:style>
  <w:style w:type="paragraph" w:styleId="Index7">
    <w:name w:val="index 7"/>
    <w:basedOn w:val="Normal"/>
    <w:next w:val="Normal"/>
    <w:rsid w:val="00663987"/>
    <w:pPr>
      <w:ind w:left="1400" w:hanging="200"/>
    </w:pPr>
  </w:style>
  <w:style w:type="paragraph" w:styleId="Index8">
    <w:name w:val="index 8"/>
    <w:basedOn w:val="Normal"/>
    <w:next w:val="Normal"/>
    <w:rsid w:val="00663987"/>
    <w:pPr>
      <w:ind w:left="1600" w:hanging="200"/>
    </w:pPr>
  </w:style>
  <w:style w:type="paragraph" w:styleId="Index9">
    <w:name w:val="index 9"/>
    <w:basedOn w:val="Normal"/>
    <w:next w:val="Normal"/>
    <w:rsid w:val="00663987"/>
    <w:pPr>
      <w:ind w:left="1800" w:hanging="200"/>
    </w:pPr>
  </w:style>
  <w:style w:type="paragraph" w:styleId="IntenseQuote">
    <w:name w:val="Intense Quote"/>
    <w:basedOn w:val="Normal"/>
    <w:next w:val="Normal"/>
    <w:link w:val="IntenseQuoteChar"/>
    <w:uiPriority w:val="30"/>
    <w:qFormat/>
    <w:rsid w:val="0066398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3987"/>
    <w:rPr>
      <w:i/>
      <w:iCs/>
      <w:color w:val="4472C4"/>
      <w:lang w:eastAsia="en-US"/>
    </w:rPr>
  </w:style>
  <w:style w:type="paragraph" w:styleId="ListContinue">
    <w:name w:val="List Continue"/>
    <w:basedOn w:val="Normal"/>
    <w:rsid w:val="00663987"/>
    <w:pPr>
      <w:spacing w:after="120"/>
      <w:ind w:left="283"/>
      <w:contextualSpacing/>
    </w:pPr>
  </w:style>
  <w:style w:type="paragraph" w:styleId="ListContinue2">
    <w:name w:val="List Continue 2"/>
    <w:basedOn w:val="Normal"/>
    <w:rsid w:val="00663987"/>
    <w:pPr>
      <w:spacing w:after="120"/>
      <w:ind w:left="566"/>
      <w:contextualSpacing/>
    </w:pPr>
  </w:style>
  <w:style w:type="paragraph" w:styleId="ListContinue3">
    <w:name w:val="List Continue 3"/>
    <w:basedOn w:val="Normal"/>
    <w:rsid w:val="00663987"/>
    <w:pPr>
      <w:spacing w:after="120"/>
      <w:ind w:left="849"/>
      <w:contextualSpacing/>
    </w:pPr>
  </w:style>
  <w:style w:type="paragraph" w:styleId="ListContinue4">
    <w:name w:val="List Continue 4"/>
    <w:basedOn w:val="Normal"/>
    <w:rsid w:val="00663987"/>
    <w:pPr>
      <w:spacing w:after="120"/>
      <w:ind w:left="1132"/>
      <w:contextualSpacing/>
    </w:pPr>
  </w:style>
  <w:style w:type="paragraph" w:styleId="ListContinue5">
    <w:name w:val="List Continue 5"/>
    <w:basedOn w:val="Normal"/>
    <w:rsid w:val="00663987"/>
    <w:pPr>
      <w:spacing w:after="120"/>
      <w:ind w:left="1415"/>
      <w:contextualSpacing/>
    </w:pPr>
  </w:style>
  <w:style w:type="paragraph" w:styleId="ListNumber3">
    <w:name w:val="List Number 3"/>
    <w:basedOn w:val="Normal"/>
    <w:rsid w:val="00663987"/>
    <w:pPr>
      <w:numPr>
        <w:numId w:val="23"/>
      </w:numPr>
      <w:contextualSpacing/>
    </w:pPr>
  </w:style>
  <w:style w:type="paragraph" w:styleId="ListNumber4">
    <w:name w:val="List Number 4"/>
    <w:basedOn w:val="Normal"/>
    <w:rsid w:val="00663987"/>
    <w:pPr>
      <w:numPr>
        <w:numId w:val="24"/>
      </w:numPr>
      <w:contextualSpacing/>
    </w:pPr>
  </w:style>
  <w:style w:type="paragraph" w:styleId="ListNumber5">
    <w:name w:val="List Number 5"/>
    <w:basedOn w:val="Normal"/>
    <w:rsid w:val="00663987"/>
    <w:pPr>
      <w:numPr>
        <w:numId w:val="25"/>
      </w:numPr>
      <w:contextualSpacing/>
    </w:pPr>
  </w:style>
  <w:style w:type="paragraph" w:styleId="ListParagraph">
    <w:name w:val="List Paragraph"/>
    <w:basedOn w:val="Normal"/>
    <w:uiPriority w:val="34"/>
    <w:qFormat/>
    <w:rsid w:val="00663987"/>
    <w:pPr>
      <w:ind w:left="720"/>
    </w:pPr>
  </w:style>
  <w:style w:type="paragraph" w:styleId="MacroText">
    <w:name w:val="macro"/>
    <w:link w:val="MacroTextChar"/>
    <w:rsid w:val="00663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63987"/>
    <w:rPr>
      <w:rFonts w:ascii="Courier New" w:hAnsi="Courier New" w:cs="Courier New"/>
      <w:lang w:eastAsia="en-US"/>
    </w:rPr>
  </w:style>
  <w:style w:type="paragraph" w:styleId="MessageHeader">
    <w:name w:val="Message Header"/>
    <w:basedOn w:val="Normal"/>
    <w:link w:val="MessageHeaderChar"/>
    <w:rsid w:val="0066398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663987"/>
    <w:rPr>
      <w:rFonts w:ascii="Calibri Light" w:hAnsi="Calibri Light" w:cs="Vrinda"/>
      <w:sz w:val="24"/>
      <w:szCs w:val="24"/>
      <w:shd w:val="pct20" w:color="auto" w:fill="auto"/>
      <w:lang w:eastAsia="en-US"/>
    </w:rPr>
  </w:style>
  <w:style w:type="paragraph" w:styleId="NoSpacing">
    <w:name w:val="No Spacing"/>
    <w:uiPriority w:val="1"/>
    <w:qFormat/>
    <w:rsid w:val="00663987"/>
    <w:pPr>
      <w:overflowPunct w:val="0"/>
      <w:autoSpaceDE w:val="0"/>
      <w:autoSpaceDN w:val="0"/>
      <w:adjustRightInd w:val="0"/>
      <w:textAlignment w:val="baseline"/>
    </w:pPr>
    <w:rPr>
      <w:lang w:eastAsia="en-US"/>
    </w:rPr>
  </w:style>
  <w:style w:type="paragraph" w:styleId="NormalWeb">
    <w:name w:val="Normal (Web)"/>
    <w:basedOn w:val="Normal"/>
    <w:rsid w:val="00663987"/>
    <w:rPr>
      <w:sz w:val="24"/>
      <w:szCs w:val="24"/>
    </w:rPr>
  </w:style>
  <w:style w:type="paragraph" w:styleId="NormalIndent">
    <w:name w:val="Normal Indent"/>
    <w:basedOn w:val="Normal"/>
    <w:rsid w:val="00663987"/>
    <w:pPr>
      <w:ind w:left="720"/>
    </w:pPr>
  </w:style>
  <w:style w:type="paragraph" w:styleId="NoteHeading">
    <w:name w:val="Note Heading"/>
    <w:basedOn w:val="Normal"/>
    <w:next w:val="Normal"/>
    <w:link w:val="NoteHeadingChar"/>
    <w:rsid w:val="00663987"/>
  </w:style>
  <w:style w:type="character" w:customStyle="1" w:styleId="NoteHeadingChar">
    <w:name w:val="Note Heading Char"/>
    <w:link w:val="NoteHeading"/>
    <w:rsid w:val="00663987"/>
    <w:rPr>
      <w:lang w:eastAsia="en-US"/>
    </w:rPr>
  </w:style>
  <w:style w:type="paragraph" w:styleId="Quote">
    <w:name w:val="Quote"/>
    <w:basedOn w:val="Normal"/>
    <w:next w:val="Normal"/>
    <w:link w:val="QuoteChar"/>
    <w:uiPriority w:val="29"/>
    <w:qFormat/>
    <w:rsid w:val="00663987"/>
    <w:pPr>
      <w:spacing w:before="200" w:after="160"/>
      <w:ind w:left="864" w:right="864"/>
      <w:jc w:val="center"/>
    </w:pPr>
    <w:rPr>
      <w:i/>
      <w:iCs/>
      <w:color w:val="404040"/>
    </w:rPr>
  </w:style>
  <w:style w:type="character" w:customStyle="1" w:styleId="QuoteChar">
    <w:name w:val="Quote Char"/>
    <w:link w:val="Quote"/>
    <w:uiPriority w:val="29"/>
    <w:rsid w:val="00663987"/>
    <w:rPr>
      <w:i/>
      <w:iCs/>
      <w:color w:val="404040"/>
      <w:lang w:eastAsia="en-US"/>
    </w:rPr>
  </w:style>
  <w:style w:type="paragraph" w:styleId="Salutation">
    <w:name w:val="Salutation"/>
    <w:basedOn w:val="Normal"/>
    <w:next w:val="Normal"/>
    <w:link w:val="SalutationChar"/>
    <w:rsid w:val="00663987"/>
  </w:style>
  <w:style w:type="character" w:customStyle="1" w:styleId="SalutationChar">
    <w:name w:val="Salutation Char"/>
    <w:link w:val="Salutation"/>
    <w:rsid w:val="00663987"/>
    <w:rPr>
      <w:lang w:eastAsia="en-US"/>
    </w:rPr>
  </w:style>
  <w:style w:type="paragraph" w:styleId="Signature">
    <w:name w:val="Signature"/>
    <w:basedOn w:val="Normal"/>
    <w:link w:val="SignatureChar"/>
    <w:rsid w:val="00663987"/>
    <w:pPr>
      <w:ind w:left="4252"/>
    </w:pPr>
  </w:style>
  <w:style w:type="character" w:customStyle="1" w:styleId="SignatureChar">
    <w:name w:val="Signature Char"/>
    <w:link w:val="Signature"/>
    <w:rsid w:val="00663987"/>
    <w:rPr>
      <w:lang w:eastAsia="en-US"/>
    </w:rPr>
  </w:style>
  <w:style w:type="paragraph" w:styleId="Subtitle">
    <w:name w:val="Subtitle"/>
    <w:basedOn w:val="Normal"/>
    <w:next w:val="Normal"/>
    <w:link w:val="SubtitleChar"/>
    <w:qFormat/>
    <w:rsid w:val="00663987"/>
    <w:pPr>
      <w:spacing w:after="60"/>
      <w:jc w:val="center"/>
      <w:outlineLvl w:val="1"/>
    </w:pPr>
    <w:rPr>
      <w:rFonts w:ascii="Calibri Light" w:hAnsi="Calibri Light" w:cs="Vrinda"/>
      <w:sz w:val="24"/>
      <w:szCs w:val="24"/>
    </w:rPr>
  </w:style>
  <w:style w:type="character" w:customStyle="1" w:styleId="SubtitleChar">
    <w:name w:val="Subtitle Char"/>
    <w:link w:val="Subtitle"/>
    <w:rsid w:val="00663987"/>
    <w:rPr>
      <w:rFonts w:ascii="Calibri Light" w:hAnsi="Calibri Light" w:cs="Vrinda"/>
      <w:sz w:val="24"/>
      <w:szCs w:val="24"/>
      <w:lang w:eastAsia="en-US"/>
    </w:rPr>
  </w:style>
  <w:style w:type="paragraph" w:styleId="TableofAuthorities">
    <w:name w:val="table of authorities"/>
    <w:basedOn w:val="Normal"/>
    <w:next w:val="Normal"/>
    <w:rsid w:val="00663987"/>
    <w:pPr>
      <w:ind w:left="200" w:hanging="200"/>
    </w:pPr>
  </w:style>
  <w:style w:type="paragraph" w:styleId="TableofFigures">
    <w:name w:val="table of figures"/>
    <w:basedOn w:val="Normal"/>
    <w:next w:val="Normal"/>
    <w:rsid w:val="00663987"/>
  </w:style>
  <w:style w:type="paragraph" w:styleId="Title">
    <w:name w:val="Title"/>
    <w:basedOn w:val="Normal"/>
    <w:next w:val="Normal"/>
    <w:link w:val="TitleChar"/>
    <w:qFormat/>
    <w:rsid w:val="00663987"/>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663987"/>
    <w:rPr>
      <w:rFonts w:ascii="Calibri Light" w:hAnsi="Calibri Light" w:cs="Vrinda"/>
      <w:b/>
      <w:bCs/>
      <w:kern w:val="28"/>
      <w:sz w:val="32"/>
      <w:szCs w:val="32"/>
      <w:lang w:eastAsia="en-US"/>
    </w:rPr>
  </w:style>
  <w:style w:type="paragraph" w:styleId="TOAHeading">
    <w:name w:val="toa heading"/>
    <w:basedOn w:val="Normal"/>
    <w:next w:val="Normal"/>
    <w:rsid w:val="00663987"/>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663987"/>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3533</Words>
  <Characters>20143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26.111 v. 15.0.0</vt:lpstr>
    </vt:vector>
  </TitlesOfParts>
  <Manager>Paolo Usai</Manager>
  <Company>ETSI - MCC Support</Company>
  <LinksUpToDate>false</LinksUpToDate>
  <CharactersWithSpaces>23629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26.111 v. 15.0.0</dc:title>
  <dc:subject>3GPP TS 26.111 Codec for circuit switched multimedia telephony service; Modifications to H.324 (Release 19)</dc:subject>
  <dc:creator>3GPP TSG SA WG4 Codec</dc:creator>
  <cp:keywords>UMTS, telephony, multimedia, codec, circuit mode</cp:keywords>
  <dc:description/>
  <cp:lastModifiedBy>Andrijana Brekalo</cp:lastModifiedBy>
  <cp:revision>2</cp:revision>
  <cp:lastPrinted>2001-04-05T07:42:00Z</cp:lastPrinted>
  <dcterms:created xsi:type="dcterms:W3CDTF">2025-10-17T15:36:00Z</dcterms:created>
  <dcterms:modified xsi:type="dcterms:W3CDTF">2025-10-17T15:36:00Z</dcterms:modified>
</cp:coreProperties>
</file>