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4F24C0" w14:textId="25053896"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D36366">
        <w:t>1</w:t>
      </w:r>
      <w:r w:rsidR="00D629DB">
        <w:t>8</w:t>
      </w:r>
      <w:r w:rsidRPr="00235394">
        <w:t>.</w:t>
      </w:r>
      <w:r w:rsidR="00DF5C86">
        <w:t>1</w:t>
      </w:r>
      <w:r w:rsidRPr="00235394">
        <w:t>.</w:t>
      </w:r>
      <w:r w:rsidR="00CA24A7">
        <w:t>0</w:t>
      </w:r>
      <w:r w:rsidR="00CA24A7" w:rsidRPr="00235394">
        <w:t xml:space="preserve"> </w:t>
      </w:r>
      <w:r w:rsidRPr="00235394">
        <w:rPr>
          <w:sz w:val="32"/>
        </w:rPr>
        <w:t>(</w:t>
      </w:r>
      <w:r w:rsidR="00AC5D97">
        <w:rPr>
          <w:sz w:val="32"/>
        </w:rPr>
        <w:t>2021</w:t>
      </w:r>
      <w:r w:rsidRPr="00235394">
        <w:rPr>
          <w:sz w:val="32"/>
        </w:rPr>
        <w:t>-</w:t>
      </w:r>
      <w:r w:rsidR="00CA24A7">
        <w:rPr>
          <w:sz w:val="32"/>
        </w:rPr>
        <w:t>0</w:t>
      </w:r>
      <w:r w:rsidR="00DF5C86">
        <w:rPr>
          <w:sz w:val="32"/>
        </w:rPr>
        <w:t>6</w:t>
      </w:r>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47883D45"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FC538E">
        <w:rPr>
          <w:i/>
        </w:rPr>
        <w:drawing>
          <wp:inline distT="0" distB="0" distL="0" distR="0" wp14:anchorId="1D87221A" wp14:editId="3F694317">
            <wp:extent cx="1280160" cy="8229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357646" w:rsidRDefault="00E8629F">
      <w:pPr>
        <w:sectPr w:rsidR="00E8629F" w:rsidRPr="00357646">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D36366" w:rsidRDefault="00E8629F">
      <w:pPr>
        <w:pStyle w:val="FP"/>
        <w:framePr w:wrap="notBeside" w:hAnchor="margin" w:yAlign="center"/>
        <w:pBdr>
          <w:bottom w:val="single" w:sz="6" w:space="1" w:color="auto"/>
        </w:pBdr>
        <w:spacing w:before="240"/>
        <w:ind w:left="2835" w:right="2835"/>
        <w:jc w:val="center"/>
        <w:rPr>
          <w:lang w:val="fr-FR"/>
        </w:rPr>
      </w:pPr>
      <w:r w:rsidRPr="00D36366">
        <w:rPr>
          <w:lang w:val="fr-FR"/>
        </w:rPr>
        <w:t xml:space="preserve">3GPP support office </w:t>
      </w:r>
      <w:proofErr w:type="spellStart"/>
      <w:r w:rsidRPr="00D36366">
        <w:rPr>
          <w:lang w:val="fr-FR"/>
        </w:rPr>
        <w:t>address</w:t>
      </w:r>
      <w:proofErr w:type="spellEnd"/>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0CC67CD4"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w:t>
      </w:r>
      <w:r w:rsidR="00DE70C1">
        <w:rPr>
          <w:noProof/>
          <w:sz w:val="18"/>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1"/>
    <w:p w14:paraId="4314B1A5" w14:textId="77777777" w:rsidR="00E8629F" w:rsidRPr="00235394" w:rsidRDefault="00E8629F">
      <w:pPr>
        <w:pStyle w:val="TT"/>
      </w:pPr>
      <w:r w:rsidRPr="00235394">
        <w:br w:type="page"/>
      </w:r>
      <w:r w:rsidRPr="00235394">
        <w:lastRenderedPageBreak/>
        <w:t>Contents</w:t>
      </w:r>
    </w:p>
    <w:p w14:paraId="6D222D24" w14:textId="2BA20FEE" w:rsidR="00FC538E" w:rsidRDefault="008B6A07">
      <w:pPr>
        <w:pStyle w:val="TOC1"/>
        <w:rPr>
          <w:rFonts w:asciiTheme="minorHAnsi" w:eastAsiaTheme="minorEastAsia" w:hAnsiTheme="minorHAnsi" w:cstheme="minorBidi"/>
          <w:szCs w:val="22"/>
          <w:lang w:eastAsia="en-GB"/>
        </w:rPr>
      </w:pPr>
      <w:r>
        <w:fldChar w:fldCharType="begin" w:fldLock="1"/>
      </w:r>
      <w:r>
        <w:instrText xml:space="preserve"> TOC \o "1-9"  \* MERGEFORMAT </w:instrText>
      </w:r>
      <w:r>
        <w:fldChar w:fldCharType="separate"/>
      </w:r>
      <w:r w:rsidR="00FC538E">
        <w:t>Foreword</w:t>
      </w:r>
      <w:r w:rsidR="00FC538E">
        <w:tab/>
      </w:r>
      <w:r w:rsidR="00FC538E">
        <w:fldChar w:fldCharType="begin" w:fldLock="1"/>
      </w:r>
      <w:r w:rsidR="00FC538E">
        <w:instrText xml:space="preserve"> PAGEREF _Toc75520805 \h </w:instrText>
      </w:r>
      <w:r w:rsidR="00FC538E">
        <w:fldChar w:fldCharType="separate"/>
      </w:r>
      <w:r w:rsidR="00FC538E">
        <w:t>5</w:t>
      </w:r>
      <w:r w:rsidR="00FC538E">
        <w:fldChar w:fldCharType="end"/>
      </w:r>
    </w:p>
    <w:p w14:paraId="532AAFF8" w14:textId="238EA0F6" w:rsidR="00FC538E" w:rsidRDefault="00FC538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_Toc75520806 \h </w:instrText>
      </w:r>
      <w:r>
        <w:fldChar w:fldCharType="separate"/>
      </w:r>
      <w:r>
        <w:t>6</w:t>
      </w:r>
      <w:r>
        <w:fldChar w:fldCharType="end"/>
      </w:r>
    </w:p>
    <w:p w14:paraId="27AD9A88" w14:textId="7341CB3E" w:rsidR="00FC538E" w:rsidRDefault="00FC538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_Toc75520807 \h </w:instrText>
      </w:r>
      <w:r>
        <w:fldChar w:fldCharType="separate"/>
      </w:r>
      <w:r>
        <w:t>7</w:t>
      </w:r>
      <w:r>
        <w:fldChar w:fldCharType="end"/>
      </w:r>
    </w:p>
    <w:p w14:paraId="4A0E1A4A" w14:textId="481292E6" w:rsidR="00FC538E" w:rsidRDefault="00FC538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_Toc75520808 \h </w:instrText>
      </w:r>
      <w:r>
        <w:fldChar w:fldCharType="separate"/>
      </w:r>
      <w:r>
        <w:t>7</w:t>
      </w:r>
      <w:r>
        <w:fldChar w:fldCharType="end"/>
      </w:r>
    </w:p>
    <w:p w14:paraId="1A135C48" w14:textId="4D3C97BC" w:rsidR="00FC538E" w:rsidRDefault="00FC538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_Toc75520809 \h </w:instrText>
      </w:r>
      <w:r>
        <w:fldChar w:fldCharType="separate"/>
      </w:r>
      <w:r>
        <w:t>7</w:t>
      </w:r>
      <w:r>
        <w:fldChar w:fldCharType="end"/>
      </w:r>
    </w:p>
    <w:p w14:paraId="73C7F000" w14:textId="57A84EC6" w:rsidR="00FC538E" w:rsidRDefault="00FC538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_Toc75520810 \h </w:instrText>
      </w:r>
      <w:r>
        <w:fldChar w:fldCharType="separate"/>
      </w:r>
      <w:r>
        <w:t>7</w:t>
      </w:r>
      <w:r>
        <w:fldChar w:fldCharType="end"/>
      </w:r>
    </w:p>
    <w:p w14:paraId="584F1288" w14:textId="3E49057D" w:rsidR="00FC538E" w:rsidRDefault="00FC538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_Toc75520811 \h </w:instrText>
      </w:r>
      <w:r>
        <w:fldChar w:fldCharType="separate"/>
      </w:r>
      <w:r>
        <w:t>7</w:t>
      </w:r>
      <w:r>
        <w:fldChar w:fldCharType="end"/>
      </w:r>
    </w:p>
    <w:p w14:paraId="6C86BFD9" w14:textId="31B34B6A" w:rsidR="00FC538E" w:rsidRDefault="00FC538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_Toc75520812 \h </w:instrText>
      </w:r>
      <w:r>
        <w:fldChar w:fldCharType="separate"/>
      </w:r>
      <w:r>
        <w:t>8</w:t>
      </w:r>
      <w:r>
        <w:fldChar w:fldCharType="end"/>
      </w:r>
    </w:p>
    <w:p w14:paraId="087ADCE0" w14:textId="22A2914A" w:rsidR="00FC538E" w:rsidRDefault="00FC538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Initial access scenario for a network slice service</w:t>
      </w:r>
      <w:r>
        <w:tab/>
      </w:r>
      <w:r>
        <w:fldChar w:fldCharType="begin" w:fldLock="1"/>
      </w:r>
      <w:r>
        <w:instrText xml:space="preserve"> PAGEREF _Toc75520813 \h </w:instrText>
      </w:r>
      <w:r>
        <w:fldChar w:fldCharType="separate"/>
      </w:r>
      <w:r>
        <w:t>8</w:t>
      </w:r>
      <w:r>
        <w:fldChar w:fldCharType="end"/>
      </w:r>
    </w:p>
    <w:p w14:paraId="6C78265C" w14:textId="1B4D99E5" w:rsidR="00FC538E" w:rsidRPr="00FC538E" w:rsidRDefault="00FC538E">
      <w:pPr>
        <w:pStyle w:val="TOC3"/>
        <w:rPr>
          <w:rFonts w:asciiTheme="minorHAnsi" w:eastAsiaTheme="minorEastAsia" w:hAnsiTheme="minorHAnsi" w:cstheme="minorBidi"/>
          <w:sz w:val="22"/>
          <w:szCs w:val="22"/>
          <w:lang w:val="fr-FR" w:eastAsia="en-GB"/>
        </w:rPr>
      </w:pPr>
      <w:r w:rsidRPr="00FC538E">
        <w:t>5.1.1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_Toc75520814 \h </w:instrText>
      </w:r>
      <w:r>
        <w:fldChar w:fldCharType="separate"/>
      </w:r>
      <w:r w:rsidRPr="00FC538E">
        <w:rPr>
          <w:lang w:val="fr-FR"/>
        </w:rPr>
        <w:t>8</w:t>
      </w:r>
      <w:r>
        <w:fldChar w:fldCharType="end"/>
      </w:r>
    </w:p>
    <w:p w14:paraId="58647EF9" w14:textId="565F46EA" w:rsidR="00FC538E" w:rsidRPr="00FC538E" w:rsidRDefault="00FC538E">
      <w:pPr>
        <w:pStyle w:val="TOC3"/>
        <w:rPr>
          <w:rFonts w:asciiTheme="minorHAnsi" w:eastAsiaTheme="minorEastAsia" w:hAnsiTheme="minorHAnsi" w:cstheme="minorBidi"/>
          <w:sz w:val="22"/>
          <w:szCs w:val="22"/>
          <w:lang w:val="fr-FR" w:eastAsia="en-GB"/>
        </w:rPr>
      </w:pPr>
      <w:r w:rsidRPr="00FC538E">
        <w:t>5.1.2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_Toc75520815 \h </w:instrText>
      </w:r>
      <w:r>
        <w:fldChar w:fldCharType="separate"/>
      </w:r>
      <w:r w:rsidRPr="00FC538E">
        <w:rPr>
          <w:lang w:val="fr-FR"/>
        </w:rPr>
        <w:t>8</w:t>
      </w:r>
      <w:r>
        <w:fldChar w:fldCharType="end"/>
      </w:r>
    </w:p>
    <w:p w14:paraId="2267F17F" w14:textId="6B3B5220" w:rsidR="00FC538E" w:rsidRPr="00FC538E" w:rsidRDefault="00FC538E">
      <w:pPr>
        <w:pStyle w:val="TOC3"/>
        <w:rPr>
          <w:rFonts w:asciiTheme="minorHAnsi" w:eastAsiaTheme="minorEastAsia" w:hAnsiTheme="minorHAnsi" w:cstheme="minorBidi"/>
          <w:sz w:val="22"/>
          <w:szCs w:val="22"/>
          <w:lang w:val="fr-FR" w:eastAsia="en-GB"/>
        </w:rPr>
      </w:pPr>
      <w:r w:rsidRPr="00FC538E">
        <w:t>5.1.3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_Toc75520816 \h </w:instrText>
      </w:r>
      <w:r>
        <w:fldChar w:fldCharType="separate"/>
      </w:r>
      <w:r w:rsidRPr="00FC538E">
        <w:rPr>
          <w:lang w:val="fr-FR"/>
        </w:rPr>
        <w:t>9</w:t>
      </w:r>
      <w:r>
        <w:fldChar w:fldCharType="end"/>
      </w:r>
    </w:p>
    <w:p w14:paraId="08A86337" w14:textId="72785C6E" w:rsidR="00FC538E" w:rsidRPr="00FC538E" w:rsidRDefault="00FC538E">
      <w:pPr>
        <w:pStyle w:val="TOC3"/>
        <w:rPr>
          <w:rFonts w:asciiTheme="minorHAnsi" w:eastAsiaTheme="minorEastAsia" w:hAnsiTheme="minorHAnsi" w:cstheme="minorBidi"/>
          <w:sz w:val="22"/>
          <w:szCs w:val="22"/>
          <w:lang w:val="fr-FR" w:eastAsia="en-GB"/>
        </w:rPr>
      </w:pPr>
      <w:r w:rsidRPr="00FC538E">
        <w:t>5.1.4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_Toc75520817 \h </w:instrText>
      </w:r>
      <w:r>
        <w:fldChar w:fldCharType="separate"/>
      </w:r>
      <w:r w:rsidRPr="00FC538E">
        <w:rPr>
          <w:lang w:val="fr-FR"/>
        </w:rPr>
        <w:t>9</w:t>
      </w:r>
      <w:r>
        <w:fldChar w:fldCharType="end"/>
      </w:r>
    </w:p>
    <w:p w14:paraId="3EF2F2CC" w14:textId="15ABE3F1" w:rsidR="00FC538E" w:rsidRDefault="00FC538E">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_Toc75520818 \h </w:instrText>
      </w:r>
      <w:r>
        <w:fldChar w:fldCharType="separate"/>
      </w:r>
      <w:r>
        <w:t>10</w:t>
      </w:r>
      <w:r>
        <w:fldChar w:fldCharType="end"/>
      </w:r>
    </w:p>
    <w:p w14:paraId="09595055" w14:textId="67B80D97" w:rsidR="00FC538E" w:rsidRDefault="00FC538E">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_Toc75520819 \h </w:instrText>
      </w:r>
      <w:r>
        <w:fldChar w:fldCharType="separate"/>
      </w:r>
      <w:r>
        <w:t>10</w:t>
      </w:r>
      <w:r>
        <w:fldChar w:fldCharType="end"/>
      </w:r>
    </w:p>
    <w:p w14:paraId="426B86A6" w14:textId="0D46B893" w:rsidR="00FC538E" w:rsidRDefault="00FC538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Mobility Handling scenario for a network slice service Use case</w:t>
      </w:r>
      <w:r>
        <w:tab/>
      </w:r>
      <w:r>
        <w:fldChar w:fldCharType="begin" w:fldLock="1"/>
      </w:r>
      <w:r>
        <w:instrText xml:space="preserve"> PAGEREF _Toc75520820 \h </w:instrText>
      </w:r>
      <w:r>
        <w:fldChar w:fldCharType="separate"/>
      </w:r>
      <w:r>
        <w:t>10</w:t>
      </w:r>
      <w:r>
        <w:fldChar w:fldCharType="end"/>
      </w:r>
    </w:p>
    <w:p w14:paraId="321969DE" w14:textId="21609641" w:rsidR="00FC538E" w:rsidRPr="00FC538E" w:rsidRDefault="00FC538E">
      <w:pPr>
        <w:pStyle w:val="TOC3"/>
        <w:rPr>
          <w:rFonts w:asciiTheme="minorHAnsi" w:eastAsiaTheme="minorEastAsia" w:hAnsiTheme="minorHAnsi" w:cstheme="minorBidi"/>
          <w:sz w:val="22"/>
          <w:szCs w:val="22"/>
          <w:lang w:val="fr-FR" w:eastAsia="en-GB"/>
        </w:rPr>
      </w:pPr>
      <w:r w:rsidRPr="00FC538E">
        <w:t>5.2.1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_Toc75520821 \h </w:instrText>
      </w:r>
      <w:r>
        <w:fldChar w:fldCharType="separate"/>
      </w:r>
      <w:r w:rsidRPr="00FC538E">
        <w:rPr>
          <w:lang w:val="fr-FR"/>
        </w:rPr>
        <w:t>10</w:t>
      </w:r>
      <w:r>
        <w:fldChar w:fldCharType="end"/>
      </w:r>
    </w:p>
    <w:p w14:paraId="13FF4224" w14:textId="58694B5C" w:rsidR="00FC538E" w:rsidRPr="00FC538E" w:rsidRDefault="00FC538E">
      <w:pPr>
        <w:pStyle w:val="TOC3"/>
        <w:rPr>
          <w:rFonts w:asciiTheme="minorHAnsi" w:eastAsiaTheme="minorEastAsia" w:hAnsiTheme="minorHAnsi" w:cstheme="minorBidi"/>
          <w:sz w:val="22"/>
          <w:szCs w:val="22"/>
          <w:lang w:val="fr-FR" w:eastAsia="en-GB"/>
        </w:rPr>
      </w:pPr>
      <w:r w:rsidRPr="00FC538E">
        <w:t>5.2.2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_Toc75520822 \h </w:instrText>
      </w:r>
      <w:r>
        <w:fldChar w:fldCharType="separate"/>
      </w:r>
      <w:r w:rsidRPr="00FC538E">
        <w:rPr>
          <w:lang w:val="fr-FR"/>
        </w:rPr>
        <w:t>10</w:t>
      </w:r>
      <w:r>
        <w:fldChar w:fldCharType="end"/>
      </w:r>
    </w:p>
    <w:p w14:paraId="42992669" w14:textId="6AA0F98C" w:rsidR="00FC538E" w:rsidRPr="00FC538E" w:rsidRDefault="00FC538E">
      <w:pPr>
        <w:pStyle w:val="TOC3"/>
        <w:rPr>
          <w:rFonts w:asciiTheme="minorHAnsi" w:eastAsiaTheme="minorEastAsia" w:hAnsiTheme="minorHAnsi" w:cstheme="minorBidi"/>
          <w:sz w:val="22"/>
          <w:szCs w:val="22"/>
          <w:lang w:val="fr-FR" w:eastAsia="en-GB"/>
        </w:rPr>
      </w:pPr>
      <w:r w:rsidRPr="00FC538E">
        <w:t>5.2.3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_Toc75520823 \h </w:instrText>
      </w:r>
      <w:r>
        <w:fldChar w:fldCharType="separate"/>
      </w:r>
      <w:r w:rsidRPr="00FC538E">
        <w:rPr>
          <w:lang w:val="fr-FR"/>
        </w:rPr>
        <w:t>11</w:t>
      </w:r>
      <w:r>
        <w:fldChar w:fldCharType="end"/>
      </w:r>
    </w:p>
    <w:p w14:paraId="086360FD" w14:textId="20C037B4" w:rsidR="00FC538E" w:rsidRPr="00FC538E" w:rsidRDefault="00FC538E">
      <w:pPr>
        <w:pStyle w:val="TOC3"/>
        <w:rPr>
          <w:rFonts w:asciiTheme="minorHAnsi" w:eastAsiaTheme="minorEastAsia" w:hAnsiTheme="minorHAnsi" w:cstheme="minorBidi"/>
          <w:sz w:val="22"/>
          <w:szCs w:val="22"/>
          <w:lang w:val="fr-FR" w:eastAsia="en-GB"/>
        </w:rPr>
      </w:pPr>
      <w:r w:rsidRPr="00FC538E">
        <w:t>5.2.4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_Toc75520824 \h </w:instrText>
      </w:r>
      <w:r>
        <w:fldChar w:fldCharType="separate"/>
      </w:r>
      <w:r w:rsidRPr="00FC538E">
        <w:rPr>
          <w:lang w:val="fr-FR"/>
        </w:rPr>
        <w:t>13</w:t>
      </w:r>
      <w:r>
        <w:fldChar w:fldCharType="end"/>
      </w:r>
    </w:p>
    <w:p w14:paraId="678C9164" w14:textId="2E854278" w:rsidR="00FC538E" w:rsidRDefault="00FC538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_Toc75520825 \h </w:instrText>
      </w:r>
      <w:r>
        <w:fldChar w:fldCharType="separate"/>
      </w:r>
      <w:r>
        <w:t>14</w:t>
      </w:r>
      <w:r>
        <w:fldChar w:fldCharType="end"/>
      </w:r>
    </w:p>
    <w:p w14:paraId="16B28E1C" w14:textId="4419BC5F" w:rsidR="00FC538E" w:rsidRDefault="00FC538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_Toc75520826 \h </w:instrText>
      </w:r>
      <w:r>
        <w:fldChar w:fldCharType="separate"/>
      </w:r>
      <w:r>
        <w:t>14</w:t>
      </w:r>
      <w:r>
        <w:fldChar w:fldCharType="end"/>
      </w:r>
    </w:p>
    <w:p w14:paraId="5B028769" w14:textId="1D54124B" w:rsidR="00FC538E" w:rsidRDefault="00FC538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Service scenario for disjoint network slices</w:t>
      </w:r>
      <w:r>
        <w:tab/>
      </w:r>
      <w:r>
        <w:fldChar w:fldCharType="begin" w:fldLock="1"/>
      </w:r>
      <w:r>
        <w:instrText xml:space="preserve"> PAGEREF _Toc75520827 \h </w:instrText>
      </w:r>
      <w:r>
        <w:fldChar w:fldCharType="separate"/>
      </w:r>
      <w:r>
        <w:t>14</w:t>
      </w:r>
      <w:r>
        <w:fldChar w:fldCharType="end"/>
      </w:r>
    </w:p>
    <w:p w14:paraId="0B11ACAD" w14:textId="3375A5D6" w:rsidR="00FC538E" w:rsidRPr="00FC538E" w:rsidRDefault="00FC538E">
      <w:pPr>
        <w:pStyle w:val="TOC3"/>
        <w:rPr>
          <w:rFonts w:asciiTheme="minorHAnsi" w:eastAsiaTheme="minorEastAsia" w:hAnsiTheme="minorHAnsi" w:cstheme="minorBidi"/>
          <w:sz w:val="22"/>
          <w:szCs w:val="22"/>
          <w:lang w:val="fr-FR" w:eastAsia="en-GB"/>
        </w:rPr>
      </w:pPr>
      <w:r w:rsidRPr="00FC538E">
        <w:t>5.3.1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_Toc75520828 \h </w:instrText>
      </w:r>
      <w:r>
        <w:fldChar w:fldCharType="separate"/>
      </w:r>
      <w:r w:rsidRPr="00FC538E">
        <w:rPr>
          <w:lang w:val="fr-FR"/>
        </w:rPr>
        <w:t>14</w:t>
      </w:r>
      <w:r>
        <w:fldChar w:fldCharType="end"/>
      </w:r>
    </w:p>
    <w:p w14:paraId="401A210B" w14:textId="2DD5A553" w:rsidR="00FC538E" w:rsidRPr="00FC538E" w:rsidRDefault="00FC538E">
      <w:pPr>
        <w:pStyle w:val="TOC3"/>
        <w:rPr>
          <w:rFonts w:asciiTheme="minorHAnsi" w:eastAsiaTheme="minorEastAsia" w:hAnsiTheme="minorHAnsi" w:cstheme="minorBidi"/>
          <w:sz w:val="22"/>
          <w:szCs w:val="22"/>
          <w:lang w:val="fr-FR" w:eastAsia="en-GB"/>
        </w:rPr>
      </w:pPr>
      <w:r w:rsidRPr="00FC538E">
        <w:t>5.3.2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_Toc75520829 \h </w:instrText>
      </w:r>
      <w:r>
        <w:fldChar w:fldCharType="separate"/>
      </w:r>
      <w:r w:rsidRPr="00FC538E">
        <w:rPr>
          <w:lang w:val="fr-FR"/>
        </w:rPr>
        <w:t>14</w:t>
      </w:r>
      <w:r>
        <w:fldChar w:fldCharType="end"/>
      </w:r>
    </w:p>
    <w:p w14:paraId="457285AD" w14:textId="4A61C1A1" w:rsidR="00FC538E" w:rsidRPr="00FC538E" w:rsidRDefault="00FC538E">
      <w:pPr>
        <w:pStyle w:val="TOC3"/>
        <w:rPr>
          <w:rFonts w:asciiTheme="minorHAnsi" w:eastAsiaTheme="minorEastAsia" w:hAnsiTheme="minorHAnsi" w:cstheme="minorBidi"/>
          <w:sz w:val="22"/>
          <w:szCs w:val="22"/>
          <w:lang w:val="fr-FR" w:eastAsia="en-GB"/>
        </w:rPr>
      </w:pPr>
      <w:r w:rsidRPr="00FC538E">
        <w:t>5.3.3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_Toc75520830 \h </w:instrText>
      </w:r>
      <w:r>
        <w:fldChar w:fldCharType="separate"/>
      </w:r>
      <w:r w:rsidRPr="00FC538E">
        <w:rPr>
          <w:lang w:val="fr-FR"/>
        </w:rPr>
        <w:t>15</w:t>
      </w:r>
      <w:r>
        <w:fldChar w:fldCharType="end"/>
      </w:r>
    </w:p>
    <w:p w14:paraId="557F2027" w14:textId="79E756AA" w:rsidR="00FC538E" w:rsidRPr="00FC538E" w:rsidRDefault="00FC538E">
      <w:pPr>
        <w:pStyle w:val="TOC3"/>
        <w:rPr>
          <w:rFonts w:asciiTheme="minorHAnsi" w:eastAsiaTheme="minorEastAsia" w:hAnsiTheme="minorHAnsi" w:cstheme="minorBidi"/>
          <w:sz w:val="22"/>
          <w:szCs w:val="22"/>
          <w:lang w:val="fr-FR" w:eastAsia="en-GB"/>
        </w:rPr>
      </w:pPr>
      <w:r w:rsidRPr="00FC538E">
        <w:t>5.3.4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_Toc75520831 \h </w:instrText>
      </w:r>
      <w:r>
        <w:fldChar w:fldCharType="separate"/>
      </w:r>
      <w:r w:rsidRPr="00FC538E">
        <w:rPr>
          <w:lang w:val="fr-FR"/>
        </w:rPr>
        <w:t>15</w:t>
      </w:r>
      <w:r>
        <w:fldChar w:fldCharType="end"/>
      </w:r>
    </w:p>
    <w:p w14:paraId="09015E00" w14:textId="6AA8813C" w:rsidR="00FC538E" w:rsidRDefault="00FC538E">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_Toc75520832 \h </w:instrText>
      </w:r>
      <w:r>
        <w:fldChar w:fldCharType="separate"/>
      </w:r>
      <w:r>
        <w:t>15</w:t>
      </w:r>
      <w:r>
        <w:fldChar w:fldCharType="end"/>
      </w:r>
    </w:p>
    <w:p w14:paraId="147FD3B6" w14:textId="36D4FB46" w:rsidR="00FC538E" w:rsidRDefault="00FC538E">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_Toc75520833 \h </w:instrText>
      </w:r>
      <w:r>
        <w:fldChar w:fldCharType="separate"/>
      </w:r>
      <w:r>
        <w:t>15</w:t>
      </w:r>
      <w:r>
        <w:fldChar w:fldCharType="end"/>
      </w:r>
    </w:p>
    <w:p w14:paraId="06E998F4" w14:textId="0E08C608" w:rsidR="00FC538E" w:rsidRDefault="00FC538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of Multi-RATs for network slices</w:t>
      </w:r>
      <w:r>
        <w:tab/>
      </w:r>
      <w:r>
        <w:fldChar w:fldCharType="begin" w:fldLock="1"/>
      </w:r>
      <w:r>
        <w:instrText xml:space="preserve"> PAGEREF _Toc75520834 \h </w:instrText>
      </w:r>
      <w:r>
        <w:fldChar w:fldCharType="separate"/>
      </w:r>
      <w:r>
        <w:t>16</w:t>
      </w:r>
      <w:r>
        <w:fldChar w:fldCharType="end"/>
      </w:r>
    </w:p>
    <w:p w14:paraId="4A9D8615" w14:textId="616666B0" w:rsidR="00FC538E" w:rsidRPr="00FC538E" w:rsidRDefault="00FC538E">
      <w:pPr>
        <w:pStyle w:val="TOC3"/>
        <w:rPr>
          <w:rFonts w:asciiTheme="minorHAnsi" w:eastAsiaTheme="minorEastAsia" w:hAnsiTheme="minorHAnsi" w:cstheme="minorBidi"/>
          <w:sz w:val="22"/>
          <w:szCs w:val="22"/>
          <w:lang w:val="fr-FR" w:eastAsia="en-GB"/>
        </w:rPr>
      </w:pPr>
      <w:r w:rsidRPr="00FC538E">
        <w:t>5.4.1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_Toc75520835 \h </w:instrText>
      </w:r>
      <w:r>
        <w:fldChar w:fldCharType="separate"/>
      </w:r>
      <w:r w:rsidRPr="00FC538E">
        <w:rPr>
          <w:lang w:val="fr-FR"/>
        </w:rPr>
        <w:t>16</w:t>
      </w:r>
      <w:r>
        <w:fldChar w:fldCharType="end"/>
      </w:r>
    </w:p>
    <w:p w14:paraId="182DAB5F" w14:textId="668349BA" w:rsidR="00FC538E" w:rsidRPr="00FC538E" w:rsidRDefault="00FC538E">
      <w:pPr>
        <w:pStyle w:val="TOC3"/>
        <w:rPr>
          <w:rFonts w:asciiTheme="minorHAnsi" w:eastAsiaTheme="minorEastAsia" w:hAnsiTheme="minorHAnsi" w:cstheme="minorBidi"/>
          <w:sz w:val="22"/>
          <w:szCs w:val="22"/>
          <w:lang w:val="fr-FR" w:eastAsia="en-GB"/>
        </w:rPr>
      </w:pPr>
      <w:r w:rsidRPr="00FC538E">
        <w:t>5.4.2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_Toc75520836 \h </w:instrText>
      </w:r>
      <w:r>
        <w:fldChar w:fldCharType="separate"/>
      </w:r>
      <w:r w:rsidRPr="00FC538E">
        <w:rPr>
          <w:lang w:val="fr-FR"/>
        </w:rPr>
        <w:t>16</w:t>
      </w:r>
      <w:r>
        <w:fldChar w:fldCharType="end"/>
      </w:r>
    </w:p>
    <w:p w14:paraId="2B1429E3" w14:textId="76205820" w:rsidR="00FC538E" w:rsidRPr="00FC538E" w:rsidRDefault="00FC538E">
      <w:pPr>
        <w:pStyle w:val="TOC3"/>
        <w:rPr>
          <w:rFonts w:asciiTheme="minorHAnsi" w:eastAsiaTheme="minorEastAsia" w:hAnsiTheme="minorHAnsi" w:cstheme="minorBidi"/>
          <w:sz w:val="22"/>
          <w:szCs w:val="22"/>
          <w:lang w:val="fr-FR" w:eastAsia="en-GB"/>
        </w:rPr>
      </w:pPr>
      <w:r w:rsidRPr="00FC538E">
        <w:t>5.4.3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_Toc75520837 \h </w:instrText>
      </w:r>
      <w:r>
        <w:fldChar w:fldCharType="separate"/>
      </w:r>
      <w:r w:rsidRPr="00FC538E">
        <w:rPr>
          <w:lang w:val="fr-FR"/>
        </w:rPr>
        <w:t>16</w:t>
      </w:r>
      <w:r>
        <w:fldChar w:fldCharType="end"/>
      </w:r>
    </w:p>
    <w:p w14:paraId="3F97C328" w14:textId="5BB61257" w:rsidR="00FC538E" w:rsidRPr="00FC538E" w:rsidRDefault="00FC538E">
      <w:pPr>
        <w:pStyle w:val="TOC3"/>
        <w:rPr>
          <w:rFonts w:asciiTheme="minorHAnsi" w:eastAsiaTheme="minorEastAsia" w:hAnsiTheme="minorHAnsi" w:cstheme="minorBidi"/>
          <w:sz w:val="22"/>
          <w:szCs w:val="22"/>
          <w:lang w:val="fr-FR" w:eastAsia="en-GB"/>
        </w:rPr>
      </w:pPr>
      <w:r w:rsidRPr="00FC538E">
        <w:t>5.4.4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_Toc75520838 \h </w:instrText>
      </w:r>
      <w:r>
        <w:fldChar w:fldCharType="separate"/>
      </w:r>
      <w:r w:rsidRPr="00FC538E">
        <w:rPr>
          <w:lang w:val="fr-FR"/>
        </w:rPr>
        <w:t>17</w:t>
      </w:r>
      <w:r>
        <w:fldChar w:fldCharType="end"/>
      </w:r>
    </w:p>
    <w:p w14:paraId="3C269944" w14:textId="574D906A" w:rsidR="00FC538E" w:rsidRDefault="00FC538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_Toc75520839 \h </w:instrText>
      </w:r>
      <w:r>
        <w:fldChar w:fldCharType="separate"/>
      </w:r>
      <w:r>
        <w:t>17</w:t>
      </w:r>
      <w:r>
        <w:fldChar w:fldCharType="end"/>
      </w:r>
    </w:p>
    <w:p w14:paraId="2FD2A756" w14:textId="6F006DDF" w:rsidR="00FC538E" w:rsidRDefault="00FC538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_Toc75520840 \h </w:instrText>
      </w:r>
      <w:r>
        <w:fldChar w:fldCharType="separate"/>
      </w:r>
      <w:r>
        <w:t>17</w:t>
      </w:r>
      <w:r>
        <w:fldChar w:fldCharType="end"/>
      </w:r>
    </w:p>
    <w:p w14:paraId="3F6A5BB8" w14:textId="2838447D" w:rsidR="00FC538E" w:rsidRDefault="00FC538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on access to slices when roaming</w:t>
      </w:r>
      <w:r>
        <w:tab/>
      </w:r>
      <w:r>
        <w:fldChar w:fldCharType="begin" w:fldLock="1"/>
      </w:r>
      <w:r>
        <w:instrText xml:space="preserve"> PAGEREF _Toc75520841 \h </w:instrText>
      </w:r>
      <w:r>
        <w:fldChar w:fldCharType="separate"/>
      </w:r>
      <w:r>
        <w:t>17</w:t>
      </w:r>
      <w:r>
        <w:fldChar w:fldCharType="end"/>
      </w:r>
    </w:p>
    <w:p w14:paraId="6E4D74A3" w14:textId="28CEAE6B" w:rsidR="00FC538E" w:rsidRPr="00FC538E" w:rsidRDefault="00FC538E">
      <w:pPr>
        <w:pStyle w:val="TOC3"/>
        <w:rPr>
          <w:rFonts w:asciiTheme="minorHAnsi" w:eastAsiaTheme="minorEastAsia" w:hAnsiTheme="minorHAnsi" w:cstheme="minorBidi"/>
          <w:sz w:val="22"/>
          <w:szCs w:val="22"/>
          <w:lang w:val="fr-FR" w:eastAsia="en-GB"/>
        </w:rPr>
      </w:pPr>
      <w:r w:rsidRPr="00FC538E">
        <w:t>5.5.1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_Toc75520842 \h </w:instrText>
      </w:r>
      <w:r>
        <w:fldChar w:fldCharType="separate"/>
      </w:r>
      <w:r w:rsidRPr="00FC538E">
        <w:rPr>
          <w:lang w:val="fr-FR"/>
        </w:rPr>
        <w:t>17</w:t>
      </w:r>
      <w:r>
        <w:fldChar w:fldCharType="end"/>
      </w:r>
    </w:p>
    <w:p w14:paraId="2C808667" w14:textId="31EDD432" w:rsidR="00FC538E" w:rsidRPr="00FC538E" w:rsidRDefault="00FC538E">
      <w:pPr>
        <w:pStyle w:val="TOC3"/>
        <w:rPr>
          <w:rFonts w:asciiTheme="minorHAnsi" w:eastAsiaTheme="minorEastAsia" w:hAnsiTheme="minorHAnsi" w:cstheme="minorBidi"/>
          <w:sz w:val="22"/>
          <w:szCs w:val="22"/>
          <w:lang w:val="fr-FR" w:eastAsia="en-GB"/>
        </w:rPr>
      </w:pPr>
      <w:r w:rsidRPr="00FC538E">
        <w:t>5.5.2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_Toc75520843 \h </w:instrText>
      </w:r>
      <w:r>
        <w:fldChar w:fldCharType="separate"/>
      </w:r>
      <w:r w:rsidRPr="00FC538E">
        <w:rPr>
          <w:lang w:val="fr-FR"/>
        </w:rPr>
        <w:t>18</w:t>
      </w:r>
      <w:r>
        <w:fldChar w:fldCharType="end"/>
      </w:r>
    </w:p>
    <w:p w14:paraId="59B0FA8D" w14:textId="0FDD15CD" w:rsidR="00FC538E" w:rsidRPr="00FC538E" w:rsidRDefault="00FC538E">
      <w:pPr>
        <w:pStyle w:val="TOC3"/>
        <w:rPr>
          <w:rFonts w:asciiTheme="minorHAnsi" w:eastAsiaTheme="minorEastAsia" w:hAnsiTheme="minorHAnsi" w:cstheme="minorBidi"/>
          <w:sz w:val="22"/>
          <w:szCs w:val="22"/>
          <w:lang w:val="fr-FR" w:eastAsia="en-GB"/>
        </w:rPr>
      </w:pPr>
      <w:r w:rsidRPr="00FC538E">
        <w:t>5.5.3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_Toc75520844 \h </w:instrText>
      </w:r>
      <w:r>
        <w:fldChar w:fldCharType="separate"/>
      </w:r>
      <w:r w:rsidRPr="00FC538E">
        <w:rPr>
          <w:lang w:val="fr-FR"/>
        </w:rPr>
        <w:t>18</w:t>
      </w:r>
      <w:r>
        <w:fldChar w:fldCharType="end"/>
      </w:r>
    </w:p>
    <w:p w14:paraId="7588EAF5" w14:textId="43C0691C" w:rsidR="00FC538E" w:rsidRPr="00FC538E" w:rsidRDefault="00FC538E">
      <w:pPr>
        <w:pStyle w:val="TOC3"/>
        <w:rPr>
          <w:rFonts w:asciiTheme="minorHAnsi" w:eastAsiaTheme="minorEastAsia" w:hAnsiTheme="minorHAnsi" w:cstheme="minorBidi"/>
          <w:sz w:val="22"/>
          <w:szCs w:val="22"/>
          <w:lang w:val="fr-FR" w:eastAsia="en-GB"/>
        </w:rPr>
      </w:pPr>
      <w:r w:rsidRPr="00FC538E">
        <w:t>5.5.4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_Toc75520845 \h </w:instrText>
      </w:r>
      <w:r>
        <w:fldChar w:fldCharType="separate"/>
      </w:r>
      <w:r w:rsidRPr="00FC538E">
        <w:rPr>
          <w:lang w:val="fr-FR"/>
        </w:rPr>
        <w:t>18</w:t>
      </w:r>
      <w:r>
        <w:fldChar w:fldCharType="end"/>
      </w:r>
    </w:p>
    <w:p w14:paraId="20AA9CE3" w14:textId="222ECE5F" w:rsidR="00FC538E" w:rsidRDefault="00FC538E">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_Toc75520846 \h </w:instrText>
      </w:r>
      <w:r>
        <w:fldChar w:fldCharType="separate"/>
      </w:r>
      <w:r>
        <w:t>18</w:t>
      </w:r>
      <w:r>
        <w:fldChar w:fldCharType="end"/>
      </w:r>
    </w:p>
    <w:p w14:paraId="4C5168E3" w14:textId="1354402F" w:rsidR="00FC538E" w:rsidRDefault="00FC538E">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_Toc75520847 \h </w:instrText>
      </w:r>
      <w:r>
        <w:fldChar w:fldCharType="separate"/>
      </w:r>
      <w:r>
        <w:t>18</w:t>
      </w:r>
      <w:r>
        <w:fldChar w:fldCharType="end"/>
      </w:r>
    </w:p>
    <w:p w14:paraId="6A319DAF" w14:textId="7D2DEECF" w:rsidR="00FC538E" w:rsidRDefault="00FC538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Use case on simultaneous access to multiple slices on different VPLMNs</w:t>
      </w:r>
      <w:r>
        <w:tab/>
      </w:r>
      <w:r>
        <w:fldChar w:fldCharType="begin" w:fldLock="1"/>
      </w:r>
      <w:r>
        <w:instrText xml:space="preserve"> PAGEREF _Toc75520848 \h </w:instrText>
      </w:r>
      <w:r>
        <w:fldChar w:fldCharType="separate"/>
      </w:r>
      <w:r>
        <w:t>18</w:t>
      </w:r>
      <w:r>
        <w:fldChar w:fldCharType="end"/>
      </w:r>
    </w:p>
    <w:p w14:paraId="0C7B3EE2" w14:textId="37E123BF" w:rsidR="00FC538E" w:rsidRPr="00FC538E" w:rsidRDefault="00FC538E">
      <w:pPr>
        <w:pStyle w:val="TOC3"/>
        <w:rPr>
          <w:rFonts w:asciiTheme="minorHAnsi" w:eastAsiaTheme="minorEastAsia" w:hAnsiTheme="minorHAnsi" w:cstheme="minorBidi"/>
          <w:sz w:val="22"/>
          <w:szCs w:val="22"/>
          <w:lang w:val="fr-FR" w:eastAsia="en-GB"/>
        </w:rPr>
      </w:pPr>
      <w:r w:rsidRPr="00FC538E">
        <w:t>5.6.1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_Toc75520849 \h </w:instrText>
      </w:r>
      <w:r>
        <w:fldChar w:fldCharType="separate"/>
      </w:r>
      <w:r w:rsidRPr="00FC538E">
        <w:rPr>
          <w:lang w:val="fr-FR"/>
        </w:rPr>
        <w:t>18</w:t>
      </w:r>
      <w:r>
        <w:fldChar w:fldCharType="end"/>
      </w:r>
    </w:p>
    <w:p w14:paraId="6F2824B0" w14:textId="40567FFE" w:rsidR="00FC538E" w:rsidRPr="00FC538E" w:rsidRDefault="00FC538E">
      <w:pPr>
        <w:pStyle w:val="TOC3"/>
        <w:rPr>
          <w:rFonts w:asciiTheme="minorHAnsi" w:eastAsiaTheme="minorEastAsia" w:hAnsiTheme="minorHAnsi" w:cstheme="minorBidi"/>
          <w:sz w:val="22"/>
          <w:szCs w:val="22"/>
          <w:lang w:val="fr-FR" w:eastAsia="en-GB"/>
        </w:rPr>
      </w:pPr>
      <w:r w:rsidRPr="00FC538E">
        <w:t>5.6.2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_Toc75520850 \h </w:instrText>
      </w:r>
      <w:r>
        <w:fldChar w:fldCharType="separate"/>
      </w:r>
      <w:r w:rsidRPr="00FC538E">
        <w:rPr>
          <w:lang w:val="fr-FR"/>
        </w:rPr>
        <w:t>19</w:t>
      </w:r>
      <w:r>
        <w:fldChar w:fldCharType="end"/>
      </w:r>
    </w:p>
    <w:p w14:paraId="721463CD" w14:textId="47059691" w:rsidR="00FC538E" w:rsidRPr="00FC538E" w:rsidRDefault="00FC538E">
      <w:pPr>
        <w:pStyle w:val="TOC3"/>
        <w:rPr>
          <w:rFonts w:asciiTheme="minorHAnsi" w:eastAsiaTheme="minorEastAsia" w:hAnsiTheme="minorHAnsi" w:cstheme="minorBidi"/>
          <w:sz w:val="22"/>
          <w:szCs w:val="22"/>
          <w:lang w:val="fr-FR" w:eastAsia="en-GB"/>
        </w:rPr>
      </w:pPr>
      <w:r w:rsidRPr="00FC538E">
        <w:t>5.6.3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_Toc75520851 \h </w:instrText>
      </w:r>
      <w:r>
        <w:fldChar w:fldCharType="separate"/>
      </w:r>
      <w:r w:rsidRPr="00FC538E">
        <w:rPr>
          <w:lang w:val="fr-FR"/>
        </w:rPr>
        <w:t>19</w:t>
      </w:r>
      <w:r>
        <w:fldChar w:fldCharType="end"/>
      </w:r>
    </w:p>
    <w:p w14:paraId="1345B705" w14:textId="6FEC1616" w:rsidR="00FC538E" w:rsidRPr="00FC538E" w:rsidRDefault="00FC538E">
      <w:pPr>
        <w:pStyle w:val="TOC3"/>
        <w:rPr>
          <w:rFonts w:asciiTheme="minorHAnsi" w:eastAsiaTheme="minorEastAsia" w:hAnsiTheme="minorHAnsi" w:cstheme="minorBidi"/>
          <w:sz w:val="22"/>
          <w:szCs w:val="22"/>
          <w:lang w:val="fr-FR" w:eastAsia="en-GB"/>
        </w:rPr>
      </w:pPr>
      <w:r w:rsidRPr="00FC538E">
        <w:t>5.6.4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_Toc75520852 \h </w:instrText>
      </w:r>
      <w:r>
        <w:fldChar w:fldCharType="separate"/>
      </w:r>
      <w:r w:rsidRPr="00FC538E">
        <w:rPr>
          <w:lang w:val="fr-FR"/>
        </w:rPr>
        <w:t>19</w:t>
      </w:r>
      <w:r>
        <w:fldChar w:fldCharType="end"/>
      </w:r>
    </w:p>
    <w:p w14:paraId="748B04EB" w14:textId="466FFCE2" w:rsidR="00FC538E" w:rsidRDefault="00FC538E">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_Toc75520853 \h </w:instrText>
      </w:r>
      <w:r>
        <w:fldChar w:fldCharType="separate"/>
      </w:r>
      <w:r>
        <w:t>19</w:t>
      </w:r>
      <w:r>
        <w:fldChar w:fldCharType="end"/>
      </w:r>
    </w:p>
    <w:p w14:paraId="14489DDD" w14:textId="55AE00A8" w:rsidR="00FC538E" w:rsidRDefault="00FC538E">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_Toc75520854 \h </w:instrText>
      </w:r>
      <w:r>
        <w:fldChar w:fldCharType="separate"/>
      </w:r>
      <w:r>
        <w:t>19</w:t>
      </w:r>
      <w:r>
        <w:fldChar w:fldCharType="end"/>
      </w:r>
    </w:p>
    <w:p w14:paraId="40DCEFBE" w14:textId="5F3728BB" w:rsidR="00FC538E" w:rsidRDefault="00FC538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Slice Access with Application Preference</w:t>
      </w:r>
      <w:r>
        <w:tab/>
      </w:r>
      <w:r>
        <w:fldChar w:fldCharType="begin" w:fldLock="1"/>
      </w:r>
      <w:r>
        <w:instrText xml:space="preserve"> PAGEREF _Toc75520855 \h </w:instrText>
      </w:r>
      <w:r>
        <w:fldChar w:fldCharType="separate"/>
      </w:r>
      <w:r>
        <w:t>20</w:t>
      </w:r>
      <w:r>
        <w:fldChar w:fldCharType="end"/>
      </w:r>
    </w:p>
    <w:p w14:paraId="76E6184C" w14:textId="13F0FB20" w:rsidR="00FC538E" w:rsidRPr="00FC538E" w:rsidRDefault="00FC538E">
      <w:pPr>
        <w:pStyle w:val="TOC3"/>
        <w:rPr>
          <w:rFonts w:asciiTheme="minorHAnsi" w:eastAsiaTheme="minorEastAsia" w:hAnsiTheme="minorHAnsi" w:cstheme="minorBidi"/>
          <w:sz w:val="22"/>
          <w:szCs w:val="22"/>
          <w:lang w:val="fr-FR" w:eastAsia="en-GB"/>
        </w:rPr>
      </w:pPr>
      <w:r w:rsidRPr="00FC538E">
        <w:t>5.7.1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_Toc75520856 \h </w:instrText>
      </w:r>
      <w:r>
        <w:fldChar w:fldCharType="separate"/>
      </w:r>
      <w:r w:rsidRPr="00FC538E">
        <w:rPr>
          <w:lang w:val="fr-FR"/>
        </w:rPr>
        <w:t>20</w:t>
      </w:r>
      <w:r>
        <w:fldChar w:fldCharType="end"/>
      </w:r>
    </w:p>
    <w:p w14:paraId="743F185D" w14:textId="0DED6926" w:rsidR="00FC538E" w:rsidRPr="00FC538E" w:rsidRDefault="00FC538E">
      <w:pPr>
        <w:pStyle w:val="TOC3"/>
        <w:rPr>
          <w:rFonts w:asciiTheme="minorHAnsi" w:eastAsiaTheme="minorEastAsia" w:hAnsiTheme="minorHAnsi" w:cstheme="minorBidi"/>
          <w:sz w:val="22"/>
          <w:szCs w:val="22"/>
          <w:lang w:val="fr-FR" w:eastAsia="en-GB"/>
        </w:rPr>
      </w:pPr>
      <w:r w:rsidRPr="00FC538E">
        <w:t>5.7.2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_Toc75520857 \h </w:instrText>
      </w:r>
      <w:r>
        <w:fldChar w:fldCharType="separate"/>
      </w:r>
      <w:r w:rsidRPr="00FC538E">
        <w:rPr>
          <w:lang w:val="fr-FR"/>
        </w:rPr>
        <w:t>20</w:t>
      </w:r>
      <w:r>
        <w:fldChar w:fldCharType="end"/>
      </w:r>
    </w:p>
    <w:p w14:paraId="33969242" w14:textId="1A3FC9AB" w:rsidR="00FC538E" w:rsidRPr="00FC538E" w:rsidRDefault="00FC538E">
      <w:pPr>
        <w:pStyle w:val="TOC3"/>
        <w:rPr>
          <w:rFonts w:asciiTheme="minorHAnsi" w:eastAsiaTheme="minorEastAsia" w:hAnsiTheme="minorHAnsi" w:cstheme="minorBidi"/>
          <w:sz w:val="22"/>
          <w:szCs w:val="22"/>
          <w:lang w:val="fr-FR" w:eastAsia="en-GB"/>
        </w:rPr>
      </w:pPr>
      <w:r w:rsidRPr="00FC538E">
        <w:t>5.7.3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_Toc75520858 \h </w:instrText>
      </w:r>
      <w:r>
        <w:fldChar w:fldCharType="separate"/>
      </w:r>
      <w:r w:rsidRPr="00FC538E">
        <w:rPr>
          <w:lang w:val="fr-FR"/>
        </w:rPr>
        <w:t>21</w:t>
      </w:r>
      <w:r>
        <w:fldChar w:fldCharType="end"/>
      </w:r>
    </w:p>
    <w:p w14:paraId="3275CC2A" w14:textId="49DAF036" w:rsidR="00FC538E" w:rsidRPr="00FC538E" w:rsidRDefault="00FC538E">
      <w:pPr>
        <w:pStyle w:val="TOC3"/>
        <w:rPr>
          <w:rFonts w:asciiTheme="minorHAnsi" w:eastAsiaTheme="minorEastAsia" w:hAnsiTheme="minorHAnsi" w:cstheme="minorBidi"/>
          <w:sz w:val="22"/>
          <w:szCs w:val="22"/>
          <w:lang w:val="fr-FR" w:eastAsia="en-GB"/>
        </w:rPr>
      </w:pPr>
      <w:r w:rsidRPr="00FC538E">
        <w:t>5.7.4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_Toc75520859 \h </w:instrText>
      </w:r>
      <w:r>
        <w:fldChar w:fldCharType="separate"/>
      </w:r>
      <w:r w:rsidRPr="00FC538E">
        <w:rPr>
          <w:lang w:val="fr-FR"/>
        </w:rPr>
        <w:t>21</w:t>
      </w:r>
      <w:r>
        <w:fldChar w:fldCharType="end"/>
      </w:r>
    </w:p>
    <w:p w14:paraId="6C262718" w14:textId="5111A4B7" w:rsidR="00FC538E" w:rsidRDefault="00FC538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_Toc75520860 \h </w:instrText>
      </w:r>
      <w:r>
        <w:fldChar w:fldCharType="separate"/>
      </w:r>
      <w:r>
        <w:t>21</w:t>
      </w:r>
      <w:r>
        <w:fldChar w:fldCharType="end"/>
      </w:r>
    </w:p>
    <w:p w14:paraId="0EB6BAA2" w14:textId="3C0B0E0E" w:rsidR="00FC538E" w:rsidRDefault="00FC538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_Toc75520861 \h </w:instrText>
      </w:r>
      <w:r>
        <w:fldChar w:fldCharType="separate"/>
      </w:r>
      <w:r>
        <w:t>22</w:t>
      </w:r>
      <w:r>
        <w:fldChar w:fldCharType="end"/>
      </w:r>
    </w:p>
    <w:p w14:paraId="13229685" w14:textId="43632AE4" w:rsidR="00FC538E" w:rsidRDefault="00FC538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for application-based preference</w:t>
      </w:r>
      <w:r>
        <w:tab/>
      </w:r>
      <w:r>
        <w:fldChar w:fldCharType="begin" w:fldLock="1"/>
      </w:r>
      <w:r>
        <w:instrText xml:space="preserve"> PAGEREF _Toc75520862 \h </w:instrText>
      </w:r>
      <w:r>
        <w:fldChar w:fldCharType="separate"/>
      </w:r>
      <w:r>
        <w:t>22</w:t>
      </w:r>
      <w:r>
        <w:fldChar w:fldCharType="end"/>
      </w:r>
    </w:p>
    <w:p w14:paraId="30F5329A" w14:textId="053121C6" w:rsidR="00FC538E" w:rsidRPr="00FC538E" w:rsidRDefault="00FC538E">
      <w:pPr>
        <w:pStyle w:val="TOC3"/>
        <w:rPr>
          <w:rFonts w:asciiTheme="minorHAnsi" w:eastAsiaTheme="minorEastAsia" w:hAnsiTheme="minorHAnsi" w:cstheme="minorBidi"/>
          <w:sz w:val="22"/>
          <w:szCs w:val="22"/>
          <w:lang w:val="fr-FR" w:eastAsia="en-GB"/>
        </w:rPr>
      </w:pPr>
      <w:r w:rsidRPr="00FC538E">
        <w:t>5.8.1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_Toc75520863 \h </w:instrText>
      </w:r>
      <w:r>
        <w:fldChar w:fldCharType="separate"/>
      </w:r>
      <w:r w:rsidRPr="00FC538E">
        <w:rPr>
          <w:lang w:val="fr-FR"/>
        </w:rPr>
        <w:t>22</w:t>
      </w:r>
      <w:r>
        <w:fldChar w:fldCharType="end"/>
      </w:r>
    </w:p>
    <w:p w14:paraId="49A2FFF5" w14:textId="2E3A95B2" w:rsidR="00FC538E" w:rsidRPr="00FC538E" w:rsidRDefault="00FC538E">
      <w:pPr>
        <w:pStyle w:val="TOC3"/>
        <w:rPr>
          <w:rFonts w:asciiTheme="minorHAnsi" w:eastAsiaTheme="minorEastAsia" w:hAnsiTheme="minorHAnsi" w:cstheme="minorBidi"/>
          <w:sz w:val="22"/>
          <w:szCs w:val="22"/>
          <w:lang w:val="fr-FR" w:eastAsia="en-GB"/>
        </w:rPr>
      </w:pPr>
      <w:r w:rsidRPr="00FC538E">
        <w:t>5.8.2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_Toc75520864 \h </w:instrText>
      </w:r>
      <w:r>
        <w:fldChar w:fldCharType="separate"/>
      </w:r>
      <w:r w:rsidRPr="00FC538E">
        <w:rPr>
          <w:lang w:val="fr-FR"/>
        </w:rPr>
        <w:t>22</w:t>
      </w:r>
      <w:r>
        <w:fldChar w:fldCharType="end"/>
      </w:r>
    </w:p>
    <w:p w14:paraId="0D4234D2" w14:textId="017720E2" w:rsidR="00FC538E" w:rsidRPr="00FC538E" w:rsidRDefault="00FC538E">
      <w:pPr>
        <w:pStyle w:val="TOC3"/>
        <w:rPr>
          <w:rFonts w:asciiTheme="minorHAnsi" w:eastAsiaTheme="minorEastAsia" w:hAnsiTheme="minorHAnsi" w:cstheme="minorBidi"/>
          <w:sz w:val="22"/>
          <w:szCs w:val="22"/>
          <w:lang w:val="fr-FR" w:eastAsia="en-GB"/>
        </w:rPr>
      </w:pPr>
      <w:r w:rsidRPr="00FC538E">
        <w:t>5.8.3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_Toc75520865 \h </w:instrText>
      </w:r>
      <w:r>
        <w:fldChar w:fldCharType="separate"/>
      </w:r>
      <w:r w:rsidRPr="00FC538E">
        <w:rPr>
          <w:lang w:val="fr-FR"/>
        </w:rPr>
        <w:t>23</w:t>
      </w:r>
      <w:r>
        <w:fldChar w:fldCharType="end"/>
      </w:r>
    </w:p>
    <w:p w14:paraId="3FF11576" w14:textId="0ECFEA2A" w:rsidR="00FC538E" w:rsidRPr="00FC538E" w:rsidRDefault="00FC538E">
      <w:pPr>
        <w:pStyle w:val="TOC3"/>
        <w:rPr>
          <w:rFonts w:asciiTheme="minorHAnsi" w:eastAsiaTheme="minorEastAsia" w:hAnsiTheme="minorHAnsi" w:cstheme="minorBidi"/>
          <w:sz w:val="22"/>
          <w:szCs w:val="22"/>
          <w:lang w:val="fr-FR" w:eastAsia="en-GB"/>
        </w:rPr>
      </w:pPr>
      <w:r w:rsidRPr="00FC538E">
        <w:t>5.8.4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_Toc75520866 \h </w:instrText>
      </w:r>
      <w:r>
        <w:fldChar w:fldCharType="separate"/>
      </w:r>
      <w:r w:rsidRPr="00FC538E">
        <w:rPr>
          <w:lang w:val="fr-FR"/>
        </w:rPr>
        <w:t>25</w:t>
      </w:r>
      <w:r>
        <w:fldChar w:fldCharType="end"/>
      </w:r>
    </w:p>
    <w:p w14:paraId="1ED11A0C" w14:textId="4B7FC044" w:rsidR="00FC538E" w:rsidRDefault="00FC538E">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_Toc75520867 \h </w:instrText>
      </w:r>
      <w:r>
        <w:fldChar w:fldCharType="separate"/>
      </w:r>
      <w:r>
        <w:t>25</w:t>
      </w:r>
      <w:r>
        <w:fldChar w:fldCharType="end"/>
      </w:r>
    </w:p>
    <w:p w14:paraId="56E11174" w14:textId="324CA2E8" w:rsidR="00FC538E" w:rsidRDefault="00FC538E">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_Toc75520868 \h </w:instrText>
      </w:r>
      <w:r>
        <w:fldChar w:fldCharType="separate"/>
      </w:r>
      <w:r>
        <w:t>25</w:t>
      </w:r>
      <w:r>
        <w:fldChar w:fldCharType="end"/>
      </w:r>
    </w:p>
    <w:p w14:paraId="136779D7" w14:textId="0B758992" w:rsidR="00FC538E" w:rsidRDefault="00FC538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Regionally different resources for network slices</w:t>
      </w:r>
      <w:r>
        <w:tab/>
      </w:r>
      <w:r>
        <w:fldChar w:fldCharType="begin" w:fldLock="1"/>
      </w:r>
      <w:r>
        <w:instrText xml:space="preserve"> PAGEREF _Toc75520869 \h </w:instrText>
      </w:r>
      <w:r>
        <w:fldChar w:fldCharType="separate"/>
      </w:r>
      <w:r>
        <w:t>25</w:t>
      </w:r>
      <w:r>
        <w:fldChar w:fldCharType="end"/>
      </w:r>
    </w:p>
    <w:p w14:paraId="03B9F9C3" w14:textId="2109AB44" w:rsidR="00FC538E" w:rsidRPr="00FC538E" w:rsidRDefault="00FC538E">
      <w:pPr>
        <w:pStyle w:val="TOC3"/>
        <w:rPr>
          <w:rFonts w:asciiTheme="minorHAnsi" w:eastAsiaTheme="minorEastAsia" w:hAnsiTheme="minorHAnsi" w:cstheme="minorBidi"/>
          <w:sz w:val="22"/>
          <w:szCs w:val="22"/>
          <w:lang w:val="fr-FR" w:eastAsia="en-GB"/>
        </w:rPr>
      </w:pPr>
      <w:r w:rsidRPr="00FC538E">
        <w:t>5.9.1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_Toc75520870 \h </w:instrText>
      </w:r>
      <w:r>
        <w:fldChar w:fldCharType="separate"/>
      </w:r>
      <w:r w:rsidRPr="00FC538E">
        <w:rPr>
          <w:lang w:val="fr-FR"/>
        </w:rPr>
        <w:t>25</w:t>
      </w:r>
      <w:r>
        <w:fldChar w:fldCharType="end"/>
      </w:r>
    </w:p>
    <w:p w14:paraId="10AF5A5A" w14:textId="1B8E95B5" w:rsidR="00FC538E" w:rsidRPr="00FC538E" w:rsidRDefault="00FC538E">
      <w:pPr>
        <w:pStyle w:val="TOC3"/>
        <w:rPr>
          <w:rFonts w:asciiTheme="minorHAnsi" w:eastAsiaTheme="minorEastAsia" w:hAnsiTheme="minorHAnsi" w:cstheme="minorBidi"/>
          <w:sz w:val="22"/>
          <w:szCs w:val="22"/>
          <w:lang w:val="fr-FR" w:eastAsia="en-GB"/>
        </w:rPr>
      </w:pPr>
      <w:r w:rsidRPr="00FC538E">
        <w:t>5.9.2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_Toc75520871 \h </w:instrText>
      </w:r>
      <w:r>
        <w:fldChar w:fldCharType="separate"/>
      </w:r>
      <w:r w:rsidRPr="00FC538E">
        <w:rPr>
          <w:lang w:val="fr-FR"/>
        </w:rPr>
        <w:t>26</w:t>
      </w:r>
      <w:r>
        <w:fldChar w:fldCharType="end"/>
      </w:r>
    </w:p>
    <w:p w14:paraId="3229DE20" w14:textId="48EB13AD" w:rsidR="00FC538E" w:rsidRPr="00FC538E" w:rsidRDefault="00FC538E">
      <w:pPr>
        <w:pStyle w:val="TOC3"/>
        <w:rPr>
          <w:rFonts w:asciiTheme="minorHAnsi" w:eastAsiaTheme="minorEastAsia" w:hAnsiTheme="minorHAnsi" w:cstheme="minorBidi"/>
          <w:sz w:val="22"/>
          <w:szCs w:val="22"/>
          <w:lang w:val="fr-FR" w:eastAsia="en-GB"/>
        </w:rPr>
      </w:pPr>
      <w:r w:rsidRPr="00FC538E">
        <w:t>5.9.3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_Toc75520872 \h </w:instrText>
      </w:r>
      <w:r>
        <w:fldChar w:fldCharType="separate"/>
      </w:r>
      <w:r w:rsidRPr="00FC538E">
        <w:rPr>
          <w:lang w:val="fr-FR"/>
        </w:rPr>
        <w:t>26</w:t>
      </w:r>
      <w:r>
        <w:fldChar w:fldCharType="end"/>
      </w:r>
    </w:p>
    <w:p w14:paraId="0B3B4AA5" w14:textId="7100A464" w:rsidR="00FC538E" w:rsidRPr="00FC538E" w:rsidRDefault="00FC538E">
      <w:pPr>
        <w:pStyle w:val="TOC3"/>
        <w:rPr>
          <w:rFonts w:asciiTheme="minorHAnsi" w:eastAsiaTheme="minorEastAsia" w:hAnsiTheme="minorHAnsi" w:cstheme="minorBidi"/>
          <w:sz w:val="22"/>
          <w:szCs w:val="22"/>
          <w:lang w:val="fr-FR" w:eastAsia="en-GB"/>
        </w:rPr>
      </w:pPr>
      <w:r w:rsidRPr="00FC538E">
        <w:t>5.9.4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_Toc75520873 \h </w:instrText>
      </w:r>
      <w:r>
        <w:fldChar w:fldCharType="separate"/>
      </w:r>
      <w:r w:rsidRPr="00FC538E">
        <w:rPr>
          <w:lang w:val="fr-FR"/>
        </w:rPr>
        <w:t>27</w:t>
      </w:r>
      <w:r>
        <w:fldChar w:fldCharType="end"/>
      </w:r>
    </w:p>
    <w:p w14:paraId="7CAB4752" w14:textId="5EAFB2EF" w:rsidR="00FC538E" w:rsidRDefault="00FC538E">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_Toc75520874 \h </w:instrText>
      </w:r>
      <w:r>
        <w:fldChar w:fldCharType="separate"/>
      </w:r>
      <w:r>
        <w:t>27</w:t>
      </w:r>
      <w:r>
        <w:fldChar w:fldCharType="end"/>
      </w:r>
    </w:p>
    <w:p w14:paraId="51DC1B82" w14:textId="4908D514" w:rsidR="00FC538E" w:rsidRDefault="00FC538E">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_Toc75520875 \h </w:instrText>
      </w:r>
      <w:r>
        <w:fldChar w:fldCharType="separate"/>
      </w:r>
      <w:r>
        <w:t>27</w:t>
      </w:r>
      <w:r>
        <w:fldChar w:fldCharType="end"/>
      </w:r>
    </w:p>
    <w:p w14:paraId="04183AD9" w14:textId="4C51EDB4" w:rsidR="00FC538E" w:rsidRDefault="00FC538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Isolation of resource for network slice</w:t>
      </w:r>
      <w:r>
        <w:tab/>
      </w:r>
      <w:r>
        <w:fldChar w:fldCharType="begin" w:fldLock="1"/>
      </w:r>
      <w:r>
        <w:instrText xml:space="preserve"> PAGEREF _Toc75520876 \h </w:instrText>
      </w:r>
      <w:r>
        <w:fldChar w:fldCharType="separate"/>
      </w:r>
      <w:r>
        <w:t>27</w:t>
      </w:r>
      <w:r>
        <w:fldChar w:fldCharType="end"/>
      </w:r>
    </w:p>
    <w:p w14:paraId="30964A89" w14:textId="714E7DCB" w:rsidR="00FC538E" w:rsidRPr="00FC538E" w:rsidRDefault="00FC538E">
      <w:pPr>
        <w:pStyle w:val="TOC3"/>
        <w:rPr>
          <w:rFonts w:asciiTheme="minorHAnsi" w:eastAsiaTheme="minorEastAsia" w:hAnsiTheme="minorHAnsi" w:cstheme="minorBidi"/>
          <w:sz w:val="22"/>
          <w:szCs w:val="22"/>
          <w:lang w:val="fr-FR" w:eastAsia="en-GB"/>
        </w:rPr>
      </w:pPr>
      <w:r w:rsidRPr="00FC538E">
        <w:t>5.10.1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_Toc75520877 \h </w:instrText>
      </w:r>
      <w:r>
        <w:fldChar w:fldCharType="separate"/>
      </w:r>
      <w:r w:rsidRPr="00FC538E">
        <w:rPr>
          <w:lang w:val="fr-FR"/>
        </w:rPr>
        <w:t>27</w:t>
      </w:r>
      <w:r>
        <w:fldChar w:fldCharType="end"/>
      </w:r>
    </w:p>
    <w:p w14:paraId="10B629FC" w14:textId="41D836D5" w:rsidR="00FC538E" w:rsidRPr="00FC538E" w:rsidRDefault="00FC538E">
      <w:pPr>
        <w:pStyle w:val="TOC3"/>
        <w:rPr>
          <w:rFonts w:asciiTheme="minorHAnsi" w:eastAsiaTheme="minorEastAsia" w:hAnsiTheme="minorHAnsi" w:cstheme="minorBidi"/>
          <w:sz w:val="22"/>
          <w:szCs w:val="22"/>
          <w:lang w:val="fr-FR" w:eastAsia="en-GB"/>
        </w:rPr>
      </w:pPr>
      <w:r w:rsidRPr="00FC538E">
        <w:t>5.10.2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_Toc75520878 \h </w:instrText>
      </w:r>
      <w:r>
        <w:fldChar w:fldCharType="separate"/>
      </w:r>
      <w:r w:rsidRPr="00FC538E">
        <w:rPr>
          <w:lang w:val="fr-FR"/>
        </w:rPr>
        <w:t>28</w:t>
      </w:r>
      <w:r>
        <w:fldChar w:fldCharType="end"/>
      </w:r>
    </w:p>
    <w:p w14:paraId="37757593" w14:textId="29829076" w:rsidR="00FC538E" w:rsidRPr="00FC538E" w:rsidRDefault="00FC538E">
      <w:pPr>
        <w:pStyle w:val="TOC3"/>
        <w:rPr>
          <w:rFonts w:asciiTheme="minorHAnsi" w:eastAsiaTheme="minorEastAsia" w:hAnsiTheme="minorHAnsi" w:cstheme="minorBidi"/>
          <w:sz w:val="22"/>
          <w:szCs w:val="22"/>
          <w:lang w:val="fr-FR" w:eastAsia="en-GB"/>
        </w:rPr>
      </w:pPr>
      <w:r w:rsidRPr="00FC538E">
        <w:t>5.10.3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_Toc75520879 \h </w:instrText>
      </w:r>
      <w:r>
        <w:fldChar w:fldCharType="separate"/>
      </w:r>
      <w:r w:rsidRPr="00FC538E">
        <w:rPr>
          <w:lang w:val="fr-FR"/>
        </w:rPr>
        <w:t>28</w:t>
      </w:r>
      <w:r>
        <w:fldChar w:fldCharType="end"/>
      </w:r>
    </w:p>
    <w:p w14:paraId="302C57C1" w14:textId="4A347DF9" w:rsidR="00FC538E" w:rsidRPr="00FC538E" w:rsidRDefault="00FC538E">
      <w:pPr>
        <w:pStyle w:val="TOC3"/>
        <w:rPr>
          <w:rFonts w:asciiTheme="minorHAnsi" w:eastAsiaTheme="minorEastAsia" w:hAnsiTheme="minorHAnsi" w:cstheme="minorBidi"/>
          <w:sz w:val="22"/>
          <w:szCs w:val="22"/>
          <w:lang w:val="fr-FR" w:eastAsia="en-GB"/>
        </w:rPr>
      </w:pPr>
      <w:r w:rsidRPr="00FC538E">
        <w:t>5.10.4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_Toc75520880 \h </w:instrText>
      </w:r>
      <w:r>
        <w:fldChar w:fldCharType="separate"/>
      </w:r>
      <w:r w:rsidRPr="00FC538E">
        <w:rPr>
          <w:lang w:val="fr-FR"/>
        </w:rPr>
        <w:t>29</w:t>
      </w:r>
      <w:r>
        <w:fldChar w:fldCharType="end"/>
      </w:r>
    </w:p>
    <w:p w14:paraId="302F484D" w14:textId="1E672480" w:rsidR="00FC538E" w:rsidRDefault="00FC538E">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_Toc75520881 \h </w:instrText>
      </w:r>
      <w:r>
        <w:fldChar w:fldCharType="separate"/>
      </w:r>
      <w:r>
        <w:t>29</w:t>
      </w:r>
      <w:r>
        <w:fldChar w:fldCharType="end"/>
      </w:r>
    </w:p>
    <w:p w14:paraId="20F58CDD" w14:textId="206C13E4" w:rsidR="00FC538E" w:rsidRDefault="00FC538E">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_Toc75520882 \h </w:instrText>
      </w:r>
      <w:r>
        <w:fldChar w:fldCharType="separate"/>
      </w:r>
      <w:r>
        <w:t>29</w:t>
      </w:r>
      <w:r>
        <w:fldChar w:fldCharType="end"/>
      </w:r>
    </w:p>
    <w:p w14:paraId="0729BA6D" w14:textId="37C04AC1" w:rsidR="00FC538E" w:rsidRDefault="00FC538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Interaction with Third party for network slice</w:t>
      </w:r>
      <w:r>
        <w:tab/>
      </w:r>
      <w:r>
        <w:fldChar w:fldCharType="begin" w:fldLock="1"/>
      </w:r>
      <w:r>
        <w:instrText xml:space="preserve"> PAGEREF _Toc75520883 \h </w:instrText>
      </w:r>
      <w:r>
        <w:fldChar w:fldCharType="separate"/>
      </w:r>
      <w:r>
        <w:t>29</w:t>
      </w:r>
      <w:r>
        <w:fldChar w:fldCharType="end"/>
      </w:r>
    </w:p>
    <w:p w14:paraId="66E1ADA7" w14:textId="7F44FDF8" w:rsidR="00FC538E" w:rsidRPr="00FC538E" w:rsidRDefault="00FC538E">
      <w:pPr>
        <w:pStyle w:val="TOC3"/>
        <w:rPr>
          <w:rFonts w:asciiTheme="minorHAnsi" w:eastAsiaTheme="minorEastAsia" w:hAnsiTheme="minorHAnsi" w:cstheme="minorBidi"/>
          <w:sz w:val="22"/>
          <w:szCs w:val="22"/>
          <w:lang w:val="fr-FR" w:eastAsia="en-GB"/>
        </w:rPr>
      </w:pPr>
      <w:r w:rsidRPr="00FC538E">
        <w:t>5.11.1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_Toc75520884 \h </w:instrText>
      </w:r>
      <w:r>
        <w:fldChar w:fldCharType="separate"/>
      </w:r>
      <w:r w:rsidRPr="00FC538E">
        <w:rPr>
          <w:lang w:val="fr-FR"/>
        </w:rPr>
        <w:t>29</w:t>
      </w:r>
      <w:r>
        <w:fldChar w:fldCharType="end"/>
      </w:r>
    </w:p>
    <w:p w14:paraId="7ACFD980" w14:textId="021AF2F2" w:rsidR="00FC538E" w:rsidRPr="00FC538E" w:rsidRDefault="00FC538E">
      <w:pPr>
        <w:pStyle w:val="TOC3"/>
        <w:rPr>
          <w:rFonts w:asciiTheme="minorHAnsi" w:eastAsiaTheme="minorEastAsia" w:hAnsiTheme="minorHAnsi" w:cstheme="minorBidi"/>
          <w:sz w:val="22"/>
          <w:szCs w:val="22"/>
          <w:lang w:val="fr-FR" w:eastAsia="en-GB"/>
        </w:rPr>
      </w:pPr>
      <w:r w:rsidRPr="00FC538E">
        <w:t>5.11.2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_Toc75520885 \h </w:instrText>
      </w:r>
      <w:r>
        <w:fldChar w:fldCharType="separate"/>
      </w:r>
      <w:r w:rsidRPr="00FC538E">
        <w:rPr>
          <w:lang w:val="fr-FR"/>
        </w:rPr>
        <w:t>30</w:t>
      </w:r>
      <w:r>
        <w:fldChar w:fldCharType="end"/>
      </w:r>
    </w:p>
    <w:p w14:paraId="12D7EAAE" w14:textId="37B97406" w:rsidR="00FC538E" w:rsidRPr="00FC538E" w:rsidRDefault="00FC538E">
      <w:pPr>
        <w:pStyle w:val="TOC3"/>
        <w:rPr>
          <w:rFonts w:asciiTheme="minorHAnsi" w:eastAsiaTheme="minorEastAsia" w:hAnsiTheme="minorHAnsi" w:cstheme="minorBidi"/>
          <w:sz w:val="22"/>
          <w:szCs w:val="22"/>
          <w:lang w:val="fr-FR" w:eastAsia="en-GB"/>
        </w:rPr>
      </w:pPr>
      <w:r w:rsidRPr="00FC538E">
        <w:t>5.11.3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_Toc75520886 \h </w:instrText>
      </w:r>
      <w:r>
        <w:fldChar w:fldCharType="separate"/>
      </w:r>
      <w:r w:rsidRPr="00FC538E">
        <w:rPr>
          <w:lang w:val="fr-FR"/>
        </w:rPr>
        <w:t>30</w:t>
      </w:r>
      <w:r>
        <w:fldChar w:fldCharType="end"/>
      </w:r>
    </w:p>
    <w:p w14:paraId="0052CD56" w14:textId="3AA76B1A" w:rsidR="00FC538E" w:rsidRPr="00FC538E" w:rsidRDefault="00FC538E">
      <w:pPr>
        <w:pStyle w:val="TOC3"/>
        <w:rPr>
          <w:rFonts w:asciiTheme="minorHAnsi" w:eastAsiaTheme="minorEastAsia" w:hAnsiTheme="minorHAnsi" w:cstheme="minorBidi"/>
          <w:sz w:val="22"/>
          <w:szCs w:val="22"/>
          <w:lang w:val="fr-FR" w:eastAsia="en-GB"/>
        </w:rPr>
      </w:pPr>
      <w:r w:rsidRPr="00FC538E">
        <w:t>5.11.4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_Toc75520887 \h </w:instrText>
      </w:r>
      <w:r>
        <w:fldChar w:fldCharType="separate"/>
      </w:r>
      <w:r w:rsidRPr="00FC538E">
        <w:rPr>
          <w:lang w:val="fr-FR"/>
        </w:rPr>
        <w:t>30</w:t>
      </w:r>
      <w:r>
        <w:fldChar w:fldCharType="end"/>
      </w:r>
    </w:p>
    <w:p w14:paraId="039C1198" w14:textId="62CEAEB5" w:rsidR="00FC538E" w:rsidRDefault="00FC538E">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_Toc75520888 \h </w:instrText>
      </w:r>
      <w:r>
        <w:fldChar w:fldCharType="separate"/>
      </w:r>
      <w:r>
        <w:t>30</w:t>
      </w:r>
      <w:r>
        <w:fldChar w:fldCharType="end"/>
      </w:r>
    </w:p>
    <w:p w14:paraId="155BB449" w14:textId="359ED1C0" w:rsidR="00FC538E" w:rsidRDefault="00FC538E">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_Toc75520889 \h </w:instrText>
      </w:r>
      <w:r>
        <w:fldChar w:fldCharType="separate"/>
      </w:r>
      <w:r>
        <w:t>31</w:t>
      </w:r>
      <w:r>
        <w:fldChar w:fldCharType="end"/>
      </w:r>
    </w:p>
    <w:p w14:paraId="7A2021FA" w14:textId="3781B60C" w:rsidR="00FC538E" w:rsidRDefault="00FC538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Broadcast for network slice</w:t>
      </w:r>
      <w:r>
        <w:tab/>
      </w:r>
      <w:r>
        <w:fldChar w:fldCharType="begin" w:fldLock="1"/>
      </w:r>
      <w:r>
        <w:instrText xml:space="preserve"> PAGEREF _Toc75520890 \h </w:instrText>
      </w:r>
      <w:r>
        <w:fldChar w:fldCharType="separate"/>
      </w:r>
      <w:r>
        <w:t>31</w:t>
      </w:r>
      <w:r>
        <w:fldChar w:fldCharType="end"/>
      </w:r>
    </w:p>
    <w:p w14:paraId="3DC47C74" w14:textId="1CFED4E9" w:rsidR="00FC538E" w:rsidRDefault="00FC538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_Toc75520891 \h </w:instrText>
      </w:r>
      <w:r>
        <w:fldChar w:fldCharType="separate"/>
      </w:r>
      <w:r>
        <w:t>31</w:t>
      </w:r>
      <w:r>
        <w:fldChar w:fldCharType="end"/>
      </w:r>
    </w:p>
    <w:p w14:paraId="35E73D57" w14:textId="267BDE42" w:rsidR="00FC538E" w:rsidRDefault="00FC538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_Toc75520892 \h </w:instrText>
      </w:r>
      <w:r>
        <w:fldChar w:fldCharType="separate"/>
      </w:r>
      <w:r>
        <w:t>31</w:t>
      </w:r>
      <w:r>
        <w:fldChar w:fldCharType="end"/>
      </w:r>
    </w:p>
    <w:p w14:paraId="03290C39" w14:textId="713D2797" w:rsidR="00FC538E" w:rsidRDefault="00FC538E">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_Toc75520893 \h </w:instrText>
      </w:r>
      <w:r>
        <w:fldChar w:fldCharType="separate"/>
      </w:r>
      <w:r>
        <w:t>32</w:t>
      </w:r>
      <w:r>
        <w:fldChar w:fldCharType="end"/>
      </w:r>
    </w:p>
    <w:p w14:paraId="58C6A379" w14:textId="0FA2DB2B" w:rsidR="00FC538E" w:rsidRDefault="00FC538E">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_Toc75520894 \h </w:instrText>
      </w:r>
      <w:r>
        <w:fldChar w:fldCharType="separate"/>
      </w:r>
      <w:r>
        <w:t>32</w:t>
      </w:r>
      <w:r>
        <w:fldChar w:fldCharType="end"/>
      </w:r>
    </w:p>
    <w:p w14:paraId="577A3EB6" w14:textId="55B92608" w:rsidR="00FC538E" w:rsidRDefault="00FC538E">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_Toc75520895 \h </w:instrText>
      </w:r>
      <w:r>
        <w:fldChar w:fldCharType="separate"/>
      </w:r>
      <w:r>
        <w:t>32</w:t>
      </w:r>
      <w:r>
        <w:fldChar w:fldCharType="end"/>
      </w:r>
    </w:p>
    <w:p w14:paraId="07C4B03A" w14:textId="1E00A973" w:rsidR="00FC538E" w:rsidRDefault="00FC538E">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_Toc75520896 \h </w:instrText>
      </w:r>
      <w:r>
        <w:fldChar w:fldCharType="separate"/>
      </w:r>
      <w:r>
        <w:t>33</w:t>
      </w:r>
      <w:r>
        <w:fldChar w:fldCharType="end"/>
      </w:r>
    </w:p>
    <w:p w14:paraId="1FA947F6" w14:textId="1A521BEB" w:rsidR="00FC538E" w:rsidRDefault="00FC538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Relaying and backhauling data for a network slice</w:t>
      </w:r>
      <w:r>
        <w:tab/>
      </w:r>
      <w:r>
        <w:fldChar w:fldCharType="begin" w:fldLock="1"/>
      </w:r>
      <w:r>
        <w:instrText xml:space="preserve"> PAGEREF _Toc75520897 \h </w:instrText>
      </w:r>
      <w:r>
        <w:fldChar w:fldCharType="separate"/>
      </w:r>
      <w:r>
        <w:t>33</w:t>
      </w:r>
      <w:r>
        <w:fldChar w:fldCharType="end"/>
      </w:r>
    </w:p>
    <w:p w14:paraId="3C3A6642" w14:textId="2406DF38" w:rsidR="00FC538E" w:rsidRPr="00FC538E" w:rsidRDefault="00FC538E">
      <w:pPr>
        <w:pStyle w:val="TOC3"/>
        <w:rPr>
          <w:rFonts w:asciiTheme="minorHAnsi" w:eastAsiaTheme="minorEastAsia" w:hAnsiTheme="minorHAnsi" w:cstheme="minorBidi"/>
          <w:sz w:val="22"/>
          <w:szCs w:val="22"/>
          <w:lang w:val="fr-FR" w:eastAsia="en-GB"/>
        </w:rPr>
      </w:pPr>
      <w:r w:rsidRPr="00FC538E">
        <w:t>5.13.1</w:t>
      </w:r>
      <w:r w:rsidRPr="00FC538E">
        <w:rPr>
          <w:rFonts w:asciiTheme="minorHAnsi" w:eastAsiaTheme="minorEastAsia" w:hAnsiTheme="minorHAnsi" w:cstheme="minorBidi"/>
          <w:sz w:val="22"/>
          <w:szCs w:val="22"/>
          <w:lang w:eastAsia="en-GB"/>
        </w:rPr>
        <w:tab/>
      </w:r>
      <w:r w:rsidRPr="00FC538E">
        <w:rPr>
          <w:lang w:val="fr-FR"/>
        </w:rPr>
        <w:t>Description</w:t>
      </w:r>
      <w:r w:rsidRPr="00FC538E">
        <w:rPr>
          <w:lang w:val="fr-FR"/>
        </w:rPr>
        <w:tab/>
      </w:r>
      <w:r>
        <w:fldChar w:fldCharType="begin" w:fldLock="1"/>
      </w:r>
      <w:r w:rsidRPr="00FC538E">
        <w:rPr>
          <w:lang w:val="fr-FR"/>
        </w:rPr>
        <w:instrText xml:space="preserve"> PAGEREF _Toc75520898 \h </w:instrText>
      </w:r>
      <w:r>
        <w:fldChar w:fldCharType="separate"/>
      </w:r>
      <w:r w:rsidRPr="00FC538E">
        <w:rPr>
          <w:lang w:val="fr-FR"/>
        </w:rPr>
        <w:t>33</w:t>
      </w:r>
      <w:r>
        <w:fldChar w:fldCharType="end"/>
      </w:r>
    </w:p>
    <w:p w14:paraId="2771CD2B" w14:textId="1DACF27D" w:rsidR="00FC538E" w:rsidRPr="00FC538E" w:rsidRDefault="00FC538E">
      <w:pPr>
        <w:pStyle w:val="TOC3"/>
        <w:rPr>
          <w:rFonts w:asciiTheme="minorHAnsi" w:eastAsiaTheme="minorEastAsia" w:hAnsiTheme="minorHAnsi" w:cstheme="minorBidi"/>
          <w:sz w:val="22"/>
          <w:szCs w:val="22"/>
          <w:lang w:val="fr-FR" w:eastAsia="en-GB"/>
        </w:rPr>
      </w:pPr>
      <w:r w:rsidRPr="00FC538E">
        <w:t>5.13.2</w:t>
      </w:r>
      <w:r w:rsidRPr="00FC538E">
        <w:rPr>
          <w:rFonts w:asciiTheme="minorHAnsi" w:eastAsiaTheme="minorEastAsia" w:hAnsiTheme="minorHAnsi" w:cstheme="minorBidi"/>
          <w:sz w:val="22"/>
          <w:szCs w:val="22"/>
          <w:lang w:eastAsia="en-GB"/>
        </w:rPr>
        <w:tab/>
      </w:r>
      <w:r w:rsidRPr="00FC538E">
        <w:rPr>
          <w:lang w:val="fr-FR"/>
        </w:rPr>
        <w:t>Pre-conditions</w:t>
      </w:r>
      <w:r w:rsidRPr="00FC538E">
        <w:rPr>
          <w:lang w:val="fr-FR"/>
        </w:rPr>
        <w:tab/>
      </w:r>
      <w:r>
        <w:fldChar w:fldCharType="begin" w:fldLock="1"/>
      </w:r>
      <w:r w:rsidRPr="00FC538E">
        <w:rPr>
          <w:lang w:val="fr-FR"/>
        </w:rPr>
        <w:instrText xml:space="preserve"> PAGEREF _Toc75520899 \h </w:instrText>
      </w:r>
      <w:r>
        <w:fldChar w:fldCharType="separate"/>
      </w:r>
      <w:r w:rsidRPr="00FC538E">
        <w:rPr>
          <w:lang w:val="fr-FR"/>
        </w:rPr>
        <w:t>33</w:t>
      </w:r>
      <w:r>
        <w:fldChar w:fldCharType="end"/>
      </w:r>
    </w:p>
    <w:p w14:paraId="53D8A045" w14:textId="4737C0A9" w:rsidR="00FC538E" w:rsidRPr="00FC538E" w:rsidRDefault="00FC538E">
      <w:pPr>
        <w:pStyle w:val="TOC3"/>
        <w:rPr>
          <w:rFonts w:asciiTheme="minorHAnsi" w:eastAsiaTheme="minorEastAsia" w:hAnsiTheme="minorHAnsi" w:cstheme="minorBidi"/>
          <w:sz w:val="22"/>
          <w:szCs w:val="22"/>
          <w:lang w:val="fr-FR" w:eastAsia="en-GB"/>
        </w:rPr>
      </w:pPr>
      <w:r w:rsidRPr="00FC538E">
        <w:t>5.13.3</w:t>
      </w:r>
      <w:r w:rsidRPr="00FC538E">
        <w:rPr>
          <w:rFonts w:asciiTheme="minorHAnsi" w:eastAsiaTheme="minorEastAsia" w:hAnsiTheme="minorHAnsi" w:cstheme="minorBidi"/>
          <w:sz w:val="22"/>
          <w:szCs w:val="22"/>
          <w:lang w:eastAsia="en-GB"/>
        </w:rPr>
        <w:tab/>
      </w:r>
      <w:r w:rsidRPr="00FC538E">
        <w:rPr>
          <w:lang w:val="fr-FR"/>
        </w:rPr>
        <w:t>Service Flows</w:t>
      </w:r>
      <w:r w:rsidRPr="00FC538E">
        <w:rPr>
          <w:lang w:val="fr-FR"/>
        </w:rPr>
        <w:tab/>
      </w:r>
      <w:r>
        <w:fldChar w:fldCharType="begin" w:fldLock="1"/>
      </w:r>
      <w:r w:rsidRPr="00FC538E">
        <w:rPr>
          <w:lang w:val="fr-FR"/>
        </w:rPr>
        <w:instrText xml:space="preserve"> PAGEREF _Toc75520900 \h </w:instrText>
      </w:r>
      <w:r>
        <w:fldChar w:fldCharType="separate"/>
      </w:r>
      <w:r w:rsidRPr="00FC538E">
        <w:rPr>
          <w:lang w:val="fr-FR"/>
        </w:rPr>
        <w:t>34</w:t>
      </w:r>
      <w:r>
        <w:fldChar w:fldCharType="end"/>
      </w:r>
    </w:p>
    <w:p w14:paraId="38895301" w14:textId="30F58CAD" w:rsidR="00FC538E" w:rsidRPr="00FC538E" w:rsidRDefault="00FC538E">
      <w:pPr>
        <w:pStyle w:val="TOC3"/>
        <w:rPr>
          <w:rFonts w:asciiTheme="minorHAnsi" w:eastAsiaTheme="minorEastAsia" w:hAnsiTheme="minorHAnsi" w:cstheme="minorBidi"/>
          <w:sz w:val="22"/>
          <w:szCs w:val="22"/>
          <w:lang w:val="fr-FR" w:eastAsia="en-GB"/>
        </w:rPr>
      </w:pPr>
      <w:r w:rsidRPr="00FC538E">
        <w:t>5.13.4</w:t>
      </w:r>
      <w:r w:rsidRPr="00FC538E">
        <w:rPr>
          <w:rFonts w:asciiTheme="minorHAnsi" w:eastAsiaTheme="minorEastAsia" w:hAnsiTheme="minorHAnsi" w:cstheme="minorBidi"/>
          <w:sz w:val="22"/>
          <w:szCs w:val="22"/>
          <w:lang w:eastAsia="en-GB"/>
        </w:rPr>
        <w:tab/>
      </w:r>
      <w:r w:rsidRPr="00FC538E">
        <w:rPr>
          <w:lang w:val="fr-FR"/>
        </w:rPr>
        <w:t>Post-conditions</w:t>
      </w:r>
      <w:r w:rsidRPr="00FC538E">
        <w:rPr>
          <w:lang w:val="fr-FR"/>
        </w:rPr>
        <w:tab/>
      </w:r>
      <w:r>
        <w:fldChar w:fldCharType="begin" w:fldLock="1"/>
      </w:r>
      <w:r w:rsidRPr="00FC538E">
        <w:rPr>
          <w:lang w:val="fr-FR"/>
        </w:rPr>
        <w:instrText xml:space="preserve"> PAGEREF _Toc75520901 \h </w:instrText>
      </w:r>
      <w:r>
        <w:fldChar w:fldCharType="separate"/>
      </w:r>
      <w:r w:rsidRPr="00FC538E">
        <w:rPr>
          <w:lang w:val="fr-FR"/>
        </w:rPr>
        <w:t>34</w:t>
      </w:r>
      <w:r>
        <w:fldChar w:fldCharType="end"/>
      </w:r>
    </w:p>
    <w:p w14:paraId="07422256" w14:textId="70C7EC54" w:rsidR="00FC538E" w:rsidRDefault="00FC538E">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_Toc75520902 \h </w:instrText>
      </w:r>
      <w:r>
        <w:fldChar w:fldCharType="separate"/>
      </w:r>
      <w:r>
        <w:t>34</w:t>
      </w:r>
      <w:r>
        <w:fldChar w:fldCharType="end"/>
      </w:r>
    </w:p>
    <w:p w14:paraId="0F2BEFF9" w14:textId="594CD271" w:rsidR="00FC538E" w:rsidRDefault="00FC538E">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_Toc75520903 \h </w:instrText>
      </w:r>
      <w:r>
        <w:fldChar w:fldCharType="separate"/>
      </w:r>
      <w:r>
        <w:t>34</w:t>
      </w:r>
      <w:r>
        <w:fldChar w:fldCharType="end"/>
      </w:r>
    </w:p>
    <w:p w14:paraId="23A1D5D0" w14:textId="5EF09EEA" w:rsidR="00FC538E" w:rsidRDefault="00FC538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fldLock="1"/>
      </w:r>
      <w:r>
        <w:instrText xml:space="preserve"> PAGEREF _Toc75520904 \h </w:instrText>
      </w:r>
      <w:r>
        <w:fldChar w:fldCharType="separate"/>
      </w:r>
      <w:r>
        <w:t>35</w:t>
      </w:r>
      <w:r>
        <w:fldChar w:fldCharType="end"/>
      </w:r>
    </w:p>
    <w:p w14:paraId="12944270" w14:textId="22EE5363" w:rsidR="00FC538E" w:rsidRDefault="00FC538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 and Recommendations</w:t>
      </w:r>
      <w:r>
        <w:tab/>
      </w:r>
      <w:r>
        <w:fldChar w:fldCharType="begin" w:fldLock="1"/>
      </w:r>
      <w:r>
        <w:instrText xml:space="preserve"> PAGEREF _Toc75520905 \h </w:instrText>
      </w:r>
      <w:r>
        <w:fldChar w:fldCharType="separate"/>
      </w:r>
      <w:r>
        <w:t>36</w:t>
      </w:r>
      <w:r>
        <w:fldChar w:fldCharType="end"/>
      </w:r>
    </w:p>
    <w:p w14:paraId="5CC58D2A" w14:textId="649BD49A" w:rsidR="00FC538E" w:rsidRDefault="00FC538E">
      <w:pPr>
        <w:pStyle w:val="TOC9"/>
        <w:rPr>
          <w:rFonts w:asciiTheme="minorHAnsi" w:eastAsiaTheme="minorEastAsia" w:hAnsiTheme="minorHAnsi" w:cstheme="minorBidi"/>
          <w:b w:val="0"/>
          <w:szCs w:val="22"/>
          <w:lang w:eastAsia="en-GB"/>
        </w:rPr>
      </w:pPr>
      <w:r>
        <w:t>Annex A:</w:t>
      </w:r>
      <w:r>
        <w:tab/>
        <w:t xml:space="preserve"> Consideration for different type of frequency</w:t>
      </w:r>
      <w:r>
        <w:tab/>
      </w:r>
      <w:r>
        <w:fldChar w:fldCharType="begin" w:fldLock="1"/>
      </w:r>
      <w:r>
        <w:instrText xml:space="preserve"> PAGEREF _Toc75520906 \h </w:instrText>
      </w:r>
      <w:r>
        <w:fldChar w:fldCharType="separate"/>
      </w:r>
      <w:r>
        <w:t>37</w:t>
      </w:r>
      <w:r>
        <w:fldChar w:fldCharType="end"/>
      </w:r>
    </w:p>
    <w:p w14:paraId="21C5733B" w14:textId="079040A7" w:rsidR="00FC538E" w:rsidRDefault="00FC538E">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_Toc75520907 \h </w:instrText>
      </w:r>
      <w:r>
        <w:fldChar w:fldCharType="separate"/>
      </w:r>
      <w:r>
        <w:t>38</w:t>
      </w:r>
      <w:r>
        <w:fldChar w:fldCharType="end"/>
      </w:r>
    </w:p>
    <w:p w14:paraId="3B903E8E" w14:textId="2EE25249" w:rsidR="00E8629F" w:rsidRPr="00235394" w:rsidRDefault="008B6A07">
      <w:r>
        <w:rPr>
          <w:noProof/>
          <w:sz w:val="22"/>
        </w:rPr>
        <w:fldChar w:fldCharType="end"/>
      </w:r>
    </w:p>
    <w:p w14:paraId="27BC9884" w14:textId="77777777" w:rsidR="00E8629F" w:rsidRPr="00235394" w:rsidRDefault="00E8629F">
      <w:pPr>
        <w:pStyle w:val="Heading1"/>
      </w:pPr>
      <w:r w:rsidRPr="00235394">
        <w:br w:type="page"/>
      </w:r>
      <w:bookmarkStart w:id="3" w:name="_Toc521309600"/>
      <w:bookmarkStart w:id="4" w:name="_Toc75520805"/>
      <w:r w:rsidRPr="00235394">
        <w:lastRenderedPageBreak/>
        <w:t>Foreword</w:t>
      </w:r>
      <w:bookmarkEnd w:id="3"/>
      <w:bookmarkEnd w:id="4"/>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 xml:space="preserve">Version </w:t>
      </w:r>
      <w:proofErr w:type="spellStart"/>
      <w:r w:rsidRPr="00235394">
        <w:t>x.y.z</w:t>
      </w:r>
      <w:proofErr w:type="spellEnd"/>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Heading1"/>
      </w:pPr>
      <w:r w:rsidRPr="00235394">
        <w:br w:type="page"/>
      </w:r>
      <w:bookmarkStart w:id="5" w:name="_Toc521309602"/>
      <w:bookmarkStart w:id="6" w:name="_Toc75520806"/>
      <w:r w:rsidRPr="00235394">
        <w:lastRenderedPageBreak/>
        <w:t>1</w:t>
      </w:r>
      <w:r w:rsidRPr="00235394">
        <w:tab/>
        <w:t>Scope</w:t>
      </w:r>
      <w:bookmarkEnd w:id="5"/>
      <w:bookmarkEnd w:id="6"/>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New Gulim" w:hAnsi="Arial" w:hint="eastAsia"/>
          <w:szCs w:val="24"/>
          <w:lang w:eastAsia="ko-KR"/>
        </w:rPr>
        <w:t>-</w:t>
      </w:r>
      <w:r w:rsidRPr="000B3751">
        <w:rPr>
          <w:rFonts w:ascii="Arial" w:eastAsia="New Gulim"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7" w:name="_Toc521309603"/>
      <w:r>
        <w:br w:type="page"/>
      </w:r>
    </w:p>
    <w:p w14:paraId="69467EE1" w14:textId="01DF2B86" w:rsidR="00E8629F" w:rsidRPr="00235394" w:rsidRDefault="00E8629F">
      <w:pPr>
        <w:pStyle w:val="Heading1"/>
      </w:pPr>
      <w:bookmarkStart w:id="8" w:name="_Toc75520807"/>
      <w:r w:rsidRPr="00235394">
        <w:lastRenderedPageBreak/>
        <w:t>2</w:t>
      </w:r>
      <w:r w:rsidRPr="00235394">
        <w:tab/>
        <w:t>References</w:t>
      </w:r>
      <w:bookmarkEnd w:id="7"/>
      <w:bookmarkEnd w:id="8"/>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7E7157E7" w:rsidR="00282213" w:rsidRDefault="00282213" w:rsidP="007066FA">
      <w:pPr>
        <w:pStyle w:val="EX"/>
      </w:pPr>
      <w:r w:rsidRPr="00235394">
        <w:t>[1]</w:t>
      </w:r>
      <w:r w:rsidRPr="00235394">
        <w:tab/>
        <w:t xml:space="preserve">3GPP TR 21.905: </w:t>
      </w:r>
      <w:r w:rsidR="00F32927">
        <w:t>"</w:t>
      </w:r>
      <w:r w:rsidRPr="00235394">
        <w:t>Vocabulary for 3GPP Specifications</w:t>
      </w:r>
      <w:r w:rsidR="00F32927">
        <w:t>"</w:t>
      </w:r>
      <w:r w:rsidR="00F32927" w:rsidDel="00F32927">
        <w:t xml:space="preserve"> </w:t>
      </w:r>
    </w:p>
    <w:p w14:paraId="4503DAE4" w14:textId="29564CBA" w:rsidR="00BC683E" w:rsidRDefault="00BC683E" w:rsidP="007066FA">
      <w:pPr>
        <w:pStyle w:val="EX"/>
      </w:pPr>
      <w:r w:rsidRPr="00235394">
        <w:t>[</w:t>
      </w:r>
      <w:r>
        <w:t>2</w:t>
      </w:r>
      <w:r w:rsidRPr="00235394">
        <w:t>]</w:t>
      </w:r>
      <w:r w:rsidRPr="00235394">
        <w:tab/>
      </w:r>
      <w:r w:rsidRPr="00BC683E">
        <w:t xml:space="preserve">3GPP TS 22.261: </w:t>
      </w:r>
      <w:r w:rsidR="00F32927">
        <w:t>"</w:t>
      </w:r>
      <w:r w:rsidRPr="00BC683E">
        <w:t>Service requirements for the 5G system; Stage 1</w:t>
      </w:r>
      <w:r w:rsidR="00F32927">
        <w:t>"</w:t>
      </w:r>
    </w:p>
    <w:p w14:paraId="3BC6D4DA" w14:textId="625B38E7" w:rsidR="005C28F2" w:rsidRDefault="005C28F2" w:rsidP="005C28F2">
      <w:pPr>
        <w:pStyle w:val="EX"/>
      </w:pPr>
      <w:r>
        <w:t>[3]</w:t>
      </w:r>
      <w:r>
        <w:tab/>
        <w:t xml:space="preserve">3GPP TS 23.503: </w:t>
      </w:r>
      <w:r w:rsidR="00737173">
        <w:t>"</w:t>
      </w:r>
      <w:r>
        <w:t>Policy and Charging Control Framework for the 5G System; Stage 2</w:t>
      </w:r>
      <w:r w:rsidR="00737173">
        <w:t>"</w:t>
      </w:r>
      <w:r>
        <w:t>.</w:t>
      </w:r>
    </w:p>
    <w:p w14:paraId="55E076AD" w14:textId="307FA9A4" w:rsidR="005C28F2" w:rsidRDefault="005C28F2" w:rsidP="005C28F2">
      <w:pPr>
        <w:pStyle w:val="EX"/>
      </w:pPr>
      <w:r>
        <w:t>[4]</w:t>
      </w:r>
      <w:r>
        <w:tab/>
        <w:t xml:space="preserve">3GPP TS 38.300: </w:t>
      </w:r>
      <w:r w:rsidR="00737173">
        <w:t>"</w:t>
      </w:r>
      <w:r>
        <w:t>NR; NR and NG-RAN Overall Description; Stage 2</w:t>
      </w:r>
      <w:r w:rsidR="00737173">
        <w:t>"</w:t>
      </w:r>
      <w:r>
        <w:t>.</w:t>
      </w:r>
    </w:p>
    <w:p w14:paraId="1F35AFA1" w14:textId="6E352373" w:rsidR="005C28F2" w:rsidRDefault="005C28F2" w:rsidP="005C28F2">
      <w:pPr>
        <w:pStyle w:val="EX"/>
      </w:pPr>
      <w:r>
        <w:t>[5]</w:t>
      </w:r>
      <w:r>
        <w:tab/>
        <w:t xml:space="preserve">3GPP TS 38.101-1: </w:t>
      </w:r>
      <w:r w:rsidR="00737173">
        <w:t>"</w:t>
      </w:r>
      <w:r>
        <w:t>NR; User Equipment (UE) radio transmission and reception; Part 1: Range 1 Standalone</w:t>
      </w:r>
      <w:r w:rsidR="00737173">
        <w:t>"</w:t>
      </w:r>
      <w:r>
        <w:t>.</w:t>
      </w:r>
    </w:p>
    <w:p w14:paraId="420DE7D3" w14:textId="4F8E0F61" w:rsidR="005C28F2" w:rsidRPr="00235394" w:rsidRDefault="005C28F2" w:rsidP="005C28F2">
      <w:pPr>
        <w:pStyle w:val="EX"/>
      </w:pPr>
      <w:r>
        <w:t>[6]</w:t>
      </w:r>
      <w:r>
        <w:tab/>
        <w:t xml:space="preserve">3GPP TS 38.101-2: </w:t>
      </w:r>
      <w:r w:rsidR="00737173">
        <w:t>"</w:t>
      </w:r>
      <w:r>
        <w:t>NR; User Equipment (UE) radio transmission and reception; Part 2: Range 2 Standalone</w:t>
      </w:r>
      <w:r w:rsidR="00737173">
        <w:t>"</w:t>
      </w:r>
      <w:r>
        <w:t>.</w:t>
      </w:r>
    </w:p>
    <w:p w14:paraId="2B3FA88E" w14:textId="77777777" w:rsidR="00E8629F" w:rsidRPr="00235394" w:rsidRDefault="00E8629F">
      <w:pPr>
        <w:pStyle w:val="Guidance"/>
      </w:pPr>
    </w:p>
    <w:p w14:paraId="44321BF0" w14:textId="77777777" w:rsidR="00D47035" w:rsidRPr="00235394" w:rsidRDefault="00E8629F" w:rsidP="00682BC3">
      <w:pPr>
        <w:pStyle w:val="Heading1"/>
      </w:pPr>
      <w:bookmarkStart w:id="9" w:name="_Toc521309604"/>
      <w:bookmarkStart w:id="10" w:name="_Toc75520808"/>
      <w:r w:rsidRPr="00235394">
        <w:t>3</w:t>
      </w:r>
      <w:r w:rsidRPr="00235394">
        <w:tab/>
      </w:r>
      <w:r w:rsidR="00367724" w:rsidRPr="00235394">
        <w:t>Definitions and abbreviations</w:t>
      </w:r>
      <w:bookmarkEnd w:id="9"/>
      <w:bookmarkEnd w:id="10"/>
    </w:p>
    <w:p w14:paraId="5166A38C" w14:textId="77777777" w:rsidR="00D47035" w:rsidRPr="00235394" w:rsidRDefault="00D47035" w:rsidP="00D47035">
      <w:pPr>
        <w:pStyle w:val="Heading2"/>
      </w:pPr>
      <w:bookmarkStart w:id="11" w:name="_Toc354562226"/>
      <w:bookmarkStart w:id="12" w:name="_Toc75520809"/>
      <w:r w:rsidRPr="00235394">
        <w:t>3.1</w:t>
      </w:r>
      <w:r w:rsidRPr="00235394">
        <w:tab/>
        <w:t>Definitions</w:t>
      </w:r>
      <w:bookmarkEnd w:id="11"/>
      <w:bookmarkEnd w:id="12"/>
    </w:p>
    <w:p w14:paraId="699D1822" w14:textId="77777777" w:rsidR="00D47035" w:rsidRPr="00235394" w:rsidRDefault="00D47035" w:rsidP="0065415E">
      <w:r w:rsidRPr="00235394">
        <w:t xml:space="preserve">For the purposes of the present document, the terms and definitions given in </w:t>
      </w:r>
      <w:bookmarkStart w:id="13" w:name="OLE_LINK1"/>
      <w:bookmarkStart w:id="14" w:name="OLE_LINK2"/>
      <w:bookmarkStart w:id="15" w:name="OLE_LINK3"/>
      <w:bookmarkStart w:id="16" w:name="OLE_LINK4"/>
      <w:bookmarkStart w:id="17" w:name="OLE_LINK5"/>
      <w:r>
        <w:t xml:space="preserve">3GPP </w:t>
      </w:r>
      <w:bookmarkEnd w:id="13"/>
      <w:bookmarkEnd w:id="14"/>
      <w:bookmarkEnd w:id="15"/>
      <w:bookmarkEnd w:id="16"/>
      <w:bookmarkEnd w:id="17"/>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Heading2"/>
      </w:pPr>
      <w:bookmarkStart w:id="18" w:name="_Toc354562228"/>
      <w:bookmarkStart w:id="19" w:name="_Toc75520810"/>
      <w:r w:rsidRPr="00235394">
        <w:t>3.</w:t>
      </w:r>
      <w:r w:rsidR="00682BC3">
        <w:t>2</w:t>
      </w:r>
      <w:r w:rsidRPr="00235394">
        <w:tab/>
        <w:t>Abbreviations</w:t>
      </w:r>
      <w:bookmarkEnd w:id="18"/>
      <w:bookmarkEnd w:id="19"/>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Heading1"/>
      </w:pPr>
      <w:bookmarkStart w:id="20" w:name="_Toc521309608"/>
      <w:bookmarkStart w:id="21" w:name="_Toc75520811"/>
      <w:r>
        <w:t>4</w:t>
      </w:r>
      <w:r>
        <w:tab/>
        <w:t>Overview</w:t>
      </w:r>
      <w:bookmarkEnd w:id="20"/>
      <w:bookmarkEnd w:id="21"/>
    </w:p>
    <w:p w14:paraId="7549631E" w14:textId="77777777" w:rsidR="00456228" w:rsidRDefault="00456228" w:rsidP="00456228">
      <w:r>
        <w:t xml:space="preserve">The concept of network slice was discussed from the beginning of the study for 5G system. Network slicing supports the flexible use of network resources so that multiple networks customized to the needs of each set of applications can be provided simultaneously over the network resources while ensuring resource isolation and meeting different SLAs. As more diverse industries start to use the capabilities provided by 5G system and various new services are implemented over the 5G system, the expected service requirements on the 5G system vary. To meet these diverse requirements on the network, the use of network slices will increase further as 5G system deployments are expanded. </w:t>
      </w:r>
    </w:p>
    <w:p w14:paraId="1B6C7A99" w14:textId="77777777" w:rsidR="00456228" w:rsidRDefault="00456228" w:rsidP="00456228">
      <w:r>
        <w:lastRenderedPageBreak/>
        <w:t xml:space="preserve">When configuring network slices within its network, each network operator may consider various factors, such as required QoS of the applications supported over the network slices, the amount of required network resources to support the applications, the expected geographical and time boundary where the network slice services need to be provided, the usable and deployed network resources at the location where the applications are used, the number of users, the type of devices (e.g., </w:t>
      </w:r>
      <w:proofErr w:type="spellStart"/>
      <w:r>
        <w:t>IIoT</w:t>
      </w:r>
      <w:proofErr w:type="spellEnd"/>
      <w:r>
        <w:t>), etc. After considering these factors, a network operator may provide a network slice for different services to users. Similarly, 3rd parties may be authorized by the network operator to configure their own network slices based on these various criteria, within the bounds of an SLA with the network operator.</w:t>
      </w:r>
    </w:p>
    <w:p w14:paraId="4FF4AD1B" w14:textId="4DF4A011" w:rsidR="00487E20" w:rsidRDefault="00456228" w:rsidP="00456228">
      <w:r>
        <w:t>However, the provisioning of network slices can be complicated, such as when a UE requests the simultaneous use of multiple network slices where the configurations for those network slices may not be compatible, when network slices are deployed over different network resources due to isolation requirements, when location based applications have specific requirements based on time of the day, or when the available networks support different sets of network slices.</w:t>
      </w:r>
    </w:p>
    <w:p w14:paraId="3CAD7ED2" w14:textId="77777777" w:rsidR="00456228" w:rsidRDefault="00456228" w:rsidP="00456228"/>
    <w:p w14:paraId="4F8CDFF0" w14:textId="12D11E86" w:rsidR="007C3852" w:rsidRPr="005D4A43" w:rsidRDefault="00487E20" w:rsidP="00A544DC">
      <w:pPr>
        <w:pStyle w:val="Heading1"/>
      </w:pPr>
      <w:bookmarkStart w:id="22" w:name="_Toc521309609"/>
      <w:bookmarkStart w:id="23" w:name="_Toc75520812"/>
      <w:r>
        <w:t>5</w:t>
      </w:r>
      <w:r>
        <w:tab/>
        <w:t xml:space="preserve">Use </w:t>
      </w:r>
      <w:r w:rsidR="004D6C3B">
        <w:t>c</w:t>
      </w:r>
      <w:r>
        <w:t>ases</w:t>
      </w:r>
      <w:bookmarkStart w:id="24" w:name="_Toc355779204"/>
      <w:bookmarkStart w:id="25" w:name="_Toc354586742"/>
      <w:bookmarkStart w:id="26" w:name="_Toc354590101"/>
      <w:bookmarkStart w:id="27" w:name="_Toc355779205"/>
      <w:bookmarkStart w:id="28" w:name="_Toc354586743"/>
      <w:bookmarkStart w:id="29" w:name="_Toc354590102"/>
      <w:bookmarkStart w:id="30" w:name="_Toc355779206"/>
      <w:bookmarkStart w:id="31" w:name="_Toc354586744"/>
      <w:bookmarkStart w:id="32" w:name="_Toc354590103"/>
      <w:bookmarkStart w:id="33" w:name="_Toc355779207"/>
      <w:bookmarkStart w:id="34" w:name="_Toc354586745"/>
      <w:bookmarkStart w:id="35" w:name="_Toc354590104"/>
      <w:bookmarkStart w:id="36" w:name="_Toc355779209"/>
      <w:bookmarkStart w:id="37" w:name="_Toc354586747"/>
      <w:bookmarkStart w:id="38" w:name="_Toc354590106"/>
      <w:bookmarkEnd w:id="22"/>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23"/>
    </w:p>
    <w:p w14:paraId="1798634A" w14:textId="7E7DDBB7" w:rsidR="000B0EAC" w:rsidRPr="000B0EAC" w:rsidRDefault="000B0EAC" w:rsidP="00A544DC">
      <w:pPr>
        <w:pStyle w:val="Heading2"/>
      </w:pPr>
      <w:bookmarkStart w:id="39" w:name="_Toc75520813"/>
      <w:r w:rsidRPr="000B0EAC">
        <w:t>5.</w:t>
      </w:r>
      <w:r w:rsidR="0072581A">
        <w:t>1</w:t>
      </w:r>
      <w:r w:rsidRPr="000B0EAC">
        <w:t>.</w:t>
      </w:r>
      <w:r w:rsidRPr="000B0EAC">
        <w:tab/>
        <w:t>Initial access scenario for a network slice service</w:t>
      </w:r>
      <w:bookmarkEnd w:id="39"/>
    </w:p>
    <w:p w14:paraId="4C25CEEC" w14:textId="19677F82" w:rsidR="000B0EAC" w:rsidRPr="000B0EAC" w:rsidRDefault="000B0EAC" w:rsidP="00A544DC">
      <w:pPr>
        <w:pStyle w:val="Heading3"/>
      </w:pPr>
      <w:bookmarkStart w:id="40" w:name="_Toc75520814"/>
      <w:r w:rsidRPr="000B0EAC">
        <w:t>5.</w:t>
      </w:r>
      <w:r w:rsidR="0072581A">
        <w:t>1</w:t>
      </w:r>
      <w:r w:rsidRPr="000B0EAC">
        <w:t>.1</w:t>
      </w:r>
      <w:r w:rsidRPr="000B0EAC">
        <w:tab/>
        <w:t>Description</w:t>
      </w:r>
      <w:bookmarkEnd w:id="40"/>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Heading3"/>
      </w:pPr>
      <w:bookmarkStart w:id="41" w:name="_Toc75520815"/>
      <w:r w:rsidRPr="000B0EAC">
        <w:t>5.</w:t>
      </w:r>
      <w:r w:rsidR="0072581A">
        <w:t>1</w:t>
      </w:r>
      <w:r w:rsidRPr="000B0EAC">
        <w:t>.2</w:t>
      </w:r>
      <w:r w:rsidRPr="000B0EAC">
        <w:tab/>
        <w:t>Pre-conditions</w:t>
      </w:r>
      <w:bookmarkEnd w:id="41"/>
    </w:p>
    <w:p w14:paraId="55C29719" w14:textId="6087B337" w:rsidR="000B0EAC" w:rsidRPr="000B0EAC" w:rsidRDefault="000B0EAC">
      <w:pPr>
        <w:rPr>
          <w:rFonts w:eastAsia="Malgun Gothic"/>
          <w:lang w:val="en-US" w:eastAsia="ko-KR"/>
        </w:rPr>
      </w:pPr>
      <w:r w:rsidRPr="000B0EAC">
        <w:rPr>
          <w:lang w:val="en-US"/>
        </w:rPr>
        <w:t>Figure 5.</w:t>
      </w:r>
      <w:r w:rsidR="0072581A">
        <w:rPr>
          <w:lang w:val="en-US"/>
        </w:rPr>
        <w:t>1</w:t>
      </w:r>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p>
    <w:p w14:paraId="252B7499" w14:textId="77777777" w:rsidR="000B0EAC" w:rsidRPr="000B0EAC" w:rsidRDefault="000B0EAC" w:rsidP="00DE70C1">
      <w:pPr>
        <w:pStyle w:val="TH"/>
        <w:rPr>
          <w:lang w:val="en-US" w:eastAsia="ko-KR"/>
        </w:rPr>
      </w:pPr>
      <w:r w:rsidRPr="000B0EAC">
        <w:rPr>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7pt;height:219.4pt" o:ole="">
            <v:imagedata r:id="rId11" o:title=""/>
          </v:shape>
          <o:OLEObject Type="Embed" ProgID="Visio.Drawing.11" ShapeID="_x0000_i1025" DrawAspect="Content" ObjectID="_1686133469"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Heading3"/>
      </w:pPr>
      <w:bookmarkStart w:id="42" w:name="_Toc41474492"/>
      <w:bookmarkStart w:id="43" w:name="_Toc75520816"/>
      <w:r w:rsidRPr="000B0EAC">
        <w:t>5.</w:t>
      </w:r>
      <w:r w:rsidR="00FC7976">
        <w:t>1</w:t>
      </w:r>
      <w:r w:rsidRPr="000B0EAC">
        <w:t>.3</w:t>
      </w:r>
      <w:r w:rsidRPr="000B0EAC">
        <w:tab/>
        <w:t>Service Flows</w:t>
      </w:r>
      <w:bookmarkEnd w:id="42"/>
      <w:bookmarkEnd w:id="43"/>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Malgun Gothic"/>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Heading3"/>
      </w:pPr>
      <w:bookmarkStart w:id="44" w:name="_Toc41474493"/>
      <w:bookmarkStart w:id="45" w:name="_Toc75520817"/>
      <w:r w:rsidRPr="000B0EAC">
        <w:t>5.</w:t>
      </w:r>
      <w:r w:rsidR="0072581A">
        <w:t>1</w:t>
      </w:r>
      <w:r w:rsidRPr="000B0EAC">
        <w:t>.4</w:t>
      </w:r>
      <w:r w:rsidRPr="000B0EAC">
        <w:tab/>
        <w:t>Post-conditions</w:t>
      </w:r>
      <w:bookmarkEnd w:id="44"/>
      <w:bookmarkEnd w:id="45"/>
    </w:p>
    <w:p w14:paraId="36D7FCD8" w14:textId="3A4CCD25" w:rsidR="000B0EAC" w:rsidRPr="000B0EAC" w:rsidRDefault="000B0EAC">
      <w:pPr>
        <w:rPr>
          <w:rFonts w:eastAsia="Malgun Gothic"/>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DE70C1">
      <w:pPr>
        <w:pStyle w:val="TH"/>
        <w:rPr>
          <w:lang w:val="en-US" w:eastAsia="ko-KR"/>
        </w:rPr>
      </w:pPr>
      <w:r w:rsidRPr="000B0EAC">
        <w:rPr>
          <w:lang w:val="en-US" w:eastAsia="ko-KR"/>
        </w:rPr>
        <w:object w:dxaOrig="7246" w:dyaOrig="4365" w14:anchorId="3FE6E2D2">
          <v:shape id="_x0000_i1026" type="#_x0000_t75" style="width:362.7pt;height:219.4pt" o:ole="">
            <v:imagedata r:id="rId13" o:title=""/>
          </v:shape>
          <o:OLEObject Type="Embed" ProgID="Visio.Drawing.11" ShapeID="_x0000_i1026" DrawAspect="Content" ObjectID="_1686133470"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Heading3"/>
      </w:pPr>
      <w:bookmarkStart w:id="46" w:name="_Toc41474494"/>
      <w:bookmarkStart w:id="47" w:name="_Toc75520818"/>
      <w:r w:rsidRPr="000B0EAC">
        <w:t>5.</w:t>
      </w:r>
      <w:r w:rsidR="0072581A">
        <w:t>1</w:t>
      </w:r>
      <w:r w:rsidRPr="000B0EAC">
        <w:t>.5</w:t>
      </w:r>
      <w:r w:rsidRPr="000B0EAC">
        <w:tab/>
        <w:t>Existing features partly or fully covering the use case functionality</w:t>
      </w:r>
      <w:bookmarkEnd w:id="46"/>
      <w:bookmarkEnd w:id="47"/>
    </w:p>
    <w:p w14:paraId="4C40C277" w14:textId="43207953" w:rsidR="000B0EAC" w:rsidRPr="000B0EAC" w:rsidRDefault="000B0EAC" w:rsidP="00470ED4">
      <w:pPr>
        <w:rPr>
          <w:rFonts w:eastAsia="Times New Roman"/>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1CD4D8" w14:textId="10F7930D" w:rsidR="004031C7" w:rsidRPr="000B0EAC" w:rsidRDefault="004031C7" w:rsidP="004031C7">
      <w:pPr>
        <w:pStyle w:val="Heading3"/>
      </w:pPr>
      <w:bookmarkStart w:id="48" w:name="_Toc41474495"/>
      <w:bookmarkStart w:id="49" w:name="_Toc75520819"/>
      <w:r w:rsidRPr="000B0EAC">
        <w:t>5.</w:t>
      </w:r>
      <w:r>
        <w:t>1</w:t>
      </w:r>
      <w:r w:rsidRPr="000B0EAC">
        <w:t>.</w:t>
      </w:r>
      <w:r>
        <w:t>6</w:t>
      </w:r>
      <w:r w:rsidRPr="000B0EAC">
        <w:tab/>
      </w:r>
      <w:r w:rsidRPr="004031C7">
        <w:t>Potential New Requirements needed to support the use case</w:t>
      </w:r>
      <w:bookmarkEnd w:id="49"/>
    </w:p>
    <w:bookmarkEnd w:id="48"/>
    <w:p w14:paraId="1FDA9848" w14:textId="6FF3F2AB" w:rsidR="00CD42CF" w:rsidRDefault="00CD42CF">
      <w:r w:rsidRPr="002F4E69">
        <w:t>[PR.5.1.6-2] When a UE is located in an area where there is at least one authorized network slice for the UE, the 5G system shall be able to minimize the time for the UE to access the network slices which is most suitable based on e.g., location of the UE, active applications, UE capability, frequency used by the network slice.</w:t>
      </w:r>
    </w:p>
    <w:p w14:paraId="5B0B8811" w14:textId="04C1DE06" w:rsidR="008D33E1" w:rsidRPr="00C3642F" w:rsidRDefault="00941D9C" w:rsidP="00DE70C1">
      <w:pPr>
        <w:rPr>
          <w:lang w:val="en-US" w:eastAsia="ko-KR"/>
        </w:rPr>
      </w:pPr>
      <w:r w:rsidRPr="00357646">
        <w:rPr>
          <w:lang w:val="en-US" w:eastAsia="ko-KR"/>
        </w:rPr>
        <w:t>[PR.5.1.6-1] When a UE is located in an area where there is no authorized network slice for the UE, the 5G system shall support a mechanism to efficiently enable the UE to minimize power consumption (e.g., cell search, cell measurement).</w:t>
      </w:r>
    </w:p>
    <w:p w14:paraId="4F6FCCC4" w14:textId="4030DBAB" w:rsidR="000B0EAC" w:rsidRPr="000B0EAC" w:rsidRDefault="000B0EAC" w:rsidP="00A544DC">
      <w:pPr>
        <w:pStyle w:val="Heading2"/>
      </w:pPr>
      <w:bookmarkStart w:id="50" w:name="_Toc75520820"/>
      <w:r w:rsidRPr="000B0EAC">
        <w:t>5.</w:t>
      </w:r>
      <w:r w:rsidR="0072581A">
        <w:t>2</w:t>
      </w:r>
      <w:r w:rsidRPr="000B0EAC">
        <w:t>.</w:t>
      </w:r>
      <w:r w:rsidRPr="000B0EAC">
        <w:tab/>
        <w:t>Mobility Handling scenario for a network slice service Use case</w:t>
      </w:r>
      <w:bookmarkEnd w:id="50"/>
    </w:p>
    <w:p w14:paraId="0F0F495B" w14:textId="0760214E" w:rsidR="000B0EAC" w:rsidRPr="000B0EAC" w:rsidRDefault="000B0EAC" w:rsidP="00A544DC">
      <w:pPr>
        <w:pStyle w:val="Heading3"/>
      </w:pPr>
      <w:bookmarkStart w:id="51" w:name="_Toc75520821"/>
      <w:r w:rsidRPr="000B0EAC">
        <w:t>5.</w:t>
      </w:r>
      <w:r w:rsidR="0072581A">
        <w:t>2</w:t>
      </w:r>
      <w:r w:rsidRPr="000B0EAC">
        <w:t>.1</w:t>
      </w:r>
      <w:r w:rsidRPr="000B0EAC">
        <w:tab/>
        <w:t>Description</w:t>
      </w:r>
      <w:bookmarkEnd w:id="51"/>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Heading3"/>
      </w:pPr>
      <w:bookmarkStart w:id="52" w:name="_Toc75520822"/>
      <w:r w:rsidRPr="000B0EAC">
        <w:t>5.</w:t>
      </w:r>
      <w:r w:rsidR="0072581A">
        <w:t>2</w:t>
      </w:r>
      <w:r w:rsidRPr="000B0EAC">
        <w:t>.2</w:t>
      </w:r>
      <w:r w:rsidRPr="000B0EAC">
        <w:tab/>
        <w:t>Pre-conditions</w:t>
      </w:r>
      <w:bookmarkEnd w:id="52"/>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DE70C1">
      <w:pPr>
        <w:pStyle w:val="TH"/>
        <w:rPr>
          <w:lang w:val="en-US" w:eastAsia="ko-KR"/>
        </w:rPr>
      </w:pPr>
      <w:r w:rsidRPr="000B0EAC">
        <w:rPr>
          <w:lang w:val="en-US" w:eastAsia="ko-KR"/>
        </w:rPr>
        <w:object w:dxaOrig="7246" w:dyaOrig="4365" w14:anchorId="42E082EF">
          <v:shape id="_x0000_i1027" type="#_x0000_t75" style="width:362.7pt;height:219.4pt" o:ole="">
            <v:imagedata r:id="rId15" o:title=""/>
          </v:shape>
          <o:OLEObject Type="Embed" ProgID="Visio.Drawing.11" ShapeID="_x0000_i1027" DrawAspect="Content" ObjectID="_1686133471"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Malgun Gothic"/>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Malgun Gothic"/>
          <w:lang w:val="en-US" w:eastAsia="ko-KR"/>
        </w:rPr>
      </w:pPr>
      <w:r w:rsidRPr="000B0EAC">
        <w:rPr>
          <w:rFonts w:eastAsia="Malgun Gothic"/>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Heading3"/>
      </w:pPr>
      <w:bookmarkStart w:id="53" w:name="_Toc75520823"/>
      <w:r w:rsidRPr="000B0EAC">
        <w:t>5.</w:t>
      </w:r>
      <w:r w:rsidR="007474B6">
        <w:t>2</w:t>
      </w:r>
      <w:r w:rsidRPr="000B0EAC">
        <w:t>.3</w:t>
      </w:r>
      <w:r w:rsidRPr="000B0EAC">
        <w:tab/>
        <w:t>Service Flows</w:t>
      </w:r>
      <w:bookmarkEnd w:id="53"/>
    </w:p>
    <w:p w14:paraId="6A731DF7" w14:textId="77777777" w:rsidR="000B0EAC" w:rsidRPr="000B0EAC" w:rsidRDefault="000B0EAC">
      <w:pPr>
        <w:rPr>
          <w:rFonts w:eastAsia="Malgun Gothic"/>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lastRenderedPageBreak/>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Malgun Gothic"/>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Malgun Gothic"/>
          <w:lang w:val="en-US" w:eastAsia="ko-KR"/>
        </w:rPr>
      </w:pPr>
    </w:p>
    <w:p w14:paraId="52ECD4F1" w14:textId="77777777" w:rsidR="000B0EAC" w:rsidRPr="000B0EAC" w:rsidRDefault="000B0EAC" w:rsidP="00DE70C1">
      <w:pPr>
        <w:pStyle w:val="TH"/>
        <w:rPr>
          <w:lang w:val="en-US" w:eastAsia="ko-KR"/>
        </w:rPr>
      </w:pPr>
      <w:r w:rsidRPr="000B0EAC">
        <w:rPr>
          <w:lang w:val="en-US" w:eastAsia="ko-KR"/>
        </w:rPr>
        <w:object w:dxaOrig="7246" w:dyaOrig="4365" w14:anchorId="3A0BD54E">
          <v:shape id="_x0000_i1028" type="#_x0000_t75" style="width:362.7pt;height:219.4pt" o:ole="">
            <v:imagedata r:id="rId17" o:title=""/>
          </v:shape>
          <o:OLEObject Type="Embed" ProgID="Visio.Drawing.11" ShapeID="_x0000_i1028" DrawAspect="Content" ObjectID="_1686133472"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Malgun Gothic"/>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Heading3"/>
      </w:pPr>
      <w:bookmarkStart w:id="54" w:name="_Toc75520824"/>
      <w:r w:rsidRPr="000B0EAC">
        <w:t>5.</w:t>
      </w:r>
      <w:r w:rsidR="007474B6">
        <w:t>2</w:t>
      </w:r>
      <w:r w:rsidRPr="000B0EAC">
        <w:t>.4</w:t>
      </w:r>
      <w:r w:rsidRPr="000B0EAC">
        <w:tab/>
        <w:t>Post-conditions</w:t>
      </w:r>
      <w:bookmarkEnd w:id="54"/>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DE70C1">
      <w:pPr>
        <w:pStyle w:val="TH"/>
        <w:rPr>
          <w:lang w:val="en-US" w:eastAsia="ko-KR"/>
        </w:rPr>
      </w:pPr>
      <w:r w:rsidRPr="000B0EAC">
        <w:rPr>
          <w:lang w:val="en-US" w:eastAsia="ko-KR"/>
        </w:rPr>
        <w:object w:dxaOrig="7246" w:dyaOrig="4365" w14:anchorId="7302D9F0">
          <v:shape id="_x0000_i1029" type="#_x0000_t75" style="width:362.7pt;height:219.4pt" o:ole="">
            <v:imagedata r:id="rId19" o:title=""/>
          </v:shape>
          <o:OLEObject Type="Embed" ProgID="Visio.Drawing.11" ShapeID="_x0000_i1029" DrawAspect="Content" ObjectID="_1686133473"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Heading3"/>
      </w:pPr>
      <w:bookmarkStart w:id="55" w:name="_Toc75520825"/>
      <w:r w:rsidRPr="000B0EAC">
        <w:lastRenderedPageBreak/>
        <w:t>5.</w:t>
      </w:r>
      <w:r w:rsidR="007474B6">
        <w:t>2</w:t>
      </w:r>
      <w:r w:rsidRPr="000B0EAC">
        <w:t>.5</w:t>
      </w:r>
      <w:r w:rsidRPr="000B0EAC">
        <w:tab/>
        <w:t>Existing features partly or fully covering the use case functionality</w:t>
      </w:r>
      <w:bookmarkEnd w:id="55"/>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41D97943" w14:textId="6E44093F" w:rsidR="00157B98" w:rsidRPr="000B0EAC" w:rsidRDefault="00157B98" w:rsidP="00157B98">
      <w:pPr>
        <w:pStyle w:val="Heading3"/>
      </w:pPr>
      <w:bookmarkStart w:id="56" w:name="_Toc75520826"/>
      <w:r w:rsidRPr="000B0EAC">
        <w:t>5.</w:t>
      </w:r>
      <w:r>
        <w:t>2</w:t>
      </w:r>
      <w:r w:rsidRPr="000B0EAC">
        <w:t>.</w:t>
      </w:r>
      <w:r>
        <w:t>6</w:t>
      </w:r>
      <w:r w:rsidRPr="000B0EAC">
        <w:tab/>
        <w:t>Potential New Requirements needed to support the use case</w:t>
      </w:r>
      <w:bookmarkEnd w:id="56"/>
    </w:p>
    <w:p w14:paraId="22ADB561" w14:textId="4E6E7028" w:rsidR="00AC7115" w:rsidRPr="00357646" w:rsidRDefault="00941D9C" w:rsidP="00FC538E">
      <w:pPr>
        <w:pStyle w:val="NO"/>
        <w:rPr>
          <w:lang w:val="en-US" w:eastAsia="ko-KR"/>
        </w:rPr>
      </w:pPr>
      <w:r w:rsidRPr="00357646">
        <w:rPr>
          <w:lang w:val="en-US" w:eastAsia="ko-KR"/>
        </w:rPr>
        <w:t xml:space="preserve">[PR.5.2.6-1] When a UE moves </w:t>
      </w:r>
      <w:r w:rsidR="00AC7115">
        <w:rPr>
          <w:lang w:val="en-US" w:eastAsia="ko-KR"/>
        </w:rPr>
        <w:t>out of the service</w:t>
      </w:r>
      <w:r w:rsidRPr="00357646">
        <w:rPr>
          <w:lang w:val="en-US" w:eastAsia="ko-KR"/>
        </w:rPr>
        <w:t xml:space="preserve"> area </w:t>
      </w:r>
      <w:r w:rsidR="00AC7115">
        <w:rPr>
          <w:lang w:val="en-US" w:eastAsia="ko-KR"/>
        </w:rPr>
        <w:t>of</w:t>
      </w:r>
      <w:r w:rsidRPr="00357646">
        <w:rPr>
          <w:lang w:val="en-US" w:eastAsia="ko-KR"/>
        </w:rPr>
        <w:t xml:space="preserve"> </w:t>
      </w:r>
      <w:r w:rsidR="00AC7115">
        <w:rPr>
          <w:lang w:val="en-US" w:eastAsia="ko-KR"/>
        </w:rPr>
        <w:t>a</w:t>
      </w:r>
      <w:r w:rsidRPr="00357646">
        <w:rPr>
          <w:lang w:val="en-US" w:eastAsia="ko-KR"/>
        </w:rPr>
        <w:t xml:space="preserve"> network slice for </w:t>
      </w:r>
      <w:r w:rsidR="00AC7115">
        <w:rPr>
          <w:lang w:val="en-US" w:eastAsia="ko-KR"/>
        </w:rPr>
        <w:t>an active application</w:t>
      </w:r>
      <w:r w:rsidRPr="00357646">
        <w:rPr>
          <w:lang w:val="en-US" w:eastAsia="ko-KR"/>
        </w:rPr>
        <w:t xml:space="preserve">, the 5G system shall be able to minimize impact on the applications (e.g., </w:t>
      </w:r>
      <w:r w:rsidR="00AC7115">
        <w:rPr>
          <w:lang w:val="en-US" w:eastAsia="ko-KR"/>
        </w:rPr>
        <w:t>providing early notification</w:t>
      </w:r>
      <w:r w:rsidRPr="00357646">
        <w:rPr>
          <w:lang w:val="en-US" w:eastAsia="ko-KR"/>
        </w:rPr>
        <w:t>).</w:t>
      </w:r>
      <w:r w:rsidR="00AC7115">
        <w:rPr>
          <w:rFonts w:hint="eastAsia"/>
        </w:rPr>
        <w:t xml:space="preserve">NOTE: </w:t>
      </w:r>
      <w:r w:rsidR="00AC7115">
        <w:tab/>
        <w:t xml:space="preserve">Various methods </w:t>
      </w:r>
      <w:r w:rsidR="00AC7115">
        <w:rPr>
          <w:rFonts w:hint="eastAsia"/>
        </w:rPr>
        <w:t xml:space="preserve">can be used to detect </w:t>
      </w:r>
      <w:r w:rsidR="00AC7115">
        <w:t>whether the UE moves toward the border area and to notify the UE.</w:t>
      </w:r>
    </w:p>
    <w:p w14:paraId="1D0C734D" w14:textId="48662502" w:rsidR="000B0EAC" w:rsidRPr="000B0EAC" w:rsidRDefault="000B0EAC" w:rsidP="00A544DC">
      <w:pPr>
        <w:pStyle w:val="Heading2"/>
      </w:pPr>
      <w:bookmarkStart w:id="57" w:name="_Toc75520827"/>
      <w:r w:rsidRPr="000B0EAC">
        <w:t>5.</w:t>
      </w:r>
      <w:r w:rsidR="00E420C7">
        <w:t>3</w:t>
      </w:r>
      <w:r w:rsidRPr="000B0EAC">
        <w:t>.</w:t>
      </w:r>
      <w:r w:rsidRPr="000B0EAC">
        <w:tab/>
        <w:t>Service scenario for disjoint network slices</w:t>
      </w:r>
      <w:bookmarkEnd w:id="57"/>
    </w:p>
    <w:p w14:paraId="01B02546" w14:textId="14BBB126" w:rsidR="000B0EAC" w:rsidRPr="000B0EAC" w:rsidRDefault="000B0EAC" w:rsidP="00A544DC">
      <w:pPr>
        <w:pStyle w:val="Heading3"/>
      </w:pPr>
      <w:bookmarkStart w:id="58" w:name="_Toc75520828"/>
      <w:r w:rsidRPr="000B0EAC">
        <w:t>5.</w:t>
      </w:r>
      <w:r w:rsidR="00E420C7">
        <w:t>3</w:t>
      </w:r>
      <w:r w:rsidRPr="000B0EAC">
        <w:t>.1</w:t>
      </w:r>
      <w:r w:rsidRPr="000B0EAC">
        <w:tab/>
        <w:t>Description</w:t>
      </w:r>
      <w:bookmarkEnd w:id="58"/>
    </w:p>
    <w:p w14:paraId="5D929FCE" w14:textId="6644E362" w:rsidR="000B0EAC" w:rsidRPr="000B0EAC" w:rsidRDefault="000B0EAC">
      <w:pPr>
        <w:rPr>
          <w:lang w:val="en-US" w:eastAsia="ko-KR"/>
        </w:rPr>
      </w:pPr>
      <w:r w:rsidRPr="000B0EAC">
        <w:rPr>
          <w:lang w:val="en-US" w:eastAsia="ko-KR"/>
        </w:rPr>
        <w:t xml:space="preserve">As more network slices are deployed, it is likely that each UE </w:t>
      </w:r>
      <w:r w:rsidR="00BC683E">
        <w:rPr>
          <w:lang w:val="en-US" w:eastAsia="ko-KR"/>
        </w:rPr>
        <w:t>can access</w:t>
      </w:r>
      <w:r w:rsidRPr="000B0EAC">
        <w:rPr>
          <w:lang w:val="en-US" w:eastAsia="ko-KR"/>
        </w:rPr>
        <w:t xml:space="preserve">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Heading3"/>
      </w:pPr>
      <w:bookmarkStart w:id="59" w:name="_Toc75520829"/>
      <w:r w:rsidRPr="000B0EAC">
        <w:t>5.</w:t>
      </w:r>
      <w:r w:rsidR="00E420C7">
        <w:t>3</w:t>
      </w:r>
      <w:r w:rsidRPr="000B0EAC">
        <w:t>.2</w:t>
      </w:r>
      <w:r w:rsidRPr="000B0EAC">
        <w:tab/>
        <w:t>Pre-conditions</w:t>
      </w:r>
      <w:bookmarkEnd w:id="59"/>
    </w:p>
    <w:p w14:paraId="53E27618" w14:textId="07C517E0" w:rsidR="000B0EAC" w:rsidRPr="000B0EAC" w:rsidRDefault="00BC683E">
      <w:pPr>
        <w:rPr>
          <w:rFonts w:eastAsia="Malgun Gothic"/>
          <w:lang w:val="en-US" w:eastAsia="ko-KR"/>
        </w:rPr>
      </w:pPr>
      <w:r w:rsidRPr="00BC683E">
        <w:rPr>
          <w:lang w:val="en-US" w:eastAsia="ko-KR"/>
        </w:rPr>
        <w:t xml:space="preserve">Network slices are deployed by same geographical location but they are incompatible by configuration. </w:t>
      </w:r>
      <w:r w:rsidR="000B0EAC" w:rsidRPr="000B0EAC">
        <w:rPr>
          <w:lang w:val="en-US" w:eastAsia="ko-KR"/>
        </w:rPr>
        <w:t>Figure 5.</w:t>
      </w:r>
      <w:r w:rsidR="00E420C7">
        <w:rPr>
          <w:lang w:val="en-US" w:eastAsia="ko-KR"/>
        </w:rPr>
        <w:t>3</w:t>
      </w:r>
      <w:r w:rsidR="000B0EAC" w:rsidRPr="000B0EAC">
        <w:rPr>
          <w:lang w:val="en-US" w:eastAsia="ko-KR"/>
        </w:rPr>
        <w:t>.2-1 shows the use case scenario where a RAN node connects to two network slices</w:t>
      </w:r>
      <w:r>
        <w:rPr>
          <w:lang w:val="en-US" w:eastAsia="ko-KR"/>
        </w:rPr>
        <w:t xml:space="preserve"> simultaneously. Slice M and </w:t>
      </w:r>
      <w:r>
        <w:rPr>
          <w:rFonts w:ascii="Malgun Gothic" w:eastAsia="Malgun Gothic" w:hAnsi="Malgun Gothic" w:cs="Malgun Gothic" w:hint="eastAsia"/>
          <w:lang w:val="en-US" w:eastAsia="ko-KR"/>
        </w:rPr>
        <w:t>S</w:t>
      </w:r>
      <w:r>
        <w:rPr>
          <w:lang w:val="en-US" w:eastAsia="ko-KR"/>
        </w:rPr>
        <w:t>lice N have no shared</w:t>
      </w:r>
      <w:r w:rsidRPr="005E47CD">
        <w:rPr>
          <w:lang w:val="en-US" w:eastAsia="ko-KR"/>
        </w:rPr>
        <w:t>/common</w:t>
      </w:r>
      <w:r>
        <w:rPr>
          <w:lang w:val="en-US" w:eastAsia="ko-KR"/>
        </w:rPr>
        <w:t xml:space="preserve"> </w:t>
      </w:r>
      <w:r>
        <w:t>core network</w:t>
      </w:r>
      <w:r>
        <w:rPr>
          <w:lang w:val="en-US" w:eastAsia="ko-KR"/>
        </w:rPr>
        <w:t xml:space="preserve"> nodes supporting these network slices</w:t>
      </w:r>
      <w:r>
        <w:t xml:space="preserve"> due to network resources incompatibility</w:t>
      </w:r>
      <w:r>
        <w:rPr>
          <w:lang w:val="en-US" w:eastAsia="ko-KR"/>
        </w:rPr>
        <w:t xml:space="preserve"> in 5GC</w:t>
      </w:r>
      <w:r>
        <w:rPr>
          <w:lang w:eastAsia="ko-KR"/>
        </w:rPr>
        <w:t xml:space="preserve">. </w:t>
      </w:r>
      <w:r>
        <w:rPr>
          <w:lang w:val="en-US" w:eastAsia="ko-KR"/>
        </w:rPr>
        <w:t xml:space="preserve">For example, Slice M is used for </w:t>
      </w:r>
      <w:r>
        <w:t xml:space="preserve">public security and </w:t>
      </w:r>
      <w:r>
        <w:rPr>
          <w:lang w:val="en-US" w:eastAsia="ko-KR"/>
        </w:rPr>
        <w:t xml:space="preserve">Slice N is used for </w:t>
      </w:r>
      <w:r>
        <w:t>Internet access</w:t>
      </w:r>
      <w:r>
        <w:rPr>
          <w:lang w:eastAsia="ko-KR"/>
        </w:rPr>
        <w:t xml:space="preserve">. In the 5GC, </w:t>
      </w:r>
      <w:r>
        <w:rPr>
          <w:lang w:val="en-US" w:eastAsia="ko-KR"/>
        </w:rPr>
        <w:t xml:space="preserve">dedicated network resources and network functionalities are </w:t>
      </w:r>
      <w:r w:rsidRPr="00D26517">
        <w:rPr>
          <w:lang w:val="en-US" w:eastAsia="ko-KR"/>
        </w:rPr>
        <w:t xml:space="preserve">separately </w:t>
      </w:r>
      <w:r>
        <w:t>customised</w:t>
      </w:r>
      <w:r>
        <w:rPr>
          <w:lang w:val="en-US" w:eastAsia="ko-KR"/>
        </w:rPr>
        <w:t xml:space="preserve"> for </w:t>
      </w:r>
      <w:r>
        <w:t>public security emergency service and video service</w:t>
      </w:r>
      <w:r>
        <w:rPr>
          <w:lang w:val="en-US" w:eastAsia="ko-KR"/>
        </w:rPr>
        <w:t xml:space="preserve"> to meet the isolation requirements,</w:t>
      </w:r>
      <w:r w:rsidRPr="008D795C">
        <w:t xml:space="preserve"> </w:t>
      </w:r>
      <w:r>
        <w:t>which ensures the independence of core network resources between different network slices</w:t>
      </w:r>
      <w:r>
        <w:rPr>
          <w:lang w:val="en-US" w:eastAsia="ko-KR"/>
        </w:rPr>
        <w:t>.</w:t>
      </w:r>
      <w:r w:rsidR="000B0EAC" w:rsidRPr="000B0EAC">
        <w:rPr>
          <w:lang w:val="en-US" w:eastAsia="ko-KR"/>
        </w:rPr>
        <w:t xml:space="preserve"> Accordingly, the two network slices are isolated and cannot be simultaneously provided to the UE. </w:t>
      </w:r>
    </w:p>
    <w:p w14:paraId="31D957C1" w14:textId="622D2B1D" w:rsidR="000B0EAC" w:rsidRPr="000B0EAC" w:rsidRDefault="00DE70C1" w:rsidP="00DE70C1">
      <w:pPr>
        <w:pStyle w:val="TH"/>
        <w:rPr>
          <w:lang w:val="en-US" w:eastAsia="ko-KR"/>
        </w:rPr>
      </w:pPr>
      <w:r>
        <w:rPr>
          <w:noProof/>
        </w:rPr>
        <w:drawing>
          <wp:inline distT="0" distB="0" distL="0" distR="0" wp14:anchorId="79DBF03E" wp14:editId="059C6C45">
            <wp:extent cx="4057650" cy="1805305"/>
            <wp:effectExtent l="0" t="0" r="0" b="4445"/>
            <wp:docPr id="4" name="그림 4"/>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1805305"/>
                    </a:xfrm>
                    <a:prstGeom prst="rect">
                      <a:avLst/>
                    </a:prstGeom>
                    <a:noFill/>
                  </pic:spPr>
                </pic:pic>
              </a:graphicData>
            </a:graphic>
          </wp:inline>
        </w:drawing>
      </w:r>
    </w:p>
    <w:p w14:paraId="2A0715A8" w14:textId="1920B576"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16DE2D3C"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A3 </w:t>
      </w:r>
      <w:r w:rsidR="00556E83">
        <w:rPr>
          <w:lang w:val="en-US" w:eastAsia="ko-KR"/>
        </w:rPr>
        <w:t>are authorized to access</w:t>
      </w:r>
      <w:r w:rsidR="000B0EAC" w:rsidRPr="000B0EAC">
        <w:rPr>
          <w:lang w:val="en-US" w:eastAsia="ko-KR"/>
        </w:rPr>
        <w:t xml:space="preserve"> </w:t>
      </w:r>
      <w:r w:rsidR="00556E83">
        <w:rPr>
          <w:lang w:val="en-US" w:eastAsia="ko-KR"/>
        </w:rPr>
        <w:t xml:space="preserve">Slice </w:t>
      </w:r>
      <w:r w:rsidR="000B0EAC" w:rsidRPr="000B0EAC">
        <w:rPr>
          <w:lang w:val="en-US" w:eastAsia="ko-KR"/>
        </w:rPr>
        <w:t>M.</w:t>
      </w:r>
    </w:p>
    <w:p w14:paraId="14DF7552" w14:textId="647A2791"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A3 </w:t>
      </w:r>
      <w:r w:rsidR="00556E83">
        <w:rPr>
          <w:lang w:val="en-US" w:eastAsia="ko-KR"/>
        </w:rPr>
        <w:t>are authorized to access Slice</w:t>
      </w:r>
      <w:r w:rsidR="000B0EAC" w:rsidRPr="000B0EAC">
        <w:rPr>
          <w:lang w:val="en-US" w:eastAsia="ko-KR"/>
        </w:rPr>
        <w:t xml:space="preserv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7C1816FA" w:rsidR="000B0EAC" w:rsidRPr="000B0EAC" w:rsidRDefault="00310D73" w:rsidP="00A544DC">
      <w:pPr>
        <w:pStyle w:val="B2"/>
        <w:rPr>
          <w:lang w:val="en-US" w:eastAsia="ko-KR"/>
        </w:rPr>
      </w:pPr>
      <w:r>
        <w:rPr>
          <w:lang w:val="en-US" w:eastAsia="ko-KR"/>
        </w:rPr>
        <w:lastRenderedPageBreak/>
        <w:t>-</w:t>
      </w:r>
      <w:r>
        <w:rPr>
          <w:lang w:val="en-US" w:eastAsia="ko-KR"/>
        </w:rPr>
        <w:tab/>
      </w:r>
      <w:r w:rsidR="00556E83" w:rsidRPr="00556E83">
        <w:rPr>
          <w:lang w:val="en-US" w:eastAsia="ko-KR"/>
        </w:rPr>
        <w:t xml:space="preserve">Slice N and Slice M are deployed at the same geographical location. </w:t>
      </w:r>
      <w:r w:rsidR="000B0EAC" w:rsidRPr="000B0EAC">
        <w:rPr>
          <w:lang w:val="en-US" w:eastAsia="ko-KR"/>
        </w:rPr>
        <w:t>Slice N and Slice M are isolated.</w:t>
      </w:r>
      <w:r w:rsidR="00556E83">
        <w:rPr>
          <w:lang w:val="en-US" w:eastAsia="ko-KR"/>
        </w:rPr>
        <w:t xml:space="preserve"> </w:t>
      </w:r>
      <w:r w:rsidR="00556E83" w:rsidRPr="00556E83">
        <w:rPr>
          <w:lang w:val="en-US" w:eastAsia="ko-KR"/>
        </w:rPr>
        <w:t>Due to the network resources incompatibility in 5G core network, there are no shared/common core network nodes supporting the Slice N and Slice M.</w:t>
      </w:r>
    </w:p>
    <w:p w14:paraId="2916F75F" w14:textId="4B48A829" w:rsidR="000B0EAC" w:rsidRPr="000B0EAC" w:rsidRDefault="00310D73" w:rsidP="00A544DC">
      <w:pPr>
        <w:pStyle w:val="B2"/>
        <w:rPr>
          <w:lang w:val="en-US" w:eastAsia="ko-KR"/>
        </w:rPr>
      </w:pPr>
      <w:r>
        <w:rPr>
          <w:lang w:val="en-US" w:eastAsia="ko-KR"/>
        </w:rPr>
        <w:t>-</w:t>
      </w:r>
      <w:r>
        <w:rPr>
          <w:lang w:val="en-US" w:eastAsia="ko-KR"/>
        </w:rPr>
        <w:tab/>
      </w:r>
      <w:r w:rsidR="00556E83">
        <w:rPr>
          <w:lang w:val="en-US" w:eastAsia="ko-KR"/>
        </w:rPr>
        <w:t>NG-</w:t>
      </w:r>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Heading3"/>
      </w:pPr>
      <w:bookmarkStart w:id="60" w:name="_Toc75520830"/>
      <w:r w:rsidRPr="000B0EAC">
        <w:t>5.</w:t>
      </w:r>
      <w:r w:rsidR="00E420C7">
        <w:t>3</w:t>
      </w:r>
      <w:r w:rsidRPr="000B0EAC">
        <w:t>.3</w:t>
      </w:r>
      <w:r w:rsidRPr="000B0EAC">
        <w:tab/>
        <w:t>Service Flows</w:t>
      </w:r>
      <w:bookmarkEnd w:id="60"/>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3D4CDE89"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UE A1, A2 and A3 select the NG-RAN and start registration. </w:t>
      </w:r>
    </w:p>
    <w:p w14:paraId="51F68EE0" w14:textId="49020715" w:rsidR="000B0EAC" w:rsidRPr="000B0EAC" w:rsidRDefault="000B0EAC" w:rsidP="00A544DC">
      <w:pPr>
        <w:pStyle w:val="B1"/>
        <w:rPr>
          <w:lang w:val="en-US" w:eastAsia="ko-KR"/>
        </w:rPr>
      </w:pPr>
      <w:r w:rsidRPr="000B0EAC">
        <w:rPr>
          <w:lang w:val="en-US" w:eastAsia="ko-KR"/>
        </w:rPr>
        <w:t>-</w:t>
      </w:r>
      <w:r w:rsidRPr="000B0EAC">
        <w:rPr>
          <w:lang w:val="en-US" w:eastAsia="ko-KR"/>
        </w:rPr>
        <w:tab/>
        <w:t>Network</w:t>
      </w:r>
      <w:r w:rsidR="00867EAA">
        <w:rPr>
          <w:lang w:val="en-US" w:eastAsia="ko-KR"/>
        </w:rPr>
        <w:t xml:space="preserve"> slices</w:t>
      </w:r>
      <w:r w:rsidRPr="000B0EAC">
        <w:rPr>
          <w:lang w:val="en-US" w:eastAsia="ko-KR"/>
        </w:rPr>
        <w:t xml:space="preserve"> provide connectivity service</w:t>
      </w:r>
      <w:r w:rsidR="00867EAA">
        <w:rPr>
          <w:lang w:val="en-US" w:eastAsia="ko-KR"/>
        </w:rPr>
        <w:t>s</w:t>
      </w:r>
      <w:r w:rsidRPr="000B0EAC">
        <w:rPr>
          <w:lang w:val="en-US" w:eastAsia="ko-KR"/>
        </w:rPr>
        <w:t xml:space="preserve"> to UE A1, A2 and A3. </w:t>
      </w:r>
    </w:p>
    <w:p w14:paraId="7AD3F705" w14:textId="5D81CD1F"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While the UE A3 is connected to </w:t>
      </w:r>
      <w:r w:rsidR="00867EAA">
        <w:rPr>
          <w:lang w:val="en-US" w:eastAsia="ko-KR"/>
        </w:rPr>
        <w:t>S</w:t>
      </w:r>
      <w:r w:rsidR="00867EAA" w:rsidRPr="000B0EAC">
        <w:rPr>
          <w:lang w:val="en-US" w:eastAsia="ko-KR"/>
        </w:rPr>
        <w:t xml:space="preserve">lice </w:t>
      </w:r>
      <w:r w:rsidRPr="000B0EAC">
        <w:rPr>
          <w:lang w:val="en-US" w:eastAsia="ko-KR"/>
        </w:rPr>
        <w:t xml:space="preserve">N, Slice M </w:t>
      </w:r>
      <w:r w:rsidR="00867EAA">
        <w:rPr>
          <w:lang w:val="en-US" w:eastAsia="ko-KR"/>
        </w:rPr>
        <w:t xml:space="preserve">cannot provide the connectivity service </w:t>
      </w:r>
      <w:r w:rsidRPr="000B0EAC">
        <w:rPr>
          <w:lang w:val="en-US" w:eastAsia="ko-KR"/>
        </w:rPr>
        <w:t>to UE A3. The user traffic applicable to Slice N is transported.</w:t>
      </w:r>
    </w:p>
    <w:p w14:paraId="30B87E3E" w14:textId="1B9C8FDE"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w:t>
      </w:r>
      <w:r w:rsidR="00867EAA">
        <w:rPr>
          <w:lang w:val="en-US" w:eastAsia="ko-KR"/>
        </w:rPr>
        <w:t>traffic</w:t>
      </w:r>
      <w:r w:rsidR="00867EAA" w:rsidRPr="000B0EAC">
        <w:rPr>
          <w:lang w:val="en-US" w:eastAsia="ko-KR"/>
        </w:rPr>
        <w:t xml:space="preserve"> </w:t>
      </w:r>
      <w:r w:rsidRPr="000B0EAC">
        <w:rPr>
          <w:lang w:val="en-US" w:eastAsia="ko-KR"/>
        </w:rPr>
        <w:t xml:space="preserve">is switched to </w:t>
      </w:r>
      <w:r w:rsidR="00867EAA">
        <w:rPr>
          <w:lang w:val="en-US" w:eastAsia="ko-KR"/>
        </w:rPr>
        <w:t>S</w:t>
      </w:r>
      <w:r w:rsidR="00867EAA" w:rsidRPr="000B0EAC">
        <w:rPr>
          <w:lang w:val="en-US" w:eastAsia="ko-KR"/>
        </w:rPr>
        <w:t xml:space="preserve">lice </w:t>
      </w:r>
      <w:r w:rsidRPr="000B0EAC">
        <w:rPr>
          <w:lang w:val="en-US" w:eastAsia="ko-KR"/>
        </w:rPr>
        <w:t xml:space="preserve">M. </w:t>
      </w:r>
    </w:p>
    <w:p w14:paraId="31145DD7" w14:textId="7E3B6AC2"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N, as soon as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M finish, the UE A3 needs to move back to Slice N, to minimize the latency. </w:t>
      </w:r>
    </w:p>
    <w:p w14:paraId="7560D732" w14:textId="12DEBDFB" w:rsidR="000B0EAC" w:rsidRPr="000B0EAC" w:rsidRDefault="000B0EAC" w:rsidP="00A544DC">
      <w:pPr>
        <w:pStyle w:val="Heading3"/>
      </w:pPr>
      <w:bookmarkStart w:id="61" w:name="_Toc75520831"/>
      <w:r w:rsidRPr="000B0EAC">
        <w:t>5.</w:t>
      </w:r>
      <w:r w:rsidR="00E420C7">
        <w:t>3</w:t>
      </w:r>
      <w:r w:rsidRPr="000B0EAC">
        <w:t>.4</w:t>
      </w:r>
      <w:r w:rsidRPr="000B0EAC">
        <w:tab/>
        <w:t>Post-conditions</w:t>
      </w:r>
      <w:bookmarkEnd w:id="61"/>
    </w:p>
    <w:p w14:paraId="1F2C8E0E" w14:textId="487B94D4" w:rsidR="000B0EAC" w:rsidRPr="000B0EAC" w:rsidRDefault="000B0EAC">
      <w:pPr>
        <w:rPr>
          <w:lang w:val="en-US" w:eastAsia="ko-KR"/>
        </w:rPr>
      </w:pPr>
      <w:r w:rsidRPr="000B0EAC">
        <w:rPr>
          <w:lang w:val="en-US" w:eastAsia="ko-KR"/>
        </w:rPr>
        <w:t>UE A1 is connected to Slice M.</w:t>
      </w:r>
    </w:p>
    <w:p w14:paraId="0B52705A" w14:textId="480968B3" w:rsidR="000B0EAC" w:rsidRPr="000B0EAC" w:rsidRDefault="000B0EAC">
      <w:pPr>
        <w:rPr>
          <w:lang w:val="en-US" w:eastAsia="ko-KR"/>
        </w:rPr>
      </w:pPr>
      <w:r w:rsidRPr="000B0EAC">
        <w:rPr>
          <w:lang w:val="en-US" w:eastAsia="ko-KR"/>
        </w:rPr>
        <w:t>UE A2 is connected to Slice N.</w:t>
      </w:r>
    </w:p>
    <w:p w14:paraId="28545BD2" w14:textId="1049725E" w:rsidR="000B0EAC" w:rsidRPr="000B0EAC" w:rsidRDefault="000B0EAC" w:rsidP="000B0EAC">
      <w:pPr>
        <w:rPr>
          <w:rFonts w:ascii="Arial" w:eastAsia="New Gulim" w:hAnsi="Arial"/>
          <w:szCs w:val="24"/>
          <w:lang w:val="en-US" w:eastAsia="ko-KR"/>
        </w:rPr>
      </w:pPr>
      <w:r w:rsidRPr="000B0EAC">
        <w:rPr>
          <w:rFonts w:hint="eastAsia"/>
          <w:lang w:val="en-US" w:eastAsia="ko-KR"/>
        </w:rPr>
        <w:t xml:space="preserve">UE A3 switches between Slice N and Slice M, depending on e.g. </w:t>
      </w:r>
      <w:r w:rsidRPr="000B0EAC">
        <w:rPr>
          <w:lang w:val="en-US" w:eastAsia="ko-KR"/>
        </w:rPr>
        <w:t>ongoing applications.</w:t>
      </w:r>
    </w:p>
    <w:p w14:paraId="47534DCC" w14:textId="651C4394" w:rsidR="000B0EAC" w:rsidRPr="000B0EAC" w:rsidRDefault="000B0EAC" w:rsidP="00A544DC">
      <w:pPr>
        <w:pStyle w:val="Heading3"/>
      </w:pPr>
      <w:bookmarkStart w:id="62" w:name="_Toc75520832"/>
      <w:r w:rsidRPr="000B0EAC">
        <w:t>5.</w:t>
      </w:r>
      <w:r w:rsidR="00E420C7">
        <w:t>3</w:t>
      </w:r>
      <w:r w:rsidRPr="000B0EAC">
        <w:t>.5</w:t>
      </w:r>
      <w:r w:rsidRPr="000B0EAC">
        <w:tab/>
        <w:t>Existing features partly or fully covering the use case functionality</w:t>
      </w:r>
      <w:bookmarkEnd w:id="62"/>
    </w:p>
    <w:p w14:paraId="4B23D548" w14:textId="75081D4B" w:rsidR="00B84F7C" w:rsidRPr="00413B64" w:rsidRDefault="00B84F7C" w:rsidP="00B84F7C">
      <w:pPr>
        <w:rPr>
          <w:lang w:eastAsia="ko-KR"/>
        </w:rPr>
      </w:pPr>
      <w:r w:rsidRPr="006E6D10">
        <w:rPr>
          <w:lang w:val="en-US" w:eastAsia="ko-KR"/>
        </w:rPr>
        <w:t xml:space="preserve">There are related requirements </w:t>
      </w:r>
      <w:r>
        <w:rPr>
          <w:lang w:val="en-US" w:eastAsia="ko-KR"/>
        </w:rPr>
        <w:t>on change of network slices</w:t>
      </w:r>
      <w:r w:rsidRPr="006E6D10">
        <w:rPr>
          <w:lang w:val="en-US" w:eastAsia="ko-KR"/>
        </w:rPr>
        <w:t xml:space="preserve"> </w:t>
      </w:r>
      <w:r>
        <w:rPr>
          <w:lang w:val="en-US" w:eastAsia="ko-KR"/>
        </w:rPr>
        <w:t xml:space="preserve">based on services, as defined in </w:t>
      </w:r>
      <w:r w:rsidRPr="006E6D10">
        <w:rPr>
          <w:lang w:val="en-US" w:eastAsia="ko-KR"/>
        </w:rPr>
        <w:t xml:space="preserve">clause </w:t>
      </w:r>
      <w:r>
        <w:t xml:space="preserve">6.1.2.2 in </w:t>
      </w:r>
      <w:r w:rsidRPr="006E6D10">
        <w:rPr>
          <w:lang w:val="en-US" w:eastAsia="ko-KR"/>
        </w:rPr>
        <w:t>TS 22.261</w:t>
      </w:r>
      <w:r w:rsidR="00470ED4">
        <w:rPr>
          <w:lang w:val="en-US" w:eastAsia="ko-KR"/>
        </w:rPr>
        <w:t xml:space="preserve"> </w:t>
      </w:r>
      <w:r>
        <w:rPr>
          <w:lang w:val="en-US" w:eastAsia="ko-KR"/>
        </w:rPr>
        <w:t>[</w:t>
      </w:r>
      <w:r w:rsidR="00470ED4">
        <w:rPr>
          <w:lang w:val="en-US" w:eastAsia="ko-KR"/>
        </w:rPr>
        <w:t>2</w:t>
      </w:r>
      <w:r>
        <w:rPr>
          <w:lang w:val="en-US" w:eastAsia="ko-KR"/>
        </w:rPr>
        <w:t>]</w:t>
      </w:r>
      <w:r w:rsidRPr="006E6D10">
        <w:rPr>
          <w:lang w:val="en-US" w:eastAsia="ko-KR"/>
        </w:rPr>
        <w:t>:</w:t>
      </w:r>
    </w:p>
    <w:p w14:paraId="38B9FEC7" w14:textId="77777777" w:rsidR="00B84F7C" w:rsidRPr="00E97D1B" w:rsidRDefault="00B84F7C" w:rsidP="00B84F7C">
      <w:pPr>
        <w:rPr>
          <w:i/>
          <w:lang w:val="en-US" w:eastAsia="ko-KR"/>
        </w:rPr>
      </w:pPr>
      <w:r w:rsidRPr="00E97D1B">
        <w:rPr>
          <w:i/>
          <w:lang w:val="en-US" w:eastAsia="ko-KR"/>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526FE70B" w14:textId="5358B1B1" w:rsidR="00B84F7C" w:rsidRDefault="00B84F7C" w:rsidP="00B84F7C">
      <w:pPr>
        <w:rPr>
          <w:lang w:val="en-US" w:eastAsia="ko-KR"/>
        </w:rPr>
      </w:pPr>
      <w:r w:rsidRPr="006E6D10">
        <w:rPr>
          <w:lang w:val="en-US" w:eastAsia="ko-KR"/>
        </w:rPr>
        <w:t xml:space="preserve">There are related requirements </w:t>
      </w:r>
      <w:r>
        <w:rPr>
          <w:lang w:val="en-US" w:eastAsia="ko-KR"/>
        </w:rPr>
        <w:t xml:space="preserve">on impacts on other network slices caused by traffic and services from one network slice, </w:t>
      </w:r>
      <w:r w:rsidRPr="00C2449C">
        <w:rPr>
          <w:lang w:val="en-US" w:eastAsia="ko-KR"/>
        </w:rPr>
        <w:t>as defined in</w:t>
      </w:r>
      <w:r>
        <w:rPr>
          <w:lang w:val="en-US" w:eastAsia="ko-KR"/>
        </w:rPr>
        <w:t xml:space="preserve"> </w:t>
      </w:r>
      <w:r w:rsidRPr="006E6D10">
        <w:rPr>
          <w:lang w:val="en-US" w:eastAsia="ko-KR"/>
        </w:rPr>
        <w:t xml:space="preserve">clause </w:t>
      </w:r>
      <w:r w:rsidRPr="00C2449C">
        <w:rPr>
          <w:lang w:val="en-US" w:eastAsia="ko-KR"/>
        </w:rPr>
        <w:t xml:space="preserve">6.1.2.2 in </w:t>
      </w:r>
      <w:r w:rsidRPr="006E6D10">
        <w:rPr>
          <w:lang w:val="en-US" w:eastAsia="ko-KR"/>
        </w:rPr>
        <w:t>TS 22.261</w:t>
      </w:r>
      <w:r w:rsidR="00D65493">
        <w:rPr>
          <w:lang w:val="en-US" w:eastAsia="ko-KR"/>
        </w:rPr>
        <w:t xml:space="preserve"> </w:t>
      </w:r>
      <w:r>
        <w:rPr>
          <w:lang w:val="en-US" w:eastAsia="ko-KR"/>
        </w:rPr>
        <w:t>[</w:t>
      </w:r>
      <w:r w:rsidR="00D65493">
        <w:rPr>
          <w:lang w:val="en-US" w:eastAsia="ko-KR"/>
        </w:rPr>
        <w:t>2</w:t>
      </w:r>
      <w:r>
        <w:rPr>
          <w:lang w:val="en-US" w:eastAsia="ko-KR"/>
        </w:rPr>
        <w:t>]</w:t>
      </w:r>
      <w:r w:rsidRPr="006E6D10">
        <w:rPr>
          <w:lang w:val="en-US" w:eastAsia="ko-KR"/>
        </w:rPr>
        <w:t>:</w:t>
      </w:r>
    </w:p>
    <w:p w14:paraId="209CC874" w14:textId="77777777" w:rsidR="00470ED4" w:rsidRDefault="00B84F7C" w:rsidP="00B84F7C">
      <w:pPr>
        <w:rPr>
          <w:i/>
          <w:lang w:val="en-US" w:eastAsia="ko-KR"/>
        </w:rPr>
      </w:pPr>
      <w:r w:rsidRPr="00C2449C">
        <w:rPr>
          <w:i/>
          <w:lang w:val="en-US" w:eastAsia="ko-KR"/>
        </w:rPr>
        <w:t>Traffic and services in one network slice shall have no impact on traffic and services in other network slices in the same network.</w:t>
      </w:r>
      <w:r w:rsidR="00470ED4">
        <w:rPr>
          <w:i/>
          <w:lang w:val="en-US" w:eastAsia="ko-KR"/>
        </w:rPr>
        <w:t xml:space="preserve"> </w:t>
      </w:r>
    </w:p>
    <w:p w14:paraId="29FF672A" w14:textId="0CA5BF6D" w:rsidR="00B84F7C" w:rsidRDefault="00B84F7C" w:rsidP="00B84F7C">
      <w:pPr>
        <w:rPr>
          <w:lang w:val="en-US" w:eastAsia="ko-KR"/>
        </w:rPr>
      </w:pPr>
      <w:r>
        <w:rPr>
          <w:lang w:val="en-US" w:eastAsia="ko-KR"/>
        </w:rPr>
        <w:t>Based on TS 22.261</w:t>
      </w:r>
      <w:r w:rsidR="00470ED4">
        <w:rPr>
          <w:lang w:val="en-US" w:eastAsia="ko-KR"/>
        </w:rPr>
        <w:t xml:space="preserve"> </w:t>
      </w:r>
      <w:r w:rsidRPr="004B2E96">
        <w:rPr>
          <w:rFonts w:hint="eastAsia"/>
          <w:lang w:val="en-US" w:eastAsia="ko-KR"/>
        </w:rPr>
        <w:t>[</w:t>
      </w:r>
      <w:r w:rsidR="00470ED4">
        <w:rPr>
          <w:lang w:val="en-US" w:eastAsia="ko-KR"/>
        </w:rPr>
        <w:t>2</w:t>
      </w:r>
      <w:r w:rsidRPr="004B2E96">
        <w:rPr>
          <w:lang w:val="en-US" w:eastAsia="ko-KR"/>
        </w:rPr>
        <w:t>]</w:t>
      </w:r>
      <w:r>
        <w:rPr>
          <w:lang w:val="en-US" w:eastAsia="ko-KR"/>
        </w:rPr>
        <w:t xml:space="preserve"> clause 6.1 network slicing, the following service requirement is supported:</w:t>
      </w:r>
    </w:p>
    <w:p w14:paraId="46258BC0" w14:textId="77777777" w:rsidR="00B84F7C" w:rsidRPr="006E2888" w:rsidRDefault="00B84F7C" w:rsidP="00B84F7C">
      <w:pPr>
        <w:rPr>
          <w:i/>
          <w:lang w:val="en-US" w:eastAsia="ko-KR"/>
        </w:rPr>
      </w:pPr>
      <w:r w:rsidRPr="006E2888">
        <w:rPr>
          <w:i/>
          <w:lang w:val="en-US" w:eastAsia="ko-KR"/>
        </w:rPr>
        <w:t>The 5G system shall enable a UE to be simultaneously assigned to and access services from more than one network slice of one operator.</w:t>
      </w:r>
    </w:p>
    <w:p w14:paraId="25FA14EF" w14:textId="34426A50" w:rsidR="000B0EAC" w:rsidRPr="000B0EAC" w:rsidRDefault="000B0EAC" w:rsidP="00A544DC">
      <w:pPr>
        <w:pStyle w:val="Heading3"/>
      </w:pPr>
      <w:bookmarkStart w:id="63" w:name="_Toc75520833"/>
      <w:r w:rsidRPr="000B0EAC">
        <w:t>5.</w:t>
      </w:r>
      <w:r w:rsidR="00E420C7">
        <w:t>3</w:t>
      </w:r>
      <w:r w:rsidRPr="000B0EAC">
        <w:t>.6</w:t>
      </w:r>
      <w:r w:rsidRPr="000B0EAC">
        <w:tab/>
        <w:t>Potential New Requirements needed to support the use case</w:t>
      </w:r>
      <w:bookmarkEnd w:id="63"/>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2561869B" w:rsidR="000B0EAC" w:rsidRPr="000B0EAC" w:rsidRDefault="00672C70" w:rsidP="00A544DC">
      <w:pPr>
        <w:rPr>
          <w:color w:val="0070C0"/>
          <w:lang w:val="en-US" w:eastAsia="ko-KR"/>
        </w:rPr>
      </w:pPr>
      <w:r>
        <w:rPr>
          <w:lang w:val="en-US" w:eastAsia="ko-KR"/>
        </w:rPr>
        <w:t>[PR.5.3.6-</w:t>
      </w:r>
      <w:r w:rsidR="00B84F7C">
        <w:rPr>
          <w:lang w:val="en-US" w:eastAsia="ko-KR"/>
        </w:rPr>
        <w:t>1</w:t>
      </w:r>
      <w:r>
        <w:rPr>
          <w:lang w:val="en-US" w:eastAsia="ko-KR"/>
        </w:rPr>
        <w:t>]</w:t>
      </w:r>
      <w:r>
        <w:rPr>
          <w:lang w:val="en-US" w:eastAsia="ko-KR"/>
        </w:rPr>
        <w:tab/>
      </w:r>
      <w:r w:rsidR="000B0EAC" w:rsidRPr="000B0EAC">
        <w:rPr>
          <w:lang w:val="en-US" w:eastAsia="ko-KR"/>
        </w:rPr>
        <w:t>For</w:t>
      </w:r>
      <w:r w:rsidR="000B0EAC" w:rsidRPr="000B0EAC">
        <w:rPr>
          <w:rFonts w:hint="eastAsia"/>
          <w:lang w:val="en-US" w:eastAsia="ko-KR"/>
        </w:rPr>
        <w:t xml:space="preserve"> a UE</w:t>
      </w:r>
      <w:r w:rsidR="00B84F7C">
        <w:rPr>
          <w:lang w:val="en-US" w:eastAsia="ko-KR"/>
        </w:rPr>
        <w:t xml:space="preserve"> authori</w:t>
      </w:r>
      <w:r w:rsidR="00470ED4">
        <w:rPr>
          <w:lang w:val="en-US" w:eastAsia="ko-KR"/>
        </w:rPr>
        <w:t>z</w:t>
      </w:r>
      <w:r w:rsidR="00B84F7C">
        <w:rPr>
          <w:lang w:val="en-US" w:eastAsia="ko-KR"/>
        </w:rPr>
        <w:t>ed</w:t>
      </w:r>
      <w:r w:rsidR="000B0EAC" w:rsidRPr="000B0EAC">
        <w:rPr>
          <w:lang w:val="en-US" w:eastAsia="ko-KR"/>
        </w:rPr>
        <w:t xml:space="preserve"> </w:t>
      </w:r>
      <w:r w:rsidR="00B84F7C">
        <w:rPr>
          <w:lang w:val="en-US" w:eastAsia="ko-KR"/>
        </w:rPr>
        <w:t xml:space="preserve">to access </w:t>
      </w:r>
      <w:r w:rsidR="000B0EAC" w:rsidRPr="000B0EAC">
        <w:rPr>
          <w:rFonts w:hint="eastAsia"/>
          <w:lang w:val="en-US" w:eastAsia="ko-KR"/>
        </w:rPr>
        <w:t>multiple</w:t>
      </w:r>
      <w:r w:rsidR="000B0EAC" w:rsidRPr="000B0EAC">
        <w:rPr>
          <w:lang w:val="en-US" w:eastAsia="ko-KR"/>
        </w:rPr>
        <w:t xml:space="preserve"> network slices </w:t>
      </w:r>
      <w:r w:rsidR="00B84F7C">
        <w:rPr>
          <w:lang w:val="en-US" w:eastAsia="ko-KR"/>
        </w:rPr>
        <w:t xml:space="preserve">of one operator </w:t>
      </w:r>
      <w:r w:rsidR="000B0EAC" w:rsidRPr="000B0EAC">
        <w:rPr>
          <w:lang w:val="en-US" w:eastAsia="ko-KR"/>
        </w:rPr>
        <w:t xml:space="preserve">which cannot be simultaneously </w:t>
      </w:r>
      <w:r w:rsidR="00B84F7C">
        <w:rPr>
          <w:lang w:val="en-US" w:eastAsia="ko-KR"/>
        </w:rPr>
        <w:t xml:space="preserve">used by </w:t>
      </w:r>
      <w:r w:rsidR="000B0EAC" w:rsidRPr="000B0EAC">
        <w:rPr>
          <w:lang w:val="en-US" w:eastAsia="ko-KR"/>
        </w:rPr>
        <w:t>the UE</w:t>
      </w:r>
      <w:r w:rsidR="00036196">
        <w:rPr>
          <w:lang w:val="en-US" w:eastAsia="ko-KR"/>
        </w:rPr>
        <w:t xml:space="preserve"> </w:t>
      </w:r>
      <w:r w:rsidR="00036196" w:rsidRPr="00036196">
        <w:rPr>
          <w:lang w:val="en-US" w:eastAsia="ko-KR"/>
        </w:rPr>
        <w:t>(e.g. due to radio frequency restrictions)</w:t>
      </w:r>
      <w:r w:rsidR="000B0EAC" w:rsidRPr="000B0EAC">
        <w:rPr>
          <w:lang w:val="en-US" w:eastAsia="ko-KR"/>
        </w:rPr>
        <w:t xml:space="preserve">, the 5G system shall be able to </w:t>
      </w:r>
      <w:r w:rsidR="00B84F7C">
        <w:rPr>
          <w:lang w:val="en-US" w:eastAsia="ko-KR"/>
        </w:rPr>
        <w:t>allow the</w:t>
      </w:r>
      <w:r w:rsidR="000B0EAC" w:rsidRPr="000B0EAC">
        <w:rPr>
          <w:lang w:val="en-US" w:eastAsia="ko-KR"/>
        </w:rPr>
        <w:t xml:space="preserve"> UE</w:t>
      </w:r>
      <w:r w:rsidR="000B0EAC" w:rsidRPr="000B0EAC">
        <w:rPr>
          <w:rFonts w:hint="eastAsia"/>
          <w:lang w:val="en-US" w:eastAsia="ko-KR"/>
        </w:rPr>
        <w:t xml:space="preserve"> </w:t>
      </w:r>
      <w:r w:rsidR="00B84F7C">
        <w:rPr>
          <w:lang w:val="en-US" w:eastAsia="ko-KR"/>
        </w:rPr>
        <w:t xml:space="preserve">to access </w:t>
      </w:r>
      <w:r w:rsidR="000B0EAC" w:rsidRPr="000B0EAC">
        <w:rPr>
          <w:lang w:val="en-US" w:eastAsia="ko-KR"/>
        </w:rPr>
        <w:t>the most suitable network slice (e.g. based on the ongoing applications).</w:t>
      </w:r>
    </w:p>
    <w:p w14:paraId="06F6FF3B" w14:textId="46E6965E" w:rsidR="000B0EAC" w:rsidRPr="00DE70C1" w:rsidRDefault="00672C70" w:rsidP="00F94E05">
      <w:pPr>
        <w:rPr>
          <w:lang w:val="en-US" w:eastAsia="ko-KR"/>
        </w:rPr>
      </w:pPr>
      <w:r>
        <w:rPr>
          <w:lang w:val="en-US" w:eastAsia="ko-KR"/>
        </w:rPr>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r w:rsidR="00B84F7C">
        <w:rPr>
          <w:lang w:val="en-US" w:eastAsia="ko-KR"/>
        </w:rPr>
        <w:t>authori</w:t>
      </w:r>
      <w:r w:rsidR="00470ED4">
        <w:rPr>
          <w:lang w:val="en-US" w:eastAsia="ko-KR"/>
        </w:rPr>
        <w:t>z</w:t>
      </w:r>
      <w:r w:rsidR="00B84F7C">
        <w:rPr>
          <w:lang w:val="en-US" w:eastAsia="ko-KR"/>
        </w:rPr>
        <w:t>ed to access</w:t>
      </w:r>
      <w:r w:rsidR="00B84F7C" w:rsidRPr="000B0EAC">
        <w:rPr>
          <w:lang w:val="en-US" w:eastAsia="ko-KR"/>
        </w:rPr>
        <w:t xml:space="preserve"> </w:t>
      </w:r>
      <w:r w:rsidR="000B0EAC" w:rsidRPr="000B0EAC">
        <w:rPr>
          <w:lang w:val="en-US" w:eastAsia="ko-KR"/>
        </w:rPr>
        <w:t>to</w:t>
      </w:r>
      <w:r w:rsidR="000B0EAC" w:rsidRPr="000B0EAC">
        <w:rPr>
          <w:rFonts w:hint="eastAsia"/>
          <w:lang w:val="en-US" w:eastAsia="ko-KR"/>
        </w:rPr>
        <w:t xml:space="preserve"> multiple</w:t>
      </w:r>
      <w:r w:rsidR="000B0EAC" w:rsidRPr="000B0EAC">
        <w:rPr>
          <w:lang w:val="en-US" w:eastAsia="ko-KR"/>
        </w:rPr>
        <w:t xml:space="preserve"> network slices </w:t>
      </w:r>
      <w:r w:rsidR="00842DF6">
        <w:rPr>
          <w:lang w:val="en-US" w:eastAsia="ko-KR"/>
        </w:rPr>
        <w:t xml:space="preserve">of one operator </w:t>
      </w:r>
      <w:r w:rsidR="000B0EAC" w:rsidRPr="000B0EAC">
        <w:rPr>
          <w:lang w:val="en-US" w:eastAsia="ko-KR"/>
        </w:rPr>
        <w:t xml:space="preserve">which cannot be simultaneously </w:t>
      </w:r>
      <w:r w:rsidR="00842DF6">
        <w:rPr>
          <w:lang w:val="en-US" w:eastAsia="ko-KR"/>
        </w:rPr>
        <w:t>used by</w:t>
      </w:r>
      <w:r w:rsidR="000B0EAC" w:rsidRPr="000B0EAC">
        <w:rPr>
          <w:lang w:val="en-US" w:eastAsia="ko-KR"/>
        </w:rPr>
        <w:t xml:space="preserve"> the UE</w:t>
      </w:r>
      <w:r w:rsidR="00036196">
        <w:rPr>
          <w:lang w:val="en-US" w:eastAsia="ko-KR"/>
        </w:rPr>
        <w:t xml:space="preserve"> (</w:t>
      </w:r>
      <w:r w:rsidR="00036196">
        <w:t>e.g. due to radio frequency restrictions</w:t>
      </w:r>
      <w:r w:rsidR="00036196">
        <w:rPr>
          <w:lang w:val="en-US" w:eastAsia="ko-KR"/>
        </w:rPr>
        <w:t>)</w:t>
      </w:r>
      <w:r w:rsidR="000B0EAC" w:rsidRPr="000B0EAC">
        <w:rPr>
          <w:lang w:val="en-US" w:eastAsia="ko-KR"/>
        </w:rPr>
        <w:t xml:space="preserve">, the 5G system shall support </w:t>
      </w:r>
      <w:r w:rsidR="00842DF6">
        <w:rPr>
          <w:lang w:val="en-US" w:eastAsia="ko-KR"/>
        </w:rPr>
        <w:t xml:space="preserve">the </w:t>
      </w:r>
      <w:r w:rsidR="000B0EAC" w:rsidRPr="000B0EAC">
        <w:rPr>
          <w:lang w:val="en-US" w:eastAsia="ko-KR"/>
        </w:rPr>
        <w:t xml:space="preserve">minimized interruption </w:t>
      </w:r>
      <w:r w:rsidR="00842DF6">
        <w:rPr>
          <w:lang w:val="en-US" w:eastAsia="ko-KR"/>
        </w:rPr>
        <w:t xml:space="preserve">when </w:t>
      </w:r>
      <w:r w:rsidR="00842DF6">
        <w:rPr>
          <w:lang w:val="en-US" w:eastAsia="ko-KR"/>
        </w:rPr>
        <w:lastRenderedPageBreak/>
        <w:t>the UE changes the access from one network slice to another network slice. (</w:t>
      </w:r>
      <w:r w:rsidR="000B0EAC" w:rsidRPr="000B0EAC">
        <w:rPr>
          <w:lang w:val="en-US" w:eastAsia="ko-KR"/>
        </w:rPr>
        <w:t xml:space="preserve">e.g. </w:t>
      </w:r>
      <w:r w:rsidR="00036196">
        <w:rPr>
          <w:lang w:val="en-US" w:eastAsia="ko-KR"/>
        </w:rPr>
        <w:t>based on</w:t>
      </w:r>
      <w:r w:rsidR="000B0EAC" w:rsidRPr="000B0EAC">
        <w:rPr>
          <w:lang w:val="en-US" w:eastAsia="ko-KR"/>
        </w:rPr>
        <w:t xml:space="preserve"> change</w:t>
      </w:r>
      <w:r w:rsidR="00842DF6">
        <w:rPr>
          <w:lang w:val="en-US" w:eastAsia="ko-KR"/>
        </w:rPr>
        <w:t>s</w:t>
      </w:r>
      <w:r w:rsidR="000B0EAC" w:rsidRPr="000B0EAC">
        <w:rPr>
          <w:lang w:val="en-US" w:eastAsia="ko-KR"/>
        </w:rPr>
        <w:t xml:space="preserve"> of active applications</w:t>
      </w:r>
      <w:r w:rsidR="00842DF6">
        <w:rPr>
          <w:lang w:val="en-US" w:eastAsia="ko-KR"/>
        </w:rPr>
        <w:t>)</w:t>
      </w:r>
      <w:r w:rsidR="000B0EAC" w:rsidRPr="000B0EAC">
        <w:rPr>
          <w:lang w:val="en-US" w:eastAsia="ko-KR"/>
        </w:rPr>
        <w:t xml:space="preserve">. </w:t>
      </w:r>
    </w:p>
    <w:p w14:paraId="39E346AC" w14:textId="0222EAD3" w:rsidR="000B0EAC" w:rsidRPr="000B0EAC" w:rsidRDefault="000B0EAC" w:rsidP="00A544DC">
      <w:pPr>
        <w:pStyle w:val="Heading2"/>
      </w:pPr>
      <w:bookmarkStart w:id="64" w:name="_Toc75520834"/>
      <w:r w:rsidRPr="000B0EAC">
        <w:t>5.</w:t>
      </w:r>
      <w:r w:rsidR="00E420C7">
        <w:t>4</w:t>
      </w:r>
      <w:r w:rsidRPr="000B0EAC">
        <w:t>.</w:t>
      </w:r>
      <w:r w:rsidRPr="000B0EAC">
        <w:tab/>
        <w:t>Use of Multi-RATs for network slices</w:t>
      </w:r>
      <w:bookmarkEnd w:id="64"/>
    </w:p>
    <w:p w14:paraId="5F1B0D33" w14:textId="68FC9008" w:rsidR="000B0EAC" w:rsidRPr="000B0EAC" w:rsidRDefault="000B0EAC" w:rsidP="00A544DC">
      <w:pPr>
        <w:pStyle w:val="Heading3"/>
      </w:pPr>
      <w:bookmarkStart w:id="65" w:name="_Toc75520835"/>
      <w:r w:rsidRPr="000B0EAC">
        <w:t>5.</w:t>
      </w:r>
      <w:r w:rsidR="00E420C7">
        <w:t>4</w:t>
      </w:r>
      <w:r w:rsidRPr="000B0EAC">
        <w:t>.1</w:t>
      </w:r>
      <w:r w:rsidRPr="000B0EAC">
        <w:tab/>
        <w:t>Description</w:t>
      </w:r>
      <w:bookmarkEnd w:id="65"/>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Heading3"/>
      </w:pPr>
      <w:bookmarkStart w:id="66" w:name="_Toc75520836"/>
      <w:r w:rsidRPr="000B0EAC">
        <w:t>5.</w:t>
      </w:r>
      <w:r w:rsidR="00E420C7">
        <w:t>4</w:t>
      </w:r>
      <w:r w:rsidRPr="000B0EAC">
        <w:t>.2</w:t>
      </w:r>
      <w:r w:rsidRPr="000B0EAC">
        <w:tab/>
        <w:t>Pre-conditions</w:t>
      </w:r>
      <w:bookmarkEnd w:id="66"/>
    </w:p>
    <w:p w14:paraId="00A1C6EE" w14:textId="2A01B85F" w:rsidR="000B0EAC" w:rsidRPr="000B0EAC" w:rsidRDefault="000B0EAC">
      <w:pPr>
        <w:rPr>
          <w:rFonts w:eastAsia="Malgun Gothic"/>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w:t>
      </w:r>
      <w:r w:rsidR="002A6345">
        <w:rPr>
          <w:lang w:val="en-US" w:eastAsia="ko-KR"/>
        </w:rPr>
        <w:t>n</w:t>
      </w:r>
      <w:r w:rsidRPr="000B0EAC">
        <w:rPr>
          <w:lang w:val="en-US" w:eastAsia="ko-KR"/>
        </w:rPr>
        <w:t xml:space="preserve"> NG-RAN is supporting both NR and E-UTRA radio resources.</w:t>
      </w:r>
    </w:p>
    <w:p w14:paraId="5959403F" w14:textId="77777777" w:rsidR="000B0EAC" w:rsidRPr="000B0EAC" w:rsidRDefault="000B0EAC" w:rsidP="000B0EAC">
      <w:pPr>
        <w:jc w:val="center"/>
        <w:rPr>
          <w:rFonts w:ascii="Arial" w:eastAsia="Malgun Gothic" w:hAnsi="Arial"/>
          <w:szCs w:val="24"/>
          <w:lang w:val="en-US" w:eastAsia="ko-KR"/>
        </w:rPr>
      </w:pPr>
    </w:p>
    <w:p w14:paraId="50029C09" w14:textId="77777777" w:rsidR="000B0EAC" w:rsidRPr="000B0EAC" w:rsidRDefault="000B0EAC" w:rsidP="00DE70C1">
      <w:pPr>
        <w:pStyle w:val="TH"/>
        <w:rPr>
          <w:lang w:val="en-US" w:eastAsia="ko-KR"/>
        </w:rPr>
      </w:pPr>
      <w:r w:rsidRPr="000B0EAC">
        <w:rPr>
          <w:lang w:val="en-US" w:eastAsia="ko-KR"/>
        </w:rPr>
        <w:object w:dxaOrig="6245" w:dyaOrig="2776" w14:anchorId="27673E15">
          <v:shape id="_x0000_i1030" type="#_x0000_t75" style="width:313.8pt;height:138.55pt" o:ole="">
            <v:imagedata r:id="rId22" o:title=""/>
          </v:shape>
          <o:OLEObject Type="Embed" ProgID="Visio.Drawing.11" ShapeID="_x0000_i1030" DrawAspect="Content" ObjectID="_1686133474" r:id="rId23"/>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618120C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A4 </w:t>
      </w:r>
      <w:r w:rsidR="002A6345">
        <w:rPr>
          <w:lang w:val="en-US" w:eastAsia="ko-KR"/>
        </w:rPr>
        <w:t>are subscribed</w:t>
      </w:r>
      <w:r w:rsidR="000B0EAC" w:rsidRPr="000B0EAC">
        <w:rPr>
          <w:lang w:val="en-US" w:eastAsia="ko-KR"/>
        </w:rPr>
        <w:t xml:space="preserve"> to </w:t>
      </w:r>
      <w:r w:rsidR="002A6345">
        <w:rPr>
          <w:lang w:val="en-US" w:eastAsia="ko-KR"/>
        </w:rPr>
        <w:t>a service using S</w:t>
      </w:r>
      <w:r w:rsidR="000B0EAC" w:rsidRPr="000B0EAC">
        <w:rPr>
          <w:lang w:val="en-US" w:eastAsia="ko-KR"/>
        </w:rPr>
        <w:t>lice M.</w:t>
      </w:r>
    </w:p>
    <w:p w14:paraId="1C6A120C" w14:textId="09ED044E"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A4 </w:t>
      </w:r>
      <w:r w:rsidR="002A6345">
        <w:rPr>
          <w:lang w:val="en-US" w:eastAsia="ko-KR"/>
        </w:rPr>
        <w:t>are subscribed</w:t>
      </w:r>
      <w:r w:rsidR="00022123">
        <w:rPr>
          <w:lang w:val="en-US" w:eastAsia="ko-KR"/>
        </w:rPr>
        <w:t xml:space="preserve"> </w:t>
      </w:r>
      <w:r w:rsidR="000B0EAC" w:rsidRPr="000B0EAC">
        <w:rPr>
          <w:lang w:val="en-US" w:eastAsia="ko-KR"/>
        </w:rPr>
        <w:t xml:space="preserve">to </w:t>
      </w:r>
      <w:r w:rsidR="002A6345">
        <w:rPr>
          <w:lang w:val="en-US" w:eastAsia="ko-KR"/>
        </w:rPr>
        <w:t>a service using S</w:t>
      </w:r>
      <w:r w:rsidR="002A6345" w:rsidRPr="000B0EAC">
        <w:rPr>
          <w:lang w:val="en-US" w:eastAsia="ko-KR"/>
        </w:rPr>
        <w:t xml:space="preserve">lice </w:t>
      </w:r>
      <w:r w:rsidR="000B0EAC" w:rsidRPr="000B0EAC">
        <w:rPr>
          <w:lang w:val="en-US" w:eastAsia="ko-KR"/>
        </w:rPr>
        <w:t>N.</w:t>
      </w:r>
    </w:p>
    <w:p w14:paraId="2C4314C7" w14:textId="567DE472"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w:t>
      </w:r>
      <w:r w:rsidR="002A6345">
        <w:rPr>
          <w:lang w:val="en-US" w:eastAsia="ko-KR"/>
        </w:rPr>
        <w:t>is subscribed</w:t>
      </w:r>
      <w:r w:rsidR="000B0EAC" w:rsidRPr="000B0EAC">
        <w:rPr>
          <w:lang w:val="en-US" w:eastAsia="ko-KR"/>
        </w:rPr>
        <w:t xml:space="preserve"> to </w:t>
      </w:r>
      <w:r w:rsidR="002A6345">
        <w:rPr>
          <w:lang w:val="en-US" w:eastAsia="ko-KR"/>
        </w:rPr>
        <w:t>a service using S</w:t>
      </w:r>
      <w:r w:rsidR="000B0EAC" w:rsidRPr="000B0EAC">
        <w:rPr>
          <w:lang w:val="en-US" w:eastAsia="ko-KR"/>
        </w:rPr>
        <w:t xml:space="preserve">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36B1D87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E-UTRA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M, e.g. for general </w:t>
      </w:r>
      <w:proofErr w:type="spellStart"/>
      <w:r w:rsidR="000B0EAC" w:rsidRPr="000B0EAC">
        <w:rPr>
          <w:lang w:val="en-US" w:eastAsia="ko-KR"/>
        </w:rPr>
        <w:t>eMBB</w:t>
      </w:r>
      <w:proofErr w:type="spellEnd"/>
      <w:r w:rsidR="000B0EAC" w:rsidRPr="000B0EAC">
        <w:rPr>
          <w:lang w:val="en-US" w:eastAsia="ko-KR"/>
        </w:rPr>
        <w:t xml:space="preserve"> services, including a slice for IMS service.</w:t>
      </w:r>
    </w:p>
    <w:p w14:paraId="18135A63" w14:textId="5EE3E6F7" w:rsidR="000B0EAC" w:rsidRPr="000B0EAC" w:rsidRDefault="00291D0E" w:rsidP="00A544DC">
      <w:pPr>
        <w:pStyle w:val="B2"/>
        <w:rPr>
          <w:rFonts w:eastAsia="New Gulim"/>
          <w:lang w:val="en-US" w:eastAsia="ko-KR"/>
        </w:rPr>
      </w:pPr>
      <w:r>
        <w:rPr>
          <w:lang w:val="en-US" w:eastAsia="ko-KR"/>
        </w:rPr>
        <w:t>-</w:t>
      </w:r>
      <w:r>
        <w:rPr>
          <w:lang w:val="en-US" w:eastAsia="ko-KR"/>
        </w:rPr>
        <w:tab/>
      </w:r>
      <w:r w:rsidR="000B0EAC" w:rsidRPr="000B0EAC">
        <w:rPr>
          <w:lang w:val="en-US" w:eastAsia="ko-KR"/>
        </w:rPr>
        <w:t xml:space="preserve">NR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N and O, e.g. for URLLC or V2X. Due to demanding requirements of V2X application, V2X application providers (e.g. OEM) requests to use only NR for </w:t>
      </w:r>
      <w:r w:rsidR="002A6345">
        <w:rPr>
          <w:lang w:val="en-US" w:eastAsia="ko-KR"/>
        </w:rPr>
        <w:t>S</w:t>
      </w:r>
      <w:r w:rsidR="002A6345" w:rsidRPr="000B0EAC">
        <w:rPr>
          <w:lang w:val="en-US" w:eastAsia="ko-KR"/>
        </w:rPr>
        <w:t xml:space="preserve">lice </w:t>
      </w:r>
      <w:r w:rsidR="000B0EAC" w:rsidRPr="000B0EAC">
        <w:rPr>
          <w:lang w:val="en-US" w:eastAsia="ko-KR"/>
        </w:rPr>
        <w:t xml:space="preserve">O. </w:t>
      </w:r>
    </w:p>
    <w:p w14:paraId="62712034" w14:textId="4171F331" w:rsidR="000B0EAC" w:rsidRPr="000B0EAC" w:rsidRDefault="002A6345" w:rsidP="000B0EAC">
      <w:pPr>
        <w:rPr>
          <w:rFonts w:ascii="Arial" w:eastAsia="New Gulim" w:hAnsi="Arial"/>
          <w:szCs w:val="24"/>
          <w:lang w:val="en-US" w:eastAsia="ko-KR"/>
        </w:rPr>
      </w:pPr>
      <w:r>
        <w:rPr>
          <w:lang w:val="en-US" w:eastAsia="ko-KR"/>
        </w:rPr>
        <w:t>The f</w:t>
      </w:r>
      <w:r w:rsidR="000B0EAC" w:rsidRPr="000B0EAC">
        <w:rPr>
          <w:lang w:val="en-US" w:eastAsia="ko-KR"/>
        </w:rPr>
        <w:t>requenc</w:t>
      </w:r>
      <w:r>
        <w:rPr>
          <w:lang w:val="en-US" w:eastAsia="ko-KR"/>
        </w:rPr>
        <w:t>ies</w:t>
      </w:r>
      <w:r w:rsidR="000B0EAC" w:rsidRPr="000B0EAC">
        <w:rPr>
          <w:lang w:val="en-US" w:eastAsia="ko-KR"/>
        </w:rPr>
        <w:t xml:space="preserve"> used for E-UTRA and NR can be </w:t>
      </w:r>
      <w:r>
        <w:rPr>
          <w:lang w:val="en-US" w:eastAsia="ko-KR"/>
        </w:rPr>
        <w:t xml:space="preserve">the </w:t>
      </w:r>
      <w:r w:rsidR="000B0EAC" w:rsidRPr="000B0EAC">
        <w:rPr>
          <w:lang w:val="en-US" w:eastAsia="ko-KR"/>
        </w:rPr>
        <w:t xml:space="preserve">same or different. For example, when DSS </w:t>
      </w:r>
      <w:r w:rsidRPr="002A6345">
        <w:rPr>
          <w:lang w:val="en-US" w:eastAsia="ko-KR"/>
        </w:rPr>
        <w:t xml:space="preserve">(Dynamic Spectrum Sharing) </w:t>
      </w:r>
      <w:r w:rsidR="000B0EAC" w:rsidRPr="000B0EAC">
        <w:rPr>
          <w:lang w:val="en-US" w:eastAsia="ko-KR"/>
        </w:rPr>
        <w:t xml:space="preserve">is used, </w:t>
      </w:r>
      <w:r>
        <w:rPr>
          <w:lang w:val="en-US" w:eastAsia="ko-KR"/>
        </w:rPr>
        <w:t xml:space="preserve">the </w:t>
      </w:r>
      <w:r w:rsidR="000B0EAC" w:rsidRPr="000B0EAC">
        <w:rPr>
          <w:lang w:val="en-US" w:eastAsia="ko-KR"/>
        </w:rPr>
        <w:t xml:space="preserve">same frequency is used for both E-UTRA and NR, but in different time slots. </w:t>
      </w:r>
    </w:p>
    <w:p w14:paraId="28ED487A" w14:textId="68290523" w:rsidR="000B0EAC" w:rsidRPr="000B0EAC" w:rsidRDefault="000B0EAC" w:rsidP="00A544DC">
      <w:pPr>
        <w:pStyle w:val="Heading3"/>
      </w:pPr>
      <w:bookmarkStart w:id="67" w:name="_Toc75520837"/>
      <w:r w:rsidRPr="000B0EAC">
        <w:t>5.</w:t>
      </w:r>
      <w:r w:rsidR="00E420C7">
        <w:t>4</w:t>
      </w:r>
      <w:r w:rsidRPr="000B0EAC">
        <w:t>.3</w:t>
      </w:r>
      <w:r w:rsidRPr="000B0EAC">
        <w:tab/>
        <w:t>Service Flows</w:t>
      </w:r>
      <w:bookmarkEnd w:id="67"/>
    </w:p>
    <w:p w14:paraId="32024524" w14:textId="4B8B6AB4" w:rsidR="000B0EAC" w:rsidRPr="000B0EAC" w:rsidRDefault="002A6345">
      <w:pPr>
        <w:rPr>
          <w:lang w:val="en-US" w:eastAsia="ko-KR"/>
        </w:rPr>
      </w:pPr>
      <w:r>
        <w:rPr>
          <w:lang w:val="en-US" w:eastAsia="ko-KR"/>
        </w:rPr>
        <w:t>The f</w:t>
      </w:r>
      <w:r w:rsidR="000B0EAC" w:rsidRPr="000B0EAC">
        <w:rPr>
          <w:lang w:val="en-US" w:eastAsia="ko-KR"/>
        </w:rPr>
        <w:t xml:space="preserve">ollowing is an example service flow based on the setting in </w:t>
      </w:r>
      <w:r>
        <w:rPr>
          <w:lang w:val="en-US" w:eastAsia="ko-KR"/>
        </w:rPr>
        <w:t xml:space="preserve">the </w:t>
      </w:r>
      <w:r w:rsidR="000B0EAC" w:rsidRPr="000B0EAC">
        <w:rPr>
          <w:lang w:val="en-US" w:eastAsia="ko-KR"/>
        </w:rPr>
        <w:t>previous section:</w:t>
      </w:r>
    </w:p>
    <w:p w14:paraId="1C23413C"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UE A1, A2, A3 and A4 start registration in the found cells.</w:t>
      </w:r>
    </w:p>
    <w:p w14:paraId="48FAB8D1" w14:textId="359A69FA" w:rsidR="000B0EAC" w:rsidRPr="000B0EAC" w:rsidRDefault="000B0EAC" w:rsidP="00A544DC">
      <w:pPr>
        <w:pStyle w:val="B1"/>
        <w:rPr>
          <w:lang w:val="en-US" w:eastAsia="ko-KR"/>
        </w:rPr>
      </w:pPr>
      <w:r w:rsidRPr="000B0EAC">
        <w:rPr>
          <w:lang w:val="en-US" w:eastAsia="ko-KR"/>
        </w:rPr>
        <w:t>-</w:t>
      </w:r>
      <w:r w:rsidRPr="000B0EAC">
        <w:rPr>
          <w:lang w:val="en-US" w:eastAsia="ko-KR"/>
        </w:rPr>
        <w:tab/>
        <w:t>Depending on factors such as e.g., use of Dual Connectivity, priorities of network slices, different UEs may camp on different RATs. For example, the UE A1 may camp on E-UTRA.</w:t>
      </w:r>
    </w:p>
    <w:p w14:paraId="5590FB72" w14:textId="605F4DF4" w:rsidR="000B0EAC" w:rsidRPr="000B0EAC" w:rsidRDefault="000B0EAC" w:rsidP="00A544DC">
      <w:pPr>
        <w:pStyle w:val="B1"/>
        <w:rPr>
          <w:lang w:val="en-US" w:eastAsia="ko-KR"/>
        </w:rPr>
      </w:pPr>
      <w:r w:rsidRPr="000B0EAC">
        <w:rPr>
          <w:lang w:val="en-US" w:eastAsia="ko-KR"/>
        </w:rPr>
        <w:lastRenderedPageBreak/>
        <w:t xml:space="preserve">- </w:t>
      </w:r>
      <w:r w:rsidRPr="000B0EAC">
        <w:rPr>
          <w:lang w:val="en-US" w:eastAsia="ko-KR"/>
        </w:rPr>
        <w:tab/>
        <w:t xml:space="preserve">Based on the various inputs, for the transport of user traffic for a network slice, the RAT and radio resources can be configured. For example, when user traffic for </w:t>
      </w:r>
      <w:r w:rsidR="001B6927">
        <w:rPr>
          <w:lang w:val="en-US" w:eastAsia="ko-KR"/>
        </w:rPr>
        <w:t>s</w:t>
      </w:r>
      <w:r w:rsidR="001B6927" w:rsidRPr="000B0EAC">
        <w:rPr>
          <w:lang w:val="en-US" w:eastAsia="ko-KR"/>
        </w:rPr>
        <w:t xml:space="preserve">lice </w:t>
      </w:r>
      <w:r w:rsidRPr="000B0EAC">
        <w:rPr>
          <w:lang w:val="en-US" w:eastAsia="ko-KR"/>
        </w:rPr>
        <w:t>M is generated for UE A4, the network may configure E-UTRA</w:t>
      </w:r>
      <w:r w:rsidR="001B6927">
        <w:rPr>
          <w:lang w:val="en-US" w:eastAsia="ko-KR"/>
        </w:rPr>
        <w:t>s</w:t>
      </w:r>
      <w:r w:rsidRPr="000B0EAC">
        <w:rPr>
          <w:lang w:val="en-US" w:eastAsia="ko-KR"/>
        </w:rPr>
        <w:t xml:space="preserve"> resource for the UE to deliver the traffic. For this UE A4, when user traffic for </w:t>
      </w:r>
      <w:r w:rsidR="001B6927">
        <w:rPr>
          <w:lang w:val="en-US" w:eastAsia="ko-KR"/>
        </w:rPr>
        <w:t>s</w:t>
      </w:r>
      <w:r w:rsidR="001B6927" w:rsidRPr="000B0EAC">
        <w:rPr>
          <w:lang w:val="en-US" w:eastAsia="ko-KR"/>
        </w:rPr>
        <w:t xml:space="preserve">lice </w:t>
      </w:r>
      <w:r w:rsidRPr="000B0EAC">
        <w:rPr>
          <w:lang w:val="en-US" w:eastAsia="ko-KR"/>
        </w:rPr>
        <w:t>N is generated, the network may configure NR resource</w:t>
      </w:r>
      <w:r w:rsidR="001B6927">
        <w:rPr>
          <w:lang w:val="en-US" w:eastAsia="ko-KR"/>
        </w:rPr>
        <w:t>s</w:t>
      </w:r>
      <w:r w:rsidRPr="000B0EAC">
        <w:rPr>
          <w:lang w:val="en-US" w:eastAsia="ko-KR"/>
        </w:rPr>
        <w:t xml:space="preserv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Heading3"/>
      </w:pPr>
      <w:bookmarkStart w:id="68" w:name="_Toc75520838"/>
      <w:r w:rsidRPr="000B0EAC">
        <w:t>5.</w:t>
      </w:r>
      <w:r w:rsidR="00E420C7">
        <w:t>4</w:t>
      </w:r>
      <w:r w:rsidRPr="000B0EAC">
        <w:t>.4</w:t>
      </w:r>
      <w:r w:rsidRPr="000B0EAC">
        <w:tab/>
        <w:t>Post-conditions</w:t>
      </w:r>
      <w:bookmarkEnd w:id="68"/>
    </w:p>
    <w:p w14:paraId="2EFEDBC2" w14:textId="433E784F" w:rsidR="000B0EAC" w:rsidRPr="000B0EAC" w:rsidRDefault="001B6927">
      <w:pPr>
        <w:rPr>
          <w:lang w:val="en-US" w:eastAsia="ko-KR"/>
        </w:rPr>
      </w:pPr>
      <w:r>
        <w:rPr>
          <w:lang w:val="en-US" w:eastAsia="ko-KR"/>
        </w:rPr>
        <w:t>The f</w:t>
      </w:r>
      <w:r w:rsidR="000B0EAC" w:rsidRPr="000B0EAC">
        <w:rPr>
          <w:rFonts w:hint="eastAsia"/>
          <w:lang w:val="en-US" w:eastAsia="ko-KR"/>
        </w:rPr>
        <w:t>ollowing figure 5.</w:t>
      </w:r>
      <w:r w:rsidR="00E420C7">
        <w:rPr>
          <w:lang w:val="en-US" w:eastAsia="ko-KR"/>
        </w:rPr>
        <w:t>4</w:t>
      </w:r>
      <w:r w:rsidR="000B0EAC" w:rsidRPr="000B0EAC">
        <w:rPr>
          <w:rFonts w:hint="eastAsia"/>
          <w:lang w:val="en-US" w:eastAsia="ko-KR"/>
        </w:rPr>
        <w:t>.4</w:t>
      </w:r>
      <w:r w:rsidR="000B0EAC" w:rsidRPr="000B0EAC">
        <w:rPr>
          <w:lang w:val="en-US" w:eastAsia="ko-KR"/>
        </w:rPr>
        <w:t>-</w:t>
      </w:r>
      <w:r w:rsidR="000B0EAC" w:rsidRPr="000B0EAC">
        <w:rPr>
          <w:rFonts w:hint="eastAsia"/>
          <w:lang w:val="en-US" w:eastAsia="ko-KR"/>
        </w:rPr>
        <w:t>1</w:t>
      </w:r>
      <w:r w:rsidR="000B0EAC" w:rsidRPr="000B0EAC">
        <w:rPr>
          <w:lang w:val="en-US" w:eastAsia="ko-KR"/>
        </w:rPr>
        <w:t xml:space="preserve"> shows the status at the end of </w:t>
      </w:r>
      <w:r>
        <w:rPr>
          <w:lang w:val="en-US" w:eastAsia="ko-KR"/>
        </w:rPr>
        <w:t xml:space="preserve">the </w:t>
      </w:r>
      <w:r w:rsidR="000B0EAC" w:rsidRPr="000B0EAC">
        <w:rPr>
          <w:lang w:val="en-US" w:eastAsia="ko-KR"/>
        </w:rPr>
        <w:t>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DE70C1">
      <w:pPr>
        <w:pStyle w:val="TH"/>
        <w:rPr>
          <w:lang w:val="en-US" w:eastAsia="ko-KR"/>
        </w:rPr>
      </w:pPr>
      <w:r w:rsidRPr="000B0EAC">
        <w:rPr>
          <w:lang w:val="en-US" w:eastAsia="ko-KR"/>
        </w:rPr>
        <w:object w:dxaOrig="6245" w:dyaOrig="2776" w14:anchorId="3EC58099">
          <v:shape id="_x0000_i1031" type="#_x0000_t75" style="width:313.8pt;height:138.55pt" o:ole="">
            <v:imagedata r:id="rId24" o:title=""/>
          </v:shape>
          <o:OLEObject Type="Embed" ProgID="Visio.Drawing.11" ShapeID="_x0000_i1031" DrawAspect="Content" ObjectID="_1686133475" r:id="rId25"/>
        </w:object>
      </w:r>
    </w:p>
    <w:p w14:paraId="5932FE05" w14:textId="4E9A5367"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1447F623" w14:textId="0E411AA1" w:rsidR="000B0EAC" w:rsidRPr="000B0EAC" w:rsidRDefault="000B0EAC" w:rsidP="00A544DC">
      <w:pPr>
        <w:pStyle w:val="Heading3"/>
      </w:pPr>
      <w:bookmarkStart w:id="69" w:name="_Toc75520839"/>
      <w:r w:rsidRPr="000B0EAC">
        <w:t>5.</w:t>
      </w:r>
      <w:r w:rsidR="00E420C7">
        <w:t>4</w:t>
      </w:r>
      <w:r w:rsidRPr="000B0EAC">
        <w:t>.5</w:t>
      </w:r>
      <w:r w:rsidRPr="000B0EAC">
        <w:tab/>
        <w:t>Existing features partly or fully covering the use case functionality</w:t>
      </w:r>
      <w:bookmarkEnd w:id="69"/>
    </w:p>
    <w:p w14:paraId="61EDC397" w14:textId="019DEF5E" w:rsidR="008F4BF0" w:rsidRPr="000B5A9E" w:rsidRDefault="008F4BF0" w:rsidP="008F4BF0">
      <w:pPr>
        <w:rPr>
          <w:lang w:val="en-US" w:eastAsia="ko-KR"/>
        </w:rPr>
      </w:pPr>
      <w:r w:rsidRPr="000B5A9E">
        <w:rPr>
          <w:lang w:val="en-US" w:eastAsia="ko-KR"/>
        </w:rPr>
        <w:t>TS 22.261</w:t>
      </w:r>
      <w:r w:rsidR="00DB5FAD">
        <w:rPr>
          <w:lang w:eastAsia="zh-CN"/>
        </w:rPr>
        <w:t xml:space="preserve"> [2]</w:t>
      </w:r>
      <w:r w:rsidRPr="000B5A9E">
        <w:rPr>
          <w:lang w:val="en-US" w:eastAsia="ko-KR"/>
        </w:rPr>
        <w:t xml:space="preserve"> contains many requirements related to user traffic management and network slices</w:t>
      </w:r>
      <w:r>
        <w:rPr>
          <w:lang w:val="en-US" w:eastAsia="ko-KR"/>
        </w:rPr>
        <w:t>.</w:t>
      </w:r>
    </w:p>
    <w:p w14:paraId="79755763"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 xml:space="preserve">The 5G system shall allow the operator to define and update the set of services and capabilities supported in a network slice.  </w:t>
      </w:r>
    </w:p>
    <w:p w14:paraId="25A66182"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p>
    <w:p w14:paraId="27BA5AE8" w14:textId="1A9A1549" w:rsidR="000B0EAC" w:rsidRPr="003201E0" w:rsidRDefault="008F4BF0" w:rsidP="00EC63B0">
      <w:pPr>
        <w:pStyle w:val="B1"/>
        <w:rPr>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p>
    <w:p w14:paraId="333E46FB" w14:textId="37A53140" w:rsidR="000B0EAC" w:rsidRPr="000B0EAC" w:rsidRDefault="000B0EAC" w:rsidP="00A544DC">
      <w:pPr>
        <w:pStyle w:val="Heading3"/>
      </w:pPr>
      <w:bookmarkStart w:id="70" w:name="_Toc75520840"/>
      <w:r w:rsidRPr="000B0EAC">
        <w:t>5.</w:t>
      </w:r>
      <w:r w:rsidR="00E420C7">
        <w:t>4</w:t>
      </w:r>
      <w:r w:rsidRPr="000B0EAC">
        <w:t>.6</w:t>
      </w:r>
      <w:r w:rsidRPr="000B0EAC">
        <w:tab/>
        <w:t>Potential New Requirements needed to support the use case</w:t>
      </w:r>
      <w:bookmarkEnd w:id="70"/>
    </w:p>
    <w:p w14:paraId="7735D6B5" w14:textId="1247141F" w:rsidR="000B0EAC" w:rsidRPr="000B0EAC" w:rsidRDefault="00973219">
      <w:pPr>
        <w:rPr>
          <w:lang w:val="en-US" w:eastAsia="ko-KR"/>
        </w:rPr>
      </w:pPr>
      <w:r>
        <w:rPr>
          <w:lang w:val="en-US" w:eastAsia="ko-KR"/>
        </w:rPr>
        <w:t>The f</w:t>
      </w:r>
      <w:r w:rsidR="000B0EAC" w:rsidRPr="000B0EAC">
        <w:rPr>
          <w:rFonts w:hint="eastAsia"/>
          <w:lang w:val="en-US" w:eastAsia="ko-KR"/>
        </w:rPr>
        <w:t xml:space="preserve">ollowing new requirements can be derived from </w:t>
      </w:r>
      <w:r w:rsidR="000B0EAC" w:rsidRPr="000B0EAC">
        <w:rPr>
          <w:lang w:val="en-US" w:eastAsia="ko-KR"/>
        </w:rPr>
        <w:t>this</w:t>
      </w:r>
      <w:r w:rsidR="000B0EAC" w:rsidRPr="000B0EAC">
        <w:rPr>
          <w:rFonts w:hint="eastAsia"/>
          <w:lang w:val="en-US" w:eastAsia="ko-KR"/>
        </w:rPr>
        <w:t xml:space="preserve"> use case</w:t>
      </w:r>
      <w:r w:rsidR="000B0EAC" w:rsidRPr="000B0EAC">
        <w:rPr>
          <w:lang w:val="en-US" w:eastAsia="ko-KR"/>
        </w:rPr>
        <w:t>:</w:t>
      </w:r>
    </w:p>
    <w:p w14:paraId="5B2C6DDC" w14:textId="22F28ED0" w:rsidR="000B0EAC" w:rsidRPr="000B0EAC" w:rsidRDefault="00E420C7" w:rsidP="00A544DC">
      <w:pPr>
        <w:rPr>
          <w:lang w:val="en-US" w:eastAsia="ko-KR"/>
        </w:rPr>
      </w:pPr>
      <w:r>
        <w:rPr>
          <w:lang w:val="en-US" w:eastAsia="ko-KR"/>
        </w:rPr>
        <w:t>[PR.5.4.6-</w:t>
      </w:r>
      <w:r w:rsidR="008F4BF0">
        <w:rPr>
          <w:lang w:val="en-US" w:eastAsia="ko-KR"/>
        </w:rPr>
        <w:t>1</w:t>
      </w:r>
      <w:r>
        <w:rPr>
          <w:lang w:val="en-US" w:eastAsia="ko-KR"/>
        </w:rPr>
        <w:t>]</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Heading2"/>
      </w:pPr>
      <w:bookmarkStart w:id="71" w:name="_Toc75520841"/>
      <w:r>
        <w:t>5.5</w:t>
      </w:r>
      <w:r w:rsidR="005C7484" w:rsidRPr="005C7484">
        <w:tab/>
        <w:t>Use case on access to slices when roaming</w:t>
      </w:r>
      <w:bookmarkEnd w:id="71"/>
    </w:p>
    <w:p w14:paraId="0D71B809" w14:textId="7B28D31B" w:rsidR="005C7484" w:rsidRPr="005C7484" w:rsidRDefault="00E420C7" w:rsidP="00A544DC">
      <w:pPr>
        <w:pStyle w:val="Heading3"/>
      </w:pPr>
      <w:bookmarkStart w:id="72" w:name="_Toc75520842"/>
      <w:r>
        <w:t>5</w:t>
      </w:r>
      <w:r w:rsidR="005C7484" w:rsidRPr="005C7484">
        <w:t>.</w:t>
      </w:r>
      <w:r>
        <w:t>5</w:t>
      </w:r>
      <w:r w:rsidR="005C7484" w:rsidRPr="005C7484">
        <w:t>.1</w:t>
      </w:r>
      <w:r w:rsidR="005C7484" w:rsidRPr="005C7484">
        <w:tab/>
        <w:t>Description</w:t>
      </w:r>
      <w:bookmarkEnd w:id="72"/>
    </w:p>
    <w:p w14:paraId="5EADE45E" w14:textId="78CB7353"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preferred VPLMN. In this case, the home operator can provide the necessary information to allow the UE to use the second VPLMN to obtain the service available on that network slice, while otherwise being served by the most preferred VPLMN. Figure </w:t>
      </w:r>
      <w:r w:rsidR="00733C12">
        <w:t>5.5</w:t>
      </w:r>
      <w:r w:rsidRPr="005C7484">
        <w:t>.1-1 illustrates the scenario.</w:t>
      </w:r>
    </w:p>
    <w:p w14:paraId="501EE5B4" w14:textId="76467EA8" w:rsidR="005C7484" w:rsidRPr="005C7484" w:rsidRDefault="005C7484" w:rsidP="00DE70C1">
      <w:pPr>
        <w:pStyle w:val="TH"/>
        <w:rPr>
          <w:lang w:val="en-US" w:eastAsia="ko-KR"/>
        </w:rPr>
      </w:pPr>
      <w:r w:rsidRPr="005C7484">
        <w:rPr>
          <w:noProof/>
          <w:lang w:val="en-US" w:eastAsia="ko-KR"/>
        </w:rPr>
        <w:lastRenderedPageBreak/>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77375A50" w14:textId="135A2746" w:rsidR="005C7484" w:rsidRPr="005C7484" w:rsidRDefault="005C7484" w:rsidP="00357646">
      <w:pPr>
        <w:pStyle w:val="TF"/>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 xml:space="preserve">.1-1: </w:t>
      </w:r>
      <w:r w:rsidR="00733C12">
        <w:rPr>
          <w:lang w:val="en-US" w:eastAsia="ko-KR"/>
        </w:rPr>
        <w:t>R</w:t>
      </w:r>
      <w:r w:rsidR="00733C12" w:rsidRPr="005C7484">
        <w:rPr>
          <w:lang w:val="en-US" w:eastAsia="ko-KR"/>
        </w:rPr>
        <w:t xml:space="preserve">oaming </w:t>
      </w:r>
      <w:r w:rsidRPr="005C7484">
        <w:rPr>
          <w:lang w:val="en-US" w:eastAsia="ko-KR"/>
        </w:rPr>
        <w:t xml:space="preserve">UE with </w:t>
      </w:r>
      <w:r w:rsidR="00733C12">
        <w:rPr>
          <w:lang w:val="en-US" w:eastAsia="ko-KR"/>
        </w:rPr>
        <w:t xml:space="preserve">subscriptions to </w:t>
      </w:r>
      <w:r w:rsidRPr="005C7484">
        <w:rPr>
          <w:lang w:val="en-US" w:eastAsia="ko-KR"/>
        </w:rPr>
        <w:t>service</w:t>
      </w:r>
      <w:r w:rsidR="00733C12">
        <w:rPr>
          <w:lang w:val="en-US" w:eastAsia="ko-KR"/>
        </w:rPr>
        <w:t>s</w:t>
      </w:r>
      <w:r w:rsidRPr="005C7484">
        <w:rPr>
          <w:lang w:val="en-US" w:eastAsia="ko-KR"/>
        </w:rPr>
        <w:t xml:space="preserve"> on network slices available on different networks</w:t>
      </w:r>
    </w:p>
    <w:p w14:paraId="2190B2CA" w14:textId="3C6FCE5C" w:rsidR="005C7484" w:rsidRPr="005C7484" w:rsidRDefault="00E420C7" w:rsidP="00A544DC">
      <w:pPr>
        <w:pStyle w:val="Heading3"/>
      </w:pPr>
      <w:bookmarkStart w:id="73" w:name="_Toc75520843"/>
      <w:r>
        <w:t>5</w:t>
      </w:r>
      <w:r w:rsidR="005C7484" w:rsidRPr="005C7484">
        <w:t>.</w:t>
      </w:r>
      <w:r>
        <w:t>5</w:t>
      </w:r>
      <w:r w:rsidR="005C7484" w:rsidRPr="005C7484">
        <w:t>.2</w:t>
      </w:r>
      <w:r w:rsidR="005C7484" w:rsidRPr="005C7484">
        <w:tab/>
        <w:t>Pre-conditions</w:t>
      </w:r>
      <w:bookmarkEnd w:id="73"/>
    </w:p>
    <w:p w14:paraId="4727AF72" w14:textId="101C483D" w:rsidR="005C7484" w:rsidRPr="005C7484" w:rsidRDefault="005C7484">
      <w:pPr>
        <w:rPr>
          <w:rFonts w:eastAsia="Calibri"/>
        </w:rPr>
      </w:pPr>
      <w:r w:rsidRPr="005C7484">
        <w:t>In this scenario, the UE A</w:t>
      </w:r>
      <w:r w:rsidR="00AB5DB1">
        <w:t>1</w:t>
      </w:r>
      <w:r w:rsidRPr="005C7484">
        <w:t xml:space="preserve"> is roaming in an area covered by 2 VPLMNs, Network A and Network B. UE A</w:t>
      </w:r>
      <w:r w:rsidR="00AB5DB1">
        <w:t>1</w:t>
      </w:r>
      <w:r w:rsidRPr="005C7484">
        <w:t xml:space="preserve"> subscribes to services </w:t>
      </w:r>
      <w:r w:rsidR="00AB5DB1">
        <w:t xml:space="preserve">that require use of </w:t>
      </w:r>
      <w:r w:rsidRPr="005C7484">
        <w:t>slices M and N in its home network</w:t>
      </w:r>
      <w:r w:rsidR="00AB5DB1">
        <w:t xml:space="preserve">. </w:t>
      </w:r>
      <w:r w:rsidR="00AB5DB1" w:rsidRPr="00AB5DB1">
        <w:t>The corresponding slices and services are available in the visited area,</w:t>
      </w:r>
      <w:r w:rsidRPr="005C7484">
        <w:t xml:space="preserve"> even though these slices are not offered by the same network in the visited area. Network A is the most preferred VPLMN in this area.</w:t>
      </w:r>
    </w:p>
    <w:p w14:paraId="58828DDE" w14:textId="09A4330E" w:rsidR="005C7484" w:rsidRPr="005C7484" w:rsidRDefault="00E420C7" w:rsidP="00A544DC">
      <w:pPr>
        <w:pStyle w:val="Heading3"/>
      </w:pPr>
      <w:bookmarkStart w:id="74" w:name="_Toc75520844"/>
      <w:r>
        <w:t>5</w:t>
      </w:r>
      <w:r w:rsidR="005C7484" w:rsidRPr="005C7484">
        <w:t>.</w:t>
      </w:r>
      <w:r>
        <w:t>5</w:t>
      </w:r>
      <w:r w:rsidR="005C7484" w:rsidRPr="005C7484">
        <w:t>.3</w:t>
      </w:r>
      <w:r w:rsidR="005C7484" w:rsidRPr="005C7484">
        <w:tab/>
        <w:t>Service Flows</w:t>
      </w:r>
      <w:bookmarkEnd w:id="74"/>
    </w:p>
    <w:p w14:paraId="2389553E" w14:textId="64321F5C" w:rsidR="005C7484" w:rsidRPr="005C7484" w:rsidRDefault="005C7484">
      <w:r w:rsidRPr="005C7484">
        <w:t>When UE A</w:t>
      </w:r>
      <w:r w:rsidR="00AB5DB1">
        <w:t>1</w:t>
      </w:r>
      <w:r w:rsidRPr="005C7484">
        <w:t xml:space="preserve">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Heading3"/>
      </w:pPr>
      <w:bookmarkStart w:id="75" w:name="_Toc75520845"/>
      <w:r>
        <w:t>5</w:t>
      </w:r>
      <w:r w:rsidR="005C7484" w:rsidRPr="005C7484">
        <w:t>.</w:t>
      </w:r>
      <w:r>
        <w:t>5</w:t>
      </w:r>
      <w:r w:rsidR="005C7484" w:rsidRPr="005C7484">
        <w:t>.4</w:t>
      </w:r>
      <w:r w:rsidR="005C7484" w:rsidRPr="005C7484">
        <w:tab/>
        <w:t>Post-conditions</w:t>
      </w:r>
      <w:bookmarkEnd w:id="75"/>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Heading3"/>
      </w:pPr>
      <w:bookmarkStart w:id="76" w:name="_Toc75520846"/>
      <w:r>
        <w:t>5</w:t>
      </w:r>
      <w:r w:rsidR="005C7484" w:rsidRPr="005C7484">
        <w:t>.</w:t>
      </w:r>
      <w:r>
        <w:t>5</w:t>
      </w:r>
      <w:r w:rsidR="005C7484" w:rsidRPr="005C7484">
        <w:t>.5</w:t>
      </w:r>
      <w:r w:rsidR="005C7484" w:rsidRPr="005C7484">
        <w:tab/>
        <w:t>Existing features partly or fully covering the use case functionality</w:t>
      </w:r>
      <w:bookmarkEnd w:id="76"/>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Heading3"/>
      </w:pPr>
      <w:bookmarkStart w:id="77" w:name="_Toc75520847"/>
      <w:r>
        <w:t>5</w:t>
      </w:r>
      <w:r w:rsidR="005C7484" w:rsidRPr="005C7484">
        <w:t>.</w:t>
      </w:r>
      <w:r>
        <w:t>5</w:t>
      </w:r>
      <w:r w:rsidR="005C7484" w:rsidRPr="005C7484">
        <w:t>.6</w:t>
      </w:r>
      <w:r w:rsidR="005C7484" w:rsidRPr="005C7484">
        <w:tab/>
        <w:t>Potential New Requirements needed to support the use case</w:t>
      </w:r>
      <w:bookmarkEnd w:id="77"/>
    </w:p>
    <w:p w14:paraId="691002D7" w14:textId="48552BB3" w:rsidR="005C7484" w:rsidRPr="005C7484" w:rsidRDefault="005C7484">
      <w:r w:rsidRPr="005C7484">
        <w:t>[PR</w:t>
      </w:r>
      <w:r w:rsidR="00E420C7">
        <w:t>.5</w:t>
      </w:r>
      <w:r w:rsidRPr="005C7484">
        <w:t>.</w:t>
      </w:r>
      <w:r w:rsidR="00E420C7">
        <w:t>5</w:t>
      </w:r>
      <w:r w:rsidRPr="005C7484">
        <w:t>.6</w:t>
      </w:r>
      <w:r w:rsidR="006C6941">
        <w:t>-</w:t>
      </w:r>
      <w:r w:rsidRPr="005C7484">
        <w:t xml:space="preserve">1] </w:t>
      </w:r>
      <w:r w:rsidR="00AB5DB1">
        <w:t>For</w:t>
      </w:r>
      <w:r w:rsidRPr="005C7484">
        <w:t xml:space="preserve"> a roaming UE </w:t>
      </w:r>
      <w:r w:rsidR="00AB5DB1">
        <w:t xml:space="preserve">activating a service/application </w:t>
      </w:r>
      <w:r w:rsidR="00AB5DB1" w:rsidRPr="005C7484">
        <w:t>requir</w:t>
      </w:r>
      <w:r w:rsidR="00AB5DB1">
        <w:t>ing</w:t>
      </w:r>
      <w:r w:rsidR="00AB5DB1" w:rsidRPr="005C7484">
        <w:t xml:space="preserve"> </w:t>
      </w:r>
      <w:r w:rsidRPr="005C7484">
        <w:t>a network slice not offered by the serving network but available in the area from other network</w:t>
      </w:r>
      <w:r w:rsidR="00DC10BF">
        <w:t>(s)</w:t>
      </w:r>
      <w:r w:rsidRPr="005C7484">
        <w:t xml:space="preserve">, the HPLMN shall be able to </w:t>
      </w:r>
      <w:r w:rsidR="00DC10BF">
        <w:t>provide</w:t>
      </w:r>
      <w:r w:rsidR="00DC10BF" w:rsidRPr="005C7484">
        <w:t xml:space="preserve"> </w:t>
      </w:r>
      <w:r w:rsidRPr="005C7484">
        <w:t xml:space="preserve">the UE </w:t>
      </w:r>
      <w:r w:rsidR="00DC10BF">
        <w:t xml:space="preserve">with </w:t>
      </w:r>
      <w:r w:rsidR="00DC10BF" w:rsidRPr="00DC10BF">
        <w:t>prioritization information of the VPLMNs with which the UE may register for the network slice</w:t>
      </w:r>
      <w:r w:rsidRPr="005C7484">
        <w:t>.</w:t>
      </w:r>
    </w:p>
    <w:p w14:paraId="057E5BA0" w14:textId="3D492674" w:rsidR="005C7484" w:rsidRPr="005C7484" w:rsidRDefault="00672C70" w:rsidP="00A544DC">
      <w:pPr>
        <w:pStyle w:val="Heading2"/>
      </w:pPr>
      <w:bookmarkStart w:id="78" w:name="_Toc75520848"/>
      <w:r>
        <w:t>5</w:t>
      </w:r>
      <w:r w:rsidR="005C7484" w:rsidRPr="005C7484">
        <w:t>.</w:t>
      </w:r>
      <w:r>
        <w:t>6</w:t>
      </w:r>
      <w:r w:rsidR="005C7484" w:rsidRPr="005C7484">
        <w:tab/>
      </w:r>
      <w:r w:rsidR="009651A0">
        <w:t>Use case on s</w:t>
      </w:r>
      <w:r w:rsidR="009651A0" w:rsidRPr="005C7484">
        <w:t xml:space="preserve">imultaneous </w:t>
      </w:r>
      <w:r w:rsidR="005C7484" w:rsidRPr="005C7484">
        <w:t>access to multiple slices on different VPLMNs</w:t>
      </w:r>
      <w:bookmarkEnd w:id="78"/>
    </w:p>
    <w:p w14:paraId="5B8DADB0" w14:textId="20BE7F5E" w:rsidR="005C7484" w:rsidRPr="005C7484" w:rsidRDefault="00672C70" w:rsidP="00A544DC">
      <w:pPr>
        <w:pStyle w:val="Heading3"/>
      </w:pPr>
      <w:bookmarkStart w:id="79" w:name="_Toc75520849"/>
      <w:r>
        <w:t>5</w:t>
      </w:r>
      <w:r w:rsidR="005C7484" w:rsidRPr="005C7484">
        <w:t>.</w:t>
      </w:r>
      <w:r>
        <w:t>6</w:t>
      </w:r>
      <w:r w:rsidR="005C7484" w:rsidRPr="005C7484">
        <w:t>.1</w:t>
      </w:r>
      <w:r w:rsidR="005C7484" w:rsidRPr="005C7484">
        <w:tab/>
        <w:t>Description</w:t>
      </w:r>
      <w:bookmarkEnd w:id="79"/>
    </w:p>
    <w:p w14:paraId="654D2B5A" w14:textId="7DE84739" w:rsidR="005C7484" w:rsidRPr="005C7484" w:rsidRDefault="005C7484">
      <w:pPr>
        <w:rPr>
          <w:rFonts w:eastAsia="Calibri"/>
        </w:rPr>
      </w:pPr>
      <w:r w:rsidRPr="005C7484">
        <w:t>A UE has access to multiple network slices when on the HPLMN. When the UE is roaming and the VPLMN</w:t>
      </w:r>
      <w:r w:rsidR="009651A0">
        <w:t xml:space="preserve"> where</w:t>
      </w:r>
      <w:r w:rsidRPr="005C7484">
        <w:t xml:space="preserve"> the UE is currently registered only provides a subset of the network slices that the UE needs to use, the UE can connect to </w:t>
      </w:r>
      <w:r w:rsidR="00D02E0A">
        <w:t>other</w:t>
      </w:r>
      <w:r w:rsidR="00D02E0A" w:rsidRPr="005C7484">
        <w:t xml:space="preserve"> </w:t>
      </w:r>
      <w:r w:rsidRPr="005C7484">
        <w:t>VPLMN</w:t>
      </w:r>
      <w:r w:rsidR="00D02E0A">
        <w:t>s</w:t>
      </w:r>
      <w:r w:rsidRPr="005C7484">
        <w:t xml:space="preserve"> at the same time to access the other</w:t>
      </w:r>
      <w:r w:rsidR="00D02E0A">
        <w:t xml:space="preserve"> subscribed network</w:t>
      </w:r>
      <w:r w:rsidRPr="005C7484">
        <w:t xml:space="preserve"> slices.</w:t>
      </w:r>
    </w:p>
    <w:p w14:paraId="5C85038B" w14:textId="6A60BCAF" w:rsidR="005C7484" w:rsidRPr="005C7484" w:rsidRDefault="00672C70" w:rsidP="00A544DC">
      <w:pPr>
        <w:pStyle w:val="Heading3"/>
      </w:pPr>
      <w:bookmarkStart w:id="80" w:name="_Toc75520850"/>
      <w:r>
        <w:lastRenderedPageBreak/>
        <w:t>5</w:t>
      </w:r>
      <w:r w:rsidR="005C7484" w:rsidRPr="005C7484">
        <w:t>.</w:t>
      </w:r>
      <w:r>
        <w:t>6</w:t>
      </w:r>
      <w:r w:rsidR="005C7484" w:rsidRPr="005C7484">
        <w:t>.2</w:t>
      </w:r>
      <w:r w:rsidR="005C7484" w:rsidRPr="005C7484">
        <w:tab/>
        <w:t>Pre-conditions</w:t>
      </w:r>
      <w:bookmarkEnd w:id="80"/>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w:t>
      </w:r>
      <w:proofErr w:type="spellStart"/>
      <w:r w:rsidRPr="005C7484">
        <w:rPr>
          <w:lang w:eastAsia="zh-CN"/>
        </w:rPr>
        <w:t>pricot</w:t>
      </w:r>
      <w:proofErr w:type="spellEnd"/>
      <w:r w:rsidRPr="005C7484">
        <w:rPr>
          <w:lang w:eastAsia="zh-CN"/>
        </w:rPr>
        <w:t>, (B)</w:t>
      </w:r>
      <w:proofErr w:type="spellStart"/>
      <w:r w:rsidRPr="005C7484">
        <w:rPr>
          <w:lang w:eastAsia="zh-CN"/>
        </w:rPr>
        <w:t>anana</w:t>
      </w:r>
      <w:proofErr w:type="spellEnd"/>
      <w:r w:rsidRPr="005C7484">
        <w:rPr>
          <w:lang w:eastAsia="zh-CN"/>
        </w:rPr>
        <w:t xml:space="preserve"> and (C)</w:t>
      </w:r>
      <w:proofErr w:type="spellStart"/>
      <w:r w:rsidRPr="005C7484">
        <w:rPr>
          <w:lang w:eastAsia="zh-CN"/>
        </w:rPr>
        <w:t>herry</w:t>
      </w:r>
      <w:proofErr w:type="spellEnd"/>
    </w:p>
    <w:p w14:paraId="3942A532" w14:textId="5301584E" w:rsidR="005C7484" w:rsidRPr="005C7484" w:rsidRDefault="005C7484" w:rsidP="00A544DC">
      <w:pPr>
        <w:pStyle w:val="B1"/>
        <w:rPr>
          <w:lang w:eastAsia="zh-CN"/>
        </w:rPr>
      </w:pPr>
      <w:r w:rsidRPr="005C7484">
        <w:rPr>
          <w:lang w:eastAsia="zh-CN"/>
        </w:rPr>
        <w:t>-</w:t>
      </w:r>
      <w:r w:rsidRPr="005C7484">
        <w:rPr>
          <w:lang w:eastAsia="zh-CN"/>
        </w:rPr>
        <w:tab/>
        <w:t>UE runs</w:t>
      </w:r>
      <w:r w:rsidR="00013BCC">
        <w:rPr>
          <w:lang w:eastAsia="zh-CN"/>
        </w:rPr>
        <w:t xml:space="preserve"> different</w:t>
      </w:r>
      <w:r w:rsidRPr="005C7484">
        <w:rPr>
          <w:lang w:eastAsia="zh-CN"/>
        </w:rPr>
        <w:t xml:space="preserve"> applications that require</w:t>
      </w:r>
      <w:r w:rsidR="00013BCC">
        <w:rPr>
          <w:lang w:eastAsia="zh-CN"/>
        </w:rPr>
        <w:t xml:space="preserve"> the UE to</w:t>
      </w:r>
      <w:r w:rsidRPr="005C7484">
        <w:rPr>
          <w:lang w:eastAsia="zh-CN"/>
        </w:rPr>
        <w:t xml:space="preserve"> simultaneous</w:t>
      </w:r>
      <w:r w:rsidR="00013BCC">
        <w:rPr>
          <w:lang w:eastAsia="zh-CN"/>
        </w:rPr>
        <w:t>ly</w:t>
      </w:r>
      <w:r w:rsidRPr="005C7484">
        <w:rPr>
          <w:lang w:eastAsia="zh-CN"/>
        </w:rPr>
        <w:t xml:space="preserve"> access 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Heading3"/>
      </w:pPr>
      <w:bookmarkStart w:id="81" w:name="_Toc75520851"/>
      <w:r>
        <w:t>5</w:t>
      </w:r>
      <w:r w:rsidR="005C7484" w:rsidRPr="005C7484">
        <w:t>.</w:t>
      </w:r>
      <w:r>
        <w:t>6</w:t>
      </w:r>
      <w:r w:rsidR="005C7484" w:rsidRPr="005C7484">
        <w:t>.3</w:t>
      </w:r>
      <w:r w:rsidR="005C7484" w:rsidRPr="005C7484">
        <w:tab/>
        <w:t>Service Flows</w:t>
      </w:r>
      <w:bookmarkEnd w:id="81"/>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75A59940" w:rsidR="005C7484" w:rsidRPr="005C7484" w:rsidRDefault="005C7484" w:rsidP="00A544DC">
      <w:pPr>
        <w:pStyle w:val="B1"/>
        <w:rPr>
          <w:rFonts w:eastAsia="Calibri"/>
        </w:rPr>
      </w:pPr>
      <w:r w:rsidRPr="005C7484">
        <w:rPr>
          <w:rFonts w:eastAsia="Calibri"/>
        </w:rPr>
        <w:t>2. UE require</w:t>
      </w:r>
      <w:r w:rsidR="00013BCC">
        <w:rPr>
          <w:rFonts w:eastAsia="Calibri"/>
        </w:rPr>
        <w:t>s</w:t>
      </w:r>
      <w:r w:rsidRPr="005C7484">
        <w:rPr>
          <w:rFonts w:eastAsia="Calibri"/>
        </w:rPr>
        <w:t xml:space="preserve"> simultaneous access to all three slices, Apricot, Banana and Cherry</w:t>
      </w:r>
      <w:r w:rsidR="00013BCC">
        <w:rPr>
          <w:rFonts w:eastAsia="Calibri"/>
        </w:rPr>
        <w:t>, due to the different applications running on the UE</w:t>
      </w:r>
      <w:r w:rsidRPr="005C7484">
        <w:rPr>
          <w:rFonts w:eastAsia="Calibri"/>
        </w:rPr>
        <w:t>.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53862EFA" w14:textId="14ACCC95" w:rsidR="005C7484" w:rsidRPr="005C7484" w:rsidRDefault="005C7484" w:rsidP="005C7484">
      <w:pPr>
        <w:ind w:left="568" w:hanging="284"/>
        <w:rPr>
          <w:rFonts w:eastAsia="Calibri"/>
        </w:rPr>
      </w:pPr>
      <w:r w:rsidRPr="005C7484">
        <w:rPr>
          <w:rFonts w:eastAsia="Calibri"/>
        </w:rPr>
        <w:t>4. UE connects to Operator Fudge</w:t>
      </w:r>
      <w:r w:rsidR="00A056AD">
        <w:rPr>
          <w:lang w:eastAsia="zh-CN"/>
        </w:rPr>
        <w:t>'s network</w:t>
      </w:r>
      <w:r w:rsidRPr="005C7484">
        <w:rPr>
          <w:rFonts w:eastAsia="Calibri"/>
        </w:rPr>
        <w:t>, while retaining the connection to Operator Chocolate</w:t>
      </w:r>
    </w:p>
    <w:p w14:paraId="5DC502B0" w14:textId="7B817216" w:rsidR="005C7484" w:rsidRPr="005C7484" w:rsidRDefault="00672C70" w:rsidP="00A544DC">
      <w:pPr>
        <w:pStyle w:val="Heading3"/>
      </w:pPr>
      <w:bookmarkStart w:id="82" w:name="_Toc75520852"/>
      <w:r>
        <w:t>5</w:t>
      </w:r>
      <w:r w:rsidR="005C7484" w:rsidRPr="005C7484">
        <w:t>.</w:t>
      </w:r>
      <w:r>
        <w:t>6</w:t>
      </w:r>
      <w:r w:rsidR="005C7484" w:rsidRPr="005C7484">
        <w:t>.4</w:t>
      </w:r>
      <w:r w:rsidR="005C7484" w:rsidRPr="005C7484">
        <w:tab/>
        <w:t>Post-conditions</w:t>
      </w:r>
      <w:bookmarkEnd w:id="82"/>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Heading3"/>
      </w:pPr>
      <w:bookmarkStart w:id="83" w:name="_Toc75520853"/>
      <w:r>
        <w:t>5</w:t>
      </w:r>
      <w:r w:rsidR="005C7484" w:rsidRPr="005C7484">
        <w:t>.</w:t>
      </w:r>
      <w:r>
        <w:t>6</w:t>
      </w:r>
      <w:r w:rsidR="005C7484" w:rsidRPr="005C7484">
        <w:t>.5</w:t>
      </w:r>
      <w:r w:rsidR="005C7484" w:rsidRPr="005C7484">
        <w:tab/>
        <w:t>Existing features partly or fully covering the use case functionality</w:t>
      </w:r>
      <w:bookmarkEnd w:id="83"/>
    </w:p>
    <w:p w14:paraId="52B8CA27" w14:textId="155DCAC6" w:rsidR="005C7484" w:rsidRPr="005C7484" w:rsidRDefault="005C7484">
      <w:r w:rsidRPr="005C7484">
        <w:t xml:space="preserve">There </w:t>
      </w:r>
      <w:r w:rsidR="0076460D">
        <w:t>are</w:t>
      </w:r>
      <w:r w:rsidRPr="005C7484">
        <w:t xml:space="preserve"> related requirement</w:t>
      </w:r>
      <w:r w:rsidR="0076460D">
        <w:t>s</w:t>
      </w:r>
      <w:r w:rsidRPr="005C7484">
        <w:t xml:space="preserve"> in TS 22.261</w:t>
      </w:r>
      <w:r w:rsidR="005C28F2">
        <w:t xml:space="preserve"> [2]</w:t>
      </w:r>
      <w:r w:rsidRPr="005C7484">
        <w:t xml:space="preserve">, clause 6.18 on </w:t>
      </w:r>
      <w:r w:rsidR="00502030" w:rsidRPr="00502030">
        <w:t>"</w:t>
      </w:r>
      <w:r w:rsidRPr="005C7484">
        <w:t>Multi-network connectivity and service delivery across operators</w:t>
      </w:r>
      <w:r w:rsidR="00502030" w:rsidRPr="00502030">
        <w:t xml:space="preserve"> "</w:t>
      </w:r>
      <w:r w:rsidRPr="005C7484">
        <w:t>:</w:t>
      </w:r>
    </w:p>
    <w:p w14:paraId="1630271E" w14:textId="77777777" w:rsidR="005C7484" w:rsidRPr="00A544DC" w:rsidRDefault="005C7484" w:rsidP="00A544DC">
      <w:pPr>
        <w:pStyle w:val="B1"/>
        <w:ind w:firstLine="0"/>
        <w:rPr>
          <w:i/>
        </w:rPr>
      </w:pPr>
      <w:r w:rsidRPr="00A544DC">
        <w:rPr>
          <w:i/>
        </w:rPr>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t>For a user with a single operator subscription, the use of multiple serving networks operated by different operators shall be under the control of the home operator.</w:t>
      </w:r>
    </w:p>
    <w:p w14:paraId="22719218" w14:textId="77777777" w:rsidR="00A056AD" w:rsidRPr="00785D3F" w:rsidRDefault="00A056AD" w:rsidP="00A056AD">
      <w:r w:rsidRPr="00785D3F">
        <w:t xml:space="preserve">TS 23.501 </w:t>
      </w:r>
      <w:r>
        <w:t>clause</w:t>
      </w:r>
      <w:r w:rsidRPr="00785D3F">
        <w:t xml:space="preserve"> 5.3.2.4</w:t>
      </w:r>
      <w:r>
        <w:t xml:space="preserve"> on "</w:t>
      </w:r>
      <w:r w:rsidRPr="00785D3F">
        <w:t>Support of a UE registered over both 3GPP and Non-3GPP access</w:t>
      </w:r>
      <w:r>
        <w:t>" indicates</w:t>
      </w:r>
      <w:r w:rsidRPr="00785D3F">
        <w:t>: </w:t>
      </w:r>
    </w:p>
    <w:p w14:paraId="79FE75A9" w14:textId="77777777" w:rsidR="00A056AD" w:rsidRPr="00B536E1" w:rsidRDefault="00A056AD" w:rsidP="00A056AD">
      <w:pPr>
        <w:pStyle w:val="B1"/>
        <w:ind w:firstLine="0"/>
        <w:rPr>
          <w:i/>
        </w:rPr>
      </w:pPr>
      <w:r w:rsidRPr="00B536E1">
        <w:rPr>
          <w:i/>
        </w:rPr>
        <w:t>A UE supporting registration over both 3GPP and Non-3GPP access to two PLMNs shall be able to handle two separate registrations, including two 5G-GUTIs, one per PLMN, and two associated equivalent PLMN lists.</w:t>
      </w:r>
    </w:p>
    <w:p w14:paraId="31F4D785" w14:textId="77777777" w:rsidR="00A056AD" w:rsidRPr="00B536E1" w:rsidRDefault="00A056AD" w:rsidP="00A056AD">
      <w:pPr>
        <w:rPr>
          <w:iCs/>
        </w:rPr>
      </w:pPr>
      <w:r w:rsidRPr="00785D3F">
        <w:t>Also</w:t>
      </w:r>
      <w:r>
        <w:t>,</w:t>
      </w:r>
      <w:r w:rsidRPr="00785D3F">
        <w:t> TS 33.501 </w:t>
      </w:r>
      <w:r>
        <w:t xml:space="preserve">has a </w:t>
      </w:r>
      <w:r w:rsidRPr="00785D3F">
        <w:t>clause 6.3.2</w:t>
      </w:r>
      <w:r>
        <w:t xml:space="preserve"> on "</w:t>
      </w:r>
      <w:r w:rsidRPr="00B536E1">
        <w:rPr>
          <w:iCs/>
        </w:rPr>
        <w:t>Multiple registrations in same or different serving networks</w:t>
      </w:r>
      <w:r>
        <w:rPr>
          <w:iCs/>
        </w:rPr>
        <w:t>"</w:t>
      </w:r>
    </w:p>
    <w:p w14:paraId="0FFB3691" w14:textId="46646179" w:rsidR="005C7484" w:rsidRPr="005C7484" w:rsidRDefault="00672C70" w:rsidP="00A544DC">
      <w:pPr>
        <w:pStyle w:val="Heading3"/>
      </w:pPr>
      <w:bookmarkStart w:id="84" w:name="_Toc75520854"/>
      <w:r>
        <w:t>5</w:t>
      </w:r>
      <w:r w:rsidR="005C7484" w:rsidRPr="005C7484">
        <w:t>.</w:t>
      </w:r>
      <w:r>
        <w:t>6</w:t>
      </w:r>
      <w:r w:rsidR="005C7484" w:rsidRPr="005C7484">
        <w:t>.6</w:t>
      </w:r>
      <w:r w:rsidR="005C7484" w:rsidRPr="005C7484">
        <w:tab/>
        <w:t>Potential New Requirements needed to support the use case</w:t>
      </w:r>
      <w:bookmarkEnd w:id="84"/>
    </w:p>
    <w:p w14:paraId="5D70782C" w14:textId="77777777" w:rsidR="00A056AD" w:rsidRDefault="005C7484" w:rsidP="00A056AD">
      <w:r w:rsidRPr="005C7484">
        <w:t>[PR</w:t>
      </w:r>
      <w:r w:rsidR="00672C70">
        <w:t>.5</w:t>
      </w:r>
      <w:r w:rsidRPr="005C7484">
        <w:t>.</w:t>
      </w:r>
      <w:r w:rsidR="00672C70">
        <w:t>6</w:t>
      </w:r>
      <w:r w:rsidRPr="005C7484">
        <w:t>.6</w:t>
      </w:r>
      <w:r w:rsidR="00672C70">
        <w:t>-</w:t>
      </w:r>
      <w:r w:rsidRPr="005C7484">
        <w:t xml:space="preserve">1] </w:t>
      </w:r>
      <w:r w:rsidR="00A056AD" w:rsidRPr="00700C65">
        <w:t xml:space="preserve">For UEs that have the ability to </w:t>
      </w:r>
      <w:r w:rsidR="00A056AD">
        <w:t>obtain service from</w:t>
      </w:r>
      <w:r w:rsidR="00A056AD" w:rsidRPr="00700C65">
        <w:t xml:space="preserve"> more than one </w:t>
      </w:r>
      <w:r w:rsidR="00A056AD">
        <w:t>V</w:t>
      </w:r>
      <w:r w:rsidR="00A056AD" w:rsidRPr="00700C65">
        <w:t>PLMN simultaneously, the following requirements apply</w:t>
      </w:r>
      <w:r w:rsidR="00A056AD">
        <w:t>:</w:t>
      </w:r>
    </w:p>
    <w:p w14:paraId="149A96A2" w14:textId="5470CD4B" w:rsidR="00A056AD" w:rsidRDefault="00A056AD" w:rsidP="00A056AD">
      <w:pPr>
        <w:pStyle w:val="B1"/>
      </w:pPr>
      <w:r w:rsidRPr="00EF662B">
        <w:rPr>
          <w:lang w:eastAsia="zh-CN"/>
        </w:rPr>
        <w:t>-</w:t>
      </w:r>
      <w:r w:rsidRPr="00EF662B">
        <w:rPr>
          <w:lang w:eastAsia="zh-CN"/>
        </w:rPr>
        <w:tab/>
        <w:t xml:space="preserve">When a roaming UE with a single PLMN subscription requires simultaneous access to multiple network slices and the network slices are not available in a single </w:t>
      </w:r>
      <w:r>
        <w:rPr>
          <w:lang w:eastAsia="zh-CN"/>
        </w:rPr>
        <w:t>V</w:t>
      </w:r>
      <w:r w:rsidRPr="00EF662B">
        <w:rPr>
          <w:lang w:eastAsia="zh-CN"/>
        </w:rPr>
        <w:t xml:space="preserve">PLMN, </w:t>
      </w:r>
      <w:r>
        <w:t xml:space="preserve">the </w:t>
      </w:r>
      <w:r w:rsidR="005C7484" w:rsidRPr="005C7484">
        <w:t xml:space="preserve">5G system shall enable </w:t>
      </w:r>
      <w:r>
        <w:t xml:space="preserve">the </w:t>
      </w:r>
      <w:r w:rsidR="005C7484" w:rsidRPr="005C7484">
        <w:t>UE to</w:t>
      </w:r>
      <w:r>
        <w:t>:</w:t>
      </w:r>
      <w:r w:rsidR="005C7484" w:rsidRPr="005C7484">
        <w:t xml:space="preserve"> </w:t>
      </w:r>
    </w:p>
    <w:p w14:paraId="4671C631" w14:textId="58C70CA8" w:rsidR="00A056AD" w:rsidRDefault="00A056AD" w:rsidP="00A056AD">
      <w:pPr>
        <w:pStyle w:val="B2"/>
      </w:pPr>
      <w:r>
        <w:t>-</w:t>
      </w:r>
      <w:r>
        <w:tab/>
        <w:t xml:space="preserve">be registered to </w:t>
      </w:r>
      <w:r w:rsidR="00B23ABF">
        <w:t>more than one</w:t>
      </w:r>
      <w:r w:rsidR="00B23ABF" w:rsidRPr="005C7484">
        <w:t xml:space="preserve"> </w:t>
      </w:r>
      <w:r w:rsidR="005C7484" w:rsidRPr="005C7484">
        <w:t>VPLMN simultaneously</w:t>
      </w:r>
      <w:r>
        <w:t>;</w:t>
      </w:r>
      <w:r w:rsidR="005C7484" w:rsidRPr="005C7484">
        <w:t xml:space="preserve"> </w:t>
      </w:r>
      <w:r>
        <w:t>and</w:t>
      </w:r>
    </w:p>
    <w:p w14:paraId="33691359" w14:textId="28A07809" w:rsidR="005C7484" w:rsidRPr="005C7484" w:rsidRDefault="00A056AD" w:rsidP="00A056AD">
      <w:r>
        <w:t>-</w:t>
      </w:r>
      <w:r>
        <w:tab/>
        <w:t>use network slices from more than one VPLMN simultaneously</w:t>
      </w:r>
      <w:r w:rsidR="005C7484" w:rsidRPr="005C7484">
        <w:t xml:space="preserve"> </w:t>
      </w:r>
    </w:p>
    <w:p w14:paraId="6117F96C" w14:textId="4EC77C8C" w:rsidR="005C7484" w:rsidRPr="005C7484" w:rsidRDefault="00A056AD">
      <w:r>
        <w:lastRenderedPageBreak/>
        <w:t>-</w:t>
      </w:r>
      <w:r>
        <w:tab/>
      </w:r>
      <w:r w:rsidR="005C7484" w:rsidRPr="005C7484">
        <w:t xml:space="preserve">The HPLMN shall be able to authorise a roaming UE with a single PLMN subscription </w:t>
      </w:r>
      <w:r>
        <w:t>to be registered to</w:t>
      </w:r>
      <w:r w:rsidRPr="00785D3F">
        <w:t xml:space="preserve"> </w:t>
      </w:r>
      <w:r w:rsidR="00B23ABF">
        <w:t>more than one</w:t>
      </w:r>
      <w:r w:rsidR="00B23ABF" w:rsidRPr="005C7484">
        <w:t xml:space="preserve"> </w:t>
      </w:r>
      <w:r w:rsidR="005C7484" w:rsidRPr="005C7484">
        <w:t>VPLMN simultaneously</w:t>
      </w:r>
      <w:r>
        <w:t xml:space="preserve"> in order </w:t>
      </w:r>
      <w:r w:rsidRPr="00785D3F">
        <w:t>to access network slices</w:t>
      </w:r>
      <w:r>
        <w:t xml:space="preserve"> of those VPLMNs</w:t>
      </w:r>
      <w:r w:rsidR="005C7484" w:rsidRPr="005C7484">
        <w:t>.</w:t>
      </w:r>
    </w:p>
    <w:p w14:paraId="6FC897FF" w14:textId="69F45604" w:rsidR="005C7484" w:rsidRPr="005C7484" w:rsidRDefault="00A056AD">
      <w:pPr>
        <w:rPr>
          <w:rFonts w:eastAsia="Calibri"/>
        </w:rPr>
      </w:pPr>
      <w:r>
        <w:t>-</w:t>
      </w:r>
      <w:r>
        <w:tab/>
      </w:r>
      <w:r w:rsidR="005C7484" w:rsidRPr="005C7484">
        <w:rPr>
          <w:rFonts w:eastAsia="Calibri"/>
        </w:rPr>
        <w:t>The HPLMN shall be able to provide a UE with permission and prioritisation information of the VPLMNs the UE is</w:t>
      </w:r>
      <w:r w:rsidR="005C7484" w:rsidRPr="005C7484">
        <w:rPr>
          <w:rFonts w:ascii="Calibri" w:hAnsi="Calibri" w:cs="Calibri"/>
          <w:color w:val="FF0000"/>
          <w:sz w:val="22"/>
          <w:szCs w:val="22"/>
          <w:lang w:eastAsia="en-GB"/>
        </w:rPr>
        <w:t xml:space="preserve"> </w:t>
      </w:r>
      <w:r w:rsidR="005C7484" w:rsidRPr="005C7484">
        <w:rPr>
          <w:rFonts w:eastAsia="Calibri"/>
        </w:rPr>
        <w:t xml:space="preserve">authorised to </w:t>
      </w:r>
      <w:r w:rsidRPr="003C21D4">
        <w:t xml:space="preserve">register to in order to </w:t>
      </w:r>
      <w:r w:rsidR="005C7484" w:rsidRPr="005C7484">
        <w:rPr>
          <w:rFonts w:eastAsia="Calibri"/>
        </w:rPr>
        <w:t>use specific network slices.</w:t>
      </w:r>
    </w:p>
    <w:p w14:paraId="7D7C03D3" w14:textId="2CE0D63B" w:rsidR="005C7484" w:rsidRPr="005C7484" w:rsidRDefault="005C7484" w:rsidP="00A544DC">
      <w:pPr>
        <w:pStyle w:val="NO"/>
      </w:pPr>
      <w:r w:rsidRPr="005C7484">
        <w:t>N</w:t>
      </w:r>
      <w:r w:rsidR="00CD6E87">
        <w:t>OTE</w:t>
      </w:r>
      <w:r w:rsidRPr="005C7484">
        <w:t xml:space="preserve">: </w:t>
      </w:r>
      <w:r w:rsidR="00CD6E87">
        <w:tab/>
        <w:t>T</w:t>
      </w:r>
      <w:r w:rsidRPr="005C7484">
        <w:t xml:space="preserve">he above requirements </w:t>
      </w:r>
      <w:r w:rsidR="00A056AD">
        <w:t xml:space="preserve">assume </w:t>
      </w:r>
      <w:r w:rsidRPr="005C7484">
        <w:t xml:space="preserve">certain UE capabilities, e.g. the ability to </w:t>
      </w:r>
      <w:r w:rsidR="00A056AD">
        <w:t xml:space="preserve">be </w:t>
      </w:r>
      <w:r w:rsidRPr="005C7484">
        <w:t>connect</w:t>
      </w:r>
      <w:r w:rsidR="00A056AD">
        <w:t>ed</w:t>
      </w:r>
      <w:r w:rsidRPr="005C7484">
        <w:t xml:space="preserve"> to </w:t>
      </w:r>
      <w:r w:rsidR="00B23ABF">
        <w:t>more than one</w:t>
      </w:r>
      <w:r w:rsidR="00B23ABF" w:rsidRPr="005C7484">
        <w:t xml:space="preserve"> </w:t>
      </w:r>
      <w:r w:rsidRPr="005C7484">
        <w:t>PLMN simultaneously.</w:t>
      </w:r>
    </w:p>
    <w:p w14:paraId="43A08791" w14:textId="6C6F6ACD" w:rsidR="0016033D" w:rsidRPr="0016033D" w:rsidRDefault="009F6B38" w:rsidP="00A544DC">
      <w:pPr>
        <w:pStyle w:val="Heading2"/>
      </w:pPr>
      <w:bookmarkStart w:id="85" w:name="_Toc75520855"/>
      <w:r>
        <w:t>5</w:t>
      </w:r>
      <w:r w:rsidR="0016033D" w:rsidRPr="0016033D">
        <w:t>.</w:t>
      </w:r>
      <w:r w:rsidR="00B72F72">
        <w:t>7</w:t>
      </w:r>
      <w:r w:rsidR="0016033D" w:rsidRPr="0016033D">
        <w:tab/>
        <w:t>Slice Access with Application Preference</w:t>
      </w:r>
      <w:bookmarkEnd w:id="85"/>
    </w:p>
    <w:p w14:paraId="007DA4B0" w14:textId="498CDC40" w:rsidR="0016033D" w:rsidRPr="0016033D" w:rsidRDefault="009F6B38" w:rsidP="00A544DC">
      <w:pPr>
        <w:pStyle w:val="Heading3"/>
      </w:pPr>
      <w:bookmarkStart w:id="86" w:name="_Toc75520856"/>
      <w:r>
        <w:t>5</w:t>
      </w:r>
      <w:r w:rsidR="0016033D" w:rsidRPr="0016033D">
        <w:t>.</w:t>
      </w:r>
      <w:r w:rsidR="00B72F72">
        <w:t>7</w:t>
      </w:r>
      <w:r w:rsidR="0016033D" w:rsidRPr="0016033D">
        <w:t>.1</w:t>
      </w:r>
      <w:r w:rsidR="0016033D" w:rsidRPr="0016033D">
        <w:tab/>
        <w:t>Description</w:t>
      </w:r>
      <w:bookmarkEnd w:id="86"/>
    </w:p>
    <w:p w14:paraId="6F23B3B3" w14:textId="18952B82" w:rsidR="0016033D" w:rsidRDefault="0016033D" w:rsidP="00A544DC">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2DB2E562" w14:textId="480F4770" w:rsidR="006305AC" w:rsidRDefault="006305AC" w:rsidP="00A544DC">
      <w:r w:rsidRPr="006305AC">
        <w:t>Figure 5.7.1-1 shows an example scenario for this use case.</w:t>
      </w:r>
    </w:p>
    <w:p w14:paraId="3E31FDEC" w14:textId="5050805B" w:rsidR="006305AC" w:rsidRPr="006305AC" w:rsidRDefault="006305AC" w:rsidP="00DE70C1">
      <w:pPr>
        <w:pStyle w:val="TH"/>
        <w:rPr>
          <w:lang w:val="en-US" w:eastAsia="zh-CN"/>
        </w:rPr>
      </w:pPr>
      <w:r w:rsidRPr="006305AC">
        <w:rPr>
          <w:noProof/>
          <w:lang w:val="en-US" w:eastAsia="ko-KR"/>
        </w:rPr>
        <w:drawing>
          <wp:inline distT="0" distB="0" distL="0" distR="0" wp14:anchorId="1AC622CE" wp14:editId="7F5DE614">
            <wp:extent cx="6178550" cy="2908300"/>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78550" cy="2908300"/>
                    </a:xfrm>
                    <a:prstGeom prst="rect">
                      <a:avLst/>
                    </a:prstGeom>
                    <a:noFill/>
                    <a:ln>
                      <a:noFill/>
                    </a:ln>
                  </pic:spPr>
                </pic:pic>
              </a:graphicData>
            </a:graphic>
          </wp:inline>
        </w:drawing>
      </w:r>
    </w:p>
    <w:p w14:paraId="18800676" w14:textId="30E6872F" w:rsidR="006305AC" w:rsidRPr="0016033D" w:rsidRDefault="006305AC" w:rsidP="00357646">
      <w:pPr>
        <w:pStyle w:val="TF"/>
        <w:rPr>
          <w:rFonts w:eastAsia="Calibri"/>
        </w:rPr>
      </w:pPr>
      <w:r w:rsidRPr="006305AC">
        <w:rPr>
          <w:rFonts w:hint="eastAsia"/>
          <w:lang w:val="en-US" w:eastAsia="zh-CN"/>
        </w:rPr>
        <w:t>F</w:t>
      </w:r>
      <w:r w:rsidRPr="006305AC">
        <w:rPr>
          <w:lang w:val="en-US" w:eastAsia="zh-CN"/>
        </w:rPr>
        <w:t>igure 5.7.1-1 Example scenario for this use case</w:t>
      </w:r>
    </w:p>
    <w:p w14:paraId="47B1C9F9" w14:textId="0F1A6E37" w:rsidR="0016033D" w:rsidRPr="0016033D" w:rsidRDefault="009F6B38" w:rsidP="00A544DC">
      <w:pPr>
        <w:pStyle w:val="Heading3"/>
      </w:pPr>
      <w:bookmarkStart w:id="87" w:name="_Toc75520857"/>
      <w:r>
        <w:t>5</w:t>
      </w:r>
      <w:r w:rsidR="0016033D" w:rsidRPr="0016033D">
        <w:t>.</w:t>
      </w:r>
      <w:r w:rsidR="00B72F72">
        <w:t>7</w:t>
      </w:r>
      <w:r w:rsidR="0016033D" w:rsidRPr="0016033D">
        <w:t>.2</w:t>
      </w:r>
      <w:r w:rsidR="0016033D" w:rsidRPr="0016033D">
        <w:tab/>
        <w:t>Pre-conditions</w:t>
      </w:r>
      <w:bookmarkEnd w:id="87"/>
    </w:p>
    <w:p w14:paraId="0A9E22B6" w14:textId="08FB0399" w:rsidR="0016033D" w:rsidRPr="0016033D" w:rsidRDefault="00266817" w:rsidP="00A544DC">
      <w:pPr>
        <w:pStyle w:val="B1"/>
      </w:pPr>
      <w:r>
        <w:t>1.</w:t>
      </w:r>
      <w:r>
        <w:tab/>
      </w:r>
      <w:r w:rsidR="0016033D" w:rsidRPr="0016033D">
        <w:rPr>
          <w:rFonts w:hint="eastAsia"/>
        </w:rPr>
        <w:t>M</w:t>
      </w:r>
      <w:r w:rsidR="0016033D" w:rsidRPr="0016033D">
        <w:t xml:space="preserve">NO provisioned network slices Slice#1, Slice#2, Slice#3.  As an example, Slice#1 is dedicated for online video services for SP#1.  Slice#2 is dedicated for gaming for SP#2.  Slice#3 is a network slice for </w:t>
      </w:r>
      <w:proofErr w:type="spellStart"/>
      <w:r w:rsidR="0016033D" w:rsidRPr="0016033D">
        <w:t>eMBB</w:t>
      </w:r>
      <w:proofErr w:type="spellEnd"/>
      <w:r w:rsidR="0016033D" w:rsidRPr="0016033D">
        <w:t xml:space="preserve"> service i.e. </w:t>
      </w:r>
      <w:r w:rsidR="006305AC">
        <w:t xml:space="preserve">text or voice </w:t>
      </w:r>
      <w:r w:rsidR="0016033D" w:rsidRPr="0016033D">
        <w:t>chat</w:t>
      </w:r>
      <w:r w:rsidR="006305AC">
        <w:t>, file downloading</w:t>
      </w:r>
      <w:r w:rsidR="0016033D" w:rsidRPr="0016033D">
        <w:t xml:space="preserve">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01C6E619" w14:textId="1A3776AB" w:rsidR="0016033D" w:rsidRPr="0016033D" w:rsidRDefault="00266817">
      <w:pPr>
        <w:pStyle w:val="B1"/>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467609A0" w14:textId="5CD043CE" w:rsidR="0016033D" w:rsidRPr="0016033D" w:rsidRDefault="006305AC" w:rsidP="00A544DC">
      <w:pPr>
        <w:pStyle w:val="B1"/>
        <w:rPr>
          <w:rFonts w:eastAsia="Calibri"/>
        </w:rPr>
      </w:pPr>
      <w:r>
        <w:rPr>
          <w:rFonts w:eastAsia="Calibri"/>
          <w:lang w:eastAsia="zh-CN"/>
        </w:rPr>
        <w:t>4</w:t>
      </w:r>
      <w:r w:rsidR="00266817">
        <w:rPr>
          <w:rFonts w:eastAsia="Calibri"/>
          <w:lang w:eastAsia="zh-CN"/>
        </w:rPr>
        <w:t>.</w:t>
      </w:r>
      <w:r w:rsidR="00266817">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Heading3"/>
      </w:pPr>
      <w:bookmarkStart w:id="88" w:name="_Toc75520858"/>
      <w:r>
        <w:lastRenderedPageBreak/>
        <w:t>5</w:t>
      </w:r>
      <w:r w:rsidR="0016033D" w:rsidRPr="0016033D">
        <w:t>.</w:t>
      </w:r>
      <w:r w:rsidR="00B72F72">
        <w:t>7</w:t>
      </w:r>
      <w:r w:rsidR="0016033D" w:rsidRPr="0016033D">
        <w:t>.3</w:t>
      </w:r>
      <w:r w:rsidR="0016033D" w:rsidRPr="0016033D">
        <w:tab/>
        <w:t>Service Flows</w:t>
      </w:r>
      <w:bookmarkEnd w:id="88"/>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7EBFE0E3" w14:textId="60BE793D" w:rsidR="006305AC" w:rsidRPr="006305AC" w:rsidRDefault="006345D6" w:rsidP="006305AC">
      <w:pPr>
        <w:pStyle w:val="B1"/>
        <w:rPr>
          <w:lang w:val="en-US" w:eastAsia="zh-CN"/>
        </w:rPr>
      </w:pPr>
      <w:r>
        <w:rPr>
          <w:lang w:val="en-US" w:eastAsia="zh-CN"/>
        </w:rPr>
        <w:t>4.</w:t>
      </w:r>
      <w:r>
        <w:rPr>
          <w:lang w:val="en-US" w:eastAsia="zh-CN"/>
        </w:rPr>
        <w:tab/>
      </w:r>
      <w:r w:rsidR="0016033D" w:rsidRPr="0016033D">
        <w:rPr>
          <w:lang w:val="en-US" w:eastAsia="zh-CN"/>
        </w:rPr>
        <w:t>User A started online video, UE A access to Slice#</w:t>
      </w:r>
      <w:r w:rsidR="006305AC" w:rsidRPr="006305AC">
        <w:rPr>
          <w:lang w:val="en-US" w:eastAsia="zh-CN"/>
        </w:rPr>
        <w:t>3 which can only provide a basic SLA for the online video e.g. with lower resolution1.</w:t>
      </w:r>
    </w:p>
    <w:p w14:paraId="6526876A" w14:textId="3CC60CD4" w:rsidR="0016033D" w:rsidRPr="0016033D" w:rsidRDefault="006305AC" w:rsidP="006305AC">
      <w:pPr>
        <w:pStyle w:val="B1"/>
      </w:pPr>
      <w:r w:rsidRPr="006305AC">
        <w:rPr>
          <w:lang w:val="en-US" w:eastAsia="zh-CN"/>
        </w:rPr>
        <w:t>5.   User A’s priority for slices is dynamically changed due to the SP side updates e.g. User A changes his/her VIP. membership, thus different SLA is provided to User A’s online video via Slice#1.</w:t>
      </w:r>
      <w:r w:rsidR="0016033D" w:rsidRPr="0016033D">
        <w:rPr>
          <w:lang w:val="en-US" w:eastAsia="zh-CN"/>
        </w:rPr>
        <w:t>.</w:t>
      </w:r>
    </w:p>
    <w:p w14:paraId="1225E852" w14:textId="7B88DCDB" w:rsidR="0016033D" w:rsidRDefault="006305AC" w:rsidP="00A544DC">
      <w:pPr>
        <w:pStyle w:val="B1"/>
        <w:rPr>
          <w:lang w:eastAsia="zh-CN"/>
        </w:rPr>
      </w:pPr>
      <w:r>
        <w:rPr>
          <w:lang w:eastAsia="zh-CN"/>
        </w:rPr>
        <w:t>6</w:t>
      </w:r>
      <w:r w:rsidR="006345D6">
        <w:rPr>
          <w:lang w:eastAsia="zh-CN"/>
        </w:rPr>
        <w:t>.</w:t>
      </w:r>
      <w:r w:rsidR="006345D6">
        <w:rPr>
          <w:lang w:eastAsia="zh-CN"/>
        </w:rPr>
        <w:tab/>
      </w:r>
      <w:r w:rsidR="0016033D" w:rsidRPr="0016033D">
        <w:rPr>
          <w:lang w:eastAsia="zh-CN"/>
        </w:rPr>
        <w:t>User B started game app, UE B access to Slice #</w:t>
      </w:r>
      <w:r w:rsidRPr="006305AC">
        <w:rPr>
          <w:lang w:eastAsia="zh-CN"/>
        </w:rPr>
        <w:t>3 which can only provide a basic SLA for the game service e.g. with lower resolution and low latency is not ensured</w:t>
      </w:r>
      <w:r w:rsidR="0016033D" w:rsidRPr="0016033D">
        <w:rPr>
          <w:lang w:eastAsia="zh-CN"/>
        </w:rPr>
        <w:t>.</w:t>
      </w:r>
    </w:p>
    <w:p w14:paraId="140E61A9" w14:textId="1A11AA16" w:rsidR="006305AC" w:rsidRPr="0016033D" w:rsidRDefault="006305AC" w:rsidP="00A544DC">
      <w:pPr>
        <w:pStyle w:val="B1"/>
      </w:pPr>
      <w:r w:rsidRPr="00AB7D21">
        <w:rPr>
          <w:lang w:val="en-US" w:eastAsia="zh-CN"/>
        </w:rPr>
        <w:t xml:space="preserve">7.   </w:t>
      </w:r>
      <w:r w:rsidRPr="00AB7D21">
        <w:rPr>
          <w:rFonts w:hint="eastAsia"/>
          <w:lang w:val="en-US" w:eastAsia="zh-CN"/>
        </w:rPr>
        <w:t>U</w:t>
      </w:r>
      <w:r w:rsidRPr="00AB7D21">
        <w:rPr>
          <w:lang w:val="en-US" w:eastAsia="zh-CN"/>
        </w:rPr>
        <w:t>ser B’s priority for slices is dynamically changed due to the SP side updates e.g. User B changes his/her VIP membership, thus different SLA is provided to User A’s game app via Slice#2.</w:t>
      </w:r>
    </w:p>
    <w:p w14:paraId="534E3A1A" w14:textId="4C9C6BF5" w:rsidR="0016033D" w:rsidRPr="0016033D" w:rsidRDefault="006305AC" w:rsidP="00A544DC">
      <w:pPr>
        <w:pStyle w:val="B1"/>
      </w:pPr>
      <w:r>
        <w:rPr>
          <w:lang w:eastAsia="zh-CN"/>
        </w:rPr>
        <w:t>8</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A</w:t>
      </w:r>
      <w:r>
        <w:rPr>
          <w:rFonts w:eastAsia="Calibri"/>
          <w:lang w:eastAsia="zh-CN"/>
        </w:rPr>
        <w:t>’s priority for slices are changed back to original value due the SP side update e.g. VIP membership. expired, thus the</w:t>
      </w:r>
      <w:r w:rsidRPr="00AB7D21">
        <w:rPr>
          <w:lang w:val="en-US" w:eastAsia="zh-CN"/>
        </w:rPr>
        <w:t xml:space="preserve"> </w:t>
      </w:r>
      <w:r w:rsidR="0016033D" w:rsidRPr="0016033D">
        <w:rPr>
          <w:lang w:eastAsia="zh-CN"/>
        </w:rPr>
        <w:t xml:space="preserve">online video </w:t>
      </w:r>
      <w:r>
        <w:rPr>
          <w:lang w:val="en-US" w:eastAsia="zh-CN"/>
        </w:rPr>
        <w:t xml:space="preserve">is provided via </w:t>
      </w:r>
      <w:r w:rsidR="0016033D" w:rsidRPr="0016033D">
        <w:rPr>
          <w:lang w:eastAsia="zh-CN"/>
        </w:rPr>
        <w:t>Slice#</w:t>
      </w:r>
      <w:r w:rsidR="00827F1F">
        <w:rPr>
          <w:rFonts w:eastAsia="SimSun"/>
          <w:lang w:eastAsia="zh-CN"/>
        </w:rPr>
        <w:t>3</w:t>
      </w:r>
      <w:r w:rsidR="0016033D" w:rsidRPr="0016033D">
        <w:rPr>
          <w:lang w:eastAsia="zh-CN"/>
        </w:rPr>
        <w:t>.</w:t>
      </w:r>
    </w:p>
    <w:p w14:paraId="7B17C6A4" w14:textId="34333724" w:rsidR="0016033D" w:rsidRPr="0016033D" w:rsidRDefault="0030023D" w:rsidP="00A544DC">
      <w:pPr>
        <w:pStyle w:val="B1"/>
      </w:pPr>
      <w:r>
        <w:rPr>
          <w:lang w:eastAsia="zh-CN"/>
        </w:rPr>
        <w:t>9</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B</w:t>
      </w:r>
      <w:r w:rsidR="00827F1F">
        <w:rPr>
          <w:rFonts w:eastAsia="Calibri"/>
          <w:lang w:eastAsia="zh-CN"/>
        </w:rPr>
        <w:t>’s priority for slices are changed back to original value due to SP side update e.g. VIP membership expired, thus</w:t>
      </w:r>
      <w:r w:rsidR="00827F1F" w:rsidRPr="00AC5760">
        <w:rPr>
          <w:rFonts w:eastAsia="Calibri"/>
          <w:lang w:eastAsia="zh-CN"/>
        </w:rPr>
        <w:t xml:space="preserve"> </w:t>
      </w:r>
      <w:r w:rsidR="00827F1F">
        <w:rPr>
          <w:rFonts w:eastAsia="Calibri"/>
          <w:lang w:eastAsia="zh-CN"/>
        </w:rPr>
        <w:t>the</w:t>
      </w:r>
      <w:r w:rsidR="00827F1F" w:rsidRPr="0016033D" w:rsidDel="00827F1F">
        <w:rPr>
          <w:lang w:eastAsia="zh-CN"/>
        </w:rPr>
        <w:t xml:space="preserve"> </w:t>
      </w:r>
      <w:r w:rsidR="0016033D" w:rsidRPr="0016033D">
        <w:rPr>
          <w:lang w:eastAsia="zh-CN"/>
        </w:rPr>
        <w:t xml:space="preserve">game app </w:t>
      </w:r>
      <w:r w:rsidR="00827F1F">
        <w:rPr>
          <w:lang w:eastAsia="zh-CN"/>
        </w:rPr>
        <w:t>is provided via</w:t>
      </w:r>
      <w:r w:rsidR="0016033D" w:rsidRPr="0016033D">
        <w:rPr>
          <w:lang w:eastAsia="zh-CN"/>
        </w:rPr>
        <w:t xml:space="preserve"> Slice#</w:t>
      </w:r>
      <w:r w:rsidR="00827F1F">
        <w:rPr>
          <w:rFonts w:eastAsia="SimSun"/>
          <w:lang w:eastAsia="zh-CN"/>
        </w:rPr>
        <w:t>3</w:t>
      </w:r>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Heading3"/>
      </w:pPr>
      <w:bookmarkStart w:id="89" w:name="_Toc75520859"/>
      <w:r>
        <w:t>5</w:t>
      </w:r>
      <w:r w:rsidR="0016033D" w:rsidRPr="0016033D">
        <w:t>.</w:t>
      </w:r>
      <w:r w:rsidR="00B72F72">
        <w:t>7</w:t>
      </w:r>
      <w:r w:rsidR="0016033D" w:rsidRPr="0016033D">
        <w:t>.4</w:t>
      </w:r>
      <w:r w:rsidR="0016033D" w:rsidRPr="0016033D">
        <w:tab/>
        <w:t>Post-conditions</w:t>
      </w:r>
      <w:bookmarkEnd w:id="89"/>
    </w:p>
    <w:p w14:paraId="6FFBDD3B" w14:textId="2BD71DAC" w:rsidR="0016033D" w:rsidRPr="0016033D" w:rsidRDefault="0016033D">
      <w:r w:rsidRPr="0016033D">
        <w:rPr>
          <w:rFonts w:hint="eastAsia"/>
        </w:rPr>
        <w:t>S</w:t>
      </w:r>
      <w:r w:rsidRPr="0016033D">
        <w:t>P and MNO may monitor the QoS of online video and game applications and also support flexible charging for these users which change the</w:t>
      </w:r>
      <w:r w:rsidR="001A19FA">
        <w:t>ir priority</w:t>
      </w:r>
      <w:r w:rsidRPr="0016033D">
        <w:t xml:space="preserve"> accessed slices</w:t>
      </w:r>
      <w:r w:rsidR="001A19FA">
        <w:t xml:space="preserve"> per</w:t>
      </w:r>
      <w:r w:rsidRPr="0016033D">
        <w:t xml:space="preserve"> application.</w:t>
      </w:r>
    </w:p>
    <w:p w14:paraId="2C63140D" w14:textId="7ECEFC16" w:rsidR="0016033D" w:rsidRPr="0016033D" w:rsidRDefault="009F6B38" w:rsidP="00A544DC">
      <w:pPr>
        <w:pStyle w:val="Heading3"/>
      </w:pPr>
      <w:bookmarkStart w:id="90" w:name="_Toc75520860"/>
      <w:r>
        <w:t>5</w:t>
      </w:r>
      <w:r w:rsidR="0016033D" w:rsidRPr="0016033D">
        <w:t>.</w:t>
      </w:r>
      <w:r w:rsidR="00B72F72">
        <w:t>7</w:t>
      </w:r>
      <w:r w:rsidR="0016033D" w:rsidRPr="0016033D">
        <w:t>.5</w:t>
      </w:r>
      <w:r w:rsidR="0016033D" w:rsidRPr="0016033D">
        <w:tab/>
        <w:t>Existing features partly or fully covering the use case functionality</w:t>
      </w:r>
      <w:bookmarkEnd w:id="90"/>
    </w:p>
    <w:p w14:paraId="7004F4B0" w14:textId="62FB76D4" w:rsidR="0016033D" w:rsidRPr="0016033D" w:rsidRDefault="0016033D">
      <w:pPr>
        <w:rPr>
          <w:lang w:eastAsia="zh-CN"/>
        </w:rPr>
      </w:pPr>
      <w:r w:rsidRPr="0016033D">
        <w:rPr>
          <w:lang w:eastAsia="zh-CN"/>
        </w:rPr>
        <w:t>In Clause 6.1.2 of TS 22.261</w:t>
      </w:r>
      <w:r w:rsidR="005C28F2">
        <w:rPr>
          <w:lang w:eastAsia="zh-CN"/>
        </w:rPr>
        <w:t xml:space="preserve"> [2]</w:t>
      </w:r>
      <w:r w:rsidRPr="0016033D">
        <w:rPr>
          <w:lang w:eastAsia="zh-CN"/>
        </w:rPr>
        <w:t xml:space="preserve">, network slicing requirements are specified including general, management, network slice constraints and cross-network slice coordination.  </w:t>
      </w:r>
    </w:p>
    <w:p w14:paraId="092BE619" w14:textId="3BB7FB14"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005C28F2">
        <w:rPr>
          <w:lang w:eastAsia="zh-CN"/>
        </w:rPr>
        <w:t xml:space="preserve"> [2]</w:t>
      </w:r>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717E85E2"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005C28F2">
        <w:rPr>
          <w:lang w:eastAsia="zh-CN"/>
        </w:rPr>
        <w:t xml:space="preserve"> [2]</w:t>
      </w:r>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lastRenderedPageBreak/>
        <w:t>T</w:t>
      </w:r>
      <w:r w:rsidRPr="0016033D">
        <w:t xml:space="preserve">he existing requirements for network slicing, e.g. which is cited in </w:t>
      </w:r>
      <w:r w:rsidR="00B72F72">
        <w:t>this section</w:t>
      </w:r>
      <w:r w:rsidRPr="0016033D">
        <w:t>, is from network resource configuration perspective.</w:t>
      </w:r>
    </w:p>
    <w:p w14:paraId="75B3D11C" w14:textId="769A0ECC" w:rsidR="0016033D" w:rsidRDefault="0016033D">
      <w:r w:rsidRPr="0016033D">
        <w:t xml:space="preserve">However, when UE can access multiple network slices which may be tailored for different applications, there is no support of </w:t>
      </w:r>
      <w:r w:rsidR="006A64D5">
        <w:t>changing the priority or</w:t>
      </w:r>
      <w:r w:rsidRPr="0016033D">
        <w:t xml:space="preserve"> the preferred network slicing for the UE based on application.  And this process cannot be carried out efficiently without standard-based means for MNO and third party to communicate/negotiate the preferred network slices according to application.</w:t>
      </w:r>
    </w:p>
    <w:p w14:paraId="3AE994F1" w14:textId="77777777" w:rsidR="006A64D5" w:rsidRDefault="006A64D5" w:rsidP="006A64D5">
      <w:r>
        <w:t>For this use case, additional two requirements below are considered already supported:</w:t>
      </w:r>
    </w:p>
    <w:p w14:paraId="2E03B1BA" w14:textId="77777777" w:rsidR="006A64D5" w:rsidRPr="000D6532" w:rsidRDefault="006A64D5" w:rsidP="006A64D5">
      <w:pPr>
        <w:numPr>
          <w:ilvl w:val="0"/>
          <w:numId w:val="9"/>
        </w:numPr>
        <w:rPr>
          <w:rFonts w:eastAsia="Calibri"/>
        </w:rPr>
      </w:pPr>
      <w:r>
        <w:t xml:space="preserve">The 5G system shall </w:t>
      </w:r>
      <w:r>
        <w:rPr>
          <w:lang w:eastAsia="zh-CN"/>
        </w:rPr>
        <w:t xml:space="preserve">support means to dynamically change the UE </w:t>
      </w:r>
      <w:r w:rsidRPr="00AC5760">
        <w:rPr>
          <w:lang w:eastAsia="zh-CN"/>
        </w:rPr>
        <w:t xml:space="preserve">priority of </w:t>
      </w:r>
      <w:r w:rsidRPr="00DC70E2">
        <w:rPr>
          <w:lang w:eastAsia="zh-CN"/>
        </w:rPr>
        <w:t>n</w:t>
      </w:r>
      <w:r w:rsidRPr="002D2102">
        <w:rPr>
          <w:lang w:eastAsia="zh-CN"/>
        </w:rPr>
        <w:t>etwork slice</w:t>
      </w:r>
      <w:r w:rsidRPr="00AC5760">
        <w:rPr>
          <w:lang w:eastAsia="zh-CN"/>
        </w:rPr>
        <w:t>s</w:t>
      </w:r>
      <w:r w:rsidRPr="00DC70E2">
        <w:t xml:space="preserve"> </w:t>
      </w:r>
      <w:r w:rsidRPr="00AC5760">
        <w:t>per application</w:t>
      </w:r>
      <w:r>
        <w:t xml:space="preserve"> with minimized interruption, </w:t>
      </w:r>
      <w:r w:rsidRPr="00AC5760">
        <w:t>according to third party’s policy.</w:t>
      </w:r>
    </w:p>
    <w:p w14:paraId="0E6A13B0" w14:textId="6BE4AA9E" w:rsidR="0016033D" w:rsidRPr="0016033D" w:rsidRDefault="006A64D5" w:rsidP="00357646">
      <w:pPr>
        <w:numPr>
          <w:ilvl w:val="0"/>
          <w:numId w:val="9"/>
        </w:numPr>
      </w:pPr>
      <w:r>
        <w:t>T</w:t>
      </w:r>
      <w:r w:rsidRPr="002D2102">
        <w:t xml:space="preserve">he 5G system shall support mechanisms to allow </w:t>
      </w:r>
      <w:r w:rsidRPr="00AC5760">
        <w:t>a 3</w:t>
      </w:r>
      <w:r w:rsidRPr="006A64D5">
        <w:rPr>
          <w:vertAlign w:val="superscript"/>
        </w:rPr>
        <w:t>rd</w:t>
      </w:r>
      <w:r w:rsidRPr="00AC5760">
        <w:t xml:space="preserve"> party and the 5G network to negotiate</w:t>
      </w:r>
      <w:r>
        <w:t xml:space="preserve"> </w:t>
      </w:r>
      <w:r w:rsidRPr="00AC5760">
        <w:t>the</w:t>
      </w:r>
      <w:r>
        <w:t xml:space="preserve"> </w:t>
      </w:r>
      <w:r>
        <w:rPr>
          <w:rFonts w:hint="eastAsia"/>
          <w:lang w:eastAsia="zh-CN"/>
        </w:rPr>
        <w:t>UE</w:t>
      </w:r>
      <w:r w:rsidRPr="00AC5760">
        <w:t xml:space="preserve"> priority of a network slice</w:t>
      </w:r>
      <w:r>
        <w:t xml:space="preserve"> per application</w:t>
      </w:r>
      <w:r w:rsidRPr="00AC5760">
        <w:t>.</w:t>
      </w:r>
    </w:p>
    <w:p w14:paraId="16820BCD" w14:textId="00A698C9" w:rsidR="0016033D" w:rsidRPr="0016033D" w:rsidRDefault="009F6B38" w:rsidP="00A544DC">
      <w:pPr>
        <w:pStyle w:val="Heading3"/>
      </w:pPr>
      <w:bookmarkStart w:id="91" w:name="_Toc75520861"/>
      <w:r>
        <w:t>5</w:t>
      </w:r>
      <w:r w:rsidR="0016033D" w:rsidRPr="0016033D">
        <w:t>.</w:t>
      </w:r>
      <w:r w:rsidR="00FC7976">
        <w:t>7</w:t>
      </w:r>
      <w:r w:rsidR="0016033D" w:rsidRPr="0016033D">
        <w:t>.6</w:t>
      </w:r>
      <w:r w:rsidR="0016033D" w:rsidRPr="0016033D">
        <w:tab/>
        <w:t>Potential New Requirements needed to support the use case</w:t>
      </w:r>
      <w:bookmarkEnd w:id="91"/>
    </w:p>
    <w:p w14:paraId="27FF6047" w14:textId="77777777" w:rsidR="00AC7115" w:rsidRDefault="00AC7115" w:rsidP="00FC538E">
      <w:pPr>
        <w:rPr>
          <w:noProof/>
          <w:lang w:eastAsia="ko-KR"/>
        </w:rPr>
      </w:pPr>
      <w:r>
        <w:rPr>
          <w:rFonts w:hint="eastAsia"/>
          <w:noProof/>
          <w:lang w:eastAsia="ko-KR"/>
        </w:rPr>
        <w:t>N</w:t>
      </w:r>
      <w:r>
        <w:rPr>
          <w:noProof/>
          <w:lang w:eastAsia="ko-KR"/>
        </w:rPr>
        <w:t xml:space="preserve">o new requirement is derived from this use case. </w:t>
      </w:r>
    </w:p>
    <w:p w14:paraId="4E71F06E" w14:textId="7758E2BD" w:rsidR="00905774" w:rsidRPr="00905774" w:rsidRDefault="00905774" w:rsidP="00CA24A7">
      <w:pPr>
        <w:pStyle w:val="Heading2"/>
      </w:pPr>
      <w:bookmarkStart w:id="92" w:name="_Toc75520862"/>
      <w:r w:rsidRPr="00905774">
        <w:t>5.</w:t>
      </w:r>
      <w:r w:rsidR="00555C26">
        <w:t>8</w:t>
      </w:r>
      <w:r w:rsidRPr="00905774">
        <w:tab/>
        <w:t>Use case for application-based preference</w:t>
      </w:r>
      <w:bookmarkEnd w:id="92"/>
      <w:r w:rsidRPr="00905774">
        <w:t xml:space="preserve"> </w:t>
      </w:r>
    </w:p>
    <w:p w14:paraId="0421783E" w14:textId="5B99501B" w:rsidR="00905774" w:rsidRPr="00905774" w:rsidRDefault="00905774" w:rsidP="0020415D">
      <w:pPr>
        <w:pStyle w:val="Heading3"/>
      </w:pPr>
      <w:bookmarkStart w:id="93" w:name="_Toc75520863"/>
      <w:r w:rsidRPr="00905774">
        <w:t>5.</w:t>
      </w:r>
      <w:r w:rsidR="00555C26">
        <w:t>8</w:t>
      </w:r>
      <w:r w:rsidRPr="00905774">
        <w:t>.1</w:t>
      </w:r>
      <w:r w:rsidRPr="00905774">
        <w:tab/>
        <w:t>Description</w:t>
      </w:r>
      <w:bookmarkEnd w:id="93"/>
    </w:p>
    <w:p w14:paraId="130E928E" w14:textId="77777777" w:rsidR="00905774" w:rsidRPr="00905774" w:rsidRDefault="00905774" w:rsidP="00905774">
      <w:pPr>
        <w:rPr>
          <w:rFonts w:eastAsia="Times New Roman"/>
        </w:rPr>
      </w:pPr>
      <w:r w:rsidRPr="00905774">
        <w:rPr>
          <w:rFonts w:eastAsia="Times New Roman"/>
        </w:rPr>
        <w:t>Applications using Network Slice(s) offered on different radio resources may be used differently in location and time. This brings motivation for the 5G System to support a mechanism to establish and manage a preference ordering among subscribed applications/services for use in cell (re)selection.</w:t>
      </w:r>
    </w:p>
    <w:p w14:paraId="3119159F" w14:textId="77777777" w:rsidR="00905774" w:rsidRPr="00905774" w:rsidRDefault="00905774" w:rsidP="00905774">
      <w:pPr>
        <w:rPr>
          <w:rFonts w:eastAsia="Calibri"/>
          <w:lang w:val="en-IN"/>
        </w:rPr>
      </w:pPr>
      <w:r w:rsidRPr="00905774">
        <w:rPr>
          <w:rFonts w:eastAsia="Times New Roman"/>
        </w:rPr>
        <w:t>Application preference could be set by the user or derived based on the user’s application usage pattern. Application preference information in the network can be overridden by application activation, such that activating an application with a lower preference order may trigger a change in serving network slice (assuming no other application is also active on that slice) and cell (re)selection if the newly activated application requires a different radio resource.</w:t>
      </w:r>
    </w:p>
    <w:p w14:paraId="2A5F4BE8" w14:textId="590C80E1" w:rsidR="00905774" w:rsidRPr="00905774" w:rsidRDefault="00905774" w:rsidP="00CA24A7">
      <w:pPr>
        <w:pStyle w:val="Heading3"/>
      </w:pPr>
      <w:bookmarkStart w:id="94" w:name="_Toc75520864"/>
      <w:r w:rsidRPr="00905774">
        <w:t>5.</w:t>
      </w:r>
      <w:r w:rsidR="00555C26">
        <w:t>8</w:t>
      </w:r>
      <w:r w:rsidRPr="00905774">
        <w:t>.2</w:t>
      </w:r>
      <w:r w:rsidRPr="00905774">
        <w:tab/>
        <w:t>Pre-conditions</w:t>
      </w:r>
      <w:bookmarkEnd w:id="94"/>
    </w:p>
    <w:p w14:paraId="24EFC046" w14:textId="77777777" w:rsidR="00905774" w:rsidRPr="00905774" w:rsidRDefault="00905774" w:rsidP="00905774">
      <w:pPr>
        <w:rPr>
          <w:rFonts w:eastAsia="Times New Roman"/>
        </w:rPr>
      </w:pPr>
      <w:r w:rsidRPr="00905774">
        <w:rPr>
          <w:rFonts w:eastAsia="Times New Roman"/>
        </w:rPr>
        <w:t xml:space="preserve">Slice M &amp; Slice N are two slices provided by the same Operator. Services from Slice M are provided over frequency band FR1 and services from slice N are provided over frequency band FR2. </w:t>
      </w:r>
    </w:p>
    <w:p w14:paraId="1CB011BA" w14:textId="067A4487" w:rsidR="00905774" w:rsidRPr="00905774" w:rsidRDefault="00905774" w:rsidP="00905774">
      <w:pPr>
        <w:rPr>
          <w:rFonts w:eastAsia="Times New Roman"/>
          <w:lang w:val="en-US"/>
        </w:rPr>
      </w:pPr>
      <w:r w:rsidRPr="00905774">
        <w:rPr>
          <w:rFonts w:eastAsia="Times New Roman"/>
        </w:rPr>
        <w:t xml:space="preserve">Slice M provides VPN and </w:t>
      </w:r>
      <w:r w:rsidR="00B96724">
        <w:rPr>
          <w:rFonts w:eastAsia="Times New Roman"/>
        </w:rPr>
        <w:t>streaming</w:t>
      </w:r>
      <w:r w:rsidRPr="00905774">
        <w:rPr>
          <w:rFonts w:eastAsia="Times New Roman"/>
        </w:rPr>
        <w:t xml:space="preserve"> services while slice N provides VPN and AR/VR-Gaming services. The UE’s shown in the illustration have subscriptions to applications provided by both the slices M and N. The key difference in network slice selection lies in the application preference order used by each UE. </w:t>
      </w:r>
    </w:p>
    <w:p w14:paraId="29A4CD4F" w14:textId="6F8A7AE4" w:rsidR="00905774" w:rsidRPr="00905774" w:rsidRDefault="00905774" w:rsidP="00905774">
      <w:pPr>
        <w:rPr>
          <w:rFonts w:eastAsia="Times New Roman"/>
        </w:rPr>
      </w:pPr>
      <w:r w:rsidRPr="00905774">
        <w:rPr>
          <w:rFonts w:eastAsia="Times New Roman"/>
        </w:rPr>
        <w:t xml:space="preserve">Rama and Krishna work in different companies at the same location (e.g., an office building). Rama has a WFH (Work from Home) option which he can use frequently while Krishna does not have a WFH option from his company but may be allowed WFH in rare situations. Both their homes are located in the same service area. Rama likes to use his AR/VR-Game application during office-breaks while at the office. Krishna mostly uses </w:t>
      </w:r>
      <w:r w:rsidR="00B96724">
        <w:rPr>
          <w:rFonts w:eastAsia="Times New Roman"/>
        </w:rPr>
        <w:t>his streaming</w:t>
      </w:r>
      <w:r w:rsidRPr="00905774">
        <w:rPr>
          <w:rFonts w:eastAsia="Times New Roman"/>
        </w:rPr>
        <w:t xml:space="preserve"> </w:t>
      </w:r>
      <w:r w:rsidR="00B96724">
        <w:rPr>
          <w:rFonts w:eastAsia="Times New Roman"/>
        </w:rPr>
        <w:t xml:space="preserve">service </w:t>
      </w:r>
      <w:r w:rsidRPr="00905774">
        <w:rPr>
          <w:rFonts w:eastAsia="Times New Roman"/>
        </w:rPr>
        <w:t xml:space="preserve">during office-breaks while at the office. Both use their </w:t>
      </w:r>
      <w:r w:rsidR="00B96724">
        <w:rPr>
          <w:rFonts w:eastAsia="Times New Roman"/>
        </w:rPr>
        <w:t>streaming service</w:t>
      </w:r>
      <w:r w:rsidRPr="00905774">
        <w:rPr>
          <w:rFonts w:eastAsia="Times New Roman"/>
        </w:rPr>
        <w:t xml:space="preserve"> application most after office hours when at home.</w:t>
      </w:r>
    </w:p>
    <w:p w14:paraId="32652724" w14:textId="2E997311"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 xml:space="preserve">Rama (UE1) and Krishna (UE2) have subscriptions to applications VPN, AR/VR-Game and </w:t>
      </w:r>
      <w:r w:rsidR="00B96724">
        <w:rPr>
          <w:lang w:val="en-US" w:eastAsia="ko-KR"/>
        </w:rPr>
        <w:t>a streaming</w:t>
      </w:r>
      <w:r w:rsidR="00DB5FAD">
        <w:rPr>
          <w:lang w:val="en-US" w:eastAsia="ko-KR"/>
        </w:rPr>
        <w:t xml:space="preserve"> service</w:t>
      </w:r>
      <w:r w:rsidR="00905774" w:rsidRPr="00905774">
        <w:rPr>
          <w:lang w:val="en-US" w:eastAsia="ko-KR"/>
        </w:rPr>
        <w:t xml:space="preserve">.  </w:t>
      </w:r>
    </w:p>
    <w:p w14:paraId="6D9B68F1" w14:textId="2B718FB3"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Rama has his preference profiles set in the following order:</w:t>
      </w:r>
    </w:p>
    <w:tbl>
      <w:tblPr>
        <w:tblStyle w:val="1"/>
        <w:tblpPr w:leftFromText="180" w:rightFromText="180" w:vertAnchor="text" w:horzAnchor="margin" w:tblpY="110"/>
        <w:tblW w:w="9346" w:type="dxa"/>
        <w:tblLayout w:type="fixed"/>
        <w:tblLook w:val="04A0" w:firstRow="1" w:lastRow="0" w:firstColumn="1" w:lastColumn="0" w:noHBand="0" w:noVBand="1"/>
      </w:tblPr>
      <w:tblGrid>
        <w:gridCol w:w="1511"/>
        <w:gridCol w:w="2126"/>
        <w:gridCol w:w="1418"/>
        <w:gridCol w:w="1338"/>
        <w:gridCol w:w="1472"/>
        <w:gridCol w:w="1472"/>
        <w:gridCol w:w="9"/>
      </w:tblGrid>
      <w:tr w:rsidR="00905774" w:rsidRPr="00905774" w14:paraId="25CED4E2" w14:textId="77777777" w:rsidTr="002928FD">
        <w:trPr>
          <w:trHeight w:val="430"/>
        </w:trPr>
        <w:tc>
          <w:tcPr>
            <w:tcW w:w="9346" w:type="dxa"/>
            <w:gridSpan w:val="7"/>
          </w:tcPr>
          <w:p w14:paraId="7E15CFB9" w14:textId="77777777" w:rsidR="00905774" w:rsidRPr="00905774" w:rsidRDefault="00905774" w:rsidP="00905774">
            <w:pPr>
              <w:tabs>
                <w:tab w:val="left" w:pos="459"/>
              </w:tabs>
              <w:jc w:val="center"/>
              <w:rPr>
                <w:rFonts w:eastAsia="Malgun Gothic"/>
                <w:lang w:val="en-US" w:eastAsia="ko-KR"/>
              </w:rPr>
            </w:pPr>
            <w:r w:rsidRPr="00905774">
              <w:rPr>
                <w:rFonts w:eastAsia="Malgun Gothic"/>
                <w:lang w:val="en-US" w:eastAsia="ko-KR"/>
              </w:rPr>
              <w:t>Rama’s UE Application Preference Profile Setting</w:t>
            </w:r>
          </w:p>
        </w:tc>
      </w:tr>
      <w:tr w:rsidR="00905774" w:rsidRPr="00905774" w14:paraId="4184EF86" w14:textId="77777777" w:rsidTr="002928FD">
        <w:trPr>
          <w:gridAfter w:val="1"/>
          <w:wAfter w:w="9" w:type="dxa"/>
          <w:trHeight w:val="367"/>
        </w:trPr>
        <w:tc>
          <w:tcPr>
            <w:tcW w:w="1511" w:type="dxa"/>
          </w:tcPr>
          <w:p w14:paraId="0AC9B281" w14:textId="77777777" w:rsidR="00905774" w:rsidRPr="00905774" w:rsidRDefault="00905774" w:rsidP="00905774">
            <w:pPr>
              <w:rPr>
                <w:rFonts w:eastAsia="Malgun Gothic"/>
                <w:lang w:val="en-US" w:eastAsia="ko-KR"/>
              </w:rPr>
            </w:pPr>
            <w:r w:rsidRPr="00905774">
              <w:rPr>
                <w:rFonts w:eastAsia="Malgun Gothic"/>
                <w:lang w:val="en-US" w:eastAsia="ko-KR"/>
              </w:rPr>
              <w:t>Profile</w:t>
            </w:r>
          </w:p>
        </w:tc>
        <w:tc>
          <w:tcPr>
            <w:tcW w:w="2126" w:type="dxa"/>
          </w:tcPr>
          <w:p w14:paraId="76D1AE84" w14:textId="77777777" w:rsidR="00905774" w:rsidRPr="00905774" w:rsidRDefault="00905774" w:rsidP="00905774">
            <w:pPr>
              <w:rPr>
                <w:rFonts w:eastAsia="Malgun Gothic"/>
                <w:lang w:val="en-US" w:eastAsia="ko-KR"/>
              </w:rPr>
            </w:pPr>
            <w:r w:rsidRPr="00905774">
              <w:rPr>
                <w:rFonts w:eastAsia="Malgun Gothic"/>
                <w:lang w:val="en-US" w:eastAsia="ko-KR"/>
              </w:rPr>
              <w:t>Time of Day, Day</w:t>
            </w:r>
          </w:p>
        </w:tc>
        <w:tc>
          <w:tcPr>
            <w:tcW w:w="1418" w:type="dxa"/>
          </w:tcPr>
          <w:p w14:paraId="6520EBDF" w14:textId="77777777" w:rsidR="00905774" w:rsidRPr="00905774" w:rsidRDefault="00905774" w:rsidP="00905774">
            <w:pPr>
              <w:rPr>
                <w:rFonts w:eastAsia="Malgun Gothic"/>
                <w:lang w:val="en-US" w:eastAsia="ko-KR"/>
              </w:rPr>
            </w:pPr>
            <w:r w:rsidRPr="00905774">
              <w:rPr>
                <w:rFonts w:eastAsia="Malgun Gothic"/>
                <w:lang w:val="en-US" w:eastAsia="ko-KR"/>
              </w:rPr>
              <w:t>Location</w:t>
            </w:r>
          </w:p>
        </w:tc>
        <w:tc>
          <w:tcPr>
            <w:tcW w:w="1338" w:type="dxa"/>
          </w:tcPr>
          <w:p w14:paraId="3B05B5D6" w14:textId="77777777" w:rsidR="00905774" w:rsidRPr="00905774" w:rsidRDefault="00905774" w:rsidP="00905774">
            <w:pPr>
              <w:rPr>
                <w:rFonts w:eastAsia="Malgun Gothic"/>
                <w:lang w:val="en-US" w:eastAsia="ko-KR"/>
              </w:rPr>
            </w:pPr>
            <w:r w:rsidRPr="00905774">
              <w:rPr>
                <w:rFonts w:eastAsia="Malgun Gothic"/>
                <w:lang w:val="en-US" w:eastAsia="ko-KR"/>
              </w:rPr>
              <w:t>Preference-1</w:t>
            </w:r>
          </w:p>
        </w:tc>
        <w:tc>
          <w:tcPr>
            <w:tcW w:w="1472" w:type="dxa"/>
          </w:tcPr>
          <w:p w14:paraId="651D94D4" w14:textId="77777777" w:rsidR="00905774" w:rsidRPr="00905774" w:rsidRDefault="00905774" w:rsidP="00905774">
            <w:pPr>
              <w:rPr>
                <w:rFonts w:eastAsia="Malgun Gothic"/>
                <w:lang w:val="en-US" w:eastAsia="ko-KR"/>
              </w:rPr>
            </w:pPr>
            <w:r w:rsidRPr="00905774">
              <w:rPr>
                <w:rFonts w:eastAsia="Malgun Gothic"/>
                <w:lang w:val="en-US" w:eastAsia="ko-KR"/>
              </w:rPr>
              <w:t>Preference-2</w:t>
            </w:r>
          </w:p>
        </w:tc>
        <w:tc>
          <w:tcPr>
            <w:tcW w:w="1472" w:type="dxa"/>
          </w:tcPr>
          <w:p w14:paraId="3AE36ACC" w14:textId="77777777" w:rsidR="00905774" w:rsidRPr="00905774" w:rsidRDefault="00905774" w:rsidP="00905774">
            <w:pPr>
              <w:rPr>
                <w:rFonts w:eastAsia="Malgun Gothic"/>
                <w:lang w:val="en-US" w:eastAsia="ko-KR"/>
              </w:rPr>
            </w:pPr>
            <w:r w:rsidRPr="00905774">
              <w:rPr>
                <w:rFonts w:eastAsia="Malgun Gothic"/>
                <w:lang w:val="en-US" w:eastAsia="ko-KR"/>
              </w:rPr>
              <w:t>Preference-3</w:t>
            </w:r>
          </w:p>
        </w:tc>
      </w:tr>
      <w:tr w:rsidR="00905774" w:rsidRPr="00905774" w14:paraId="4C0EDEBA" w14:textId="77777777" w:rsidTr="002928FD">
        <w:trPr>
          <w:gridAfter w:val="1"/>
          <w:wAfter w:w="9" w:type="dxa"/>
          <w:trHeight w:val="375"/>
        </w:trPr>
        <w:tc>
          <w:tcPr>
            <w:tcW w:w="1511" w:type="dxa"/>
            <w:vMerge w:val="restart"/>
          </w:tcPr>
          <w:p w14:paraId="23E5B23C" w14:textId="77777777" w:rsidR="00905774" w:rsidRPr="00905774" w:rsidRDefault="00905774" w:rsidP="00905774">
            <w:pPr>
              <w:rPr>
                <w:rFonts w:eastAsia="Malgun Gothic"/>
                <w:lang w:val="en-US" w:eastAsia="ko-KR"/>
              </w:rPr>
            </w:pPr>
            <w:r w:rsidRPr="00905774">
              <w:rPr>
                <w:rFonts w:eastAsia="Malgun Gothic"/>
                <w:lang w:val="en-US" w:eastAsia="ko-KR"/>
              </w:rPr>
              <w:t>Work Profile</w:t>
            </w:r>
          </w:p>
        </w:tc>
        <w:tc>
          <w:tcPr>
            <w:tcW w:w="2126" w:type="dxa"/>
          </w:tcPr>
          <w:p w14:paraId="3DF3775F" w14:textId="77777777" w:rsidR="00905774" w:rsidRPr="00905774" w:rsidRDefault="00905774" w:rsidP="00905774">
            <w:pPr>
              <w:rPr>
                <w:rFonts w:eastAsia="Malgun Gothic"/>
                <w:lang w:val="en-US" w:eastAsia="ko-KR"/>
              </w:rPr>
            </w:pPr>
            <w:r w:rsidRPr="00905774">
              <w:rPr>
                <w:rFonts w:eastAsia="Malgun Gothic"/>
                <w:lang w:val="en-US" w:eastAsia="ko-KR"/>
              </w:rPr>
              <w:t>9-5 Work Day Setting</w:t>
            </w:r>
          </w:p>
        </w:tc>
        <w:tc>
          <w:tcPr>
            <w:tcW w:w="1418" w:type="dxa"/>
          </w:tcPr>
          <w:p w14:paraId="40374D9B" w14:textId="77777777" w:rsidR="00905774" w:rsidRPr="00905774" w:rsidRDefault="00905774" w:rsidP="00905774">
            <w:pPr>
              <w:rPr>
                <w:rFonts w:eastAsia="Malgun Gothic"/>
                <w:lang w:val="en-US" w:eastAsia="ko-KR"/>
              </w:rPr>
            </w:pPr>
            <w:r w:rsidRPr="00905774">
              <w:rPr>
                <w:rFonts w:eastAsia="Malgun Gothic"/>
                <w:lang w:val="en-US" w:eastAsia="ko-KR"/>
              </w:rPr>
              <w:t>Office</w:t>
            </w:r>
          </w:p>
        </w:tc>
        <w:tc>
          <w:tcPr>
            <w:tcW w:w="1338" w:type="dxa"/>
          </w:tcPr>
          <w:p w14:paraId="24A901D6"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472" w:type="dxa"/>
          </w:tcPr>
          <w:p w14:paraId="02B83002"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6F167838" w14:textId="4FE01EED" w:rsidR="00905774" w:rsidRPr="00905774" w:rsidRDefault="00B96724" w:rsidP="00905774">
            <w:pPr>
              <w:rPr>
                <w:rFonts w:eastAsia="Malgun Gothic"/>
                <w:lang w:val="en-US" w:eastAsia="ko-KR"/>
              </w:rPr>
            </w:pPr>
            <w:r>
              <w:rPr>
                <w:rFonts w:eastAsia="Malgun Gothic"/>
                <w:lang w:val="en-US" w:eastAsia="ko-KR"/>
              </w:rPr>
              <w:t>Streaming</w:t>
            </w:r>
            <w:r w:rsidR="00905774" w:rsidRPr="00905774">
              <w:rPr>
                <w:rFonts w:eastAsia="Malgun Gothic"/>
                <w:lang w:val="en-US" w:eastAsia="ko-KR"/>
              </w:rPr>
              <w:t xml:space="preserve"> </w:t>
            </w:r>
            <w:r>
              <w:rPr>
                <w:rFonts w:eastAsia="Malgun Gothic"/>
                <w:lang w:val="en-US" w:eastAsia="ko-KR"/>
              </w:rPr>
              <w:t>service</w:t>
            </w:r>
          </w:p>
        </w:tc>
      </w:tr>
      <w:tr w:rsidR="00905774" w:rsidRPr="00905774" w14:paraId="5DDF5FA6" w14:textId="77777777" w:rsidTr="002928FD">
        <w:trPr>
          <w:gridAfter w:val="1"/>
          <w:wAfter w:w="9" w:type="dxa"/>
          <w:trHeight w:val="375"/>
        </w:trPr>
        <w:tc>
          <w:tcPr>
            <w:tcW w:w="1511" w:type="dxa"/>
            <w:vMerge/>
          </w:tcPr>
          <w:p w14:paraId="71836301" w14:textId="77777777" w:rsidR="00905774" w:rsidRPr="00905774" w:rsidRDefault="00905774" w:rsidP="00905774">
            <w:pPr>
              <w:rPr>
                <w:rFonts w:eastAsia="Malgun Gothic"/>
                <w:lang w:val="en-US" w:eastAsia="ko-KR"/>
              </w:rPr>
            </w:pPr>
          </w:p>
        </w:tc>
        <w:tc>
          <w:tcPr>
            <w:tcW w:w="2126" w:type="dxa"/>
          </w:tcPr>
          <w:p w14:paraId="587A0A9C"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418" w:type="dxa"/>
          </w:tcPr>
          <w:p w14:paraId="5CF5D637"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338" w:type="dxa"/>
          </w:tcPr>
          <w:p w14:paraId="5E27EA20" w14:textId="640F5C70"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3C4DA7EA"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0A2F9121" w14:textId="77777777" w:rsidR="00905774" w:rsidRPr="00905774" w:rsidRDefault="00905774" w:rsidP="00905774">
            <w:pPr>
              <w:rPr>
                <w:rFonts w:eastAsia="Malgun Gothic"/>
                <w:lang w:val="en-US" w:eastAsia="ko-KR"/>
              </w:rPr>
            </w:pPr>
            <w:r w:rsidRPr="00905774">
              <w:rPr>
                <w:rFonts w:eastAsia="Malgun Gothic"/>
                <w:lang w:val="en-US" w:eastAsia="ko-KR"/>
              </w:rPr>
              <w:t>VPN</w:t>
            </w:r>
          </w:p>
        </w:tc>
      </w:tr>
      <w:tr w:rsidR="00905774" w:rsidRPr="00905774" w14:paraId="4B41F686" w14:textId="77777777" w:rsidTr="002928FD">
        <w:trPr>
          <w:gridAfter w:val="1"/>
          <w:wAfter w:w="9" w:type="dxa"/>
          <w:trHeight w:val="375"/>
        </w:trPr>
        <w:tc>
          <w:tcPr>
            <w:tcW w:w="1511" w:type="dxa"/>
            <w:vMerge w:val="restart"/>
          </w:tcPr>
          <w:p w14:paraId="5D655A24" w14:textId="77777777" w:rsidR="00905774" w:rsidRPr="00905774" w:rsidRDefault="00905774" w:rsidP="00905774">
            <w:pPr>
              <w:rPr>
                <w:rFonts w:eastAsia="Malgun Gothic"/>
                <w:lang w:val="en-US" w:eastAsia="ko-KR"/>
              </w:rPr>
            </w:pPr>
            <w:r w:rsidRPr="00905774">
              <w:rPr>
                <w:rFonts w:eastAsia="Malgun Gothic"/>
                <w:lang w:val="en-US" w:eastAsia="ko-KR"/>
              </w:rPr>
              <w:lastRenderedPageBreak/>
              <w:t>WFH Profile</w:t>
            </w:r>
          </w:p>
        </w:tc>
        <w:tc>
          <w:tcPr>
            <w:tcW w:w="2126" w:type="dxa"/>
          </w:tcPr>
          <w:p w14:paraId="143FF411" w14:textId="77777777" w:rsidR="00905774" w:rsidRPr="00905774" w:rsidRDefault="00905774" w:rsidP="00905774">
            <w:pPr>
              <w:rPr>
                <w:rFonts w:eastAsia="Malgun Gothic"/>
                <w:lang w:val="en-US" w:eastAsia="ko-KR"/>
              </w:rPr>
            </w:pPr>
            <w:r w:rsidRPr="00905774">
              <w:rPr>
                <w:rFonts w:eastAsia="Malgun Gothic"/>
                <w:lang w:val="en-US" w:eastAsia="ko-KR"/>
              </w:rPr>
              <w:t>9-5 WFH Day Setting</w:t>
            </w:r>
          </w:p>
        </w:tc>
        <w:tc>
          <w:tcPr>
            <w:tcW w:w="1418" w:type="dxa"/>
          </w:tcPr>
          <w:p w14:paraId="7482F39C" w14:textId="77777777" w:rsidR="00905774" w:rsidRPr="00905774" w:rsidRDefault="00905774" w:rsidP="00905774">
            <w:pPr>
              <w:rPr>
                <w:rFonts w:eastAsia="Malgun Gothic"/>
                <w:lang w:val="en-US" w:eastAsia="ko-KR"/>
              </w:rPr>
            </w:pPr>
            <w:r w:rsidRPr="00905774">
              <w:rPr>
                <w:rFonts w:eastAsia="Malgun Gothic"/>
                <w:lang w:val="en-US" w:eastAsia="ko-KR"/>
              </w:rPr>
              <w:t>Home</w:t>
            </w:r>
          </w:p>
        </w:tc>
        <w:tc>
          <w:tcPr>
            <w:tcW w:w="1338" w:type="dxa"/>
          </w:tcPr>
          <w:p w14:paraId="5EC893CB"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472" w:type="dxa"/>
          </w:tcPr>
          <w:p w14:paraId="4FDAB0C8" w14:textId="3C5A1592"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13BCC0ED"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r w:rsidR="00905774" w:rsidRPr="00905774" w14:paraId="1B64648B" w14:textId="77777777" w:rsidTr="002928FD">
        <w:trPr>
          <w:gridAfter w:val="1"/>
          <w:wAfter w:w="9" w:type="dxa"/>
          <w:trHeight w:val="367"/>
        </w:trPr>
        <w:tc>
          <w:tcPr>
            <w:tcW w:w="1511" w:type="dxa"/>
            <w:vMerge/>
          </w:tcPr>
          <w:p w14:paraId="3C9B55E3" w14:textId="77777777" w:rsidR="00905774" w:rsidRPr="00905774" w:rsidRDefault="00905774" w:rsidP="00905774">
            <w:pPr>
              <w:rPr>
                <w:rFonts w:eastAsia="Malgun Gothic"/>
                <w:lang w:val="en-US" w:eastAsia="ko-KR"/>
              </w:rPr>
            </w:pPr>
          </w:p>
        </w:tc>
        <w:tc>
          <w:tcPr>
            <w:tcW w:w="2126" w:type="dxa"/>
          </w:tcPr>
          <w:p w14:paraId="2E3AABD3"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418" w:type="dxa"/>
          </w:tcPr>
          <w:p w14:paraId="1BDE86A3"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338" w:type="dxa"/>
          </w:tcPr>
          <w:p w14:paraId="42DFCB8B" w14:textId="66FA568E"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1E907368"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26A82371" w14:textId="77777777" w:rsidR="00905774" w:rsidRPr="00905774" w:rsidRDefault="00905774" w:rsidP="00905774">
            <w:pPr>
              <w:rPr>
                <w:rFonts w:eastAsia="Malgun Gothic"/>
                <w:lang w:val="en-US" w:eastAsia="ko-KR"/>
              </w:rPr>
            </w:pPr>
            <w:r w:rsidRPr="00905774">
              <w:rPr>
                <w:rFonts w:eastAsia="Malgun Gothic"/>
                <w:lang w:val="en-US" w:eastAsia="ko-KR"/>
              </w:rPr>
              <w:t>VPN</w:t>
            </w:r>
          </w:p>
        </w:tc>
      </w:tr>
      <w:tr w:rsidR="00905774" w:rsidRPr="00905774" w14:paraId="0D4C7A2E" w14:textId="77777777" w:rsidTr="002928FD">
        <w:trPr>
          <w:gridAfter w:val="1"/>
          <w:wAfter w:w="9" w:type="dxa"/>
          <w:trHeight w:val="367"/>
        </w:trPr>
        <w:tc>
          <w:tcPr>
            <w:tcW w:w="1511" w:type="dxa"/>
          </w:tcPr>
          <w:p w14:paraId="7571EEB3" w14:textId="77777777" w:rsidR="00905774" w:rsidRPr="00905774" w:rsidRDefault="00905774" w:rsidP="00905774">
            <w:pPr>
              <w:rPr>
                <w:rFonts w:eastAsia="Malgun Gothic"/>
                <w:lang w:val="en-US" w:eastAsia="ko-KR"/>
              </w:rPr>
            </w:pPr>
            <w:r w:rsidRPr="00905774">
              <w:rPr>
                <w:rFonts w:eastAsia="Malgun Gothic"/>
                <w:lang w:val="en-US" w:eastAsia="ko-KR"/>
              </w:rPr>
              <w:t>Default Profile</w:t>
            </w:r>
          </w:p>
        </w:tc>
        <w:tc>
          <w:tcPr>
            <w:tcW w:w="2126" w:type="dxa"/>
          </w:tcPr>
          <w:p w14:paraId="2EDF50CC"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418" w:type="dxa"/>
          </w:tcPr>
          <w:p w14:paraId="482B810B"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338" w:type="dxa"/>
          </w:tcPr>
          <w:p w14:paraId="48026228" w14:textId="2CD78198" w:rsidR="00905774" w:rsidRPr="00905774" w:rsidRDefault="00B96724" w:rsidP="00905774">
            <w:pPr>
              <w:rPr>
                <w:rFonts w:eastAsia="Malgun Gothic"/>
                <w:lang w:val="en-US" w:eastAsia="ko-KR"/>
              </w:rPr>
            </w:pPr>
            <w:r>
              <w:rPr>
                <w:rFonts w:eastAsia="Malgun Gothic"/>
                <w:lang w:val="en-US" w:eastAsia="ko-KR"/>
              </w:rPr>
              <w:t>Streaming Service</w:t>
            </w:r>
          </w:p>
        </w:tc>
        <w:tc>
          <w:tcPr>
            <w:tcW w:w="1472" w:type="dxa"/>
          </w:tcPr>
          <w:p w14:paraId="1E7C663C"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472" w:type="dxa"/>
          </w:tcPr>
          <w:p w14:paraId="256ACD23" w14:textId="77777777" w:rsidR="00905774" w:rsidRPr="00905774" w:rsidRDefault="00905774" w:rsidP="00905774">
            <w:pPr>
              <w:rPr>
                <w:rFonts w:eastAsia="Malgun Gothic"/>
                <w:lang w:val="en-US" w:eastAsia="ko-KR"/>
              </w:rPr>
            </w:pPr>
            <w:r w:rsidRPr="00905774">
              <w:rPr>
                <w:rFonts w:eastAsia="Malgun Gothic"/>
                <w:lang w:val="en-US" w:eastAsia="ko-KR"/>
              </w:rPr>
              <w:t>VPN</w:t>
            </w:r>
          </w:p>
        </w:tc>
      </w:tr>
    </w:tbl>
    <w:p w14:paraId="49F7EE9B" w14:textId="77777777" w:rsidR="00905774" w:rsidRPr="00905774" w:rsidRDefault="00905774" w:rsidP="00905774">
      <w:pPr>
        <w:spacing w:after="0"/>
        <w:ind w:left="360"/>
        <w:contextualSpacing/>
        <w:rPr>
          <w:rFonts w:eastAsia="Malgun Gothic"/>
          <w:lang w:val="en-US" w:eastAsia="ko-KR"/>
        </w:rPr>
      </w:pPr>
    </w:p>
    <w:p w14:paraId="47899D7B" w14:textId="3AC579C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Krishna does not have his preference pre-set, however it is established by the 5G System based on his usage pattern in below order:</w:t>
      </w:r>
    </w:p>
    <w:p w14:paraId="056B441D" w14:textId="77777777" w:rsidR="00905774" w:rsidRPr="00905774" w:rsidRDefault="00905774" w:rsidP="00905774">
      <w:pPr>
        <w:spacing w:after="0"/>
        <w:ind w:left="360"/>
        <w:contextualSpacing/>
        <w:rPr>
          <w:rFonts w:eastAsia="Malgun Gothic"/>
          <w:lang w:val="en-US" w:eastAsia="ko-KR"/>
        </w:rPr>
      </w:pPr>
    </w:p>
    <w:tbl>
      <w:tblPr>
        <w:tblStyle w:val="1"/>
        <w:tblW w:w="9720" w:type="dxa"/>
        <w:tblLayout w:type="fixed"/>
        <w:tblLook w:val="04A0" w:firstRow="1" w:lastRow="0" w:firstColumn="1" w:lastColumn="0" w:noHBand="0" w:noVBand="1"/>
      </w:tblPr>
      <w:tblGrid>
        <w:gridCol w:w="2122"/>
        <w:gridCol w:w="1766"/>
        <w:gridCol w:w="1944"/>
        <w:gridCol w:w="1944"/>
        <w:gridCol w:w="1944"/>
      </w:tblGrid>
      <w:tr w:rsidR="00905774" w:rsidRPr="00905774" w14:paraId="280572A8" w14:textId="77777777" w:rsidTr="002928FD">
        <w:tc>
          <w:tcPr>
            <w:tcW w:w="9720" w:type="dxa"/>
            <w:gridSpan w:val="5"/>
          </w:tcPr>
          <w:p w14:paraId="7F20CA7F" w14:textId="77777777" w:rsidR="00905774" w:rsidRPr="00905774" w:rsidRDefault="00905774" w:rsidP="00905774">
            <w:pPr>
              <w:jc w:val="center"/>
              <w:rPr>
                <w:rFonts w:eastAsia="Malgun Gothic"/>
                <w:lang w:val="en-US" w:eastAsia="ko-KR"/>
              </w:rPr>
            </w:pPr>
            <w:r w:rsidRPr="00905774">
              <w:rPr>
                <w:rFonts w:eastAsia="Malgun Gothic"/>
                <w:lang w:val="en-US" w:eastAsia="ko-KR"/>
              </w:rPr>
              <w:t>Krishna’s Application Preference Setting derived by 5G System</w:t>
            </w:r>
          </w:p>
        </w:tc>
      </w:tr>
      <w:tr w:rsidR="00905774" w:rsidRPr="00905774" w14:paraId="0358922F" w14:textId="77777777" w:rsidTr="002928FD">
        <w:tc>
          <w:tcPr>
            <w:tcW w:w="2122" w:type="dxa"/>
          </w:tcPr>
          <w:p w14:paraId="740C6F12" w14:textId="77777777" w:rsidR="00905774" w:rsidRPr="00905774" w:rsidRDefault="00905774" w:rsidP="00905774">
            <w:pPr>
              <w:rPr>
                <w:rFonts w:eastAsia="Malgun Gothic"/>
                <w:lang w:val="en-US" w:eastAsia="ko-KR"/>
              </w:rPr>
            </w:pPr>
            <w:r w:rsidRPr="00905774">
              <w:rPr>
                <w:rFonts w:eastAsia="Malgun Gothic"/>
                <w:lang w:val="en-US" w:eastAsia="ko-KR"/>
              </w:rPr>
              <w:t>Time of Day</w:t>
            </w:r>
          </w:p>
        </w:tc>
        <w:tc>
          <w:tcPr>
            <w:tcW w:w="1766" w:type="dxa"/>
          </w:tcPr>
          <w:p w14:paraId="1C0DEFCA" w14:textId="77777777" w:rsidR="00905774" w:rsidRPr="00905774" w:rsidRDefault="00905774" w:rsidP="00905774">
            <w:pPr>
              <w:rPr>
                <w:rFonts w:eastAsia="Malgun Gothic"/>
                <w:lang w:val="en-US" w:eastAsia="ko-KR"/>
              </w:rPr>
            </w:pPr>
            <w:r w:rsidRPr="00905774">
              <w:rPr>
                <w:rFonts w:eastAsia="Malgun Gothic"/>
                <w:lang w:val="en-US" w:eastAsia="ko-KR"/>
              </w:rPr>
              <w:t>Location</w:t>
            </w:r>
          </w:p>
        </w:tc>
        <w:tc>
          <w:tcPr>
            <w:tcW w:w="1944" w:type="dxa"/>
          </w:tcPr>
          <w:p w14:paraId="5DB4E1BC" w14:textId="77777777" w:rsidR="00905774" w:rsidRPr="00905774" w:rsidRDefault="00905774" w:rsidP="00905774">
            <w:pPr>
              <w:rPr>
                <w:rFonts w:eastAsia="Malgun Gothic"/>
                <w:lang w:val="en-US" w:eastAsia="ko-KR"/>
              </w:rPr>
            </w:pPr>
            <w:r w:rsidRPr="00905774">
              <w:rPr>
                <w:rFonts w:eastAsia="Malgun Gothic"/>
                <w:lang w:val="en-US" w:eastAsia="ko-KR"/>
              </w:rPr>
              <w:t>Preference-1</w:t>
            </w:r>
          </w:p>
        </w:tc>
        <w:tc>
          <w:tcPr>
            <w:tcW w:w="1944" w:type="dxa"/>
          </w:tcPr>
          <w:p w14:paraId="7F44E2D4" w14:textId="77777777" w:rsidR="00905774" w:rsidRPr="00905774" w:rsidRDefault="00905774" w:rsidP="00905774">
            <w:pPr>
              <w:rPr>
                <w:rFonts w:eastAsia="Malgun Gothic"/>
                <w:lang w:val="en-US" w:eastAsia="ko-KR"/>
              </w:rPr>
            </w:pPr>
            <w:r w:rsidRPr="00905774">
              <w:rPr>
                <w:rFonts w:eastAsia="Malgun Gothic"/>
                <w:lang w:val="en-US" w:eastAsia="ko-KR"/>
              </w:rPr>
              <w:t>Preference-2</w:t>
            </w:r>
          </w:p>
        </w:tc>
        <w:tc>
          <w:tcPr>
            <w:tcW w:w="1944" w:type="dxa"/>
          </w:tcPr>
          <w:p w14:paraId="10BED0AF" w14:textId="77777777" w:rsidR="00905774" w:rsidRPr="00905774" w:rsidRDefault="00905774" w:rsidP="00905774">
            <w:pPr>
              <w:rPr>
                <w:rFonts w:eastAsia="Malgun Gothic"/>
                <w:lang w:val="en-US" w:eastAsia="ko-KR"/>
              </w:rPr>
            </w:pPr>
            <w:r w:rsidRPr="00905774">
              <w:rPr>
                <w:rFonts w:eastAsia="Malgun Gothic"/>
                <w:lang w:val="en-US" w:eastAsia="ko-KR"/>
              </w:rPr>
              <w:t>Preference-3</w:t>
            </w:r>
          </w:p>
        </w:tc>
      </w:tr>
      <w:tr w:rsidR="00905774" w:rsidRPr="00905774" w14:paraId="50FACA46" w14:textId="77777777" w:rsidTr="002928FD">
        <w:tc>
          <w:tcPr>
            <w:tcW w:w="2122" w:type="dxa"/>
          </w:tcPr>
          <w:p w14:paraId="77ECC8EC" w14:textId="77777777" w:rsidR="00905774" w:rsidRPr="00905774" w:rsidRDefault="00905774" w:rsidP="00905774">
            <w:pPr>
              <w:rPr>
                <w:rFonts w:eastAsia="Malgun Gothic"/>
                <w:lang w:val="en-US" w:eastAsia="ko-KR"/>
              </w:rPr>
            </w:pPr>
            <w:r w:rsidRPr="00905774">
              <w:rPr>
                <w:rFonts w:eastAsia="Malgun Gothic"/>
                <w:lang w:val="en-US" w:eastAsia="ko-KR"/>
              </w:rPr>
              <w:t>9-5 Work Days</w:t>
            </w:r>
          </w:p>
        </w:tc>
        <w:tc>
          <w:tcPr>
            <w:tcW w:w="1766" w:type="dxa"/>
          </w:tcPr>
          <w:p w14:paraId="51E4FA3F" w14:textId="77777777" w:rsidR="00905774" w:rsidRPr="00905774" w:rsidRDefault="00905774" w:rsidP="00905774">
            <w:pPr>
              <w:rPr>
                <w:rFonts w:eastAsia="Malgun Gothic"/>
                <w:lang w:val="en-US" w:eastAsia="ko-KR"/>
              </w:rPr>
            </w:pPr>
            <w:r w:rsidRPr="00905774">
              <w:rPr>
                <w:rFonts w:eastAsia="Malgun Gothic"/>
                <w:lang w:val="en-US" w:eastAsia="ko-KR"/>
              </w:rPr>
              <w:t>Office</w:t>
            </w:r>
          </w:p>
        </w:tc>
        <w:tc>
          <w:tcPr>
            <w:tcW w:w="1944" w:type="dxa"/>
          </w:tcPr>
          <w:p w14:paraId="58612E1C"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2332BF3E" w14:textId="62936F4C" w:rsidR="00905774" w:rsidRPr="00905774" w:rsidRDefault="00B96724" w:rsidP="00905774">
            <w:pPr>
              <w:rPr>
                <w:rFonts w:eastAsia="Malgun Gothic"/>
                <w:lang w:val="en-US" w:eastAsia="ko-KR"/>
              </w:rPr>
            </w:pPr>
            <w:r>
              <w:rPr>
                <w:rFonts w:eastAsia="Malgun Gothic"/>
                <w:lang w:val="en-US" w:eastAsia="ko-KR"/>
              </w:rPr>
              <w:t>Streaming Service</w:t>
            </w:r>
          </w:p>
        </w:tc>
        <w:tc>
          <w:tcPr>
            <w:tcW w:w="1944" w:type="dxa"/>
          </w:tcPr>
          <w:p w14:paraId="6CDF638B"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r w:rsidR="00905774" w:rsidRPr="00905774" w14:paraId="2F4719CB" w14:textId="77777777" w:rsidTr="002928FD">
        <w:tc>
          <w:tcPr>
            <w:tcW w:w="2122" w:type="dxa"/>
          </w:tcPr>
          <w:p w14:paraId="402EC628"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766" w:type="dxa"/>
          </w:tcPr>
          <w:p w14:paraId="5D74C77E"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944" w:type="dxa"/>
          </w:tcPr>
          <w:p w14:paraId="64161A3E" w14:textId="4D219099" w:rsidR="00905774" w:rsidRPr="00905774" w:rsidRDefault="00B96724" w:rsidP="00905774">
            <w:pPr>
              <w:rPr>
                <w:rFonts w:eastAsia="Malgun Gothic"/>
                <w:lang w:val="en-US" w:eastAsia="ko-KR"/>
              </w:rPr>
            </w:pPr>
            <w:r>
              <w:rPr>
                <w:rFonts w:eastAsia="Malgun Gothic"/>
                <w:lang w:val="en-US" w:eastAsia="ko-KR"/>
              </w:rPr>
              <w:t>Streaming Service</w:t>
            </w:r>
          </w:p>
        </w:tc>
        <w:tc>
          <w:tcPr>
            <w:tcW w:w="1944" w:type="dxa"/>
          </w:tcPr>
          <w:p w14:paraId="3EF9A4D3"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0A350680"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bl>
    <w:p w14:paraId="55B54A8D" w14:textId="41F1B6EA" w:rsidR="00905774" w:rsidRPr="00905774" w:rsidRDefault="00905774" w:rsidP="00CA24A7">
      <w:pPr>
        <w:pStyle w:val="Heading3"/>
      </w:pPr>
      <w:bookmarkStart w:id="95" w:name="_Toc75520865"/>
      <w:r w:rsidRPr="00905774">
        <w:t>5.</w:t>
      </w:r>
      <w:r w:rsidR="00555C26">
        <w:t>8</w:t>
      </w:r>
      <w:r w:rsidRPr="00905774">
        <w:t>.3</w:t>
      </w:r>
      <w:r w:rsidRPr="00905774">
        <w:tab/>
        <w:t>Service Flows</w:t>
      </w:r>
      <w:bookmarkEnd w:id="95"/>
    </w:p>
    <w:p w14:paraId="26F9D9D7" w14:textId="77777777" w:rsidR="00905774" w:rsidRPr="00905774" w:rsidRDefault="00905774" w:rsidP="00357646">
      <w:pPr>
        <w:rPr>
          <w:lang w:val="en-US" w:eastAsia="ko-KR"/>
        </w:rPr>
      </w:pPr>
      <w:r w:rsidRPr="00905774">
        <w:rPr>
          <w:lang w:val="en-US" w:eastAsia="ko-KR"/>
        </w:rPr>
        <w:t xml:space="preserve">For a normal working day at the office, Rama’s UE selects slice M and Krishna’s UE selects slice N based on their preferences. </w:t>
      </w:r>
    </w:p>
    <w:p w14:paraId="5A26E60B" w14:textId="1BB51D31" w:rsidR="00905774" w:rsidRPr="00905774" w:rsidRDefault="00B96724" w:rsidP="00DE70C1">
      <w:pPr>
        <w:pStyle w:val="TH"/>
        <w:rPr>
          <w:rFonts w:eastAsia="Malgun Gothic"/>
          <w:sz w:val="24"/>
          <w:szCs w:val="24"/>
          <w:lang w:val="en-US" w:eastAsia="ko-KR"/>
        </w:rPr>
      </w:pPr>
      <w:r>
        <w:rPr>
          <w:noProof/>
          <w:lang w:val="en-US" w:eastAsia="ko-KR"/>
        </w:rPr>
        <w:drawing>
          <wp:inline distT="0" distB="0" distL="0" distR="0" wp14:anchorId="223006D9" wp14:editId="278364A9">
            <wp:extent cx="5991225" cy="2857500"/>
            <wp:effectExtent l="0" t="0" r="952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91225" cy="2857500"/>
                    </a:xfrm>
                    <a:prstGeom prst="rect">
                      <a:avLst/>
                    </a:prstGeom>
                  </pic:spPr>
                </pic:pic>
              </a:graphicData>
            </a:graphic>
          </wp:inline>
        </w:drawing>
      </w:r>
    </w:p>
    <w:p w14:paraId="34219432" w14:textId="08838A80"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.3-1: Applications preferred network slices for Rama and Krishna during Workdays (Working Hours)</w:t>
      </w:r>
    </w:p>
    <w:p w14:paraId="073F0BE6" w14:textId="77777777" w:rsidR="00905774" w:rsidRPr="00905774" w:rsidRDefault="00905774" w:rsidP="00357646">
      <w:pPr>
        <w:rPr>
          <w:lang w:val="en-US" w:eastAsia="ko-KR"/>
        </w:rPr>
      </w:pPr>
      <w:r w:rsidRPr="00905774">
        <w:rPr>
          <w:lang w:val="en-US" w:eastAsia="ko-KR"/>
        </w:rPr>
        <w:t>Both return to their homes after office hours. Both Rama’s UE and Krishna’s UE select slice M based on their preferences.</w:t>
      </w:r>
    </w:p>
    <w:p w14:paraId="18B81FD8" w14:textId="05B72F9C" w:rsidR="00905774" w:rsidRPr="00905774" w:rsidRDefault="00B96724" w:rsidP="00DE70C1">
      <w:pPr>
        <w:pStyle w:val="TH"/>
        <w:rPr>
          <w:rFonts w:eastAsia="Times New Roman"/>
          <w:sz w:val="24"/>
          <w:szCs w:val="24"/>
          <w:lang w:val="en-IN" w:eastAsia="en-IN"/>
        </w:rPr>
      </w:pPr>
      <w:r>
        <w:rPr>
          <w:noProof/>
          <w:lang w:val="en-US" w:eastAsia="ko-KR"/>
        </w:rPr>
        <w:lastRenderedPageBreak/>
        <w:drawing>
          <wp:inline distT="0" distB="0" distL="0" distR="0" wp14:anchorId="06C7509B" wp14:editId="276C0A4D">
            <wp:extent cx="6029325" cy="2857500"/>
            <wp:effectExtent l="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29325" cy="2857500"/>
                    </a:xfrm>
                    <a:prstGeom prst="rect">
                      <a:avLst/>
                    </a:prstGeom>
                  </pic:spPr>
                </pic:pic>
              </a:graphicData>
            </a:graphic>
          </wp:inline>
        </w:drawing>
      </w:r>
    </w:p>
    <w:p w14:paraId="6AAA582A" w14:textId="5297A676"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.3-2: Applications preferred network slices for Rama and Krishna during Evenings (off-Working Hours)</w:t>
      </w:r>
    </w:p>
    <w:p w14:paraId="24053407" w14:textId="77777777" w:rsidR="00905774" w:rsidRPr="00905774" w:rsidRDefault="00905774" w:rsidP="00357646">
      <w:pPr>
        <w:rPr>
          <w:lang w:val="en-US" w:eastAsia="ko-KR"/>
        </w:rPr>
      </w:pPr>
      <w:r w:rsidRPr="00905774">
        <w:rPr>
          <w:lang w:val="en-US" w:eastAsia="ko-KR"/>
        </w:rPr>
        <w:t xml:space="preserve">During a WFH Day for Rama, he changes his profile setting to use ‘WFH Profile’. While Krishna goes to office as usual. Rama’s UE stays on slice M instead of switching to Slice N while Krishna’s UE selects slice M as usual at the office. </w:t>
      </w:r>
    </w:p>
    <w:p w14:paraId="76A9B22D" w14:textId="5505DE86" w:rsidR="00905774" w:rsidRPr="00905774" w:rsidRDefault="00B96724" w:rsidP="00DE70C1">
      <w:pPr>
        <w:pStyle w:val="TH"/>
        <w:rPr>
          <w:rFonts w:eastAsia="Times New Roman"/>
        </w:rPr>
      </w:pPr>
      <w:r>
        <w:rPr>
          <w:noProof/>
          <w:lang w:val="en-US" w:eastAsia="ko-KR"/>
        </w:rPr>
        <w:drawing>
          <wp:inline distT="0" distB="0" distL="0" distR="0" wp14:anchorId="2A20A052" wp14:editId="621B1671">
            <wp:extent cx="6122035" cy="286512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2865120"/>
                    </a:xfrm>
                    <a:prstGeom prst="rect">
                      <a:avLst/>
                    </a:prstGeom>
                  </pic:spPr>
                </pic:pic>
              </a:graphicData>
            </a:graphic>
          </wp:inline>
        </w:drawing>
      </w:r>
    </w:p>
    <w:p w14:paraId="67256D0B" w14:textId="1958BA0B" w:rsidR="00905774" w:rsidRPr="00905774" w:rsidRDefault="00905774" w:rsidP="00905774">
      <w:pPr>
        <w:spacing w:after="240"/>
        <w:jc w:val="center"/>
        <w:rPr>
          <w:rFonts w:ascii="Arial" w:eastAsia="Malgun Gothic" w:hAnsi="Arial"/>
          <w:b/>
          <w:bCs/>
          <w:lang w:val="en-US" w:eastAsia="ko-KR"/>
        </w:rPr>
      </w:pPr>
      <w:r w:rsidRPr="00905774">
        <w:rPr>
          <w:rFonts w:ascii="Arial" w:eastAsia="Malgun Gothic" w:hAnsi="Arial"/>
          <w:b/>
          <w:bCs/>
          <w:lang w:val="en-US" w:eastAsia="ko-KR"/>
        </w:rPr>
        <w:t>Figure 5.</w:t>
      </w:r>
      <w:r w:rsidR="00555C26">
        <w:rPr>
          <w:rFonts w:ascii="Arial" w:eastAsia="Malgun Gothic" w:hAnsi="Arial"/>
          <w:b/>
          <w:bCs/>
          <w:lang w:val="en-US" w:eastAsia="ko-KR"/>
        </w:rPr>
        <w:t>8</w:t>
      </w:r>
      <w:r w:rsidRPr="00905774">
        <w:rPr>
          <w:rFonts w:ascii="Arial" w:eastAsia="Malgun Gothic" w:hAnsi="Arial"/>
          <w:b/>
          <w:bCs/>
          <w:lang w:val="en-US" w:eastAsia="ko-KR"/>
        </w:rPr>
        <w:t>.3-3: WFH Scenario for Rama and normal work day for Krishna.</w:t>
      </w:r>
    </w:p>
    <w:p w14:paraId="21D53336" w14:textId="5A497AF1" w:rsidR="00905774" w:rsidRPr="00905774" w:rsidRDefault="00905774" w:rsidP="00357646">
      <w:pPr>
        <w:rPr>
          <w:lang w:val="en-US" w:eastAsia="ko-KR"/>
        </w:rPr>
      </w:pPr>
      <w:r w:rsidRPr="00905774">
        <w:rPr>
          <w:lang w:val="en-US" w:eastAsia="ko-KR"/>
        </w:rPr>
        <w:t xml:space="preserve">Once, both Rama and Krishna meet at a conference and become friends. Rama invites Krishna to join him to play an AR/VR game during office-breaks. Krishna accepts the invitation and subsequently starts playing the AR/VR game during office-breaks instead of watching </w:t>
      </w:r>
      <w:r w:rsidR="00DB5FAD">
        <w:rPr>
          <w:lang w:val="en-US" w:eastAsia="ko-KR"/>
        </w:rPr>
        <w:t xml:space="preserve">his </w:t>
      </w:r>
      <w:r w:rsidR="00B96724">
        <w:rPr>
          <w:lang w:val="en-US" w:eastAsia="ko-KR"/>
        </w:rPr>
        <w:t>streaming service</w:t>
      </w:r>
      <w:r w:rsidRPr="00905774">
        <w:rPr>
          <w:lang w:val="en-US" w:eastAsia="ko-KR"/>
        </w:rPr>
        <w:t xml:space="preserve">. Initiating the AR/VR-Gaming application triggers Krishna’s UE to use the least preferred application during his office breaks and causes it to (re)select a cell offering Slice N  </w:t>
      </w:r>
    </w:p>
    <w:p w14:paraId="0B1A6DE5" w14:textId="4FFE44E5" w:rsidR="00905774" w:rsidRPr="00905774" w:rsidRDefault="00B96724" w:rsidP="00DE70C1">
      <w:pPr>
        <w:pStyle w:val="TH"/>
        <w:rPr>
          <w:rFonts w:eastAsia="Malgun Gothic"/>
          <w:lang w:val="en-US" w:eastAsia="ko-KR"/>
        </w:rPr>
      </w:pPr>
      <w:r>
        <w:rPr>
          <w:noProof/>
          <w:lang w:val="en-US" w:eastAsia="ko-KR"/>
        </w:rPr>
        <w:lastRenderedPageBreak/>
        <w:drawing>
          <wp:inline distT="0" distB="0" distL="0" distR="0" wp14:anchorId="2EB2D237" wp14:editId="1D374A38">
            <wp:extent cx="6105525" cy="2828925"/>
            <wp:effectExtent l="0" t="0" r="9525" b="9525"/>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05525" cy="2828925"/>
                    </a:xfrm>
                    <a:prstGeom prst="rect">
                      <a:avLst/>
                    </a:prstGeom>
                  </pic:spPr>
                </pic:pic>
              </a:graphicData>
            </a:graphic>
          </wp:inline>
        </w:drawing>
      </w:r>
    </w:p>
    <w:p w14:paraId="0FF6A46A" w14:textId="1498A0F1"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.3-4: Slice Switch Triggered for Krishna due to AR/VR-Game usage</w:t>
      </w:r>
    </w:p>
    <w:p w14:paraId="040E2F28" w14:textId="77777777" w:rsidR="00905774" w:rsidRPr="00905774" w:rsidRDefault="00905774" w:rsidP="00357646">
      <w:pPr>
        <w:rPr>
          <w:lang w:val="en-US" w:eastAsia="ko-KR"/>
        </w:rPr>
      </w:pPr>
      <w:r w:rsidRPr="00905774">
        <w:rPr>
          <w:lang w:val="en-US" w:eastAsia="ko-KR"/>
        </w:rPr>
        <w:t>The 5G System now derives/updates the new preference for Krishna based on AR/VR-Game Usage during office breaks.</w:t>
      </w:r>
    </w:p>
    <w:tbl>
      <w:tblPr>
        <w:tblStyle w:val="1"/>
        <w:tblW w:w="9720" w:type="dxa"/>
        <w:jc w:val="center"/>
        <w:tblLayout w:type="fixed"/>
        <w:tblLook w:val="04A0" w:firstRow="1" w:lastRow="0" w:firstColumn="1" w:lastColumn="0" w:noHBand="0" w:noVBand="1"/>
      </w:tblPr>
      <w:tblGrid>
        <w:gridCol w:w="2122"/>
        <w:gridCol w:w="1766"/>
        <w:gridCol w:w="1944"/>
        <w:gridCol w:w="1944"/>
        <w:gridCol w:w="1944"/>
      </w:tblGrid>
      <w:tr w:rsidR="00905774" w:rsidRPr="00905774" w14:paraId="71F11A30" w14:textId="77777777" w:rsidTr="002928FD">
        <w:trPr>
          <w:jc w:val="center"/>
        </w:trPr>
        <w:tc>
          <w:tcPr>
            <w:tcW w:w="9720" w:type="dxa"/>
            <w:gridSpan w:val="5"/>
          </w:tcPr>
          <w:p w14:paraId="2F33D14C" w14:textId="77777777" w:rsidR="00905774" w:rsidRPr="00905774" w:rsidRDefault="00905774" w:rsidP="00905774">
            <w:pPr>
              <w:jc w:val="center"/>
              <w:rPr>
                <w:rFonts w:eastAsia="Malgun Gothic"/>
                <w:lang w:val="en-US" w:eastAsia="ko-KR"/>
              </w:rPr>
            </w:pPr>
            <w:r w:rsidRPr="00905774">
              <w:rPr>
                <w:rFonts w:eastAsia="Malgun Gothic"/>
                <w:lang w:val="en-US" w:eastAsia="ko-KR"/>
              </w:rPr>
              <w:t>Krishna’s Preference Setting derived by 5G System</w:t>
            </w:r>
          </w:p>
        </w:tc>
      </w:tr>
      <w:tr w:rsidR="00905774" w:rsidRPr="00905774" w14:paraId="22A69354" w14:textId="77777777" w:rsidTr="002928FD">
        <w:trPr>
          <w:jc w:val="center"/>
        </w:trPr>
        <w:tc>
          <w:tcPr>
            <w:tcW w:w="2122" w:type="dxa"/>
          </w:tcPr>
          <w:p w14:paraId="49868B83" w14:textId="77777777" w:rsidR="00905774" w:rsidRPr="00905774" w:rsidRDefault="00905774" w:rsidP="00905774">
            <w:pPr>
              <w:rPr>
                <w:rFonts w:eastAsia="Malgun Gothic"/>
                <w:lang w:val="en-US" w:eastAsia="ko-KR"/>
              </w:rPr>
            </w:pPr>
            <w:r w:rsidRPr="00905774">
              <w:rPr>
                <w:rFonts w:eastAsia="Malgun Gothic"/>
                <w:lang w:val="en-US" w:eastAsia="ko-KR"/>
              </w:rPr>
              <w:t>Time of Day</w:t>
            </w:r>
          </w:p>
        </w:tc>
        <w:tc>
          <w:tcPr>
            <w:tcW w:w="1766" w:type="dxa"/>
          </w:tcPr>
          <w:p w14:paraId="49A305F8" w14:textId="77777777" w:rsidR="00905774" w:rsidRPr="00905774" w:rsidRDefault="00905774" w:rsidP="00905774">
            <w:pPr>
              <w:rPr>
                <w:rFonts w:eastAsia="Malgun Gothic"/>
                <w:lang w:val="en-US" w:eastAsia="ko-KR"/>
              </w:rPr>
            </w:pPr>
            <w:r w:rsidRPr="00905774">
              <w:rPr>
                <w:rFonts w:eastAsia="Malgun Gothic"/>
                <w:lang w:val="en-US" w:eastAsia="ko-KR"/>
              </w:rPr>
              <w:t>Location</w:t>
            </w:r>
          </w:p>
        </w:tc>
        <w:tc>
          <w:tcPr>
            <w:tcW w:w="1944" w:type="dxa"/>
          </w:tcPr>
          <w:p w14:paraId="0E28CBB8" w14:textId="77777777" w:rsidR="00905774" w:rsidRPr="00905774" w:rsidRDefault="00905774" w:rsidP="00905774">
            <w:pPr>
              <w:rPr>
                <w:rFonts w:eastAsia="Malgun Gothic"/>
                <w:lang w:val="en-US" w:eastAsia="ko-KR"/>
              </w:rPr>
            </w:pPr>
            <w:r w:rsidRPr="00905774">
              <w:rPr>
                <w:rFonts w:eastAsia="Malgun Gothic"/>
                <w:lang w:val="en-US" w:eastAsia="ko-KR"/>
              </w:rPr>
              <w:t>Preference-1</w:t>
            </w:r>
          </w:p>
        </w:tc>
        <w:tc>
          <w:tcPr>
            <w:tcW w:w="1944" w:type="dxa"/>
          </w:tcPr>
          <w:p w14:paraId="4E1C1667" w14:textId="77777777" w:rsidR="00905774" w:rsidRPr="00905774" w:rsidRDefault="00905774" w:rsidP="00905774">
            <w:pPr>
              <w:rPr>
                <w:rFonts w:eastAsia="Malgun Gothic"/>
                <w:lang w:val="en-US" w:eastAsia="ko-KR"/>
              </w:rPr>
            </w:pPr>
            <w:r w:rsidRPr="00905774">
              <w:rPr>
                <w:rFonts w:eastAsia="Malgun Gothic"/>
                <w:lang w:val="en-US" w:eastAsia="ko-KR"/>
              </w:rPr>
              <w:t>Preference-2</w:t>
            </w:r>
          </w:p>
        </w:tc>
        <w:tc>
          <w:tcPr>
            <w:tcW w:w="1944" w:type="dxa"/>
          </w:tcPr>
          <w:p w14:paraId="26944EFA" w14:textId="77777777" w:rsidR="00905774" w:rsidRPr="00905774" w:rsidRDefault="00905774" w:rsidP="00905774">
            <w:pPr>
              <w:rPr>
                <w:rFonts w:eastAsia="Malgun Gothic"/>
                <w:lang w:val="en-US" w:eastAsia="ko-KR"/>
              </w:rPr>
            </w:pPr>
            <w:r w:rsidRPr="00905774">
              <w:rPr>
                <w:rFonts w:eastAsia="Malgun Gothic"/>
                <w:lang w:val="en-US" w:eastAsia="ko-KR"/>
              </w:rPr>
              <w:t>Preference-3</w:t>
            </w:r>
          </w:p>
        </w:tc>
      </w:tr>
      <w:tr w:rsidR="00905774" w:rsidRPr="00905774" w14:paraId="2FB2471B" w14:textId="77777777" w:rsidTr="002928FD">
        <w:trPr>
          <w:jc w:val="center"/>
        </w:trPr>
        <w:tc>
          <w:tcPr>
            <w:tcW w:w="2122" w:type="dxa"/>
          </w:tcPr>
          <w:p w14:paraId="6B6ED46E" w14:textId="77777777" w:rsidR="00905774" w:rsidRPr="00905774" w:rsidRDefault="00905774" w:rsidP="00905774">
            <w:pPr>
              <w:rPr>
                <w:rFonts w:eastAsia="Malgun Gothic"/>
                <w:lang w:val="en-US" w:eastAsia="ko-KR"/>
              </w:rPr>
            </w:pPr>
            <w:r w:rsidRPr="00905774">
              <w:rPr>
                <w:rFonts w:eastAsia="Malgun Gothic"/>
                <w:lang w:val="en-US" w:eastAsia="ko-KR"/>
              </w:rPr>
              <w:t>9-5 Work Days</w:t>
            </w:r>
          </w:p>
        </w:tc>
        <w:tc>
          <w:tcPr>
            <w:tcW w:w="1766" w:type="dxa"/>
          </w:tcPr>
          <w:p w14:paraId="15D874C7" w14:textId="77777777" w:rsidR="00905774" w:rsidRPr="00905774" w:rsidRDefault="00905774" w:rsidP="00905774">
            <w:pPr>
              <w:rPr>
                <w:rFonts w:eastAsia="Malgun Gothic"/>
                <w:lang w:val="en-US" w:eastAsia="ko-KR"/>
              </w:rPr>
            </w:pPr>
            <w:r w:rsidRPr="00905774">
              <w:rPr>
                <w:rFonts w:eastAsia="Malgun Gothic"/>
                <w:lang w:val="en-US" w:eastAsia="ko-KR"/>
              </w:rPr>
              <w:t>Office</w:t>
            </w:r>
          </w:p>
        </w:tc>
        <w:tc>
          <w:tcPr>
            <w:tcW w:w="1944" w:type="dxa"/>
          </w:tcPr>
          <w:p w14:paraId="2C04B0AA"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4AFA3057"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c>
          <w:tcPr>
            <w:tcW w:w="1944" w:type="dxa"/>
          </w:tcPr>
          <w:p w14:paraId="7B1D577D" w14:textId="3D499EB4" w:rsidR="00905774" w:rsidRPr="00905774" w:rsidRDefault="00B96724" w:rsidP="00905774">
            <w:pPr>
              <w:rPr>
                <w:rFonts w:eastAsia="Malgun Gothic"/>
                <w:lang w:val="en-US" w:eastAsia="ko-KR"/>
              </w:rPr>
            </w:pPr>
            <w:r>
              <w:rPr>
                <w:rFonts w:eastAsia="Malgun Gothic"/>
                <w:lang w:val="en-US" w:eastAsia="ko-KR"/>
              </w:rPr>
              <w:t>Streaming Service</w:t>
            </w:r>
          </w:p>
        </w:tc>
      </w:tr>
      <w:tr w:rsidR="00905774" w:rsidRPr="00905774" w14:paraId="3EAD177F" w14:textId="77777777" w:rsidTr="002928FD">
        <w:trPr>
          <w:jc w:val="center"/>
        </w:trPr>
        <w:tc>
          <w:tcPr>
            <w:tcW w:w="2122" w:type="dxa"/>
          </w:tcPr>
          <w:p w14:paraId="655E917A" w14:textId="77777777" w:rsidR="00905774" w:rsidRPr="00905774" w:rsidRDefault="00905774" w:rsidP="00905774">
            <w:pPr>
              <w:rPr>
                <w:rFonts w:eastAsia="Malgun Gothic"/>
                <w:lang w:val="en-US" w:eastAsia="ko-KR"/>
              </w:rPr>
            </w:pPr>
            <w:r w:rsidRPr="00905774">
              <w:rPr>
                <w:rFonts w:eastAsia="Malgun Gothic"/>
                <w:lang w:val="en-US" w:eastAsia="ko-KR"/>
              </w:rPr>
              <w:t>Rest of the Time/Days</w:t>
            </w:r>
          </w:p>
        </w:tc>
        <w:tc>
          <w:tcPr>
            <w:tcW w:w="1766" w:type="dxa"/>
          </w:tcPr>
          <w:p w14:paraId="77FFD7C6" w14:textId="77777777" w:rsidR="00905774" w:rsidRPr="00905774" w:rsidRDefault="00905774" w:rsidP="00905774">
            <w:pPr>
              <w:rPr>
                <w:rFonts w:eastAsia="Malgun Gothic"/>
                <w:lang w:val="en-US" w:eastAsia="ko-KR"/>
              </w:rPr>
            </w:pPr>
            <w:r w:rsidRPr="00905774">
              <w:rPr>
                <w:rFonts w:eastAsia="Malgun Gothic"/>
                <w:lang w:val="en-US" w:eastAsia="ko-KR"/>
              </w:rPr>
              <w:t>Any</w:t>
            </w:r>
          </w:p>
        </w:tc>
        <w:tc>
          <w:tcPr>
            <w:tcW w:w="1944" w:type="dxa"/>
          </w:tcPr>
          <w:p w14:paraId="2D05BAB2" w14:textId="4C5A39FA" w:rsidR="00905774" w:rsidRPr="00905774" w:rsidRDefault="00B96724" w:rsidP="00905774">
            <w:pPr>
              <w:rPr>
                <w:rFonts w:eastAsia="Malgun Gothic"/>
                <w:lang w:val="en-US" w:eastAsia="ko-KR"/>
              </w:rPr>
            </w:pPr>
            <w:r>
              <w:rPr>
                <w:rFonts w:eastAsia="Malgun Gothic"/>
                <w:lang w:val="en-US" w:eastAsia="ko-KR"/>
              </w:rPr>
              <w:t>Streaming Service</w:t>
            </w:r>
          </w:p>
        </w:tc>
        <w:tc>
          <w:tcPr>
            <w:tcW w:w="1944" w:type="dxa"/>
          </w:tcPr>
          <w:p w14:paraId="4FD80A91" w14:textId="77777777" w:rsidR="00905774" w:rsidRPr="00905774" w:rsidRDefault="00905774" w:rsidP="00905774">
            <w:pPr>
              <w:rPr>
                <w:rFonts w:eastAsia="Malgun Gothic"/>
                <w:lang w:val="en-US" w:eastAsia="ko-KR"/>
              </w:rPr>
            </w:pPr>
            <w:r w:rsidRPr="00905774">
              <w:rPr>
                <w:rFonts w:eastAsia="Malgun Gothic"/>
                <w:lang w:val="en-US" w:eastAsia="ko-KR"/>
              </w:rPr>
              <w:t>VPN</w:t>
            </w:r>
          </w:p>
        </w:tc>
        <w:tc>
          <w:tcPr>
            <w:tcW w:w="1944" w:type="dxa"/>
          </w:tcPr>
          <w:p w14:paraId="2E1A3697" w14:textId="77777777" w:rsidR="00905774" w:rsidRPr="00905774" w:rsidRDefault="00905774" w:rsidP="00905774">
            <w:pPr>
              <w:rPr>
                <w:rFonts w:eastAsia="Malgun Gothic"/>
                <w:lang w:val="en-US" w:eastAsia="ko-KR"/>
              </w:rPr>
            </w:pPr>
            <w:r w:rsidRPr="00905774">
              <w:rPr>
                <w:rFonts w:eastAsia="Malgun Gothic"/>
                <w:lang w:val="en-US" w:eastAsia="ko-KR"/>
              </w:rPr>
              <w:t>AR/VR-Game</w:t>
            </w:r>
          </w:p>
        </w:tc>
      </w:tr>
    </w:tbl>
    <w:p w14:paraId="595FBC61" w14:textId="77777777" w:rsidR="00905774" w:rsidRPr="00905774" w:rsidRDefault="00905774" w:rsidP="00357646">
      <w:pPr>
        <w:rPr>
          <w:rFonts w:eastAsia="Malgun Gothic"/>
          <w:lang w:val="en-US" w:eastAsia="ko-KR"/>
        </w:rPr>
      </w:pPr>
    </w:p>
    <w:p w14:paraId="48CAC3D5" w14:textId="3E62FA18" w:rsidR="00905774" w:rsidRPr="00905774" w:rsidRDefault="00905774" w:rsidP="00CA24A7">
      <w:pPr>
        <w:pStyle w:val="Heading3"/>
      </w:pPr>
      <w:bookmarkStart w:id="96" w:name="_Toc75520866"/>
      <w:r w:rsidRPr="00905774">
        <w:t>5.</w:t>
      </w:r>
      <w:r w:rsidR="00555C26">
        <w:t>8</w:t>
      </w:r>
      <w:r w:rsidRPr="00905774">
        <w:t>.4</w:t>
      </w:r>
      <w:r w:rsidRPr="00905774">
        <w:tab/>
        <w:t>Post-conditions</w:t>
      </w:r>
      <w:bookmarkEnd w:id="96"/>
    </w:p>
    <w:p w14:paraId="25C7A01E" w14:textId="77777777" w:rsidR="00905774" w:rsidRPr="00905774" w:rsidRDefault="00905774" w:rsidP="00905774">
      <w:pPr>
        <w:rPr>
          <w:rFonts w:eastAsia="Times New Roman"/>
          <w:lang w:val="en-US"/>
        </w:rPr>
      </w:pPr>
      <w:r w:rsidRPr="00905774">
        <w:rPr>
          <w:rFonts w:eastAsia="Times New Roman"/>
        </w:rPr>
        <w:t>Both Rama and Krishna are able to access their preferred application(s) in a timely and efficient manner.</w:t>
      </w:r>
      <w:r w:rsidRPr="00905774">
        <w:rPr>
          <w:rFonts w:eastAsia="Times New Roman"/>
          <w:lang w:val="en-US"/>
        </w:rPr>
        <w:t xml:space="preserve"> </w:t>
      </w:r>
    </w:p>
    <w:p w14:paraId="76565B4A" w14:textId="76213B90" w:rsidR="00905774" w:rsidRPr="00905774" w:rsidRDefault="00905774" w:rsidP="00CA24A7">
      <w:pPr>
        <w:pStyle w:val="Heading3"/>
      </w:pPr>
      <w:bookmarkStart w:id="97" w:name="_Toc75520867"/>
      <w:r w:rsidRPr="00905774">
        <w:t>5.</w:t>
      </w:r>
      <w:r w:rsidR="00555C26">
        <w:t>8</w:t>
      </w:r>
      <w:r w:rsidRPr="00905774">
        <w:t>.5</w:t>
      </w:r>
      <w:r w:rsidRPr="00905774">
        <w:tab/>
        <w:t>Existing features partly or fully covering the use case functionality</w:t>
      </w:r>
      <w:bookmarkEnd w:id="97"/>
    </w:p>
    <w:p w14:paraId="69F90F28" w14:textId="77777777" w:rsidR="00905774" w:rsidRPr="00905774" w:rsidRDefault="00905774" w:rsidP="00905774">
      <w:pPr>
        <w:rPr>
          <w:rFonts w:eastAsia="Times New Roman"/>
        </w:rPr>
      </w:pPr>
      <w:r w:rsidRPr="00905774">
        <w:rPr>
          <w:rFonts w:eastAsia="Times New Roman"/>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12C75351" w14:textId="5EB6661A" w:rsidR="00905774" w:rsidRPr="00905774" w:rsidRDefault="00905774" w:rsidP="00905774">
      <w:pPr>
        <w:rPr>
          <w:rFonts w:eastAsia="Times New Roman"/>
        </w:rPr>
      </w:pPr>
      <w:r w:rsidRPr="00905774">
        <w:rPr>
          <w:rFonts w:eastAsia="Times New Roman"/>
        </w:rPr>
        <w:t xml:space="preserve">Establishing UE usage patterns based on time/date/location is supported by </w:t>
      </w:r>
      <w:r w:rsidR="00CA40BD">
        <w:rPr>
          <w:rFonts w:eastAsia="Times New Roman"/>
        </w:rPr>
        <w:t xml:space="preserve">TS </w:t>
      </w:r>
      <w:r w:rsidRPr="00905774">
        <w:rPr>
          <w:rFonts w:eastAsia="Times New Roman"/>
        </w:rPr>
        <w:t>23.503</w:t>
      </w:r>
      <w:r w:rsidR="005C28F2">
        <w:rPr>
          <w:lang w:eastAsia="zh-CN"/>
        </w:rPr>
        <w:t xml:space="preserve"> [3]</w:t>
      </w:r>
      <w:r w:rsidRPr="00905774">
        <w:rPr>
          <w:rFonts w:eastAsia="Times New Roman"/>
        </w:rPr>
        <w:t>.</w:t>
      </w:r>
    </w:p>
    <w:p w14:paraId="03D3FF7B" w14:textId="73F70323" w:rsidR="00905774" w:rsidRPr="00905774" w:rsidRDefault="00905774" w:rsidP="00CA24A7">
      <w:pPr>
        <w:pStyle w:val="Heading3"/>
        <w:rPr>
          <w:lang w:val="x-none"/>
        </w:rPr>
      </w:pPr>
      <w:bookmarkStart w:id="98" w:name="_Toc75520868"/>
      <w:r w:rsidRPr="00905774">
        <w:t>5.</w:t>
      </w:r>
      <w:r w:rsidR="00B649B8">
        <w:t>8</w:t>
      </w:r>
      <w:r w:rsidRPr="00905774">
        <w:t>.6</w:t>
      </w:r>
      <w:r w:rsidRPr="00905774">
        <w:tab/>
        <w:t>Potential New Requirements needed to support the use case</w:t>
      </w:r>
      <w:bookmarkEnd w:id="98"/>
    </w:p>
    <w:p w14:paraId="76FCB5DF" w14:textId="3BF534B0" w:rsidR="00905774" w:rsidRPr="00905774" w:rsidRDefault="00905774">
      <w:r w:rsidRPr="00905774">
        <w:t>[PR.5.</w:t>
      </w:r>
      <w:r w:rsidR="00555C26">
        <w:t>8</w:t>
      </w:r>
      <w:r w:rsidRPr="00905774">
        <w:t>.6</w:t>
      </w:r>
      <w:r w:rsidR="00C915B3">
        <w:t>-</w:t>
      </w:r>
      <w:r w:rsidRPr="00905774">
        <w:t xml:space="preserve">1] The 5G system shall support a mechanism for a UE to </w:t>
      </w:r>
      <w:r w:rsidR="00B96724">
        <w:t xml:space="preserve">select and </w:t>
      </w:r>
      <w:r w:rsidRPr="00905774">
        <w:t>access network slice(s) based on UE capability</w:t>
      </w:r>
      <w:r w:rsidR="00B96724">
        <w:t>, ongoing application</w:t>
      </w:r>
      <w:r w:rsidR="00962A53">
        <w:t>, radio resources assigned to the slice</w:t>
      </w:r>
      <w:r w:rsidR="00B96724">
        <w:t>,</w:t>
      </w:r>
      <w:r w:rsidRPr="00905774">
        <w:t xml:space="preserve"> and policy (e.g., application preference).</w:t>
      </w:r>
    </w:p>
    <w:p w14:paraId="19C898F1" w14:textId="689EB1E1" w:rsidR="00905774" w:rsidRPr="00905774" w:rsidRDefault="00B96724" w:rsidP="00F94E05">
      <w:bookmarkStart w:id="99" w:name="_Hlk61851633"/>
      <w:r>
        <w:t xml:space="preserve">[PR.5.8.6-2] </w:t>
      </w:r>
      <w:r>
        <w:rPr>
          <w:lang w:val="en-IN"/>
        </w:rPr>
        <w:t xml:space="preserve">The 5G system shall support a mechanism to optimize resources of network </w:t>
      </w:r>
      <w:r w:rsidRPr="00C36E90">
        <w:rPr>
          <w:lang w:val="en-IN"/>
        </w:rPr>
        <w:t>slice</w:t>
      </w:r>
      <w:r>
        <w:rPr>
          <w:lang w:val="en-IN"/>
        </w:rPr>
        <w:t xml:space="preserve">s </w:t>
      </w:r>
      <w:r w:rsidRPr="00C36E90">
        <w:rPr>
          <w:lang w:val="en-IN"/>
        </w:rPr>
        <w:t xml:space="preserve">(e.g., due to operator deploying different frequency to offer different network slices) </w:t>
      </w:r>
      <w:r>
        <w:rPr>
          <w:lang w:val="en-IN"/>
        </w:rPr>
        <w:t>based on network slice usage patterns and policy (e.g., application preference) of a UE or group of UEs.</w:t>
      </w:r>
      <w:bookmarkEnd w:id="99"/>
    </w:p>
    <w:p w14:paraId="1AE05588" w14:textId="769D8FD0" w:rsidR="00905774" w:rsidRPr="00905774" w:rsidRDefault="00905774" w:rsidP="00357646">
      <w:pPr>
        <w:pStyle w:val="Heading2"/>
      </w:pPr>
      <w:bookmarkStart w:id="100" w:name="_Toc75520869"/>
      <w:r w:rsidRPr="00905774">
        <w:t>5.</w:t>
      </w:r>
      <w:r w:rsidR="00555C26">
        <w:t>9</w:t>
      </w:r>
      <w:r w:rsidRPr="00905774">
        <w:t>.</w:t>
      </w:r>
      <w:r w:rsidRPr="00905774">
        <w:tab/>
        <w:t>Regionally different resources for network slices</w:t>
      </w:r>
      <w:bookmarkEnd w:id="100"/>
    </w:p>
    <w:p w14:paraId="2B3E0FF5" w14:textId="749CBDA3" w:rsidR="00905774" w:rsidRPr="00905774" w:rsidRDefault="00905774" w:rsidP="00357646">
      <w:pPr>
        <w:pStyle w:val="Heading3"/>
      </w:pPr>
      <w:bookmarkStart w:id="101" w:name="_Toc75520870"/>
      <w:r w:rsidRPr="00905774">
        <w:t>5.</w:t>
      </w:r>
      <w:r w:rsidR="00555C26">
        <w:t>9</w:t>
      </w:r>
      <w:r w:rsidRPr="00905774">
        <w:t>.1</w:t>
      </w:r>
      <w:r w:rsidRPr="00905774">
        <w:tab/>
        <w:t>Description</w:t>
      </w:r>
      <w:bookmarkEnd w:id="101"/>
    </w:p>
    <w:p w14:paraId="06F703C6" w14:textId="77777777" w:rsidR="00905774" w:rsidRPr="00905774" w:rsidRDefault="00905774">
      <w:pPr>
        <w:rPr>
          <w:lang w:val="en-US" w:eastAsia="ko-KR"/>
        </w:rPr>
      </w:pPr>
      <w:r w:rsidRPr="00905774">
        <w:rPr>
          <w:lang w:val="en-US" w:eastAsia="ko-KR"/>
        </w:rPr>
        <w:t xml:space="preserve">Installation of radio equipment needs a lot of work to be done. Thus, typically, even if an operator owns a certain radio frequency nationally, the operator may gradually deploy radio equipment one region by one region, expanding coverage </w:t>
      </w:r>
      <w:r w:rsidRPr="00905774">
        <w:rPr>
          <w:lang w:val="en-US" w:eastAsia="ko-KR"/>
        </w:rPr>
        <w:lastRenderedPageBreak/>
        <w:t>gradually. As a result, even if some network slice, for example, such as a slice for IMS service is provided nationally, the used frequency band for that network slice may be different per different areas.</w:t>
      </w:r>
    </w:p>
    <w:p w14:paraId="4D586745" w14:textId="66A10D52" w:rsidR="00905774" w:rsidRPr="00905774" w:rsidRDefault="00905774" w:rsidP="00357646">
      <w:pPr>
        <w:pStyle w:val="Heading3"/>
      </w:pPr>
      <w:bookmarkStart w:id="102" w:name="_Toc75520871"/>
      <w:r w:rsidRPr="00905774">
        <w:t>5.</w:t>
      </w:r>
      <w:r w:rsidR="00555C26">
        <w:t>9</w:t>
      </w:r>
      <w:r w:rsidRPr="00905774">
        <w:t>.2</w:t>
      </w:r>
      <w:r w:rsidRPr="00905774">
        <w:tab/>
        <w:t>Pre-conditions</w:t>
      </w:r>
      <w:bookmarkEnd w:id="102"/>
    </w:p>
    <w:p w14:paraId="537E9F93" w14:textId="229C3188" w:rsidR="00905774" w:rsidRPr="00905774" w:rsidRDefault="00905774">
      <w:pPr>
        <w:rPr>
          <w:rFonts w:eastAsia="Malgun Gothic"/>
          <w:lang w:val="en-US" w:eastAsia="ko-KR"/>
        </w:rPr>
      </w:pPr>
      <w:r w:rsidRPr="00905774">
        <w:rPr>
          <w:lang w:val="en-US" w:eastAsia="ko-KR"/>
        </w:rPr>
        <w:t>Figure 5.</w:t>
      </w:r>
      <w:r w:rsidR="00555C26">
        <w:rPr>
          <w:lang w:val="en-US" w:eastAsia="ko-KR"/>
        </w:rPr>
        <w:t>9</w:t>
      </w:r>
      <w:r w:rsidRPr="00905774">
        <w:rPr>
          <w:lang w:val="en-US" w:eastAsia="ko-KR"/>
        </w:rPr>
        <w:t>.2-1 shows the use case scenario where network slices use different radio resources for different areas.</w:t>
      </w:r>
    </w:p>
    <w:p w14:paraId="3BBCBE9E" w14:textId="77777777" w:rsidR="00905774" w:rsidRPr="00905774" w:rsidRDefault="00905774" w:rsidP="00DE70C1">
      <w:pPr>
        <w:pStyle w:val="TH"/>
        <w:rPr>
          <w:lang w:val="en-US" w:eastAsia="ko-KR"/>
        </w:rPr>
      </w:pPr>
      <w:r w:rsidRPr="00905774">
        <w:rPr>
          <w:lang w:val="en-US" w:eastAsia="ko-KR"/>
        </w:rPr>
        <w:object w:dxaOrig="7085" w:dyaOrig="3064" w14:anchorId="1D1CBE40">
          <v:shape id="_x0000_i1032" type="#_x0000_t75" style="width:355.9pt;height:154.85pt" o:ole="">
            <v:imagedata r:id="rId32" o:title=""/>
          </v:shape>
          <o:OLEObject Type="Embed" ProgID="Visio.Drawing.11" ShapeID="_x0000_i1032" DrawAspect="Content" ObjectID="_1686133476" r:id="rId33"/>
        </w:object>
      </w:r>
    </w:p>
    <w:p w14:paraId="52E982AC" w14:textId="5D25028D"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.2-1</w:t>
      </w:r>
      <w:r w:rsidRPr="00905774">
        <w:rPr>
          <w:lang w:val="en-US" w:eastAsia="ko-KR"/>
        </w:rPr>
        <w:t xml:space="preserve"> Initial condition</w:t>
      </w:r>
    </w:p>
    <w:p w14:paraId="6346E111" w14:textId="77777777" w:rsidR="00905774" w:rsidRPr="00905774" w:rsidRDefault="00905774">
      <w:pPr>
        <w:rPr>
          <w:lang w:val="en-US" w:eastAsia="ko-KR"/>
        </w:rPr>
      </w:pPr>
      <w:r w:rsidRPr="00905774">
        <w:rPr>
          <w:lang w:val="en-US" w:eastAsia="ko-KR"/>
        </w:rPr>
        <w:t>I</w:t>
      </w:r>
      <w:r w:rsidRPr="00905774">
        <w:rPr>
          <w:rFonts w:hint="eastAsia"/>
          <w:lang w:val="en-US" w:eastAsia="ko-KR"/>
        </w:rPr>
        <w:t>n this figure, it is assumed that</w:t>
      </w:r>
    </w:p>
    <w:p w14:paraId="31352830" w14:textId="2952D9AD"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Subscription and configuration:</w:t>
      </w:r>
    </w:p>
    <w:p w14:paraId="5F537933" w14:textId="6B36855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A1 has a subscription to slice M.</w:t>
      </w:r>
    </w:p>
    <w:p w14:paraId="205D8979" w14:textId="136BC69E"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A2, A3 and A4 have subscription to slice N.</w:t>
      </w:r>
    </w:p>
    <w:p w14:paraId="3F6FA8AB" w14:textId="530BDA7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Deployment:</w:t>
      </w:r>
    </w:p>
    <w:p w14:paraId="39A68D6D" w14:textId="5023FE3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F1 is used at all areas. F2 is available only at area around GB, e.g. in a highly populated area.</w:t>
      </w:r>
    </w:p>
    <w:p w14:paraId="34227E4B" w14:textId="6FDFB462" w:rsidR="00905774" w:rsidRPr="00357646" w:rsidRDefault="008377BA" w:rsidP="00357646">
      <w:pPr>
        <w:pStyle w:val="B2"/>
        <w:rPr>
          <w:rFonts w:eastAsia="New Gulim"/>
          <w:lang w:val="en-US" w:eastAsia="ko-KR"/>
        </w:rPr>
      </w:pPr>
      <w:r>
        <w:rPr>
          <w:lang w:val="en-US" w:eastAsia="ko-KR"/>
        </w:rPr>
        <w:t>-</w:t>
      </w:r>
      <w:r>
        <w:rPr>
          <w:lang w:val="en-US" w:eastAsia="ko-KR"/>
        </w:rPr>
        <w:tab/>
      </w:r>
      <w:r w:rsidR="00905774" w:rsidRPr="00905774">
        <w:rPr>
          <w:lang w:val="en-US" w:eastAsia="ko-KR"/>
        </w:rPr>
        <w:t>Due to high demand of applications related to Slice N, at area around GB, frequency F2 is dedicated to serve the network slice N, and F1 is dedicated to serve other network slices such as network slice M.</w:t>
      </w:r>
      <w:r w:rsidR="00905774" w:rsidRPr="00905774">
        <w:rPr>
          <w:rFonts w:eastAsia="New Gulim"/>
          <w:lang w:val="en-US" w:eastAsia="ko-KR"/>
        </w:rPr>
        <w:t xml:space="preserve"> </w:t>
      </w:r>
    </w:p>
    <w:p w14:paraId="2A53E46E" w14:textId="741819A5" w:rsidR="00905774" w:rsidRPr="00905774" w:rsidRDefault="00905774" w:rsidP="00357646">
      <w:pPr>
        <w:pStyle w:val="Heading3"/>
      </w:pPr>
      <w:bookmarkStart w:id="103" w:name="_Toc75520872"/>
      <w:r w:rsidRPr="00905774">
        <w:t>5.</w:t>
      </w:r>
      <w:r w:rsidR="00555C26">
        <w:t>9</w:t>
      </w:r>
      <w:r w:rsidRPr="00905774">
        <w:t>.3</w:t>
      </w:r>
      <w:r w:rsidRPr="00905774">
        <w:tab/>
        <w:t>Service Flows</w:t>
      </w:r>
      <w:bookmarkEnd w:id="103"/>
    </w:p>
    <w:p w14:paraId="6F6F19FD" w14:textId="77777777" w:rsidR="00905774" w:rsidRPr="00905774" w:rsidRDefault="00905774">
      <w:pPr>
        <w:rPr>
          <w:lang w:val="en-US" w:eastAsia="ko-KR"/>
        </w:rPr>
      </w:pPr>
      <w:r w:rsidRPr="00905774">
        <w:rPr>
          <w:lang w:val="en-US" w:eastAsia="ko-KR"/>
        </w:rPr>
        <w:t>Following is service flow for UE A1 and A2 which move from area GA to area GC:</w:t>
      </w:r>
    </w:p>
    <w:p w14:paraId="1444EA6F"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and A2 are serviced with network slices over F1 at area GA. </w:t>
      </w:r>
    </w:p>
    <w:p w14:paraId="32E270FA"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continues to be serviced with network slice M over F1 toward area GB. </w:t>
      </w:r>
      <w:r w:rsidRPr="00905774">
        <w:rPr>
          <w:rFonts w:hint="eastAsia"/>
          <w:lang w:val="en-US" w:eastAsia="ko-KR"/>
        </w:rPr>
        <w:t xml:space="preserve">Because F1 at area GB does not support slice </w:t>
      </w:r>
      <w:r w:rsidRPr="00905774">
        <w:rPr>
          <w:lang w:val="en-US" w:eastAsia="ko-KR"/>
        </w:rPr>
        <w:t>N</w:t>
      </w:r>
      <w:r w:rsidRPr="00905774">
        <w:rPr>
          <w:rFonts w:hint="eastAsia"/>
          <w:lang w:val="en-US" w:eastAsia="ko-KR"/>
        </w:rPr>
        <w:t xml:space="preserve">, </w:t>
      </w:r>
      <w:r w:rsidRPr="00905774">
        <w:rPr>
          <w:lang w:val="en-US" w:eastAsia="ko-KR"/>
        </w:rPr>
        <w:t xml:space="preserve">the network moves the UE A2 to F2 to provide service continuity for network slice N from area near GD. While the frequency used for Slice N changes, the service interruption to applications over Slice N is minimized. </w:t>
      </w:r>
    </w:p>
    <w:p w14:paraId="3414F9B1" w14:textId="77777777"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UE A1 continues to be serviced with network slice M over F1 toward area GC. UE A2 moves back to F1 to get network slice N from as the UE moves along from GB to GC. While the frequency used for Slice N changes, the interruption to application over Slice N is minimized.  </w:t>
      </w:r>
    </w:p>
    <w:p w14:paraId="23BBD119" w14:textId="77777777" w:rsidR="00905774" w:rsidRPr="00905774" w:rsidRDefault="00905774">
      <w:pPr>
        <w:rPr>
          <w:lang w:val="en-US" w:eastAsia="ko-KR"/>
        </w:rPr>
      </w:pPr>
      <w:r w:rsidRPr="00905774">
        <w:rPr>
          <w:lang w:val="en-US" w:eastAsia="ko-KR"/>
        </w:rPr>
        <w:t>Following is service flow for UE A3 which is stationary at area GD:</w:t>
      </w:r>
    </w:p>
    <w:p w14:paraId="77515EBB"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A3 is located at the boundary area where the used frequencies for a network slice N differ. To prevent unnecessary power consumption, service interruption and increased signaling, frequency change between F1 and F2 needs to be minimized, when the UE A3 is serviced with network slice N. </w:t>
      </w:r>
    </w:p>
    <w:p w14:paraId="07AC240C" w14:textId="77777777" w:rsidR="00905774" w:rsidRPr="00905774" w:rsidRDefault="00905774">
      <w:pPr>
        <w:rPr>
          <w:lang w:val="en-US" w:eastAsia="ko-KR"/>
        </w:rPr>
      </w:pPr>
      <w:r w:rsidRPr="00905774">
        <w:rPr>
          <w:lang w:val="en-US" w:eastAsia="ko-KR"/>
        </w:rPr>
        <w:t>Following is a service flow for UE A4 which moves from area GA to area GB:</w:t>
      </w:r>
    </w:p>
    <w:p w14:paraId="71EF9A6D"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A4 is serviced with network slice N over F1 at area GA. When application ends, the user of UE A4 switches off the UE A4. </w:t>
      </w:r>
    </w:p>
    <w:p w14:paraId="10043F09"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While the UE A4 is switched off, the user moves from the area GA to the area GB. </w:t>
      </w:r>
    </w:p>
    <w:p w14:paraId="0DF3046E" w14:textId="77777777" w:rsidR="00905774" w:rsidRPr="00905774" w:rsidRDefault="00905774" w:rsidP="00357646">
      <w:pPr>
        <w:pStyle w:val="B1"/>
        <w:rPr>
          <w:lang w:val="en-US" w:eastAsia="ko-KR"/>
        </w:rPr>
      </w:pPr>
      <w:r w:rsidRPr="00905774">
        <w:rPr>
          <w:lang w:val="en-US" w:eastAsia="ko-KR"/>
        </w:rPr>
        <w:lastRenderedPageBreak/>
        <w:t>-</w:t>
      </w:r>
      <w:r w:rsidRPr="00905774">
        <w:rPr>
          <w:lang w:val="en-US" w:eastAsia="ko-KR"/>
        </w:rPr>
        <w:tab/>
        <w:t xml:space="preserve">When the user arrives at the area GB, the user turns on the UE A4 and starts finds cells, beginning with F1 which is the last used frequency. </w:t>
      </w:r>
    </w:p>
    <w:p w14:paraId="22FDF6AA" w14:textId="53A3FDAF"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The UE A4 finds out that F1 does not support Slice N. In the end, the UE access cells on F2 and gets service for network slice N over F2 at area GB. </w:t>
      </w:r>
    </w:p>
    <w:p w14:paraId="03EC9A4C" w14:textId="5548125E" w:rsidR="00905774" w:rsidRPr="00905774" w:rsidRDefault="00905774" w:rsidP="00357646">
      <w:pPr>
        <w:pStyle w:val="Heading3"/>
      </w:pPr>
      <w:bookmarkStart w:id="104" w:name="_Toc75520873"/>
      <w:r w:rsidRPr="00905774">
        <w:t>5.</w:t>
      </w:r>
      <w:r w:rsidR="00555C26">
        <w:t>9</w:t>
      </w:r>
      <w:r w:rsidRPr="00905774">
        <w:t>.4</w:t>
      </w:r>
      <w:r w:rsidRPr="00905774">
        <w:tab/>
        <w:t>Post-conditions</w:t>
      </w:r>
      <w:bookmarkEnd w:id="104"/>
    </w:p>
    <w:p w14:paraId="26E8147A" w14:textId="76C2BBED" w:rsidR="00905774" w:rsidRPr="00905774" w:rsidRDefault="00905774">
      <w:pPr>
        <w:rPr>
          <w:lang w:val="en-US" w:eastAsia="ko-KR"/>
        </w:rPr>
      </w:pPr>
      <w:r w:rsidRPr="00905774">
        <w:rPr>
          <w:rFonts w:hint="eastAsia"/>
          <w:lang w:val="en-US" w:eastAsia="ko-KR"/>
        </w:rPr>
        <w:t>Following figure 5.</w:t>
      </w:r>
      <w:r w:rsidR="00555C26">
        <w:rPr>
          <w:lang w:val="en-US" w:eastAsia="ko-KR"/>
        </w:rPr>
        <w:t>9</w:t>
      </w:r>
      <w:r w:rsidRPr="00905774">
        <w:rPr>
          <w:rFonts w:hint="eastAsia"/>
          <w:lang w:val="en-US" w:eastAsia="ko-KR"/>
        </w:rPr>
        <w:t>.4</w:t>
      </w:r>
      <w:r w:rsidRPr="00905774">
        <w:rPr>
          <w:lang w:val="en-US" w:eastAsia="ko-KR"/>
        </w:rPr>
        <w:t>-</w:t>
      </w:r>
      <w:r w:rsidRPr="00905774">
        <w:rPr>
          <w:rFonts w:hint="eastAsia"/>
          <w:lang w:val="en-US" w:eastAsia="ko-KR"/>
        </w:rPr>
        <w:t>1</w:t>
      </w:r>
      <w:r w:rsidRPr="00905774">
        <w:rPr>
          <w:lang w:val="en-US" w:eastAsia="ko-KR"/>
        </w:rPr>
        <w:t xml:space="preserve"> shows the status at the end of service flow. </w:t>
      </w:r>
    </w:p>
    <w:p w14:paraId="30664F02" w14:textId="77777777" w:rsidR="00905774" w:rsidRPr="00905774" w:rsidRDefault="00905774" w:rsidP="00DE70C1">
      <w:pPr>
        <w:pStyle w:val="TH"/>
        <w:rPr>
          <w:lang w:val="en-US" w:eastAsia="ko-KR"/>
        </w:rPr>
      </w:pPr>
      <w:r w:rsidRPr="00905774">
        <w:rPr>
          <w:lang w:val="en-US" w:eastAsia="ko-KR"/>
        </w:rPr>
        <w:object w:dxaOrig="7085" w:dyaOrig="3064" w14:anchorId="72BB6A0C">
          <v:shape id="_x0000_i1033" type="#_x0000_t75" style="width:355.9pt;height:154.85pt" o:ole="">
            <v:imagedata r:id="rId34" o:title=""/>
          </v:shape>
          <o:OLEObject Type="Embed" ProgID="Visio.Drawing.11" ShapeID="_x0000_i1033" DrawAspect="Content" ObjectID="_1686133477" r:id="rId35"/>
        </w:object>
      </w:r>
    </w:p>
    <w:p w14:paraId="5A4037D9" w14:textId="34BD5FE5"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w:t>
      </w:r>
      <w:r w:rsidRPr="00905774">
        <w:rPr>
          <w:lang w:val="en-US" w:eastAsia="ko-KR"/>
        </w:rPr>
        <w:t>4</w:t>
      </w:r>
      <w:r w:rsidRPr="00905774">
        <w:rPr>
          <w:rFonts w:hint="eastAsia"/>
          <w:lang w:val="en-US" w:eastAsia="ko-KR"/>
        </w:rPr>
        <w:t>-1</w:t>
      </w:r>
      <w:r w:rsidRPr="00905774">
        <w:rPr>
          <w:lang w:val="en-US" w:eastAsia="ko-KR"/>
        </w:rPr>
        <w:t xml:space="preserve"> End result</w:t>
      </w:r>
    </w:p>
    <w:p w14:paraId="6CAB73BE" w14:textId="60149BAC" w:rsidR="00905774" w:rsidRPr="00905774" w:rsidRDefault="00905774" w:rsidP="00357646">
      <w:pPr>
        <w:pStyle w:val="Heading3"/>
      </w:pPr>
      <w:bookmarkStart w:id="105" w:name="_Toc75520874"/>
      <w:r w:rsidRPr="00905774">
        <w:t>5.</w:t>
      </w:r>
      <w:r w:rsidR="00555C26">
        <w:t>9</w:t>
      </w:r>
      <w:r w:rsidRPr="00905774">
        <w:t>.5</w:t>
      </w:r>
      <w:r w:rsidRPr="00905774">
        <w:tab/>
        <w:t>Existing features partly or fully covering the use case functionality</w:t>
      </w:r>
      <w:bookmarkEnd w:id="105"/>
    </w:p>
    <w:p w14:paraId="08844028" w14:textId="77777777" w:rsidR="00905774" w:rsidRPr="00905774" w:rsidRDefault="00905774">
      <w:pPr>
        <w:rPr>
          <w:lang w:val="en-US" w:eastAsia="ko-KR"/>
        </w:rPr>
      </w:pPr>
      <w:r w:rsidRPr="00905774">
        <w:rPr>
          <w:rFonts w:hint="eastAsia"/>
          <w:lang w:val="en-US" w:eastAsia="ko-KR"/>
        </w:rPr>
        <w:t>F</w:t>
      </w:r>
      <w:r w:rsidRPr="00905774">
        <w:rPr>
          <w:lang w:val="en-US" w:eastAsia="ko-KR"/>
        </w:rPr>
        <w:t>ollowing are service requirements that can be drawn out of service description in previous sections and that can be supported with existing specifications:</w:t>
      </w:r>
    </w:p>
    <w:p w14:paraId="549DE305"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3GPP shall support the same network slice to be configured over different frequencies at different areas. </w:t>
      </w:r>
    </w:p>
    <w:p w14:paraId="481B2243"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3GPP shall support service continuity for a network slice at the boundary where radio resources configured for the network slice change, for a UE in Connected mode.</w:t>
      </w:r>
    </w:p>
    <w:p w14:paraId="53FE5050" w14:textId="77777777" w:rsidR="00905774" w:rsidRPr="00905774" w:rsidRDefault="00905774">
      <w:pPr>
        <w:rPr>
          <w:lang w:val="en-US" w:eastAsia="ko-KR"/>
        </w:rPr>
      </w:pPr>
      <w:r w:rsidRPr="00905774">
        <w:rPr>
          <w:lang w:val="en-US" w:eastAsia="ko-KR"/>
        </w:rPr>
        <w:t>However, the existing specification does not yet provide specific means when the UE moves between different regions in Idle mode.</w:t>
      </w:r>
    </w:p>
    <w:p w14:paraId="20C63392" w14:textId="4E8E1369" w:rsidR="00905774" w:rsidRPr="00DE70C1" w:rsidRDefault="00905774" w:rsidP="00DE70C1">
      <w:pPr>
        <w:ind w:left="568" w:hanging="284"/>
        <w:rPr>
          <w:rFonts w:ascii="Arial" w:eastAsia="New Gulim" w:hAnsi="Arial"/>
          <w:szCs w:val="24"/>
          <w:lang w:val="en-US" w:eastAsia="ko-KR"/>
        </w:rPr>
      </w:pPr>
      <w:r w:rsidRPr="00905774">
        <w:rPr>
          <w:rFonts w:ascii="Arial" w:eastAsia="New Gulim" w:hAnsi="Arial"/>
          <w:szCs w:val="24"/>
          <w:lang w:val="en-US" w:eastAsia="ko-KR"/>
        </w:rPr>
        <w:t>-</w:t>
      </w:r>
      <w:r w:rsidRPr="00905774">
        <w:rPr>
          <w:rFonts w:ascii="Arial" w:eastAsia="New Gulim" w:hAnsi="Arial"/>
          <w:szCs w:val="24"/>
          <w:lang w:val="en-US" w:eastAsia="ko-KR"/>
        </w:rPr>
        <w:tab/>
      </w:r>
      <w:r w:rsidRPr="00357646">
        <w:t>3GPP shall support to minimize the time that takes for a UE to be able to access radio resource configured for a network slice when the used radio resources for the network slice change e.g. during mobility, power cycle.</w:t>
      </w:r>
      <w:r w:rsidRPr="00905774">
        <w:rPr>
          <w:rFonts w:ascii="Arial" w:eastAsia="New Gulim" w:hAnsi="Arial"/>
          <w:szCs w:val="24"/>
          <w:lang w:val="en-US" w:eastAsia="ko-KR"/>
        </w:rPr>
        <w:t xml:space="preserve"> </w:t>
      </w:r>
    </w:p>
    <w:p w14:paraId="1DC606A1" w14:textId="77777777" w:rsidR="00AC7115" w:rsidRDefault="00AC7115" w:rsidP="00AC7115">
      <w:pPr>
        <w:rPr>
          <w:lang w:val="en-US" w:eastAsia="ko-KR"/>
        </w:rPr>
      </w:pPr>
      <w:r>
        <w:rPr>
          <w:rFonts w:hint="eastAsia"/>
          <w:lang w:val="en-US" w:eastAsia="ko-KR"/>
        </w:rPr>
        <w:t>Following service requirements may be supported with existing specifications:</w:t>
      </w:r>
    </w:p>
    <w:p w14:paraId="50F9155F" w14:textId="77777777" w:rsidR="00AC7115" w:rsidRPr="00905774" w:rsidRDefault="00AC7115" w:rsidP="00FC538E">
      <w:pPr>
        <w:pStyle w:val="B1"/>
        <w:rPr>
          <w:lang w:val="en-US" w:eastAsia="ko-KR"/>
        </w:rPr>
      </w:pPr>
      <w:r>
        <w:rPr>
          <w:lang w:val="en-US" w:eastAsia="ko-KR"/>
        </w:rPr>
        <w:t>-</w:t>
      </w:r>
      <w:r>
        <w:rPr>
          <w:lang w:val="en-US" w:eastAsia="ko-KR"/>
        </w:rPr>
        <w:tab/>
      </w:r>
      <w:r w:rsidRPr="00905774">
        <w:rPr>
          <w:lang w:val="en-US" w:eastAsia="ko-KR"/>
        </w:rPr>
        <w:t>5G system shall support a mechanism to minimize service interruption for a UE when different radio resources are configured for a network slice in different geographical areas and when the UE crosses the geographic area boundaries.</w:t>
      </w:r>
    </w:p>
    <w:p w14:paraId="6EB52B8C" w14:textId="328EEC1F" w:rsidR="00905774" w:rsidRPr="00905774" w:rsidRDefault="00905774" w:rsidP="00CA24A7">
      <w:pPr>
        <w:pStyle w:val="Heading3"/>
      </w:pPr>
      <w:bookmarkStart w:id="106" w:name="_Toc75520875"/>
      <w:r w:rsidRPr="00905774">
        <w:t>5.</w:t>
      </w:r>
      <w:r w:rsidR="00555C26">
        <w:t>9</w:t>
      </w:r>
      <w:r w:rsidRPr="00905774">
        <w:t>.6</w:t>
      </w:r>
      <w:r w:rsidRPr="00905774">
        <w:tab/>
        <w:t>Potential New Requirements needed to support the use case</w:t>
      </w:r>
      <w:bookmarkEnd w:id="106"/>
    </w:p>
    <w:p w14:paraId="37548CF3" w14:textId="0C58D087" w:rsidR="00905774" w:rsidRPr="00905774" w:rsidRDefault="00AC7115">
      <w:pPr>
        <w:rPr>
          <w:lang w:val="en-US" w:eastAsia="ko-KR"/>
        </w:rPr>
      </w:pPr>
      <w:r w:rsidRPr="00A97A1F">
        <w:rPr>
          <w:lang w:val="en-US" w:eastAsia="ko-KR"/>
        </w:rPr>
        <w:t>No new requirement is derived from this use case.</w:t>
      </w:r>
    </w:p>
    <w:p w14:paraId="1984928D" w14:textId="4FFBF12F" w:rsidR="0000637C" w:rsidRPr="0000637C" w:rsidRDefault="0000637C" w:rsidP="00357646">
      <w:pPr>
        <w:pStyle w:val="Heading2"/>
      </w:pPr>
      <w:bookmarkStart w:id="107" w:name="_Toc75520876"/>
      <w:r w:rsidRPr="0000637C">
        <w:t>5.</w:t>
      </w:r>
      <w:r w:rsidR="00555C26">
        <w:t>10</w:t>
      </w:r>
      <w:r w:rsidRPr="0000637C">
        <w:t>.</w:t>
      </w:r>
      <w:r w:rsidRPr="0000637C">
        <w:tab/>
        <w:t>Isolation of resource for network slice</w:t>
      </w:r>
      <w:bookmarkEnd w:id="107"/>
    </w:p>
    <w:p w14:paraId="0DF6FC00" w14:textId="7CF05941" w:rsidR="0000637C" w:rsidRPr="0000637C" w:rsidRDefault="0000637C" w:rsidP="00357646">
      <w:pPr>
        <w:pStyle w:val="Heading3"/>
      </w:pPr>
      <w:bookmarkStart w:id="108" w:name="_Toc75520877"/>
      <w:r w:rsidRPr="0000637C">
        <w:t>5.</w:t>
      </w:r>
      <w:r w:rsidR="00555C26">
        <w:t>10</w:t>
      </w:r>
      <w:r w:rsidRPr="0000637C">
        <w:t>.1</w:t>
      </w:r>
      <w:r w:rsidRPr="0000637C">
        <w:tab/>
        <w:t>Description</w:t>
      </w:r>
      <w:bookmarkEnd w:id="108"/>
    </w:p>
    <w:p w14:paraId="572E3822" w14:textId="77777777" w:rsidR="0000637C" w:rsidRPr="0000637C" w:rsidRDefault="0000637C">
      <w:pPr>
        <w:rPr>
          <w:lang w:eastAsia="ko-KR"/>
        </w:rPr>
      </w:pPr>
      <w:r w:rsidRPr="0000637C">
        <w:rPr>
          <w:lang w:eastAsia="ko-KR"/>
        </w:rPr>
        <w:t xml:space="preserve">Due to various sources and ways to gain right to use specific frequency resources, even within a continuous frequency range, different blocks of frequency within the range can be restricted to different purposes.  </w:t>
      </w:r>
    </w:p>
    <w:p w14:paraId="7512EC60" w14:textId="47C962F3" w:rsidR="0000637C" w:rsidRPr="0000637C" w:rsidRDefault="0000637C">
      <w:pPr>
        <w:rPr>
          <w:lang w:val="en-US" w:eastAsia="ko-KR"/>
        </w:rPr>
      </w:pPr>
      <w:r w:rsidRPr="0000637C">
        <w:rPr>
          <w:lang w:eastAsia="ko-KR"/>
        </w:rPr>
        <w:t xml:space="preserve">Also, based on the requirements on the levels of isolation and security, access by a network slice beyond the authorized blocks should not occur, even if the frequency blocks are adjacent.  </w:t>
      </w:r>
    </w:p>
    <w:p w14:paraId="7203151C" w14:textId="13E5E90D" w:rsidR="0000637C" w:rsidRPr="0000637C" w:rsidRDefault="0000637C" w:rsidP="00357646">
      <w:pPr>
        <w:pStyle w:val="Heading3"/>
      </w:pPr>
      <w:bookmarkStart w:id="109" w:name="_Toc75520878"/>
      <w:r w:rsidRPr="0000637C">
        <w:lastRenderedPageBreak/>
        <w:t>5.</w:t>
      </w:r>
      <w:r w:rsidR="00555C26">
        <w:t>10</w:t>
      </w:r>
      <w:r w:rsidRPr="0000637C">
        <w:t>.2</w:t>
      </w:r>
      <w:r w:rsidRPr="0000637C">
        <w:tab/>
        <w:t>Pre-conditions</w:t>
      </w:r>
      <w:bookmarkEnd w:id="109"/>
    </w:p>
    <w:p w14:paraId="7B4DC549" w14:textId="19ED0EE6" w:rsidR="0000637C" w:rsidRPr="0000637C" w:rsidRDefault="0000637C">
      <w:pPr>
        <w:rPr>
          <w:rFonts w:eastAsia="Malgun Gothic"/>
          <w:lang w:val="en-US" w:eastAsia="ko-KR"/>
        </w:rPr>
      </w:pPr>
      <w:r w:rsidRPr="0000637C">
        <w:rPr>
          <w:lang w:val="en-US" w:eastAsia="ko-KR"/>
        </w:rPr>
        <w:t>Figure 5.</w:t>
      </w:r>
      <w:r w:rsidR="00555C26">
        <w:rPr>
          <w:lang w:val="en-US" w:eastAsia="ko-KR"/>
        </w:rPr>
        <w:t>10</w:t>
      </w:r>
      <w:r w:rsidRPr="0000637C">
        <w:rPr>
          <w:lang w:val="en-US" w:eastAsia="ko-KR"/>
        </w:rPr>
        <w:t xml:space="preserve">.2-1 shows the use case scenario where frequency band are partitioned into multiple </w:t>
      </w:r>
      <w:proofErr w:type="spellStart"/>
      <w:r w:rsidRPr="0000637C">
        <w:rPr>
          <w:lang w:val="en-US" w:eastAsia="ko-KR"/>
        </w:rPr>
        <w:t>subbands</w:t>
      </w:r>
      <w:proofErr w:type="spellEnd"/>
      <w:r w:rsidRPr="0000637C">
        <w:rPr>
          <w:lang w:val="en-US" w:eastAsia="ko-KR"/>
        </w:rPr>
        <w:t xml:space="preserve">. </w:t>
      </w:r>
    </w:p>
    <w:p w14:paraId="719673EF" w14:textId="77777777" w:rsidR="0000637C" w:rsidRPr="0000637C" w:rsidRDefault="0000637C" w:rsidP="00DE70C1">
      <w:pPr>
        <w:pStyle w:val="TH"/>
        <w:rPr>
          <w:lang w:val="en-US" w:eastAsia="ko-KR"/>
        </w:rPr>
      </w:pPr>
      <w:r w:rsidRPr="0000637C">
        <w:rPr>
          <w:lang w:val="en-US" w:eastAsia="ko-KR"/>
        </w:rPr>
        <w:object w:dxaOrig="7085" w:dyaOrig="3510" w14:anchorId="6C0F0389">
          <v:shape id="_x0000_i1034" type="#_x0000_t75" style="width:355.9pt;height:174.55pt" o:ole="">
            <v:imagedata r:id="rId36" o:title=""/>
          </v:shape>
          <o:OLEObject Type="Embed" ProgID="Visio.Drawing.11" ShapeID="_x0000_i1034" DrawAspect="Content" ObjectID="_1686133478" r:id="rId37"/>
        </w:object>
      </w:r>
    </w:p>
    <w:p w14:paraId="33EA7FC0" w14:textId="36614035"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.2-1</w:t>
      </w:r>
      <w:r w:rsidRPr="0000637C">
        <w:rPr>
          <w:lang w:val="en-US" w:eastAsia="ko-KR"/>
        </w:rPr>
        <w:t xml:space="preserve"> Initial condition</w:t>
      </w:r>
    </w:p>
    <w:p w14:paraId="4633C031" w14:textId="77777777" w:rsidR="0000637C" w:rsidRPr="0000637C" w:rsidRDefault="0000637C">
      <w:pPr>
        <w:rPr>
          <w:lang w:val="en-US" w:eastAsia="ko-KR"/>
        </w:rPr>
      </w:pPr>
      <w:r w:rsidRPr="0000637C">
        <w:rPr>
          <w:lang w:val="en-US" w:eastAsia="ko-KR"/>
        </w:rPr>
        <w:t>I</w:t>
      </w:r>
      <w:r w:rsidRPr="0000637C">
        <w:rPr>
          <w:rFonts w:hint="eastAsia"/>
          <w:lang w:val="en-US" w:eastAsia="ko-KR"/>
        </w:rPr>
        <w:t>n this figure, it is assumed that</w:t>
      </w:r>
    </w:p>
    <w:p w14:paraId="4A60F0AA" w14:textId="6260E164"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Subscription:</w:t>
      </w:r>
    </w:p>
    <w:p w14:paraId="03FD93EF" w14:textId="0647BC16"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A1 and A4 have subscription to slice M, and this slice M is optimized e.g. for IoT type of application.</w:t>
      </w:r>
    </w:p>
    <w:p w14:paraId="3220FA10" w14:textId="201A3508"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 xml:space="preserve">UE A2 and A4 have subscription to slice N, and this slice N is optimized e.g. for </w:t>
      </w:r>
      <w:proofErr w:type="spellStart"/>
      <w:r w:rsidR="0000637C" w:rsidRPr="0000637C">
        <w:rPr>
          <w:lang w:val="en-US" w:eastAsia="ko-KR"/>
        </w:rPr>
        <w:t>eMBB</w:t>
      </w:r>
      <w:proofErr w:type="spellEnd"/>
      <w:r w:rsidR="0000637C" w:rsidRPr="0000637C">
        <w:rPr>
          <w:lang w:val="en-US" w:eastAsia="ko-KR"/>
        </w:rPr>
        <w:t xml:space="preserve"> type of application.</w:t>
      </w:r>
    </w:p>
    <w:p w14:paraId="3626012B" w14:textId="0FD3EA3D"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A3 has subscription to slice O, and this slice O is optimized e.g. for URLLC. The users or application providers request isolation of radio resources used for this network slice.</w:t>
      </w:r>
    </w:p>
    <w:p w14:paraId="6B07A1CA" w14:textId="11BE112C"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Deployment:</w:t>
      </w:r>
    </w:p>
    <w:p w14:paraId="1ED6B40D" w14:textId="7CFB48A8" w:rsidR="0000637C" w:rsidRPr="0000637C" w:rsidRDefault="00DA4FA5" w:rsidP="00357646">
      <w:pPr>
        <w:pStyle w:val="B2"/>
        <w:rPr>
          <w:lang w:val="en-US" w:eastAsia="ko-KR"/>
        </w:rPr>
      </w:pPr>
      <w:r>
        <w:rPr>
          <w:lang w:val="en-US" w:eastAsia="ko-KR"/>
        </w:rPr>
        <w:t>-</w:t>
      </w:r>
      <w:r>
        <w:rPr>
          <w:lang w:val="en-US" w:eastAsia="ko-KR"/>
        </w:rPr>
        <w:tab/>
      </w:r>
      <w:r w:rsidR="0000637C" w:rsidRPr="0000637C">
        <w:rPr>
          <w:lang w:val="en-US" w:eastAsia="ko-KR"/>
        </w:rPr>
        <w:t>The cell is configured to use frequency band which is from F1 to F2.</w:t>
      </w:r>
    </w:p>
    <w:p w14:paraId="2DC61F54" w14:textId="14A831BB" w:rsidR="0000637C" w:rsidRPr="0000637C" w:rsidRDefault="00DA4FA5" w:rsidP="00357646">
      <w:pPr>
        <w:pStyle w:val="B2"/>
        <w:rPr>
          <w:rFonts w:eastAsia="New Gulim"/>
          <w:lang w:val="en-US" w:eastAsia="ko-KR"/>
        </w:rPr>
      </w:pPr>
      <w:r>
        <w:rPr>
          <w:lang w:val="en-US" w:eastAsia="ko-KR"/>
        </w:rPr>
        <w:t>-</w:t>
      </w:r>
      <w:r>
        <w:rPr>
          <w:lang w:val="en-US" w:eastAsia="ko-KR"/>
        </w:rPr>
        <w:tab/>
      </w:r>
      <w:r w:rsidR="0000637C" w:rsidRPr="0000637C">
        <w:rPr>
          <w:lang w:val="en-US" w:eastAsia="ko-KR"/>
        </w:rPr>
        <w:t xml:space="preserve">The frequency band is sub-divided into three </w:t>
      </w:r>
      <w:proofErr w:type="spellStart"/>
      <w:r w:rsidR="0000637C" w:rsidRPr="0000637C">
        <w:rPr>
          <w:lang w:val="en-US" w:eastAsia="ko-KR"/>
        </w:rPr>
        <w:t>subbands</w:t>
      </w:r>
      <w:proofErr w:type="spellEnd"/>
      <w:r w:rsidR="0000637C" w:rsidRPr="0000637C">
        <w:rPr>
          <w:lang w:val="en-US" w:eastAsia="ko-KR"/>
        </w:rPr>
        <w:t xml:space="preserve">. The allocated frequency for the first </w:t>
      </w:r>
      <w:proofErr w:type="spellStart"/>
      <w:r w:rsidR="0000637C" w:rsidRPr="0000637C">
        <w:rPr>
          <w:lang w:val="en-US" w:eastAsia="ko-KR"/>
        </w:rPr>
        <w:t>subband</w:t>
      </w:r>
      <w:proofErr w:type="spellEnd"/>
      <w:r w:rsidR="0000637C" w:rsidRPr="0000637C">
        <w:rPr>
          <w:lang w:val="en-US" w:eastAsia="ko-KR"/>
        </w:rPr>
        <w:t xml:space="preserve"> spans from F1 to Fa. The allocated frequency for the second </w:t>
      </w:r>
      <w:proofErr w:type="spellStart"/>
      <w:r w:rsidR="0000637C" w:rsidRPr="0000637C">
        <w:rPr>
          <w:lang w:val="en-US" w:eastAsia="ko-KR"/>
        </w:rPr>
        <w:t>subband</w:t>
      </w:r>
      <w:proofErr w:type="spellEnd"/>
      <w:r w:rsidR="0000637C" w:rsidRPr="0000637C">
        <w:rPr>
          <w:lang w:val="en-US" w:eastAsia="ko-KR"/>
        </w:rPr>
        <w:t xml:space="preserve"> spans from Fa to Fb. The allocated frequency for the third </w:t>
      </w:r>
      <w:proofErr w:type="spellStart"/>
      <w:r w:rsidR="0000637C" w:rsidRPr="0000637C">
        <w:rPr>
          <w:lang w:val="en-US" w:eastAsia="ko-KR"/>
        </w:rPr>
        <w:t>subband</w:t>
      </w:r>
      <w:proofErr w:type="spellEnd"/>
      <w:r w:rsidR="0000637C" w:rsidRPr="0000637C">
        <w:rPr>
          <w:lang w:val="en-US" w:eastAsia="ko-KR"/>
        </w:rPr>
        <w:t xml:space="preserve"> spans from Fb to F2.</w:t>
      </w:r>
    </w:p>
    <w:p w14:paraId="1077DB16" w14:textId="4BE90300" w:rsidR="0000637C" w:rsidRPr="00357646" w:rsidRDefault="00DA4FA5" w:rsidP="00357646">
      <w:pPr>
        <w:pStyle w:val="B2"/>
        <w:rPr>
          <w:rFonts w:eastAsia="New Gulim"/>
          <w:lang w:val="en-US" w:eastAsia="ko-KR"/>
        </w:rPr>
      </w:pPr>
      <w:r>
        <w:rPr>
          <w:lang w:val="en-US" w:eastAsia="ko-KR"/>
        </w:rPr>
        <w:t>-</w:t>
      </w:r>
      <w:r>
        <w:rPr>
          <w:lang w:val="en-US" w:eastAsia="ko-KR"/>
        </w:rPr>
        <w:tab/>
      </w:r>
      <w:r w:rsidR="0000637C" w:rsidRPr="0000637C">
        <w:rPr>
          <w:lang w:val="en-US" w:eastAsia="ko-KR"/>
        </w:rPr>
        <w:t xml:space="preserve">The first </w:t>
      </w:r>
      <w:proofErr w:type="spellStart"/>
      <w:r w:rsidR="0000637C" w:rsidRPr="0000637C">
        <w:rPr>
          <w:lang w:val="en-US" w:eastAsia="ko-KR"/>
        </w:rPr>
        <w:t>subband</w:t>
      </w:r>
      <w:proofErr w:type="spellEnd"/>
      <w:r w:rsidR="0000637C" w:rsidRPr="0000637C">
        <w:rPr>
          <w:lang w:val="en-US" w:eastAsia="ko-KR"/>
        </w:rPr>
        <w:t xml:space="preserve"> is used for slice O. The second </w:t>
      </w:r>
      <w:proofErr w:type="spellStart"/>
      <w:r w:rsidR="0000637C" w:rsidRPr="0000637C">
        <w:rPr>
          <w:lang w:val="en-US" w:eastAsia="ko-KR"/>
        </w:rPr>
        <w:t>subband</w:t>
      </w:r>
      <w:proofErr w:type="spellEnd"/>
      <w:r w:rsidR="0000637C" w:rsidRPr="0000637C">
        <w:rPr>
          <w:lang w:val="en-US" w:eastAsia="ko-KR"/>
        </w:rPr>
        <w:t xml:space="preserve"> is used for slice N. The third </w:t>
      </w:r>
      <w:proofErr w:type="spellStart"/>
      <w:r w:rsidR="0000637C" w:rsidRPr="0000637C">
        <w:rPr>
          <w:lang w:val="en-US" w:eastAsia="ko-KR"/>
        </w:rPr>
        <w:t>subband</w:t>
      </w:r>
      <w:proofErr w:type="spellEnd"/>
      <w:r w:rsidR="0000637C" w:rsidRPr="0000637C">
        <w:rPr>
          <w:lang w:val="en-US" w:eastAsia="ko-KR"/>
        </w:rPr>
        <w:t xml:space="preserve"> is used for slice M. in addition, third </w:t>
      </w:r>
      <w:proofErr w:type="spellStart"/>
      <w:r w:rsidR="0000637C" w:rsidRPr="0000637C">
        <w:rPr>
          <w:lang w:val="en-US" w:eastAsia="ko-KR"/>
        </w:rPr>
        <w:t>subband</w:t>
      </w:r>
      <w:proofErr w:type="spellEnd"/>
      <w:r w:rsidR="0000637C" w:rsidRPr="0000637C">
        <w:rPr>
          <w:lang w:val="en-US" w:eastAsia="ko-KR"/>
        </w:rPr>
        <w:t xml:space="preserve"> can be used for common procedure, e.g. SIB.</w:t>
      </w:r>
    </w:p>
    <w:p w14:paraId="611C9FC6" w14:textId="4524F75C" w:rsidR="0000637C" w:rsidRPr="0000637C" w:rsidRDefault="0000637C" w:rsidP="00357646">
      <w:pPr>
        <w:pStyle w:val="Heading3"/>
      </w:pPr>
      <w:bookmarkStart w:id="110" w:name="_Toc75520879"/>
      <w:r w:rsidRPr="0000637C">
        <w:t>5.</w:t>
      </w:r>
      <w:r w:rsidR="00555C26">
        <w:t>10</w:t>
      </w:r>
      <w:r w:rsidRPr="0000637C">
        <w:t>.3</w:t>
      </w:r>
      <w:r w:rsidRPr="0000637C">
        <w:tab/>
        <w:t>Service Flows</w:t>
      </w:r>
      <w:bookmarkEnd w:id="110"/>
    </w:p>
    <w:p w14:paraId="222A6565" w14:textId="77777777" w:rsidR="0000637C" w:rsidRPr="0000637C" w:rsidRDefault="0000637C">
      <w:pPr>
        <w:rPr>
          <w:lang w:val="en-US" w:eastAsia="ko-KR"/>
        </w:rPr>
      </w:pPr>
      <w:r w:rsidRPr="0000637C">
        <w:rPr>
          <w:lang w:val="en-US" w:eastAsia="ko-KR"/>
        </w:rPr>
        <w:t>Following is service flow for UE A1, A2, A3 and A4:</w:t>
      </w:r>
    </w:p>
    <w:p w14:paraId="4F808DD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After power-on, UE A1, A2, A3 and A4 camp on a cell, where the subscribed slices can be provided. Because the UEs are accessing the same cell supporting at least one of the subscribed network slices, there is no need for the UEs to move to other cells.</w:t>
      </w:r>
    </w:p>
    <w:p w14:paraId="11CE22C9"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 xml:space="preserve">When applications start, UE A1 transmits and receives data over Slice M, which is restricted to </w:t>
      </w:r>
      <w:proofErr w:type="spellStart"/>
      <w:r w:rsidRPr="0000637C">
        <w:rPr>
          <w:lang w:val="en-US" w:eastAsia="ko-KR"/>
        </w:rPr>
        <w:t>subband</w:t>
      </w:r>
      <w:proofErr w:type="spellEnd"/>
      <w:r w:rsidRPr="0000637C">
        <w:rPr>
          <w:lang w:val="en-US" w:eastAsia="ko-KR"/>
        </w:rPr>
        <w:t xml:space="preserve"> 3.</w:t>
      </w:r>
    </w:p>
    <w:p w14:paraId="2C193CE8"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 xml:space="preserve">When applications start, UE A2 transmits and receives data over Slice N, which is restricted to </w:t>
      </w:r>
      <w:proofErr w:type="spellStart"/>
      <w:r w:rsidRPr="0000637C">
        <w:rPr>
          <w:lang w:val="en-US" w:eastAsia="ko-KR"/>
        </w:rPr>
        <w:t>subband</w:t>
      </w:r>
      <w:proofErr w:type="spellEnd"/>
      <w:r w:rsidRPr="0000637C">
        <w:rPr>
          <w:lang w:val="en-US" w:eastAsia="ko-KR"/>
        </w:rPr>
        <w:t xml:space="preserve"> 2.</w:t>
      </w:r>
    </w:p>
    <w:p w14:paraId="5F42597C"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 xml:space="preserve">When applications start, UE A3 transmits and receives data over Slice O, which is restricted to </w:t>
      </w:r>
      <w:proofErr w:type="spellStart"/>
      <w:r w:rsidRPr="0000637C">
        <w:rPr>
          <w:lang w:val="en-US" w:eastAsia="ko-KR"/>
        </w:rPr>
        <w:t>subband</w:t>
      </w:r>
      <w:proofErr w:type="spellEnd"/>
      <w:r w:rsidRPr="0000637C">
        <w:rPr>
          <w:lang w:val="en-US" w:eastAsia="ko-KR"/>
        </w:rPr>
        <w:t xml:space="preserve"> 1.</w:t>
      </w:r>
    </w:p>
    <w:p w14:paraId="0F6FD5A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When applications start, UE A4 transmits and receives data. For traffic configured to use Slice M, the transmission and reception is performed using radio resources within </w:t>
      </w:r>
      <w:proofErr w:type="spellStart"/>
      <w:r w:rsidRPr="0000637C">
        <w:rPr>
          <w:lang w:val="en-US" w:eastAsia="ko-KR"/>
        </w:rPr>
        <w:t>subband</w:t>
      </w:r>
      <w:proofErr w:type="spellEnd"/>
      <w:r w:rsidRPr="0000637C">
        <w:rPr>
          <w:lang w:val="en-US" w:eastAsia="ko-KR"/>
        </w:rPr>
        <w:t xml:space="preserve"> 3. For traffic configured to use Slice N, the transmission and reception is performed within radio resources within </w:t>
      </w:r>
      <w:proofErr w:type="spellStart"/>
      <w:r w:rsidRPr="0000637C">
        <w:rPr>
          <w:lang w:val="en-US" w:eastAsia="ko-KR"/>
        </w:rPr>
        <w:t>subband</w:t>
      </w:r>
      <w:proofErr w:type="spellEnd"/>
      <w:r w:rsidRPr="0000637C">
        <w:rPr>
          <w:lang w:val="en-US" w:eastAsia="ko-KR"/>
        </w:rPr>
        <w:t xml:space="preserve"> 2. Due to isolation requirement or service agreement for the network slice, traffic for Slice M is not transported over </w:t>
      </w:r>
      <w:proofErr w:type="spellStart"/>
      <w:r w:rsidRPr="0000637C">
        <w:rPr>
          <w:lang w:val="en-US" w:eastAsia="ko-KR"/>
        </w:rPr>
        <w:t>subband</w:t>
      </w:r>
      <w:proofErr w:type="spellEnd"/>
      <w:r w:rsidRPr="0000637C">
        <w:rPr>
          <w:lang w:val="en-US" w:eastAsia="ko-KR"/>
        </w:rPr>
        <w:t xml:space="preserve"> 2. Similarly, traffic for Slice N is not transported over </w:t>
      </w:r>
      <w:proofErr w:type="spellStart"/>
      <w:r w:rsidRPr="0000637C">
        <w:rPr>
          <w:lang w:val="en-US" w:eastAsia="ko-KR"/>
        </w:rPr>
        <w:t>subband</w:t>
      </w:r>
      <w:proofErr w:type="spellEnd"/>
      <w:r w:rsidRPr="0000637C">
        <w:rPr>
          <w:lang w:val="en-US" w:eastAsia="ko-KR"/>
        </w:rPr>
        <w:t xml:space="preserve"> 3. </w:t>
      </w:r>
    </w:p>
    <w:p w14:paraId="24C0F932" w14:textId="491E0C5A" w:rsidR="0000637C" w:rsidRPr="0000637C" w:rsidRDefault="0000637C" w:rsidP="00357646">
      <w:pPr>
        <w:pStyle w:val="B1"/>
        <w:rPr>
          <w:lang w:val="en-US" w:eastAsia="ko-KR"/>
        </w:rPr>
      </w:pPr>
      <w:r w:rsidRPr="0000637C">
        <w:rPr>
          <w:lang w:val="en-US" w:eastAsia="ko-KR"/>
        </w:rPr>
        <w:lastRenderedPageBreak/>
        <w:t>-</w:t>
      </w:r>
      <w:r w:rsidRPr="0000637C">
        <w:rPr>
          <w:lang w:val="en-US" w:eastAsia="ko-KR"/>
        </w:rPr>
        <w:tab/>
        <w:t xml:space="preserve">As demands for the network slice changes according to the number of UEs for the network slice or time of the day, the network adjusts the allowed frequency range of each network slice. There is no recognized impact to the user experience. </w:t>
      </w:r>
    </w:p>
    <w:p w14:paraId="1A24A718" w14:textId="20CCBC0D" w:rsidR="0000637C" w:rsidRPr="0000637C" w:rsidRDefault="0000637C" w:rsidP="00357646">
      <w:pPr>
        <w:pStyle w:val="Heading3"/>
      </w:pPr>
      <w:bookmarkStart w:id="111" w:name="_Toc75520880"/>
      <w:r w:rsidRPr="0000637C">
        <w:t>5.</w:t>
      </w:r>
      <w:r w:rsidR="00555C26">
        <w:t>10</w:t>
      </w:r>
      <w:r w:rsidRPr="0000637C">
        <w:t>.4</w:t>
      </w:r>
      <w:r w:rsidRPr="0000637C">
        <w:tab/>
        <w:t>Post-conditions</w:t>
      </w:r>
      <w:bookmarkEnd w:id="111"/>
    </w:p>
    <w:p w14:paraId="0B2AF27A" w14:textId="2D581B51" w:rsidR="0000637C" w:rsidRPr="0000637C" w:rsidRDefault="0000637C">
      <w:pPr>
        <w:rPr>
          <w:lang w:val="en-US" w:eastAsia="ko-KR"/>
        </w:rPr>
      </w:pPr>
      <w:r w:rsidRPr="0000637C">
        <w:rPr>
          <w:rFonts w:hint="eastAsia"/>
          <w:lang w:val="en-US" w:eastAsia="ko-KR"/>
        </w:rPr>
        <w:t>Following figure 5.</w:t>
      </w:r>
      <w:r w:rsidR="00555C26">
        <w:rPr>
          <w:lang w:val="en-US" w:eastAsia="ko-KR"/>
        </w:rPr>
        <w:t>10</w:t>
      </w:r>
      <w:r w:rsidRPr="0000637C">
        <w:rPr>
          <w:rFonts w:hint="eastAsia"/>
          <w:lang w:val="en-US" w:eastAsia="ko-KR"/>
        </w:rPr>
        <w:t>.4</w:t>
      </w:r>
      <w:r w:rsidRPr="0000637C">
        <w:rPr>
          <w:lang w:val="en-US" w:eastAsia="ko-KR"/>
        </w:rPr>
        <w:t>-</w:t>
      </w:r>
      <w:r w:rsidRPr="0000637C">
        <w:rPr>
          <w:rFonts w:hint="eastAsia"/>
          <w:lang w:val="en-US" w:eastAsia="ko-KR"/>
        </w:rPr>
        <w:t>1</w:t>
      </w:r>
      <w:r w:rsidRPr="0000637C">
        <w:rPr>
          <w:lang w:val="en-US" w:eastAsia="ko-KR"/>
        </w:rPr>
        <w:t xml:space="preserve"> shows the status at the end of service flow. </w:t>
      </w:r>
    </w:p>
    <w:p w14:paraId="09A4F2FD" w14:textId="77777777" w:rsidR="0000637C" w:rsidRPr="0000637C" w:rsidRDefault="0000637C">
      <w:pPr>
        <w:rPr>
          <w:lang w:val="en-US" w:eastAsia="ko-KR"/>
        </w:rPr>
      </w:pPr>
      <w:r w:rsidRPr="0000637C">
        <w:rPr>
          <w:lang w:val="en-US" w:eastAsia="ko-KR"/>
        </w:rPr>
        <w:t>For the transport of user traffic, each UE may use different part of frequencies of the cells, which corresponds to the configured frequency range for each network slice.</w:t>
      </w:r>
    </w:p>
    <w:p w14:paraId="180A7E06" w14:textId="77777777" w:rsidR="0000637C" w:rsidRPr="0000637C" w:rsidRDefault="0000637C" w:rsidP="00DE70C1">
      <w:pPr>
        <w:pStyle w:val="TH"/>
        <w:rPr>
          <w:lang w:val="en-US" w:eastAsia="ko-KR"/>
        </w:rPr>
      </w:pPr>
      <w:r w:rsidRPr="0000637C">
        <w:rPr>
          <w:lang w:val="en-US" w:eastAsia="ko-KR"/>
        </w:rPr>
        <w:object w:dxaOrig="7085" w:dyaOrig="3510" w14:anchorId="170798FB">
          <v:shape id="_x0000_i1035" type="#_x0000_t75" style="width:355.9pt;height:174.55pt" o:ole="">
            <v:imagedata r:id="rId38" o:title=""/>
          </v:shape>
          <o:OLEObject Type="Embed" ProgID="Visio.Drawing.11" ShapeID="_x0000_i1035" DrawAspect="Content" ObjectID="_1686133479" r:id="rId39"/>
        </w:object>
      </w:r>
    </w:p>
    <w:p w14:paraId="15883C46" w14:textId="72680ECC"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w:t>
      </w:r>
      <w:r w:rsidRPr="0000637C">
        <w:rPr>
          <w:lang w:val="en-US" w:eastAsia="ko-KR"/>
        </w:rPr>
        <w:t>4</w:t>
      </w:r>
      <w:r w:rsidRPr="0000637C">
        <w:rPr>
          <w:rFonts w:hint="eastAsia"/>
          <w:lang w:val="en-US" w:eastAsia="ko-KR"/>
        </w:rPr>
        <w:t>-1</w:t>
      </w:r>
      <w:r w:rsidRPr="0000637C">
        <w:rPr>
          <w:lang w:val="en-US" w:eastAsia="ko-KR"/>
        </w:rPr>
        <w:t xml:space="preserve"> End result</w:t>
      </w:r>
    </w:p>
    <w:p w14:paraId="267D0F31" w14:textId="1D0C9A27" w:rsidR="0000637C" w:rsidRPr="0000637C" w:rsidRDefault="0000637C" w:rsidP="00357646">
      <w:pPr>
        <w:pStyle w:val="Heading3"/>
      </w:pPr>
      <w:bookmarkStart w:id="112" w:name="_Toc75520881"/>
      <w:r w:rsidRPr="0000637C">
        <w:t>5.</w:t>
      </w:r>
      <w:r w:rsidR="00555C26">
        <w:t>10</w:t>
      </w:r>
      <w:r w:rsidRPr="0000637C">
        <w:t>.5</w:t>
      </w:r>
      <w:r w:rsidRPr="0000637C">
        <w:tab/>
        <w:t>Existing features partly or fully covering the use case functionality</w:t>
      </w:r>
      <w:bookmarkEnd w:id="112"/>
    </w:p>
    <w:p w14:paraId="26BC8266" w14:textId="77777777" w:rsidR="0000637C" w:rsidRPr="0000637C" w:rsidRDefault="0000637C">
      <w:pPr>
        <w:rPr>
          <w:lang w:val="en-US" w:eastAsia="ko-KR"/>
        </w:rPr>
      </w:pPr>
      <w:r w:rsidRPr="0000637C">
        <w:rPr>
          <w:rFonts w:hint="eastAsia"/>
          <w:lang w:val="en-US" w:eastAsia="ko-KR"/>
        </w:rPr>
        <w:t xml:space="preserve">Following </w:t>
      </w:r>
      <w:r w:rsidRPr="0000637C">
        <w:rPr>
          <w:lang w:val="en-US" w:eastAsia="ko-KR"/>
        </w:rPr>
        <w:t>service</w:t>
      </w:r>
      <w:r w:rsidRPr="0000637C">
        <w:rPr>
          <w:rFonts w:hint="eastAsia"/>
          <w:lang w:val="en-US" w:eastAsia="ko-KR"/>
        </w:rPr>
        <w:t xml:space="preserve"> requirements </w:t>
      </w:r>
      <w:r w:rsidRPr="0000637C">
        <w:rPr>
          <w:lang w:val="en-US" w:eastAsia="ko-KR"/>
        </w:rPr>
        <w:t>are already supported by current specifications:</w:t>
      </w:r>
    </w:p>
    <w:p w14:paraId="28E3545B" w14:textId="08545F7D"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provide means to support flexibility in configuring the allowed or restricted radio resources for a network slice.</w:t>
      </w:r>
    </w:p>
    <w:p w14:paraId="3427DD9C" w14:textId="29903BC0"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support for a network slice to use specific portion of the radio resources (e.g. frequency range) within a cell.</w:t>
      </w:r>
    </w:p>
    <w:p w14:paraId="786D6623" w14:textId="1E05A92F"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be able to allow or disallow user traffic for a network slice to be multiplex with the user traffic for other network slice, based on the security and isolation requirement of the network slice.</w:t>
      </w:r>
    </w:p>
    <w:p w14:paraId="0FD360BE" w14:textId="0E2D8517" w:rsidR="0000637C" w:rsidRPr="0000637C" w:rsidRDefault="0000637C">
      <w:pPr>
        <w:rPr>
          <w:rFonts w:eastAsia="New Gulim"/>
          <w:lang w:val="en-US" w:eastAsia="ko-KR"/>
        </w:rPr>
      </w:pPr>
      <w:r w:rsidRPr="0000637C">
        <w:rPr>
          <w:rFonts w:eastAsia="New Gulim"/>
          <w:lang w:val="en-US" w:eastAsia="ko-KR"/>
        </w:rPr>
        <w:t xml:space="preserve">BWP </w:t>
      </w:r>
      <w:r w:rsidR="005C28F2">
        <w:rPr>
          <w:rFonts w:eastAsia="New Gulim"/>
          <w:lang w:val="en-US" w:eastAsia="ko-KR"/>
        </w:rPr>
        <w:t xml:space="preserve">(Bandwidth Part) </w:t>
      </w:r>
      <w:r w:rsidRPr="0000637C">
        <w:rPr>
          <w:rFonts w:eastAsia="New Gulim"/>
          <w:lang w:val="en-US" w:eastAsia="ko-KR"/>
        </w:rPr>
        <w:t xml:space="preserve">operation defined in TS38.300 </w:t>
      </w:r>
      <w:r w:rsidR="005C28F2">
        <w:rPr>
          <w:lang w:eastAsia="zh-CN"/>
        </w:rPr>
        <w:t xml:space="preserve">[4] </w:t>
      </w:r>
      <w:r w:rsidRPr="0000637C">
        <w:rPr>
          <w:rFonts w:eastAsia="New Gulim"/>
          <w:lang w:val="en-US" w:eastAsia="ko-KR"/>
        </w:rPr>
        <w:t xml:space="preserve">does not provide a UE with the support for providing different network slices on different frequency bands, when the UE is authorized to use multiple network slices. </w:t>
      </w:r>
    </w:p>
    <w:p w14:paraId="3B33156B" w14:textId="278181D0" w:rsidR="0000637C" w:rsidRPr="0000637C" w:rsidRDefault="0000637C" w:rsidP="00CA24A7">
      <w:pPr>
        <w:pStyle w:val="Heading3"/>
      </w:pPr>
      <w:bookmarkStart w:id="113" w:name="_Toc75520882"/>
      <w:r w:rsidRPr="0000637C">
        <w:t>5.</w:t>
      </w:r>
      <w:r w:rsidR="00555C26">
        <w:t>10</w:t>
      </w:r>
      <w:r w:rsidRPr="0000637C">
        <w:t>.6</w:t>
      </w:r>
      <w:r w:rsidRPr="0000637C">
        <w:tab/>
        <w:t>Potential New Requirements needed to support the use case</w:t>
      </w:r>
      <w:bookmarkEnd w:id="113"/>
    </w:p>
    <w:p w14:paraId="31C96CC9" w14:textId="77777777" w:rsidR="0000637C" w:rsidRPr="0000637C" w:rsidRDefault="0000637C">
      <w:pPr>
        <w:rPr>
          <w:color w:val="FF0000"/>
          <w:lang w:val="en-US" w:eastAsia="ko-KR"/>
        </w:rPr>
      </w:pPr>
      <w:r w:rsidRPr="0000637C">
        <w:rPr>
          <w:rFonts w:hint="eastAsia"/>
          <w:lang w:val="en-US" w:eastAsia="ko-KR"/>
        </w:rPr>
        <w:t xml:space="preserve">Following new requirements can be derived from </w:t>
      </w:r>
      <w:r w:rsidRPr="0000637C">
        <w:rPr>
          <w:lang w:val="en-US" w:eastAsia="ko-KR"/>
        </w:rPr>
        <w:t>this</w:t>
      </w:r>
      <w:r w:rsidRPr="0000637C">
        <w:rPr>
          <w:rFonts w:hint="eastAsia"/>
          <w:lang w:val="en-US" w:eastAsia="ko-KR"/>
        </w:rPr>
        <w:t xml:space="preserve"> use case</w:t>
      </w:r>
      <w:r w:rsidRPr="0000637C">
        <w:rPr>
          <w:lang w:val="en-US" w:eastAsia="ko-KR"/>
        </w:rPr>
        <w:t>:</w:t>
      </w:r>
    </w:p>
    <w:p w14:paraId="35E9C23B" w14:textId="79BD817E" w:rsidR="0000637C" w:rsidRPr="0000637C" w:rsidRDefault="0000637C">
      <w:pPr>
        <w:rPr>
          <w:color w:val="0070C0"/>
          <w:lang w:val="en-US" w:eastAsia="ko-KR"/>
        </w:rPr>
      </w:pPr>
      <w:r w:rsidRPr="0000637C">
        <w:rPr>
          <w:lang w:val="en-US" w:eastAsia="ko-KR"/>
        </w:rPr>
        <w:t>[PR.5.</w:t>
      </w:r>
      <w:r w:rsidR="00555C26">
        <w:rPr>
          <w:lang w:val="en-US" w:eastAsia="ko-KR"/>
        </w:rPr>
        <w:t>10</w:t>
      </w:r>
      <w:r w:rsidRPr="0000637C">
        <w:rPr>
          <w:lang w:val="en-US" w:eastAsia="ko-KR"/>
        </w:rPr>
        <w:t>.6-</w:t>
      </w:r>
      <w:r w:rsidR="008F4BF0">
        <w:rPr>
          <w:lang w:val="en-US" w:eastAsia="ko-KR"/>
        </w:rPr>
        <w:t>1</w:t>
      </w:r>
      <w:r w:rsidRPr="0000637C">
        <w:rPr>
          <w:lang w:val="en-US" w:eastAsia="ko-KR"/>
        </w:rPr>
        <w:t>]</w:t>
      </w:r>
      <w:r w:rsidRPr="0000637C">
        <w:rPr>
          <w:lang w:val="en-US" w:eastAsia="ko-KR"/>
        </w:rPr>
        <w:tab/>
        <w:t xml:space="preserve">5G system shall be able to minimize service interruption when configured </w:t>
      </w:r>
      <w:r w:rsidR="008F4BF0">
        <w:rPr>
          <w:lang w:val="en-US" w:eastAsia="ko-KR"/>
        </w:rPr>
        <w:t>radio resource (e.g. frequency range)</w:t>
      </w:r>
      <w:r w:rsidRPr="0000637C">
        <w:rPr>
          <w:lang w:val="en-US" w:eastAsia="ko-KR"/>
        </w:rPr>
        <w:t xml:space="preserve"> for a network slice changes. </w:t>
      </w:r>
    </w:p>
    <w:p w14:paraId="63CD201B" w14:textId="77777777" w:rsidR="0000637C" w:rsidRPr="0000637C" w:rsidRDefault="0000637C" w:rsidP="00357646">
      <w:pPr>
        <w:rPr>
          <w:rFonts w:ascii="Arial" w:eastAsia="Malgun Gothic" w:hAnsi="Arial"/>
          <w:szCs w:val="24"/>
          <w:lang w:val="en-US" w:eastAsia="ko-KR"/>
        </w:rPr>
      </w:pPr>
    </w:p>
    <w:p w14:paraId="7370C327" w14:textId="40E72670" w:rsidR="006E0F64" w:rsidRPr="006E0F64" w:rsidRDefault="006E0F64" w:rsidP="00357646">
      <w:pPr>
        <w:pStyle w:val="Heading2"/>
      </w:pPr>
      <w:bookmarkStart w:id="114" w:name="_Toc75520883"/>
      <w:r w:rsidRPr="006E0F64">
        <w:t>5.</w:t>
      </w:r>
      <w:r w:rsidR="00555C26">
        <w:t>11</w:t>
      </w:r>
      <w:r w:rsidRPr="006E0F64">
        <w:t>.</w:t>
      </w:r>
      <w:r w:rsidRPr="006E0F64">
        <w:tab/>
        <w:t>Interaction with Third party for network slice</w:t>
      </w:r>
      <w:bookmarkEnd w:id="114"/>
    </w:p>
    <w:p w14:paraId="47FBB331" w14:textId="1FA51CB7" w:rsidR="006E0F64" w:rsidRPr="006E0F64" w:rsidRDefault="006E0F64" w:rsidP="00357646">
      <w:pPr>
        <w:pStyle w:val="Heading3"/>
      </w:pPr>
      <w:bookmarkStart w:id="115" w:name="_Toc75520884"/>
      <w:r w:rsidRPr="006E0F64">
        <w:t>5.</w:t>
      </w:r>
      <w:r w:rsidR="00555C26">
        <w:t>11</w:t>
      </w:r>
      <w:r w:rsidRPr="006E0F64">
        <w:t>.1</w:t>
      </w:r>
      <w:r w:rsidRPr="006E0F64">
        <w:tab/>
        <w:t>Description</w:t>
      </w:r>
      <w:bookmarkEnd w:id="115"/>
    </w:p>
    <w:p w14:paraId="1E163ABD" w14:textId="77777777" w:rsidR="006E0F64" w:rsidRPr="006E0F64" w:rsidRDefault="006E0F64">
      <w:pPr>
        <w:rPr>
          <w:lang w:eastAsia="ko-KR"/>
        </w:rPr>
      </w:pPr>
      <w:r w:rsidRPr="006E0F64">
        <w:rPr>
          <w:lang w:eastAsia="ko-KR"/>
        </w:rPr>
        <w:t xml:space="preserve">A network slice can be provided and customized based on the request of customers. For example, </w:t>
      </w:r>
      <w:r w:rsidRPr="006E0F64">
        <w:rPr>
          <w:rFonts w:hint="eastAsia"/>
          <w:lang w:eastAsia="ko-KR"/>
        </w:rPr>
        <w:t>an</w:t>
      </w:r>
      <w:r w:rsidRPr="006E0F64">
        <w:rPr>
          <w:lang w:eastAsia="ko-KR"/>
        </w:rPr>
        <w:t xml:space="preserve"> application provider may want a dedicated network slice for its application and may expand or decrease the capacity of the network slices based on the dynamic demand for the application.  </w:t>
      </w:r>
    </w:p>
    <w:p w14:paraId="6327AE94" w14:textId="41E7B239" w:rsidR="006E0F64" w:rsidRPr="006E0F64" w:rsidRDefault="006E0F64">
      <w:pPr>
        <w:rPr>
          <w:lang w:val="en-US" w:eastAsia="ko-KR"/>
        </w:rPr>
      </w:pPr>
      <w:r w:rsidRPr="006E0F64">
        <w:rPr>
          <w:lang w:eastAsia="ko-KR"/>
        </w:rPr>
        <w:lastRenderedPageBreak/>
        <w:t>In other scenario, the third party itself may get and have right to use a specific frequency band. For example, by applying for local spectrum license, third party itself may own the right to use some frequency band and this frequency band can be used for a network slice and UEs dedicated to this third party.</w:t>
      </w:r>
    </w:p>
    <w:p w14:paraId="04613C7C" w14:textId="70AD0E9E" w:rsidR="006E0F64" w:rsidRPr="006E0F64" w:rsidRDefault="006E0F64" w:rsidP="00357646">
      <w:pPr>
        <w:pStyle w:val="Heading3"/>
      </w:pPr>
      <w:bookmarkStart w:id="116" w:name="_Toc75520885"/>
      <w:r w:rsidRPr="006E0F64">
        <w:t>5.</w:t>
      </w:r>
      <w:r w:rsidR="00555C26">
        <w:t>11</w:t>
      </w:r>
      <w:r w:rsidRPr="006E0F64">
        <w:t>.2</w:t>
      </w:r>
      <w:r w:rsidRPr="006E0F64">
        <w:tab/>
        <w:t>Pre-conditions</w:t>
      </w:r>
      <w:bookmarkEnd w:id="116"/>
    </w:p>
    <w:p w14:paraId="215A16EC" w14:textId="68FCCB70" w:rsidR="006E0F64" w:rsidRPr="006E0F64" w:rsidRDefault="006E0F64">
      <w:pPr>
        <w:rPr>
          <w:lang w:eastAsia="ko-KR"/>
        </w:rPr>
      </w:pPr>
      <w:r w:rsidRPr="006E0F64">
        <w:rPr>
          <w:lang w:eastAsia="ko-KR"/>
        </w:rPr>
        <w:t xml:space="preserve">Application provider AP1 has a service agreement with operator OP1. With this service agreement, OP1 creates and runs a network slice </w:t>
      </w:r>
      <w:proofErr w:type="spellStart"/>
      <w:r w:rsidRPr="006E0F64">
        <w:rPr>
          <w:lang w:eastAsia="ko-KR"/>
        </w:rPr>
        <w:t>NSz</w:t>
      </w:r>
      <w:proofErr w:type="spellEnd"/>
      <w:r w:rsidRPr="006E0F64">
        <w:rPr>
          <w:lang w:eastAsia="ko-KR"/>
        </w:rPr>
        <w:t xml:space="preserve">, which is dedicated for AP1. AP1 provides application App1 to its customers and this application requires very demanding QoS. Traffic generated for the application App1 are transported via </w:t>
      </w:r>
      <w:proofErr w:type="spellStart"/>
      <w:r w:rsidRPr="006E0F64">
        <w:rPr>
          <w:lang w:eastAsia="ko-KR"/>
        </w:rPr>
        <w:t>NSz</w:t>
      </w:r>
      <w:proofErr w:type="spellEnd"/>
      <w:r w:rsidRPr="006E0F64">
        <w:rPr>
          <w:lang w:eastAsia="ko-KR"/>
        </w:rPr>
        <w:t xml:space="preserve">. Initially, frequency band FB1 with size of 50 </w:t>
      </w:r>
      <w:r w:rsidR="00502030" w:rsidRPr="006E0F64">
        <w:rPr>
          <w:lang w:eastAsia="ko-KR"/>
        </w:rPr>
        <w:t>MHz</w:t>
      </w:r>
      <w:r w:rsidRPr="006E0F64">
        <w:rPr>
          <w:lang w:eastAsia="ko-KR"/>
        </w:rPr>
        <w:t xml:space="preserve"> are allocated for </w:t>
      </w:r>
      <w:proofErr w:type="spellStart"/>
      <w:r w:rsidRPr="006E0F64">
        <w:rPr>
          <w:lang w:eastAsia="ko-KR"/>
        </w:rPr>
        <w:t>NSz</w:t>
      </w:r>
      <w:proofErr w:type="spellEnd"/>
      <w:r w:rsidRPr="006E0F64">
        <w:rPr>
          <w:lang w:eastAsia="ko-KR"/>
        </w:rPr>
        <w:t xml:space="preserve">. </w:t>
      </w:r>
    </w:p>
    <w:p w14:paraId="3D7CD496" w14:textId="451582CB" w:rsidR="006E0F64" w:rsidRPr="006E0F64" w:rsidRDefault="006E0F64">
      <w:pPr>
        <w:rPr>
          <w:rFonts w:eastAsia="New Gulim"/>
          <w:lang w:val="en-US" w:eastAsia="ko-KR"/>
        </w:rPr>
      </w:pPr>
      <w:r w:rsidRPr="006E0F64">
        <w:rPr>
          <w:rFonts w:eastAsia="New Gulim"/>
          <w:lang w:val="en-US" w:eastAsia="ko-KR"/>
        </w:rPr>
        <w:t>T</w:t>
      </w:r>
      <w:r w:rsidRPr="006E0F64">
        <w:rPr>
          <w:rFonts w:eastAsia="New Gulim" w:hint="eastAsia"/>
          <w:lang w:val="en-US" w:eastAsia="ko-KR"/>
        </w:rPr>
        <w:t>here</w:t>
      </w:r>
      <w:r w:rsidRPr="006E0F64">
        <w:rPr>
          <w:rFonts w:eastAsia="New Gulim"/>
          <w:lang w:val="en-US" w:eastAsia="ko-KR"/>
        </w:rPr>
        <w:t xml:space="preserve"> is another application provider AP2, which also </w:t>
      </w:r>
      <w:r w:rsidRPr="006E0F64">
        <w:rPr>
          <w:lang w:eastAsia="ko-KR"/>
        </w:rPr>
        <w:t xml:space="preserve">has a service agreement with operator OP1. With this service agreement, OP1 creates and runs a network slice </w:t>
      </w:r>
      <w:proofErr w:type="spellStart"/>
      <w:r w:rsidRPr="006E0F64">
        <w:rPr>
          <w:lang w:eastAsia="ko-KR"/>
        </w:rPr>
        <w:t>NSy</w:t>
      </w:r>
      <w:proofErr w:type="spellEnd"/>
      <w:r w:rsidRPr="006E0F64">
        <w:rPr>
          <w:lang w:eastAsia="ko-KR"/>
        </w:rPr>
        <w:t xml:space="preserve">, which is dedicated for AP2. AP2 provides application App2 to its customers and the QoS requirement for this application is not stringent. Thus, instead of using a licensed spectrum, application provider AP2 requests the OP1 to provide network slice </w:t>
      </w:r>
      <w:proofErr w:type="spellStart"/>
      <w:r w:rsidRPr="006E0F64">
        <w:rPr>
          <w:lang w:eastAsia="ko-KR"/>
        </w:rPr>
        <w:t>NSy</w:t>
      </w:r>
      <w:proofErr w:type="spellEnd"/>
      <w:r w:rsidRPr="006E0F64">
        <w:rPr>
          <w:lang w:eastAsia="ko-KR"/>
        </w:rPr>
        <w:t xml:space="preserve"> over unlicensed spectrum, which is frequency band UFB1.</w:t>
      </w:r>
    </w:p>
    <w:p w14:paraId="78F458B4" w14:textId="6547904B" w:rsidR="006E0F64" w:rsidRPr="006E0F64" w:rsidRDefault="006E0F64" w:rsidP="00357646">
      <w:pPr>
        <w:pStyle w:val="Heading3"/>
      </w:pPr>
      <w:bookmarkStart w:id="117" w:name="_Toc75520886"/>
      <w:r w:rsidRPr="006E0F64">
        <w:t>5.</w:t>
      </w:r>
      <w:r w:rsidR="00555C26">
        <w:t>11</w:t>
      </w:r>
      <w:r w:rsidRPr="006E0F64">
        <w:t>.3</w:t>
      </w:r>
      <w:r w:rsidRPr="006E0F64">
        <w:tab/>
        <w:t>Service Flows</w:t>
      </w:r>
      <w:bookmarkEnd w:id="117"/>
    </w:p>
    <w:p w14:paraId="50FBE5E7" w14:textId="77777777" w:rsidR="006E0F64" w:rsidRPr="006E0F64" w:rsidRDefault="006E0F64">
      <w:pPr>
        <w:rPr>
          <w:lang w:val="en-US" w:eastAsia="ko-KR"/>
        </w:rPr>
      </w:pPr>
      <w:r w:rsidRPr="006E0F64">
        <w:rPr>
          <w:lang w:val="en-US" w:eastAsia="ko-KR"/>
        </w:rPr>
        <w:t xml:space="preserve">Following is service flow for application provider AP1: </w:t>
      </w:r>
    </w:p>
    <w:p w14:paraId="6AAFBA2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UEs using App1 transmit data over frequency band FB1. </w:t>
      </w:r>
    </w:p>
    <w:p w14:paraId="7284CE24"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As the App1 gets popular, the application provider decides to increase capacity for the network slice </w:t>
      </w:r>
      <w:proofErr w:type="spellStart"/>
      <w:r w:rsidRPr="006E0F64">
        <w:rPr>
          <w:lang w:val="en-US" w:eastAsia="ko-KR"/>
        </w:rPr>
        <w:t>NSz</w:t>
      </w:r>
      <w:proofErr w:type="spellEnd"/>
      <w:r w:rsidRPr="006E0F64">
        <w:rPr>
          <w:lang w:val="en-US" w:eastAsia="ko-KR"/>
        </w:rPr>
        <w:t xml:space="preserve">. The application provider requests the operator OP1 to increase the dedicated frequency bandwidth. </w:t>
      </w:r>
    </w:p>
    <w:p w14:paraId="6BE53DD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The OP1 adjusts its 3GPP system so that additional frequency band is dedicated to support the network slice </w:t>
      </w:r>
      <w:proofErr w:type="spellStart"/>
      <w:r w:rsidRPr="006E0F64">
        <w:rPr>
          <w:lang w:val="en-US" w:eastAsia="ko-KR"/>
        </w:rPr>
        <w:t>NSz</w:t>
      </w:r>
      <w:proofErr w:type="spellEnd"/>
      <w:r w:rsidRPr="006E0F64">
        <w:rPr>
          <w:lang w:val="en-US" w:eastAsia="ko-KR"/>
        </w:rPr>
        <w:t xml:space="preserve">. </w:t>
      </w:r>
    </w:p>
    <w:p w14:paraId="5481C681"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identifies that there is a periodicity in the usage pattern for its application. I.e., some specific time period during the day, there is a small demand for its application. So, the application provider requests to reduce the allocated frequency bandwidth for network slice </w:t>
      </w:r>
      <w:proofErr w:type="spellStart"/>
      <w:r w:rsidRPr="006E0F64">
        <w:rPr>
          <w:lang w:val="en-US" w:eastAsia="ko-KR"/>
        </w:rPr>
        <w:t>NSz</w:t>
      </w:r>
      <w:proofErr w:type="spellEnd"/>
      <w:r w:rsidRPr="006E0F64">
        <w:rPr>
          <w:lang w:val="en-US" w:eastAsia="ko-KR"/>
        </w:rPr>
        <w:t xml:space="preserve"> for a specific time period. </w:t>
      </w:r>
    </w:p>
    <w:p w14:paraId="11A930A3"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The OP1 takes into account the information from the application provider, and reduce the size of dedicated frequency during the time period. </w:t>
      </w:r>
    </w:p>
    <w:p w14:paraId="22BB94AA"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itself gets a right to use some specific frequency band FB2 at a certain location from authorities. </w:t>
      </w:r>
    </w:p>
    <w:p w14:paraId="1143011F"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The application provider requests the OP1 to additionally use FB2 for network slice </w:t>
      </w:r>
      <w:proofErr w:type="spellStart"/>
      <w:r w:rsidRPr="006E0F64">
        <w:rPr>
          <w:lang w:val="en-US" w:eastAsia="ko-KR"/>
        </w:rPr>
        <w:t>NSz</w:t>
      </w:r>
      <w:proofErr w:type="spellEnd"/>
      <w:r w:rsidRPr="006E0F64">
        <w:rPr>
          <w:lang w:val="en-US" w:eastAsia="ko-KR"/>
        </w:rPr>
        <w:t xml:space="preserve">. OP1 updates configuration for network slice </w:t>
      </w:r>
      <w:proofErr w:type="spellStart"/>
      <w:r w:rsidRPr="006E0F64">
        <w:rPr>
          <w:lang w:val="en-US" w:eastAsia="ko-KR"/>
        </w:rPr>
        <w:t>NSz</w:t>
      </w:r>
      <w:proofErr w:type="spellEnd"/>
      <w:r w:rsidRPr="006E0F64">
        <w:rPr>
          <w:lang w:val="en-US" w:eastAsia="ko-KR"/>
        </w:rPr>
        <w:t>. From this point, OP1 keeps record usage of network slices per used frequency bands.</w:t>
      </w:r>
    </w:p>
    <w:p w14:paraId="528EC10D" w14:textId="77777777" w:rsidR="006E0F64" w:rsidRPr="006E0F64" w:rsidRDefault="006E0F64">
      <w:pPr>
        <w:rPr>
          <w:lang w:val="en-US" w:eastAsia="ko-KR"/>
        </w:rPr>
      </w:pPr>
      <w:r w:rsidRPr="006E0F64">
        <w:rPr>
          <w:lang w:val="en-US" w:eastAsia="ko-KR"/>
        </w:rPr>
        <w:t xml:space="preserve">Following is service flow for application provider AP2: </w:t>
      </w:r>
    </w:p>
    <w:p w14:paraId="4990F1CE"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Application provider request</w:t>
      </w:r>
      <w:r w:rsidRPr="006E0F64">
        <w:rPr>
          <w:rFonts w:hint="eastAsia"/>
          <w:lang w:val="en-US" w:eastAsia="ko-KR"/>
        </w:rPr>
        <w:t>s</w:t>
      </w:r>
      <w:r w:rsidRPr="006E0F64">
        <w:rPr>
          <w:lang w:val="en-US" w:eastAsia="ko-KR"/>
        </w:rPr>
        <w:t xml:space="preserve"> OP1 to create network slice </w:t>
      </w:r>
      <w:proofErr w:type="spellStart"/>
      <w:r w:rsidRPr="006E0F64">
        <w:rPr>
          <w:lang w:val="en-US" w:eastAsia="ko-KR"/>
        </w:rPr>
        <w:t>NSy</w:t>
      </w:r>
      <w:proofErr w:type="spellEnd"/>
      <w:r w:rsidRPr="006E0F64">
        <w:rPr>
          <w:lang w:val="en-US" w:eastAsia="ko-KR"/>
        </w:rPr>
        <w:t xml:space="preserve"> using unlicensed frequency band UFB1.</w:t>
      </w:r>
    </w:p>
    <w:p w14:paraId="58993CC2"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When there is a user traffic for App2, the traffic is delivered over frequency band UFB1. </w:t>
      </w:r>
    </w:p>
    <w:p w14:paraId="28F4C1B8" w14:textId="2F79C05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For a UE subscribes to both App1 and App2, traffic for app2 is delivered through </w:t>
      </w:r>
      <w:proofErr w:type="spellStart"/>
      <w:r w:rsidRPr="006E0F64">
        <w:rPr>
          <w:lang w:val="en-US" w:eastAsia="ko-KR"/>
        </w:rPr>
        <w:t>NSy</w:t>
      </w:r>
      <w:proofErr w:type="spellEnd"/>
      <w:r w:rsidRPr="006E0F64">
        <w:rPr>
          <w:lang w:val="en-US" w:eastAsia="ko-KR"/>
        </w:rPr>
        <w:t xml:space="preserve"> over UFB1 while traffic for app1 is delivered over other frequency bands.</w:t>
      </w:r>
    </w:p>
    <w:p w14:paraId="50B877D9" w14:textId="6CD49090" w:rsidR="006E0F64" w:rsidRPr="006E0F64" w:rsidRDefault="006E0F64" w:rsidP="00357646">
      <w:pPr>
        <w:pStyle w:val="Heading3"/>
      </w:pPr>
      <w:bookmarkStart w:id="118" w:name="_Toc75520887"/>
      <w:r w:rsidRPr="006E0F64">
        <w:t>5.</w:t>
      </w:r>
      <w:r w:rsidR="00555C26">
        <w:t>11</w:t>
      </w:r>
      <w:r w:rsidRPr="006E0F64">
        <w:t>.4</w:t>
      </w:r>
      <w:r w:rsidRPr="006E0F64">
        <w:tab/>
        <w:t>Post-conditions</w:t>
      </w:r>
      <w:bookmarkEnd w:id="118"/>
    </w:p>
    <w:p w14:paraId="4FDAAF06" w14:textId="77777777" w:rsidR="006E0F64" w:rsidRPr="006E0F64" w:rsidRDefault="006E0F64">
      <w:pPr>
        <w:rPr>
          <w:lang w:val="en-US" w:eastAsia="ko-KR"/>
        </w:rPr>
      </w:pPr>
      <w:r w:rsidRPr="006E0F64">
        <w:rPr>
          <w:lang w:val="en-US" w:eastAsia="ko-KR"/>
        </w:rPr>
        <w:t xml:space="preserve">The UEs using App1 are served with </w:t>
      </w:r>
      <w:proofErr w:type="spellStart"/>
      <w:r w:rsidRPr="006E0F64">
        <w:rPr>
          <w:lang w:val="en-US" w:eastAsia="ko-KR"/>
        </w:rPr>
        <w:t>NSz</w:t>
      </w:r>
      <w:proofErr w:type="spellEnd"/>
      <w:r w:rsidRPr="006E0F64">
        <w:rPr>
          <w:lang w:val="en-US" w:eastAsia="ko-KR"/>
        </w:rPr>
        <w:t xml:space="preserve"> over FB2. </w:t>
      </w:r>
    </w:p>
    <w:p w14:paraId="33A313C3" w14:textId="17D20148" w:rsidR="006E0F64" w:rsidRPr="006E0F64" w:rsidRDefault="006E0F64">
      <w:pPr>
        <w:rPr>
          <w:lang w:val="en-US" w:eastAsia="ko-KR"/>
        </w:rPr>
      </w:pPr>
      <w:r w:rsidRPr="006E0F64">
        <w:rPr>
          <w:lang w:val="en-US" w:eastAsia="ko-KR"/>
        </w:rPr>
        <w:t xml:space="preserve">The UEs using App2 are served with </w:t>
      </w:r>
      <w:proofErr w:type="spellStart"/>
      <w:r w:rsidRPr="006E0F64">
        <w:rPr>
          <w:lang w:val="en-US" w:eastAsia="ko-KR"/>
        </w:rPr>
        <w:t>NSy</w:t>
      </w:r>
      <w:proofErr w:type="spellEnd"/>
      <w:r w:rsidRPr="006E0F64">
        <w:rPr>
          <w:lang w:val="en-US" w:eastAsia="ko-KR"/>
        </w:rPr>
        <w:t xml:space="preserve"> over UFB1. </w:t>
      </w:r>
    </w:p>
    <w:p w14:paraId="1239E5C0" w14:textId="6E87E44C" w:rsidR="006E0F64" w:rsidRPr="006E0F64" w:rsidRDefault="006E0F64" w:rsidP="00357646">
      <w:pPr>
        <w:pStyle w:val="Heading3"/>
      </w:pPr>
      <w:bookmarkStart w:id="119" w:name="_Toc75520888"/>
      <w:r w:rsidRPr="006E0F64">
        <w:t>5.</w:t>
      </w:r>
      <w:r w:rsidR="00555C26">
        <w:t>11</w:t>
      </w:r>
      <w:r w:rsidRPr="006E0F64">
        <w:t>.5</w:t>
      </w:r>
      <w:r w:rsidRPr="006E0F64">
        <w:tab/>
        <w:t>Existing features partly or fully covering the use case functionality</w:t>
      </w:r>
      <w:bookmarkEnd w:id="119"/>
    </w:p>
    <w:p w14:paraId="522FBC48" w14:textId="0792DFB5" w:rsidR="006E0F64" w:rsidRPr="006E0F64" w:rsidRDefault="006E0F64">
      <w:pPr>
        <w:rPr>
          <w:lang w:val="en-US" w:eastAsia="ko-KR"/>
        </w:rPr>
      </w:pPr>
      <w:r w:rsidRPr="006E0F64">
        <w:rPr>
          <w:rFonts w:hint="eastAsia"/>
          <w:lang w:val="en-US" w:eastAsia="ko-KR"/>
        </w:rPr>
        <w:t>Following are existing requirements specified in TS 22.261</w:t>
      </w:r>
      <w:r w:rsidR="005C28F2">
        <w:rPr>
          <w:lang w:eastAsia="zh-CN"/>
        </w:rPr>
        <w:t xml:space="preserve"> [2]</w:t>
      </w:r>
      <w:r w:rsidRPr="006E0F64">
        <w:rPr>
          <w:lang w:val="en-US" w:eastAsia="ko-KR"/>
        </w:rPr>
        <w:t>:</w:t>
      </w:r>
    </w:p>
    <w:p w14:paraId="0C570594"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Based on operator policy, a 5G network shall provide suitable APIs to allow a trusted third-party to manage this trusted third-party owned application(s) in the operator's Service Hosting Environment.</w:t>
      </w:r>
    </w:p>
    <w:p w14:paraId="017DB611" w14:textId="77777777" w:rsidR="006E0F64" w:rsidRPr="00CA24A7" w:rsidRDefault="006E0F64" w:rsidP="00357646">
      <w:pPr>
        <w:pStyle w:val="B1"/>
        <w:rPr>
          <w:i/>
          <w:lang w:val="en-US" w:eastAsia="ko-KR"/>
        </w:rPr>
      </w:pPr>
      <w:r w:rsidRPr="00CA24A7">
        <w:rPr>
          <w:i/>
          <w:lang w:val="en-US" w:eastAsia="ko-KR"/>
        </w:rPr>
        <w:lastRenderedPageBreak/>
        <w:t>-</w:t>
      </w:r>
      <w:r w:rsidRPr="00CA24A7">
        <w:rPr>
          <w:i/>
          <w:lang w:val="en-US" w:eastAsia="ko-KR"/>
        </w:rPr>
        <w:tab/>
        <w:t>Based on operator policy, the 5G network shall provide suitable APIs to allow a trusted third-party to scale a network slice used for the third-party, i.e. to adapt its capacity.</w:t>
      </w:r>
    </w:p>
    <w:p w14:paraId="4EBE5F99" w14:textId="77777777" w:rsidR="006E0F64" w:rsidRPr="00CA24A7" w:rsidRDefault="006E0F64" w:rsidP="00357646">
      <w:pPr>
        <w:pStyle w:val="B1"/>
        <w:rPr>
          <w:i/>
          <w:lang w:val="en-US" w:eastAsia="ko-KR"/>
        </w:rPr>
      </w:pPr>
      <w:r w:rsidRPr="00CA24A7">
        <w:rPr>
          <w:i/>
          <w:lang w:val="en-US" w:eastAsia="ko-KR"/>
        </w:rPr>
        <w:t>-</w:t>
      </w:r>
      <w:r w:rsidRPr="00CA24A7">
        <w:rPr>
          <w:i/>
          <w:lang w:val="en-US" w:eastAsia="ko-KR"/>
        </w:rPr>
        <w:tab/>
        <w:t>The 5G network shall provide suitable APIs to allow a trusted third-party to get the network status information of a private slice dedicated for the ' party, e.g. the network communication status between the slice and a specific UE.</w:t>
      </w:r>
    </w:p>
    <w:p w14:paraId="78665DFA" w14:textId="69946184" w:rsidR="006E0F64" w:rsidRDefault="006E0F64" w:rsidP="00357646">
      <w:pPr>
        <w:pStyle w:val="B1"/>
        <w:rPr>
          <w:i/>
          <w:lang w:val="en-US" w:eastAsia="ko-KR"/>
        </w:rPr>
      </w:pPr>
      <w:r w:rsidRPr="00CA24A7">
        <w:rPr>
          <w:i/>
          <w:lang w:val="en-US" w:eastAsia="ko-KR"/>
        </w:rPr>
        <w:t>-</w:t>
      </w:r>
      <w:r w:rsidRPr="00CA24A7">
        <w:rPr>
          <w:i/>
          <w:lang w:val="en-US" w:eastAsia="ko-KR"/>
        </w:rPr>
        <w:tab/>
        <w:t>Based on operator policy, the 5G network shall provide suitable APIs to allow a trusted third-party to define and update the set of services and capabilities supported in a network slice used for the third-party.</w:t>
      </w:r>
    </w:p>
    <w:p w14:paraId="555EC87B"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expose a suitable API to allow an authorized third-party to define and reconfigure the properties of the communication services offered to the third-party.</w:t>
      </w:r>
    </w:p>
    <w:p w14:paraId="303DF3AC"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a 5G network shall provide suitable APIs to allow a trusted third-party to create, modify, and delete network slices used for the third-party.</w:t>
      </w:r>
    </w:p>
    <w:p w14:paraId="53B9D0EB"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define and update the set of services and capabilities supported in a network slice used for the third-party.</w:t>
      </w:r>
    </w:p>
    <w:p w14:paraId="1A90B37F" w14:textId="77777777" w:rsidR="008F4BF0" w:rsidRPr="000B5A9E" w:rsidRDefault="008F4BF0" w:rsidP="008F4BF0">
      <w:pPr>
        <w:pStyle w:val="B1"/>
        <w:rPr>
          <w:i/>
          <w:lang w:val="en-US" w:eastAsia="ko-KR"/>
        </w:rPr>
      </w:pPr>
      <w:r w:rsidRPr="000B5A9E">
        <w:rPr>
          <w:i/>
          <w:lang w:val="en-US" w:eastAsia="ko-KR"/>
        </w:rPr>
        <w:tab/>
        <w:t>Based on operator policy, the 5G network shall provide suitable APIs to allow a trusted third-party to configure the information which associates a UE to a network slice used for the third-party.</w:t>
      </w:r>
    </w:p>
    <w:p w14:paraId="3C42C6BC"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expose a suitable API to an authorized third-party to provide the information regarding the availability status of a geographic location that is associated with that third-party.</w:t>
      </w:r>
    </w:p>
    <w:p w14:paraId="68CEEB98"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Based on operator policy, the 5G network shall provide suitable APIs to allow a trusted third-party to configure the information which associates a service to a network slice used for the third-party.</w:t>
      </w:r>
    </w:p>
    <w:p w14:paraId="7C6DECBA" w14:textId="77777777" w:rsidR="008F4BF0" w:rsidRPr="003201E0" w:rsidRDefault="008F4BF0" w:rsidP="00357646">
      <w:pPr>
        <w:pStyle w:val="B1"/>
        <w:rPr>
          <w:i/>
          <w:lang w:val="en-US" w:eastAsia="ko-KR"/>
        </w:rPr>
      </w:pPr>
    </w:p>
    <w:p w14:paraId="0A302C9F" w14:textId="77777777" w:rsidR="006E0F64" w:rsidRPr="006E0F64" w:rsidRDefault="006E0F64">
      <w:pPr>
        <w:rPr>
          <w:lang w:val="en-US" w:eastAsia="ko-KR"/>
        </w:rPr>
      </w:pPr>
      <w:r w:rsidRPr="006E0F64">
        <w:rPr>
          <w:lang w:val="en-US" w:eastAsia="ko-KR"/>
        </w:rPr>
        <w:t>These existing requirements allow interaction between the third party and the 5G system. However, these requirements do not fully address the service flow in previous section:</w:t>
      </w:r>
    </w:p>
    <w:p w14:paraId="752C7958" w14:textId="77777777" w:rsidR="006E0F64" w:rsidRPr="006E0F64" w:rsidRDefault="006E0F64" w:rsidP="00357646">
      <w:pPr>
        <w:pStyle w:val="B1"/>
        <w:rPr>
          <w:lang w:val="en-US" w:eastAsia="ko-KR"/>
        </w:rPr>
      </w:pPr>
      <w:r w:rsidRPr="006E0F64">
        <w:rPr>
          <w:i/>
          <w:lang w:val="en-US" w:eastAsia="ko-KR"/>
        </w:rPr>
        <w:t>-</w:t>
      </w:r>
      <w:r w:rsidRPr="006E0F64">
        <w:rPr>
          <w:i/>
          <w:lang w:val="en-US" w:eastAsia="ko-KR"/>
        </w:rPr>
        <w:tab/>
      </w:r>
      <w:r w:rsidRPr="006E0F64">
        <w:rPr>
          <w:lang w:val="en-US" w:eastAsia="ko-KR"/>
        </w:rPr>
        <w:t>Existing requirements focused on the capability of the network slice, and not on the details of configuration, e.g. using specific resources owned by third party.</w:t>
      </w:r>
    </w:p>
    <w:p w14:paraId="71E00759" w14:textId="1646FD91" w:rsidR="006E0F64" w:rsidRPr="006E0F64" w:rsidRDefault="006E0F64" w:rsidP="00357646">
      <w:pPr>
        <w:pStyle w:val="B1"/>
        <w:rPr>
          <w:lang w:val="en-US" w:eastAsia="ko-KR"/>
        </w:rPr>
      </w:pPr>
      <w:r w:rsidRPr="006E0F64">
        <w:rPr>
          <w:lang w:val="en-US" w:eastAsia="ko-KR"/>
        </w:rPr>
        <w:t>-</w:t>
      </w:r>
      <w:r w:rsidRPr="006E0F64">
        <w:rPr>
          <w:lang w:val="en-US" w:eastAsia="ko-KR"/>
        </w:rPr>
        <w:tab/>
        <w:t>Existing requirements do not address restriction that can be set by third party, in using network slice.</w:t>
      </w:r>
    </w:p>
    <w:p w14:paraId="3A86D8C5" w14:textId="3C7A580D" w:rsidR="006E0F64" w:rsidRPr="006E0F64" w:rsidRDefault="006E0F64" w:rsidP="00CA24A7">
      <w:pPr>
        <w:pStyle w:val="Heading3"/>
      </w:pPr>
      <w:bookmarkStart w:id="120" w:name="_Toc75520889"/>
      <w:r w:rsidRPr="006E0F64">
        <w:t>5.</w:t>
      </w:r>
      <w:r w:rsidR="00555C26">
        <w:t>11</w:t>
      </w:r>
      <w:r w:rsidRPr="006E0F64">
        <w:t>.6</w:t>
      </w:r>
      <w:r w:rsidRPr="006E0F64">
        <w:tab/>
        <w:t>Potential New Requirements needed to support the use case</w:t>
      </w:r>
      <w:bookmarkEnd w:id="120"/>
    </w:p>
    <w:p w14:paraId="6236C5B8" w14:textId="73B5165F" w:rsidR="006E0F64" w:rsidRPr="006E0F64" w:rsidRDefault="006E0F64">
      <w:pPr>
        <w:rPr>
          <w:lang w:val="en-US" w:eastAsia="ko-KR"/>
        </w:rPr>
      </w:pPr>
      <w:r w:rsidRPr="006E0F64">
        <w:rPr>
          <w:rFonts w:hint="eastAsia"/>
          <w:lang w:val="en-US" w:eastAsia="ko-KR"/>
        </w:rPr>
        <w:t>Following new</w:t>
      </w:r>
      <w:r w:rsidR="008F4BF0">
        <w:rPr>
          <w:lang w:val="en-US" w:eastAsia="ko-KR"/>
        </w:rPr>
        <w:t xml:space="preserve"> potential</w:t>
      </w:r>
      <w:r w:rsidRPr="006E0F64">
        <w:rPr>
          <w:rFonts w:hint="eastAsia"/>
          <w:lang w:val="en-US" w:eastAsia="ko-KR"/>
        </w:rPr>
        <w:t xml:space="preserve"> requirements can be derived from </w:t>
      </w:r>
      <w:r w:rsidRPr="006E0F64">
        <w:rPr>
          <w:lang w:val="en-US" w:eastAsia="ko-KR"/>
        </w:rPr>
        <w:t>this</w:t>
      </w:r>
      <w:r w:rsidRPr="006E0F64">
        <w:rPr>
          <w:rFonts w:hint="eastAsia"/>
          <w:lang w:val="en-US" w:eastAsia="ko-KR"/>
        </w:rPr>
        <w:t xml:space="preserve"> use case</w:t>
      </w:r>
      <w:r w:rsidRPr="006E0F64">
        <w:rPr>
          <w:lang w:val="en-US" w:eastAsia="ko-KR"/>
        </w:rPr>
        <w:t>:</w:t>
      </w:r>
    </w:p>
    <w:p w14:paraId="247E7786" w14:textId="54A16240" w:rsidR="006E0F64" w:rsidRPr="006E0F64" w:rsidRDefault="008F4BF0">
      <w:pPr>
        <w:rPr>
          <w:rFonts w:eastAsia="New Gulim"/>
          <w:color w:val="0070C0"/>
          <w:lang w:val="en-US" w:eastAsia="ko-KR"/>
        </w:rPr>
      </w:pPr>
      <w:r w:rsidRPr="006E0F64" w:rsidDel="008F4BF0">
        <w:rPr>
          <w:rFonts w:eastAsia="New Gulim"/>
          <w:lang w:val="en-US" w:eastAsia="ko-KR"/>
        </w:rPr>
        <w:t xml:space="preserve"> </w:t>
      </w:r>
      <w:r w:rsidR="006E0F64" w:rsidRPr="006E0F64">
        <w:rPr>
          <w:rFonts w:eastAsia="New Gulim"/>
          <w:lang w:val="en-US" w:eastAsia="ko-KR"/>
        </w:rPr>
        <w:t>[PR.5.</w:t>
      </w:r>
      <w:r w:rsidR="00555C26">
        <w:rPr>
          <w:rFonts w:eastAsia="New Gulim"/>
          <w:lang w:val="en-US" w:eastAsia="ko-KR"/>
        </w:rPr>
        <w:t>11</w:t>
      </w:r>
      <w:r w:rsidR="006E0F64" w:rsidRPr="006E0F64">
        <w:rPr>
          <w:rFonts w:eastAsia="New Gulim"/>
          <w:lang w:val="en-US" w:eastAsia="ko-KR"/>
        </w:rPr>
        <w:t>.6-</w:t>
      </w:r>
      <w:r>
        <w:rPr>
          <w:rFonts w:eastAsia="New Gulim"/>
          <w:lang w:val="en-US" w:eastAsia="ko-KR"/>
        </w:rPr>
        <w:t>1</w:t>
      </w:r>
      <w:r w:rsidR="006E0F64" w:rsidRPr="006E0F64">
        <w:rPr>
          <w:rFonts w:eastAsia="New Gulim"/>
          <w:lang w:val="en-US" w:eastAsia="ko-KR"/>
        </w:rPr>
        <w:t>]</w:t>
      </w:r>
      <w:r w:rsidR="006E0F64" w:rsidRPr="006E0F64">
        <w:rPr>
          <w:rFonts w:eastAsia="New Gulim"/>
          <w:lang w:val="en-US" w:eastAsia="ko-KR"/>
        </w:rPr>
        <w:tab/>
      </w:r>
      <w:r w:rsidRPr="008F4BF0">
        <w:rPr>
          <w:rFonts w:eastAsia="New Gulim"/>
          <w:lang w:val="en-US" w:eastAsia="ko-KR"/>
        </w:rPr>
        <w:t xml:space="preserve">In case a third party has requested provision of a network slice using specific radio resources for the network slice, </w:t>
      </w:r>
      <w:r w:rsidR="006E0F64" w:rsidRPr="006E0F64">
        <w:rPr>
          <w:rFonts w:eastAsia="New Gulim"/>
          <w:lang w:val="en-US" w:eastAsia="ko-KR"/>
        </w:rPr>
        <w:t>5G system shall be able to generate charging information regarding the used radio resources e.g. used frequency bands.</w:t>
      </w:r>
    </w:p>
    <w:p w14:paraId="10CF1DA8" w14:textId="7BF1F948" w:rsidR="00905774" w:rsidRDefault="00905774" w:rsidP="00F94E05"/>
    <w:p w14:paraId="477FAE70" w14:textId="1AD13CE9" w:rsidR="002406F7" w:rsidRPr="002406F7" w:rsidRDefault="002406F7" w:rsidP="00357646">
      <w:pPr>
        <w:pStyle w:val="Heading2"/>
      </w:pPr>
      <w:bookmarkStart w:id="121" w:name="_Toc75520890"/>
      <w:r w:rsidRPr="002406F7">
        <w:t>5.</w:t>
      </w:r>
      <w:r w:rsidR="00555C26">
        <w:t>12</w:t>
      </w:r>
      <w:r w:rsidRPr="002406F7">
        <w:t>.</w:t>
      </w:r>
      <w:r w:rsidRPr="002406F7">
        <w:tab/>
        <w:t>Broadcast for network slice</w:t>
      </w:r>
      <w:bookmarkEnd w:id="121"/>
    </w:p>
    <w:p w14:paraId="0853E262" w14:textId="541E45C5" w:rsidR="002406F7" w:rsidRPr="002406F7" w:rsidRDefault="002406F7" w:rsidP="00357646">
      <w:pPr>
        <w:pStyle w:val="Heading3"/>
      </w:pPr>
      <w:bookmarkStart w:id="122" w:name="_Toc75520891"/>
      <w:r w:rsidRPr="002406F7">
        <w:t>5.</w:t>
      </w:r>
      <w:r w:rsidR="00555C26">
        <w:t>12</w:t>
      </w:r>
      <w:r w:rsidRPr="002406F7">
        <w:t>.1</w:t>
      </w:r>
      <w:r w:rsidRPr="002406F7">
        <w:tab/>
        <w:t>Description</w:t>
      </w:r>
      <w:bookmarkEnd w:id="122"/>
    </w:p>
    <w:p w14:paraId="152083C0" w14:textId="69A1B65D" w:rsidR="002406F7" w:rsidRPr="002406F7" w:rsidRDefault="002406F7">
      <w:pPr>
        <w:rPr>
          <w:lang w:eastAsia="ko-KR"/>
        </w:rPr>
      </w:pPr>
      <w:r w:rsidRPr="002406F7">
        <w:rPr>
          <w:lang w:eastAsia="ko-KR"/>
        </w:rPr>
        <w:t>For a flexible and dynamic management, a network slice used for broadcast services can be provided over a dedicated frequency band. For example, in a specific frequency band or in a specific region, only sessions for broadcast can be allowed while all other unicast sessions are not allowed. This may trigger various deployment scenarios where third parties such as broadcasters may create their own network slices and the mobile operator packs these network slices into a specific dedicated frequency band.</w:t>
      </w:r>
    </w:p>
    <w:p w14:paraId="1B6B0E6E" w14:textId="26C04542" w:rsidR="002406F7" w:rsidRPr="002406F7" w:rsidRDefault="002406F7">
      <w:pPr>
        <w:rPr>
          <w:lang w:eastAsia="ko-KR"/>
        </w:rPr>
      </w:pPr>
      <w:r w:rsidRPr="002406F7">
        <w:rPr>
          <w:lang w:eastAsia="ko-KR"/>
        </w:rPr>
        <w:t xml:space="preserve">Typically, for broadcast service, all or most traffic flows in downlink direction only. This characteristic may fit well to some frequency spectrum allocation and can increase utilization ratio of frequency spectrum. </w:t>
      </w:r>
    </w:p>
    <w:p w14:paraId="751555D8" w14:textId="392DC41A" w:rsidR="002406F7" w:rsidRPr="002406F7" w:rsidRDefault="002406F7" w:rsidP="00357646">
      <w:pPr>
        <w:pStyle w:val="Heading3"/>
      </w:pPr>
      <w:bookmarkStart w:id="123" w:name="_Toc75520892"/>
      <w:r w:rsidRPr="002406F7">
        <w:t>5.</w:t>
      </w:r>
      <w:r w:rsidR="00A43853">
        <w:t>12</w:t>
      </w:r>
      <w:r w:rsidRPr="002406F7">
        <w:t>.2</w:t>
      </w:r>
      <w:r w:rsidRPr="002406F7">
        <w:tab/>
        <w:t>Pre-conditions</w:t>
      </w:r>
      <w:bookmarkEnd w:id="123"/>
    </w:p>
    <w:p w14:paraId="4E8B2F09" w14:textId="77777777" w:rsidR="002406F7" w:rsidRPr="002406F7" w:rsidRDefault="002406F7">
      <w:pPr>
        <w:rPr>
          <w:lang w:eastAsia="ko-KR"/>
        </w:rPr>
      </w:pPr>
      <w:r w:rsidRPr="002406F7">
        <w:rPr>
          <w:lang w:eastAsia="ko-KR"/>
        </w:rPr>
        <w:t>An operator OPM owns a bunch of spectrum. One of the spectrum is FB1, and this is an unpaired spectrum, e.g. downlink only spectrum. The other spectrum is FB2 and this spectrum supports both downlink and uplink.</w:t>
      </w:r>
    </w:p>
    <w:p w14:paraId="4C9857F1" w14:textId="77777777" w:rsidR="002406F7" w:rsidRPr="002406F7" w:rsidRDefault="002406F7">
      <w:pPr>
        <w:rPr>
          <w:lang w:eastAsia="ko-KR"/>
        </w:rPr>
      </w:pPr>
      <w:r w:rsidRPr="002406F7">
        <w:rPr>
          <w:lang w:eastAsia="ko-KR"/>
        </w:rPr>
        <w:lastRenderedPageBreak/>
        <w:t>OPM decides to dedicate spectrum FB1 for broadcast service slices. Because, services over broadcast service slices are broadcast/multicast service which does not generates UL traffic. For example, TV service is best suited for this broadcast service slice.</w:t>
      </w:r>
    </w:p>
    <w:p w14:paraId="0B729311" w14:textId="77777777" w:rsidR="002406F7" w:rsidRPr="002406F7" w:rsidRDefault="002406F7">
      <w:pPr>
        <w:rPr>
          <w:rFonts w:eastAsia="New Gulim"/>
          <w:lang w:val="en-US" w:eastAsia="ko-KR"/>
        </w:rPr>
      </w:pPr>
      <w:r w:rsidRPr="002406F7">
        <w:rPr>
          <w:lang w:eastAsia="ko-KR"/>
        </w:rPr>
        <w:t>The operator OPM also provides network slices for unicast traffic services, and this network slices are configured to use frequency band FB2, because FB2 is a paired spectrum which supports both UL traffic and DL traffic.</w:t>
      </w:r>
    </w:p>
    <w:p w14:paraId="4580B6D6" w14:textId="77777777" w:rsidR="002406F7" w:rsidRPr="002406F7" w:rsidRDefault="002406F7">
      <w:pPr>
        <w:rPr>
          <w:rFonts w:eastAsia="New Gulim"/>
          <w:lang w:val="en-US" w:eastAsia="ko-KR"/>
        </w:rPr>
      </w:pPr>
      <w:r w:rsidRPr="002406F7">
        <w:rPr>
          <w:rFonts w:eastAsia="New Gulim"/>
          <w:lang w:val="en-US" w:eastAsia="ko-KR"/>
        </w:rPr>
        <w:t>With OPM, a</w:t>
      </w:r>
      <w:r w:rsidRPr="002406F7">
        <w:rPr>
          <w:rFonts w:eastAsia="New Gulim" w:hint="eastAsia"/>
          <w:lang w:val="en-US" w:eastAsia="ko-KR"/>
        </w:rPr>
        <w:t xml:space="preserve"> </w:t>
      </w:r>
      <w:proofErr w:type="spellStart"/>
      <w:r w:rsidRPr="002406F7">
        <w:rPr>
          <w:rFonts w:eastAsia="New Gulim"/>
          <w:lang w:val="en-US" w:eastAsia="ko-KR"/>
        </w:rPr>
        <w:t>UEa</w:t>
      </w:r>
      <w:proofErr w:type="spellEnd"/>
      <w:r w:rsidRPr="002406F7">
        <w:rPr>
          <w:rFonts w:eastAsia="New Gulim"/>
          <w:lang w:val="en-US" w:eastAsia="ko-KR"/>
        </w:rPr>
        <w:t xml:space="preserve"> has a subscription for the broadcast service slice, and also for a unicast traffic service slice. This </w:t>
      </w:r>
      <w:proofErr w:type="spellStart"/>
      <w:r w:rsidRPr="002406F7">
        <w:rPr>
          <w:rFonts w:eastAsia="New Gulim"/>
          <w:lang w:val="en-US" w:eastAsia="ko-KR"/>
        </w:rPr>
        <w:t>UEa</w:t>
      </w:r>
      <w:proofErr w:type="spellEnd"/>
      <w:r w:rsidRPr="002406F7">
        <w:rPr>
          <w:rFonts w:eastAsia="New Gulim"/>
          <w:lang w:val="en-US" w:eastAsia="ko-KR"/>
        </w:rPr>
        <w:t xml:space="preserve"> does not support simultaneous operation over FB1 and FB2 due to capability limitation. Thus, while the UE engaged in the broadcast service slice, the QoS over a unicast service slice may degrade or may stop.</w:t>
      </w:r>
    </w:p>
    <w:p w14:paraId="75F30A67" w14:textId="3753B492" w:rsidR="002406F7" w:rsidRPr="002406F7" w:rsidRDefault="002406F7" w:rsidP="00357646">
      <w:pPr>
        <w:pStyle w:val="Heading3"/>
      </w:pPr>
      <w:bookmarkStart w:id="124" w:name="_Toc75520893"/>
      <w:r w:rsidRPr="002406F7">
        <w:t>5.</w:t>
      </w:r>
      <w:r w:rsidR="00A43853">
        <w:t>12</w:t>
      </w:r>
      <w:r w:rsidRPr="002406F7">
        <w:t>.3</w:t>
      </w:r>
      <w:r w:rsidRPr="002406F7">
        <w:tab/>
        <w:t>Service Flows</w:t>
      </w:r>
      <w:bookmarkEnd w:id="124"/>
    </w:p>
    <w:p w14:paraId="07E30962" w14:textId="77777777" w:rsidR="002406F7" w:rsidRPr="002406F7" w:rsidRDefault="002406F7">
      <w:pPr>
        <w:rPr>
          <w:lang w:val="en-US" w:eastAsia="ko-KR"/>
        </w:rPr>
      </w:pPr>
      <w:r w:rsidRPr="002406F7">
        <w:rPr>
          <w:lang w:val="en-US" w:eastAsia="ko-KR"/>
        </w:rPr>
        <w:t xml:space="preserve">Following is service flow for this use case: </w:t>
      </w:r>
    </w:p>
    <w:p w14:paraId="2BEBA0BC"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User of </w:t>
      </w:r>
      <w:proofErr w:type="spellStart"/>
      <w:r w:rsidRPr="002406F7">
        <w:rPr>
          <w:lang w:val="en-US" w:eastAsia="ko-KR"/>
        </w:rPr>
        <w:t>UEa</w:t>
      </w:r>
      <w:proofErr w:type="spellEnd"/>
      <w:r w:rsidRPr="002406F7">
        <w:rPr>
          <w:lang w:val="en-US" w:eastAsia="ko-KR"/>
        </w:rPr>
        <w:t xml:space="preserve"> starts browsing internet contents. The internet traffic for the browsing is transported over unicast network slices, which is configured to use FB2.</w:t>
      </w:r>
    </w:p>
    <w:p w14:paraId="0982259D"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user discovers that a famous TV show is ongoing and he/she has a subscription for that. The user launches a TV application, which uses broadcast service slice. Now, the user does not use browsing application anymore because the user now watches TV service. </w:t>
      </w:r>
    </w:p>
    <w:p w14:paraId="60E9BF4A" w14:textId="77777777" w:rsidR="002406F7" w:rsidRPr="002406F7" w:rsidRDefault="002406F7" w:rsidP="00357646">
      <w:pPr>
        <w:pStyle w:val="B1"/>
        <w:rPr>
          <w:lang w:val="en-US" w:eastAsia="ko-KR"/>
        </w:rPr>
      </w:pPr>
      <w:r w:rsidRPr="002406F7">
        <w:rPr>
          <w:lang w:val="en-US" w:eastAsia="ko-KR"/>
        </w:rPr>
        <w:t xml:space="preserve">- </w:t>
      </w:r>
      <w:r w:rsidRPr="002406F7">
        <w:rPr>
          <w:lang w:val="en-US" w:eastAsia="ko-KR"/>
        </w:rPr>
        <w:tab/>
        <w:t xml:space="preserve">Because the broadcast service slice is provided over FB1, the </w:t>
      </w:r>
      <w:proofErr w:type="spellStart"/>
      <w:r w:rsidRPr="002406F7">
        <w:rPr>
          <w:lang w:val="en-US" w:eastAsia="ko-KR"/>
        </w:rPr>
        <w:t>UEa</w:t>
      </w:r>
      <w:proofErr w:type="spellEnd"/>
      <w:r w:rsidRPr="002406F7">
        <w:rPr>
          <w:lang w:val="en-US" w:eastAsia="ko-KR"/>
        </w:rPr>
        <w:t xml:space="preserve"> tunes to that frequency band.</w:t>
      </w:r>
    </w:p>
    <w:p w14:paraId="025C7020"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w:t>
      </w:r>
      <w:proofErr w:type="spellStart"/>
      <w:r w:rsidRPr="002406F7">
        <w:rPr>
          <w:lang w:val="en-US" w:eastAsia="ko-KR"/>
        </w:rPr>
        <w:t>UEa</w:t>
      </w:r>
      <w:proofErr w:type="spellEnd"/>
      <w:r w:rsidRPr="002406F7">
        <w:rPr>
          <w:lang w:val="en-US" w:eastAsia="ko-KR"/>
        </w:rPr>
        <w:t xml:space="preserve"> starts to receive traffic for TV show via the broadcast service slice. </w:t>
      </w:r>
    </w:p>
    <w:p w14:paraId="2F4620DE" w14:textId="357256A0"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While the user is watching the TV show delivered over broadcast service slice, an incoming call is notified. From the phone number information, the user identifies it as a Robocall and decides not to take the call. In this step, i.e., while the </w:t>
      </w:r>
      <w:proofErr w:type="spellStart"/>
      <w:r w:rsidRPr="002406F7">
        <w:rPr>
          <w:lang w:val="en-US" w:eastAsia="ko-KR"/>
        </w:rPr>
        <w:t>UEa</w:t>
      </w:r>
      <w:proofErr w:type="spellEnd"/>
      <w:r w:rsidRPr="002406F7">
        <w:rPr>
          <w:lang w:val="en-US" w:eastAsia="ko-KR"/>
        </w:rPr>
        <w:t xml:space="preserve"> is engaged in the notification procedure of incoming call, the quality of experience of broadcast service slice is not degraded. I.e</w:t>
      </w:r>
      <w:r w:rsidR="00502030">
        <w:rPr>
          <w:lang w:val="en-US" w:eastAsia="ko-KR"/>
        </w:rPr>
        <w:t>.</w:t>
      </w:r>
      <w:r w:rsidRPr="002406F7">
        <w:rPr>
          <w:lang w:val="en-US" w:eastAsia="ko-KR"/>
        </w:rPr>
        <w:t>, there is no noticeable interruption of TV show.</w:t>
      </w:r>
    </w:p>
    <w:p w14:paraId="3067A2B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Later, a friend of the user makes a phone call to the user. An incoming call is notified to the user who is in the middle of watching a TV program.</w:t>
      </w:r>
    </w:p>
    <w:p w14:paraId="12D93A1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Once the user decides to take the phone call, the </w:t>
      </w:r>
      <w:proofErr w:type="spellStart"/>
      <w:r w:rsidRPr="002406F7">
        <w:rPr>
          <w:lang w:val="en-US" w:eastAsia="ko-KR"/>
        </w:rPr>
        <w:t>UEa</w:t>
      </w:r>
      <w:proofErr w:type="spellEnd"/>
      <w:r w:rsidRPr="002406F7">
        <w:rPr>
          <w:lang w:val="en-US" w:eastAsia="ko-KR"/>
        </w:rPr>
        <w:t xml:space="preserve"> may suspend TV application. </w:t>
      </w:r>
      <w:proofErr w:type="spellStart"/>
      <w:r w:rsidRPr="002406F7">
        <w:rPr>
          <w:lang w:val="en-US" w:eastAsia="ko-KR"/>
        </w:rPr>
        <w:t>I.e</w:t>
      </w:r>
      <w:proofErr w:type="spellEnd"/>
      <w:r w:rsidRPr="002406F7">
        <w:rPr>
          <w:lang w:val="en-US" w:eastAsia="ko-KR"/>
        </w:rPr>
        <w:t>, the use of broadcast slice is suspended.</w:t>
      </w:r>
    </w:p>
    <w:p w14:paraId="28E55D40" w14:textId="77777777" w:rsidR="002406F7" w:rsidRPr="002406F7" w:rsidRDefault="002406F7">
      <w:pPr>
        <w:rPr>
          <w:lang w:val="en-US" w:eastAsia="ko-KR"/>
        </w:rPr>
      </w:pPr>
    </w:p>
    <w:p w14:paraId="02372E1B" w14:textId="4073345F" w:rsidR="002406F7" w:rsidRPr="002406F7" w:rsidRDefault="002406F7" w:rsidP="00CA24A7">
      <w:pPr>
        <w:pStyle w:val="Heading3"/>
      </w:pPr>
      <w:bookmarkStart w:id="125" w:name="_Toc75520894"/>
      <w:r w:rsidRPr="002406F7">
        <w:t>5.</w:t>
      </w:r>
      <w:r w:rsidR="00A43853">
        <w:t>12</w:t>
      </w:r>
      <w:r w:rsidRPr="002406F7">
        <w:t>.4</w:t>
      </w:r>
      <w:r w:rsidRPr="002406F7">
        <w:tab/>
        <w:t>Post-conditions</w:t>
      </w:r>
      <w:bookmarkEnd w:id="125"/>
    </w:p>
    <w:p w14:paraId="373AF56E" w14:textId="1EACEC5C" w:rsidR="002406F7" w:rsidRPr="002406F7" w:rsidRDefault="002406F7" w:rsidP="002406F7">
      <w:pPr>
        <w:rPr>
          <w:rFonts w:ascii="Arial" w:eastAsia="New Gulim" w:hAnsi="Arial"/>
          <w:szCs w:val="24"/>
          <w:lang w:val="en-US" w:eastAsia="ko-KR"/>
        </w:rPr>
      </w:pPr>
      <w:r w:rsidRPr="002406F7">
        <w:rPr>
          <w:lang w:val="en-US" w:eastAsia="ko-KR"/>
        </w:rPr>
        <w:t xml:space="preserve">The user ends TV reception and starts voice call with his/her friend. </w:t>
      </w:r>
    </w:p>
    <w:p w14:paraId="6BE64C9B" w14:textId="6AF4507F" w:rsidR="002406F7" w:rsidRPr="002406F7" w:rsidRDefault="002406F7" w:rsidP="00CA24A7">
      <w:pPr>
        <w:pStyle w:val="Heading3"/>
      </w:pPr>
      <w:bookmarkStart w:id="126" w:name="_Toc75520895"/>
      <w:r w:rsidRPr="002406F7">
        <w:t>5.</w:t>
      </w:r>
      <w:r w:rsidR="00A43853">
        <w:t>12</w:t>
      </w:r>
      <w:r w:rsidRPr="002406F7">
        <w:t>.5</w:t>
      </w:r>
      <w:r w:rsidRPr="002406F7">
        <w:tab/>
        <w:t>Existing features partly or fully covering the use case functionality</w:t>
      </w:r>
      <w:bookmarkEnd w:id="126"/>
    </w:p>
    <w:p w14:paraId="7D15D9BB" w14:textId="0211A2D4" w:rsidR="002406F7" w:rsidRPr="002406F7" w:rsidRDefault="002406F7">
      <w:pPr>
        <w:rPr>
          <w:lang w:val="en-US" w:eastAsia="ko-KR"/>
        </w:rPr>
      </w:pPr>
      <w:r w:rsidRPr="002406F7">
        <w:rPr>
          <w:rFonts w:hint="eastAsia"/>
          <w:lang w:val="en-US" w:eastAsia="ko-KR"/>
        </w:rPr>
        <w:t>Following are existing requirements specified in TS 22.261</w:t>
      </w:r>
      <w:r w:rsidR="005C28F2">
        <w:rPr>
          <w:lang w:eastAsia="zh-CN"/>
        </w:rPr>
        <w:t xml:space="preserve"> [2]</w:t>
      </w:r>
      <w:r w:rsidRPr="002406F7">
        <w:rPr>
          <w:lang w:val="en-US" w:eastAsia="ko-KR"/>
        </w:rPr>
        <w:t>:</w:t>
      </w:r>
    </w:p>
    <w:p w14:paraId="4A4ECBDA"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The 5G system shall enable a UE to be simultaneously assigned to and access services from more than one network slice of one operator.</w:t>
      </w:r>
    </w:p>
    <w:p w14:paraId="4BEF39D8"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Traffic and services in one network slice shall have no impact on traffic and services in other network slices in the same network.</w:t>
      </w:r>
    </w:p>
    <w:p w14:paraId="338AF088" w14:textId="77777777" w:rsidR="002406F7" w:rsidRPr="002406F7" w:rsidRDefault="002406F7">
      <w:pPr>
        <w:rPr>
          <w:lang w:val="en-US" w:eastAsia="ko-KR"/>
        </w:rPr>
      </w:pPr>
      <w:r w:rsidRPr="002406F7">
        <w:rPr>
          <w:rFonts w:hint="eastAsia"/>
          <w:lang w:val="en-US" w:eastAsia="ko-KR"/>
        </w:rPr>
        <w:t>These existing requirements specify the</w:t>
      </w:r>
      <w:r w:rsidRPr="002406F7">
        <w:rPr>
          <w:lang w:val="en-US" w:eastAsia="ko-KR"/>
        </w:rPr>
        <w:t xml:space="preserve"> case where the UE access simultaneous access multiple network slices. However, the assumption here is that the UE can support multiple frequency spectrum simultaneously. If the UE cannot support multiple frequency bands and if each frequency band supports different network slices, the UE cannot simultaneously use network slices on different frequencies. For this UE, the UE can use multiple network slices only when the network slices are on the same frequencies. </w:t>
      </w:r>
    </w:p>
    <w:p w14:paraId="7DE0FC32" w14:textId="53E2E481" w:rsidR="002406F7" w:rsidRDefault="002406F7">
      <w:pPr>
        <w:rPr>
          <w:lang w:val="en-US" w:eastAsia="ko-KR"/>
        </w:rPr>
      </w:pPr>
      <w:r w:rsidRPr="002406F7">
        <w:rPr>
          <w:lang w:val="en-US" w:eastAsia="ko-KR"/>
        </w:rPr>
        <w:t>In the service flow in the previous section, the UE has limited capability so that the UE cannot support simultaneous reception/transmission on multiple frequency bands. And, this has not been address</w:t>
      </w:r>
      <w:r w:rsidR="001B4965">
        <w:rPr>
          <w:lang w:val="en-US" w:eastAsia="ko-KR"/>
        </w:rPr>
        <w:t>ed</w:t>
      </w:r>
      <w:r w:rsidRPr="002406F7">
        <w:rPr>
          <w:lang w:val="en-US" w:eastAsia="ko-KR"/>
        </w:rPr>
        <w:t xml:space="preserve"> by existing service requirements. </w:t>
      </w:r>
    </w:p>
    <w:p w14:paraId="3F599C6B" w14:textId="3508A6B3" w:rsidR="008F4BF0" w:rsidRPr="00303914" w:rsidRDefault="008F4BF0" w:rsidP="008F4BF0">
      <w:pPr>
        <w:rPr>
          <w:lang w:val="en-US" w:eastAsia="ko-KR"/>
        </w:rPr>
      </w:pPr>
      <w:r>
        <w:rPr>
          <w:lang w:val="en-US" w:eastAsia="ko-KR"/>
        </w:rPr>
        <w:t>The ability for a 3</w:t>
      </w:r>
      <w:r w:rsidRPr="005E08B4">
        <w:rPr>
          <w:vertAlign w:val="superscript"/>
          <w:lang w:val="en-US" w:eastAsia="ko-KR"/>
        </w:rPr>
        <w:t>rd</w:t>
      </w:r>
      <w:r>
        <w:rPr>
          <w:lang w:val="en-US" w:eastAsia="ko-KR"/>
        </w:rPr>
        <w:t xml:space="preserve"> party to configure a network slice is already supported in TS 22.261</w:t>
      </w:r>
      <w:r w:rsidR="00DB5FAD">
        <w:rPr>
          <w:lang w:eastAsia="zh-CN"/>
        </w:rPr>
        <w:t xml:space="preserve"> [2]</w:t>
      </w:r>
      <w:r>
        <w:rPr>
          <w:lang w:val="en-US" w:eastAsia="ko-KR"/>
        </w:rPr>
        <w:t xml:space="preserve">, including configuring the direction (e.g., uplink only, downlink only, both) of supported traffic. </w:t>
      </w:r>
    </w:p>
    <w:p w14:paraId="6BD28F4F" w14:textId="5C030EF0" w:rsidR="008F4BF0" w:rsidRDefault="008F4BF0" w:rsidP="008F4BF0">
      <w:pPr>
        <w:pStyle w:val="B1"/>
        <w:ind w:left="0" w:firstLine="0"/>
        <w:rPr>
          <w:lang w:val="en-US" w:eastAsia="ko-KR"/>
        </w:rPr>
      </w:pPr>
      <w:r>
        <w:rPr>
          <w:lang w:val="en-US" w:eastAsia="ko-KR"/>
        </w:rPr>
        <w:lastRenderedPageBreak/>
        <w:t>Similarly, requirements to avoid interference between network slices are already included in TS 22.261</w:t>
      </w:r>
      <w:r w:rsidR="00DB5FAD">
        <w:rPr>
          <w:lang w:eastAsia="zh-CN"/>
        </w:rPr>
        <w:t xml:space="preserve"> [2]</w:t>
      </w:r>
      <w:r>
        <w:rPr>
          <w:lang w:val="en-US" w:eastAsia="ko-KR"/>
        </w:rPr>
        <w:t>.</w:t>
      </w:r>
    </w:p>
    <w:p w14:paraId="07D0ACC2" w14:textId="77777777" w:rsidR="008F4BF0" w:rsidRPr="000B5A9E" w:rsidRDefault="008F4BF0" w:rsidP="008F4BF0">
      <w:pPr>
        <w:pStyle w:val="B1"/>
        <w:rPr>
          <w:i/>
          <w:lang w:val="en-US" w:eastAsia="ko-KR"/>
        </w:rPr>
      </w:pPr>
      <w:r w:rsidRPr="000B5A9E">
        <w:rPr>
          <w:i/>
          <w:lang w:val="en-US" w:eastAsia="ko-KR"/>
        </w:rPr>
        <w:t>-</w:t>
      </w:r>
      <w:r w:rsidRPr="000B5A9E">
        <w:rPr>
          <w:i/>
          <w:lang w:val="en-US" w:eastAsia="ko-KR"/>
        </w:rPr>
        <w:tab/>
        <w:t>Traffic and services in one network slice shall have no impact on traffic and services in other network slices in the same network.</w:t>
      </w:r>
    </w:p>
    <w:p w14:paraId="42651C2E" w14:textId="77777777" w:rsidR="008F4BF0" w:rsidRPr="003201E0" w:rsidRDefault="008F4BF0">
      <w:pPr>
        <w:rPr>
          <w:lang w:val="en-US" w:eastAsia="ko-KR"/>
        </w:rPr>
      </w:pPr>
    </w:p>
    <w:p w14:paraId="3B380EDD" w14:textId="3FD55318" w:rsidR="002406F7" w:rsidRPr="002406F7" w:rsidRDefault="002406F7" w:rsidP="00357646">
      <w:pPr>
        <w:pStyle w:val="Heading3"/>
      </w:pPr>
      <w:bookmarkStart w:id="127" w:name="_Toc75520896"/>
      <w:r w:rsidRPr="002406F7">
        <w:t>5.</w:t>
      </w:r>
      <w:r w:rsidR="00A43853">
        <w:t>12</w:t>
      </w:r>
      <w:r w:rsidRPr="002406F7">
        <w:t>.6</w:t>
      </w:r>
      <w:r w:rsidRPr="002406F7">
        <w:tab/>
        <w:t>Potential New Requirements needed to support the use case</w:t>
      </w:r>
      <w:bookmarkEnd w:id="127"/>
    </w:p>
    <w:p w14:paraId="0CF52968" w14:textId="2A7A2C8B" w:rsidR="002406F7" w:rsidRDefault="008F4BF0">
      <w:pPr>
        <w:rPr>
          <w:lang w:val="en-US" w:eastAsia="ko-KR"/>
        </w:rPr>
      </w:pPr>
      <w:r>
        <w:rPr>
          <w:lang w:val="en-US" w:eastAsia="ko-KR"/>
        </w:rPr>
        <w:t>N/A</w:t>
      </w:r>
    </w:p>
    <w:p w14:paraId="57ADAF5C" w14:textId="77777777" w:rsidR="00737173" w:rsidRDefault="00737173"/>
    <w:p w14:paraId="5D5996E4" w14:textId="21053D35" w:rsidR="00184541" w:rsidRPr="00586286" w:rsidRDefault="00184541" w:rsidP="00184541">
      <w:pPr>
        <w:pStyle w:val="Heading2"/>
      </w:pPr>
      <w:bookmarkStart w:id="128" w:name="_Toc75520897"/>
      <w:r w:rsidRPr="000E6AAE">
        <w:t>5.</w:t>
      </w:r>
      <w:r>
        <w:t>13</w:t>
      </w:r>
      <w:r w:rsidRPr="000E6AAE">
        <w:t>.</w:t>
      </w:r>
      <w:r>
        <w:tab/>
        <w:t>Relaying and backhauling data for a network slice</w:t>
      </w:r>
      <w:bookmarkEnd w:id="128"/>
    </w:p>
    <w:p w14:paraId="50FE8FA1" w14:textId="43DBA2C6" w:rsidR="00184541" w:rsidRDefault="00184541" w:rsidP="00184541">
      <w:pPr>
        <w:pStyle w:val="Heading3"/>
      </w:pPr>
      <w:bookmarkStart w:id="129" w:name="_Toc75520898"/>
      <w:r>
        <w:t>5.13.1</w:t>
      </w:r>
      <w:r>
        <w:tab/>
        <w:t>Description</w:t>
      </w:r>
      <w:bookmarkEnd w:id="129"/>
    </w:p>
    <w:p w14:paraId="50D8F56B" w14:textId="77777777" w:rsidR="00184541" w:rsidRDefault="00184541" w:rsidP="00184541">
      <w:pPr>
        <w:rPr>
          <w:lang w:val="x-none"/>
        </w:rPr>
      </w:pPr>
      <w:r>
        <w:rPr>
          <w:lang w:val="x-none"/>
        </w:rPr>
        <w:t xml:space="preserve">Relay nodes can be used to provide extended coverage for a UE located in area where radio signal from radio access network is weak. Also, relay nodes can be used to reduce power consumption of UEs. When a user traffic generated by a UE is relayed by relay nodes, the radio resources used between the relay nodes and </w:t>
      </w:r>
      <w:proofErr w:type="spellStart"/>
      <w:r>
        <w:rPr>
          <w:lang w:val="x-none"/>
        </w:rPr>
        <w:t>gNB</w:t>
      </w:r>
      <w:proofErr w:type="spellEnd"/>
      <w:r>
        <w:rPr>
          <w:lang w:val="x-none"/>
        </w:rPr>
        <w:t xml:space="preserve"> can be different from the radio resource used between the relay nodes and the UEs. </w:t>
      </w:r>
    </w:p>
    <w:p w14:paraId="32BE9405" w14:textId="32A58D02" w:rsidR="00184541" w:rsidRPr="00FB3492" w:rsidRDefault="00184541" w:rsidP="00184541">
      <w:pPr>
        <w:rPr>
          <w:lang w:val="x-none"/>
        </w:rPr>
      </w:pPr>
      <w:r>
        <w:rPr>
          <w:lang w:val="x-none"/>
        </w:rPr>
        <w:t>In most cases the relay node is more capable than the UE. E.g., it can support more different frequency ranges or support simultaneous use of different frequency bands.</w:t>
      </w:r>
    </w:p>
    <w:p w14:paraId="54415423" w14:textId="3D8A8216" w:rsidR="00184541" w:rsidRDefault="00184541" w:rsidP="00184541">
      <w:pPr>
        <w:pStyle w:val="Heading3"/>
      </w:pPr>
      <w:bookmarkStart w:id="130" w:name="_Toc75520899"/>
      <w:r>
        <w:t>5.13.2</w:t>
      </w:r>
      <w:r>
        <w:tab/>
        <w:t>Pre-conditions</w:t>
      </w:r>
      <w:bookmarkEnd w:id="130"/>
    </w:p>
    <w:p w14:paraId="6945B820" w14:textId="78695225" w:rsidR="00184541" w:rsidRDefault="00184541" w:rsidP="00184541">
      <w:pPr>
        <w:rPr>
          <w:rFonts w:eastAsia="Malgun Gothic"/>
        </w:rPr>
      </w:pPr>
      <w:r>
        <w:t>Figure 5.13.2-1 shows the use case scenario where there are two possible frequency band</w:t>
      </w:r>
      <w:r>
        <w:rPr>
          <w:rFonts w:hint="eastAsia"/>
        </w:rPr>
        <w:t>s</w:t>
      </w:r>
      <w:r>
        <w:t xml:space="preserve"> between the UEs, the intermediate nodes and </w:t>
      </w:r>
      <w:proofErr w:type="spellStart"/>
      <w:r>
        <w:t>gNBs</w:t>
      </w:r>
      <w:proofErr w:type="spellEnd"/>
      <w:r>
        <w:t xml:space="preserve">. </w:t>
      </w:r>
    </w:p>
    <w:p w14:paraId="32B595AB" w14:textId="77777777" w:rsidR="00184541" w:rsidRDefault="00184541" w:rsidP="00184541">
      <w:pPr>
        <w:jc w:val="center"/>
        <w:rPr>
          <w:rFonts w:eastAsia="Malgun Gothic"/>
        </w:rPr>
      </w:pPr>
    </w:p>
    <w:p w14:paraId="7B3B8620" w14:textId="77777777" w:rsidR="00184541" w:rsidRDefault="00184541" w:rsidP="00DE70C1">
      <w:pPr>
        <w:pStyle w:val="TH"/>
      </w:pPr>
      <w:r>
        <w:rPr>
          <w:noProof/>
        </w:rPr>
        <w:object w:dxaOrig="7085" w:dyaOrig="3510" w14:anchorId="4E458DB1">
          <v:shape id="_x0000_i1036" type="#_x0000_t75" alt="" style="width:355.9pt;height:175.25pt" o:ole="">
            <v:imagedata r:id="rId40" o:title=""/>
          </v:shape>
          <o:OLEObject Type="Embed" ProgID="Visio.Drawing.11" ShapeID="_x0000_i1036" DrawAspect="Content" ObjectID="_1686133480" r:id="rId41"/>
        </w:object>
      </w:r>
    </w:p>
    <w:p w14:paraId="359584FE" w14:textId="084A0063" w:rsidR="00184541" w:rsidRPr="001D6A2A" w:rsidRDefault="00184541" w:rsidP="00DE70C1">
      <w:pPr>
        <w:pStyle w:val="TF"/>
      </w:pPr>
      <w:r w:rsidRPr="001D6A2A">
        <w:rPr>
          <w:rFonts w:hint="eastAsia"/>
        </w:rPr>
        <w:t>Figure 5.</w:t>
      </w:r>
      <w:r>
        <w:t>13</w:t>
      </w:r>
      <w:r w:rsidRPr="001D6A2A">
        <w:rPr>
          <w:rFonts w:hint="eastAsia"/>
        </w:rPr>
        <w:t>.2-1</w:t>
      </w:r>
      <w:r w:rsidRPr="001D6A2A">
        <w:t xml:space="preserve"> Initial condition</w:t>
      </w:r>
    </w:p>
    <w:p w14:paraId="441BD86B" w14:textId="77777777" w:rsidR="00184541" w:rsidRPr="001D6A2A" w:rsidRDefault="00184541" w:rsidP="00184541">
      <w:pPr>
        <w:rPr>
          <w:rFonts w:eastAsia="Malgun Gothic"/>
        </w:rPr>
      </w:pPr>
      <w:r w:rsidRPr="001D6A2A">
        <w:rPr>
          <w:rFonts w:eastAsia="Malgun Gothic"/>
        </w:rPr>
        <w:t>I</w:t>
      </w:r>
      <w:r w:rsidRPr="001D6A2A">
        <w:rPr>
          <w:rFonts w:eastAsia="Malgun Gothic" w:hint="eastAsia"/>
        </w:rPr>
        <w:t>n this figure, it is assumed that</w:t>
      </w:r>
    </w:p>
    <w:p w14:paraId="7B4A5A08" w14:textId="446A73C2" w:rsidR="00184541" w:rsidRPr="001D6A2A" w:rsidRDefault="00DE70C1" w:rsidP="00DE70C1">
      <w:pPr>
        <w:pStyle w:val="B1"/>
        <w:rPr>
          <w:rFonts w:eastAsia="Malgun Gothic"/>
        </w:rPr>
      </w:pPr>
      <w:r>
        <w:rPr>
          <w:rFonts w:eastAsia="Malgun Gothic"/>
        </w:rPr>
        <w:t>-</w:t>
      </w:r>
      <w:r>
        <w:rPr>
          <w:rFonts w:eastAsia="Malgun Gothic"/>
        </w:rPr>
        <w:tab/>
      </w:r>
      <w:r w:rsidR="00184541" w:rsidRPr="001D6A2A">
        <w:rPr>
          <w:rFonts w:eastAsia="Malgun Gothic" w:hint="eastAsia"/>
        </w:rPr>
        <w:t>UE</w:t>
      </w:r>
      <w:r w:rsidR="00184541">
        <w:rPr>
          <w:rFonts w:eastAsia="Malgun Gothic"/>
        </w:rPr>
        <w:t>s</w:t>
      </w:r>
      <w:r w:rsidR="00184541" w:rsidRPr="001D6A2A">
        <w:rPr>
          <w:rFonts w:eastAsia="Malgun Gothic"/>
        </w:rPr>
        <w:t xml:space="preserve"> and </w:t>
      </w:r>
      <w:r w:rsidR="00184541">
        <w:t>intermediate nodes</w:t>
      </w:r>
      <w:r w:rsidR="00184541" w:rsidRPr="001D6A2A">
        <w:rPr>
          <w:rFonts w:eastAsia="Malgun Gothic"/>
        </w:rPr>
        <w:t>:</w:t>
      </w:r>
    </w:p>
    <w:p w14:paraId="6E6CEAF3" w14:textId="6CB7C377" w:rsidR="00184541" w:rsidRPr="001D6A2A" w:rsidRDefault="00DE70C1" w:rsidP="00DE70C1">
      <w:pPr>
        <w:pStyle w:val="B2"/>
      </w:pPr>
      <w:r>
        <w:t>-</w:t>
      </w:r>
      <w:r>
        <w:tab/>
      </w:r>
      <w:r w:rsidR="00184541" w:rsidRPr="001D6A2A">
        <w:t>UE A1 and A2 have subscription to slice N.</w:t>
      </w:r>
    </w:p>
    <w:p w14:paraId="637E6AD4" w14:textId="088225E0" w:rsidR="00184541" w:rsidRDefault="00DE70C1" w:rsidP="00DE70C1">
      <w:pPr>
        <w:pStyle w:val="B2"/>
      </w:pPr>
      <w:r>
        <w:t>-</w:t>
      </w:r>
      <w:r>
        <w:tab/>
      </w:r>
      <w:r w:rsidR="00184541" w:rsidRPr="001D6A2A">
        <w:t xml:space="preserve">R1 and R2 are </w:t>
      </w:r>
      <w:r w:rsidR="00184541">
        <w:t>intermediate nodes</w:t>
      </w:r>
      <w:r w:rsidR="00184541" w:rsidRPr="001D6A2A">
        <w:t xml:space="preserve">. </w:t>
      </w:r>
      <w:r w:rsidR="00184541">
        <w:t xml:space="preserve">These intermediate nodes can be IAB-nodes. </w:t>
      </w:r>
      <w:r w:rsidR="00184541" w:rsidRPr="001D6A2A">
        <w:t xml:space="preserve">Both are authorized to relay traffic </w:t>
      </w:r>
      <w:r w:rsidR="00184541" w:rsidRPr="007C2C64">
        <w:t xml:space="preserve">for </w:t>
      </w:r>
      <w:r w:rsidR="00184541">
        <w:t>any network slice.</w:t>
      </w:r>
    </w:p>
    <w:p w14:paraId="03D53F48" w14:textId="36C2674F" w:rsidR="00184541" w:rsidRDefault="00DE70C1" w:rsidP="00DE70C1">
      <w:pPr>
        <w:pStyle w:val="B2"/>
      </w:pPr>
      <w:r>
        <w:t>-</w:t>
      </w:r>
      <w:r>
        <w:tab/>
      </w:r>
      <w:r w:rsidR="00184541">
        <w:t>Intermediate node R1 is configured to use F2 toward UEs, while intermediate node R2 is configured to use F1 toward UEs. The link between the i</w:t>
      </w:r>
      <w:r w:rsidR="00DB5FAD">
        <w:t>nter</w:t>
      </w:r>
      <w:r w:rsidR="00184541">
        <w:t>mediate node R1/R2 and NG-RAN can use either F1 or F2 or both.</w:t>
      </w:r>
    </w:p>
    <w:p w14:paraId="26E94EBA" w14:textId="79ED3A0E" w:rsidR="00184541" w:rsidRPr="007C2C64" w:rsidRDefault="00DE70C1" w:rsidP="00DE70C1">
      <w:pPr>
        <w:pStyle w:val="B2"/>
      </w:pPr>
      <w:r>
        <w:t>-</w:t>
      </w:r>
      <w:r>
        <w:tab/>
      </w:r>
      <w:r w:rsidR="00184541">
        <w:t>UE A1 is within coverage of R1 and UE A2 is within coverage of R2.</w:t>
      </w:r>
    </w:p>
    <w:p w14:paraId="5F7DF76E" w14:textId="264D736F" w:rsidR="00184541" w:rsidRPr="007C2C64" w:rsidRDefault="00DE70C1" w:rsidP="00DE70C1">
      <w:pPr>
        <w:pStyle w:val="B1"/>
      </w:pPr>
      <w:r>
        <w:lastRenderedPageBreak/>
        <w:t>-</w:t>
      </w:r>
      <w:r>
        <w:tab/>
      </w:r>
      <w:r w:rsidR="00184541" w:rsidRPr="007C2C64">
        <w:t>Deployment:</w:t>
      </w:r>
    </w:p>
    <w:p w14:paraId="7E8A2A32" w14:textId="1D46D4F5" w:rsidR="00184541" w:rsidRPr="007C2C64" w:rsidRDefault="00DE70C1" w:rsidP="00DE70C1">
      <w:pPr>
        <w:pStyle w:val="B2"/>
      </w:pPr>
      <w:r>
        <w:t>-</w:t>
      </w:r>
      <w:r>
        <w:tab/>
      </w:r>
      <w:r w:rsidR="00184541" w:rsidRPr="007C2C64">
        <w:t>Slice N is configured to use Frequency F2.</w:t>
      </w:r>
    </w:p>
    <w:p w14:paraId="1581CE4E" w14:textId="463F8739" w:rsidR="00184541" w:rsidRPr="007C2C64" w:rsidRDefault="00DE70C1" w:rsidP="00DE70C1">
      <w:pPr>
        <w:pStyle w:val="B2"/>
      </w:pPr>
      <w:r>
        <w:t>-</w:t>
      </w:r>
      <w:r>
        <w:tab/>
      </w:r>
      <w:r w:rsidR="00184541" w:rsidRPr="007C2C64">
        <w:t>Slice M is configured to use Frequency F1.</w:t>
      </w:r>
    </w:p>
    <w:p w14:paraId="7F07CC36" w14:textId="207E887F" w:rsidR="00184541" w:rsidRPr="00426380" w:rsidRDefault="00184541" w:rsidP="00184541">
      <w:pPr>
        <w:pStyle w:val="Heading3"/>
      </w:pPr>
      <w:bookmarkStart w:id="131" w:name="_Toc75520900"/>
      <w:r w:rsidRPr="00426380">
        <w:t>5.</w:t>
      </w:r>
      <w:r>
        <w:t>13</w:t>
      </w:r>
      <w:r w:rsidRPr="00426380">
        <w:t>.3</w:t>
      </w:r>
      <w:r w:rsidRPr="00426380">
        <w:tab/>
        <w:t>Service Flows</w:t>
      </w:r>
      <w:bookmarkEnd w:id="131"/>
    </w:p>
    <w:p w14:paraId="69321D0A" w14:textId="77777777" w:rsidR="00184541" w:rsidRPr="00426380" w:rsidRDefault="00184541" w:rsidP="00184541">
      <w:r w:rsidRPr="00426380">
        <w:t>Following is service flow for this use case:</w:t>
      </w:r>
    </w:p>
    <w:p w14:paraId="4290F85A" w14:textId="77777777" w:rsidR="00184541" w:rsidRPr="00426380" w:rsidRDefault="00184541" w:rsidP="00184541">
      <w:pPr>
        <w:pStyle w:val="B1"/>
      </w:pPr>
      <w:r w:rsidRPr="00426380">
        <w:t>-</w:t>
      </w:r>
      <w:r w:rsidRPr="00426380">
        <w:tab/>
        <w:t xml:space="preserve">The UE A1 and A2 are out of coverage. After power-on, these UEs start search for potential intermediate nodes. </w:t>
      </w:r>
    </w:p>
    <w:p w14:paraId="4E9467DD" w14:textId="77777777" w:rsidR="00184541" w:rsidRPr="00426380" w:rsidRDefault="00184541" w:rsidP="00184541">
      <w:pPr>
        <w:pStyle w:val="B1"/>
      </w:pPr>
      <w:r w:rsidRPr="00426380">
        <w:t xml:space="preserve">- </w:t>
      </w:r>
      <w:r w:rsidRPr="00426380">
        <w:tab/>
      </w:r>
      <w:r>
        <w:t>I</w:t>
      </w:r>
      <w:r w:rsidRPr="00426380">
        <w:t xml:space="preserve">ntermediate nodes R1 and R2 are operational. R1 provides connectivity service to UEs via F2 and R2 provides connectivity service to UEs on F1. Both are connected to </w:t>
      </w:r>
      <w:proofErr w:type="spellStart"/>
      <w:r w:rsidRPr="00426380">
        <w:t>gNB</w:t>
      </w:r>
      <w:proofErr w:type="spellEnd"/>
      <w:r w:rsidRPr="00426380">
        <w:t>.</w:t>
      </w:r>
    </w:p>
    <w:p w14:paraId="2E617AF4" w14:textId="6609BBB5" w:rsidR="00184541" w:rsidRPr="00426380" w:rsidRDefault="00184541" w:rsidP="00184541">
      <w:pPr>
        <w:pStyle w:val="B1"/>
      </w:pPr>
      <w:r w:rsidRPr="00426380">
        <w:t xml:space="preserve">- </w:t>
      </w:r>
      <w:r w:rsidRPr="00426380">
        <w:tab/>
      </w:r>
      <w:r w:rsidR="00DB5FAD">
        <w:t xml:space="preserve">The UE </w:t>
      </w:r>
      <w:r w:rsidRPr="00426380">
        <w:t xml:space="preserve">A1 detects intermediate node R1 on frequency F2, and establishes connection toward R1. Because the network slice N is configured to use F2, the UE A1 transmits and receives user traffic of network slice N to/from the intermediate node R1 over frequency band F2. Because the link between R1 and NG-RAN is backhauling link, the user traffic for the UE A1 for the network slice N can be transported either F1 or F2 over the link between intermediate node R1 and </w:t>
      </w:r>
      <w:proofErr w:type="spellStart"/>
      <w:r>
        <w:t>gNB</w:t>
      </w:r>
      <w:proofErr w:type="spellEnd"/>
      <w:r w:rsidRPr="00426380">
        <w:t xml:space="preserve">. </w:t>
      </w:r>
    </w:p>
    <w:p w14:paraId="36D18A3B" w14:textId="799FDB7C" w:rsidR="00184541" w:rsidRPr="00261D3C" w:rsidRDefault="00184541" w:rsidP="00737173">
      <w:pPr>
        <w:pStyle w:val="B1"/>
      </w:pPr>
      <w:r w:rsidRPr="00426380">
        <w:t>-</w:t>
      </w:r>
      <w:r w:rsidRPr="00426380">
        <w:tab/>
      </w:r>
      <w:r w:rsidR="00DB5FAD">
        <w:t xml:space="preserve">The UE </w:t>
      </w:r>
      <w:r w:rsidRPr="00426380">
        <w:t>A2 detects intermediate node R2 on frequency F1, and establishes connection toward R2. Because the network slice N is configured to use F2, the UE A</w:t>
      </w:r>
      <w:r>
        <w:t>2</w:t>
      </w:r>
      <w:r w:rsidRPr="00426380">
        <w:t xml:space="preserve"> does not transmit and receive user traffic of network slice N to/from the intermediate node R2. </w:t>
      </w:r>
    </w:p>
    <w:p w14:paraId="1FB0CBC8" w14:textId="377182AD" w:rsidR="00184541" w:rsidRPr="00261D3C" w:rsidRDefault="00184541" w:rsidP="00184541">
      <w:pPr>
        <w:pStyle w:val="Heading3"/>
      </w:pPr>
      <w:bookmarkStart w:id="132" w:name="_Toc75520901"/>
      <w:r w:rsidRPr="00261D3C">
        <w:t>5.</w:t>
      </w:r>
      <w:r>
        <w:t>13</w:t>
      </w:r>
      <w:r w:rsidRPr="00261D3C">
        <w:t>.4</w:t>
      </w:r>
      <w:r w:rsidRPr="00261D3C">
        <w:tab/>
        <w:t>Post-conditions</w:t>
      </w:r>
      <w:bookmarkEnd w:id="132"/>
    </w:p>
    <w:p w14:paraId="5C868308" w14:textId="77777777" w:rsidR="00184541" w:rsidRDefault="00184541" w:rsidP="00184541">
      <w:r>
        <w:t xml:space="preserve">UE A1 is provided with network service for the network slice N. </w:t>
      </w:r>
    </w:p>
    <w:p w14:paraId="3A92B7B1" w14:textId="430886FD" w:rsidR="00184541" w:rsidRPr="00105231" w:rsidRDefault="00184541" w:rsidP="00184541">
      <w:r>
        <w:t xml:space="preserve">UE A2 is not provided with network service for the network slice N. </w:t>
      </w:r>
    </w:p>
    <w:p w14:paraId="299DD3F3" w14:textId="2E9D1180" w:rsidR="00184541" w:rsidRPr="00105231" w:rsidRDefault="00184541" w:rsidP="00184541">
      <w:pPr>
        <w:pStyle w:val="Heading3"/>
      </w:pPr>
      <w:bookmarkStart w:id="133" w:name="_Toc75520902"/>
      <w:r w:rsidRPr="00105231">
        <w:t>5.</w:t>
      </w:r>
      <w:r>
        <w:t>13</w:t>
      </w:r>
      <w:r w:rsidRPr="00105231">
        <w:t>.5</w:t>
      </w:r>
      <w:r w:rsidRPr="00105231">
        <w:tab/>
        <w:t>Existing features partly or fully covering the use case functionality</w:t>
      </w:r>
      <w:bookmarkEnd w:id="133"/>
    </w:p>
    <w:p w14:paraId="26D8D22B" w14:textId="678D189B" w:rsidR="00184541" w:rsidRDefault="00184541" w:rsidP="00184541">
      <w:r>
        <w:rPr>
          <w:rFonts w:hint="eastAsia"/>
        </w:rPr>
        <w:t>Following are existing requirements specified in TS 22.261</w:t>
      </w:r>
      <w:r w:rsidR="00737173">
        <w:t xml:space="preserve"> [2]</w:t>
      </w:r>
      <w:r>
        <w:t>:</w:t>
      </w:r>
    </w:p>
    <w:p w14:paraId="67037AA2" w14:textId="77777777" w:rsidR="00184541" w:rsidRPr="00996FFE" w:rsidRDefault="00184541" w:rsidP="00184541">
      <w:pPr>
        <w:pStyle w:val="B1"/>
        <w:rPr>
          <w:i/>
        </w:rPr>
      </w:pPr>
      <w:r>
        <w:rPr>
          <w:i/>
        </w:rPr>
        <w:t>-</w:t>
      </w:r>
      <w:r>
        <w:rPr>
          <w:i/>
        </w:rPr>
        <w:tab/>
      </w:r>
      <w:r w:rsidRPr="00996FFE">
        <w:rPr>
          <w:i/>
        </w:rPr>
        <w:t xml:space="preserve">The 3GPP system shall support selection and reselection of relay UEs based on a combination of different criteria e.g. </w:t>
      </w:r>
    </w:p>
    <w:p w14:paraId="0B848FD7" w14:textId="77777777" w:rsidR="00184541" w:rsidRPr="00996FFE" w:rsidRDefault="00184541" w:rsidP="00184541">
      <w:pPr>
        <w:pStyle w:val="B2"/>
        <w:rPr>
          <w:i/>
        </w:rPr>
      </w:pPr>
      <w:r>
        <w:t>-</w:t>
      </w:r>
      <w:r>
        <w:tab/>
      </w:r>
      <w:r w:rsidRPr="00996FFE">
        <w:rPr>
          <w:i/>
        </w:rPr>
        <w:t xml:space="preserve">the capabilities/capacity/coverage when using the relay UE, </w:t>
      </w:r>
    </w:p>
    <w:p w14:paraId="778EEFA9" w14:textId="77777777" w:rsidR="00184541" w:rsidRPr="00996FFE" w:rsidRDefault="00184541" w:rsidP="00184541">
      <w:pPr>
        <w:pStyle w:val="B2"/>
        <w:rPr>
          <w:i/>
        </w:rPr>
      </w:pPr>
      <w:r w:rsidRPr="00996FFE">
        <w:rPr>
          <w:i/>
        </w:rPr>
        <w:t>-</w:t>
      </w:r>
      <w:r w:rsidRPr="00996FFE">
        <w:rPr>
          <w:i/>
        </w:rPr>
        <w:tab/>
        <w:t xml:space="preserve">the QoS that is achievable by selecting the relay UE, </w:t>
      </w:r>
    </w:p>
    <w:p w14:paraId="418D2E51" w14:textId="77777777" w:rsidR="00184541" w:rsidRPr="00996FFE" w:rsidRDefault="00184541" w:rsidP="00184541">
      <w:pPr>
        <w:pStyle w:val="B2"/>
        <w:rPr>
          <w:i/>
        </w:rPr>
      </w:pPr>
      <w:r w:rsidRPr="00996FFE">
        <w:rPr>
          <w:i/>
        </w:rPr>
        <w:t>-</w:t>
      </w:r>
      <w:r w:rsidRPr="00996FFE">
        <w:rPr>
          <w:i/>
        </w:rPr>
        <w:tab/>
        <w:t xml:space="preserve">the power consumption required by relay UE and remote UE, </w:t>
      </w:r>
    </w:p>
    <w:p w14:paraId="6036A015" w14:textId="77777777" w:rsidR="00184541" w:rsidRPr="00996FFE" w:rsidRDefault="00184541" w:rsidP="00184541">
      <w:pPr>
        <w:pStyle w:val="B2"/>
        <w:rPr>
          <w:i/>
        </w:rPr>
      </w:pPr>
      <w:r w:rsidRPr="00996FFE">
        <w:rPr>
          <w:i/>
        </w:rPr>
        <w:t>-</w:t>
      </w:r>
      <w:r w:rsidRPr="00996FFE">
        <w:rPr>
          <w:i/>
        </w:rPr>
        <w:tab/>
        <w:t>the pre-paired relay UE,</w:t>
      </w:r>
    </w:p>
    <w:p w14:paraId="2AA82A7C" w14:textId="77777777" w:rsidR="00184541" w:rsidRPr="00996FFE" w:rsidRDefault="00184541" w:rsidP="00184541">
      <w:pPr>
        <w:pStyle w:val="B2"/>
        <w:rPr>
          <w:i/>
        </w:rPr>
      </w:pPr>
      <w:r w:rsidRPr="00996FFE">
        <w:rPr>
          <w:i/>
        </w:rPr>
        <w:t>-</w:t>
      </w:r>
      <w:r w:rsidRPr="00996FFE">
        <w:rPr>
          <w:i/>
        </w:rPr>
        <w:tab/>
        <w:t xml:space="preserve">the 3GPP or non-3GPP access the relay UE uses to connect to the network, </w:t>
      </w:r>
    </w:p>
    <w:p w14:paraId="10729D42" w14:textId="77777777" w:rsidR="00184541" w:rsidRPr="00996FFE" w:rsidRDefault="00184541" w:rsidP="00184541">
      <w:pPr>
        <w:pStyle w:val="B2"/>
        <w:rPr>
          <w:i/>
        </w:rPr>
      </w:pPr>
      <w:r w:rsidRPr="00996FFE">
        <w:rPr>
          <w:i/>
        </w:rPr>
        <w:t>-</w:t>
      </w:r>
      <w:r w:rsidRPr="00996FFE">
        <w:rPr>
          <w:i/>
        </w:rPr>
        <w:tab/>
        <w:t>the 3GPP network the relay UE connects to (either directly or indirectly),</w:t>
      </w:r>
    </w:p>
    <w:p w14:paraId="1807A806" w14:textId="77777777" w:rsidR="00184541" w:rsidRPr="00996FFE" w:rsidRDefault="00184541" w:rsidP="00184541">
      <w:pPr>
        <w:pStyle w:val="B2"/>
        <w:rPr>
          <w:i/>
        </w:rPr>
      </w:pPr>
      <w:r w:rsidRPr="00996FFE">
        <w:rPr>
          <w:i/>
        </w:rPr>
        <w:t>-</w:t>
      </w:r>
      <w:r w:rsidRPr="00996FFE">
        <w:rPr>
          <w:i/>
        </w:rPr>
        <w:tab/>
        <w:t>the overall optimization of the power consumption/performance of the 3GPP system, or</w:t>
      </w:r>
    </w:p>
    <w:p w14:paraId="78C5A6BF" w14:textId="77777777" w:rsidR="00184541" w:rsidRPr="00996FFE" w:rsidRDefault="00184541" w:rsidP="00184541">
      <w:pPr>
        <w:pStyle w:val="B2"/>
        <w:rPr>
          <w:i/>
        </w:rPr>
      </w:pPr>
      <w:r w:rsidRPr="00996FFE">
        <w:rPr>
          <w:i/>
        </w:rPr>
        <w:t>-</w:t>
      </w:r>
      <w:r w:rsidRPr="00996FFE">
        <w:rPr>
          <w:i/>
        </w:rPr>
        <w:tab/>
        <w:t>battery capabilities and battery lifetime of the relay UE and the remote UE.</w:t>
      </w:r>
    </w:p>
    <w:p w14:paraId="4065A27F" w14:textId="392569B7" w:rsidR="00184541" w:rsidRPr="006A4A3C" w:rsidRDefault="00184541" w:rsidP="00184541">
      <w:r>
        <w:t xml:space="preserve">The existing requirement talks about the criterion that is used by a remote UE for relay selection. However, it does not describe the radio resource usage restriction or configuration. Thought the service flow in the previous section discusses some aspect of relay selection, the focus </w:t>
      </w:r>
      <w:r w:rsidRPr="00036B65">
        <w:t xml:space="preserve">is the radio resource restriction that can be </w:t>
      </w:r>
      <w:r>
        <w:t xml:space="preserve">put </w:t>
      </w:r>
      <w:r w:rsidRPr="00036B65">
        <w:t xml:space="preserve">in place when </w:t>
      </w:r>
      <w:r>
        <w:t>relay</w:t>
      </w:r>
      <w:r w:rsidRPr="00036B65">
        <w:t xml:space="preserve"> functionality is used. </w:t>
      </w:r>
      <w:r>
        <w:t xml:space="preserve">The existing requirements do not clarify whether restriction on frequency resource for a network slice also applies in case the relay is used.  </w:t>
      </w:r>
    </w:p>
    <w:p w14:paraId="1617B16A" w14:textId="443F818B" w:rsidR="00184541" w:rsidRPr="00105231" w:rsidRDefault="00184541" w:rsidP="00184541">
      <w:pPr>
        <w:pStyle w:val="Heading3"/>
      </w:pPr>
      <w:bookmarkStart w:id="134" w:name="_Toc75520903"/>
      <w:r w:rsidRPr="00105231">
        <w:t>5.</w:t>
      </w:r>
      <w:r>
        <w:t>13</w:t>
      </w:r>
      <w:r w:rsidRPr="00105231">
        <w:t>.6</w:t>
      </w:r>
      <w:r w:rsidRPr="00105231">
        <w:tab/>
        <w:t>Potential New Requirements needed to support the use case</w:t>
      </w:r>
      <w:bookmarkEnd w:id="134"/>
    </w:p>
    <w:p w14:paraId="25FDE9BB" w14:textId="77777777" w:rsidR="00184541" w:rsidRPr="00105231" w:rsidRDefault="00184541" w:rsidP="00184541">
      <w:pPr>
        <w:rPr>
          <w:rFonts w:eastAsiaTheme="minorEastAsia"/>
        </w:rPr>
      </w:pPr>
      <w:r w:rsidRPr="00105231">
        <w:rPr>
          <w:rFonts w:eastAsiaTheme="minorEastAsia" w:hint="eastAsia"/>
        </w:rPr>
        <w:t xml:space="preserve">Following new requirements can be derived from </w:t>
      </w:r>
      <w:r w:rsidRPr="00105231">
        <w:rPr>
          <w:rFonts w:eastAsiaTheme="minorEastAsia"/>
        </w:rPr>
        <w:t>this</w:t>
      </w:r>
      <w:r w:rsidRPr="00105231">
        <w:rPr>
          <w:rFonts w:eastAsiaTheme="minorEastAsia" w:hint="eastAsia"/>
        </w:rPr>
        <w:t xml:space="preserve"> use case</w:t>
      </w:r>
      <w:r w:rsidRPr="00105231">
        <w:rPr>
          <w:rFonts w:eastAsiaTheme="minorEastAsia"/>
        </w:rPr>
        <w:t>:</w:t>
      </w:r>
    </w:p>
    <w:p w14:paraId="18FC6395" w14:textId="3359540E" w:rsidR="00184541" w:rsidRDefault="00184541" w:rsidP="00184541">
      <w:r>
        <w:t>[PR.5.13.6-1]</w:t>
      </w:r>
      <w:r>
        <w:tab/>
        <w:t>For traffic pertaining to a network slice offered via a relay node, 5G system shall use only radio resources (e.g. frequency band) allowed for the network slice.</w:t>
      </w:r>
    </w:p>
    <w:p w14:paraId="25850AE5" w14:textId="77777777" w:rsidR="00184541" w:rsidRDefault="00184541" w:rsidP="00184541">
      <w:pPr>
        <w:pStyle w:val="NO"/>
      </w:pPr>
      <w:r>
        <w:lastRenderedPageBreak/>
        <w:t>NOTE:</w:t>
      </w:r>
      <w:r>
        <w:tab/>
        <w:t xml:space="preserve">Allowed radio resources (e.g., frequency band) may be different for direct network connections (between UE and NG-RAN) than for backhaul connections (between the relay node and the NG-RAN). </w:t>
      </w:r>
    </w:p>
    <w:p w14:paraId="5033D3F5" w14:textId="77777777" w:rsidR="007F377A" w:rsidRPr="00F94E05" w:rsidRDefault="007F377A" w:rsidP="007F377A"/>
    <w:p w14:paraId="6F57464D" w14:textId="06C96301" w:rsidR="00705B17" w:rsidRPr="00235394" w:rsidRDefault="00CA24A7" w:rsidP="00705B17">
      <w:pPr>
        <w:pStyle w:val="Heading1"/>
      </w:pPr>
      <w:bookmarkStart w:id="135" w:name="_Toc408371056"/>
      <w:bookmarkStart w:id="136" w:name="_Toc493157736"/>
      <w:bookmarkStart w:id="137" w:name="_Toc498348613"/>
      <w:bookmarkStart w:id="138" w:name="_Toc503534322"/>
      <w:bookmarkStart w:id="139" w:name="_Toc521309625"/>
      <w:bookmarkStart w:id="140" w:name="_Toc75520904"/>
      <w:r>
        <w:t>6</w:t>
      </w:r>
      <w:r w:rsidR="00705B17" w:rsidRPr="00235394">
        <w:tab/>
      </w:r>
      <w:bookmarkEnd w:id="135"/>
      <w:bookmarkEnd w:id="136"/>
      <w:bookmarkEnd w:id="137"/>
      <w:bookmarkEnd w:id="138"/>
      <w:bookmarkEnd w:id="139"/>
      <w:r w:rsidR="00BC0306">
        <w:rPr>
          <w:lang w:eastAsia="zh-CN"/>
        </w:rPr>
        <w:t>P</w:t>
      </w:r>
      <w:r w:rsidR="0001192F">
        <w:t xml:space="preserve">otential </w:t>
      </w:r>
      <w:r w:rsidR="00283F33">
        <w:t>Consolidated</w:t>
      </w:r>
      <w:r w:rsidR="00BC0306">
        <w:t xml:space="preserve"> R</w:t>
      </w:r>
      <w:r w:rsidR="0001192F" w:rsidRPr="00A46789">
        <w:t>equirements</w:t>
      </w:r>
      <w:bookmarkEnd w:id="140"/>
    </w:p>
    <w:p w14:paraId="534B0D2C" w14:textId="77777777" w:rsidR="003201E0" w:rsidRDefault="003201E0" w:rsidP="003201E0">
      <w:r>
        <w:t>Following are consolidated potential requirements.</w:t>
      </w:r>
    </w:p>
    <w:p w14:paraId="01453997" w14:textId="77777777" w:rsidR="003201E0" w:rsidRDefault="003201E0" w:rsidP="003201E0">
      <w:r>
        <w:t>[CPR-001] 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57BEF8D9" w14:textId="77777777" w:rsidR="003201E0" w:rsidRDefault="003201E0" w:rsidP="003201E0">
      <w:r>
        <w:t>[CPR-002] 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545D7001" w14:textId="77777777" w:rsidR="003201E0" w:rsidRDefault="003201E0" w:rsidP="003201E0">
      <w:r>
        <w:t xml:space="preserve">[CPR-003] 5G system shall minimize </w:t>
      </w:r>
      <w:proofErr w:type="spellStart"/>
      <w:r>
        <w:t>signaling</w:t>
      </w:r>
      <w:proofErr w:type="spellEnd"/>
      <w:r>
        <w:t xml:space="preserve"> exchange and service interruption time for a network slice, e.g. when restrictions related to radio resources change (e.g., frequencies, RATs).</w:t>
      </w:r>
    </w:p>
    <w:p w14:paraId="1F9EAD22" w14:textId="15DF8992" w:rsidR="003201E0" w:rsidRDefault="003201E0" w:rsidP="003201E0">
      <w:r>
        <w:t>[CPR-004] 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2AC7B271" w14:textId="5931E0A5" w:rsidR="00E8629F" w:rsidRDefault="003201E0" w:rsidP="003201E0">
      <w:r>
        <w:t xml:space="preserve">[CPR-005] </w:t>
      </w:r>
      <w:r w:rsidR="00F11CB8">
        <w:t>T</w:t>
      </w:r>
      <w:r>
        <w:t>he 5G system shall be able to generate charging information regarding the used radio resources e.g. used frequency bands.</w:t>
      </w:r>
    </w:p>
    <w:p w14:paraId="6B420055" w14:textId="77777777" w:rsidR="00AC7115" w:rsidRDefault="00AC7115" w:rsidP="00AC7115">
      <w:pPr>
        <w:rPr>
          <w:rFonts w:eastAsia="Malgun Gothic"/>
        </w:rPr>
      </w:pPr>
      <w:r>
        <w:rPr>
          <w:rFonts w:eastAsia="Malgun Gothic"/>
        </w:rPr>
        <w:t>[CPR-006] The 5G system shall be able to minimize power consumption of a UE (e.g. reduce unnecessary cell measurements), in an area where no authorized network slice is available.</w:t>
      </w:r>
    </w:p>
    <w:p w14:paraId="5E13AC85" w14:textId="77777777" w:rsidR="00AC7115" w:rsidRDefault="00AC7115" w:rsidP="00AC7115">
      <w:pPr>
        <w:rPr>
          <w:rFonts w:eastAsia="Malgun Gothic"/>
        </w:rPr>
      </w:pPr>
      <w:r>
        <w:rPr>
          <w:rFonts w:eastAsia="Malgun Gothic"/>
        </w:rPr>
        <w:t>[CPR-007] When a UE moves out of the service area of a network slice for an active application, the 5G system shall be able to minimize impact on the active applications (e.g., providing early notification).</w:t>
      </w:r>
    </w:p>
    <w:p w14:paraId="33CE5D08" w14:textId="77777777" w:rsidR="00AC7115" w:rsidRPr="00FC538E" w:rsidRDefault="00AC7115" w:rsidP="00FC538E">
      <w:pPr>
        <w:pStyle w:val="NO"/>
        <w:rPr>
          <w:rFonts w:eastAsiaTheme="minorEastAsia"/>
        </w:rPr>
      </w:pPr>
      <w:r w:rsidRPr="00167BD5">
        <w:rPr>
          <w:rFonts w:hint="eastAsia"/>
          <w:lang w:val="en-US" w:eastAsia="ko-KR"/>
        </w:rPr>
        <w:t>NOTE</w:t>
      </w:r>
      <w:r>
        <w:rPr>
          <w:lang w:val="en-US" w:eastAsia="ko-KR"/>
        </w:rPr>
        <w:t xml:space="preserve"> 1</w:t>
      </w:r>
      <w:r w:rsidRPr="00167BD5">
        <w:rPr>
          <w:rFonts w:hint="eastAsia"/>
          <w:lang w:val="en-US" w:eastAsia="ko-KR"/>
        </w:rPr>
        <w:t xml:space="preserve">: </w:t>
      </w:r>
      <w:r w:rsidRPr="00167BD5">
        <w:rPr>
          <w:lang w:val="en-US" w:eastAsia="ko-KR"/>
        </w:rPr>
        <w:tab/>
      </w:r>
      <w:r>
        <w:rPr>
          <w:lang w:val="en-US" w:eastAsia="ko-KR"/>
        </w:rPr>
        <w:t>Various methods</w:t>
      </w:r>
      <w:r w:rsidRPr="00167BD5">
        <w:rPr>
          <w:lang w:val="en-US" w:eastAsia="ko-KR"/>
        </w:rPr>
        <w:t xml:space="preserve"> </w:t>
      </w:r>
      <w:r w:rsidRPr="00167BD5">
        <w:rPr>
          <w:rFonts w:hint="eastAsia"/>
          <w:lang w:val="en-US" w:eastAsia="ko-KR"/>
        </w:rPr>
        <w:t xml:space="preserve">can be used to detect </w:t>
      </w:r>
      <w:r w:rsidRPr="00167BD5">
        <w:rPr>
          <w:lang w:val="en-US" w:eastAsia="ko-KR"/>
        </w:rPr>
        <w:t>whether the UE moves toward the border area and to notify the UE.</w:t>
      </w:r>
    </w:p>
    <w:p w14:paraId="0ED3D945" w14:textId="77777777" w:rsidR="00AC7115" w:rsidRDefault="00AC7115" w:rsidP="00AC7115">
      <w:pPr>
        <w:rPr>
          <w:rFonts w:eastAsia="Malgun Gothic"/>
        </w:rPr>
      </w:pPr>
      <w:r>
        <w:rPr>
          <w:rFonts w:eastAsia="Malgun Gothic"/>
        </w:rPr>
        <w:t>[CPR-008] The 5G system shall support a mechanism for a UE to select and access network slice(s) based on UE capability, ongoing application</w:t>
      </w:r>
      <w:r w:rsidRPr="001D6E41">
        <w:rPr>
          <w:rFonts w:eastAsia="Malgun Gothic"/>
        </w:rPr>
        <w:t>, radio resources assigned to the slice</w:t>
      </w:r>
      <w:r>
        <w:rPr>
          <w:rFonts w:eastAsia="Malgun Gothic"/>
        </w:rPr>
        <w:t>, and policy (e.g., application preference).</w:t>
      </w:r>
    </w:p>
    <w:p w14:paraId="7042EBFA" w14:textId="77777777" w:rsidR="00AC7115" w:rsidRDefault="00AC7115" w:rsidP="00AC7115">
      <w:pPr>
        <w:rPr>
          <w:rFonts w:eastAsia="Malgun Gothic"/>
        </w:rPr>
      </w:pPr>
      <w:r>
        <w:rPr>
          <w:rFonts w:eastAsia="Malgun Gothic"/>
        </w:rPr>
        <w:t>[CPR-009] The 5G system shall support a mechanism to optimize resources of network slices (e.g., due to operator deploying different frequency to offer different network slices) based on network slice usage patterns and policy (e.g., application preference) of a UE or group of UEs</w:t>
      </w:r>
    </w:p>
    <w:p w14:paraId="5263D3B3" w14:textId="77777777" w:rsidR="00AC7115" w:rsidRDefault="00AC7115" w:rsidP="00AC7115">
      <w:pPr>
        <w:rPr>
          <w:rFonts w:eastAsia="Malgun Gothic"/>
        </w:rPr>
      </w:pPr>
      <w:r>
        <w:rPr>
          <w:rFonts w:eastAsia="Malgun Gothic"/>
        </w:rPr>
        <w:t>[CPR-010] For traffic pertaining to a network slice offered via a relay node, 5G system shall use only radio resources (e.g. frequency band) allowed for the network slice.</w:t>
      </w:r>
    </w:p>
    <w:p w14:paraId="5ABD59DC" w14:textId="77777777" w:rsidR="00AC7115" w:rsidRDefault="00AC7115" w:rsidP="00AC7115">
      <w:pPr>
        <w:pStyle w:val="NO"/>
        <w:rPr>
          <w:rFonts w:eastAsia="New Gulim"/>
          <w:szCs w:val="24"/>
        </w:rPr>
      </w:pPr>
      <w:r>
        <w:t>NOTE 2:</w:t>
      </w:r>
      <w:r>
        <w:tab/>
        <w:t>Allowed radio resources (e.g., frequency band) may be different for direct network connections (between UE and NG-RAN) than for backhaul connections (between the relay node and the NG-RAN).</w:t>
      </w:r>
    </w:p>
    <w:p w14:paraId="2D2D32FA" w14:textId="77777777" w:rsidR="00AC7115" w:rsidRPr="001D6E41" w:rsidRDefault="00AC7115" w:rsidP="00AC7115">
      <w:r>
        <w:rPr>
          <w:rFonts w:eastAsia="Malgun Gothic"/>
        </w:rPr>
        <w:t xml:space="preserve">[CPR-011] </w:t>
      </w:r>
      <w:r w:rsidRPr="001D6E41">
        <w:t>For UEs that have the ability to obtain service from more than one VPLMN simultaneously, the following requirements apply:</w:t>
      </w:r>
    </w:p>
    <w:p w14:paraId="3A09636F" w14:textId="77777777" w:rsidR="00AC7115" w:rsidRPr="001D6E41" w:rsidRDefault="00AC7115" w:rsidP="00FC538E">
      <w:pPr>
        <w:pStyle w:val="B1"/>
      </w:pPr>
      <w:r w:rsidRPr="001D6E41">
        <w:rPr>
          <w:lang w:eastAsia="zh-CN"/>
        </w:rPr>
        <w:t>-</w:t>
      </w:r>
      <w:r w:rsidRPr="001D6E41">
        <w:rPr>
          <w:lang w:eastAsia="zh-CN"/>
        </w:rPr>
        <w:tab/>
        <w:t xml:space="preserve">When a roaming UE with a single PLMN subscription requires simultaneous access to multiple network slices and the network slices are not available in a single VPLMN, </w:t>
      </w:r>
      <w:r w:rsidRPr="001D6E41">
        <w:t xml:space="preserve">the 5G system shall enable the UE to: </w:t>
      </w:r>
    </w:p>
    <w:p w14:paraId="15385F29" w14:textId="77777777" w:rsidR="00AC7115" w:rsidRPr="001D6E41" w:rsidRDefault="00AC7115" w:rsidP="00FC538E">
      <w:pPr>
        <w:pStyle w:val="B2"/>
      </w:pPr>
      <w:r w:rsidRPr="001D6E41">
        <w:t>-</w:t>
      </w:r>
      <w:r w:rsidRPr="001D6E41">
        <w:tab/>
        <w:t>be registered to more than one VPLMN simultaneously; and</w:t>
      </w:r>
    </w:p>
    <w:p w14:paraId="2EA76676" w14:textId="77777777" w:rsidR="00AC7115" w:rsidRPr="001D6E41" w:rsidRDefault="00AC7115" w:rsidP="00FC538E">
      <w:pPr>
        <w:pStyle w:val="B2"/>
      </w:pPr>
      <w:r w:rsidRPr="001D6E41">
        <w:t>-</w:t>
      </w:r>
      <w:r w:rsidRPr="001D6E41">
        <w:tab/>
        <w:t xml:space="preserve">use network slices from more than one VPLMN simultaneously </w:t>
      </w:r>
    </w:p>
    <w:p w14:paraId="67128A0B" w14:textId="77777777" w:rsidR="00AC7115" w:rsidRPr="001D6E41" w:rsidRDefault="00AC7115" w:rsidP="00FC538E">
      <w:pPr>
        <w:pStyle w:val="B1"/>
      </w:pPr>
      <w:r w:rsidRPr="001D6E41">
        <w:t>-</w:t>
      </w:r>
      <w:r w:rsidRPr="001D6E41">
        <w:tab/>
      </w:r>
      <w:r w:rsidRPr="001D6E41">
        <w:rPr>
          <w:lang w:eastAsia="zh-CN"/>
        </w:rPr>
        <w:t>The</w:t>
      </w:r>
      <w:r w:rsidRPr="001D6E41">
        <w:t xml:space="preserve"> HPLMN shall be able to authorise a roaming UE with a single PLMN subscription to be registered to more than one VPLMN simultaneously in order to access network slices of those VPLMNs.</w:t>
      </w:r>
    </w:p>
    <w:p w14:paraId="4D46A548" w14:textId="77777777" w:rsidR="00AC7115" w:rsidRPr="001D6E41" w:rsidRDefault="00AC7115" w:rsidP="00FC538E">
      <w:pPr>
        <w:pStyle w:val="B1"/>
      </w:pPr>
      <w:r w:rsidRPr="001D6E41">
        <w:lastRenderedPageBreak/>
        <w:t>-</w:t>
      </w:r>
      <w:r w:rsidRPr="001D6E41">
        <w:tab/>
      </w:r>
      <w:r w:rsidRPr="001D6E41">
        <w:rPr>
          <w:lang w:eastAsia="zh-CN"/>
        </w:rPr>
        <w:t>The</w:t>
      </w:r>
      <w:r w:rsidRPr="001D6E41">
        <w:t xml:space="preserve"> HPLMN shall be able to provide a UE with permission and prioritisation information of the VPLMNs the UE is authorised to register to in order to use specific network slices.</w:t>
      </w:r>
    </w:p>
    <w:p w14:paraId="25AA6775" w14:textId="4BCCB308" w:rsidR="00AC7115" w:rsidRDefault="00AC7115" w:rsidP="00FC538E">
      <w:pPr>
        <w:pStyle w:val="NO"/>
      </w:pPr>
      <w:r w:rsidRPr="001D6E41">
        <w:t>NOTE</w:t>
      </w:r>
      <w:r>
        <w:t xml:space="preserve"> 3</w:t>
      </w:r>
      <w:r w:rsidRPr="001D6E41">
        <w:t xml:space="preserve">: </w:t>
      </w:r>
      <w:r w:rsidRPr="001D6E41">
        <w:tab/>
      </w:r>
      <w:r w:rsidRPr="007846E5">
        <w:t>The above requirements assume certain UE capabilities, e.g. the ability to be connected to more than one PLMN simultaneously</w:t>
      </w:r>
      <w:r w:rsidRPr="001D6E41">
        <w:t>.</w:t>
      </w:r>
    </w:p>
    <w:p w14:paraId="4A1569D3" w14:textId="3BAD765D" w:rsidR="00705B17" w:rsidRPr="00235394" w:rsidRDefault="00CA24A7" w:rsidP="00705B17">
      <w:pPr>
        <w:pStyle w:val="Heading1"/>
      </w:pPr>
      <w:bookmarkStart w:id="141" w:name="_Toc408371059"/>
      <w:bookmarkStart w:id="142" w:name="_Toc493157739"/>
      <w:bookmarkStart w:id="143" w:name="_Toc498348616"/>
      <w:bookmarkStart w:id="144" w:name="_Toc503534323"/>
      <w:bookmarkStart w:id="145" w:name="_Toc521309626"/>
      <w:bookmarkStart w:id="146" w:name="_Toc75520905"/>
      <w:r>
        <w:t>7</w:t>
      </w:r>
      <w:r w:rsidR="00705B17" w:rsidRPr="00235394">
        <w:tab/>
      </w:r>
      <w:r w:rsidR="0001192F">
        <w:t>Conclusions and Recommendations</w:t>
      </w:r>
      <w:bookmarkEnd w:id="141"/>
      <w:bookmarkEnd w:id="142"/>
      <w:bookmarkEnd w:id="143"/>
      <w:bookmarkEnd w:id="144"/>
      <w:bookmarkEnd w:id="145"/>
      <w:bookmarkEnd w:id="146"/>
    </w:p>
    <w:p w14:paraId="4FE3F883" w14:textId="77777777" w:rsidR="003201E0" w:rsidRPr="007D17E1" w:rsidRDefault="003201E0" w:rsidP="003201E0">
      <w:r w:rsidRPr="007D17E1">
        <w:t xml:space="preserve">This document analyses a number of use cases to enhance the support of network slice. The resulting potential requirements have been consolidated in clause 6. </w:t>
      </w:r>
    </w:p>
    <w:p w14:paraId="66C4816A" w14:textId="77C19094" w:rsidR="00705B17" w:rsidRPr="007D17E1" w:rsidRDefault="003201E0" w:rsidP="003201E0">
      <w:r w:rsidRPr="007D17E1">
        <w:t>It is recommended that the consolidated potential requirements identified in this TR are considered as the basis of normative requirements in order to better serve the communication services.</w:t>
      </w:r>
    </w:p>
    <w:p w14:paraId="1BA5ADF4" w14:textId="39447033" w:rsidR="00E8629F" w:rsidRPr="00235394" w:rsidRDefault="00E8629F" w:rsidP="00863885">
      <w:pPr>
        <w:pStyle w:val="Heading1"/>
      </w:pPr>
      <w:r w:rsidRPr="00235394">
        <w:br w:type="page"/>
      </w:r>
    </w:p>
    <w:p w14:paraId="1B78021A" w14:textId="359CA481" w:rsidR="00A7527C" w:rsidRPr="007C34CA" w:rsidRDefault="00A7527C" w:rsidP="00EC63B0">
      <w:pPr>
        <w:pStyle w:val="Heading9"/>
      </w:pPr>
      <w:bookmarkStart w:id="147" w:name="_Toc75520906"/>
      <w:r w:rsidRPr="007C34CA">
        <w:lastRenderedPageBreak/>
        <w:t xml:space="preserve">Annex </w:t>
      </w:r>
      <w:r w:rsidR="001F641C">
        <w:t>A</w:t>
      </w:r>
      <w:r w:rsidRPr="007C34CA">
        <w:t>:</w:t>
      </w:r>
      <w:r w:rsidRPr="007C34CA">
        <w:br/>
        <w:t xml:space="preserve"> Consideration for different type of frequency</w:t>
      </w:r>
      <w:bookmarkEnd w:id="147"/>
    </w:p>
    <w:p w14:paraId="65F56BDF" w14:textId="49BA46A3" w:rsidR="00A7527C" w:rsidRDefault="00A7527C" w:rsidP="00A7527C">
      <w:r>
        <w:t xml:space="preserve">Frequency band defined in 3GPP can be classified into FDD frequency and TDD frequency as shown in Table 5.2-1 of TS 38.101-1 </w:t>
      </w:r>
      <w:r w:rsidR="005C28F2">
        <w:rPr>
          <w:lang w:eastAsia="zh-CN"/>
        </w:rPr>
        <w:t xml:space="preserve">[5] </w:t>
      </w:r>
      <w:r>
        <w:t>and TS38.101-2</w:t>
      </w:r>
      <w:r w:rsidR="005C28F2">
        <w:rPr>
          <w:lang w:eastAsia="zh-CN"/>
        </w:rPr>
        <w:t xml:space="preserve"> [6]</w:t>
      </w:r>
      <w:r>
        <w:t>. In case of TDD system, the same frequency is used for both UL and DL. However, in case of FDD system, UL frequency is different from DL frequency. Thus, when radio resource restriction scenario is discussed, care should be taken by considering these variations e.g. frequency used for both DL/ UL, UL only or DL only.</w:t>
      </w:r>
    </w:p>
    <w:p w14:paraId="13382E58" w14:textId="2BA43EC8" w:rsidR="00A7527C" w:rsidRDefault="00A7527C" w:rsidP="00A7527C">
      <w:pPr>
        <w:rPr>
          <w:rFonts w:eastAsiaTheme="minorEastAsia"/>
          <w:lang w:eastAsia="ko-KR"/>
        </w:rPr>
      </w:pPr>
      <w:r>
        <w:t xml:space="preserve">In addition, 5G system introduces further flexibility in using frequency band. For example, </w:t>
      </w:r>
      <w:r>
        <w:rPr>
          <w:rFonts w:eastAsiaTheme="minorEastAsia" w:hint="eastAsia"/>
          <w:lang w:eastAsia="ko-KR"/>
        </w:rPr>
        <w:t>SUL (S</w:t>
      </w:r>
      <w:r>
        <w:rPr>
          <w:rFonts w:eastAsiaTheme="minorEastAsia"/>
          <w:lang w:eastAsia="ko-KR"/>
        </w:rPr>
        <w:t xml:space="preserve">upplementary UL) and </w:t>
      </w:r>
      <w:r>
        <w:rPr>
          <w:rFonts w:eastAsiaTheme="minorEastAsia" w:hint="eastAsia"/>
          <w:lang w:eastAsia="ko-KR"/>
        </w:rPr>
        <w:t>S</w:t>
      </w:r>
      <w:r>
        <w:rPr>
          <w:rFonts w:eastAsiaTheme="minorEastAsia"/>
          <w:lang w:eastAsia="ko-KR"/>
        </w:rPr>
        <w:t>D</w:t>
      </w:r>
      <w:r>
        <w:rPr>
          <w:rFonts w:eastAsiaTheme="minorEastAsia" w:hint="eastAsia"/>
          <w:lang w:eastAsia="ko-KR"/>
        </w:rPr>
        <w:t>L (S</w:t>
      </w:r>
      <w:r>
        <w:rPr>
          <w:rFonts w:eastAsiaTheme="minorEastAsia"/>
          <w:lang w:eastAsia="ko-KR"/>
        </w:rPr>
        <w:t xml:space="preserve">upplementary DL) are frequency band either defined only in DL or only in UL, </w:t>
      </w:r>
      <w:r>
        <w:t>as described in annex B of TS 38.300</w:t>
      </w:r>
      <w:r w:rsidR="005C28F2">
        <w:rPr>
          <w:lang w:eastAsia="zh-CN"/>
        </w:rPr>
        <w:t xml:space="preserve"> [4]</w:t>
      </w:r>
      <w:r>
        <w:rPr>
          <w:rFonts w:eastAsiaTheme="minorEastAsia"/>
          <w:lang w:eastAsia="ko-KR"/>
        </w:rPr>
        <w:t xml:space="preserve">. This spectrum is used to assist other frequency band, e.g. when base frequency band lacks coverage in either DL or UL, then SUL or SDL can be used to replace the base frequency band. If the SUL and/or SDL band is restricted for a certain network slice, some UEs may experience reduced coverage for the network slice. </w:t>
      </w:r>
    </w:p>
    <w:p w14:paraId="6D56A1C2" w14:textId="77777777" w:rsidR="00A7527C" w:rsidRDefault="00A7527C" w:rsidP="00A7527C">
      <w:pPr>
        <w:rPr>
          <w:rFonts w:eastAsiaTheme="minorEastAsia"/>
          <w:lang w:eastAsia="ko-KR"/>
        </w:rPr>
      </w:pPr>
      <w:r>
        <w:rPr>
          <w:rFonts w:eastAsiaTheme="minorEastAsia"/>
          <w:lang w:eastAsia="ko-KR"/>
        </w:rPr>
        <w:t xml:space="preserve">Aspects related to carrier aggregation also needs to be considered similarly, because it is used to support QoS requirement by using different combination of DL bands and UL bands, e.g. using three DL bands together with one UL bands to boost downlink data rate. If allowed network slices differs for different frequency bands, then operation of CA also needs to take this into account for a network slice. </w:t>
      </w:r>
    </w:p>
    <w:p w14:paraId="2F888DBB" w14:textId="77777777" w:rsidR="00A7527C" w:rsidRDefault="00A7527C" w:rsidP="00A7527C">
      <w:pPr>
        <w:rPr>
          <w:rFonts w:eastAsiaTheme="minorEastAsia"/>
          <w:lang w:eastAsia="ko-KR"/>
        </w:rPr>
      </w:pPr>
      <w:r>
        <w:rPr>
          <w:rFonts w:eastAsiaTheme="minorEastAsia"/>
          <w:lang w:eastAsia="ko-KR"/>
        </w:rPr>
        <w:t xml:space="preserve">DSS (Dynamic Spectrum Sharing) allows use of same frequency band for both NR and E-UTRA, to cater for various deployment scenario of operators. Thus, same frequency band is split in time to support both E-UTRA and NR. Thus, when there is active restriction for a RAT in using a frequency, consideration should be given in which case it is restricted and any potential impact on quality of service.  </w:t>
      </w:r>
    </w:p>
    <w:p w14:paraId="3E0F3971" w14:textId="77777777" w:rsidR="00E8629F" w:rsidRPr="00235394" w:rsidRDefault="00E8629F">
      <w:pPr>
        <w:pStyle w:val="Guidance"/>
      </w:pPr>
    </w:p>
    <w:p w14:paraId="691B68AF" w14:textId="7763973E" w:rsidR="00E8629F" w:rsidRPr="00235394" w:rsidRDefault="00E8629F">
      <w:pPr>
        <w:pStyle w:val="Heading9"/>
      </w:pPr>
      <w:bookmarkStart w:id="148" w:name="historyclause"/>
      <w:r w:rsidRPr="00235394">
        <w:br w:type="page"/>
      </w:r>
      <w:bookmarkStart w:id="149" w:name="_Toc521309630"/>
      <w:bookmarkStart w:id="150" w:name="_Toc75520907"/>
      <w:r w:rsidRPr="00235394">
        <w:lastRenderedPageBreak/>
        <w:t xml:space="preserve">Annex </w:t>
      </w:r>
      <w:r w:rsidR="00DE70C1">
        <w:t>B</w:t>
      </w:r>
      <w:r w:rsidRPr="00235394">
        <w:t>:</w:t>
      </w:r>
      <w:r w:rsidRPr="00235394">
        <w:br/>
        <w:t>Change history</w:t>
      </w:r>
      <w:bookmarkEnd w:id="149"/>
      <w:bookmarkEnd w:id="150"/>
    </w:p>
    <w:p w14:paraId="5B8BEA19" w14:textId="77777777" w:rsidR="00D756B6" w:rsidRPr="00235394" w:rsidRDefault="00D756B6" w:rsidP="00D756B6">
      <w:pPr>
        <w:pStyle w:val="TH"/>
      </w:pPr>
      <w:bookmarkStart w:id="151" w:name="OLE_LINK6"/>
      <w:bookmarkStart w:id="152" w:name="OLE_LINK7"/>
      <w:bookmarkStart w:id="153" w:name="OLE_LINK20"/>
      <w:bookmarkStart w:id="154" w:name="OLE_LINK21"/>
      <w:bookmarkStart w:id="155"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E8629F" w:rsidRPr="00235394" w14:paraId="2BA027AC" w14:textId="77777777" w:rsidTr="00D629DB">
        <w:trPr>
          <w:cantSplit/>
        </w:trPr>
        <w:tc>
          <w:tcPr>
            <w:tcW w:w="9639" w:type="dxa"/>
            <w:gridSpan w:val="8"/>
            <w:tcBorders>
              <w:bottom w:val="nil"/>
            </w:tcBorders>
            <w:shd w:val="solid" w:color="FFFFFF" w:fill="auto"/>
          </w:tcPr>
          <w:bookmarkEnd w:id="151"/>
          <w:bookmarkEnd w:id="152"/>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DF5C86">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proofErr w:type="spellStart"/>
            <w:r w:rsidRPr="00235394">
              <w:rPr>
                <w:b/>
                <w:sz w:val="16"/>
              </w:rPr>
              <w:t>TDoc</w:t>
            </w:r>
            <w:proofErr w:type="spellEnd"/>
          </w:p>
        </w:tc>
        <w:tc>
          <w:tcPr>
            <w:tcW w:w="519" w:type="dxa"/>
            <w:shd w:val="pct10" w:color="auto" w:fill="FFFFFF"/>
          </w:tcPr>
          <w:p w14:paraId="70B6B3DE" w14:textId="77777777" w:rsidR="006B0D02" w:rsidRPr="00235394" w:rsidRDefault="006B0D02">
            <w:pPr>
              <w:pStyle w:val="TAL"/>
              <w:rPr>
                <w:b/>
                <w:sz w:val="16"/>
              </w:rPr>
            </w:pPr>
            <w:r w:rsidRPr="00235394">
              <w:rPr>
                <w:b/>
                <w:sz w:val="16"/>
              </w:rPr>
              <w:t>CR</w:t>
            </w:r>
          </w:p>
        </w:tc>
        <w:tc>
          <w:tcPr>
            <w:tcW w:w="331"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DF5C86">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519" w:type="dxa"/>
            <w:shd w:val="solid" w:color="FFFFFF" w:fill="auto"/>
          </w:tcPr>
          <w:p w14:paraId="06A2785C" w14:textId="77777777" w:rsidR="006B0D02" w:rsidRPr="006B0D02" w:rsidRDefault="006B0D02" w:rsidP="006B0D02">
            <w:pPr>
              <w:pStyle w:val="TAL"/>
              <w:rPr>
                <w:sz w:val="16"/>
                <w:szCs w:val="16"/>
                <w:lang w:eastAsia="ko-KR"/>
              </w:rPr>
            </w:pPr>
          </w:p>
        </w:tc>
        <w:tc>
          <w:tcPr>
            <w:tcW w:w="331"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DF5C86">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519" w:type="dxa"/>
            <w:shd w:val="solid" w:color="FFFFFF" w:fill="auto"/>
          </w:tcPr>
          <w:p w14:paraId="13EF408E" w14:textId="77777777" w:rsidR="002E17EE" w:rsidRPr="006B0D02" w:rsidRDefault="002E17EE" w:rsidP="006B0D02">
            <w:pPr>
              <w:pStyle w:val="TAL"/>
              <w:rPr>
                <w:sz w:val="16"/>
                <w:szCs w:val="16"/>
                <w:lang w:eastAsia="ko-KR"/>
              </w:rPr>
            </w:pPr>
          </w:p>
        </w:tc>
        <w:tc>
          <w:tcPr>
            <w:tcW w:w="331"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DF5C86">
        <w:tc>
          <w:tcPr>
            <w:tcW w:w="800" w:type="dxa"/>
            <w:shd w:val="solid" w:color="FFFFFF" w:fill="auto"/>
          </w:tcPr>
          <w:p w14:paraId="32300F3A" w14:textId="536783ED" w:rsidR="002E17EE" w:rsidRDefault="005D44E4" w:rsidP="00283F33">
            <w:pPr>
              <w:pStyle w:val="TAC"/>
              <w:rPr>
                <w:sz w:val="16"/>
                <w:szCs w:val="16"/>
                <w:lang w:eastAsia="ko-KR"/>
              </w:rPr>
            </w:pPr>
            <w:r>
              <w:rPr>
                <w:rFonts w:hint="eastAsia"/>
                <w:sz w:val="16"/>
                <w:szCs w:val="16"/>
                <w:lang w:eastAsia="ko-KR"/>
              </w:rPr>
              <w:t>2020-11</w:t>
            </w:r>
          </w:p>
        </w:tc>
        <w:tc>
          <w:tcPr>
            <w:tcW w:w="800" w:type="dxa"/>
            <w:shd w:val="solid" w:color="FFFFFF" w:fill="auto"/>
          </w:tcPr>
          <w:p w14:paraId="78C502A0" w14:textId="1C54FEFC" w:rsidR="002E17EE" w:rsidRDefault="005D44E4" w:rsidP="00283F33">
            <w:pPr>
              <w:pStyle w:val="TAC"/>
              <w:rPr>
                <w:sz w:val="16"/>
                <w:szCs w:val="16"/>
                <w:lang w:eastAsia="ko-KR"/>
              </w:rPr>
            </w:pPr>
            <w:r>
              <w:rPr>
                <w:rFonts w:hint="eastAsia"/>
                <w:sz w:val="16"/>
                <w:szCs w:val="16"/>
                <w:lang w:eastAsia="ko-KR"/>
              </w:rPr>
              <w:t>SA1#92e</w:t>
            </w:r>
          </w:p>
        </w:tc>
        <w:tc>
          <w:tcPr>
            <w:tcW w:w="1094" w:type="dxa"/>
            <w:shd w:val="solid" w:color="FFFFFF" w:fill="auto"/>
          </w:tcPr>
          <w:p w14:paraId="0CD65956" w14:textId="77777777" w:rsidR="002E17EE" w:rsidRDefault="002F4E69" w:rsidP="007C0A4C">
            <w:pPr>
              <w:pStyle w:val="TAC"/>
              <w:rPr>
                <w:sz w:val="16"/>
                <w:szCs w:val="16"/>
                <w:lang w:eastAsia="ko-KR"/>
              </w:rPr>
            </w:pPr>
            <w:r>
              <w:rPr>
                <w:rFonts w:hint="eastAsia"/>
                <w:sz w:val="16"/>
                <w:szCs w:val="16"/>
                <w:lang w:eastAsia="ko-KR"/>
              </w:rPr>
              <w:t>S1-204409</w:t>
            </w:r>
          </w:p>
          <w:p w14:paraId="28B59B59" w14:textId="77777777" w:rsidR="002F4E69" w:rsidRDefault="003B76D5" w:rsidP="007C0A4C">
            <w:pPr>
              <w:pStyle w:val="TAC"/>
              <w:rPr>
                <w:sz w:val="16"/>
                <w:szCs w:val="16"/>
                <w:lang w:eastAsia="ko-KR"/>
              </w:rPr>
            </w:pPr>
            <w:r>
              <w:rPr>
                <w:rFonts w:hint="eastAsia"/>
                <w:sz w:val="16"/>
                <w:szCs w:val="16"/>
                <w:lang w:eastAsia="ko-KR"/>
              </w:rPr>
              <w:t>S1-204410</w:t>
            </w:r>
          </w:p>
          <w:p w14:paraId="5A9482A8" w14:textId="77777777" w:rsidR="00E011E7" w:rsidRDefault="00E011E7" w:rsidP="007C0A4C">
            <w:pPr>
              <w:pStyle w:val="TAC"/>
              <w:rPr>
                <w:sz w:val="16"/>
                <w:szCs w:val="16"/>
                <w:lang w:eastAsia="ko-KR"/>
              </w:rPr>
            </w:pPr>
            <w:r>
              <w:rPr>
                <w:sz w:val="16"/>
                <w:szCs w:val="16"/>
                <w:lang w:eastAsia="ko-KR"/>
              </w:rPr>
              <w:t>S1-204310</w:t>
            </w:r>
          </w:p>
          <w:p w14:paraId="071B3960" w14:textId="77777777" w:rsidR="006F5785" w:rsidRDefault="006F5785" w:rsidP="007C0A4C">
            <w:pPr>
              <w:pStyle w:val="TAC"/>
              <w:rPr>
                <w:sz w:val="16"/>
                <w:szCs w:val="16"/>
                <w:lang w:eastAsia="ko-KR"/>
              </w:rPr>
            </w:pPr>
            <w:r>
              <w:rPr>
                <w:sz w:val="16"/>
                <w:szCs w:val="16"/>
                <w:lang w:eastAsia="ko-KR"/>
              </w:rPr>
              <w:t>S1-204311</w:t>
            </w:r>
          </w:p>
          <w:p w14:paraId="10D92A02" w14:textId="77777777" w:rsidR="00941D9C" w:rsidRDefault="00941D9C" w:rsidP="007C0A4C">
            <w:pPr>
              <w:pStyle w:val="TAC"/>
              <w:rPr>
                <w:sz w:val="16"/>
                <w:szCs w:val="16"/>
                <w:lang w:eastAsia="ko-KR"/>
              </w:rPr>
            </w:pPr>
            <w:r>
              <w:rPr>
                <w:sz w:val="16"/>
                <w:szCs w:val="16"/>
                <w:lang w:eastAsia="ko-KR"/>
              </w:rPr>
              <w:t>S1-204312</w:t>
            </w:r>
          </w:p>
          <w:p w14:paraId="681B38F7" w14:textId="77777777" w:rsidR="0046478F" w:rsidRDefault="0046478F" w:rsidP="007C0A4C">
            <w:pPr>
              <w:pStyle w:val="TAC"/>
              <w:rPr>
                <w:sz w:val="16"/>
                <w:szCs w:val="16"/>
                <w:lang w:eastAsia="ko-KR"/>
              </w:rPr>
            </w:pPr>
            <w:r>
              <w:rPr>
                <w:sz w:val="16"/>
                <w:szCs w:val="16"/>
                <w:lang w:eastAsia="ko-KR"/>
              </w:rPr>
              <w:t>S1-204411</w:t>
            </w:r>
          </w:p>
          <w:p w14:paraId="05D141C9" w14:textId="77777777" w:rsidR="008D1F9F" w:rsidRDefault="008D1F9F" w:rsidP="007C0A4C">
            <w:pPr>
              <w:pStyle w:val="TAC"/>
              <w:rPr>
                <w:sz w:val="16"/>
                <w:szCs w:val="16"/>
                <w:lang w:eastAsia="ko-KR"/>
              </w:rPr>
            </w:pPr>
            <w:r>
              <w:rPr>
                <w:sz w:val="16"/>
                <w:szCs w:val="16"/>
                <w:lang w:eastAsia="ko-KR"/>
              </w:rPr>
              <w:t>S1-204088</w:t>
            </w:r>
          </w:p>
          <w:p w14:paraId="772D29B3" w14:textId="77777777" w:rsidR="00013BCC" w:rsidRDefault="00013BCC" w:rsidP="007C0A4C">
            <w:pPr>
              <w:pStyle w:val="TAC"/>
              <w:rPr>
                <w:sz w:val="16"/>
                <w:szCs w:val="16"/>
                <w:lang w:eastAsia="ko-KR"/>
              </w:rPr>
            </w:pPr>
            <w:r>
              <w:rPr>
                <w:sz w:val="16"/>
                <w:szCs w:val="16"/>
                <w:lang w:eastAsia="ko-KR"/>
              </w:rPr>
              <w:t>S1-204313</w:t>
            </w:r>
          </w:p>
          <w:p w14:paraId="07C856AF" w14:textId="77777777" w:rsidR="00D35FF5" w:rsidRDefault="00D35FF5">
            <w:pPr>
              <w:pStyle w:val="TAC"/>
              <w:rPr>
                <w:sz w:val="16"/>
                <w:szCs w:val="16"/>
                <w:lang w:eastAsia="ko-KR"/>
              </w:rPr>
            </w:pPr>
            <w:r>
              <w:rPr>
                <w:sz w:val="16"/>
                <w:szCs w:val="16"/>
                <w:lang w:eastAsia="ko-KR"/>
              </w:rPr>
              <w:t>S1-204314</w:t>
            </w:r>
          </w:p>
          <w:p w14:paraId="2C0CA0DB" w14:textId="77777777" w:rsidR="00F94F35" w:rsidRDefault="00F94F35">
            <w:pPr>
              <w:pStyle w:val="TAC"/>
              <w:rPr>
                <w:sz w:val="16"/>
                <w:szCs w:val="16"/>
                <w:lang w:eastAsia="ko-KR"/>
              </w:rPr>
            </w:pPr>
            <w:r>
              <w:rPr>
                <w:sz w:val="16"/>
                <w:szCs w:val="16"/>
                <w:lang w:eastAsia="ko-KR"/>
              </w:rPr>
              <w:t>S1-204412</w:t>
            </w:r>
          </w:p>
          <w:p w14:paraId="48B30AF9" w14:textId="57E2000C" w:rsidR="0000637C" w:rsidRDefault="0000637C" w:rsidP="0000637C">
            <w:pPr>
              <w:pStyle w:val="TAC"/>
              <w:rPr>
                <w:sz w:val="16"/>
                <w:szCs w:val="16"/>
                <w:lang w:eastAsia="ko-KR"/>
              </w:rPr>
            </w:pPr>
            <w:r>
              <w:rPr>
                <w:sz w:val="16"/>
                <w:szCs w:val="16"/>
                <w:lang w:eastAsia="ko-KR"/>
              </w:rPr>
              <w:t>S1-204018</w:t>
            </w:r>
          </w:p>
          <w:p w14:paraId="14716438" w14:textId="77777777" w:rsidR="00905774" w:rsidRDefault="002D463B" w:rsidP="00905774">
            <w:pPr>
              <w:pStyle w:val="TAC"/>
              <w:rPr>
                <w:sz w:val="16"/>
                <w:szCs w:val="16"/>
                <w:lang w:eastAsia="ko-KR"/>
              </w:rPr>
            </w:pPr>
            <w:r>
              <w:rPr>
                <w:rFonts w:hint="eastAsia"/>
                <w:sz w:val="16"/>
                <w:szCs w:val="16"/>
                <w:lang w:eastAsia="ko-KR"/>
              </w:rPr>
              <w:t>S1-204316</w:t>
            </w:r>
          </w:p>
          <w:p w14:paraId="7C94098E" w14:textId="77777777" w:rsidR="006E0F64" w:rsidRDefault="006E0F64" w:rsidP="00905774">
            <w:pPr>
              <w:pStyle w:val="TAC"/>
              <w:rPr>
                <w:sz w:val="16"/>
                <w:szCs w:val="16"/>
                <w:lang w:eastAsia="ko-KR"/>
              </w:rPr>
            </w:pPr>
            <w:r>
              <w:rPr>
                <w:sz w:val="16"/>
                <w:szCs w:val="16"/>
                <w:lang w:eastAsia="ko-KR"/>
              </w:rPr>
              <w:t>S1-204317</w:t>
            </w:r>
          </w:p>
          <w:p w14:paraId="4F2C9863" w14:textId="77777777" w:rsidR="006E0F64" w:rsidRDefault="00CC51A2" w:rsidP="00905774">
            <w:pPr>
              <w:pStyle w:val="TAC"/>
              <w:rPr>
                <w:sz w:val="16"/>
                <w:szCs w:val="16"/>
                <w:lang w:eastAsia="ko-KR"/>
              </w:rPr>
            </w:pPr>
            <w:r>
              <w:rPr>
                <w:rFonts w:hint="eastAsia"/>
                <w:sz w:val="16"/>
                <w:szCs w:val="16"/>
                <w:lang w:eastAsia="ko-KR"/>
              </w:rPr>
              <w:t>S1-204318</w:t>
            </w:r>
          </w:p>
          <w:p w14:paraId="3902BD2B" w14:textId="047B96A9" w:rsidR="001B4965" w:rsidRDefault="001B4965">
            <w:pPr>
              <w:pStyle w:val="TAC"/>
              <w:rPr>
                <w:sz w:val="16"/>
                <w:szCs w:val="16"/>
                <w:lang w:eastAsia="ko-KR"/>
              </w:rPr>
            </w:pPr>
            <w:r>
              <w:rPr>
                <w:sz w:val="16"/>
                <w:szCs w:val="16"/>
                <w:lang w:eastAsia="ko-KR"/>
              </w:rPr>
              <w:t>S1-204315</w:t>
            </w:r>
          </w:p>
        </w:tc>
        <w:tc>
          <w:tcPr>
            <w:tcW w:w="519" w:type="dxa"/>
            <w:shd w:val="solid" w:color="FFFFFF" w:fill="auto"/>
          </w:tcPr>
          <w:p w14:paraId="391FFD01" w14:textId="77777777" w:rsidR="002E17EE" w:rsidRPr="006B0D02" w:rsidRDefault="002E17EE" w:rsidP="006B0D02">
            <w:pPr>
              <w:pStyle w:val="TAL"/>
              <w:rPr>
                <w:sz w:val="16"/>
                <w:szCs w:val="16"/>
                <w:lang w:eastAsia="ko-KR"/>
              </w:rPr>
            </w:pPr>
          </w:p>
        </w:tc>
        <w:tc>
          <w:tcPr>
            <w:tcW w:w="331"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6E09B154" w:rsidR="002E17EE" w:rsidRDefault="00A84B5E">
            <w:pPr>
              <w:pStyle w:val="TAL"/>
              <w:rPr>
                <w:sz w:val="16"/>
                <w:szCs w:val="16"/>
                <w:lang w:eastAsia="ko-KR"/>
              </w:rPr>
            </w:pPr>
            <w:r>
              <w:rPr>
                <w:rFonts w:hint="eastAsia"/>
                <w:sz w:val="16"/>
                <w:szCs w:val="16"/>
                <w:lang w:eastAsia="ko-KR"/>
              </w:rPr>
              <w:t>Incorporating agreed use cases</w:t>
            </w:r>
          </w:p>
        </w:tc>
        <w:tc>
          <w:tcPr>
            <w:tcW w:w="708" w:type="dxa"/>
            <w:shd w:val="solid" w:color="FFFFFF" w:fill="auto"/>
          </w:tcPr>
          <w:p w14:paraId="6C264519" w14:textId="72BD9006" w:rsidR="002E17EE" w:rsidRDefault="005D44E4" w:rsidP="007D6048">
            <w:pPr>
              <w:pStyle w:val="TAC"/>
              <w:rPr>
                <w:sz w:val="16"/>
                <w:szCs w:val="16"/>
                <w:lang w:eastAsia="ko-KR"/>
              </w:rPr>
            </w:pPr>
            <w:r>
              <w:rPr>
                <w:rFonts w:hint="eastAsia"/>
                <w:sz w:val="16"/>
                <w:szCs w:val="16"/>
                <w:lang w:eastAsia="ko-KR"/>
              </w:rPr>
              <w:t>0.2.0</w:t>
            </w:r>
          </w:p>
        </w:tc>
      </w:tr>
      <w:tr w:rsidR="005D44E4" w:rsidRPr="006B0D02" w14:paraId="523353CB" w14:textId="77777777" w:rsidTr="00DF5C86">
        <w:tc>
          <w:tcPr>
            <w:tcW w:w="800" w:type="dxa"/>
            <w:shd w:val="solid" w:color="FFFFFF" w:fill="auto"/>
          </w:tcPr>
          <w:p w14:paraId="37A80778" w14:textId="7571FAE1" w:rsidR="005D44E4" w:rsidRDefault="00EE5789" w:rsidP="00283F33">
            <w:pPr>
              <w:pStyle w:val="TAC"/>
              <w:rPr>
                <w:sz w:val="16"/>
                <w:szCs w:val="16"/>
                <w:lang w:eastAsia="ko-KR"/>
              </w:rPr>
            </w:pPr>
            <w:r>
              <w:rPr>
                <w:rFonts w:hint="eastAsia"/>
                <w:sz w:val="16"/>
                <w:szCs w:val="16"/>
                <w:lang w:eastAsia="ko-KR"/>
              </w:rPr>
              <w:t>2021-02</w:t>
            </w:r>
          </w:p>
        </w:tc>
        <w:tc>
          <w:tcPr>
            <w:tcW w:w="800" w:type="dxa"/>
            <w:shd w:val="solid" w:color="FFFFFF" w:fill="auto"/>
          </w:tcPr>
          <w:p w14:paraId="44334828" w14:textId="3E02F833" w:rsidR="005D44E4" w:rsidRDefault="00EE5789" w:rsidP="00283F33">
            <w:pPr>
              <w:pStyle w:val="TAC"/>
              <w:rPr>
                <w:sz w:val="16"/>
                <w:szCs w:val="16"/>
                <w:lang w:eastAsia="ko-KR"/>
              </w:rPr>
            </w:pPr>
            <w:r>
              <w:rPr>
                <w:rFonts w:hint="eastAsia"/>
                <w:sz w:val="16"/>
                <w:szCs w:val="16"/>
                <w:lang w:eastAsia="ko-KR"/>
              </w:rPr>
              <w:t>SA1#93e</w:t>
            </w:r>
          </w:p>
        </w:tc>
        <w:tc>
          <w:tcPr>
            <w:tcW w:w="1094" w:type="dxa"/>
            <w:shd w:val="solid" w:color="FFFFFF" w:fill="auto"/>
          </w:tcPr>
          <w:p w14:paraId="00E6B546" w14:textId="5B11300A" w:rsidR="005D44E4" w:rsidRDefault="00CF5E37" w:rsidP="007C0A4C">
            <w:pPr>
              <w:pStyle w:val="TAC"/>
              <w:rPr>
                <w:sz w:val="16"/>
                <w:szCs w:val="16"/>
                <w:lang w:eastAsia="ko-KR"/>
              </w:rPr>
            </w:pPr>
            <w:r>
              <w:rPr>
                <w:rFonts w:hint="eastAsia"/>
                <w:sz w:val="16"/>
                <w:szCs w:val="16"/>
                <w:lang w:eastAsia="ko-KR"/>
              </w:rPr>
              <w:t>S</w:t>
            </w:r>
            <w:r>
              <w:rPr>
                <w:sz w:val="16"/>
                <w:szCs w:val="16"/>
                <w:lang w:eastAsia="ko-KR"/>
              </w:rPr>
              <w:t>1-210</w:t>
            </w:r>
            <w:r w:rsidR="00D62548">
              <w:rPr>
                <w:sz w:val="16"/>
                <w:szCs w:val="16"/>
                <w:lang w:eastAsia="ko-KR"/>
              </w:rPr>
              <w:t>417</w:t>
            </w:r>
          </w:p>
          <w:p w14:paraId="521ECC02" w14:textId="77777777" w:rsidR="00D62548" w:rsidRDefault="00D62548" w:rsidP="003201E0">
            <w:pPr>
              <w:pStyle w:val="TAC"/>
              <w:rPr>
                <w:sz w:val="16"/>
                <w:szCs w:val="16"/>
                <w:lang w:eastAsia="ko-KR"/>
              </w:rPr>
            </w:pPr>
            <w:r>
              <w:rPr>
                <w:sz w:val="16"/>
                <w:szCs w:val="16"/>
                <w:lang w:eastAsia="ko-KR"/>
              </w:rPr>
              <w:t>S1-210416</w:t>
            </w:r>
          </w:p>
          <w:p w14:paraId="25B663F8" w14:textId="77777777" w:rsidR="00587735" w:rsidRDefault="00587735" w:rsidP="00587735">
            <w:pPr>
              <w:pStyle w:val="TAC"/>
              <w:rPr>
                <w:sz w:val="16"/>
                <w:szCs w:val="16"/>
                <w:lang w:eastAsia="ko-KR"/>
              </w:rPr>
            </w:pPr>
            <w:r>
              <w:rPr>
                <w:rFonts w:hint="eastAsia"/>
                <w:sz w:val="16"/>
                <w:szCs w:val="16"/>
                <w:lang w:eastAsia="ko-KR"/>
              </w:rPr>
              <w:t>S1-210418</w:t>
            </w:r>
          </w:p>
          <w:p w14:paraId="6BB264B2" w14:textId="77777777" w:rsidR="00B85DB3" w:rsidRDefault="00B85DB3" w:rsidP="00587735">
            <w:pPr>
              <w:pStyle w:val="TAC"/>
              <w:rPr>
                <w:sz w:val="16"/>
                <w:szCs w:val="16"/>
                <w:lang w:eastAsia="ko-KR"/>
              </w:rPr>
            </w:pPr>
            <w:r>
              <w:rPr>
                <w:sz w:val="16"/>
                <w:szCs w:val="16"/>
                <w:lang w:eastAsia="ko-KR"/>
              </w:rPr>
              <w:t>S1-210027</w:t>
            </w:r>
          </w:p>
          <w:p w14:paraId="6769DDB7" w14:textId="77777777" w:rsidR="008F4BF0" w:rsidRDefault="008F4BF0" w:rsidP="003201E0">
            <w:pPr>
              <w:pStyle w:val="TAC"/>
              <w:rPr>
                <w:sz w:val="16"/>
                <w:szCs w:val="16"/>
                <w:lang w:eastAsia="ko-KR"/>
              </w:rPr>
            </w:pPr>
            <w:r>
              <w:rPr>
                <w:sz w:val="16"/>
                <w:szCs w:val="16"/>
                <w:lang w:eastAsia="ko-KR"/>
              </w:rPr>
              <w:t>S1-210419</w:t>
            </w:r>
          </w:p>
          <w:p w14:paraId="5AC0ACF7" w14:textId="77777777" w:rsidR="00036196" w:rsidRDefault="00036196" w:rsidP="003201E0">
            <w:pPr>
              <w:pStyle w:val="TAC"/>
              <w:rPr>
                <w:sz w:val="16"/>
                <w:szCs w:val="16"/>
                <w:lang w:eastAsia="ko-KR"/>
              </w:rPr>
            </w:pPr>
            <w:r>
              <w:rPr>
                <w:sz w:val="16"/>
                <w:szCs w:val="16"/>
                <w:lang w:eastAsia="ko-KR"/>
              </w:rPr>
              <w:t>S1-210420</w:t>
            </w:r>
          </w:p>
          <w:p w14:paraId="13C34B99" w14:textId="77777777" w:rsidR="00DC401C" w:rsidRDefault="00DC401C" w:rsidP="003201E0">
            <w:pPr>
              <w:pStyle w:val="TAC"/>
              <w:rPr>
                <w:sz w:val="16"/>
                <w:szCs w:val="16"/>
                <w:lang w:eastAsia="ko-KR"/>
              </w:rPr>
            </w:pPr>
            <w:r>
              <w:rPr>
                <w:sz w:val="16"/>
                <w:szCs w:val="16"/>
                <w:lang w:eastAsia="ko-KR"/>
              </w:rPr>
              <w:t>S1-210421</w:t>
            </w:r>
          </w:p>
          <w:p w14:paraId="74BBF512" w14:textId="77777777" w:rsidR="00C74B44" w:rsidRDefault="00C74B44" w:rsidP="003201E0">
            <w:pPr>
              <w:pStyle w:val="TAC"/>
              <w:rPr>
                <w:sz w:val="16"/>
                <w:szCs w:val="16"/>
                <w:lang w:eastAsia="ko-KR"/>
              </w:rPr>
            </w:pPr>
            <w:r>
              <w:rPr>
                <w:sz w:val="16"/>
                <w:szCs w:val="16"/>
                <w:lang w:eastAsia="ko-KR"/>
              </w:rPr>
              <w:t>S1-210422</w:t>
            </w:r>
          </w:p>
          <w:p w14:paraId="54977677" w14:textId="77777777" w:rsidR="00C74B44" w:rsidRDefault="00C74B44" w:rsidP="003201E0">
            <w:pPr>
              <w:pStyle w:val="TAC"/>
              <w:rPr>
                <w:sz w:val="16"/>
                <w:szCs w:val="16"/>
                <w:lang w:eastAsia="ko-KR"/>
              </w:rPr>
            </w:pPr>
            <w:r>
              <w:rPr>
                <w:sz w:val="16"/>
                <w:szCs w:val="16"/>
                <w:lang w:eastAsia="ko-KR"/>
              </w:rPr>
              <w:t>S1-210423</w:t>
            </w:r>
          </w:p>
          <w:p w14:paraId="167CF042" w14:textId="77777777" w:rsidR="00DC10BF" w:rsidRDefault="00DC10BF" w:rsidP="003201E0">
            <w:pPr>
              <w:pStyle w:val="TAC"/>
              <w:rPr>
                <w:sz w:val="16"/>
                <w:szCs w:val="16"/>
                <w:lang w:eastAsia="ko-KR"/>
              </w:rPr>
            </w:pPr>
            <w:r>
              <w:rPr>
                <w:sz w:val="16"/>
                <w:szCs w:val="16"/>
                <w:lang w:eastAsia="ko-KR"/>
              </w:rPr>
              <w:t>S1-210424</w:t>
            </w:r>
          </w:p>
          <w:p w14:paraId="42A7690C" w14:textId="77777777" w:rsidR="003201E0" w:rsidRDefault="003201E0" w:rsidP="003201E0">
            <w:pPr>
              <w:pStyle w:val="TAC"/>
              <w:rPr>
                <w:sz w:val="16"/>
                <w:szCs w:val="16"/>
                <w:lang w:eastAsia="ko-KR"/>
              </w:rPr>
            </w:pPr>
            <w:r>
              <w:rPr>
                <w:sz w:val="16"/>
                <w:szCs w:val="16"/>
                <w:lang w:eastAsia="ko-KR"/>
              </w:rPr>
              <w:t>S1-210425</w:t>
            </w:r>
          </w:p>
          <w:p w14:paraId="7E63FDE5" w14:textId="7E77C488" w:rsidR="003201E0" w:rsidRDefault="003201E0" w:rsidP="003201E0">
            <w:pPr>
              <w:pStyle w:val="TAC"/>
              <w:rPr>
                <w:sz w:val="16"/>
                <w:szCs w:val="16"/>
                <w:lang w:eastAsia="ko-KR"/>
              </w:rPr>
            </w:pPr>
            <w:r>
              <w:rPr>
                <w:sz w:val="16"/>
                <w:szCs w:val="16"/>
                <w:lang w:eastAsia="ko-KR"/>
              </w:rPr>
              <w:t>S1-210053</w:t>
            </w:r>
          </w:p>
        </w:tc>
        <w:tc>
          <w:tcPr>
            <w:tcW w:w="519" w:type="dxa"/>
            <w:shd w:val="solid" w:color="FFFFFF" w:fill="auto"/>
          </w:tcPr>
          <w:p w14:paraId="5D103273" w14:textId="77777777" w:rsidR="005D44E4" w:rsidRPr="006B0D02" w:rsidRDefault="005D44E4" w:rsidP="006B0D02">
            <w:pPr>
              <w:pStyle w:val="TAL"/>
              <w:rPr>
                <w:sz w:val="16"/>
                <w:szCs w:val="16"/>
                <w:lang w:eastAsia="ko-KR"/>
              </w:rPr>
            </w:pPr>
          </w:p>
        </w:tc>
        <w:tc>
          <w:tcPr>
            <w:tcW w:w="331" w:type="dxa"/>
            <w:shd w:val="solid" w:color="FFFFFF" w:fill="auto"/>
          </w:tcPr>
          <w:p w14:paraId="516C5425" w14:textId="77777777" w:rsidR="005D44E4" w:rsidRPr="006B0D02" w:rsidRDefault="005D44E4" w:rsidP="006B0D02">
            <w:pPr>
              <w:pStyle w:val="TAR"/>
              <w:rPr>
                <w:sz w:val="16"/>
                <w:szCs w:val="16"/>
                <w:lang w:eastAsia="ko-KR"/>
              </w:rPr>
            </w:pPr>
          </w:p>
        </w:tc>
        <w:tc>
          <w:tcPr>
            <w:tcW w:w="425" w:type="dxa"/>
            <w:shd w:val="solid" w:color="FFFFFF" w:fill="auto"/>
          </w:tcPr>
          <w:p w14:paraId="43E4FEA3" w14:textId="77777777" w:rsidR="005D44E4" w:rsidRPr="006B0D02" w:rsidRDefault="005D44E4" w:rsidP="006B0D02">
            <w:pPr>
              <w:pStyle w:val="TAC"/>
              <w:rPr>
                <w:sz w:val="16"/>
                <w:szCs w:val="16"/>
              </w:rPr>
            </w:pPr>
          </w:p>
        </w:tc>
        <w:tc>
          <w:tcPr>
            <w:tcW w:w="4962" w:type="dxa"/>
            <w:shd w:val="solid" w:color="FFFFFF" w:fill="auto"/>
          </w:tcPr>
          <w:p w14:paraId="43097BF8" w14:textId="50C6C331" w:rsidR="005D44E4" w:rsidRDefault="00B00232" w:rsidP="002B6800">
            <w:pPr>
              <w:pStyle w:val="TAL"/>
              <w:rPr>
                <w:sz w:val="16"/>
                <w:szCs w:val="16"/>
                <w:lang w:eastAsia="ko-KR"/>
              </w:rPr>
            </w:pPr>
            <w:r>
              <w:rPr>
                <w:rFonts w:hint="eastAsia"/>
                <w:sz w:val="16"/>
                <w:szCs w:val="16"/>
                <w:lang w:eastAsia="ko-KR"/>
              </w:rPr>
              <w:t>I</w:t>
            </w:r>
            <w:r>
              <w:rPr>
                <w:sz w:val="16"/>
                <w:szCs w:val="16"/>
                <w:lang w:eastAsia="ko-KR"/>
              </w:rPr>
              <w:t>ncorporating agree</w:t>
            </w:r>
            <w:r w:rsidR="002B6800">
              <w:rPr>
                <w:sz w:val="16"/>
                <w:szCs w:val="16"/>
                <w:lang w:eastAsia="ko-KR"/>
              </w:rPr>
              <w:t>ments</w:t>
            </w:r>
            <w:r>
              <w:rPr>
                <w:sz w:val="16"/>
                <w:szCs w:val="16"/>
                <w:lang w:eastAsia="ko-KR"/>
              </w:rPr>
              <w:t xml:space="preserve"> of SA1#93e</w:t>
            </w:r>
          </w:p>
        </w:tc>
        <w:tc>
          <w:tcPr>
            <w:tcW w:w="708" w:type="dxa"/>
            <w:shd w:val="solid" w:color="FFFFFF" w:fill="auto"/>
          </w:tcPr>
          <w:p w14:paraId="5DE5C13E" w14:textId="065B50A2" w:rsidR="005D44E4" w:rsidRDefault="00EE5789" w:rsidP="00CF5E37">
            <w:pPr>
              <w:pStyle w:val="TAC"/>
              <w:rPr>
                <w:sz w:val="16"/>
                <w:szCs w:val="16"/>
                <w:lang w:eastAsia="ko-KR"/>
              </w:rPr>
            </w:pPr>
            <w:r>
              <w:rPr>
                <w:rFonts w:hint="eastAsia"/>
                <w:sz w:val="16"/>
                <w:szCs w:val="16"/>
                <w:lang w:eastAsia="ko-KR"/>
              </w:rPr>
              <w:t>0.</w:t>
            </w:r>
            <w:r w:rsidR="00CF5E37">
              <w:rPr>
                <w:sz w:val="16"/>
                <w:szCs w:val="16"/>
                <w:lang w:eastAsia="ko-KR"/>
              </w:rPr>
              <w:t>3</w:t>
            </w:r>
            <w:r>
              <w:rPr>
                <w:rFonts w:hint="eastAsia"/>
                <w:sz w:val="16"/>
                <w:szCs w:val="16"/>
                <w:lang w:eastAsia="ko-KR"/>
              </w:rPr>
              <w:t>.</w:t>
            </w:r>
            <w:r w:rsidR="00CF5E37">
              <w:rPr>
                <w:sz w:val="16"/>
                <w:szCs w:val="16"/>
                <w:lang w:eastAsia="ko-KR"/>
              </w:rPr>
              <w:t>0</w:t>
            </w:r>
          </w:p>
        </w:tc>
      </w:tr>
      <w:tr w:rsidR="00D36366" w:rsidRPr="006B0D02" w14:paraId="73DBBBCC" w14:textId="77777777" w:rsidTr="00DF5C86">
        <w:tc>
          <w:tcPr>
            <w:tcW w:w="800" w:type="dxa"/>
            <w:shd w:val="solid" w:color="FFFFFF" w:fill="auto"/>
          </w:tcPr>
          <w:p w14:paraId="10ED35C0" w14:textId="5104BC20" w:rsidR="00D36366" w:rsidRDefault="00D36366" w:rsidP="00283F33">
            <w:pPr>
              <w:pStyle w:val="TAC"/>
              <w:rPr>
                <w:sz w:val="16"/>
                <w:szCs w:val="16"/>
                <w:lang w:eastAsia="ko-KR"/>
              </w:rPr>
            </w:pPr>
            <w:r>
              <w:rPr>
                <w:sz w:val="16"/>
                <w:szCs w:val="16"/>
                <w:lang w:eastAsia="ko-KR"/>
              </w:rPr>
              <w:t>2021-03</w:t>
            </w:r>
          </w:p>
        </w:tc>
        <w:tc>
          <w:tcPr>
            <w:tcW w:w="800" w:type="dxa"/>
            <w:shd w:val="solid" w:color="FFFFFF" w:fill="auto"/>
          </w:tcPr>
          <w:p w14:paraId="7733BAF9" w14:textId="51685E2C" w:rsidR="00D36366" w:rsidRDefault="00D36366" w:rsidP="00283F33">
            <w:pPr>
              <w:pStyle w:val="TAC"/>
              <w:rPr>
                <w:sz w:val="16"/>
                <w:szCs w:val="16"/>
                <w:lang w:eastAsia="ko-KR"/>
              </w:rPr>
            </w:pPr>
            <w:r>
              <w:rPr>
                <w:sz w:val="16"/>
                <w:szCs w:val="16"/>
                <w:lang w:eastAsia="ko-KR"/>
              </w:rPr>
              <w:t>SA#91e</w:t>
            </w:r>
          </w:p>
        </w:tc>
        <w:tc>
          <w:tcPr>
            <w:tcW w:w="1094" w:type="dxa"/>
            <w:shd w:val="solid" w:color="FFFFFF" w:fill="auto"/>
          </w:tcPr>
          <w:p w14:paraId="1698D374" w14:textId="1A9E89B7" w:rsidR="00D36366" w:rsidRDefault="00D36366" w:rsidP="007C0A4C">
            <w:pPr>
              <w:pStyle w:val="TAC"/>
              <w:rPr>
                <w:sz w:val="16"/>
                <w:szCs w:val="16"/>
                <w:lang w:eastAsia="ko-KR"/>
              </w:rPr>
            </w:pPr>
            <w:r>
              <w:rPr>
                <w:sz w:val="16"/>
                <w:szCs w:val="16"/>
                <w:lang w:eastAsia="ko-KR"/>
              </w:rPr>
              <w:t>SP-210203</w:t>
            </w:r>
          </w:p>
        </w:tc>
        <w:tc>
          <w:tcPr>
            <w:tcW w:w="519" w:type="dxa"/>
            <w:shd w:val="solid" w:color="FFFFFF" w:fill="auto"/>
          </w:tcPr>
          <w:p w14:paraId="7FF4B951" w14:textId="77777777" w:rsidR="00D36366" w:rsidRPr="006B0D02" w:rsidRDefault="00D36366" w:rsidP="006B0D02">
            <w:pPr>
              <w:pStyle w:val="TAL"/>
              <w:rPr>
                <w:sz w:val="16"/>
                <w:szCs w:val="16"/>
                <w:lang w:eastAsia="ko-KR"/>
              </w:rPr>
            </w:pPr>
          </w:p>
        </w:tc>
        <w:tc>
          <w:tcPr>
            <w:tcW w:w="331" w:type="dxa"/>
            <w:shd w:val="solid" w:color="FFFFFF" w:fill="auto"/>
          </w:tcPr>
          <w:p w14:paraId="6A7650C2" w14:textId="77777777" w:rsidR="00D36366" w:rsidRPr="006B0D02" w:rsidRDefault="00D36366" w:rsidP="006B0D02">
            <w:pPr>
              <w:pStyle w:val="TAR"/>
              <w:rPr>
                <w:sz w:val="16"/>
                <w:szCs w:val="16"/>
                <w:lang w:eastAsia="ko-KR"/>
              </w:rPr>
            </w:pPr>
          </w:p>
        </w:tc>
        <w:tc>
          <w:tcPr>
            <w:tcW w:w="425" w:type="dxa"/>
            <w:shd w:val="solid" w:color="FFFFFF" w:fill="auto"/>
          </w:tcPr>
          <w:p w14:paraId="580517E3" w14:textId="77777777" w:rsidR="00D36366" w:rsidRPr="006B0D02" w:rsidRDefault="00D36366" w:rsidP="006B0D02">
            <w:pPr>
              <w:pStyle w:val="TAC"/>
              <w:rPr>
                <w:sz w:val="16"/>
                <w:szCs w:val="16"/>
              </w:rPr>
            </w:pPr>
          </w:p>
        </w:tc>
        <w:tc>
          <w:tcPr>
            <w:tcW w:w="4962" w:type="dxa"/>
            <w:shd w:val="solid" w:color="FFFFFF" w:fill="auto"/>
          </w:tcPr>
          <w:p w14:paraId="06C589AA" w14:textId="7FCF7305" w:rsidR="00D36366" w:rsidRDefault="00DA4C68" w:rsidP="002B6800">
            <w:pPr>
              <w:pStyle w:val="TAL"/>
              <w:rPr>
                <w:sz w:val="16"/>
                <w:szCs w:val="16"/>
                <w:lang w:eastAsia="ko-KR"/>
              </w:rPr>
            </w:pPr>
            <w:r w:rsidRPr="00DA4C68">
              <w:rPr>
                <w:sz w:val="16"/>
                <w:szCs w:val="16"/>
                <w:lang w:eastAsia="ko-KR"/>
              </w:rPr>
              <w:t>Presented for one-step approval to SA</w:t>
            </w:r>
            <w:r w:rsidR="00D36366">
              <w:rPr>
                <w:sz w:val="16"/>
                <w:szCs w:val="16"/>
                <w:lang w:eastAsia="ko-KR"/>
              </w:rPr>
              <w:t>.</w:t>
            </w:r>
          </w:p>
          <w:p w14:paraId="56725181" w14:textId="62E50ED5" w:rsidR="00D36366" w:rsidRDefault="00D36366" w:rsidP="002B6800">
            <w:pPr>
              <w:pStyle w:val="TAL"/>
              <w:rPr>
                <w:sz w:val="16"/>
                <w:szCs w:val="16"/>
                <w:lang w:eastAsia="ko-KR"/>
              </w:rPr>
            </w:pPr>
            <w:r>
              <w:rPr>
                <w:sz w:val="16"/>
                <w:szCs w:val="16"/>
                <w:lang w:eastAsia="ko-KR"/>
              </w:rPr>
              <w:t>MCC clean-up</w:t>
            </w:r>
          </w:p>
        </w:tc>
        <w:tc>
          <w:tcPr>
            <w:tcW w:w="708" w:type="dxa"/>
            <w:shd w:val="solid" w:color="FFFFFF" w:fill="auto"/>
          </w:tcPr>
          <w:p w14:paraId="7AADAD3B" w14:textId="4CABDC35" w:rsidR="00D36366" w:rsidRDefault="00D36366" w:rsidP="00CF5E37">
            <w:pPr>
              <w:pStyle w:val="TAC"/>
              <w:rPr>
                <w:sz w:val="16"/>
                <w:szCs w:val="16"/>
                <w:lang w:eastAsia="ko-KR"/>
              </w:rPr>
            </w:pPr>
            <w:r>
              <w:rPr>
                <w:sz w:val="16"/>
                <w:szCs w:val="16"/>
                <w:lang w:eastAsia="ko-KR"/>
              </w:rPr>
              <w:t>1.0.0</w:t>
            </w:r>
          </w:p>
        </w:tc>
      </w:tr>
      <w:tr w:rsidR="00D629DB" w:rsidRPr="006B0D02" w14:paraId="5F2600D1" w14:textId="77777777" w:rsidTr="00DF5C86">
        <w:tc>
          <w:tcPr>
            <w:tcW w:w="800" w:type="dxa"/>
            <w:shd w:val="solid" w:color="FFFFFF" w:fill="auto"/>
          </w:tcPr>
          <w:p w14:paraId="46CDA0D9" w14:textId="3DF8353D" w:rsidR="00D629DB" w:rsidRDefault="00D629DB" w:rsidP="00D629DB">
            <w:pPr>
              <w:pStyle w:val="TAC"/>
              <w:rPr>
                <w:sz w:val="16"/>
                <w:szCs w:val="16"/>
                <w:lang w:eastAsia="ko-KR"/>
              </w:rPr>
            </w:pPr>
            <w:r>
              <w:rPr>
                <w:sz w:val="16"/>
                <w:szCs w:val="16"/>
                <w:lang w:eastAsia="ko-KR"/>
              </w:rPr>
              <w:t>2021-03</w:t>
            </w:r>
          </w:p>
        </w:tc>
        <w:tc>
          <w:tcPr>
            <w:tcW w:w="800" w:type="dxa"/>
            <w:shd w:val="solid" w:color="FFFFFF" w:fill="auto"/>
          </w:tcPr>
          <w:p w14:paraId="59A08484" w14:textId="5E5725EC" w:rsidR="00D629DB" w:rsidRDefault="00D629DB" w:rsidP="00D629DB">
            <w:pPr>
              <w:pStyle w:val="TAC"/>
              <w:rPr>
                <w:sz w:val="16"/>
                <w:szCs w:val="16"/>
                <w:lang w:eastAsia="ko-KR"/>
              </w:rPr>
            </w:pPr>
            <w:r>
              <w:rPr>
                <w:sz w:val="16"/>
                <w:szCs w:val="16"/>
                <w:lang w:eastAsia="ko-KR"/>
              </w:rPr>
              <w:t>SA#91e</w:t>
            </w:r>
          </w:p>
        </w:tc>
        <w:tc>
          <w:tcPr>
            <w:tcW w:w="1094" w:type="dxa"/>
            <w:shd w:val="solid" w:color="FFFFFF" w:fill="auto"/>
          </w:tcPr>
          <w:p w14:paraId="7E089411" w14:textId="5056B922" w:rsidR="00D629DB" w:rsidRDefault="00D629DB" w:rsidP="00D629DB">
            <w:pPr>
              <w:pStyle w:val="TAC"/>
              <w:rPr>
                <w:sz w:val="16"/>
                <w:szCs w:val="16"/>
                <w:lang w:eastAsia="ko-KR"/>
              </w:rPr>
            </w:pPr>
            <w:r>
              <w:rPr>
                <w:sz w:val="16"/>
                <w:szCs w:val="16"/>
                <w:lang w:eastAsia="ko-KR"/>
              </w:rPr>
              <w:t>SP-210203</w:t>
            </w:r>
          </w:p>
        </w:tc>
        <w:tc>
          <w:tcPr>
            <w:tcW w:w="519" w:type="dxa"/>
            <w:shd w:val="solid" w:color="FFFFFF" w:fill="auto"/>
          </w:tcPr>
          <w:p w14:paraId="2A254165" w14:textId="77777777" w:rsidR="00D629DB" w:rsidRPr="006B0D02" w:rsidRDefault="00D629DB" w:rsidP="00D629DB">
            <w:pPr>
              <w:pStyle w:val="TAL"/>
              <w:rPr>
                <w:sz w:val="16"/>
                <w:szCs w:val="16"/>
                <w:lang w:eastAsia="ko-KR"/>
              </w:rPr>
            </w:pPr>
          </w:p>
        </w:tc>
        <w:tc>
          <w:tcPr>
            <w:tcW w:w="331" w:type="dxa"/>
            <w:shd w:val="solid" w:color="FFFFFF" w:fill="auto"/>
          </w:tcPr>
          <w:p w14:paraId="724A84D9" w14:textId="77777777" w:rsidR="00D629DB" w:rsidRPr="006B0D02" w:rsidRDefault="00D629DB" w:rsidP="00D629DB">
            <w:pPr>
              <w:pStyle w:val="TAR"/>
              <w:rPr>
                <w:sz w:val="16"/>
                <w:szCs w:val="16"/>
                <w:lang w:eastAsia="ko-KR"/>
              </w:rPr>
            </w:pPr>
          </w:p>
        </w:tc>
        <w:tc>
          <w:tcPr>
            <w:tcW w:w="425" w:type="dxa"/>
            <w:shd w:val="solid" w:color="FFFFFF" w:fill="auto"/>
          </w:tcPr>
          <w:p w14:paraId="2FD76BC6" w14:textId="77777777" w:rsidR="00D629DB" w:rsidRPr="006B0D02" w:rsidRDefault="00D629DB" w:rsidP="00D629DB">
            <w:pPr>
              <w:pStyle w:val="TAC"/>
              <w:rPr>
                <w:sz w:val="16"/>
                <w:szCs w:val="16"/>
              </w:rPr>
            </w:pPr>
          </w:p>
        </w:tc>
        <w:tc>
          <w:tcPr>
            <w:tcW w:w="4962" w:type="dxa"/>
            <w:shd w:val="solid" w:color="FFFFFF" w:fill="auto"/>
          </w:tcPr>
          <w:p w14:paraId="764E56FB" w14:textId="4999B579" w:rsidR="00D629DB" w:rsidRPr="00DA4C68" w:rsidRDefault="00D629DB" w:rsidP="00D629DB">
            <w:pPr>
              <w:pStyle w:val="TAL"/>
              <w:rPr>
                <w:sz w:val="16"/>
                <w:szCs w:val="16"/>
                <w:lang w:eastAsia="ko-KR"/>
              </w:rPr>
            </w:pPr>
            <w:r>
              <w:rPr>
                <w:sz w:val="16"/>
                <w:szCs w:val="16"/>
                <w:lang w:eastAsia="ko-KR"/>
              </w:rPr>
              <w:t>Raised to v.18.0.0 following SA one-step approval</w:t>
            </w:r>
          </w:p>
        </w:tc>
        <w:tc>
          <w:tcPr>
            <w:tcW w:w="708" w:type="dxa"/>
            <w:shd w:val="solid" w:color="FFFFFF" w:fill="auto"/>
          </w:tcPr>
          <w:p w14:paraId="366BC309" w14:textId="26326A26" w:rsidR="00D629DB" w:rsidRDefault="00D629DB" w:rsidP="00D629DB">
            <w:pPr>
              <w:pStyle w:val="TAC"/>
              <w:rPr>
                <w:sz w:val="16"/>
                <w:szCs w:val="16"/>
                <w:lang w:eastAsia="ko-KR"/>
              </w:rPr>
            </w:pPr>
            <w:r>
              <w:rPr>
                <w:sz w:val="16"/>
                <w:szCs w:val="16"/>
                <w:lang w:eastAsia="ko-KR"/>
              </w:rPr>
              <w:t>18.0.0</w:t>
            </w:r>
          </w:p>
        </w:tc>
      </w:tr>
      <w:tr w:rsidR="00DF5C86" w:rsidRPr="006B0D02" w14:paraId="22CD0770" w14:textId="77777777" w:rsidTr="00DF5C86">
        <w:tc>
          <w:tcPr>
            <w:tcW w:w="800" w:type="dxa"/>
            <w:shd w:val="solid" w:color="FFFFFF" w:fill="auto"/>
          </w:tcPr>
          <w:p w14:paraId="1B8867CB" w14:textId="6E57830D" w:rsidR="00DF5C86" w:rsidRDefault="00DF5C86" w:rsidP="00DF5C86">
            <w:pPr>
              <w:pStyle w:val="TAC"/>
              <w:rPr>
                <w:sz w:val="16"/>
                <w:szCs w:val="16"/>
                <w:lang w:eastAsia="ko-KR"/>
              </w:rPr>
            </w:pPr>
            <w:r w:rsidRPr="003C1BC0">
              <w:rPr>
                <w:rFonts w:eastAsia="Times New Roman" w:cs="Arial"/>
                <w:sz w:val="16"/>
              </w:rPr>
              <w:t>2021-06</w:t>
            </w:r>
          </w:p>
        </w:tc>
        <w:tc>
          <w:tcPr>
            <w:tcW w:w="800" w:type="dxa"/>
            <w:shd w:val="solid" w:color="FFFFFF" w:fill="auto"/>
          </w:tcPr>
          <w:p w14:paraId="5B028BB8" w14:textId="2E4B86B4" w:rsidR="00DF5C86" w:rsidRDefault="00DF5C86" w:rsidP="00DF5C86">
            <w:pPr>
              <w:pStyle w:val="TAC"/>
              <w:rPr>
                <w:sz w:val="16"/>
                <w:szCs w:val="16"/>
                <w:lang w:eastAsia="ko-KR"/>
              </w:rPr>
            </w:pPr>
            <w:r w:rsidRPr="003C1BC0">
              <w:rPr>
                <w:rFonts w:eastAsia="Times New Roman" w:cs="Arial"/>
                <w:sz w:val="16"/>
              </w:rPr>
              <w:t>SA#92e</w:t>
            </w:r>
          </w:p>
        </w:tc>
        <w:tc>
          <w:tcPr>
            <w:tcW w:w="1094" w:type="dxa"/>
            <w:shd w:val="solid" w:color="FFFFFF" w:fill="auto"/>
          </w:tcPr>
          <w:p w14:paraId="0BB6FBCC" w14:textId="227B8055" w:rsidR="00DF5C86" w:rsidRDefault="00DF5C86" w:rsidP="00DF5C86">
            <w:pPr>
              <w:pStyle w:val="TAC"/>
              <w:rPr>
                <w:sz w:val="16"/>
                <w:szCs w:val="16"/>
                <w:lang w:eastAsia="ko-KR"/>
              </w:rPr>
            </w:pPr>
            <w:r w:rsidRPr="003C1BC0">
              <w:rPr>
                <w:rFonts w:eastAsia="Times New Roman" w:cs="Arial"/>
                <w:sz w:val="16"/>
              </w:rPr>
              <w:t>SP-210508</w:t>
            </w:r>
          </w:p>
        </w:tc>
        <w:tc>
          <w:tcPr>
            <w:tcW w:w="519" w:type="dxa"/>
            <w:shd w:val="solid" w:color="FFFFFF" w:fill="auto"/>
          </w:tcPr>
          <w:p w14:paraId="05E66E72" w14:textId="76F707A8" w:rsidR="00DF5C86" w:rsidRPr="006B0D02" w:rsidRDefault="00DF5C86" w:rsidP="00DF5C86">
            <w:pPr>
              <w:pStyle w:val="TAL"/>
              <w:rPr>
                <w:sz w:val="16"/>
                <w:szCs w:val="16"/>
                <w:lang w:eastAsia="ko-KR"/>
              </w:rPr>
            </w:pPr>
            <w:r w:rsidRPr="003C1BC0">
              <w:rPr>
                <w:rFonts w:eastAsia="Times New Roman" w:cs="Arial"/>
                <w:sz w:val="16"/>
              </w:rPr>
              <w:t>0002</w:t>
            </w:r>
          </w:p>
        </w:tc>
        <w:tc>
          <w:tcPr>
            <w:tcW w:w="331" w:type="dxa"/>
            <w:shd w:val="solid" w:color="FFFFFF" w:fill="auto"/>
          </w:tcPr>
          <w:p w14:paraId="7427BAC4" w14:textId="7DED9C82" w:rsidR="00DF5C86" w:rsidRPr="006B0D02" w:rsidRDefault="00DF5C86" w:rsidP="00DF5C86">
            <w:pPr>
              <w:pStyle w:val="TAR"/>
              <w:rPr>
                <w:sz w:val="16"/>
                <w:szCs w:val="16"/>
                <w:lang w:eastAsia="ko-KR"/>
              </w:rPr>
            </w:pPr>
            <w:r w:rsidRPr="003C1BC0">
              <w:rPr>
                <w:rFonts w:eastAsia="Times New Roman" w:cs="Arial"/>
                <w:sz w:val="16"/>
              </w:rPr>
              <w:t> </w:t>
            </w:r>
          </w:p>
        </w:tc>
        <w:tc>
          <w:tcPr>
            <w:tcW w:w="425" w:type="dxa"/>
            <w:shd w:val="solid" w:color="FFFFFF" w:fill="auto"/>
          </w:tcPr>
          <w:p w14:paraId="3334E99D" w14:textId="1F9A1766" w:rsidR="00DF5C86" w:rsidRPr="006B0D02" w:rsidRDefault="00DF5C86" w:rsidP="00DF5C86">
            <w:pPr>
              <w:pStyle w:val="TAC"/>
              <w:rPr>
                <w:sz w:val="16"/>
                <w:szCs w:val="16"/>
              </w:rPr>
            </w:pPr>
            <w:r w:rsidRPr="003C1BC0">
              <w:rPr>
                <w:rFonts w:eastAsia="Times New Roman" w:cs="Arial"/>
                <w:sz w:val="16"/>
              </w:rPr>
              <w:t>F</w:t>
            </w:r>
          </w:p>
        </w:tc>
        <w:tc>
          <w:tcPr>
            <w:tcW w:w="4962" w:type="dxa"/>
            <w:shd w:val="solid" w:color="FFFFFF" w:fill="auto"/>
          </w:tcPr>
          <w:p w14:paraId="0FF301FB" w14:textId="75805461" w:rsidR="00DF5C86" w:rsidRDefault="00DF5C86" w:rsidP="00DF5C86">
            <w:pPr>
              <w:pStyle w:val="TAL"/>
              <w:rPr>
                <w:sz w:val="16"/>
                <w:szCs w:val="16"/>
                <w:lang w:eastAsia="ko-KR"/>
              </w:rPr>
            </w:pPr>
            <w:r w:rsidRPr="003C1BC0">
              <w:rPr>
                <w:rFonts w:eastAsia="Times New Roman" w:cs="Arial"/>
                <w:sz w:val="16"/>
              </w:rPr>
              <w:t>Clarification on charging requirement</w:t>
            </w:r>
          </w:p>
        </w:tc>
        <w:tc>
          <w:tcPr>
            <w:tcW w:w="708" w:type="dxa"/>
            <w:shd w:val="solid" w:color="FFFFFF" w:fill="auto"/>
          </w:tcPr>
          <w:p w14:paraId="789FBAC5" w14:textId="57321382" w:rsidR="00DF5C86" w:rsidRDefault="00DF5C86" w:rsidP="00DF5C86">
            <w:pPr>
              <w:pStyle w:val="TAC"/>
              <w:rPr>
                <w:sz w:val="16"/>
                <w:szCs w:val="16"/>
                <w:lang w:eastAsia="ko-KR"/>
              </w:rPr>
            </w:pPr>
            <w:r w:rsidRPr="003C1BC0">
              <w:rPr>
                <w:rFonts w:eastAsia="Times New Roman" w:cs="Arial"/>
                <w:sz w:val="16"/>
              </w:rPr>
              <w:t>18.1.0</w:t>
            </w:r>
          </w:p>
        </w:tc>
      </w:tr>
      <w:tr w:rsidR="00DF5C86" w:rsidRPr="006B0D02" w14:paraId="5164285D" w14:textId="77777777" w:rsidTr="00DF5C86">
        <w:tc>
          <w:tcPr>
            <w:tcW w:w="800" w:type="dxa"/>
            <w:shd w:val="solid" w:color="FFFFFF" w:fill="auto"/>
          </w:tcPr>
          <w:p w14:paraId="23B0AF5D" w14:textId="0A6D62B6" w:rsidR="00DF5C86" w:rsidRPr="003C1BC0" w:rsidRDefault="00DF5C86" w:rsidP="00DF5C86">
            <w:pPr>
              <w:pStyle w:val="TAC"/>
              <w:rPr>
                <w:rFonts w:eastAsia="Times New Roman" w:cs="Arial"/>
                <w:sz w:val="16"/>
              </w:rPr>
            </w:pPr>
            <w:r w:rsidRPr="003C1BC0">
              <w:rPr>
                <w:rFonts w:eastAsia="Times New Roman" w:cs="Arial"/>
                <w:sz w:val="16"/>
              </w:rPr>
              <w:t>2021-06</w:t>
            </w:r>
          </w:p>
        </w:tc>
        <w:tc>
          <w:tcPr>
            <w:tcW w:w="800" w:type="dxa"/>
            <w:shd w:val="solid" w:color="FFFFFF" w:fill="auto"/>
          </w:tcPr>
          <w:p w14:paraId="4C443AAE" w14:textId="21709B50" w:rsidR="00DF5C86" w:rsidRPr="003C1BC0" w:rsidRDefault="00DF5C86" w:rsidP="00DF5C86">
            <w:pPr>
              <w:pStyle w:val="TAC"/>
              <w:rPr>
                <w:rFonts w:eastAsia="Times New Roman" w:cs="Arial"/>
                <w:sz w:val="16"/>
              </w:rPr>
            </w:pPr>
            <w:r w:rsidRPr="003C1BC0">
              <w:rPr>
                <w:rFonts w:eastAsia="Times New Roman" w:cs="Arial"/>
                <w:sz w:val="16"/>
              </w:rPr>
              <w:t>SA#92e</w:t>
            </w:r>
          </w:p>
        </w:tc>
        <w:tc>
          <w:tcPr>
            <w:tcW w:w="1094" w:type="dxa"/>
            <w:shd w:val="solid" w:color="FFFFFF" w:fill="auto"/>
          </w:tcPr>
          <w:p w14:paraId="708C1261" w14:textId="78031291" w:rsidR="00DF5C86" w:rsidRPr="003C1BC0" w:rsidRDefault="00DF5C86" w:rsidP="00DF5C86">
            <w:pPr>
              <w:pStyle w:val="TAC"/>
              <w:rPr>
                <w:rFonts w:eastAsia="Times New Roman" w:cs="Arial"/>
                <w:sz w:val="16"/>
              </w:rPr>
            </w:pPr>
            <w:r w:rsidRPr="003C1BC0">
              <w:rPr>
                <w:rFonts w:eastAsia="Times New Roman" w:cs="Arial"/>
                <w:sz w:val="16"/>
              </w:rPr>
              <w:t>SP-210508</w:t>
            </w:r>
          </w:p>
        </w:tc>
        <w:tc>
          <w:tcPr>
            <w:tcW w:w="519" w:type="dxa"/>
            <w:shd w:val="solid" w:color="FFFFFF" w:fill="auto"/>
          </w:tcPr>
          <w:p w14:paraId="48AA0607" w14:textId="28EC41F5" w:rsidR="00DF5C86" w:rsidRPr="003C1BC0" w:rsidRDefault="00DF5C86" w:rsidP="00DF5C86">
            <w:pPr>
              <w:pStyle w:val="TAL"/>
              <w:rPr>
                <w:rFonts w:eastAsia="Times New Roman" w:cs="Arial"/>
                <w:sz w:val="16"/>
              </w:rPr>
            </w:pPr>
            <w:r w:rsidRPr="003C1BC0">
              <w:rPr>
                <w:rFonts w:eastAsia="Times New Roman" w:cs="Arial"/>
                <w:sz w:val="16"/>
              </w:rPr>
              <w:t>0001</w:t>
            </w:r>
          </w:p>
        </w:tc>
        <w:tc>
          <w:tcPr>
            <w:tcW w:w="331" w:type="dxa"/>
            <w:shd w:val="solid" w:color="FFFFFF" w:fill="auto"/>
          </w:tcPr>
          <w:p w14:paraId="3DB61EDF" w14:textId="0AAB2275" w:rsidR="00DF5C86" w:rsidRPr="003C1BC0" w:rsidRDefault="00DF5C86" w:rsidP="00DF5C86">
            <w:pPr>
              <w:pStyle w:val="TAR"/>
              <w:rPr>
                <w:rFonts w:eastAsia="Times New Roman" w:cs="Arial"/>
                <w:sz w:val="16"/>
              </w:rPr>
            </w:pPr>
            <w:r w:rsidRPr="003C1BC0">
              <w:rPr>
                <w:rFonts w:eastAsia="Times New Roman" w:cs="Arial"/>
                <w:sz w:val="16"/>
              </w:rPr>
              <w:t>1</w:t>
            </w:r>
          </w:p>
        </w:tc>
        <w:tc>
          <w:tcPr>
            <w:tcW w:w="425" w:type="dxa"/>
            <w:shd w:val="solid" w:color="FFFFFF" w:fill="auto"/>
          </w:tcPr>
          <w:p w14:paraId="0ECB332C" w14:textId="62559CCC" w:rsidR="00DF5C86" w:rsidRPr="003C1BC0" w:rsidRDefault="00DF5C86" w:rsidP="00DF5C86">
            <w:pPr>
              <w:pStyle w:val="TAC"/>
              <w:rPr>
                <w:rFonts w:eastAsia="Times New Roman" w:cs="Arial"/>
                <w:sz w:val="16"/>
              </w:rPr>
            </w:pPr>
            <w:r w:rsidRPr="003C1BC0">
              <w:rPr>
                <w:rFonts w:eastAsia="Times New Roman" w:cs="Arial"/>
                <w:sz w:val="16"/>
              </w:rPr>
              <w:t>B</w:t>
            </w:r>
          </w:p>
        </w:tc>
        <w:tc>
          <w:tcPr>
            <w:tcW w:w="4962" w:type="dxa"/>
            <w:shd w:val="solid" w:color="FFFFFF" w:fill="auto"/>
          </w:tcPr>
          <w:p w14:paraId="2476D084" w14:textId="096D2417" w:rsidR="00DF5C86" w:rsidRPr="003C1BC0" w:rsidRDefault="00DF5C86" w:rsidP="00DF5C86">
            <w:pPr>
              <w:pStyle w:val="TAL"/>
              <w:rPr>
                <w:rFonts w:eastAsia="Times New Roman" w:cs="Arial"/>
                <w:sz w:val="16"/>
              </w:rPr>
            </w:pPr>
            <w:r w:rsidRPr="003C1BC0">
              <w:rPr>
                <w:rFonts w:eastAsia="Times New Roman" w:cs="Arial"/>
                <w:sz w:val="16"/>
              </w:rPr>
              <w:t>on Resolution of Editor’s NOTE and consolidation of remaining requirements</w:t>
            </w:r>
          </w:p>
        </w:tc>
        <w:tc>
          <w:tcPr>
            <w:tcW w:w="708" w:type="dxa"/>
            <w:shd w:val="solid" w:color="FFFFFF" w:fill="auto"/>
          </w:tcPr>
          <w:p w14:paraId="7D2A0DE6" w14:textId="3B0E4200" w:rsidR="00DF5C86" w:rsidRPr="003C1BC0" w:rsidRDefault="00DF5C86" w:rsidP="00DF5C86">
            <w:pPr>
              <w:pStyle w:val="TAC"/>
              <w:rPr>
                <w:rFonts w:eastAsia="Times New Roman" w:cs="Arial"/>
                <w:sz w:val="16"/>
              </w:rPr>
            </w:pPr>
            <w:r w:rsidRPr="003C1BC0">
              <w:rPr>
                <w:rFonts w:eastAsia="Times New Roman" w:cs="Arial"/>
                <w:sz w:val="16"/>
              </w:rPr>
              <w:t>18.1.0</w:t>
            </w:r>
          </w:p>
        </w:tc>
      </w:tr>
      <w:tr w:rsidR="00DF5C86" w:rsidRPr="006B0D02" w14:paraId="41AAD624" w14:textId="77777777" w:rsidTr="00DF5C86">
        <w:tc>
          <w:tcPr>
            <w:tcW w:w="800" w:type="dxa"/>
            <w:shd w:val="solid" w:color="FFFFFF" w:fill="auto"/>
          </w:tcPr>
          <w:p w14:paraId="4C4A5C68" w14:textId="51E5F520" w:rsidR="00DF5C86" w:rsidRPr="003C1BC0" w:rsidRDefault="00DF5C86" w:rsidP="00DF5C86">
            <w:pPr>
              <w:pStyle w:val="TAC"/>
              <w:rPr>
                <w:rFonts w:eastAsia="Times New Roman" w:cs="Arial"/>
                <w:sz w:val="16"/>
              </w:rPr>
            </w:pPr>
            <w:r w:rsidRPr="003C1BC0">
              <w:rPr>
                <w:rFonts w:eastAsia="Times New Roman" w:cs="Arial"/>
                <w:sz w:val="16"/>
              </w:rPr>
              <w:t>2021-06</w:t>
            </w:r>
          </w:p>
        </w:tc>
        <w:tc>
          <w:tcPr>
            <w:tcW w:w="800" w:type="dxa"/>
            <w:shd w:val="solid" w:color="FFFFFF" w:fill="auto"/>
          </w:tcPr>
          <w:p w14:paraId="5BC7D806" w14:textId="7DF9A27D" w:rsidR="00DF5C86" w:rsidRPr="003C1BC0" w:rsidRDefault="00DF5C86" w:rsidP="00DF5C86">
            <w:pPr>
              <w:pStyle w:val="TAC"/>
              <w:rPr>
                <w:rFonts w:eastAsia="Times New Roman" w:cs="Arial"/>
                <w:sz w:val="16"/>
              </w:rPr>
            </w:pPr>
            <w:r w:rsidRPr="003C1BC0">
              <w:rPr>
                <w:rFonts w:eastAsia="Times New Roman" w:cs="Arial"/>
                <w:sz w:val="16"/>
              </w:rPr>
              <w:t>SA#92e</w:t>
            </w:r>
          </w:p>
        </w:tc>
        <w:tc>
          <w:tcPr>
            <w:tcW w:w="1094" w:type="dxa"/>
            <w:shd w:val="solid" w:color="FFFFFF" w:fill="auto"/>
          </w:tcPr>
          <w:p w14:paraId="1CB73AA5" w14:textId="6CDB9BC1" w:rsidR="00DF5C86" w:rsidRPr="003C1BC0" w:rsidRDefault="00DF5C86" w:rsidP="00DF5C86">
            <w:pPr>
              <w:pStyle w:val="TAC"/>
              <w:rPr>
                <w:rFonts w:eastAsia="Times New Roman" w:cs="Arial"/>
                <w:sz w:val="16"/>
              </w:rPr>
            </w:pPr>
            <w:r w:rsidRPr="003C1BC0">
              <w:rPr>
                <w:rFonts w:eastAsia="Times New Roman" w:cs="Arial"/>
                <w:sz w:val="16"/>
              </w:rPr>
              <w:t>SP-210508</w:t>
            </w:r>
          </w:p>
        </w:tc>
        <w:tc>
          <w:tcPr>
            <w:tcW w:w="519" w:type="dxa"/>
            <w:shd w:val="solid" w:color="FFFFFF" w:fill="auto"/>
          </w:tcPr>
          <w:p w14:paraId="3C5184F6" w14:textId="3FF32F2D" w:rsidR="00DF5C86" w:rsidRPr="003C1BC0" w:rsidRDefault="00DF5C86" w:rsidP="00DF5C86">
            <w:pPr>
              <w:pStyle w:val="TAL"/>
              <w:rPr>
                <w:rFonts w:eastAsia="Times New Roman" w:cs="Arial"/>
                <w:sz w:val="16"/>
              </w:rPr>
            </w:pPr>
            <w:r w:rsidRPr="003C1BC0">
              <w:rPr>
                <w:rFonts w:eastAsia="Times New Roman" w:cs="Arial"/>
                <w:sz w:val="16"/>
              </w:rPr>
              <w:t>0003</w:t>
            </w:r>
          </w:p>
        </w:tc>
        <w:tc>
          <w:tcPr>
            <w:tcW w:w="331" w:type="dxa"/>
            <w:shd w:val="solid" w:color="FFFFFF" w:fill="auto"/>
          </w:tcPr>
          <w:p w14:paraId="1E66B3FA" w14:textId="6F65B91F" w:rsidR="00DF5C86" w:rsidRPr="003C1BC0" w:rsidRDefault="00DF5C86" w:rsidP="00DF5C86">
            <w:pPr>
              <w:pStyle w:val="TAR"/>
              <w:rPr>
                <w:rFonts w:eastAsia="Times New Roman" w:cs="Arial"/>
                <w:sz w:val="16"/>
              </w:rPr>
            </w:pPr>
            <w:r w:rsidRPr="003C1BC0">
              <w:rPr>
                <w:rFonts w:eastAsia="Times New Roman" w:cs="Arial"/>
                <w:sz w:val="16"/>
              </w:rPr>
              <w:t>1</w:t>
            </w:r>
          </w:p>
        </w:tc>
        <w:tc>
          <w:tcPr>
            <w:tcW w:w="425" w:type="dxa"/>
            <w:shd w:val="solid" w:color="FFFFFF" w:fill="auto"/>
          </w:tcPr>
          <w:p w14:paraId="651332CB" w14:textId="2C7BCA0E" w:rsidR="00DF5C86" w:rsidRPr="003C1BC0" w:rsidRDefault="00DF5C86" w:rsidP="00DF5C86">
            <w:pPr>
              <w:pStyle w:val="TAC"/>
              <w:rPr>
                <w:rFonts w:eastAsia="Times New Roman" w:cs="Arial"/>
                <w:sz w:val="16"/>
              </w:rPr>
            </w:pPr>
            <w:r w:rsidRPr="003C1BC0">
              <w:rPr>
                <w:rFonts w:eastAsia="Times New Roman" w:cs="Arial"/>
                <w:sz w:val="16"/>
              </w:rPr>
              <w:t>C</w:t>
            </w:r>
          </w:p>
        </w:tc>
        <w:tc>
          <w:tcPr>
            <w:tcW w:w="4962" w:type="dxa"/>
            <w:shd w:val="solid" w:color="FFFFFF" w:fill="auto"/>
          </w:tcPr>
          <w:p w14:paraId="2C907FB2" w14:textId="2403553A" w:rsidR="00DF5C86" w:rsidRPr="003C1BC0" w:rsidRDefault="00DF5C86" w:rsidP="00DF5C86">
            <w:pPr>
              <w:pStyle w:val="TAL"/>
              <w:rPr>
                <w:rFonts w:eastAsia="Times New Roman" w:cs="Arial"/>
                <w:sz w:val="16"/>
              </w:rPr>
            </w:pPr>
            <w:r w:rsidRPr="003C1BC0">
              <w:rPr>
                <w:rFonts w:eastAsia="Times New Roman" w:cs="Arial"/>
                <w:sz w:val="16"/>
              </w:rPr>
              <w:t>Clarification for simultaneous access to multiple slices on different PLMNs</w:t>
            </w:r>
          </w:p>
        </w:tc>
        <w:tc>
          <w:tcPr>
            <w:tcW w:w="708" w:type="dxa"/>
            <w:shd w:val="solid" w:color="FFFFFF" w:fill="auto"/>
          </w:tcPr>
          <w:p w14:paraId="3E7FA35C" w14:textId="2EE95941" w:rsidR="00DF5C86" w:rsidRPr="003C1BC0" w:rsidRDefault="00DF5C86" w:rsidP="00DF5C86">
            <w:pPr>
              <w:pStyle w:val="TAC"/>
              <w:rPr>
                <w:rFonts w:eastAsia="Times New Roman" w:cs="Arial"/>
                <w:sz w:val="16"/>
              </w:rPr>
            </w:pPr>
            <w:r w:rsidRPr="003C1BC0">
              <w:rPr>
                <w:rFonts w:eastAsia="Times New Roman" w:cs="Arial"/>
                <w:sz w:val="16"/>
              </w:rPr>
              <w:t>18.1.0</w:t>
            </w:r>
          </w:p>
        </w:tc>
      </w:tr>
      <w:tr w:rsidR="00DF5C86" w:rsidRPr="006B0D02" w14:paraId="3A1320FC" w14:textId="77777777" w:rsidTr="00DF5C86">
        <w:tc>
          <w:tcPr>
            <w:tcW w:w="800" w:type="dxa"/>
            <w:shd w:val="solid" w:color="FFFFFF" w:fill="auto"/>
          </w:tcPr>
          <w:p w14:paraId="40265B04" w14:textId="0AE5312D" w:rsidR="00DF5C86" w:rsidRPr="003C1BC0" w:rsidRDefault="00DF5C86" w:rsidP="00DF5C86">
            <w:pPr>
              <w:pStyle w:val="TAC"/>
              <w:rPr>
                <w:rFonts w:eastAsia="Times New Roman" w:cs="Arial"/>
                <w:sz w:val="16"/>
              </w:rPr>
            </w:pPr>
            <w:r w:rsidRPr="003C1BC0">
              <w:rPr>
                <w:rFonts w:eastAsia="Times New Roman" w:cs="Arial"/>
                <w:sz w:val="16"/>
              </w:rPr>
              <w:t>2021-06</w:t>
            </w:r>
          </w:p>
        </w:tc>
        <w:tc>
          <w:tcPr>
            <w:tcW w:w="800" w:type="dxa"/>
            <w:shd w:val="solid" w:color="FFFFFF" w:fill="auto"/>
          </w:tcPr>
          <w:p w14:paraId="1A7E6FA3" w14:textId="159C45B8" w:rsidR="00DF5C86" w:rsidRPr="003C1BC0" w:rsidRDefault="00DF5C86" w:rsidP="00DF5C86">
            <w:pPr>
              <w:pStyle w:val="TAC"/>
              <w:rPr>
                <w:rFonts w:eastAsia="Times New Roman" w:cs="Arial"/>
                <w:sz w:val="16"/>
              </w:rPr>
            </w:pPr>
            <w:r w:rsidRPr="003C1BC0">
              <w:rPr>
                <w:rFonts w:eastAsia="Times New Roman" w:cs="Arial"/>
                <w:sz w:val="16"/>
              </w:rPr>
              <w:t>SA#92e</w:t>
            </w:r>
          </w:p>
        </w:tc>
        <w:tc>
          <w:tcPr>
            <w:tcW w:w="1094" w:type="dxa"/>
            <w:shd w:val="solid" w:color="FFFFFF" w:fill="auto"/>
          </w:tcPr>
          <w:p w14:paraId="7F8D891E" w14:textId="272B6A6E" w:rsidR="00DF5C86" w:rsidRPr="003C1BC0" w:rsidRDefault="00DF5C86" w:rsidP="00DF5C86">
            <w:pPr>
              <w:pStyle w:val="TAC"/>
              <w:rPr>
                <w:rFonts w:eastAsia="Times New Roman" w:cs="Arial"/>
                <w:sz w:val="16"/>
              </w:rPr>
            </w:pPr>
            <w:r w:rsidRPr="003C1BC0">
              <w:rPr>
                <w:rFonts w:eastAsia="Times New Roman" w:cs="Arial"/>
                <w:sz w:val="16"/>
              </w:rPr>
              <w:t>SP-210508</w:t>
            </w:r>
          </w:p>
        </w:tc>
        <w:tc>
          <w:tcPr>
            <w:tcW w:w="519" w:type="dxa"/>
            <w:shd w:val="solid" w:color="FFFFFF" w:fill="auto"/>
          </w:tcPr>
          <w:p w14:paraId="73D239FC" w14:textId="479EB57C" w:rsidR="00DF5C86" w:rsidRPr="003C1BC0" w:rsidRDefault="00DF5C86" w:rsidP="00DF5C86">
            <w:pPr>
              <w:pStyle w:val="TAL"/>
              <w:rPr>
                <w:rFonts w:eastAsia="Times New Roman" w:cs="Arial"/>
                <w:sz w:val="16"/>
              </w:rPr>
            </w:pPr>
            <w:r w:rsidRPr="003C1BC0">
              <w:rPr>
                <w:rFonts w:eastAsia="Times New Roman" w:cs="Arial"/>
                <w:sz w:val="16"/>
              </w:rPr>
              <w:t>0004</w:t>
            </w:r>
          </w:p>
        </w:tc>
        <w:tc>
          <w:tcPr>
            <w:tcW w:w="331" w:type="dxa"/>
            <w:shd w:val="solid" w:color="FFFFFF" w:fill="auto"/>
          </w:tcPr>
          <w:p w14:paraId="63075C93" w14:textId="2EA52061" w:rsidR="00DF5C86" w:rsidRPr="003C1BC0" w:rsidRDefault="00DF5C86" w:rsidP="00DF5C86">
            <w:pPr>
              <w:pStyle w:val="TAR"/>
              <w:rPr>
                <w:rFonts w:eastAsia="Times New Roman" w:cs="Arial"/>
                <w:sz w:val="16"/>
              </w:rPr>
            </w:pPr>
            <w:r w:rsidRPr="003C1BC0">
              <w:rPr>
                <w:rFonts w:eastAsia="Times New Roman" w:cs="Arial"/>
                <w:sz w:val="16"/>
              </w:rPr>
              <w:t>1</w:t>
            </w:r>
          </w:p>
        </w:tc>
        <w:tc>
          <w:tcPr>
            <w:tcW w:w="425" w:type="dxa"/>
            <w:shd w:val="solid" w:color="FFFFFF" w:fill="auto"/>
          </w:tcPr>
          <w:p w14:paraId="2C776020" w14:textId="0FD7E3E9" w:rsidR="00DF5C86" w:rsidRPr="003C1BC0" w:rsidRDefault="00DF5C86" w:rsidP="00DF5C86">
            <w:pPr>
              <w:pStyle w:val="TAC"/>
              <w:rPr>
                <w:rFonts w:eastAsia="Times New Roman" w:cs="Arial"/>
                <w:sz w:val="16"/>
              </w:rPr>
            </w:pPr>
            <w:r w:rsidRPr="003C1BC0">
              <w:rPr>
                <w:rFonts w:eastAsia="Times New Roman" w:cs="Arial"/>
                <w:sz w:val="16"/>
              </w:rPr>
              <w:t>B</w:t>
            </w:r>
          </w:p>
        </w:tc>
        <w:tc>
          <w:tcPr>
            <w:tcW w:w="4962" w:type="dxa"/>
            <w:shd w:val="solid" w:color="FFFFFF" w:fill="auto"/>
          </w:tcPr>
          <w:p w14:paraId="7AAF749A" w14:textId="684F1DBC" w:rsidR="00DF5C86" w:rsidRPr="003C1BC0" w:rsidRDefault="00DF5C86" w:rsidP="00DF5C86">
            <w:pPr>
              <w:pStyle w:val="TAL"/>
              <w:rPr>
                <w:rFonts w:eastAsia="Times New Roman" w:cs="Arial"/>
                <w:sz w:val="16"/>
              </w:rPr>
            </w:pPr>
            <w:r w:rsidRPr="003C1BC0">
              <w:rPr>
                <w:rFonts w:eastAsia="Times New Roman" w:cs="Arial"/>
                <w:sz w:val="16"/>
              </w:rPr>
              <w:t>Update to the requirements of application-based preference</w:t>
            </w:r>
          </w:p>
        </w:tc>
        <w:tc>
          <w:tcPr>
            <w:tcW w:w="708" w:type="dxa"/>
            <w:shd w:val="solid" w:color="FFFFFF" w:fill="auto"/>
          </w:tcPr>
          <w:p w14:paraId="38193500" w14:textId="3E34A910" w:rsidR="00DF5C86" w:rsidRPr="003C1BC0" w:rsidRDefault="00DF5C86" w:rsidP="00DF5C86">
            <w:pPr>
              <w:pStyle w:val="TAC"/>
              <w:rPr>
                <w:rFonts w:eastAsia="Times New Roman" w:cs="Arial"/>
                <w:sz w:val="16"/>
              </w:rPr>
            </w:pPr>
            <w:r w:rsidRPr="003C1BC0">
              <w:rPr>
                <w:rFonts w:eastAsia="Times New Roman" w:cs="Arial"/>
                <w:sz w:val="16"/>
              </w:rPr>
              <w:t>18.1.0</w:t>
            </w:r>
          </w:p>
        </w:tc>
      </w:tr>
      <w:bookmarkEnd w:id="148"/>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153"/>
    <w:bookmarkEnd w:id="154"/>
    <w:bookmarkEnd w:id="155"/>
    <w:p w14:paraId="0C84099E" w14:textId="77777777" w:rsidR="00E8629F" w:rsidRPr="00235394" w:rsidRDefault="00E8629F"/>
    <w:sectPr w:rsidR="00E8629F" w:rsidRPr="00235394" w:rsidSect="007A2380">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B06CC2" w14:textId="77777777" w:rsidR="00644481" w:rsidRDefault="00644481">
      <w:r>
        <w:separator/>
      </w:r>
    </w:p>
  </w:endnote>
  <w:endnote w:type="continuationSeparator" w:id="0">
    <w:p w14:paraId="08CAA68B" w14:textId="77777777" w:rsidR="00644481" w:rsidRDefault="006444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New Gulim">
    <w:altName w:val="Batang"/>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B06D23" w14:textId="77777777" w:rsidR="00E450AF" w:rsidRDefault="00E450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8A39A1" w14:textId="77777777" w:rsidR="00644481" w:rsidRDefault="00644481">
      <w:r>
        <w:separator/>
      </w:r>
    </w:p>
  </w:footnote>
  <w:footnote w:type="continuationSeparator" w:id="0">
    <w:p w14:paraId="582879B1" w14:textId="77777777" w:rsidR="00644481" w:rsidRDefault="006444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2FC613" w14:textId="4476EB2D" w:rsidR="00E450AF" w:rsidRDefault="00E450AF">
    <w:pPr>
      <w:pStyle w:val="Header"/>
      <w:framePr w:wrap="auto" w:vAnchor="text" w:hAnchor="margin" w:xAlign="right" w:y="1"/>
      <w:widowControl/>
    </w:pPr>
    <w:r>
      <w:fldChar w:fldCharType="begin"/>
    </w:r>
    <w:r>
      <w:instrText xml:space="preserve"> STYLEREF ZA </w:instrText>
    </w:r>
    <w:r>
      <w:fldChar w:fldCharType="separate"/>
    </w:r>
    <w:r w:rsidR="00FC538E">
      <w:t>3GPP TR 22.835 V18.1.0 (2021-06)</w:t>
    </w:r>
    <w:r>
      <w:fldChar w:fldCharType="end"/>
    </w:r>
  </w:p>
  <w:p w14:paraId="6FCE9533" w14:textId="288547E8" w:rsidR="00E450AF" w:rsidRDefault="00E450AF">
    <w:pPr>
      <w:pStyle w:val="Header"/>
      <w:framePr w:wrap="auto" w:vAnchor="text" w:hAnchor="margin" w:xAlign="center" w:y="1"/>
      <w:widowControl/>
    </w:pPr>
    <w:r>
      <w:fldChar w:fldCharType="begin"/>
    </w:r>
    <w:r>
      <w:instrText xml:space="preserve"> PAGE </w:instrText>
    </w:r>
    <w:r>
      <w:fldChar w:fldCharType="separate"/>
    </w:r>
    <w:r w:rsidR="008A4D89">
      <w:t>23</w:t>
    </w:r>
    <w:r>
      <w:fldChar w:fldCharType="end"/>
    </w:r>
  </w:p>
  <w:p w14:paraId="633EBE9C" w14:textId="3BF5FA3B" w:rsidR="00E450AF" w:rsidRDefault="00E450AF">
    <w:pPr>
      <w:pStyle w:val="Header"/>
      <w:framePr w:wrap="auto" w:vAnchor="text" w:hAnchor="margin" w:y="1"/>
      <w:widowControl/>
    </w:pPr>
    <w:r>
      <w:fldChar w:fldCharType="begin"/>
    </w:r>
    <w:r>
      <w:instrText xml:space="preserve"> STYLEREF ZGSM </w:instrText>
    </w:r>
    <w:r>
      <w:fldChar w:fldCharType="separate"/>
    </w:r>
    <w:r w:rsidR="00FC538E">
      <w:t>Release 18</w:t>
    </w:r>
    <w:r>
      <w:fldChar w:fldCharType="end"/>
    </w:r>
  </w:p>
  <w:p w14:paraId="792354E3" w14:textId="77777777" w:rsidR="00E450AF" w:rsidRDefault="00E450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60490"/>
    <w:multiLevelType w:val="hybridMultilevel"/>
    <w:tmpl w:val="932C87A2"/>
    <w:lvl w:ilvl="0" w:tplc="06846322">
      <w:start w:val="1"/>
      <w:numFmt w:val="bullet"/>
      <w:lvlText w:val="•"/>
      <w:lvlJc w:val="left"/>
      <w:pPr>
        <w:tabs>
          <w:tab w:val="num" w:pos="360"/>
        </w:tabs>
        <w:ind w:left="36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411C38"/>
    <w:multiLevelType w:val="hybridMultilevel"/>
    <w:tmpl w:val="51F4808C"/>
    <w:lvl w:ilvl="0" w:tplc="7E9453B8">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046706"/>
    <w:multiLevelType w:val="hybridMultilevel"/>
    <w:tmpl w:val="A5B464FE"/>
    <w:lvl w:ilvl="0" w:tplc="06846322">
      <w:start w:val="1"/>
      <w:numFmt w:val="bullet"/>
      <w:lvlText w:val="•"/>
      <w:lvlJc w:val="left"/>
      <w:pPr>
        <w:tabs>
          <w:tab w:val="num" w:pos="360"/>
        </w:tabs>
        <w:ind w:left="360" w:hanging="360"/>
      </w:pPr>
      <w:rPr>
        <w:rFonts w:ascii="Arial" w:hAnsi="Arial" w:hint="default"/>
      </w:rPr>
    </w:lvl>
    <w:lvl w:ilvl="1" w:tplc="89D42E06">
      <w:start w:val="1"/>
      <w:numFmt w:val="bullet"/>
      <w:lvlText w:val="•"/>
      <w:lvlJc w:val="left"/>
      <w:pPr>
        <w:tabs>
          <w:tab w:val="num" w:pos="1080"/>
        </w:tabs>
        <w:ind w:left="1080" w:hanging="360"/>
      </w:pPr>
      <w:rPr>
        <w:rFonts w:ascii="Arial" w:hAnsi="Arial" w:hint="default"/>
      </w:rPr>
    </w:lvl>
    <w:lvl w:ilvl="2" w:tplc="24506ADE" w:tentative="1">
      <w:start w:val="1"/>
      <w:numFmt w:val="bullet"/>
      <w:lvlText w:val="•"/>
      <w:lvlJc w:val="left"/>
      <w:pPr>
        <w:tabs>
          <w:tab w:val="num" w:pos="1800"/>
        </w:tabs>
        <w:ind w:left="1800" w:hanging="360"/>
      </w:pPr>
      <w:rPr>
        <w:rFonts w:ascii="Arial" w:hAnsi="Arial" w:hint="default"/>
      </w:rPr>
    </w:lvl>
    <w:lvl w:ilvl="3" w:tplc="21DEAFB0" w:tentative="1">
      <w:start w:val="1"/>
      <w:numFmt w:val="bullet"/>
      <w:lvlText w:val="•"/>
      <w:lvlJc w:val="left"/>
      <w:pPr>
        <w:tabs>
          <w:tab w:val="num" w:pos="2520"/>
        </w:tabs>
        <w:ind w:left="2520" w:hanging="360"/>
      </w:pPr>
      <w:rPr>
        <w:rFonts w:ascii="Arial" w:hAnsi="Arial" w:hint="default"/>
      </w:rPr>
    </w:lvl>
    <w:lvl w:ilvl="4" w:tplc="9E140334" w:tentative="1">
      <w:start w:val="1"/>
      <w:numFmt w:val="bullet"/>
      <w:lvlText w:val="•"/>
      <w:lvlJc w:val="left"/>
      <w:pPr>
        <w:tabs>
          <w:tab w:val="num" w:pos="3240"/>
        </w:tabs>
        <w:ind w:left="3240" w:hanging="360"/>
      </w:pPr>
      <w:rPr>
        <w:rFonts w:ascii="Arial" w:hAnsi="Arial" w:hint="default"/>
      </w:rPr>
    </w:lvl>
    <w:lvl w:ilvl="5" w:tplc="2C6A23EE" w:tentative="1">
      <w:start w:val="1"/>
      <w:numFmt w:val="bullet"/>
      <w:lvlText w:val="•"/>
      <w:lvlJc w:val="left"/>
      <w:pPr>
        <w:tabs>
          <w:tab w:val="num" w:pos="3960"/>
        </w:tabs>
        <w:ind w:left="3960" w:hanging="360"/>
      </w:pPr>
      <w:rPr>
        <w:rFonts w:ascii="Arial" w:hAnsi="Arial" w:hint="default"/>
      </w:rPr>
    </w:lvl>
    <w:lvl w:ilvl="6" w:tplc="B596D5BE" w:tentative="1">
      <w:start w:val="1"/>
      <w:numFmt w:val="bullet"/>
      <w:lvlText w:val="•"/>
      <w:lvlJc w:val="left"/>
      <w:pPr>
        <w:tabs>
          <w:tab w:val="num" w:pos="4680"/>
        </w:tabs>
        <w:ind w:left="4680" w:hanging="360"/>
      </w:pPr>
      <w:rPr>
        <w:rFonts w:ascii="Arial" w:hAnsi="Arial" w:hint="default"/>
      </w:rPr>
    </w:lvl>
    <w:lvl w:ilvl="7" w:tplc="73A85C30" w:tentative="1">
      <w:start w:val="1"/>
      <w:numFmt w:val="bullet"/>
      <w:lvlText w:val="•"/>
      <w:lvlJc w:val="left"/>
      <w:pPr>
        <w:tabs>
          <w:tab w:val="num" w:pos="5400"/>
        </w:tabs>
        <w:ind w:left="5400" w:hanging="360"/>
      </w:pPr>
      <w:rPr>
        <w:rFonts w:ascii="Arial" w:hAnsi="Arial" w:hint="default"/>
      </w:rPr>
    </w:lvl>
    <w:lvl w:ilvl="8" w:tplc="1B0AD5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6E7547D9"/>
    <w:multiLevelType w:val="hybridMultilevel"/>
    <w:tmpl w:val="24E81DF4"/>
    <w:lvl w:ilvl="0" w:tplc="CA4657E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8"/>
  </w:num>
  <w:num w:numId="6">
    <w:abstractNumId w:val="3"/>
  </w:num>
  <w:num w:numId="7">
    <w:abstractNumId w:val="7"/>
  </w:num>
  <w:num w:numId="8">
    <w:abstractNumId w:val="4"/>
  </w:num>
  <w:num w:numId="9">
    <w:abstractNumId w:val="9"/>
  </w:num>
  <w:num w:numId="10">
    <w:abstractNumId w:val="6"/>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98D"/>
    <w:rsid w:val="000036B6"/>
    <w:rsid w:val="0000637C"/>
    <w:rsid w:val="0001192F"/>
    <w:rsid w:val="00013BCC"/>
    <w:rsid w:val="0002191D"/>
    <w:rsid w:val="00022123"/>
    <w:rsid w:val="000266A0"/>
    <w:rsid w:val="000319FE"/>
    <w:rsid w:val="00031C1D"/>
    <w:rsid w:val="00036196"/>
    <w:rsid w:val="000473A4"/>
    <w:rsid w:val="000513A2"/>
    <w:rsid w:val="000718A1"/>
    <w:rsid w:val="00085221"/>
    <w:rsid w:val="00093E7E"/>
    <w:rsid w:val="000957F7"/>
    <w:rsid w:val="000B0EAC"/>
    <w:rsid w:val="000B3751"/>
    <w:rsid w:val="000B5913"/>
    <w:rsid w:val="000C7305"/>
    <w:rsid w:val="000D6CFC"/>
    <w:rsid w:val="00120BEC"/>
    <w:rsid w:val="0014170E"/>
    <w:rsid w:val="00141F2A"/>
    <w:rsid w:val="00153528"/>
    <w:rsid w:val="0015537E"/>
    <w:rsid w:val="00157B98"/>
    <w:rsid w:val="0016033D"/>
    <w:rsid w:val="00184541"/>
    <w:rsid w:val="001941DC"/>
    <w:rsid w:val="001A08AA"/>
    <w:rsid w:val="001A19FA"/>
    <w:rsid w:val="001A3120"/>
    <w:rsid w:val="001B4965"/>
    <w:rsid w:val="001B6927"/>
    <w:rsid w:val="001C3A35"/>
    <w:rsid w:val="001D4EA3"/>
    <w:rsid w:val="001E2922"/>
    <w:rsid w:val="001F641C"/>
    <w:rsid w:val="0020415D"/>
    <w:rsid w:val="00212373"/>
    <w:rsid w:val="002138EA"/>
    <w:rsid w:val="00214FBD"/>
    <w:rsid w:val="0021649B"/>
    <w:rsid w:val="00220E77"/>
    <w:rsid w:val="00222897"/>
    <w:rsid w:val="0022460E"/>
    <w:rsid w:val="00235394"/>
    <w:rsid w:val="002406F7"/>
    <w:rsid w:val="00246CE1"/>
    <w:rsid w:val="00253BC1"/>
    <w:rsid w:val="0026179F"/>
    <w:rsid w:val="00266817"/>
    <w:rsid w:val="00274E1A"/>
    <w:rsid w:val="00282213"/>
    <w:rsid w:val="00283F33"/>
    <w:rsid w:val="00291D0E"/>
    <w:rsid w:val="002928FD"/>
    <w:rsid w:val="002A6345"/>
    <w:rsid w:val="002A6E15"/>
    <w:rsid w:val="002B6800"/>
    <w:rsid w:val="002C4492"/>
    <w:rsid w:val="002D463B"/>
    <w:rsid w:val="002D505F"/>
    <w:rsid w:val="002E17EE"/>
    <w:rsid w:val="002E1EAC"/>
    <w:rsid w:val="002F4093"/>
    <w:rsid w:val="002F45BC"/>
    <w:rsid w:val="002F4E69"/>
    <w:rsid w:val="002F6641"/>
    <w:rsid w:val="0030023D"/>
    <w:rsid w:val="003102EB"/>
    <w:rsid w:val="00310D73"/>
    <w:rsid w:val="003201E0"/>
    <w:rsid w:val="003313F4"/>
    <w:rsid w:val="00336B21"/>
    <w:rsid w:val="00351F51"/>
    <w:rsid w:val="00353A7A"/>
    <w:rsid w:val="00357646"/>
    <w:rsid w:val="00360514"/>
    <w:rsid w:val="0036175A"/>
    <w:rsid w:val="00367724"/>
    <w:rsid w:val="00372EE9"/>
    <w:rsid w:val="00377486"/>
    <w:rsid w:val="00385390"/>
    <w:rsid w:val="0038712D"/>
    <w:rsid w:val="003B3B72"/>
    <w:rsid w:val="003B76D5"/>
    <w:rsid w:val="003D7224"/>
    <w:rsid w:val="004031C7"/>
    <w:rsid w:val="0042310D"/>
    <w:rsid w:val="00423490"/>
    <w:rsid w:val="004350C4"/>
    <w:rsid w:val="00441B5A"/>
    <w:rsid w:val="00444225"/>
    <w:rsid w:val="00446248"/>
    <w:rsid w:val="00450ADA"/>
    <w:rsid w:val="00454E08"/>
    <w:rsid w:val="00455C2E"/>
    <w:rsid w:val="00456228"/>
    <w:rsid w:val="0046478F"/>
    <w:rsid w:val="00470ED4"/>
    <w:rsid w:val="0047516E"/>
    <w:rsid w:val="00483551"/>
    <w:rsid w:val="00487E20"/>
    <w:rsid w:val="004A17C7"/>
    <w:rsid w:val="004B649B"/>
    <w:rsid w:val="004C6EE1"/>
    <w:rsid w:val="004D0315"/>
    <w:rsid w:val="004D6C3B"/>
    <w:rsid w:val="004E48EA"/>
    <w:rsid w:val="004F7A3D"/>
    <w:rsid w:val="00502030"/>
    <w:rsid w:val="00505BFA"/>
    <w:rsid w:val="00511DBF"/>
    <w:rsid w:val="005157A8"/>
    <w:rsid w:val="005417F8"/>
    <w:rsid w:val="00551309"/>
    <w:rsid w:val="00555C26"/>
    <w:rsid w:val="00556E83"/>
    <w:rsid w:val="00587735"/>
    <w:rsid w:val="005B48A5"/>
    <w:rsid w:val="005B61BD"/>
    <w:rsid w:val="005C28F2"/>
    <w:rsid w:val="005C7484"/>
    <w:rsid w:val="005D44E4"/>
    <w:rsid w:val="005D4A43"/>
    <w:rsid w:val="00617347"/>
    <w:rsid w:val="006203BE"/>
    <w:rsid w:val="006305AC"/>
    <w:rsid w:val="006345D6"/>
    <w:rsid w:val="00644481"/>
    <w:rsid w:val="00645827"/>
    <w:rsid w:val="00645857"/>
    <w:rsid w:val="0065415E"/>
    <w:rsid w:val="00655BA6"/>
    <w:rsid w:val="0066094E"/>
    <w:rsid w:val="00672C70"/>
    <w:rsid w:val="00673C03"/>
    <w:rsid w:val="00682BC3"/>
    <w:rsid w:val="006856E5"/>
    <w:rsid w:val="006A0E22"/>
    <w:rsid w:val="006A64D5"/>
    <w:rsid w:val="006B0D02"/>
    <w:rsid w:val="006B2CB3"/>
    <w:rsid w:val="006B7E10"/>
    <w:rsid w:val="006C09B0"/>
    <w:rsid w:val="006C6941"/>
    <w:rsid w:val="006D7613"/>
    <w:rsid w:val="006E0F64"/>
    <w:rsid w:val="006E4F22"/>
    <w:rsid w:val="006F2616"/>
    <w:rsid w:val="006F542D"/>
    <w:rsid w:val="006F5785"/>
    <w:rsid w:val="00705B17"/>
    <w:rsid w:val="0070646B"/>
    <w:rsid w:val="007066FA"/>
    <w:rsid w:val="00707941"/>
    <w:rsid w:val="00712027"/>
    <w:rsid w:val="007122C1"/>
    <w:rsid w:val="007222F7"/>
    <w:rsid w:val="0072581A"/>
    <w:rsid w:val="00733C12"/>
    <w:rsid w:val="00737173"/>
    <w:rsid w:val="00741C38"/>
    <w:rsid w:val="00745FB9"/>
    <w:rsid w:val="007474B6"/>
    <w:rsid w:val="00751C51"/>
    <w:rsid w:val="0076460D"/>
    <w:rsid w:val="00773EC6"/>
    <w:rsid w:val="007753B2"/>
    <w:rsid w:val="007866EE"/>
    <w:rsid w:val="007876CF"/>
    <w:rsid w:val="007A2380"/>
    <w:rsid w:val="007C0A4C"/>
    <w:rsid w:val="007C251F"/>
    <w:rsid w:val="007C3852"/>
    <w:rsid w:val="007D17E1"/>
    <w:rsid w:val="007D1977"/>
    <w:rsid w:val="007D6048"/>
    <w:rsid w:val="007E40E4"/>
    <w:rsid w:val="007E7472"/>
    <w:rsid w:val="007F0E1E"/>
    <w:rsid w:val="007F2AB0"/>
    <w:rsid w:val="007F377A"/>
    <w:rsid w:val="007F3B43"/>
    <w:rsid w:val="007F62EA"/>
    <w:rsid w:val="00824D95"/>
    <w:rsid w:val="00827F1F"/>
    <w:rsid w:val="00831C39"/>
    <w:rsid w:val="00836C44"/>
    <w:rsid w:val="008377BA"/>
    <w:rsid w:val="00842DF6"/>
    <w:rsid w:val="00863885"/>
    <w:rsid w:val="0086662E"/>
    <w:rsid w:val="0086726A"/>
    <w:rsid w:val="00867EAA"/>
    <w:rsid w:val="00893454"/>
    <w:rsid w:val="008A4D89"/>
    <w:rsid w:val="008B50B0"/>
    <w:rsid w:val="008B6A07"/>
    <w:rsid w:val="008C4A22"/>
    <w:rsid w:val="008C60E9"/>
    <w:rsid w:val="008D050B"/>
    <w:rsid w:val="008D1F9F"/>
    <w:rsid w:val="008D33E1"/>
    <w:rsid w:val="008F13CF"/>
    <w:rsid w:val="008F4BF0"/>
    <w:rsid w:val="008F7D93"/>
    <w:rsid w:val="009055B8"/>
    <w:rsid w:val="00905774"/>
    <w:rsid w:val="009246C1"/>
    <w:rsid w:val="00931702"/>
    <w:rsid w:val="00934E06"/>
    <w:rsid w:val="009412D1"/>
    <w:rsid w:val="00941D9C"/>
    <w:rsid w:val="00941DCE"/>
    <w:rsid w:val="00944FEC"/>
    <w:rsid w:val="00957287"/>
    <w:rsid w:val="00962A53"/>
    <w:rsid w:val="009651A0"/>
    <w:rsid w:val="009666BC"/>
    <w:rsid w:val="009701F7"/>
    <w:rsid w:val="00973219"/>
    <w:rsid w:val="009760B1"/>
    <w:rsid w:val="00983910"/>
    <w:rsid w:val="00985AF8"/>
    <w:rsid w:val="009A1783"/>
    <w:rsid w:val="009B4180"/>
    <w:rsid w:val="009B7CC2"/>
    <w:rsid w:val="009C0727"/>
    <w:rsid w:val="009E3838"/>
    <w:rsid w:val="009E56AE"/>
    <w:rsid w:val="009E5EB3"/>
    <w:rsid w:val="009E7498"/>
    <w:rsid w:val="009F554C"/>
    <w:rsid w:val="009F5B17"/>
    <w:rsid w:val="009F6B38"/>
    <w:rsid w:val="009F6D12"/>
    <w:rsid w:val="00A056AD"/>
    <w:rsid w:val="00A06500"/>
    <w:rsid w:val="00A14E4E"/>
    <w:rsid w:val="00A17573"/>
    <w:rsid w:val="00A43853"/>
    <w:rsid w:val="00A544DC"/>
    <w:rsid w:val="00A64063"/>
    <w:rsid w:val="00A65439"/>
    <w:rsid w:val="00A66ED2"/>
    <w:rsid w:val="00A72864"/>
    <w:rsid w:val="00A7527C"/>
    <w:rsid w:val="00A81B15"/>
    <w:rsid w:val="00A84B5E"/>
    <w:rsid w:val="00A85DBC"/>
    <w:rsid w:val="00A941C7"/>
    <w:rsid w:val="00A95BC9"/>
    <w:rsid w:val="00AA6496"/>
    <w:rsid w:val="00AB2B21"/>
    <w:rsid w:val="00AB3F85"/>
    <w:rsid w:val="00AB5DB1"/>
    <w:rsid w:val="00AB7B7F"/>
    <w:rsid w:val="00AC5D97"/>
    <w:rsid w:val="00AC7115"/>
    <w:rsid w:val="00B00232"/>
    <w:rsid w:val="00B017F4"/>
    <w:rsid w:val="00B04059"/>
    <w:rsid w:val="00B16DFB"/>
    <w:rsid w:val="00B23ABF"/>
    <w:rsid w:val="00B32C20"/>
    <w:rsid w:val="00B53A49"/>
    <w:rsid w:val="00B623BE"/>
    <w:rsid w:val="00B649B8"/>
    <w:rsid w:val="00B7072E"/>
    <w:rsid w:val="00B72F72"/>
    <w:rsid w:val="00B80C2D"/>
    <w:rsid w:val="00B80EE8"/>
    <w:rsid w:val="00B8446C"/>
    <w:rsid w:val="00B845FB"/>
    <w:rsid w:val="00B84F7C"/>
    <w:rsid w:val="00B85DB3"/>
    <w:rsid w:val="00B96724"/>
    <w:rsid w:val="00BA0F42"/>
    <w:rsid w:val="00BB2531"/>
    <w:rsid w:val="00BB3DBB"/>
    <w:rsid w:val="00BB437D"/>
    <w:rsid w:val="00BC0306"/>
    <w:rsid w:val="00BC683E"/>
    <w:rsid w:val="00BE3DBA"/>
    <w:rsid w:val="00BE76DF"/>
    <w:rsid w:val="00BF0E91"/>
    <w:rsid w:val="00BF133C"/>
    <w:rsid w:val="00BF5A50"/>
    <w:rsid w:val="00C10A11"/>
    <w:rsid w:val="00C1565E"/>
    <w:rsid w:val="00C2525D"/>
    <w:rsid w:val="00C31FC1"/>
    <w:rsid w:val="00C438B9"/>
    <w:rsid w:val="00C65883"/>
    <w:rsid w:val="00C74B44"/>
    <w:rsid w:val="00C754A7"/>
    <w:rsid w:val="00C915B3"/>
    <w:rsid w:val="00CA24A7"/>
    <w:rsid w:val="00CA40BD"/>
    <w:rsid w:val="00CC40C6"/>
    <w:rsid w:val="00CC51A2"/>
    <w:rsid w:val="00CD42CF"/>
    <w:rsid w:val="00CD6E87"/>
    <w:rsid w:val="00CE3CBF"/>
    <w:rsid w:val="00CF2E2D"/>
    <w:rsid w:val="00CF5E37"/>
    <w:rsid w:val="00D02E0A"/>
    <w:rsid w:val="00D05E25"/>
    <w:rsid w:val="00D15E4A"/>
    <w:rsid w:val="00D35FF5"/>
    <w:rsid w:val="00D36366"/>
    <w:rsid w:val="00D36549"/>
    <w:rsid w:val="00D454B4"/>
    <w:rsid w:val="00D47035"/>
    <w:rsid w:val="00D520E4"/>
    <w:rsid w:val="00D57DFA"/>
    <w:rsid w:val="00D62548"/>
    <w:rsid w:val="00D629DB"/>
    <w:rsid w:val="00D65493"/>
    <w:rsid w:val="00D7175A"/>
    <w:rsid w:val="00D73D35"/>
    <w:rsid w:val="00D756B6"/>
    <w:rsid w:val="00D87EF7"/>
    <w:rsid w:val="00D953D9"/>
    <w:rsid w:val="00DA4C68"/>
    <w:rsid w:val="00DA4FA5"/>
    <w:rsid w:val="00DB59E3"/>
    <w:rsid w:val="00DB5FAD"/>
    <w:rsid w:val="00DB6B61"/>
    <w:rsid w:val="00DC10BF"/>
    <w:rsid w:val="00DC401C"/>
    <w:rsid w:val="00DC6DD5"/>
    <w:rsid w:val="00DD0C2C"/>
    <w:rsid w:val="00DE5020"/>
    <w:rsid w:val="00DE53AD"/>
    <w:rsid w:val="00DE70C1"/>
    <w:rsid w:val="00DF5C86"/>
    <w:rsid w:val="00E011E7"/>
    <w:rsid w:val="00E20B98"/>
    <w:rsid w:val="00E26A9F"/>
    <w:rsid w:val="00E420C7"/>
    <w:rsid w:val="00E42DAB"/>
    <w:rsid w:val="00E450AF"/>
    <w:rsid w:val="00E55ABC"/>
    <w:rsid w:val="00E57B74"/>
    <w:rsid w:val="00E73593"/>
    <w:rsid w:val="00E8629F"/>
    <w:rsid w:val="00E946A4"/>
    <w:rsid w:val="00E95597"/>
    <w:rsid w:val="00EA3C24"/>
    <w:rsid w:val="00EB3BDE"/>
    <w:rsid w:val="00EC0173"/>
    <w:rsid w:val="00EC63B0"/>
    <w:rsid w:val="00EE28AE"/>
    <w:rsid w:val="00EE5789"/>
    <w:rsid w:val="00EF1A33"/>
    <w:rsid w:val="00F072D8"/>
    <w:rsid w:val="00F11CB8"/>
    <w:rsid w:val="00F2461A"/>
    <w:rsid w:val="00F27D2E"/>
    <w:rsid w:val="00F32927"/>
    <w:rsid w:val="00F551D0"/>
    <w:rsid w:val="00F90E35"/>
    <w:rsid w:val="00F94E05"/>
    <w:rsid w:val="00F94F35"/>
    <w:rsid w:val="00FC051F"/>
    <w:rsid w:val="00FC330E"/>
    <w:rsid w:val="00FC538E"/>
    <w:rsid w:val="00FC7976"/>
    <w:rsid w:val="00FE19CD"/>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2380"/>
    <w:pPr>
      <w:spacing w:after="180"/>
    </w:pPr>
    <w:rPr>
      <w:lang w:val="en-GB" w:eastAsia="en-US"/>
    </w:rPr>
  </w:style>
  <w:style w:type="paragraph" w:styleId="Heading1">
    <w:name w:val="heading 1"/>
    <w:next w:val="Normal"/>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7A2380"/>
    <w:pPr>
      <w:pBdr>
        <w:top w:val="none" w:sz="0" w:space="0" w:color="auto"/>
      </w:pBdr>
      <w:spacing w:before="180"/>
      <w:outlineLvl w:val="1"/>
    </w:pPr>
    <w:rPr>
      <w:sz w:val="32"/>
    </w:rPr>
  </w:style>
  <w:style w:type="paragraph" w:styleId="Heading3">
    <w:name w:val="heading 3"/>
    <w:basedOn w:val="Heading2"/>
    <w:next w:val="Normal"/>
    <w:qFormat/>
    <w:rsid w:val="007A2380"/>
    <w:pPr>
      <w:spacing w:before="120"/>
      <w:outlineLvl w:val="2"/>
    </w:pPr>
    <w:rPr>
      <w:sz w:val="28"/>
    </w:rPr>
  </w:style>
  <w:style w:type="paragraph" w:styleId="Heading4">
    <w:name w:val="heading 4"/>
    <w:basedOn w:val="Heading3"/>
    <w:next w:val="Normal"/>
    <w:qFormat/>
    <w:rsid w:val="007A2380"/>
    <w:pPr>
      <w:ind w:left="1418" w:hanging="1418"/>
      <w:outlineLvl w:val="3"/>
    </w:pPr>
    <w:rPr>
      <w:sz w:val="24"/>
    </w:rPr>
  </w:style>
  <w:style w:type="paragraph" w:styleId="Heading5">
    <w:name w:val="heading 5"/>
    <w:basedOn w:val="Heading4"/>
    <w:next w:val="Normal"/>
    <w:qFormat/>
    <w:rsid w:val="007A2380"/>
    <w:pPr>
      <w:ind w:left="1701" w:hanging="1701"/>
      <w:outlineLvl w:val="4"/>
    </w:pPr>
    <w:rPr>
      <w:sz w:val="22"/>
    </w:rPr>
  </w:style>
  <w:style w:type="paragraph" w:styleId="Heading6">
    <w:name w:val="heading 6"/>
    <w:basedOn w:val="H6"/>
    <w:next w:val="Normal"/>
    <w:qFormat/>
    <w:rsid w:val="007A2380"/>
    <w:pPr>
      <w:outlineLvl w:val="5"/>
    </w:pPr>
  </w:style>
  <w:style w:type="paragraph" w:styleId="Heading7">
    <w:name w:val="heading 7"/>
    <w:basedOn w:val="H6"/>
    <w:next w:val="Normal"/>
    <w:qFormat/>
    <w:rsid w:val="007A2380"/>
    <w:pPr>
      <w:outlineLvl w:val="6"/>
    </w:pPr>
  </w:style>
  <w:style w:type="paragraph" w:styleId="Heading8">
    <w:name w:val="heading 8"/>
    <w:basedOn w:val="Heading1"/>
    <w:next w:val="Normal"/>
    <w:qFormat/>
    <w:rsid w:val="007A2380"/>
    <w:pPr>
      <w:ind w:left="0" w:firstLine="0"/>
      <w:outlineLvl w:val="7"/>
    </w:pPr>
  </w:style>
  <w:style w:type="paragraph" w:styleId="Heading9">
    <w:name w:val="heading 9"/>
    <w:basedOn w:val="Heading8"/>
    <w:next w:val="Normal"/>
    <w:qFormat/>
    <w:rsid w:val="007A23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2380"/>
    <w:pPr>
      <w:ind w:left="1985" w:hanging="1985"/>
      <w:outlineLvl w:val="9"/>
    </w:pPr>
    <w:rPr>
      <w:sz w:val="20"/>
    </w:rPr>
  </w:style>
  <w:style w:type="paragraph" w:styleId="TOC9">
    <w:name w:val="toc 9"/>
    <w:basedOn w:val="TOC8"/>
    <w:uiPriority w:val="39"/>
    <w:rsid w:val="007A2380"/>
    <w:pPr>
      <w:ind w:left="1418" w:hanging="1418"/>
    </w:pPr>
  </w:style>
  <w:style w:type="paragraph" w:styleId="TOC8">
    <w:name w:val="toc 8"/>
    <w:basedOn w:val="TOC1"/>
    <w:semiHidden/>
    <w:rsid w:val="007A2380"/>
    <w:pPr>
      <w:spacing w:before="180"/>
      <w:ind w:left="2693" w:hanging="2693"/>
    </w:pPr>
    <w:rPr>
      <w:b/>
    </w:rPr>
  </w:style>
  <w:style w:type="paragraph" w:styleId="TOC1">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7A2380"/>
    <w:pPr>
      <w:keepLines/>
      <w:tabs>
        <w:tab w:val="center" w:pos="4536"/>
        <w:tab w:val="right" w:pos="9072"/>
      </w:tabs>
    </w:pPr>
    <w:rPr>
      <w:noProof/>
    </w:rPr>
  </w:style>
  <w:style w:type="character" w:customStyle="1" w:styleId="ZGSM">
    <w:name w:val="ZGSM"/>
    <w:rsid w:val="007A2380"/>
  </w:style>
  <w:style w:type="paragraph" w:styleId="Header">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7A2380"/>
    <w:pPr>
      <w:ind w:left="1701" w:hanging="1701"/>
    </w:pPr>
  </w:style>
  <w:style w:type="paragraph" w:styleId="TOC4">
    <w:name w:val="toc 4"/>
    <w:basedOn w:val="TOC3"/>
    <w:uiPriority w:val="39"/>
    <w:rsid w:val="007A2380"/>
    <w:pPr>
      <w:ind w:left="1418" w:hanging="1418"/>
    </w:pPr>
  </w:style>
  <w:style w:type="paragraph" w:styleId="TOC3">
    <w:name w:val="toc 3"/>
    <w:basedOn w:val="TOC2"/>
    <w:uiPriority w:val="39"/>
    <w:rsid w:val="007A2380"/>
    <w:pPr>
      <w:ind w:left="1134" w:hanging="1134"/>
    </w:pPr>
  </w:style>
  <w:style w:type="paragraph" w:styleId="TOC2">
    <w:name w:val="toc 2"/>
    <w:basedOn w:val="TOC1"/>
    <w:uiPriority w:val="39"/>
    <w:rsid w:val="007A2380"/>
    <w:pPr>
      <w:keepNext w:val="0"/>
      <w:spacing w:before="0"/>
      <w:ind w:left="851" w:hanging="851"/>
    </w:pPr>
    <w:rPr>
      <w:sz w:val="20"/>
    </w:rPr>
  </w:style>
  <w:style w:type="paragraph" w:styleId="Index1">
    <w:name w:val="index 1"/>
    <w:basedOn w:val="Normal"/>
    <w:semiHidden/>
    <w:rsid w:val="007A2380"/>
    <w:pPr>
      <w:keepLines/>
      <w:spacing w:after="0"/>
    </w:pPr>
  </w:style>
  <w:style w:type="paragraph" w:styleId="Index2">
    <w:name w:val="index 2"/>
    <w:basedOn w:val="Index1"/>
    <w:semiHidden/>
    <w:rsid w:val="007A2380"/>
    <w:pPr>
      <w:ind w:left="284"/>
    </w:pPr>
  </w:style>
  <w:style w:type="paragraph" w:customStyle="1" w:styleId="TT">
    <w:name w:val="TT"/>
    <w:basedOn w:val="Heading1"/>
    <w:next w:val="Normal"/>
    <w:rsid w:val="007A2380"/>
    <w:pPr>
      <w:outlineLvl w:val="9"/>
    </w:pPr>
  </w:style>
  <w:style w:type="paragraph" w:styleId="Footer">
    <w:name w:val="footer"/>
    <w:basedOn w:val="Header"/>
    <w:rsid w:val="007A2380"/>
    <w:pPr>
      <w:jc w:val="center"/>
    </w:pPr>
    <w:rPr>
      <w:i/>
    </w:rPr>
  </w:style>
  <w:style w:type="character" w:styleId="FootnoteReference">
    <w:name w:val="footnote reference"/>
    <w:semiHidden/>
    <w:rsid w:val="007A2380"/>
    <w:rPr>
      <w:b/>
      <w:position w:val="6"/>
      <w:sz w:val="16"/>
    </w:rPr>
  </w:style>
  <w:style w:type="paragraph" w:styleId="FootnoteText">
    <w:name w:val="footnote text"/>
    <w:basedOn w:val="Normal"/>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Normal"/>
    <w:link w:val="NOChar"/>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Normal"/>
    <w:rsid w:val="007A2380"/>
    <w:pPr>
      <w:keepNext/>
      <w:keepLines/>
      <w:spacing w:after="0"/>
    </w:pPr>
    <w:rPr>
      <w:rFonts w:ascii="Arial" w:hAnsi="Arial"/>
      <w:sz w:val="18"/>
    </w:rPr>
  </w:style>
  <w:style w:type="paragraph" w:styleId="ListNumber2">
    <w:name w:val="List Number 2"/>
    <w:basedOn w:val="ListNumber"/>
    <w:rsid w:val="007A2380"/>
    <w:pPr>
      <w:ind w:left="851"/>
    </w:pPr>
  </w:style>
  <w:style w:type="paragraph" w:styleId="ListNumber">
    <w:name w:val="List Number"/>
    <w:basedOn w:val="List"/>
    <w:rsid w:val="007A2380"/>
  </w:style>
  <w:style w:type="paragraph" w:styleId="List">
    <w:name w:val="List"/>
    <w:basedOn w:val="Normal"/>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Normal"/>
    <w:rsid w:val="007A2380"/>
    <w:pPr>
      <w:keepLines/>
      <w:ind w:left="1702" w:hanging="1418"/>
    </w:pPr>
  </w:style>
  <w:style w:type="paragraph" w:customStyle="1" w:styleId="FP">
    <w:name w:val="FP"/>
    <w:basedOn w:val="Normal"/>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List"/>
    <w:link w:val="B1Char"/>
    <w:rsid w:val="007A2380"/>
  </w:style>
  <w:style w:type="paragraph" w:styleId="TOC6">
    <w:name w:val="toc 6"/>
    <w:basedOn w:val="TOC5"/>
    <w:next w:val="Normal"/>
    <w:semiHidden/>
    <w:rsid w:val="007A2380"/>
    <w:pPr>
      <w:ind w:left="1985" w:hanging="1985"/>
    </w:pPr>
  </w:style>
  <w:style w:type="paragraph" w:styleId="TOC7">
    <w:name w:val="toc 7"/>
    <w:basedOn w:val="TOC6"/>
    <w:next w:val="Normal"/>
    <w:semiHidden/>
    <w:rsid w:val="007A2380"/>
    <w:pPr>
      <w:ind w:left="2268" w:hanging="2268"/>
    </w:pPr>
  </w:style>
  <w:style w:type="paragraph" w:styleId="ListBullet2">
    <w:name w:val="List Bullet 2"/>
    <w:basedOn w:val="ListBullet"/>
    <w:rsid w:val="007A2380"/>
    <w:pPr>
      <w:ind w:left="851"/>
    </w:pPr>
  </w:style>
  <w:style w:type="paragraph" w:styleId="ListBullet">
    <w:name w:val="List Bullet"/>
    <w:basedOn w:val="List"/>
    <w:rsid w:val="007A2380"/>
  </w:style>
  <w:style w:type="paragraph" w:customStyle="1" w:styleId="EditorsNote">
    <w:name w:val="Editor's Note"/>
    <w:basedOn w:val="NO"/>
    <w:rsid w:val="007A2380"/>
    <w:rPr>
      <w:color w:val="FF0000"/>
    </w:rPr>
  </w:style>
  <w:style w:type="paragraph" w:customStyle="1" w:styleId="TH">
    <w:name w:val="TH"/>
    <w:basedOn w:val="Normal"/>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7A2380"/>
    <w:pPr>
      <w:ind w:left="1135"/>
    </w:pPr>
  </w:style>
  <w:style w:type="paragraph" w:styleId="List2">
    <w:name w:val="List 2"/>
    <w:basedOn w:val="List"/>
    <w:rsid w:val="007A2380"/>
    <w:pPr>
      <w:ind w:left="851"/>
    </w:pPr>
  </w:style>
  <w:style w:type="paragraph" w:styleId="List3">
    <w:name w:val="List 3"/>
    <w:basedOn w:val="List2"/>
    <w:rsid w:val="007A2380"/>
    <w:pPr>
      <w:ind w:left="1135"/>
    </w:pPr>
  </w:style>
  <w:style w:type="paragraph" w:styleId="List4">
    <w:name w:val="List 4"/>
    <w:basedOn w:val="List3"/>
    <w:rsid w:val="007A2380"/>
    <w:pPr>
      <w:ind w:left="1418"/>
    </w:pPr>
  </w:style>
  <w:style w:type="paragraph" w:styleId="List5">
    <w:name w:val="List 5"/>
    <w:basedOn w:val="List4"/>
    <w:rsid w:val="007A2380"/>
    <w:pPr>
      <w:ind w:left="1702"/>
    </w:pPr>
  </w:style>
  <w:style w:type="paragraph" w:styleId="ListBullet4">
    <w:name w:val="List Bullet 4"/>
    <w:basedOn w:val="ListBullet3"/>
    <w:rsid w:val="007A2380"/>
    <w:pPr>
      <w:ind w:left="1418"/>
    </w:pPr>
  </w:style>
  <w:style w:type="paragraph" w:styleId="ListBullet5">
    <w:name w:val="List Bullet 5"/>
    <w:basedOn w:val="ListBullet4"/>
    <w:rsid w:val="007A2380"/>
    <w:pPr>
      <w:ind w:left="1702"/>
    </w:pPr>
  </w:style>
  <w:style w:type="paragraph" w:customStyle="1" w:styleId="B2">
    <w:name w:val="B2"/>
    <w:basedOn w:val="List2"/>
    <w:rsid w:val="007A2380"/>
  </w:style>
  <w:style w:type="paragraph" w:customStyle="1" w:styleId="B3">
    <w:name w:val="B3"/>
    <w:basedOn w:val="List3"/>
    <w:rsid w:val="007A2380"/>
  </w:style>
  <w:style w:type="paragraph" w:customStyle="1" w:styleId="B4">
    <w:name w:val="B4"/>
    <w:basedOn w:val="List4"/>
    <w:rsid w:val="007A2380"/>
  </w:style>
  <w:style w:type="paragraph" w:customStyle="1" w:styleId="B5">
    <w:name w:val="B5"/>
    <w:basedOn w:val="List5"/>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IndexHeading">
    <w:name w:val="index heading"/>
    <w:basedOn w:val="Normal"/>
    <w:next w:val="Normal"/>
    <w:semiHidden/>
    <w:rsid w:val="007A2380"/>
    <w:pPr>
      <w:pBdr>
        <w:top w:val="single" w:sz="12" w:space="0" w:color="auto"/>
      </w:pBdr>
      <w:spacing w:before="360" w:after="240"/>
    </w:pPr>
    <w:rPr>
      <w:b/>
      <w:i/>
      <w:sz w:val="26"/>
    </w:rPr>
  </w:style>
  <w:style w:type="paragraph" w:customStyle="1" w:styleId="INDENT1">
    <w:name w:val="INDENT1"/>
    <w:basedOn w:val="Normal"/>
    <w:rsid w:val="007A2380"/>
    <w:pPr>
      <w:ind w:left="851"/>
    </w:pPr>
  </w:style>
  <w:style w:type="paragraph" w:customStyle="1" w:styleId="INDENT2">
    <w:name w:val="INDENT2"/>
    <w:basedOn w:val="Normal"/>
    <w:rsid w:val="007A2380"/>
    <w:pPr>
      <w:ind w:left="1135" w:hanging="284"/>
    </w:pPr>
  </w:style>
  <w:style w:type="paragraph" w:customStyle="1" w:styleId="INDENT3">
    <w:name w:val="INDENT3"/>
    <w:basedOn w:val="Normal"/>
    <w:rsid w:val="007A2380"/>
    <w:pPr>
      <w:ind w:left="1701" w:hanging="567"/>
    </w:pPr>
  </w:style>
  <w:style w:type="paragraph" w:customStyle="1" w:styleId="FigureTitle">
    <w:name w:val="Figure_Title"/>
    <w:basedOn w:val="Normal"/>
    <w:next w:val="Normal"/>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2380"/>
    <w:pPr>
      <w:keepNext/>
      <w:keepLines/>
    </w:pPr>
    <w:rPr>
      <w:b/>
    </w:rPr>
  </w:style>
  <w:style w:type="paragraph" w:customStyle="1" w:styleId="enumlev2">
    <w:name w:val="enumlev2"/>
    <w:basedOn w:val="Normal"/>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2380"/>
    <w:pPr>
      <w:keepNext/>
      <w:keepLines/>
      <w:spacing w:before="240"/>
      <w:ind w:left="1418"/>
    </w:pPr>
    <w:rPr>
      <w:rFonts w:ascii="Arial" w:hAnsi="Arial"/>
      <w:b/>
      <w:sz w:val="36"/>
      <w:lang w:val="en-US"/>
    </w:rPr>
  </w:style>
  <w:style w:type="paragraph" w:styleId="Caption">
    <w:name w:val="caption"/>
    <w:basedOn w:val="Normal"/>
    <w:next w:val="Normal"/>
    <w:qFormat/>
    <w:rsid w:val="007A2380"/>
    <w:pPr>
      <w:spacing w:before="120" w:after="120"/>
    </w:pPr>
    <w:rPr>
      <w:b/>
    </w:rPr>
  </w:style>
  <w:style w:type="character" w:styleId="Hyperlink">
    <w:name w:val="Hyperlink"/>
    <w:rsid w:val="007A2380"/>
    <w:rPr>
      <w:color w:val="0000FF"/>
      <w:u w:val="single"/>
    </w:rPr>
  </w:style>
  <w:style w:type="character" w:styleId="FollowedHyperlink">
    <w:name w:val="FollowedHyperlink"/>
    <w:rsid w:val="007A2380"/>
    <w:rPr>
      <w:color w:val="800080"/>
      <w:u w:val="single"/>
    </w:rPr>
  </w:style>
  <w:style w:type="paragraph" w:styleId="DocumentMap">
    <w:name w:val="Document Map"/>
    <w:basedOn w:val="Normal"/>
    <w:semiHidden/>
    <w:rsid w:val="007A2380"/>
    <w:pPr>
      <w:shd w:val="clear" w:color="auto" w:fill="000080"/>
    </w:pPr>
    <w:rPr>
      <w:rFonts w:ascii="Tahoma" w:hAnsi="Tahoma"/>
    </w:rPr>
  </w:style>
  <w:style w:type="paragraph" w:styleId="PlainText">
    <w:name w:val="Plain Text"/>
    <w:basedOn w:val="Normal"/>
    <w:rsid w:val="007A2380"/>
    <w:rPr>
      <w:rFonts w:ascii="Courier New" w:hAnsi="Courier New"/>
      <w:lang w:val="nb-NO"/>
    </w:rPr>
  </w:style>
  <w:style w:type="paragraph" w:customStyle="1" w:styleId="TAJ">
    <w:name w:val="TAJ"/>
    <w:basedOn w:val="TH"/>
    <w:rsid w:val="007A2380"/>
  </w:style>
  <w:style w:type="paragraph" w:styleId="BodyText">
    <w:name w:val="Body Text"/>
    <w:basedOn w:val="Normal"/>
    <w:rsid w:val="007A2380"/>
  </w:style>
  <w:style w:type="character" w:styleId="CommentReference">
    <w:name w:val="annotation reference"/>
    <w:semiHidden/>
    <w:rsid w:val="007A2380"/>
    <w:rPr>
      <w:sz w:val="16"/>
    </w:rPr>
  </w:style>
  <w:style w:type="paragraph" w:customStyle="1" w:styleId="Guidance">
    <w:name w:val="Guidance"/>
    <w:basedOn w:val="Normal"/>
    <w:rsid w:val="007A2380"/>
    <w:rPr>
      <w:i/>
      <w:color w:val="0000FF"/>
    </w:rPr>
  </w:style>
  <w:style w:type="paragraph" w:styleId="CommentText">
    <w:name w:val="annotation text"/>
    <w:basedOn w:val="Normal"/>
    <w:link w:val="CommentTextChar"/>
    <w:semiHidden/>
    <w:rsid w:val="007A2380"/>
  </w:style>
  <w:style w:type="paragraph" w:styleId="BalloonText">
    <w:name w:val="Balloon Text"/>
    <w:basedOn w:val="Normal"/>
    <w:link w:val="BalloonTextChar"/>
    <w:rsid w:val="007222F7"/>
    <w:pPr>
      <w:spacing w:after="0"/>
    </w:pPr>
    <w:rPr>
      <w:rFonts w:ascii="Tahoma" w:hAnsi="Tahoma" w:cs="Tahoma"/>
      <w:sz w:val="16"/>
      <w:szCs w:val="16"/>
    </w:rPr>
  </w:style>
  <w:style w:type="character" w:customStyle="1" w:styleId="BalloonTextChar">
    <w:name w:val="Balloon Text Char"/>
    <w:basedOn w:val="DefaultParagraphFont"/>
    <w:link w:val="BalloonText"/>
    <w:rsid w:val="007222F7"/>
    <w:rPr>
      <w:rFonts w:ascii="Tahoma" w:hAnsi="Tahoma" w:cs="Tahoma"/>
      <w:sz w:val="16"/>
      <w:szCs w:val="16"/>
      <w:lang w:val="en-GB" w:eastAsia="en-US"/>
    </w:rPr>
  </w:style>
  <w:style w:type="paragraph" w:styleId="ListParagraph">
    <w:name w:val="List Paragraph"/>
    <w:basedOn w:val="Normal"/>
    <w:uiPriority w:val="34"/>
    <w:qFormat/>
    <w:rsid w:val="005157A8"/>
    <w:pPr>
      <w:ind w:left="720"/>
      <w:contextualSpacing/>
    </w:pPr>
  </w:style>
  <w:style w:type="paragraph" w:styleId="CommentSubject">
    <w:name w:val="annotation subject"/>
    <w:basedOn w:val="CommentText"/>
    <w:next w:val="CommentText"/>
    <w:link w:val="CommentSubjectChar"/>
    <w:rsid w:val="0000098D"/>
    <w:rPr>
      <w:b/>
      <w:bCs/>
    </w:rPr>
  </w:style>
  <w:style w:type="character" w:customStyle="1" w:styleId="CommentTextChar">
    <w:name w:val="Comment Text Char"/>
    <w:basedOn w:val="DefaultParagraphFont"/>
    <w:link w:val="CommentText"/>
    <w:semiHidden/>
    <w:rsid w:val="0000098D"/>
    <w:rPr>
      <w:lang w:val="en-GB" w:eastAsia="en-US"/>
    </w:rPr>
  </w:style>
  <w:style w:type="character" w:customStyle="1" w:styleId="CommentSubjectChar">
    <w:name w:val="Comment Subject Char"/>
    <w:basedOn w:val="CommentTextChar"/>
    <w:link w:val="CommentSubject"/>
    <w:rsid w:val="0000098D"/>
    <w:rPr>
      <w:lang w:val="en-GB" w:eastAsia="en-US"/>
    </w:rPr>
  </w:style>
  <w:style w:type="paragraph" w:styleId="Revision">
    <w:name w:val="Revision"/>
    <w:hidden/>
    <w:uiPriority w:val="99"/>
    <w:semiHidden/>
    <w:rsid w:val="00A95BC9"/>
    <w:rPr>
      <w:lang w:val="en-GB" w:eastAsia="en-US"/>
    </w:rPr>
  </w:style>
  <w:style w:type="table" w:customStyle="1" w:styleId="1">
    <w:name w:val="표 구분선1"/>
    <w:basedOn w:val="TableNormal"/>
    <w:next w:val="TableGrid"/>
    <w:uiPriority w:val="59"/>
    <w:rsid w:val="00905774"/>
    <w:rPr>
      <w:rFonts w:eastAsia="MS Mincho"/>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rsid w:val="009057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F4BF0"/>
    <w:rPr>
      <w:lang w:val="en-GB" w:eastAsia="en-US"/>
    </w:rPr>
  </w:style>
  <w:style w:type="character" w:customStyle="1" w:styleId="NOChar">
    <w:name w:val="NO Char"/>
    <w:link w:val="NO"/>
    <w:rsid w:val="00AC7115"/>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image" Target="media/image11.png"/><Relationship Id="rId39" Type="http://schemas.openxmlformats.org/officeDocument/2006/relationships/oleObject" Target="embeddings/Microsoft_Visio_2003-2010_Drawing10.vsd"/><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18.e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7.vsd"/><Relationship Id="rId38"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4.png"/><Relationship Id="rId41" Type="http://schemas.openxmlformats.org/officeDocument/2006/relationships/oleObject" Target="embeddings/Microsoft_Visio_2003-2010_Drawing1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7.emf"/><Relationship Id="rId37" Type="http://schemas.openxmlformats.org/officeDocument/2006/relationships/oleObject" Target="embeddings/Microsoft_Visio_2003-2010_Drawing9.vsd"/><Relationship Id="rId40" Type="http://schemas.openxmlformats.org/officeDocument/2006/relationships/image" Target="media/image21.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Microsoft_Visio_2003-2010_Drawing5.vsd"/><Relationship Id="rId28" Type="http://schemas.openxmlformats.org/officeDocument/2006/relationships/image" Target="media/image13.png"/><Relationship Id="rId36" Type="http://schemas.openxmlformats.org/officeDocument/2006/relationships/image" Target="media/image19.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oleObject" Target="embeddings/Microsoft_Visio_2003-2010_Drawing8.vsd"/><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18D2FB-34D4-4202-BD53-BE1D7A1A8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12631</Words>
  <Characters>71999</Characters>
  <Application>Microsoft Office Word</Application>
  <DocSecurity>0</DocSecurity>
  <Lines>599</Lines>
  <Paragraphs>168</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84462</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Alain Sultan</cp:lastModifiedBy>
  <cp:revision>2</cp:revision>
  <dcterms:created xsi:type="dcterms:W3CDTF">2021-06-25T11:38:00Z</dcterms:created>
  <dcterms:modified xsi:type="dcterms:W3CDTF">2021-06-25T11:38:00Z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