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3"/>
        <w:gridCol w:w="5540"/>
      </w:tblGrid>
      <w:tr w:rsidR="004F0988" w:rsidRPr="005C4D8F" w14:paraId="07CA6E3C" w14:textId="77777777" w:rsidTr="00602AEA">
        <w:tc>
          <w:tcPr>
            <w:tcW w:w="10423" w:type="dxa"/>
            <w:gridSpan w:val="2"/>
            <w:tcBorders>
              <w:top w:val="nil"/>
              <w:left w:val="nil"/>
              <w:bottom w:val="nil"/>
              <w:right w:val="nil"/>
            </w:tcBorders>
          </w:tcPr>
          <w:p w14:paraId="25C4BE6F" w14:textId="1038453B" w:rsidR="004F0988" w:rsidRPr="001515AF" w:rsidRDefault="004F0988" w:rsidP="00133525">
            <w:pPr>
              <w:pStyle w:val="ZA"/>
              <w:framePr w:w="0" w:hRule="auto" w:wrap="auto" w:vAnchor="margin" w:hAnchor="text" w:yAlign="inline"/>
            </w:pPr>
            <w:bookmarkStart w:id="0" w:name="page1"/>
            <w:r w:rsidRPr="0037475D">
              <w:rPr>
                <w:sz w:val="64"/>
              </w:rPr>
              <w:t xml:space="preserve">3GPP TS </w:t>
            </w:r>
            <w:r w:rsidR="00B34973" w:rsidRPr="0037475D">
              <w:rPr>
                <w:sz w:val="64"/>
              </w:rPr>
              <w:t>22.263</w:t>
            </w:r>
            <w:r w:rsidRPr="0037475D">
              <w:rPr>
                <w:sz w:val="64"/>
              </w:rPr>
              <w:t xml:space="preserve"> </w:t>
            </w:r>
            <w:r w:rsidR="0094788B" w:rsidRPr="0037475D">
              <w:t>V</w:t>
            </w:r>
            <w:r w:rsidR="00D75200">
              <w:t>1</w:t>
            </w:r>
            <w:r w:rsidR="00073C06">
              <w:t>9</w:t>
            </w:r>
            <w:r w:rsidRPr="0015573D">
              <w:t>.</w:t>
            </w:r>
            <w:r w:rsidR="00073C06">
              <w:t>0</w:t>
            </w:r>
            <w:r w:rsidRPr="0015573D">
              <w:t>.</w:t>
            </w:r>
            <w:r w:rsidR="00073C06">
              <w:t>0</w:t>
            </w:r>
            <w:r w:rsidRPr="0015573D">
              <w:t xml:space="preserve"> </w:t>
            </w:r>
            <w:r w:rsidRPr="0015573D">
              <w:rPr>
                <w:sz w:val="32"/>
              </w:rPr>
              <w:t>(</w:t>
            </w:r>
            <w:r w:rsidR="0045481A" w:rsidRPr="0015573D">
              <w:rPr>
                <w:sz w:val="32"/>
              </w:rPr>
              <w:t>20</w:t>
            </w:r>
            <w:r w:rsidR="00073C06">
              <w:rPr>
                <w:sz w:val="32"/>
              </w:rPr>
              <w:t>25</w:t>
            </w:r>
            <w:r w:rsidRPr="00D321F2">
              <w:rPr>
                <w:sz w:val="32"/>
              </w:rPr>
              <w:t>-</w:t>
            </w:r>
            <w:r w:rsidR="00073C06">
              <w:rPr>
                <w:sz w:val="32"/>
              </w:rPr>
              <w:t>10</w:t>
            </w:r>
            <w:r w:rsidRPr="00E0498E">
              <w:rPr>
                <w:sz w:val="32"/>
              </w:rPr>
              <w:t>)</w:t>
            </w:r>
          </w:p>
        </w:tc>
      </w:tr>
      <w:tr w:rsidR="004F0988" w:rsidRPr="005C4D8F" w14:paraId="06254090" w14:textId="77777777" w:rsidTr="00602AEA">
        <w:trPr>
          <w:trHeight w:hRule="exact" w:val="1134"/>
        </w:trPr>
        <w:tc>
          <w:tcPr>
            <w:tcW w:w="10423" w:type="dxa"/>
            <w:gridSpan w:val="2"/>
            <w:tcBorders>
              <w:top w:val="nil"/>
              <w:left w:val="nil"/>
              <w:bottom w:val="nil"/>
              <w:right w:val="nil"/>
            </w:tcBorders>
          </w:tcPr>
          <w:p w14:paraId="7BF3B954" w14:textId="77777777" w:rsidR="004F0988" w:rsidRPr="005C4D8F" w:rsidRDefault="004F0988" w:rsidP="00133525">
            <w:pPr>
              <w:pStyle w:val="ZB"/>
              <w:framePr w:w="0" w:hRule="auto" w:wrap="auto" w:vAnchor="margin" w:hAnchor="text" w:yAlign="inline"/>
            </w:pPr>
            <w:r w:rsidRPr="005C4D8F">
              <w:t>Technical Specification</w:t>
            </w:r>
          </w:p>
          <w:p w14:paraId="5019BAEF" w14:textId="77777777" w:rsidR="00BA4B8D" w:rsidRPr="005C4D8F" w:rsidRDefault="00BA4B8D" w:rsidP="00BA4B8D">
            <w:pPr>
              <w:pStyle w:val="Guidance"/>
            </w:pPr>
            <w:r w:rsidRPr="005C4D8F">
              <w:br/>
            </w:r>
            <w:r w:rsidRPr="005C4D8F">
              <w:br/>
            </w:r>
          </w:p>
        </w:tc>
      </w:tr>
      <w:tr w:rsidR="004F0988" w:rsidRPr="005C4D8F" w14:paraId="03491CE2" w14:textId="77777777" w:rsidTr="00602AEA">
        <w:trPr>
          <w:trHeight w:hRule="exact" w:val="3686"/>
        </w:trPr>
        <w:tc>
          <w:tcPr>
            <w:tcW w:w="10423" w:type="dxa"/>
            <w:gridSpan w:val="2"/>
            <w:tcBorders>
              <w:top w:val="nil"/>
              <w:left w:val="nil"/>
              <w:bottom w:val="nil"/>
              <w:right w:val="nil"/>
            </w:tcBorders>
          </w:tcPr>
          <w:p w14:paraId="5E2A90B4" w14:textId="77777777" w:rsidR="004F0988" w:rsidRPr="005C4D8F" w:rsidRDefault="004F0988" w:rsidP="00133525">
            <w:pPr>
              <w:pStyle w:val="ZT"/>
              <w:framePr w:wrap="auto" w:hAnchor="text" w:yAlign="inline"/>
            </w:pPr>
            <w:r w:rsidRPr="005C4D8F">
              <w:t>3rd Generation Partnership Project;</w:t>
            </w:r>
          </w:p>
          <w:p w14:paraId="21FE32AB" w14:textId="77777777" w:rsidR="004F0988" w:rsidRPr="005C4D8F" w:rsidRDefault="004F0988" w:rsidP="00133525">
            <w:pPr>
              <w:pStyle w:val="ZT"/>
              <w:framePr w:wrap="auto" w:hAnchor="text" w:yAlign="inline"/>
            </w:pPr>
            <w:r w:rsidRPr="005C4D8F">
              <w:t xml:space="preserve">Technical Specification Group </w:t>
            </w:r>
            <w:r w:rsidR="009C0091" w:rsidRPr="005C4D8F">
              <w:t>Technical Specification Group Services and System Aspects</w:t>
            </w:r>
            <w:r w:rsidRPr="005C4D8F">
              <w:t>;</w:t>
            </w:r>
          </w:p>
          <w:p w14:paraId="2FEA8577" w14:textId="77777777" w:rsidR="004F0988" w:rsidRPr="005C4D8F" w:rsidRDefault="009C0091" w:rsidP="00133525">
            <w:pPr>
              <w:pStyle w:val="ZT"/>
              <w:framePr w:wrap="auto" w:hAnchor="text" w:yAlign="inline"/>
            </w:pPr>
            <w:r w:rsidRPr="005C4D8F">
              <w:t xml:space="preserve"> Service requirements for </w:t>
            </w:r>
            <w:r w:rsidR="00D75200">
              <w:t>v</w:t>
            </w:r>
            <w:r w:rsidRPr="005C4D8F">
              <w:t xml:space="preserve">ideo, </w:t>
            </w:r>
            <w:r w:rsidR="00D75200">
              <w:t>i</w:t>
            </w:r>
            <w:r w:rsidRPr="005C4D8F">
              <w:t xml:space="preserve">maging and </w:t>
            </w:r>
            <w:r w:rsidR="00D75200">
              <w:t>a</w:t>
            </w:r>
            <w:r w:rsidRPr="005C4D8F">
              <w:t xml:space="preserve">udio for </w:t>
            </w:r>
            <w:r w:rsidR="00D75200">
              <w:t>p</w:t>
            </w:r>
            <w:r w:rsidRPr="005C4D8F">
              <w:t xml:space="preserve">rofessional </w:t>
            </w:r>
            <w:r w:rsidR="00D75200">
              <w:t>a</w:t>
            </w:r>
            <w:r w:rsidRPr="005C4D8F">
              <w:t>pplications (VIAPA);</w:t>
            </w:r>
          </w:p>
          <w:p w14:paraId="530EFAAC" w14:textId="77777777" w:rsidR="009C0091" w:rsidRPr="005C4D8F" w:rsidRDefault="009C0091" w:rsidP="00133525">
            <w:pPr>
              <w:pStyle w:val="ZT"/>
              <w:framePr w:wrap="auto" w:hAnchor="text" w:yAlign="inline"/>
            </w:pPr>
            <w:r w:rsidRPr="005C4D8F">
              <w:t>S</w:t>
            </w:r>
            <w:r w:rsidR="00D75200">
              <w:t>tage</w:t>
            </w:r>
            <w:r w:rsidRPr="005C4D8F">
              <w:t xml:space="preserve"> 1</w:t>
            </w:r>
          </w:p>
          <w:p w14:paraId="00B38D87" w14:textId="683ED890" w:rsidR="004F0988" w:rsidRPr="005C4D8F" w:rsidRDefault="004F0988" w:rsidP="00133525">
            <w:pPr>
              <w:pStyle w:val="ZT"/>
              <w:framePr w:wrap="auto" w:hAnchor="text" w:yAlign="inline"/>
              <w:rPr>
                <w:i/>
                <w:sz w:val="28"/>
              </w:rPr>
            </w:pPr>
            <w:r w:rsidRPr="005C4D8F">
              <w:t>(</w:t>
            </w:r>
            <w:r w:rsidRPr="005C4D8F">
              <w:rPr>
                <w:rStyle w:val="ZGSM"/>
              </w:rPr>
              <w:t>Release 1</w:t>
            </w:r>
            <w:r w:rsidR="00073C06">
              <w:rPr>
                <w:rStyle w:val="ZGSM"/>
              </w:rPr>
              <w:t>9</w:t>
            </w:r>
            <w:r w:rsidRPr="005C4D8F">
              <w:t>)</w:t>
            </w:r>
          </w:p>
        </w:tc>
      </w:tr>
      <w:tr w:rsidR="00BF128E" w:rsidRPr="005C4D8F" w14:paraId="569E1453" w14:textId="77777777" w:rsidTr="00602AEA">
        <w:tc>
          <w:tcPr>
            <w:tcW w:w="10423" w:type="dxa"/>
            <w:gridSpan w:val="2"/>
            <w:tcBorders>
              <w:top w:val="nil"/>
              <w:left w:val="nil"/>
              <w:bottom w:val="nil"/>
              <w:right w:val="nil"/>
            </w:tcBorders>
          </w:tcPr>
          <w:p w14:paraId="26E5BD5B" w14:textId="77777777" w:rsidR="00BF128E" w:rsidRPr="005C4D8F" w:rsidRDefault="00BF128E" w:rsidP="00133525">
            <w:pPr>
              <w:pStyle w:val="ZU"/>
              <w:framePr w:w="0" w:wrap="auto" w:vAnchor="margin" w:hAnchor="text" w:yAlign="inline"/>
              <w:tabs>
                <w:tab w:val="right" w:pos="10206"/>
              </w:tabs>
              <w:jc w:val="left"/>
              <w:rPr>
                <w:color w:val="0000FF"/>
              </w:rPr>
            </w:pPr>
            <w:r w:rsidRPr="005C4D8F">
              <w:rPr>
                <w:color w:val="0000FF"/>
              </w:rPr>
              <w:tab/>
            </w:r>
          </w:p>
        </w:tc>
      </w:tr>
      <w:tr w:rsidR="00D57972" w:rsidRPr="005C4D8F" w14:paraId="159AA50C" w14:textId="77777777" w:rsidTr="00602AEA">
        <w:trPr>
          <w:trHeight w:hRule="exact" w:val="1531"/>
        </w:trPr>
        <w:tc>
          <w:tcPr>
            <w:tcW w:w="4883" w:type="dxa"/>
            <w:tcBorders>
              <w:top w:val="nil"/>
              <w:left w:val="nil"/>
              <w:bottom w:val="nil"/>
              <w:right w:val="nil"/>
            </w:tcBorders>
          </w:tcPr>
          <w:p w14:paraId="097E918E" w14:textId="77777777" w:rsidR="00D57972" w:rsidRPr="0015573D" w:rsidRDefault="00A87A41">
            <w:bookmarkStart w:id="1" w:name="_Hlk163229531"/>
            <w:r>
              <w:rPr>
                <w:i/>
              </w:rPr>
              <w:pict w14:anchorId="4963A8B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style="width:127.75pt;height:79.5pt;visibility:visible">
                  <v:imagedata r:id="rId12" o:title=""/>
                </v:shape>
              </w:pict>
            </w:r>
            <w:bookmarkEnd w:id="1"/>
          </w:p>
        </w:tc>
        <w:tc>
          <w:tcPr>
            <w:tcW w:w="5540" w:type="dxa"/>
            <w:tcBorders>
              <w:top w:val="nil"/>
              <w:left w:val="nil"/>
              <w:bottom w:val="nil"/>
              <w:right w:val="nil"/>
            </w:tcBorders>
          </w:tcPr>
          <w:p w14:paraId="57A2A4D7" w14:textId="77777777" w:rsidR="00D57972" w:rsidRPr="0015573D" w:rsidRDefault="004E792C" w:rsidP="00133525">
            <w:pPr>
              <w:jc w:val="right"/>
            </w:pPr>
            <w:r w:rsidRPr="00514E07">
              <w:rPr>
                <w:noProof/>
              </w:rPr>
              <w:pict w14:anchorId="0F4BC0C9">
                <v:shape id="Picture 2" o:spid="_x0000_i1026" type="#_x0000_t75" alt="3GPP-logo_web" style="width:127.75pt;height:74.5pt;visibility:visible">
                  <v:imagedata r:id="rId13" o:title="3GPP-logo_web"/>
                  <o:lock v:ext="edit" aspectratio="f"/>
                </v:shape>
              </w:pict>
            </w:r>
          </w:p>
        </w:tc>
      </w:tr>
      <w:tr w:rsidR="0053388B" w:rsidRPr="005C4D8F" w14:paraId="57058B31" w14:textId="77777777" w:rsidTr="00602AEA">
        <w:trPr>
          <w:trHeight w:hRule="exact" w:val="5783"/>
        </w:trPr>
        <w:tc>
          <w:tcPr>
            <w:tcW w:w="10423" w:type="dxa"/>
            <w:gridSpan w:val="2"/>
            <w:tcBorders>
              <w:top w:val="nil"/>
              <w:left w:val="nil"/>
              <w:bottom w:val="nil"/>
              <w:right w:val="nil"/>
            </w:tcBorders>
          </w:tcPr>
          <w:p w14:paraId="68BA8823" w14:textId="77777777" w:rsidR="0063543D" w:rsidRPr="005C4D8F" w:rsidRDefault="0063543D" w:rsidP="00B34973">
            <w:pPr>
              <w:pStyle w:val="Guidance"/>
              <w:ind w:left="720"/>
            </w:pPr>
          </w:p>
        </w:tc>
      </w:tr>
      <w:tr w:rsidR="004F0988" w:rsidRPr="005C4D8F" w14:paraId="3882DB07" w14:textId="77777777" w:rsidTr="00602AEA">
        <w:trPr>
          <w:cantSplit/>
          <w:trHeight w:hRule="exact" w:val="964"/>
        </w:trPr>
        <w:tc>
          <w:tcPr>
            <w:tcW w:w="10423" w:type="dxa"/>
            <w:gridSpan w:val="2"/>
            <w:tcBorders>
              <w:top w:val="nil"/>
              <w:left w:val="nil"/>
              <w:bottom w:val="nil"/>
              <w:right w:val="nil"/>
            </w:tcBorders>
          </w:tcPr>
          <w:p w14:paraId="0AB9C6E6" w14:textId="77777777" w:rsidR="004F0988" w:rsidRPr="005C4D8F" w:rsidRDefault="00BF128E">
            <w:pPr>
              <w:rPr>
                <w:sz w:val="16"/>
              </w:rPr>
            </w:pPr>
            <w:r w:rsidRPr="005C4D8F">
              <w:rPr>
                <w:sz w:val="16"/>
              </w:rPr>
              <w:t>The present document has been developed within the 3rd Generation Partnership Project (3GPP</w:t>
            </w:r>
            <w:r w:rsidRPr="005C4D8F">
              <w:rPr>
                <w:sz w:val="16"/>
                <w:vertAlign w:val="superscript"/>
              </w:rPr>
              <w:t xml:space="preserve"> TM</w:t>
            </w:r>
            <w:r w:rsidRPr="005C4D8F">
              <w:rPr>
                <w:sz w:val="16"/>
              </w:rPr>
              <w:t>) and may be further elaborated for the purposes of 3GPP.</w:t>
            </w:r>
            <w:r w:rsidRPr="005C4D8F">
              <w:rPr>
                <w:sz w:val="16"/>
              </w:rPr>
              <w:br/>
              <w:t>The present document has not been subject to any approval process by the 3GPP</w:t>
            </w:r>
            <w:r w:rsidRPr="005C4D8F">
              <w:rPr>
                <w:sz w:val="16"/>
                <w:vertAlign w:val="superscript"/>
              </w:rPr>
              <w:t xml:space="preserve"> </w:t>
            </w:r>
            <w:r w:rsidRPr="005C4D8F">
              <w:rPr>
                <w:sz w:val="16"/>
              </w:rPr>
              <w:t>Organizational Partners and shall not be implemented.</w:t>
            </w:r>
            <w:r w:rsidRPr="005C4D8F">
              <w:rPr>
                <w:sz w:val="16"/>
              </w:rPr>
              <w:br/>
              <w:t>This Specification is provided for future development work within 3GPP</w:t>
            </w:r>
            <w:r w:rsidRPr="005C4D8F">
              <w:rPr>
                <w:sz w:val="16"/>
                <w:vertAlign w:val="superscript"/>
              </w:rPr>
              <w:t xml:space="preserve"> </w:t>
            </w:r>
            <w:r w:rsidRPr="005C4D8F">
              <w:rPr>
                <w:sz w:val="16"/>
              </w:rPr>
              <w:t>only. The Organizational Partners accept no liability for any use of this Specification.</w:t>
            </w:r>
            <w:r w:rsidRPr="005C4D8F">
              <w:rPr>
                <w:sz w:val="16"/>
              </w:rPr>
              <w:br/>
              <w:t>Specifications and Reports for implementation of the 3GPP</w:t>
            </w:r>
            <w:r w:rsidRPr="005C4D8F">
              <w:rPr>
                <w:sz w:val="16"/>
                <w:vertAlign w:val="superscript"/>
              </w:rPr>
              <w:t xml:space="preserve"> TM</w:t>
            </w:r>
            <w:r w:rsidRPr="005C4D8F">
              <w:rPr>
                <w:sz w:val="16"/>
              </w:rPr>
              <w:t xml:space="preserve"> system should be obtained via the 3GPP Organizational Partners' Publications Offices.</w:t>
            </w:r>
          </w:p>
          <w:p w14:paraId="14100ED8" w14:textId="77777777" w:rsidR="009114D7" w:rsidRPr="005C4D8F" w:rsidRDefault="009114D7" w:rsidP="00133525">
            <w:pPr>
              <w:pStyle w:val="ZV"/>
              <w:framePr w:w="0" w:wrap="auto" w:vAnchor="margin" w:hAnchor="text" w:yAlign="inline"/>
            </w:pPr>
          </w:p>
          <w:p w14:paraId="47162B2B" w14:textId="77777777" w:rsidR="009114D7" w:rsidRPr="005C4D8F" w:rsidRDefault="009114D7">
            <w:pPr>
              <w:rPr>
                <w:sz w:val="16"/>
              </w:rPr>
            </w:pPr>
          </w:p>
        </w:tc>
      </w:tr>
      <w:bookmarkEnd w:id="0"/>
    </w:tbl>
    <w:p w14:paraId="0F195D2F" w14:textId="77777777" w:rsidR="00080512" w:rsidRPr="005C4D8F" w:rsidRDefault="00080512">
      <w:pPr>
        <w:sectPr w:rsidR="00080512" w:rsidRPr="005C4D8F" w:rsidSect="00285CDD">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5C4D8F" w14:paraId="57C17622" w14:textId="77777777" w:rsidTr="00133525">
        <w:trPr>
          <w:trHeight w:hRule="exact" w:val="5670"/>
        </w:trPr>
        <w:tc>
          <w:tcPr>
            <w:tcW w:w="10423" w:type="dxa"/>
          </w:tcPr>
          <w:p w14:paraId="5B188C0B" w14:textId="77777777" w:rsidR="00E16509" w:rsidRPr="005C4D8F" w:rsidRDefault="00E16509" w:rsidP="00E16509">
            <w:pPr>
              <w:pStyle w:val="Guidance"/>
            </w:pPr>
            <w:bookmarkStart w:id="2" w:name="page2"/>
          </w:p>
        </w:tc>
      </w:tr>
      <w:tr w:rsidR="00E16509" w:rsidRPr="005C4D8F" w14:paraId="6516F0B8" w14:textId="77777777" w:rsidTr="00133525">
        <w:trPr>
          <w:trHeight w:hRule="exact" w:val="4366"/>
        </w:trPr>
        <w:tc>
          <w:tcPr>
            <w:tcW w:w="10423" w:type="dxa"/>
          </w:tcPr>
          <w:p w14:paraId="33DDE506" w14:textId="77777777" w:rsidR="00E16509" w:rsidRPr="005C4D8F" w:rsidRDefault="00E16509" w:rsidP="00133525">
            <w:pPr>
              <w:pStyle w:val="FP"/>
              <w:spacing w:after="240"/>
              <w:ind w:left="2835" w:right="2835"/>
              <w:jc w:val="center"/>
              <w:rPr>
                <w:rFonts w:ascii="Arial" w:hAnsi="Arial"/>
                <w:b/>
                <w:i/>
              </w:rPr>
            </w:pPr>
            <w:r w:rsidRPr="005C4D8F">
              <w:rPr>
                <w:rFonts w:ascii="Arial" w:hAnsi="Arial"/>
                <w:b/>
                <w:i/>
              </w:rPr>
              <w:t>3GPP</w:t>
            </w:r>
          </w:p>
          <w:p w14:paraId="62A7D585" w14:textId="77777777" w:rsidR="00E16509" w:rsidRPr="005C4D8F" w:rsidRDefault="00E16509" w:rsidP="00133525">
            <w:pPr>
              <w:pStyle w:val="FP"/>
              <w:pBdr>
                <w:bottom w:val="single" w:sz="6" w:space="1" w:color="auto"/>
              </w:pBdr>
              <w:ind w:left="2835" w:right="2835"/>
              <w:jc w:val="center"/>
            </w:pPr>
            <w:r w:rsidRPr="005C4D8F">
              <w:t>Postal address</w:t>
            </w:r>
          </w:p>
          <w:p w14:paraId="5BB72DF3" w14:textId="77777777" w:rsidR="00E16509" w:rsidRPr="005C4D8F" w:rsidRDefault="00E16509" w:rsidP="00133525">
            <w:pPr>
              <w:pStyle w:val="FP"/>
              <w:ind w:left="2835" w:right="2835"/>
              <w:jc w:val="center"/>
              <w:rPr>
                <w:rFonts w:ascii="Arial" w:hAnsi="Arial"/>
                <w:sz w:val="18"/>
              </w:rPr>
            </w:pPr>
          </w:p>
          <w:p w14:paraId="1D6AACEE" w14:textId="77777777" w:rsidR="00E16509" w:rsidRPr="005C4D8F" w:rsidRDefault="00E16509" w:rsidP="00133525">
            <w:pPr>
              <w:pStyle w:val="FP"/>
              <w:pBdr>
                <w:bottom w:val="single" w:sz="6" w:space="1" w:color="auto"/>
              </w:pBdr>
              <w:spacing w:before="240"/>
              <w:ind w:left="2835" w:right="2835"/>
              <w:jc w:val="center"/>
            </w:pPr>
            <w:r w:rsidRPr="005C4D8F">
              <w:t>3GPP support office address</w:t>
            </w:r>
          </w:p>
          <w:p w14:paraId="2078DE49" w14:textId="77777777" w:rsidR="00E16509" w:rsidRPr="00E909EB" w:rsidRDefault="00E16509" w:rsidP="00133525">
            <w:pPr>
              <w:pStyle w:val="FP"/>
              <w:ind w:left="2835" w:right="2835"/>
              <w:jc w:val="center"/>
              <w:rPr>
                <w:rFonts w:ascii="Arial" w:hAnsi="Arial"/>
                <w:sz w:val="18"/>
                <w:lang w:val="fr-FR"/>
              </w:rPr>
            </w:pPr>
            <w:r w:rsidRPr="00E909EB">
              <w:rPr>
                <w:rFonts w:ascii="Arial" w:hAnsi="Arial"/>
                <w:sz w:val="18"/>
                <w:lang w:val="fr-FR"/>
              </w:rPr>
              <w:t>650 Route des Lucioles - Sophia Antipolis</w:t>
            </w:r>
          </w:p>
          <w:p w14:paraId="57F4565B" w14:textId="77777777" w:rsidR="00E16509" w:rsidRPr="00E909EB" w:rsidRDefault="00E16509" w:rsidP="00133525">
            <w:pPr>
              <w:pStyle w:val="FP"/>
              <w:ind w:left="2835" w:right="2835"/>
              <w:jc w:val="center"/>
              <w:rPr>
                <w:rFonts w:ascii="Arial" w:hAnsi="Arial"/>
                <w:sz w:val="18"/>
                <w:lang w:val="fr-FR"/>
              </w:rPr>
            </w:pPr>
            <w:r w:rsidRPr="00E909EB">
              <w:rPr>
                <w:rFonts w:ascii="Arial" w:hAnsi="Arial"/>
                <w:sz w:val="18"/>
                <w:lang w:val="fr-FR"/>
              </w:rPr>
              <w:t>Valbonne - FRANCE</w:t>
            </w:r>
          </w:p>
          <w:p w14:paraId="53A1D7F8" w14:textId="77777777" w:rsidR="00E16509" w:rsidRPr="005C4D8F" w:rsidRDefault="00E16509" w:rsidP="00133525">
            <w:pPr>
              <w:pStyle w:val="FP"/>
              <w:spacing w:after="20"/>
              <w:ind w:left="2835" w:right="2835"/>
              <w:jc w:val="center"/>
              <w:rPr>
                <w:rFonts w:ascii="Arial" w:hAnsi="Arial"/>
                <w:sz w:val="18"/>
              </w:rPr>
            </w:pPr>
            <w:r w:rsidRPr="005C4D8F">
              <w:rPr>
                <w:rFonts w:ascii="Arial" w:hAnsi="Arial"/>
                <w:sz w:val="18"/>
              </w:rPr>
              <w:t>Tel.: +33 4 92 94 42 00 Fax: +33 4 93 65 47 16</w:t>
            </w:r>
          </w:p>
          <w:p w14:paraId="02E7290D" w14:textId="77777777" w:rsidR="00E16509" w:rsidRPr="005C4D8F" w:rsidRDefault="00E16509" w:rsidP="00133525">
            <w:pPr>
              <w:pStyle w:val="FP"/>
              <w:pBdr>
                <w:bottom w:val="single" w:sz="6" w:space="1" w:color="auto"/>
              </w:pBdr>
              <w:spacing w:before="240"/>
              <w:ind w:left="2835" w:right="2835"/>
              <w:jc w:val="center"/>
            </w:pPr>
            <w:r w:rsidRPr="005C4D8F">
              <w:t>Internet</w:t>
            </w:r>
          </w:p>
          <w:p w14:paraId="791E9709" w14:textId="77777777" w:rsidR="00E16509" w:rsidRPr="005C4D8F" w:rsidRDefault="00E16509" w:rsidP="00133525">
            <w:pPr>
              <w:pStyle w:val="FP"/>
              <w:ind w:left="2835" w:right="2835"/>
              <w:jc w:val="center"/>
              <w:rPr>
                <w:rFonts w:ascii="Arial" w:hAnsi="Arial"/>
                <w:sz w:val="18"/>
              </w:rPr>
            </w:pPr>
            <w:r w:rsidRPr="005C4D8F">
              <w:rPr>
                <w:rFonts w:ascii="Arial" w:hAnsi="Arial"/>
                <w:sz w:val="18"/>
              </w:rPr>
              <w:t>http://www.3gpp.org</w:t>
            </w:r>
          </w:p>
          <w:p w14:paraId="259520C5" w14:textId="77777777" w:rsidR="00E16509" w:rsidRPr="005C4D8F" w:rsidRDefault="00E16509" w:rsidP="00133525"/>
        </w:tc>
      </w:tr>
      <w:tr w:rsidR="00E16509" w:rsidRPr="005C4D8F" w14:paraId="4D78B346" w14:textId="77777777" w:rsidTr="00133525">
        <w:tc>
          <w:tcPr>
            <w:tcW w:w="10423" w:type="dxa"/>
          </w:tcPr>
          <w:p w14:paraId="3C1DA3CD" w14:textId="77777777" w:rsidR="00E16509" w:rsidRPr="005C4D8F" w:rsidRDefault="00E16509" w:rsidP="00133525">
            <w:pPr>
              <w:pStyle w:val="FP"/>
              <w:pBdr>
                <w:bottom w:val="single" w:sz="6" w:space="1" w:color="auto"/>
              </w:pBdr>
              <w:spacing w:after="240"/>
              <w:jc w:val="center"/>
              <w:rPr>
                <w:rFonts w:ascii="Arial" w:hAnsi="Arial"/>
                <w:b/>
                <w:i/>
                <w:noProof/>
              </w:rPr>
            </w:pPr>
            <w:r w:rsidRPr="005C4D8F">
              <w:rPr>
                <w:rFonts w:ascii="Arial" w:hAnsi="Arial"/>
                <w:b/>
                <w:i/>
                <w:noProof/>
              </w:rPr>
              <w:t>Copyright Notification</w:t>
            </w:r>
          </w:p>
          <w:p w14:paraId="5821CAF5" w14:textId="77777777" w:rsidR="00E16509" w:rsidRPr="005C4D8F" w:rsidRDefault="00E16509" w:rsidP="00133525">
            <w:pPr>
              <w:pStyle w:val="FP"/>
              <w:jc w:val="center"/>
              <w:rPr>
                <w:noProof/>
              </w:rPr>
            </w:pPr>
            <w:r w:rsidRPr="005C4D8F">
              <w:rPr>
                <w:noProof/>
              </w:rPr>
              <w:t>No part may be reproduced except as authorized by written permission.</w:t>
            </w:r>
            <w:r w:rsidRPr="005C4D8F">
              <w:rPr>
                <w:noProof/>
              </w:rPr>
              <w:br/>
              <w:t>The copyright and the foregoing restriction extend to reproduction in all media.</w:t>
            </w:r>
          </w:p>
          <w:p w14:paraId="237410E4" w14:textId="77777777" w:rsidR="00E16509" w:rsidRPr="005C4D8F" w:rsidRDefault="00E16509" w:rsidP="00133525">
            <w:pPr>
              <w:pStyle w:val="FP"/>
              <w:jc w:val="center"/>
              <w:rPr>
                <w:noProof/>
              </w:rPr>
            </w:pPr>
          </w:p>
          <w:p w14:paraId="36B8C648" w14:textId="7C16BC8C" w:rsidR="00E16509" w:rsidRPr="005C4D8F" w:rsidRDefault="00E16509" w:rsidP="00133525">
            <w:pPr>
              <w:pStyle w:val="FP"/>
              <w:jc w:val="center"/>
              <w:rPr>
                <w:noProof/>
                <w:sz w:val="18"/>
              </w:rPr>
            </w:pPr>
            <w:r w:rsidRPr="005C4D8F">
              <w:rPr>
                <w:noProof/>
                <w:sz w:val="18"/>
              </w:rPr>
              <w:t>©20</w:t>
            </w:r>
            <w:r w:rsidR="00073C06">
              <w:rPr>
                <w:noProof/>
                <w:sz w:val="18"/>
              </w:rPr>
              <w:t>25</w:t>
            </w:r>
            <w:r w:rsidRPr="005C4D8F">
              <w:rPr>
                <w:noProof/>
                <w:sz w:val="18"/>
              </w:rPr>
              <w:t>, 3GPP Organizational Partners (ARIB, ATIS, CCSA, ETSI, TSDSI, TTA, TTC).</w:t>
            </w:r>
            <w:bookmarkStart w:id="3" w:name="copyrightaddon"/>
            <w:bookmarkEnd w:id="3"/>
          </w:p>
          <w:p w14:paraId="699B8E9F" w14:textId="77777777" w:rsidR="00E16509" w:rsidRPr="005C4D8F" w:rsidRDefault="00E16509" w:rsidP="00133525">
            <w:pPr>
              <w:pStyle w:val="FP"/>
              <w:jc w:val="center"/>
              <w:rPr>
                <w:noProof/>
                <w:sz w:val="18"/>
              </w:rPr>
            </w:pPr>
            <w:r w:rsidRPr="005C4D8F">
              <w:rPr>
                <w:noProof/>
                <w:sz w:val="18"/>
              </w:rPr>
              <w:t>All rights reserved.</w:t>
            </w:r>
          </w:p>
          <w:p w14:paraId="0FBB5B22" w14:textId="77777777" w:rsidR="00E16509" w:rsidRPr="005C4D8F" w:rsidRDefault="00E16509" w:rsidP="00E16509">
            <w:pPr>
              <w:pStyle w:val="FP"/>
              <w:rPr>
                <w:noProof/>
                <w:sz w:val="18"/>
              </w:rPr>
            </w:pPr>
          </w:p>
          <w:p w14:paraId="21A3D403" w14:textId="77777777" w:rsidR="00E16509" w:rsidRPr="005C4D8F" w:rsidRDefault="00E16509" w:rsidP="00E16509">
            <w:pPr>
              <w:pStyle w:val="FP"/>
              <w:rPr>
                <w:noProof/>
                <w:sz w:val="18"/>
              </w:rPr>
            </w:pPr>
            <w:r w:rsidRPr="005C4D8F">
              <w:rPr>
                <w:noProof/>
                <w:sz w:val="18"/>
              </w:rPr>
              <w:t>UMTS™ is a Trade Mark of ETSI registered for the benefit of its members</w:t>
            </w:r>
          </w:p>
          <w:p w14:paraId="25093475" w14:textId="77777777" w:rsidR="00E16509" w:rsidRPr="005C4D8F" w:rsidRDefault="00E16509" w:rsidP="00E16509">
            <w:pPr>
              <w:pStyle w:val="FP"/>
              <w:rPr>
                <w:noProof/>
                <w:sz w:val="18"/>
              </w:rPr>
            </w:pPr>
            <w:r w:rsidRPr="005C4D8F">
              <w:rPr>
                <w:noProof/>
                <w:sz w:val="18"/>
              </w:rPr>
              <w:t>3GPP™ is a Trade Mark of ETSI registered for the benefit of its Members and of the 3GPP Organizational Partners</w:t>
            </w:r>
            <w:r w:rsidRPr="005C4D8F">
              <w:rPr>
                <w:noProof/>
                <w:sz w:val="18"/>
              </w:rPr>
              <w:br/>
              <w:t>LTE™ is a Trade Mark of ETSI registered for the benefit of its Members and of the 3GPP Organizational Partners</w:t>
            </w:r>
          </w:p>
          <w:p w14:paraId="6D2E3D46" w14:textId="77777777" w:rsidR="00E16509" w:rsidRPr="005C4D8F" w:rsidRDefault="00E16509" w:rsidP="00E16509">
            <w:pPr>
              <w:pStyle w:val="FP"/>
              <w:rPr>
                <w:noProof/>
                <w:sz w:val="18"/>
              </w:rPr>
            </w:pPr>
            <w:r w:rsidRPr="005C4D8F">
              <w:rPr>
                <w:noProof/>
                <w:sz w:val="18"/>
              </w:rPr>
              <w:t>GSM® and the GSM logo are registered and owned by the GSM Association</w:t>
            </w:r>
          </w:p>
          <w:p w14:paraId="21F19F4B" w14:textId="77777777" w:rsidR="00E16509" w:rsidRPr="005C4D8F" w:rsidRDefault="00E16509" w:rsidP="00133525"/>
        </w:tc>
      </w:tr>
      <w:bookmarkEnd w:id="2"/>
    </w:tbl>
    <w:p w14:paraId="2A8252A8" w14:textId="77777777" w:rsidR="00080512" w:rsidRPr="005C4D8F" w:rsidRDefault="00080512">
      <w:pPr>
        <w:pStyle w:val="TT"/>
      </w:pPr>
      <w:r w:rsidRPr="005C4D8F">
        <w:br w:type="page"/>
      </w:r>
      <w:r w:rsidRPr="005C4D8F">
        <w:lastRenderedPageBreak/>
        <w:t>Contents</w:t>
      </w:r>
    </w:p>
    <w:p w14:paraId="64A9C2C8" w14:textId="77777777" w:rsidR="00D75324" w:rsidRPr="000E5BA3" w:rsidRDefault="00E36E41">
      <w:pPr>
        <w:pStyle w:val="TOC1"/>
        <w:rPr>
          <w:rFonts w:ascii="Calibri" w:hAnsi="Calibri"/>
          <w:szCs w:val="22"/>
          <w:lang w:eastAsia="en-GB"/>
        </w:rPr>
      </w:pPr>
      <w:r>
        <w:fldChar w:fldCharType="begin" w:fldLock="1"/>
      </w:r>
      <w:r>
        <w:instrText xml:space="preserve"> TOC \o "1-9" </w:instrText>
      </w:r>
      <w:r>
        <w:fldChar w:fldCharType="separate"/>
      </w:r>
      <w:r w:rsidR="00D75324">
        <w:t>Foreword</w:t>
      </w:r>
      <w:r w:rsidR="00D75324">
        <w:tab/>
      </w:r>
      <w:r w:rsidR="00D75324">
        <w:fldChar w:fldCharType="begin" w:fldLock="1"/>
      </w:r>
      <w:r w:rsidR="00D75324">
        <w:instrText xml:space="preserve"> PAGEREF _Toc75520366 \h </w:instrText>
      </w:r>
      <w:r w:rsidR="00D75324">
        <w:fldChar w:fldCharType="separate"/>
      </w:r>
      <w:r w:rsidR="00D75324">
        <w:t>4</w:t>
      </w:r>
      <w:r w:rsidR="00D75324">
        <w:fldChar w:fldCharType="end"/>
      </w:r>
    </w:p>
    <w:p w14:paraId="5FA264FF" w14:textId="77777777" w:rsidR="00D75324" w:rsidRPr="000E5BA3" w:rsidRDefault="00D75324">
      <w:pPr>
        <w:pStyle w:val="TOC1"/>
        <w:rPr>
          <w:rFonts w:ascii="Calibri" w:hAnsi="Calibri"/>
          <w:szCs w:val="22"/>
          <w:lang w:eastAsia="en-GB"/>
        </w:rPr>
      </w:pPr>
      <w:r>
        <w:t>1</w:t>
      </w:r>
      <w:r w:rsidRPr="000E5BA3">
        <w:rPr>
          <w:rFonts w:ascii="Calibri" w:hAnsi="Calibri"/>
          <w:szCs w:val="22"/>
          <w:lang w:eastAsia="en-GB"/>
        </w:rPr>
        <w:tab/>
      </w:r>
      <w:r>
        <w:t>Scope</w:t>
      </w:r>
      <w:r>
        <w:tab/>
      </w:r>
      <w:r>
        <w:fldChar w:fldCharType="begin" w:fldLock="1"/>
      </w:r>
      <w:r>
        <w:instrText xml:space="preserve"> PAGEREF _Toc75520367 \h </w:instrText>
      </w:r>
      <w:r>
        <w:fldChar w:fldCharType="separate"/>
      </w:r>
      <w:r>
        <w:t>5</w:t>
      </w:r>
      <w:r>
        <w:fldChar w:fldCharType="end"/>
      </w:r>
    </w:p>
    <w:p w14:paraId="74096B84" w14:textId="77777777" w:rsidR="00D75324" w:rsidRPr="000E5BA3" w:rsidRDefault="00D75324">
      <w:pPr>
        <w:pStyle w:val="TOC1"/>
        <w:rPr>
          <w:rFonts w:ascii="Calibri" w:hAnsi="Calibri"/>
          <w:szCs w:val="22"/>
          <w:lang w:eastAsia="en-GB"/>
        </w:rPr>
      </w:pPr>
      <w:r>
        <w:t>2</w:t>
      </w:r>
      <w:r w:rsidRPr="000E5BA3">
        <w:rPr>
          <w:rFonts w:ascii="Calibri" w:hAnsi="Calibri"/>
          <w:szCs w:val="22"/>
          <w:lang w:eastAsia="en-GB"/>
        </w:rPr>
        <w:tab/>
      </w:r>
      <w:r>
        <w:t>References</w:t>
      </w:r>
      <w:r>
        <w:tab/>
      </w:r>
      <w:r>
        <w:fldChar w:fldCharType="begin" w:fldLock="1"/>
      </w:r>
      <w:r>
        <w:instrText xml:space="preserve"> PAGEREF _Toc75520368 \h </w:instrText>
      </w:r>
      <w:r>
        <w:fldChar w:fldCharType="separate"/>
      </w:r>
      <w:r>
        <w:t>5</w:t>
      </w:r>
      <w:r>
        <w:fldChar w:fldCharType="end"/>
      </w:r>
    </w:p>
    <w:p w14:paraId="286EA1D6" w14:textId="77777777" w:rsidR="00D75324" w:rsidRPr="000E5BA3" w:rsidRDefault="00D75324">
      <w:pPr>
        <w:pStyle w:val="TOC1"/>
        <w:rPr>
          <w:rFonts w:ascii="Calibri" w:hAnsi="Calibri"/>
          <w:szCs w:val="22"/>
          <w:lang w:eastAsia="en-GB"/>
        </w:rPr>
      </w:pPr>
      <w:r>
        <w:t>3</w:t>
      </w:r>
      <w:r w:rsidRPr="000E5BA3">
        <w:rPr>
          <w:rFonts w:ascii="Calibri" w:hAnsi="Calibri"/>
          <w:szCs w:val="22"/>
          <w:lang w:eastAsia="en-GB"/>
        </w:rPr>
        <w:tab/>
      </w:r>
      <w:r>
        <w:t>Definitions of terms, symbols and abbreviations</w:t>
      </w:r>
      <w:r>
        <w:tab/>
      </w:r>
      <w:r>
        <w:fldChar w:fldCharType="begin" w:fldLock="1"/>
      </w:r>
      <w:r>
        <w:instrText xml:space="preserve"> PAGEREF _Toc75520369 \h </w:instrText>
      </w:r>
      <w:r>
        <w:fldChar w:fldCharType="separate"/>
      </w:r>
      <w:r>
        <w:t>6</w:t>
      </w:r>
      <w:r>
        <w:fldChar w:fldCharType="end"/>
      </w:r>
    </w:p>
    <w:p w14:paraId="37436463" w14:textId="77777777" w:rsidR="00D75324" w:rsidRPr="000E5BA3" w:rsidRDefault="00D75324">
      <w:pPr>
        <w:pStyle w:val="TOC2"/>
        <w:rPr>
          <w:rFonts w:ascii="Calibri" w:hAnsi="Calibri"/>
          <w:sz w:val="22"/>
          <w:szCs w:val="22"/>
          <w:lang w:eastAsia="en-GB"/>
        </w:rPr>
      </w:pPr>
      <w:r>
        <w:t>3.1</w:t>
      </w:r>
      <w:r w:rsidRPr="000E5BA3">
        <w:rPr>
          <w:rFonts w:ascii="Calibri" w:hAnsi="Calibri"/>
          <w:sz w:val="22"/>
          <w:szCs w:val="22"/>
          <w:lang w:eastAsia="en-GB"/>
        </w:rPr>
        <w:tab/>
      </w:r>
      <w:r>
        <w:t>Definitions</w:t>
      </w:r>
      <w:r>
        <w:tab/>
      </w:r>
      <w:r>
        <w:fldChar w:fldCharType="begin" w:fldLock="1"/>
      </w:r>
      <w:r>
        <w:instrText xml:space="preserve"> PAGEREF _Toc75520370 \h </w:instrText>
      </w:r>
      <w:r>
        <w:fldChar w:fldCharType="separate"/>
      </w:r>
      <w:r>
        <w:t>6</w:t>
      </w:r>
      <w:r>
        <w:fldChar w:fldCharType="end"/>
      </w:r>
    </w:p>
    <w:p w14:paraId="2F6EF50B" w14:textId="77777777" w:rsidR="00D75324" w:rsidRPr="000E5BA3" w:rsidRDefault="00D75324">
      <w:pPr>
        <w:pStyle w:val="TOC2"/>
        <w:rPr>
          <w:rFonts w:ascii="Calibri" w:hAnsi="Calibri"/>
          <w:sz w:val="22"/>
          <w:szCs w:val="22"/>
          <w:lang w:eastAsia="en-GB"/>
        </w:rPr>
      </w:pPr>
      <w:r>
        <w:t>3.2</w:t>
      </w:r>
      <w:r w:rsidRPr="000E5BA3">
        <w:rPr>
          <w:rFonts w:ascii="Calibri" w:hAnsi="Calibri"/>
          <w:sz w:val="22"/>
          <w:szCs w:val="22"/>
          <w:lang w:eastAsia="en-GB"/>
        </w:rPr>
        <w:tab/>
      </w:r>
      <w:r>
        <w:t>Symbols</w:t>
      </w:r>
      <w:r>
        <w:tab/>
      </w:r>
      <w:r>
        <w:fldChar w:fldCharType="begin" w:fldLock="1"/>
      </w:r>
      <w:r>
        <w:instrText xml:space="preserve"> PAGEREF _Toc75520371 \h </w:instrText>
      </w:r>
      <w:r>
        <w:fldChar w:fldCharType="separate"/>
      </w:r>
      <w:r>
        <w:t>7</w:t>
      </w:r>
      <w:r>
        <w:fldChar w:fldCharType="end"/>
      </w:r>
    </w:p>
    <w:p w14:paraId="4EBB80FC" w14:textId="77777777" w:rsidR="00D75324" w:rsidRPr="000E5BA3" w:rsidRDefault="00D75324">
      <w:pPr>
        <w:pStyle w:val="TOC2"/>
        <w:rPr>
          <w:rFonts w:ascii="Calibri" w:hAnsi="Calibri"/>
          <w:sz w:val="22"/>
          <w:szCs w:val="22"/>
          <w:lang w:eastAsia="en-GB"/>
        </w:rPr>
      </w:pPr>
      <w:r>
        <w:t>3.3</w:t>
      </w:r>
      <w:r w:rsidRPr="000E5BA3">
        <w:rPr>
          <w:rFonts w:ascii="Calibri" w:hAnsi="Calibri"/>
          <w:sz w:val="22"/>
          <w:szCs w:val="22"/>
          <w:lang w:eastAsia="en-GB"/>
        </w:rPr>
        <w:tab/>
      </w:r>
      <w:r>
        <w:t>Abbreviations</w:t>
      </w:r>
      <w:r>
        <w:tab/>
      </w:r>
      <w:r>
        <w:fldChar w:fldCharType="begin" w:fldLock="1"/>
      </w:r>
      <w:r>
        <w:instrText xml:space="preserve"> PAGEREF _Toc75520372 \h </w:instrText>
      </w:r>
      <w:r>
        <w:fldChar w:fldCharType="separate"/>
      </w:r>
      <w:r>
        <w:t>7</w:t>
      </w:r>
      <w:r>
        <w:fldChar w:fldCharType="end"/>
      </w:r>
    </w:p>
    <w:p w14:paraId="0A502329" w14:textId="77777777" w:rsidR="00D75324" w:rsidRPr="000E5BA3" w:rsidRDefault="00D75324">
      <w:pPr>
        <w:pStyle w:val="TOC1"/>
        <w:rPr>
          <w:rFonts w:ascii="Calibri" w:hAnsi="Calibri"/>
          <w:szCs w:val="22"/>
          <w:lang w:eastAsia="en-GB"/>
        </w:rPr>
      </w:pPr>
      <w:r>
        <w:t>4</w:t>
      </w:r>
      <w:r w:rsidRPr="000E5BA3">
        <w:rPr>
          <w:rFonts w:ascii="Calibri" w:hAnsi="Calibri"/>
          <w:szCs w:val="22"/>
          <w:lang w:eastAsia="en-GB"/>
        </w:rPr>
        <w:tab/>
      </w:r>
      <w:r>
        <w:t>Overview on video, imaging and audio professional applications</w:t>
      </w:r>
      <w:r>
        <w:tab/>
      </w:r>
      <w:r>
        <w:fldChar w:fldCharType="begin" w:fldLock="1"/>
      </w:r>
      <w:r>
        <w:instrText xml:space="preserve"> PAGEREF _Toc75520373 \h </w:instrText>
      </w:r>
      <w:r>
        <w:fldChar w:fldCharType="separate"/>
      </w:r>
      <w:r>
        <w:t>7</w:t>
      </w:r>
      <w:r>
        <w:fldChar w:fldCharType="end"/>
      </w:r>
    </w:p>
    <w:p w14:paraId="3F6186AE" w14:textId="77777777" w:rsidR="00D75324" w:rsidRPr="000E5BA3" w:rsidRDefault="00D75324">
      <w:pPr>
        <w:pStyle w:val="TOC2"/>
        <w:rPr>
          <w:rFonts w:ascii="Calibri" w:hAnsi="Calibri"/>
          <w:sz w:val="22"/>
          <w:szCs w:val="22"/>
          <w:lang w:eastAsia="en-GB"/>
        </w:rPr>
      </w:pPr>
      <w:r>
        <w:t>4.1</w:t>
      </w:r>
      <w:r w:rsidRPr="000E5BA3">
        <w:rPr>
          <w:rFonts w:ascii="Calibri" w:hAnsi="Calibri"/>
          <w:sz w:val="22"/>
          <w:szCs w:val="22"/>
          <w:lang w:eastAsia="en-GB"/>
        </w:rPr>
        <w:tab/>
      </w:r>
      <w:r>
        <w:t>Introduction</w:t>
      </w:r>
      <w:r>
        <w:tab/>
      </w:r>
      <w:r>
        <w:fldChar w:fldCharType="begin" w:fldLock="1"/>
      </w:r>
      <w:r>
        <w:instrText xml:space="preserve"> PAGEREF _Toc75520374 \h </w:instrText>
      </w:r>
      <w:r>
        <w:fldChar w:fldCharType="separate"/>
      </w:r>
      <w:r>
        <w:t>7</w:t>
      </w:r>
      <w:r>
        <w:fldChar w:fldCharType="end"/>
      </w:r>
    </w:p>
    <w:p w14:paraId="1B789030" w14:textId="77777777" w:rsidR="00D75324" w:rsidRPr="000E5BA3" w:rsidRDefault="00D75324">
      <w:pPr>
        <w:pStyle w:val="TOC2"/>
        <w:rPr>
          <w:rFonts w:ascii="Calibri" w:hAnsi="Calibri"/>
          <w:sz w:val="22"/>
          <w:szCs w:val="22"/>
          <w:lang w:eastAsia="en-GB"/>
        </w:rPr>
      </w:pPr>
      <w:r>
        <w:t>4.2</w:t>
      </w:r>
      <w:r w:rsidRPr="000E5BA3">
        <w:rPr>
          <w:rFonts w:ascii="Calibri" w:hAnsi="Calibri"/>
          <w:sz w:val="22"/>
          <w:szCs w:val="22"/>
          <w:lang w:eastAsia="en-GB"/>
        </w:rPr>
        <w:tab/>
      </w:r>
      <w:r>
        <w:t>Key parameters</w:t>
      </w:r>
      <w:r>
        <w:tab/>
      </w:r>
      <w:r>
        <w:fldChar w:fldCharType="begin" w:fldLock="1"/>
      </w:r>
      <w:r>
        <w:instrText xml:space="preserve"> PAGEREF _Toc75520375 \h </w:instrText>
      </w:r>
      <w:r>
        <w:fldChar w:fldCharType="separate"/>
      </w:r>
      <w:r>
        <w:t>7</w:t>
      </w:r>
      <w:r>
        <w:fldChar w:fldCharType="end"/>
      </w:r>
    </w:p>
    <w:p w14:paraId="7B404625" w14:textId="77777777" w:rsidR="00D75324" w:rsidRPr="000E5BA3" w:rsidRDefault="00D75324">
      <w:pPr>
        <w:pStyle w:val="TOC3"/>
        <w:rPr>
          <w:rFonts w:ascii="Calibri" w:hAnsi="Calibri"/>
          <w:sz w:val="22"/>
          <w:szCs w:val="22"/>
          <w:lang w:eastAsia="en-GB"/>
        </w:rPr>
      </w:pPr>
      <w:r>
        <w:t>4.2.1</w:t>
      </w:r>
      <w:r w:rsidRPr="000E5BA3">
        <w:rPr>
          <w:rFonts w:ascii="Calibri" w:hAnsi="Calibri"/>
          <w:sz w:val="22"/>
          <w:szCs w:val="22"/>
          <w:lang w:eastAsia="en-GB"/>
        </w:rPr>
        <w:tab/>
      </w:r>
      <w:r>
        <w:t>System latency</w:t>
      </w:r>
      <w:r>
        <w:tab/>
      </w:r>
      <w:r>
        <w:fldChar w:fldCharType="begin" w:fldLock="1"/>
      </w:r>
      <w:r>
        <w:instrText xml:space="preserve"> PAGEREF _Toc75520376 \h </w:instrText>
      </w:r>
      <w:r>
        <w:fldChar w:fldCharType="separate"/>
      </w:r>
      <w:r>
        <w:t>7</w:t>
      </w:r>
      <w:r>
        <w:fldChar w:fldCharType="end"/>
      </w:r>
    </w:p>
    <w:p w14:paraId="6BCFE8EF" w14:textId="77777777" w:rsidR="00D75324" w:rsidRPr="000E5BA3" w:rsidRDefault="00D75324">
      <w:pPr>
        <w:pStyle w:val="TOC3"/>
        <w:rPr>
          <w:rFonts w:ascii="Calibri" w:hAnsi="Calibri"/>
          <w:sz w:val="22"/>
          <w:szCs w:val="22"/>
          <w:lang w:eastAsia="en-GB"/>
        </w:rPr>
      </w:pPr>
      <w:r>
        <w:t>4.2.2</w:t>
      </w:r>
      <w:r w:rsidRPr="000E5BA3">
        <w:rPr>
          <w:rFonts w:ascii="Calibri" w:hAnsi="Calibri"/>
          <w:sz w:val="22"/>
          <w:szCs w:val="22"/>
          <w:lang w:eastAsia="en-GB"/>
        </w:rPr>
        <w:tab/>
      </w:r>
      <w:r>
        <w:t>Bandwidth</w:t>
      </w:r>
      <w:r>
        <w:tab/>
      </w:r>
      <w:r>
        <w:fldChar w:fldCharType="begin" w:fldLock="1"/>
      </w:r>
      <w:r>
        <w:instrText xml:space="preserve"> PAGEREF _Toc75520377 \h </w:instrText>
      </w:r>
      <w:r>
        <w:fldChar w:fldCharType="separate"/>
      </w:r>
      <w:r>
        <w:t>8</w:t>
      </w:r>
      <w:r>
        <w:fldChar w:fldCharType="end"/>
      </w:r>
    </w:p>
    <w:p w14:paraId="2227FD74" w14:textId="77777777" w:rsidR="00D75324" w:rsidRPr="000E5BA3" w:rsidRDefault="00D75324">
      <w:pPr>
        <w:pStyle w:val="TOC3"/>
        <w:rPr>
          <w:rFonts w:ascii="Calibri" w:hAnsi="Calibri"/>
          <w:sz w:val="22"/>
          <w:szCs w:val="22"/>
          <w:lang w:eastAsia="en-GB"/>
        </w:rPr>
      </w:pPr>
      <w:r>
        <w:rPr>
          <w:lang w:eastAsia="x-none"/>
        </w:rPr>
        <w:t>4.</w:t>
      </w:r>
      <w:r>
        <w:t>2</w:t>
      </w:r>
      <w:r>
        <w:rPr>
          <w:lang w:eastAsia="x-none"/>
        </w:rPr>
        <w:t xml:space="preserve">.3 </w:t>
      </w:r>
      <w:r w:rsidRPr="000E5BA3">
        <w:rPr>
          <w:rFonts w:ascii="Calibri" w:hAnsi="Calibri"/>
          <w:sz w:val="22"/>
          <w:szCs w:val="22"/>
          <w:lang w:eastAsia="en-GB"/>
        </w:rPr>
        <w:tab/>
      </w:r>
      <w:r>
        <w:rPr>
          <w:lang w:eastAsia="x-none"/>
        </w:rPr>
        <w:t>Reliability</w:t>
      </w:r>
      <w:r>
        <w:tab/>
      </w:r>
      <w:r>
        <w:fldChar w:fldCharType="begin" w:fldLock="1"/>
      </w:r>
      <w:r>
        <w:instrText xml:space="preserve"> PAGEREF _Toc75520378 \h </w:instrText>
      </w:r>
      <w:r>
        <w:fldChar w:fldCharType="separate"/>
      </w:r>
      <w:r>
        <w:t>8</w:t>
      </w:r>
      <w:r>
        <w:fldChar w:fldCharType="end"/>
      </w:r>
    </w:p>
    <w:p w14:paraId="733322E1" w14:textId="77777777" w:rsidR="00D75324" w:rsidRPr="000E5BA3" w:rsidRDefault="00D75324">
      <w:pPr>
        <w:pStyle w:val="TOC2"/>
        <w:rPr>
          <w:rFonts w:ascii="Calibri" w:hAnsi="Calibri"/>
          <w:sz w:val="22"/>
          <w:szCs w:val="22"/>
          <w:lang w:eastAsia="en-GB"/>
        </w:rPr>
      </w:pPr>
      <w:r>
        <w:t>4.3</w:t>
      </w:r>
      <w:r w:rsidRPr="000E5BA3">
        <w:rPr>
          <w:rFonts w:ascii="Calibri" w:hAnsi="Calibri"/>
          <w:sz w:val="22"/>
          <w:szCs w:val="22"/>
          <w:lang w:eastAsia="en-GB"/>
        </w:rPr>
        <w:tab/>
      </w:r>
      <w:r>
        <w:t>AV production</w:t>
      </w:r>
      <w:r>
        <w:tab/>
      </w:r>
      <w:r>
        <w:fldChar w:fldCharType="begin" w:fldLock="1"/>
      </w:r>
      <w:r>
        <w:instrText xml:space="preserve"> PAGEREF _Toc75520379 \h </w:instrText>
      </w:r>
      <w:r>
        <w:fldChar w:fldCharType="separate"/>
      </w:r>
      <w:r>
        <w:t>8</w:t>
      </w:r>
      <w:r>
        <w:fldChar w:fldCharType="end"/>
      </w:r>
    </w:p>
    <w:p w14:paraId="0BCE067B" w14:textId="77777777" w:rsidR="00D75324" w:rsidRPr="000E5BA3" w:rsidRDefault="00D75324">
      <w:pPr>
        <w:pStyle w:val="TOC2"/>
        <w:rPr>
          <w:rFonts w:ascii="Calibri" w:hAnsi="Calibri"/>
          <w:sz w:val="22"/>
          <w:szCs w:val="22"/>
          <w:lang w:eastAsia="en-GB"/>
        </w:rPr>
      </w:pPr>
      <w:r>
        <w:t>4.4</w:t>
      </w:r>
      <w:r w:rsidRPr="000E5BA3">
        <w:rPr>
          <w:rFonts w:ascii="Calibri" w:hAnsi="Calibri"/>
          <w:sz w:val="22"/>
          <w:szCs w:val="22"/>
          <w:lang w:eastAsia="en-GB"/>
        </w:rPr>
        <w:tab/>
      </w:r>
      <w:r>
        <w:t>Medical applications</w:t>
      </w:r>
      <w:r>
        <w:tab/>
      </w:r>
      <w:r>
        <w:fldChar w:fldCharType="begin" w:fldLock="1"/>
      </w:r>
      <w:r>
        <w:instrText xml:space="preserve"> PAGEREF _Toc75520380 \h </w:instrText>
      </w:r>
      <w:r>
        <w:fldChar w:fldCharType="separate"/>
      </w:r>
      <w:r>
        <w:t>9</w:t>
      </w:r>
      <w:r>
        <w:fldChar w:fldCharType="end"/>
      </w:r>
    </w:p>
    <w:p w14:paraId="79DB5028" w14:textId="77777777" w:rsidR="00D75324" w:rsidRPr="000E5BA3" w:rsidRDefault="00D75324">
      <w:pPr>
        <w:pStyle w:val="TOC1"/>
        <w:rPr>
          <w:rFonts w:ascii="Calibri" w:hAnsi="Calibri"/>
          <w:szCs w:val="22"/>
          <w:lang w:eastAsia="en-GB"/>
        </w:rPr>
      </w:pPr>
      <w:r>
        <w:t>5</w:t>
      </w:r>
      <w:r w:rsidRPr="000E5BA3">
        <w:rPr>
          <w:rFonts w:ascii="Calibri" w:hAnsi="Calibri"/>
          <w:szCs w:val="22"/>
          <w:lang w:eastAsia="en-GB"/>
        </w:rPr>
        <w:tab/>
      </w:r>
      <w:r>
        <w:t>Service requirements</w:t>
      </w:r>
      <w:r>
        <w:tab/>
      </w:r>
      <w:r>
        <w:fldChar w:fldCharType="begin" w:fldLock="1"/>
      </w:r>
      <w:r>
        <w:instrText xml:space="preserve"> PAGEREF _Toc75520381 \h </w:instrText>
      </w:r>
      <w:r>
        <w:fldChar w:fldCharType="separate"/>
      </w:r>
      <w:r>
        <w:t>10</w:t>
      </w:r>
      <w:r>
        <w:fldChar w:fldCharType="end"/>
      </w:r>
    </w:p>
    <w:p w14:paraId="6D9F0690" w14:textId="77777777" w:rsidR="00D75324" w:rsidRPr="000E5BA3" w:rsidRDefault="00D75324">
      <w:pPr>
        <w:pStyle w:val="TOC2"/>
        <w:rPr>
          <w:rFonts w:ascii="Calibri" w:hAnsi="Calibri"/>
          <w:sz w:val="22"/>
          <w:szCs w:val="22"/>
          <w:lang w:eastAsia="en-GB"/>
        </w:rPr>
      </w:pPr>
      <w:r>
        <w:t>5.1</w:t>
      </w:r>
      <w:r w:rsidRPr="000E5BA3">
        <w:rPr>
          <w:rFonts w:ascii="Calibri" w:hAnsi="Calibri"/>
          <w:sz w:val="22"/>
          <w:szCs w:val="22"/>
          <w:lang w:eastAsia="en-GB"/>
        </w:rPr>
        <w:tab/>
      </w:r>
      <w:r>
        <w:t>Non-public network requirements</w:t>
      </w:r>
      <w:r>
        <w:tab/>
      </w:r>
      <w:r>
        <w:fldChar w:fldCharType="begin" w:fldLock="1"/>
      </w:r>
      <w:r>
        <w:instrText xml:space="preserve"> PAGEREF _Toc75520382 \h </w:instrText>
      </w:r>
      <w:r>
        <w:fldChar w:fldCharType="separate"/>
      </w:r>
      <w:r>
        <w:t>10</w:t>
      </w:r>
      <w:r>
        <w:fldChar w:fldCharType="end"/>
      </w:r>
    </w:p>
    <w:p w14:paraId="08CBC238" w14:textId="77777777" w:rsidR="00D75324" w:rsidRPr="000E5BA3" w:rsidRDefault="00D75324">
      <w:pPr>
        <w:pStyle w:val="TOC2"/>
        <w:rPr>
          <w:rFonts w:ascii="Calibri" w:hAnsi="Calibri"/>
          <w:sz w:val="22"/>
          <w:szCs w:val="22"/>
          <w:lang w:eastAsia="en-GB"/>
        </w:rPr>
      </w:pPr>
      <w:r>
        <w:t>5.2</w:t>
      </w:r>
      <w:r w:rsidRPr="000E5BA3">
        <w:rPr>
          <w:rFonts w:ascii="Calibri" w:hAnsi="Calibri"/>
          <w:sz w:val="22"/>
          <w:szCs w:val="22"/>
          <w:lang w:eastAsia="en-GB"/>
        </w:rPr>
        <w:tab/>
      </w:r>
      <w:r>
        <w:t>Application specific requirements</w:t>
      </w:r>
      <w:r>
        <w:tab/>
      </w:r>
      <w:r>
        <w:fldChar w:fldCharType="begin" w:fldLock="1"/>
      </w:r>
      <w:r>
        <w:instrText xml:space="preserve"> PAGEREF _Toc75520383 \h </w:instrText>
      </w:r>
      <w:r>
        <w:fldChar w:fldCharType="separate"/>
      </w:r>
      <w:r>
        <w:t>10</w:t>
      </w:r>
      <w:r>
        <w:fldChar w:fldCharType="end"/>
      </w:r>
    </w:p>
    <w:p w14:paraId="0BE69438" w14:textId="77777777" w:rsidR="00D75324" w:rsidRPr="000E5BA3" w:rsidRDefault="00D75324">
      <w:pPr>
        <w:pStyle w:val="TOC2"/>
        <w:rPr>
          <w:rFonts w:ascii="Calibri" w:hAnsi="Calibri"/>
          <w:sz w:val="22"/>
          <w:szCs w:val="22"/>
          <w:lang w:eastAsia="en-GB"/>
        </w:rPr>
      </w:pPr>
      <w:r>
        <w:t>5.3</w:t>
      </w:r>
      <w:r w:rsidRPr="000E5BA3">
        <w:rPr>
          <w:rFonts w:ascii="Calibri" w:hAnsi="Calibri"/>
          <w:sz w:val="22"/>
          <w:szCs w:val="22"/>
          <w:lang w:eastAsia="en-GB"/>
        </w:rPr>
        <w:tab/>
      </w:r>
      <w:r>
        <w:t>Clock synchronization</w:t>
      </w:r>
      <w:r>
        <w:tab/>
      </w:r>
      <w:r>
        <w:fldChar w:fldCharType="begin" w:fldLock="1"/>
      </w:r>
      <w:r>
        <w:instrText xml:space="preserve"> PAGEREF _Toc75520384 \h </w:instrText>
      </w:r>
      <w:r>
        <w:fldChar w:fldCharType="separate"/>
      </w:r>
      <w:r>
        <w:t>10</w:t>
      </w:r>
      <w:r>
        <w:fldChar w:fldCharType="end"/>
      </w:r>
    </w:p>
    <w:p w14:paraId="27D0F2D3" w14:textId="77777777" w:rsidR="00D75324" w:rsidRPr="000E5BA3" w:rsidRDefault="00D75324">
      <w:pPr>
        <w:pStyle w:val="TOC2"/>
        <w:rPr>
          <w:rFonts w:ascii="Calibri" w:hAnsi="Calibri"/>
          <w:sz w:val="22"/>
          <w:szCs w:val="22"/>
          <w:lang w:eastAsia="en-GB"/>
        </w:rPr>
      </w:pPr>
      <w:r>
        <w:t>5.4</w:t>
      </w:r>
      <w:r w:rsidRPr="000E5BA3">
        <w:rPr>
          <w:rFonts w:ascii="Calibri" w:hAnsi="Calibri"/>
          <w:sz w:val="22"/>
          <w:szCs w:val="22"/>
          <w:lang w:eastAsia="en-GB"/>
        </w:rPr>
        <w:tab/>
      </w:r>
      <w:r>
        <w:t>Network exposure requirements</w:t>
      </w:r>
      <w:r>
        <w:tab/>
      </w:r>
      <w:r>
        <w:fldChar w:fldCharType="begin" w:fldLock="1"/>
      </w:r>
      <w:r>
        <w:instrText xml:space="preserve"> PAGEREF _Toc75520385 \h </w:instrText>
      </w:r>
      <w:r>
        <w:fldChar w:fldCharType="separate"/>
      </w:r>
      <w:r>
        <w:t>10</w:t>
      </w:r>
      <w:r>
        <w:fldChar w:fldCharType="end"/>
      </w:r>
    </w:p>
    <w:p w14:paraId="16005143" w14:textId="77777777" w:rsidR="00D75324" w:rsidRPr="000E5BA3" w:rsidRDefault="00D75324">
      <w:pPr>
        <w:pStyle w:val="TOC2"/>
        <w:rPr>
          <w:rFonts w:ascii="Calibri" w:hAnsi="Calibri"/>
          <w:sz w:val="22"/>
          <w:szCs w:val="22"/>
          <w:lang w:eastAsia="en-GB"/>
        </w:rPr>
      </w:pPr>
      <w:r>
        <w:t>5.5</w:t>
      </w:r>
      <w:r w:rsidRPr="000E5BA3">
        <w:rPr>
          <w:rFonts w:ascii="Calibri" w:hAnsi="Calibri"/>
          <w:sz w:val="22"/>
          <w:szCs w:val="22"/>
          <w:lang w:eastAsia="en-GB"/>
        </w:rPr>
        <w:tab/>
      </w:r>
      <w:r>
        <w:t>Service continuity</w:t>
      </w:r>
      <w:r>
        <w:tab/>
      </w:r>
      <w:r>
        <w:fldChar w:fldCharType="begin" w:fldLock="1"/>
      </w:r>
      <w:r>
        <w:instrText xml:space="preserve"> PAGEREF _Toc75520386 \h </w:instrText>
      </w:r>
      <w:r>
        <w:fldChar w:fldCharType="separate"/>
      </w:r>
      <w:r>
        <w:t>10</w:t>
      </w:r>
      <w:r>
        <w:fldChar w:fldCharType="end"/>
      </w:r>
    </w:p>
    <w:p w14:paraId="253A2B31" w14:textId="77777777" w:rsidR="00D75324" w:rsidRPr="000E5BA3" w:rsidRDefault="00D75324">
      <w:pPr>
        <w:pStyle w:val="TOC2"/>
        <w:rPr>
          <w:rFonts w:ascii="Calibri" w:hAnsi="Calibri"/>
          <w:sz w:val="22"/>
          <w:szCs w:val="22"/>
          <w:lang w:eastAsia="en-GB"/>
        </w:rPr>
      </w:pPr>
      <w:r>
        <w:t>5.6</w:t>
      </w:r>
      <w:r w:rsidRPr="000E5BA3">
        <w:rPr>
          <w:rFonts w:ascii="Calibri" w:hAnsi="Calibri"/>
          <w:sz w:val="22"/>
          <w:szCs w:val="22"/>
          <w:lang w:eastAsia="en-GB"/>
        </w:rPr>
        <w:tab/>
      </w:r>
      <w:r>
        <w:t>Multi-network connectivity and service delivery</w:t>
      </w:r>
      <w:r>
        <w:tab/>
      </w:r>
      <w:r>
        <w:fldChar w:fldCharType="begin" w:fldLock="1"/>
      </w:r>
      <w:r>
        <w:instrText xml:space="preserve"> PAGEREF _Toc75520387 \h </w:instrText>
      </w:r>
      <w:r>
        <w:fldChar w:fldCharType="separate"/>
      </w:r>
      <w:r>
        <w:t>10</w:t>
      </w:r>
      <w:r>
        <w:fldChar w:fldCharType="end"/>
      </w:r>
    </w:p>
    <w:p w14:paraId="4397C4F3" w14:textId="77777777" w:rsidR="00D75324" w:rsidRPr="000E5BA3" w:rsidRDefault="00D75324">
      <w:pPr>
        <w:pStyle w:val="TOC1"/>
        <w:rPr>
          <w:rFonts w:ascii="Calibri" w:hAnsi="Calibri"/>
          <w:szCs w:val="22"/>
          <w:lang w:eastAsia="en-GB"/>
        </w:rPr>
      </w:pPr>
      <w:r>
        <w:t>6</w:t>
      </w:r>
      <w:r w:rsidRPr="000E5BA3">
        <w:rPr>
          <w:rFonts w:ascii="Calibri" w:hAnsi="Calibri"/>
          <w:szCs w:val="22"/>
          <w:lang w:eastAsia="en-GB"/>
        </w:rPr>
        <w:tab/>
      </w:r>
      <w:r>
        <w:t>Performance requirements</w:t>
      </w:r>
      <w:r>
        <w:tab/>
      </w:r>
      <w:r>
        <w:fldChar w:fldCharType="begin" w:fldLock="1"/>
      </w:r>
      <w:r>
        <w:instrText xml:space="preserve"> PAGEREF _Toc75520388 \h </w:instrText>
      </w:r>
      <w:r>
        <w:fldChar w:fldCharType="separate"/>
      </w:r>
      <w:r>
        <w:t>11</w:t>
      </w:r>
      <w:r>
        <w:fldChar w:fldCharType="end"/>
      </w:r>
    </w:p>
    <w:p w14:paraId="306B896D" w14:textId="77777777" w:rsidR="00D75324" w:rsidRPr="000E5BA3" w:rsidRDefault="00D75324">
      <w:pPr>
        <w:pStyle w:val="TOC2"/>
        <w:rPr>
          <w:rFonts w:ascii="Calibri" w:hAnsi="Calibri"/>
          <w:sz w:val="22"/>
          <w:szCs w:val="22"/>
          <w:lang w:eastAsia="en-GB"/>
        </w:rPr>
      </w:pPr>
      <w:r>
        <w:t>6.1</w:t>
      </w:r>
      <w:r w:rsidRPr="000E5BA3">
        <w:rPr>
          <w:rFonts w:ascii="Calibri" w:hAnsi="Calibri"/>
          <w:sz w:val="22"/>
          <w:szCs w:val="22"/>
          <w:lang w:eastAsia="en-GB"/>
        </w:rPr>
        <w:tab/>
      </w:r>
      <w:r>
        <w:t>Introduction</w:t>
      </w:r>
      <w:r>
        <w:tab/>
      </w:r>
      <w:r>
        <w:fldChar w:fldCharType="begin" w:fldLock="1"/>
      </w:r>
      <w:r>
        <w:instrText xml:space="preserve"> PAGEREF _Toc75520389 \h </w:instrText>
      </w:r>
      <w:r>
        <w:fldChar w:fldCharType="separate"/>
      </w:r>
      <w:r>
        <w:t>11</w:t>
      </w:r>
      <w:r>
        <w:fldChar w:fldCharType="end"/>
      </w:r>
    </w:p>
    <w:p w14:paraId="2883EAB3" w14:textId="77777777" w:rsidR="00D75324" w:rsidRPr="000E5BA3" w:rsidRDefault="00D75324">
      <w:pPr>
        <w:pStyle w:val="TOC2"/>
        <w:rPr>
          <w:rFonts w:ascii="Calibri" w:hAnsi="Calibri"/>
          <w:sz w:val="22"/>
          <w:szCs w:val="22"/>
          <w:lang w:eastAsia="en-GB"/>
        </w:rPr>
      </w:pPr>
      <w:r>
        <w:t>6.2</w:t>
      </w:r>
      <w:r w:rsidRPr="000E5BA3">
        <w:rPr>
          <w:rFonts w:ascii="Calibri" w:hAnsi="Calibri"/>
          <w:sz w:val="22"/>
          <w:szCs w:val="22"/>
          <w:lang w:eastAsia="en-GB"/>
        </w:rPr>
        <w:tab/>
      </w:r>
      <w:r>
        <w:t>General performance requirements</w:t>
      </w:r>
      <w:r>
        <w:tab/>
      </w:r>
      <w:r>
        <w:fldChar w:fldCharType="begin" w:fldLock="1"/>
      </w:r>
      <w:r>
        <w:instrText xml:space="preserve"> PAGEREF _Toc75520390 \h </w:instrText>
      </w:r>
      <w:r>
        <w:fldChar w:fldCharType="separate"/>
      </w:r>
      <w:r>
        <w:t>11</w:t>
      </w:r>
      <w:r>
        <w:fldChar w:fldCharType="end"/>
      </w:r>
    </w:p>
    <w:p w14:paraId="67CF8F2B" w14:textId="77777777" w:rsidR="00D75324" w:rsidRPr="000E5BA3" w:rsidRDefault="00D75324">
      <w:pPr>
        <w:pStyle w:val="TOC3"/>
        <w:rPr>
          <w:rFonts w:ascii="Calibri" w:hAnsi="Calibri"/>
          <w:sz w:val="22"/>
          <w:szCs w:val="22"/>
          <w:lang w:eastAsia="en-GB"/>
        </w:rPr>
      </w:pPr>
      <w:r>
        <w:t>6.2.2</w:t>
      </w:r>
      <w:r w:rsidRPr="000E5BA3">
        <w:rPr>
          <w:rFonts w:ascii="Calibri" w:hAnsi="Calibri"/>
          <w:sz w:val="22"/>
          <w:szCs w:val="22"/>
          <w:lang w:eastAsia="en-GB"/>
        </w:rPr>
        <w:tab/>
      </w:r>
      <w:r>
        <w:t>Medical applications</w:t>
      </w:r>
      <w:r>
        <w:tab/>
      </w:r>
      <w:r>
        <w:fldChar w:fldCharType="begin" w:fldLock="1"/>
      </w:r>
      <w:r>
        <w:instrText xml:space="preserve"> PAGEREF _Toc75520391 \h </w:instrText>
      </w:r>
      <w:r>
        <w:fldChar w:fldCharType="separate"/>
      </w:r>
      <w:r>
        <w:t>14</w:t>
      </w:r>
      <w:r>
        <w:fldChar w:fldCharType="end"/>
      </w:r>
    </w:p>
    <w:p w14:paraId="20B46307" w14:textId="77777777" w:rsidR="00D75324" w:rsidRPr="000E5BA3" w:rsidRDefault="00D75324">
      <w:pPr>
        <w:pStyle w:val="TOC2"/>
        <w:rPr>
          <w:rFonts w:ascii="Calibri" w:hAnsi="Calibri"/>
          <w:sz w:val="22"/>
          <w:szCs w:val="22"/>
          <w:lang w:eastAsia="en-GB"/>
        </w:rPr>
      </w:pPr>
      <w:r>
        <w:t>6.3</w:t>
      </w:r>
      <w:r w:rsidRPr="000E5BA3">
        <w:rPr>
          <w:rFonts w:ascii="Calibri" w:hAnsi="Calibri"/>
          <w:sz w:val="22"/>
          <w:szCs w:val="22"/>
          <w:lang w:eastAsia="en-GB"/>
        </w:rPr>
        <w:tab/>
      </w:r>
      <w:r>
        <w:t>Multicast performance requirements</w:t>
      </w:r>
      <w:r>
        <w:tab/>
      </w:r>
      <w:r>
        <w:fldChar w:fldCharType="begin" w:fldLock="1"/>
      </w:r>
      <w:r>
        <w:instrText xml:space="preserve"> PAGEREF _Toc75520392 \h </w:instrText>
      </w:r>
      <w:r>
        <w:fldChar w:fldCharType="separate"/>
      </w:r>
      <w:r>
        <w:t>15</w:t>
      </w:r>
      <w:r>
        <w:fldChar w:fldCharType="end"/>
      </w:r>
    </w:p>
    <w:p w14:paraId="4347C76E" w14:textId="77777777" w:rsidR="00D75324" w:rsidRPr="000E5BA3" w:rsidRDefault="00D75324">
      <w:pPr>
        <w:pStyle w:val="TOC3"/>
        <w:rPr>
          <w:rFonts w:ascii="Calibri" w:hAnsi="Calibri"/>
          <w:sz w:val="22"/>
          <w:szCs w:val="22"/>
          <w:lang w:eastAsia="en-GB"/>
        </w:rPr>
      </w:pPr>
      <w:r>
        <w:t>6.3.1</w:t>
      </w:r>
      <w:r w:rsidRPr="000E5BA3">
        <w:rPr>
          <w:rFonts w:ascii="Calibri" w:hAnsi="Calibri"/>
          <w:sz w:val="22"/>
          <w:szCs w:val="22"/>
          <w:lang w:eastAsia="en-GB"/>
        </w:rPr>
        <w:tab/>
      </w:r>
      <w:r>
        <w:t>Audio and video production applications</w:t>
      </w:r>
      <w:r>
        <w:tab/>
      </w:r>
      <w:r>
        <w:fldChar w:fldCharType="begin" w:fldLock="1"/>
      </w:r>
      <w:r>
        <w:instrText xml:space="preserve"> PAGEREF _Toc75520393 \h </w:instrText>
      </w:r>
      <w:r>
        <w:fldChar w:fldCharType="separate"/>
      </w:r>
      <w:r>
        <w:t>15</w:t>
      </w:r>
      <w:r>
        <w:fldChar w:fldCharType="end"/>
      </w:r>
    </w:p>
    <w:p w14:paraId="33BA902B" w14:textId="77777777" w:rsidR="00D75324" w:rsidRPr="000E5BA3" w:rsidRDefault="00D75324">
      <w:pPr>
        <w:pStyle w:val="TOC3"/>
        <w:rPr>
          <w:rFonts w:ascii="Calibri" w:hAnsi="Calibri"/>
          <w:sz w:val="22"/>
          <w:szCs w:val="22"/>
          <w:lang w:eastAsia="en-GB"/>
        </w:rPr>
      </w:pPr>
      <w:r>
        <w:t>6.3.2</w:t>
      </w:r>
      <w:r w:rsidRPr="000E5BA3">
        <w:rPr>
          <w:rFonts w:ascii="Calibri" w:hAnsi="Calibri"/>
          <w:sz w:val="22"/>
          <w:szCs w:val="22"/>
          <w:lang w:eastAsia="en-GB"/>
        </w:rPr>
        <w:tab/>
      </w:r>
      <w:r>
        <w:t>Medical applications</w:t>
      </w:r>
      <w:r>
        <w:tab/>
      </w:r>
      <w:r>
        <w:fldChar w:fldCharType="begin" w:fldLock="1"/>
      </w:r>
      <w:r>
        <w:instrText xml:space="preserve"> PAGEREF _Toc75520394 \h </w:instrText>
      </w:r>
      <w:r>
        <w:fldChar w:fldCharType="separate"/>
      </w:r>
      <w:r>
        <w:t>16</w:t>
      </w:r>
      <w:r>
        <w:fldChar w:fldCharType="end"/>
      </w:r>
    </w:p>
    <w:p w14:paraId="173986DC" w14:textId="77777777" w:rsidR="00D75324" w:rsidRPr="000E5BA3" w:rsidRDefault="00D75324">
      <w:pPr>
        <w:pStyle w:val="TOC8"/>
        <w:rPr>
          <w:rFonts w:ascii="Calibri" w:hAnsi="Calibri"/>
          <w:b w:val="0"/>
          <w:szCs w:val="22"/>
          <w:lang w:eastAsia="en-GB"/>
        </w:rPr>
      </w:pPr>
      <w:r>
        <w:t>Annex A (informative): Change history</w:t>
      </w:r>
      <w:r>
        <w:tab/>
      </w:r>
      <w:r>
        <w:fldChar w:fldCharType="begin" w:fldLock="1"/>
      </w:r>
      <w:r>
        <w:instrText xml:space="preserve"> PAGEREF _Toc75520395 \h </w:instrText>
      </w:r>
      <w:r>
        <w:fldChar w:fldCharType="separate"/>
      </w:r>
      <w:r>
        <w:t>17</w:t>
      </w:r>
      <w:r>
        <w:fldChar w:fldCharType="end"/>
      </w:r>
    </w:p>
    <w:p w14:paraId="14F7531B" w14:textId="77777777" w:rsidR="00080512" w:rsidRPr="0015573D" w:rsidRDefault="00E36E41" w:rsidP="002042B6">
      <w:pPr>
        <w:pStyle w:val="TOC1"/>
      </w:pPr>
      <w:r>
        <w:fldChar w:fldCharType="end"/>
      </w:r>
    </w:p>
    <w:p w14:paraId="6F3BFA96" w14:textId="77777777" w:rsidR="0074026F" w:rsidRPr="0015573D" w:rsidRDefault="0074026F">
      <w:pPr>
        <w:pStyle w:val="Guidance"/>
      </w:pPr>
    </w:p>
    <w:p w14:paraId="6B094D24" w14:textId="77777777" w:rsidR="009C0091" w:rsidRPr="005C4D8F" w:rsidRDefault="009C0091">
      <w:pPr>
        <w:spacing w:after="0"/>
        <w:rPr>
          <w:rFonts w:ascii="Arial" w:hAnsi="Arial"/>
          <w:sz w:val="36"/>
        </w:rPr>
      </w:pPr>
      <w:r w:rsidRPr="005C4D8F">
        <w:br w:type="page"/>
      </w:r>
    </w:p>
    <w:p w14:paraId="5EE159A2" w14:textId="77777777" w:rsidR="00080512" w:rsidRPr="005C4D8F" w:rsidRDefault="00080512">
      <w:pPr>
        <w:pStyle w:val="Heading1"/>
      </w:pPr>
      <w:bookmarkStart w:id="4" w:name="_Toc45387820"/>
      <w:bookmarkStart w:id="5" w:name="_Toc52642359"/>
      <w:bookmarkStart w:id="6" w:name="_Toc75520366"/>
      <w:r w:rsidRPr="005C4D8F">
        <w:t>Foreword</w:t>
      </w:r>
      <w:bookmarkEnd w:id="4"/>
      <w:bookmarkEnd w:id="5"/>
      <w:bookmarkEnd w:id="6"/>
    </w:p>
    <w:p w14:paraId="063889ED" w14:textId="77777777" w:rsidR="00080512" w:rsidRPr="005C4D8F" w:rsidRDefault="00080512">
      <w:r w:rsidRPr="005C4D8F">
        <w:t>This Technical Specification has been produced by the 3</w:t>
      </w:r>
      <w:r w:rsidR="00F04712" w:rsidRPr="005C4D8F">
        <w:t>rd</w:t>
      </w:r>
      <w:r w:rsidRPr="005C4D8F">
        <w:t xml:space="preserve"> Generation Partnership Project (3GPP).</w:t>
      </w:r>
    </w:p>
    <w:p w14:paraId="420FF60E" w14:textId="77777777" w:rsidR="00080512" w:rsidRPr="005C4D8F" w:rsidRDefault="00080512">
      <w:r w:rsidRPr="005C4D8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95F5053" w14:textId="77777777" w:rsidR="00080512" w:rsidRPr="005C4D8F" w:rsidRDefault="00080512">
      <w:pPr>
        <w:pStyle w:val="B1"/>
      </w:pPr>
      <w:r w:rsidRPr="005C4D8F">
        <w:t xml:space="preserve">Version </w:t>
      </w:r>
      <w:proofErr w:type="spellStart"/>
      <w:r w:rsidRPr="005C4D8F">
        <w:t>x.y.z</w:t>
      </w:r>
      <w:proofErr w:type="spellEnd"/>
    </w:p>
    <w:p w14:paraId="589966CE" w14:textId="77777777" w:rsidR="00080512" w:rsidRPr="005C4D8F" w:rsidRDefault="00080512">
      <w:pPr>
        <w:pStyle w:val="B1"/>
      </w:pPr>
      <w:r w:rsidRPr="005C4D8F">
        <w:t>where:</w:t>
      </w:r>
    </w:p>
    <w:p w14:paraId="1009C0FC" w14:textId="77777777" w:rsidR="00080512" w:rsidRPr="005C4D8F" w:rsidRDefault="00080512">
      <w:pPr>
        <w:pStyle w:val="B2"/>
      </w:pPr>
      <w:r w:rsidRPr="005C4D8F">
        <w:t>x</w:t>
      </w:r>
      <w:r w:rsidRPr="005C4D8F">
        <w:tab/>
        <w:t>the first digit:</w:t>
      </w:r>
    </w:p>
    <w:p w14:paraId="613D3659" w14:textId="77777777" w:rsidR="00080512" w:rsidRPr="005C4D8F" w:rsidRDefault="00080512">
      <w:pPr>
        <w:pStyle w:val="B3"/>
      </w:pPr>
      <w:r w:rsidRPr="005C4D8F">
        <w:t>1</w:t>
      </w:r>
      <w:r w:rsidRPr="005C4D8F">
        <w:tab/>
        <w:t>presented to TSG for information;</w:t>
      </w:r>
    </w:p>
    <w:p w14:paraId="045AD405" w14:textId="77777777" w:rsidR="00080512" w:rsidRPr="005C4D8F" w:rsidRDefault="00080512">
      <w:pPr>
        <w:pStyle w:val="B3"/>
      </w:pPr>
      <w:r w:rsidRPr="005C4D8F">
        <w:t>2</w:t>
      </w:r>
      <w:r w:rsidRPr="005C4D8F">
        <w:tab/>
        <w:t>presented to TSG for approval;</w:t>
      </w:r>
    </w:p>
    <w:p w14:paraId="2B847592" w14:textId="77777777" w:rsidR="00080512" w:rsidRPr="005C4D8F" w:rsidRDefault="00080512">
      <w:pPr>
        <w:pStyle w:val="B3"/>
      </w:pPr>
      <w:r w:rsidRPr="005C4D8F">
        <w:t>3</w:t>
      </w:r>
      <w:r w:rsidRPr="005C4D8F">
        <w:tab/>
        <w:t>or greater indicates TSG approved document under change control.</w:t>
      </w:r>
    </w:p>
    <w:p w14:paraId="139F2CE5" w14:textId="77777777" w:rsidR="00080512" w:rsidRPr="005C4D8F" w:rsidRDefault="00080512">
      <w:pPr>
        <w:pStyle w:val="B2"/>
      </w:pPr>
      <w:r w:rsidRPr="005C4D8F">
        <w:t>y</w:t>
      </w:r>
      <w:r w:rsidRPr="005C4D8F">
        <w:tab/>
        <w:t>the second digit is incremented for all changes of substance, i.e. technical enhancements, corrections, updates, etc.</w:t>
      </w:r>
    </w:p>
    <w:p w14:paraId="5C8A1246" w14:textId="77777777" w:rsidR="00080512" w:rsidRPr="005C4D8F" w:rsidRDefault="00080512">
      <w:pPr>
        <w:pStyle w:val="B2"/>
      </w:pPr>
      <w:r w:rsidRPr="005C4D8F">
        <w:t>z</w:t>
      </w:r>
      <w:r w:rsidRPr="005C4D8F">
        <w:tab/>
        <w:t>the third digit is incremented when editorial only changes have been incorporated in the document.</w:t>
      </w:r>
    </w:p>
    <w:p w14:paraId="37EBF367" w14:textId="77777777" w:rsidR="00080512" w:rsidRPr="005C4D8F" w:rsidRDefault="00080512">
      <w:pPr>
        <w:pStyle w:val="Heading1"/>
      </w:pPr>
      <w:r w:rsidRPr="005C4D8F">
        <w:br w:type="page"/>
      </w:r>
      <w:bookmarkStart w:id="7" w:name="_Toc45387821"/>
      <w:bookmarkStart w:id="8" w:name="_Toc52642360"/>
      <w:bookmarkStart w:id="9" w:name="_Toc75520367"/>
      <w:r w:rsidRPr="005C4D8F">
        <w:lastRenderedPageBreak/>
        <w:t>1</w:t>
      </w:r>
      <w:r w:rsidRPr="005C4D8F">
        <w:tab/>
        <w:t>Scope</w:t>
      </w:r>
      <w:bookmarkEnd w:id="7"/>
      <w:bookmarkEnd w:id="8"/>
      <w:bookmarkEnd w:id="9"/>
    </w:p>
    <w:p w14:paraId="71E58670" w14:textId="77777777" w:rsidR="00F57044" w:rsidRPr="005C4D8F" w:rsidRDefault="00F57044" w:rsidP="00F57044">
      <w:r w:rsidRPr="005C4D8F">
        <w:t xml:space="preserve">This document describes the service and performance requirements for the operation of professional video, audio and imaging via a 5G system, including a UE, NG-RAN and 5G Core network. </w:t>
      </w:r>
    </w:p>
    <w:p w14:paraId="0D637698" w14:textId="77777777" w:rsidR="00F57044" w:rsidRPr="005C4D8F" w:rsidRDefault="00F57044" w:rsidP="00F57044">
      <w:pPr>
        <w:rPr>
          <w:rFonts w:eastAsia="SimSun"/>
          <w:lang w:eastAsia="zh-CN"/>
        </w:rPr>
      </w:pPr>
      <w:r w:rsidRPr="005C4D8F">
        <w:rPr>
          <w:rFonts w:eastAsia="SimSun"/>
          <w:lang w:eastAsia="zh-CN"/>
        </w:rPr>
        <w:t>The aspects addressed in this document include:</w:t>
      </w:r>
    </w:p>
    <w:p w14:paraId="3BC95B18" w14:textId="77777777" w:rsidR="00F57044" w:rsidRPr="005C4D8F" w:rsidRDefault="00F57044" w:rsidP="005C4D8F">
      <w:pPr>
        <w:pStyle w:val="B1"/>
        <w:rPr>
          <w:rFonts w:eastAsia="SimSun"/>
        </w:rPr>
      </w:pPr>
      <w:r w:rsidRPr="005C4D8F">
        <w:rPr>
          <w:rFonts w:eastAsia="SimSun"/>
        </w:rPr>
        <w:t>-</w:t>
      </w:r>
      <w:r w:rsidRPr="005C4D8F">
        <w:rPr>
          <w:rFonts w:eastAsia="SimSun"/>
        </w:rPr>
        <w:tab/>
        <w:t>Network service requirements specific for the operation of professional video, imaging and audio for PLMN and non-public networks (NPN)</w:t>
      </w:r>
    </w:p>
    <w:p w14:paraId="36B87233" w14:textId="77777777" w:rsidR="00F57044" w:rsidRPr="005C4D8F" w:rsidRDefault="00F57044" w:rsidP="005C4D8F">
      <w:pPr>
        <w:pStyle w:val="B1"/>
        <w:rPr>
          <w:lang w:eastAsia="zh-CN"/>
        </w:rPr>
      </w:pPr>
      <w:r w:rsidRPr="005C4D8F">
        <w:rPr>
          <w:rFonts w:eastAsia="SimSun"/>
        </w:rPr>
        <w:t>-</w:t>
      </w:r>
      <w:r w:rsidRPr="005C4D8F">
        <w:rPr>
          <w:lang w:eastAsia="zh-CN"/>
        </w:rPr>
        <w:t xml:space="preserve"> </w:t>
      </w:r>
      <w:r w:rsidRPr="005C4D8F">
        <w:rPr>
          <w:lang w:eastAsia="zh-CN"/>
        </w:rPr>
        <w:tab/>
        <w:t>New key performance indicators (KPIs) for PLMN and NPN</w:t>
      </w:r>
    </w:p>
    <w:p w14:paraId="5D01D722" w14:textId="77777777" w:rsidR="00F57044" w:rsidRPr="005C4D8F" w:rsidRDefault="00F57044" w:rsidP="005C4D8F">
      <w:pPr>
        <w:pStyle w:val="B1"/>
        <w:rPr>
          <w:lang w:eastAsia="zh-CN"/>
        </w:rPr>
      </w:pPr>
      <w:r w:rsidRPr="005C4D8F">
        <w:rPr>
          <w:lang w:eastAsia="zh-CN"/>
        </w:rPr>
        <w:t>-</w:t>
      </w:r>
      <w:r w:rsidRPr="005C4D8F">
        <w:rPr>
          <w:lang w:eastAsia="zh-CN"/>
        </w:rPr>
        <w:tab/>
        <w:t>KPIs for Multicast and Broadcast Services</w:t>
      </w:r>
    </w:p>
    <w:p w14:paraId="2AA70D91" w14:textId="77777777" w:rsidR="00F57044" w:rsidRPr="005C4D8F" w:rsidRDefault="00F57044" w:rsidP="005C4D8F">
      <w:pPr>
        <w:pStyle w:val="B1"/>
        <w:rPr>
          <w:lang w:eastAsia="zh-CN"/>
        </w:rPr>
      </w:pPr>
      <w:r w:rsidRPr="005C4D8F">
        <w:rPr>
          <w:lang w:eastAsia="zh-CN"/>
        </w:rPr>
        <w:t>-</w:t>
      </w:r>
      <w:r w:rsidRPr="005C4D8F">
        <w:rPr>
          <w:lang w:eastAsia="zh-CN"/>
        </w:rPr>
        <w:tab/>
        <w:t>Network Exposure Requirements</w:t>
      </w:r>
    </w:p>
    <w:p w14:paraId="65C041D3" w14:textId="77777777" w:rsidR="00F57044" w:rsidRPr="005C4D8F" w:rsidRDefault="00F57044" w:rsidP="005C4D8F">
      <w:pPr>
        <w:pStyle w:val="B1"/>
        <w:rPr>
          <w:lang w:eastAsia="zh-CN"/>
        </w:rPr>
      </w:pPr>
      <w:r w:rsidRPr="005C4D8F">
        <w:rPr>
          <w:lang w:eastAsia="zh-CN"/>
        </w:rPr>
        <w:t>-</w:t>
      </w:r>
      <w:r w:rsidRPr="005C4D8F">
        <w:rPr>
          <w:lang w:eastAsia="zh-CN"/>
        </w:rPr>
        <w:tab/>
        <w:t>Clock synchronisation</w:t>
      </w:r>
    </w:p>
    <w:p w14:paraId="1BAA26CD" w14:textId="77777777" w:rsidR="00F57044" w:rsidRPr="005C4D8F" w:rsidRDefault="00F57044" w:rsidP="005C4D8F">
      <w:pPr>
        <w:pStyle w:val="B1"/>
        <w:rPr>
          <w:rFonts w:eastAsia="SimSun"/>
        </w:rPr>
      </w:pPr>
      <w:r w:rsidRPr="005C4D8F">
        <w:rPr>
          <w:lang w:eastAsia="zh-CN"/>
        </w:rPr>
        <w:t>-</w:t>
      </w:r>
      <w:r w:rsidRPr="005C4D8F">
        <w:rPr>
          <w:lang w:eastAsia="zh-CN"/>
        </w:rPr>
        <w:tab/>
        <w:t xml:space="preserve">Application Specific Requirements for </w:t>
      </w:r>
      <w:r w:rsidRPr="005C4D8F">
        <w:rPr>
          <w:rFonts w:eastAsia="SimSun"/>
        </w:rPr>
        <w:t>video, imaging and audio</w:t>
      </w:r>
    </w:p>
    <w:p w14:paraId="699F5692" w14:textId="77777777" w:rsidR="00F57044" w:rsidRPr="005C4D8F" w:rsidRDefault="00F57044" w:rsidP="005C4D8F">
      <w:pPr>
        <w:pStyle w:val="B1"/>
        <w:rPr>
          <w:lang w:eastAsia="zh-CN"/>
        </w:rPr>
      </w:pPr>
      <w:r w:rsidRPr="005C4D8F">
        <w:rPr>
          <w:lang w:eastAsia="zh-CN"/>
        </w:rPr>
        <w:t>-</w:t>
      </w:r>
      <w:r w:rsidRPr="005C4D8F">
        <w:rPr>
          <w:lang w:eastAsia="zh-CN"/>
        </w:rPr>
        <w:tab/>
        <w:t>Mobile and airborne base stations for NPNs</w:t>
      </w:r>
    </w:p>
    <w:p w14:paraId="20C8FF8D" w14:textId="77777777" w:rsidR="009C0091" w:rsidRPr="005C4D8F" w:rsidRDefault="00F57044" w:rsidP="005C4D8F">
      <w:pPr>
        <w:pStyle w:val="B1"/>
      </w:pPr>
      <w:r w:rsidRPr="005C4D8F">
        <w:rPr>
          <w:lang w:eastAsia="zh-CN"/>
        </w:rPr>
        <w:t>-</w:t>
      </w:r>
      <w:r w:rsidRPr="005C4D8F">
        <w:rPr>
          <w:lang w:eastAsia="zh-CN"/>
        </w:rPr>
        <w:tab/>
        <w:t>Service continuity</w:t>
      </w:r>
    </w:p>
    <w:p w14:paraId="5A0075E6" w14:textId="77777777" w:rsidR="00080512" w:rsidRPr="005C4D8F" w:rsidRDefault="00080512">
      <w:pPr>
        <w:pStyle w:val="Heading1"/>
      </w:pPr>
      <w:bookmarkStart w:id="10" w:name="_Toc45387822"/>
      <w:bookmarkStart w:id="11" w:name="_Toc52642361"/>
      <w:bookmarkStart w:id="12" w:name="_Toc75520368"/>
      <w:r w:rsidRPr="005C4D8F">
        <w:t>2</w:t>
      </w:r>
      <w:r w:rsidRPr="005C4D8F">
        <w:tab/>
        <w:t>References</w:t>
      </w:r>
      <w:bookmarkEnd w:id="10"/>
      <w:bookmarkEnd w:id="11"/>
      <w:bookmarkEnd w:id="12"/>
    </w:p>
    <w:p w14:paraId="5EB7E2CD" w14:textId="77777777" w:rsidR="00080512" w:rsidRPr="005C4D8F" w:rsidRDefault="00080512">
      <w:r w:rsidRPr="005C4D8F">
        <w:t>The following documents contain provisions which, through reference in this text, constitute provisions of the present document.</w:t>
      </w:r>
    </w:p>
    <w:p w14:paraId="4F84C20A" w14:textId="77777777" w:rsidR="00080512" w:rsidRPr="005C4D8F" w:rsidRDefault="00051834" w:rsidP="00051834">
      <w:pPr>
        <w:pStyle w:val="B1"/>
      </w:pPr>
      <w:r w:rsidRPr="005C4D8F">
        <w:t>-</w:t>
      </w:r>
      <w:r w:rsidRPr="005C4D8F">
        <w:tab/>
      </w:r>
      <w:r w:rsidR="00080512" w:rsidRPr="005C4D8F">
        <w:t>References are either specific (identified by date of publication, edition numbe</w:t>
      </w:r>
      <w:r w:rsidR="00DC4DA2" w:rsidRPr="005C4D8F">
        <w:t>r, version number, etc.) or non</w:t>
      </w:r>
      <w:r w:rsidR="00DC4DA2" w:rsidRPr="005C4D8F">
        <w:noBreakHyphen/>
      </w:r>
      <w:r w:rsidR="00080512" w:rsidRPr="005C4D8F">
        <w:t>specific.</w:t>
      </w:r>
    </w:p>
    <w:p w14:paraId="3314E53B" w14:textId="77777777" w:rsidR="00080512" w:rsidRPr="005C4D8F" w:rsidRDefault="00051834" w:rsidP="00051834">
      <w:pPr>
        <w:pStyle w:val="B1"/>
      </w:pPr>
      <w:r w:rsidRPr="005C4D8F">
        <w:t>-</w:t>
      </w:r>
      <w:r w:rsidRPr="005C4D8F">
        <w:tab/>
      </w:r>
      <w:r w:rsidR="00080512" w:rsidRPr="005C4D8F">
        <w:t>For a specific reference, subsequent revisions do not apply.</w:t>
      </w:r>
    </w:p>
    <w:p w14:paraId="43AADBFB" w14:textId="77777777" w:rsidR="00080512" w:rsidRPr="005C4D8F" w:rsidRDefault="00051834" w:rsidP="00051834">
      <w:pPr>
        <w:pStyle w:val="B1"/>
      </w:pPr>
      <w:r w:rsidRPr="005C4D8F">
        <w:t>-</w:t>
      </w:r>
      <w:r w:rsidRPr="005C4D8F">
        <w:tab/>
      </w:r>
      <w:r w:rsidR="00080512" w:rsidRPr="005C4D8F">
        <w:t>For a non-specific reference, the latest version applies. In the case of a reference to a 3GPP document (including a GSM document), a non-specific reference implicitly refers to the latest version of that document</w:t>
      </w:r>
      <w:r w:rsidR="00080512" w:rsidRPr="005C4D8F">
        <w:rPr>
          <w:i/>
        </w:rPr>
        <w:t xml:space="preserve"> in the same Release as the present document</w:t>
      </w:r>
      <w:r w:rsidR="00080512" w:rsidRPr="005C4D8F">
        <w:t>.</w:t>
      </w:r>
    </w:p>
    <w:p w14:paraId="0CC5F3F8" w14:textId="77777777" w:rsidR="00EC4A25" w:rsidRPr="005C4D8F" w:rsidRDefault="00EC4A25" w:rsidP="00EC4A25">
      <w:pPr>
        <w:pStyle w:val="EX"/>
      </w:pPr>
      <w:r w:rsidRPr="005C4D8F">
        <w:t>[1]</w:t>
      </w:r>
      <w:r w:rsidRPr="005C4D8F">
        <w:tab/>
        <w:t>3GPP TR 21.905: "Vocabulary for 3GPP Specifications".</w:t>
      </w:r>
    </w:p>
    <w:p w14:paraId="212D2505" w14:textId="77777777" w:rsidR="00CF1046" w:rsidRPr="005C4D8F" w:rsidRDefault="00CF1046" w:rsidP="00CF1046">
      <w:pPr>
        <w:pStyle w:val="EX"/>
      </w:pPr>
      <w:r w:rsidRPr="005C4D8F">
        <w:t>[2]</w:t>
      </w:r>
      <w:r w:rsidRPr="005C4D8F">
        <w:tab/>
        <w:t>Internet Engineering Task Force (IETF), IETF RFC 4175</w:t>
      </w:r>
    </w:p>
    <w:p w14:paraId="5BF205EF" w14:textId="77777777" w:rsidR="00CF1046" w:rsidRPr="005C4D8F" w:rsidRDefault="00CF1046" w:rsidP="00CF1046">
      <w:pPr>
        <w:pStyle w:val="EX"/>
      </w:pPr>
      <w:r w:rsidRPr="005C4D8F">
        <w:t>[3]</w:t>
      </w:r>
      <w:r w:rsidRPr="005C4D8F">
        <w:tab/>
        <w:t>3GPP TS 22.104: "</w:t>
      </w:r>
      <w:r w:rsidRPr="005C4D8F">
        <w:rPr>
          <w:rFonts w:eastAsia="SimSun"/>
        </w:rPr>
        <w:t>Service requirements for cyber-physical control applications in vertical domains</w:t>
      </w:r>
      <w:r w:rsidRPr="005C4D8F">
        <w:t>"</w:t>
      </w:r>
    </w:p>
    <w:p w14:paraId="6EDA88D9" w14:textId="77777777" w:rsidR="003F0733" w:rsidRDefault="00CF1046" w:rsidP="00CF1046">
      <w:pPr>
        <w:pStyle w:val="EX"/>
      </w:pPr>
      <w:r w:rsidRPr="005C4D8F">
        <w:t>[4]</w:t>
      </w:r>
      <w:r w:rsidRPr="005C4D8F">
        <w:tab/>
        <w:t>3GPP TS 22.261: "Service requirements for the 5G system".</w:t>
      </w:r>
    </w:p>
    <w:p w14:paraId="50C0E3AB" w14:textId="77777777" w:rsidR="00F13281" w:rsidRDefault="00F13281" w:rsidP="00F13281">
      <w:pPr>
        <w:pStyle w:val="EX"/>
      </w:pPr>
      <w:r>
        <w:t>[5]</w:t>
      </w:r>
      <w:r>
        <w:tab/>
      </w:r>
      <w:r w:rsidRPr="00A90EF3">
        <w:rPr>
          <w:color w:val="333333"/>
        </w:rPr>
        <w:t xml:space="preserve">ST 2059-2:2015 - SMPTE Standard </w:t>
      </w:r>
      <w:r>
        <w:rPr>
          <w:color w:val="333333"/>
        </w:rPr>
        <w:t>–</w:t>
      </w:r>
      <w:r w:rsidRPr="00A90EF3">
        <w:rPr>
          <w:color w:val="333333"/>
        </w:rPr>
        <w:t xml:space="preserve"> </w:t>
      </w:r>
      <w:r w:rsidRPr="005C4D8F">
        <w:t>"</w:t>
      </w:r>
      <w:r w:rsidRPr="00A90EF3">
        <w:rPr>
          <w:color w:val="333333"/>
        </w:rPr>
        <w:t>SMPTE Profile for Use of IEEE-1588 Precision Time Protocol in Professional Broadcast Applications</w:t>
      </w:r>
      <w:r w:rsidRPr="005C4D8F">
        <w:t>"</w:t>
      </w:r>
    </w:p>
    <w:p w14:paraId="12EAF443" w14:textId="77777777" w:rsidR="00F13281" w:rsidRPr="005C4D8F" w:rsidRDefault="00F13281" w:rsidP="00AA19DD">
      <w:pPr>
        <w:pStyle w:val="EX"/>
      </w:pPr>
      <w:r>
        <w:t>[6]</w:t>
      </w:r>
      <w:r>
        <w:tab/>
      </w:r>
      <w:r w:rsidRPr="00A90EF3">
        <w:t xml:space="preserve">IEEE 1588-2008 - </w:t>
      </w:r>
      <w:r w:rsidRPr="005C4D8F">
        <w:t>"</w:t>
      </w:r>
      <w:r w:rsidRPr="00A90EF3">
        <w:t>IEEE Standard for a Precision Clock Synchronization Protocol for Networked</w:t>
      </w:r>
      <w:r>
        <w:t xml:space="preserve"> </w:t>
      </w:r>
      <w:r w:rsidRPr="00A90EF3">
        <w:t>Measurement and Control Systems</w:t>
      </w:r>
      <w:r w:rsidRPr="005C4D8F">
        <w:t>"</w:t>
      </w:r>
    </w:p>
    <w:p w14:paraId="5AA95959" w14:textId="77777777" w:rsidR="00D03F52" w:rsidRPr="005C4D8F" w:rsidRDefault="00080512" w:rsidP="00336DED">
      <w:pPr>
        <w:pStyle w:val="Heading1"/>
      </w:pPr>
      <w:bookmarkStart w:id="13" w:name="_Toc45387823"/>
      <w:bookmarkStart w:id="14" w:name="_Toc52642362"/>
      <w:bookmarkStart w:id="15" w:name="_Toc75520369"/>
      <w:r w:rsidRPr="005C4D8F">
        <w:lastRenderedPageBreak/>
        <w:t>3</w:t>
      </w:r>
      <w:r w:rsidRPr="005C4D8F">
        <w:tab/>
        <w:t>Definitions</w:t>
      </w:r>
      <w:r w:rsidR="00602AEA" w:rsidRPr="005C4D8F">
        <w:t xml:space="preserve"> of terms, symbols and abbreviations</w:t>
      </w:r>
      <w:bookmarkEnd w:id="13"/>
      <w:bookmarkEnd w:id="14"/>
      <w:bookmarkEnd w:id="15"/>
    </w:p>
    <w:p w14:paraId="2DD58F36" w14:textId="77777777" w:rsidR="00080512" w:rsidRPr="005C4D8F" w:rsidRDefault="00080512">
      <w:pPr>
        <w:pStyle w:val="Heading2"/>
      </w:pPr>
      <w:bookmarkStart w:id="16" w:name="_Toc45387824"/>
      <w:bookmarkStart w:id="17" w:name="_Toc52642363"/>
      <w:bookmarkStart w:id="18" w:name="_Toc75520370"/>
      <w:r w:rsidRPr="005C4D8F">
        <w:t>3.1</w:t>
      </w:r>
      <w:r w:rsidRPr="005C4D8F">
        <w:tab/>
      </w:r>
      <w:r w:rsidR="00336DED" w:rsidRPr="005C4D8F">
        <w:t>Definitions</w:t>
      </w:r>
      <w:bookmarkEnd w:id="16"/>
      <w:bookmarkEnd w:id="17"/>
      <w:bookmarkEnd w:id="18"/>
    </w:p>
    <w:p w14:paraId="74E3E953" w14:textId="77777777" w:rsidR="00336DED" w:rsidRPr="005C4D8F" w:rsidRDefault="00336DED" w:rsidP="00336DED">
      <w:r w:rsidRPr="005C4D8F">
        <w:t xml:space="preserve">For the purposes of the present document, the terms and definitions given in </w:t>
      </w:r>
      <w:bookmarkStart w:id="19" w:name="OLE_LINK6"/>
      <w:bookmarkStart w:id="20" w:name="OLE_LINK7"/>
      <w:bookmarkStart w:id="21" w:name="OLE_LINK8"/>
      <w:r w:rsidRPr="005C4D8F">
        <w:t xml:space="preserve">3GPP </w:t>
      </w:r>
      <w:bookmarkEnd w:id="19"/>
      <w:bookmarkEnd w:id="20"/>
      <w:bookmarkEnd w:id="21"/>
      <w:r w:rsidRPr="005C4D8F">
        <w:t>TR 21.905 [1] and the following apply. A term defined in the present document takes precedence over the definition of the same term, if any, in 3GPP TR 21.905 [1].</w:t>
      </w:r>
    </w:p>
    <w:p w14:paraId="667B05C4" w14:textId="77777777" w:rsidR="00CF1046" w:rsidRPr="005C4D8F" w:rsidRDefault="00CF1046" w:rsidP="00CF1046">
      <w:r w:rsidRPr="005C4D8F">
        <w:rPr>
          <w:b/>
        </w:rPr>
        <w:t xml:space="preserve">AV Production: </w:t>
      </w:r>
      <w:r w:rsidRPr="005C4D8F">
        <w:t>the process by which audio and video content are combined in order to produce media content. This could be for live events, media production, conferences or other professional applications.</w:t>
      </w:r>
    </w:p>
    <w:p w14:paraId="189930B5" w14:textId="77777777" w:rsidR="00CF1046" w:rsidRPr="005C4D8F" w:rsidRDefault="00CF1046" w:rsidP="00CF1046">
      <w:r w:rsidRPr="005C4D8F">
        <w:rPr>
          <w:b/>
        </w:rPr>
        <w:t xml:space="preserve">Compressed Video: </w:t>
      </w:r>
      <w:r w:rsidRPr="005C4D8F">
        <w:t xml:space="preserve">a means of making video file or stream sizes smaller to meet various applications. Different applications have different compressions methodologies applied. </w:t>
      </w:r>
    </w:p>
    <w:p w14:paraId="47EE56F0" w14:textId="77777777" w:rsidR="00CF1046" w:rsidRPr="005C4D8F" w:rsidRDefault="00D01595" w:rsidP="00D01595">
      <w:pPr>
        <w:pStyle w:val="B1"/>
      </w:pPr>
      <w:r>
        <w:rPr>
          <w:b/>
          <w:bCs/>
        </w:rPr>
        <w:t>-</w:t>
      </w:r>
      <w:r>
        <w:rPr>
          <w:b/>
          <w:bCs/>
        </w:rPr>
        <w:tab/>
      </w:r>
      <w:r w:rsidR="00CF1046" w:rsidRPr="005C4D8F">
        <w:rPr>
          <w:b/>
          <w:bCs/>
        </w:rPr>
        <w:t>Mezzanine compression</w:t>
      </w:r>
      <w:r w:rsidR="00CF1046" w:rsidRPr="005C4D8F">
        <w:t xml:space="preserve">: low latency and non-complex compression applied to a video signal in order to maintain the maximum amount of information whilst reducing the stream size to allow for the available bandwidth. </w:t>
      </w:r>
    </w:p>
    <w:p w14:paraId="1D89FE18" w14:textId="77777777" w:rsidR="00CF1046" w:rsidRPr="005C4D8F" w:rsidRDefault="00D01595" w:rsidP="00D01595">
      <w:pPr>
        <w:pStyle w:val="B1"/>
      </w:pPr>
      <w:r>
        <w:rPr>
          <w:b/>
          <w:bCs/>
        </w:rPr>
        <w:t>-</w:t>
      </w:r>
      <w:r>
        <w:rPr>
          <w:b/>
          <w:bCs/>
        </w:rPr>
        <w:tab/>
      </w:r>
      <w:r w:rsidR="00CF1046" w:rsidRPr="005C4D8F">
        <w:rPr>
          <w:b/>
          <w:bCs/>
        </w:rPr>
        <w:t>Visually lossless compression</w:t>
      </w:r>
      <w:r w:rsidR="00CF1046" w:rsidRPr="005C4D8F">
        <w:t>: the maximum amount of compression that can be applied to a video signal before visible compression artefact</w:t>
      </w:r>
      <w:r w:rsidR="00557724">
        <w:t>s</w:t>
      </w:r>
      <w:r w:rsidR="00CF1046" w:rsidRPr="005C4D8F">
        <w:t xml:space="preserve"> appear.</w:t>
      </w:r>
    </w:p>
    <w:p w14:paraId="51E5AE71" w14:textId="77777777" w:rsidR="00CF1046" w:rsidRDefault="00D01595" w:rsidP="00D01595">
      <w:pPr>
        <w:pStyle w:val="B1"/>
      </w:pPr>
      <w:r>
        <w:rPr>
          <w:b/>
          <w:bCs/>
        </w:rPr>
        <w:t>-</w:t>
      </w:r>
      <w:r>
        <w:rPr>
          <w:b/>
          <w:bCs/>
        </w:rPr>
        <w:tab/>
      </w:r>
      <w:r w:rsidR="00CF1046" w:rsidRPr="005C4D8F">
        <w:rPr>
          <w:b/>
          <w:bCs/>
        </w:rPr>
        <w:t>Highly compressed</w:t>
      </w:r>
      <w:r w:rsidR="00CF1046" w:rsidRPr="005C4D8F">
        <w:t>: use of compression to distribute content over very low bandwidth connections where the content is more important than the quality of the image.</w:t>
      </w:r>
    </w:p>
    <w:p w14:paraId="73620914" w14:textId="77777777" w:rsidR="00CF1046" w:rsidRPr="005C4D8F" w:rsidRDefault="00CF1046" w:rsidP="00CF1046">
      <w:r w:rsidRPr="005C4D8F">
        <w:rPr>
          <w:b/>
        </w:rPr>
        <w:t>Communication service availability</w:t>
      </w:r>
      <w:r w:rsidRPr="005C4D8F">
        <w:t xml:space="preserve">: </w:t>
      </w:r>
      <w:r w:rsidR="00557724">
        <w:t>as defined in TS 22.261 [4].</w:t>
      </w:r>
    </w:p>
    <w:p w14:paraId="130330EA" w14:textId="77777777" w:rsidR="00CF1046" w:rsidRPr="005C4D8F" w:rsidRDefault="00CF1046" w:rsidP="00CF1046">
      <w:r w:rsidRPr="005C4D8F">
        <w:rPr>
          <w:b/>
        </w:rPr>
        <w:t xml:space="preserve">Communication service reliability: </w:t>
      </w:r>
      <w:r w:rsidR="00557724" w:rsidRPr="00557724">
        <w:t>as defined in TS 22.</w:t>
      </w:r>
      <w:r w:rsidR="00557724">
        <w:t>104</w:t>
      </w:r>
      <w:r w:rsidR="00557724" w:rsidRPr="00557724">
        <w:t xml:space="preserve"> [</w:t>
      </w:r>
      <w:r w:rsidR="00557724">
        <w:t>3</w:t>
      </w:r>
      <w:r w:rsidR="00557724" w:rsidRPr="00557724">
        <w:t>]</w:t>
      </w:r>
      <w:r w:rsidRPr="005C4D8F">
        <w:t>.</w:t>
      </w:r>
    </w:p>
    <w:p w14:paraId="7C78432B" w14:textId="77777777" w:rsidR="00CF1046" w:rsidRPr="005C4D8F" w:rsidRDefault="00CF1046" w:rsidP="00CF1046">
      <w:r w:rsidRPr="005C4D8F">
        <w:rPr>
          <w:b/>
        </w:rPr>
        <w:t>End-to-end Latency:</w:t>
      </w:r>
      <w:r w:rsidRPr="005C4D8F">
        <w:t xml:space="preserve"> </w:t>
      </w:r>
      <w:r w:rsidR="00557724" w:rsidRPr="00557724">
        <w:t>as defined in TS 22.261 [4]</w:t>
      </w:r>
      <w:r w:rsidRPr="005C4D8F">
        <w:t>.</w:t>
      </w:r>
    </w:p>
    <w:p w14:paraId="2CB5B15F" w14:textId="77777777" w:rsidR="00CF1046" w:rsidRPr="005C4D8F" w:rsidRDefault="00CF1046" w:rsidP="00CF1046">
      <w:pPr>
        <w:rPr>
          <w:rFonts w:eastAsia="SimSun"/>
          <w:lang w:eastAsia="zh-CN"/>
        </w:rPr>
      </w:pPr>
      <w:r w:rsidRPr="005C4D8F">
        <w:rPr>
          <w:b/>
        </w:rPr>
        <w:t>Isochronou</w:t>
      </w:r>
      <w:r w:rsidRPr="005C4D8F">
        <w:rPr>
          <w:rFonts w:eastAsia="SimSun"/>
          <w:b/>
          <w:lang w:eastAsia="zh-CN"/>
        </w:rPr>
        <w:t>s</w:t>
      </w:r>
      <w:r w:rsidRPr="005C4D8F">
        <w:rPr>
          <w:rFonts w:eastAsia="SimSun"/>
          <w:lang w:eastAsia="zh-CN"/>
        </w:rPr>
        <w:t>: The time characteristic of an event or signal that is recurring at known, periodic time intervals.</w:t>
      </w:r>
    </w:p>
    <w:p w14:paraId="516260F4" w14:textId="77777777" w:rsidR="00CF1046" w:rsidRPr="005C4D8F" w:rsidRDefault="00CF1046" w:rsidP="005C4D8F">
      <w:pPr>
        <w:pStyle w:val="NO"/>
        <w:rPr>
          <w:rFonts w:eastAsia="SimSun"/>
          <w:lang w:eastAsia="zh-CN"/>
        </w:rPr>
      </w:pPr>
      <w:r w:rsidRPr="005C4D8F">
        <w:rPr>
          <w:rFonts w:eastAsia="SimSun"/>
          <w:lang w:eastAsia="zh-CN"/>
        </w:rPr>
        <w:t xml:space="preserve">NOTE </w:t>
      </w:r>
      <w:r w:rsidR="00557724">
        <w:rPr>
          <w:rFonts w:eastAsia="SimSun"/>
          <w:lang w:eastAsia="zh-CN"/>
        </w:rPr>
        <w:t>1</w:t>
      </w:r>
      <w:r w:rsidRPr="005C4D8F">
        <w:rPr>
          <w:rFonts w:eastAsia="SimSun"/>
          <w:lang w:eastAsia="zh-CN"/>
        </w:rPr>
        <w:t>:</w:t>
      </w:r>
      <w:r w:rsidRPr="005C4D8F">
        <w:rPr>
          <w:rFonts w:eastAsia="SimSun"/>
          <w:lang w:eastAsia="zh-CN"/>
        </w:rPr>
        <w:tab/>
        <w:t>Isochronous data transmission is a form of synchronous data transmission where similar (logically or in size) data frames are sent linked to a periodic clock pulse.</w:t>
      </w:r>
    </w:p>
    <w:p w14:paraId="462E4981" w14:textId="77777777" w:rsidR="00CF1046" w:rsidRPr="005C4D8F" w:rsidRDefault="00CF1046" w:rsidP="005C4D8F">
      <w:pPr>
        <w:pStyle w:val="NO"/>
        <w:rPr>
          <w:rFonts w:eastAsia="SimSun"/>
          <w:lang w:eastAsia="zh-CN"/>
        </w:rPr>
      </w:pPr>
      <w:r w:rsidRPr="005C4D8F">
        <w:rPr>
          <w:rFonts w:eastAsia="SimSun"/>
          <w:lang w:eastAsia="zh-CN"/>
        </w:rPr>
        <w:t xml:space="preserve">NOTE </w:t>
      </w:r>
      <w:r w:rsidR="00557724">
        <w:rPr>
          <w:rFonts w:eastAsia="SimSun"/>
          <w:lang w:eastAsia="zh-CN"/>
        </w:rPr>
        <w:t>2</w:t>
      </w:r>
      <w:r w:rsidRPr="005C4D8F">
        <w:rPr>
          <w:rFonts w:eastAsia="SimSun"/>
          <w:lang w:eastAsia="zh-CN"/>
        </w:rPr>
        <w:t>:</w:t>
      </w:r>
      <w:r w:rsidRPr="005C4D8F">
        <w:rPr>
          <w:rFonts w:eastAsia="SimSun"/>
          <w:lang w:eastAsia="zh-CN"/>
        </w:rPr>
        <w:tab/>
        <w:t>Isochronous data transmission ensures that data between the source and the sink of the AV application flows continuously and at a steady rate.</w:t>
      </w:r>
    </w:p>
    <w:p w14:paraId="78C6C409" w14:textId="77777777" w:rsidR="00CF1046" w:rsidRPr="005C4D8F" w:rsidRDefault="00CF1046" w:rsidP="00CF1046">
      <w:r w:rsidRPr="005C4D8F">
        <w:rPr>
          <w:b/>
        </w:rPr>
        <w:t>Imaging System Latency:</w:t>
      </w:r>
      <w:r w:rsidRPr="005C4D8F">
        <w:t xml:space="preserve"> The time that takes to generate an image from a source, to apply a certain amount of processing, to transfer it to a destination and then to render the resulting image on a suitable display device, as measured from the moment a specific event happens to the moment that very same event is displayed on a screen.</w:t>
      </w:r>
    </w:p>
    <w:p w14:paraId="7C5B75DE" w14:textId="77777777" w:rsidR="00CF1046" w:rsidRPr="005C4D8F" w:rsidRDefault="00CF1046" w:rsidP="00CF1046">
      <w:r w:rsidRPr="005C4D8F">
        <w:rPr>
          <w:b/>
        </w:rPr>
        <w:t xml:space="preserve">In-Ear-Monitoring (IEM): </w:t>
      </w:r>
      <w:r w:rsidRPr="005C4D8F">
        <w:t>A specialist type of earphone usually worn by a performer in which an audio signal is fed to a wireless receive</w:t>
      </w:r>
      <w:r w:rsidR="00557724">
        <w:t>r</w:t>
      </w:r>
      <w:r w:rsidRPr="005C4D8F">
        <w:t xml:space="preserve"> and attached earphone.</w:t>
      </w:r>
    </w:p>
    <w:p w14:paraId="5BC5B55D" w14:textId="77777777" w:rsidR="004311C8" w:rsidRDefault="00CF1046" w:rsidP="004311C8">
      <w:r w:rsidRPr="005C4D8F">
        <w:rPr>
          <w:b/>
        </w:rPr>
        <w:t>Media Clock:</w:t>
      </w:r>
      <w:r w:rsidRPr="005C4D8F">
        <w:t xml:space="preserve"> Media clocks are used to control the flow (timing and period) of audio / video data acquisition, processing and playback. Typically, media clocks are generated locally in every mobile or stationary device with a master clock generated by an externally sourced grand master clock</w:t>
      </w:r>
      <w:r w:rsidR="00557724">
        <w:t>.</w:t>
      </w:r>
    </w:p>
    <w:p w14:paraId="4ACBAA65" w14:textId="77777777" w:rsidR="00CF1046" w:rsidRPr="005C4D8F" w:rsidRDefault="004311C8" w:rsidP="005E3AF2">
      <w:pPr>
        <w:pStyle w:val="NO"/>
      </w:pPr>
      <w:r w:rsidRPr="003544DE">
        <w:rPr>
          <w:rFonts w:eastAsia="SimSun" w:hint="eastAsia"/>
          <w:lang w:eastAsia="zh-CN"/>
        </w:rPr>
        <w:t>N</w:t>
      </w:r>
      <w:r>
        <w:rPr>
          <w:rFonts w:eastAsia="SimSun"/>
          <w:lang w:eastAsia="zh-CN"/>
        </w:rPr>
        <w:t xml:space="preserve">OTE </w:t>
      </w:r>
      <w:r w:rsidR="00557724">
        <w:rPr>
          <w:rFonts w:eastAsia="SimSun"/>
          <w:lang w:eastAsia="zh-CN"/>
        </w:rPr>
        <w:t>3</w:t>
      </w:r>
      <w:r>
        <w:rPr>
          <w:rFonts w:eastAsia="SimSun"/>
          <w:lang w:eastAsia="zh-CN"/>
        </w:rPr>
        <w:t>:</w:t>
      </w:r>
      <w:r>
        <w:rPr>
          <w:lang w:val="en-US" w:eastAsia="zh-CN"/>
        </w:rPr>
        <w:t xml:space="preserve"> </w:t>
      </w:r>
      <w:r w:rsidR="00E36E41">
        <w:t>C</w:t>
      </w:r>
      <w:r w:rsidR="00E36E41" w:rsidRPr="005C4D8F">
        <w:t>urrently</w:t>
      </w:r>
      <w:r w:rsidR="00CF1046" w:rsidRPr="005C4D8F">
        <w:t xml:space="preserve"> GPS but transitioning to 5G in future. </w:t>
      </w:r>
    </w:p>
    <w:p w14:paraId="0254B6F7" w14:textId="77777777" w:rsidR="00CF1046" w:rsidRPr="0015573D" w:rsidRDefault="00CF1046" w:rsidP="00CF1046">
      <w:r w:rsidRPr="005C4D8F">
        <w:rPr>
          <w:b/>
        </w:rPr>
        <w:t xml:space="preserve">Mouth-to-ear Latency: </w:t>
      </w:r>
      <w:r w:rsidRPr="005C4D8F">
        <w:t xml:space="preserve">End-to-end maximum latency between the analogue input at the audio source (e.g. wireless microphone) and the </w:t>
      </w:r>
      <w:r w:rsidR="00E36E41" w:rsidRPr="005C4D8F">
        <w:t>analogue</w:t>
      </w:r>
      <w:r w:rsidRPr="005C4D8F">
        <w:t xml:space="preserve"> output at the audio sink (e.g. IEM). It includes audio application, application interfacing and the time delay introduced by the wireless transmission path.</w:t>
      </w:r>
    </w:p>
    <w:p w14:paraId="06FBE625" w14:textId="77777777" w:rsidR="00CF1046" w:rsidRPr="00D321F2" w:rsidRDefault="00CF1046" w:rsidP="00D75324">
      <w:pPr>
        <w:pStyle w:val="NO"/>
        <w:ind w:left="851"/>
        <w:rPr>
          <w:rFonts w:eastAsia="Malgun Gothic"/>
        </w:rPr>
      </w:pPr>
      <w:r w:rsidRPr="0015573D">
        <w:rPr>
          <w:b/>
        </w:rPr>
        <w:t xml:space="preserve">Non-public network: </w:t>
      </w:r>
      <w:r w:rsidR="00557724">
        <w:t xml:space="preserve">as defined in </w:t>
      </w:r>
      <w:r w:rsidRPr="00D321F2">
        <w:t>TS 22.261</w:t>
      </w:r>
      <w:r w:rsidRPr="00D321F2">
        <w:rPr>
          <w:rFonts w:eastAsia="Malgun Gothic"/>
        </w:rPr>
        <w:t xml:space="preserve"> [4].</w:t>
      </w:r>
    </w:p>
    <w:p w14:paraId="08B8C6B4" w14:textId="77777777" w:rsidR="00CF1046" w:rsidRPr="005C4D8F" w:rsidRDefault="00CF1046" w:rsidP="00D75324">
      <w:pPr>
        <w:pStyle w:val="NO"/>
        <w:ind w:left="851"/>
        <w:rPr>
          <w:rFonts w:eastAsia="Malgun Gothic"/>
        </w:rPr>
      </w:pPr>
      <w:r w:rsidRPr="005C4D8F">
        <w:rPr>
          <w:b/>
        </w:rPr>
        <w:t xml:space="preserve">Survival time: </w:t>
      </w:r>
      <w:r w:rsidR="00557724">
        <w:t xml:space="preserve">as defined in </w:t>
      </w:r>
      <w:r w:rsidRPr="005C4D8F">
        <w:t>TS 22.261</w:t>
      </w:r>
      <w:r w:rsidRPr="005C4D8F">
        <w:rPr>
          <w:rFonts w:eastAsia="Malgun Gothic"/>
        </w:rPr>
        <w:t xml:space="preserve"> [4].</w:t>
      </w:r>
    </w:p>
    <w:p w14:paraId="33ABA6C6" w14:textId="77777777" w:rsidR="004311C8" w:rsidRDefault="00CF1046" w:rsidP="00CF1046">
      <w:r w:rsidRPr="005C4D8F">
        <w:rPr>
          <w:b/>
        </w:rPr>
        <w:t xml:space="preserve">Uncompressed Video: </w:t>
      </w:r>
      <w:r w:rsidRPr="005C4D8F">
        <w:t>Uncompressed video is </w:t>
      </w:r>
      <w:hyperlink r:id="rId14" w:tooltip="Digital video" w:history="1">
        <w:r w:rsidRPr="0015573D">
          <w:t>digital video</w:t>
        </w:r>
      </w:hyperlink>
      <w:r w:rsidRPr="0015573D">
        <w:t> that either has never been </w:t>
      </w:r>
      <w:hyperlink r:id="rId15" w:tooltip="Video compression" w:history="1">
        <w:r w:rsidRPr="0015573D">
          <w:t>compressed</w:t>
        </w:r>
      </w:hyperlink>
      <w:r w:rsidRPr="0015573D">
        <w:t xml:space="preserve"> or was generated by decompressing previously compressed digital video. </w:t>
      </w:r>
    </w:p>
    <w:p w14:paraId="5B29B7C6" w14:textId="77777777" w:rsidR="00CF1046" w:rsidRPr="0015573D" w:rsidRDefault="004311C8" w:rsidP="005E3AF2">
      <w:pPr>
        <w:pStyle w:val="NO"/>
      </w:pPr>
      <w:r>
        <w:t xml:space="preserve">NOTE </w:t>
      </w:r>
      <w:r w:rsidR="00557724">
        <w:t>4</w:t>
      </w:r>
      <w:r>
        <w:t xml:space="preserve">:  </w:t>
      </w:r>
      <w:r w:rsidR="00CF1046" w:rsidRPr="0015573D">
        <w:t>RTP payload is described in [2].</w:t>
      </w:r>
    </w:p>
    <w:p w14:paraId="6A7C0291" w14:textId="77777777" w:rsidR="00D03F52" w:rsidRPr="0015573D" w:rsidRDefault="00CF1046">
      <w:r w:rsidRPr="0015573D">
        <w:rPr>
          <w:b/>
        </w:rPr>
        <w:lastRenderedPageBreak/>
        <w:t xml:space="preserve">Video, imaging and audio: </w:t>
      </w:r>
      <w:r w:rsidRPr="0015573D">
        <w:t>The means of digital capture, transmission and storage of still and moving pictures and sound for professional use.</w:t>
      </w:r>
    </w:p>
    <w:p w14:paraId="327B5423" w14:textId="77777777" w:rsidR="00080512" w:rsidRPr="0015573D" w:rsidRDefault="00080512">
      <w:pPr>
        <w:pStyle w:val="Heading2"/>
      </w:pPr>
      <w:bookmarkStart w:id="22" w:name="_Toc45387825"/>
      <w:bookmarkStart w:id="23" w:name="_Toc52642364"/>
      <w:bookmarkStart w:id="24" w:name="_Toc75520371"/>
      <w:r w:rsidRPr="0015573D">
        <w:t>3.2</w:t>
      </w:r>
      <w:r w:rsidRPr="0015573D">
        <w:tab/>
        <w:t>Symbols</w:t>
      </w:r>
      <w:bookmarkEnd w:id="22"/>
      <w:bookmarkEnd w:id="23"/>
      <w:bookmarkEnd w:id="24"/>
    </w:p>
    <w:p w14:paraId="405785ED" w14:textId="77777777" w:rsidR="00080512" w:rsidRPr="0015573D" w:rsidRDefault="00080512">
      <w:pPr>
        <w:keepNext/>
      </w:pPr>
      <w:r w:rsidRPr="0015573D">
        <w:t>For the purposes of the present document, the following symbols apply:</w:t>
      </w:r>
    </w:p>
    <w:p w14:paraId="78B9AC50" w14:textId="77777777" w:rsidR="00CF1046" w:rsidRPr="005C4D8F" w:rsidRDefault="00661FC3" w:rsidP="00CF1046">
      <w:pPr>
        <w:keepLines/>
        <w:spacing w:after="0"/>
        <w:ind w:left="1702" w:hanging="1418"/>
      </w:pPr>
      <w:r w:rsidRPr="0015573D">
        <w:t xml:space="preserve"> </w:t>
      </w:r>
      <w:proofErr w:type="spellStart"/>
      <w:r w:rsidR="00CF1046" w:rsidRPr="00D321F2">
        <w:rPr>
          <w:rFonts w:eastAsia="Calibri"/>
          <w:sz w:val="18"/>
        </w:rPr>
        <w:t>T</w:t>
      </w:r>
      <w:r w:rsidR="00CF1046" w:rsidRPr="00D321F2">
        <w:rPr>
          <w:rFonts w:eastAsia="Calibri"/>
          <w:sz w:val="18"/>
          <w:vertAlign w:val="subscript"/>
        </w:rPr>
        <w:t>frame</w:t>
      </w:r>
      <w:proofErr w:type="spellEnd"/>
      <w:r w:rsidR="00CF1046" w:rsidRPr="00D321F2">
        <w:tab/>
        <w:t>Time interval between consecutive audio frames at application layer. Also used to denote the transfer interval in this docu</w:t>
      </w:r>
      <w:r w:rsidR="00CF1046" w:rsidRPr="005C4D8F">
        <w:t xml:space="preserve">ment. </w:t>
      </w:r>
    </w:p>
    <w:p w14:paraId="06146364" w14:textId="77777777" w:rsidR="00080512" w:rsidRPr="005C4D8F" w:rsidRDefault="00080512" w:rsidP="005C4D8F">
      <w:pPr>
        <w:pStyle w:val="EW"/>
        <w:ind w:left="0" w:firstLine="0"/>
      </w:pPr>
    </w:p>
    <w:p w14:paraId="57359D36" w14:textId="77777777" w:rsidR="00080512" w:rsidRPr="005C4D8F" w:rsidRDefault="00080512">
      <w:pPr>
        <w:pStyle w:val="Heading2"/>
      </w:pPr>
      <w:bookmarkStart w:id="25" w:name="_Toc45387826"/>
      <w:bookmarkStart w:id="26" w:name="_Toc52642365"/>
      <w:bookmarkStart w:id="27" w:name="_Toc75520372"/>
      <w:r w:rsidRPr="005C4D8F">
        <w:t>3.3</w:t>
      </w:r>
      <w:r w:rsidRPr="005C4D8F">
        <w:tab/>
        <w:t>Abbreviations</w:t>
      </w:r>
      <w:bookmarkEnd w:id="25"/>
      <w:bookmarkEnd w:id="26"/>
      <w:bookmarkEnd w:id="27"/>
    </w:p>
    <w:p w14:paraId="3EDD0F10" w14:textId="77777777" w:rsidR="00080512" w:rsidRPr="005C4D8F" w:rsidRDefault="00080512">
      <w:pPr>
        <w:keepNext/>
      </w:pPr>
      <w:r w:rsidRPr="005C4D8F">
        <w:t>For the purposes of the present document, the abb</w:t>
      </w:r>
      <w:r w:rsidR="004D3578" w:rsidRPr="005C4D8F">
        <w:t xml:space="preserve">reviations given in </w:t>
      </w:r>
      <w:r w:rsidR="00DF62CD" w:rsidRPr="005C4D8F">
        <w:t xml:space="preserve">3GPP </w:t>
      </w:r>
      <w:r w:rsidR="004D3578" w:rsidRPr="005C4D8F">
        <w:t>TR 21.905 [1</w:t>
      </w:r>
      <w:r w:rsidRPr="005C4D8F">
        <w:t>] and the following apply. An abbreviation defined in the present document takes precedence over the definition of the same abbre</w:t>
      </w:r>
      <w:r w:rsidR="004D3578" w:rsidRPr="005C4D8F">
        <w:t xml:space="preserve">viation, if any, in </w:t>
      </w:r>
      <w:r w:rsidR="00DF62CD" w:rsidRPr="005C4D8F">
        <w:t xml:space="preserve">3GPP </w:t>
      </w:r>
      <w:r w:rsidR="004D3578" w:rsidRPr="005C4D8F">
        <w:t>TR 21.905 [1</w:t>
      </w:r>
      <w:r w:rsidRPr="005C4D8F">
        <w:t>].</w:t>
      </w:r>
    </w:p>
    <w:p w14:paraId="4197A89D" w14:textId="77777777" w:rsidR="00CF1046" w:rsidRPr="005C4D8F" w:rsidRDefault="00CF1046" w:rsidP="00CF1046">
      <w:pPr>
        <w:keepLines/>
        <w:overflowPunct w:val="0"/>
        <w:autoSpaceDE w:val="0"/>
        <w:autoSpaceDN w:val="0"/>
        <w:adjustRightInd w:val="0"/>
        <w:spacing w:after="0"/>
        <w:ind w:left="1702" w:hanging="1418"/>
        <w:textAlignment w:val="baseline"/>
        <w:rPr>
          <w:lang w:eastAsia="en-GB"/>
        </w:rPr>
      </w:pPr>
      <w:r w:rsidRPr="005C4D8F">
        <w:rPr>
          <w:lang w:eastAsia="en-GB"/>
        </w:rPr>
        <w:t>AV</w:t>
      </w:r>
      <w:r w:rsidRPr="005C4D8F">
        <w:rPr>
          <w:lang w:eastAsia="en-GB"/>
        </w:rPr>
        <w:tab/>
        <w:t>Audio-Visual</w:t>
      </w:r>
    </w:p>
    <w:p w14:paraId="722C53AB" w14:textId="77777777" w:rsidR="00080512" w:rsidRPr="005C4D8F" w:rsidRDefault="00CF1046" w:rsidP="005C4D8F">
      <w:pPr>
        <w:keepLines/>
        <w:overflowPunct w:val="0"/>
        <w:autoSpaceDE w:val="0"/>
        <w:autoSpaceDN w:val="0"/>
        <w:adjustRightInd w:val="0"/>
        <w:spacing w:after="0"/>
        <w:ind w:left="1702" w:hanging="1418"/>
        <w:textAlignment w:val="baseline"/>
      </w:pPr>
      <w:r w:rsidRPr="005C4D8F">
        <w:rPr>
          <w:lang w:eastAsia="en-GB"/>
        </w:rPr>
        <w:t>IEM</w:t>
      </w:r>
      <w:r w:rsidRPr="005C4D8F">
        <w:rPr>
          <w:lang w:eastAsia="en-GB"/>
        </w:rPr>
        <w:tab/>
        <w:t>In-Ear-Monitoring</w:t>
      </w:r>
    </w:p>
    <w:p w14:paraId="2992AFA6" w14:textId="77777777" w:rsidR="00080512" w:rsidRPr="00E0498E" w:rsidRDefault="00080512">
      <w:pPr>
        <w:pStyle w:val="Heading1"/>
      </w:pPr>
      <w:bookmarkStart w:id="28" w:name="_Toc45387827"/>
      <w:bookmarkStart w:id="29" w:name="_Toc52642366"/>
      <w:bookmarkStart w:id="30" w:name="_Toc75520373"/>
      <w:r w:rsidRPr="005C4D8F">
        <w:t>4</w:t>
      </w:r>
      <w:r w:rsidRPr="005C4D8F">
        <w:tab/>
      </w:r>
      <w:r w:rsidR="009C0091" w:rsidRPr="005C4D8F">
        <w:t xml:space="preserve">Overview on </w:t>
      </w:r>
      <w:r w:rsidR="00D321F2">
        <w:t>v</w:t>
      </w:r>
      <w:r w:rsidR="009C0091" w:rsidRPr="00D321F2">
        <w:t xml:space="preserve">ideo, </w:t>
      </w:r>
      <w:r w:rsidR="00D321F2">
        <w:t>i</w:t>
      </w:r>
      <w:r w:rsidR="009C0091" w:rsidRPr="00D321F2">
        <w:t xml:space="preserve">maging and </w:t>
      </w:r>
      <w:r w:rsidR="00D321F2">
        <w:t>a</w:t>
      </w:r>
      <w:r w:rsidR="009C0091" w:rsidRPr="00D321F2">
        <w:t xml:space="preserve">udio </w:t>
      </w:r>
      <w:r w:rsidR="00D321F2">
        <w:t>p</w:t>
      </w:r>
      <w:r w:rsidR="009C0091" w:rsidRPr="00D321F2">
        <w:t>ro</w:t>
      </w:r>
      <w:r w:rsidR="00A67317" w:rsidRPr="00D321F2">
        <w:t>f</w:t>
      </w:r>
      <w:r w:rsidR="009C0091" w:rsidRPr="00D321F2">
        <w:t xml:space="preserve">essional </w:t>
      </w:r>
      <w:r w:rsidR="00D321F2">
        <w:t>a</w:t>
      </w:r>
      <w:r w:rsidR="009C0091" w:rsidRPr="00D321F2">
        <w:t>pplications</w:t>
      </w:r>
      <w:bookmarkEnd w:id="28"/>
      <w:bookmarkEnd w:id="29"/>
      <w:bookmarkEnd w:id="30"/>
    </w:p>
    <w:p w14:paraId="7B6935C3" w14:textId="77777777" w:rsidR="00CF1046" w:rsidRPr="005C4D8F" w:rsidRDefault="00CF1046" w:rsidP="005C4D8F">
      <w:pPr>
        <w:pStyle w:val="Heading2"/>
      </w:pPr>
      <w:bookmarkStart w:id="31" w:name="_Toc45387828"/>
      <w:bookmarkStart w:id="32" w:name="_Toc52642367"/>
      <w:bookmarkStart w:id="33" w:name="_Toc75520374"/>
      <w:r w:rsidRPr="005C4D8F">
        <w:t>4.</w:t>
      </w:r>
      <w:r w:rsidR="008841B6" w:rsidRPr="005C4D8F">
        <w:t>1</w:t>
      </w:r>
      <w:r w:rsidR="00A83692" w:rsidRPr="005C4D8F">
        <w:tab/>
      </w:r>
      <w:r w:rsidRPr="005C4D8F">
        <w:t>Introduction</w:t>
      </w:r>
      <w:bookmarkEnd w:id="31"/>
      <w:bookmarkEnd w:id="32"/>
      <w:bookmarkEnd w:id="33"/>
      <w:r w:rsidRPr="005C4D8F">
        <w:t xml:space="preserve"> </w:t>
      </w:r>
    </w:p>
    <w:p w14:paraId="0E407E77" w14:textId="77777777" w:rsidR="00CF1046" w:rsidRPr="005C4D8F" w:rsidRDefault="00CF1046" w:rsidP="00CF1046">
      <w:r w:rsidRPr="005C4D8F">
        <w:t>The present document introduces requirements related to professional video, imaging and audio services. Unlike other consumer multimedia applications envisioned for 3GPP systems, the applications in which this document focuses have more demanding performance targets and includes user devices that are managed in different workflows when compared to typical UEs.</w:t>
      </w:r>
    </w:p>
    <w:p w14:paraId="5B406230" w14:textId="77777777" w:rsidR="00CF1046" w:rsidRPr="005C4D8F" w:rsidRDefault="00CF1046" w:rsidP="00CF1046">
      <w:r w:rsidRPr="005C4D8F">
        <w:t>This document focuses on services for the production of audio-visual data for any area that requires high quality images or sound. This may include AV production, medical or gaming applications.</w:t>
      </w:r>
    </w:p>
    <w:p w14:paraId="5003A5CD" w14:textId="77777777" w:rsidR="00CF1046" w:rsidRPr="005C4D8F" w:rsidRDefault="00CF1046" w:rsidP="00CF1046">
      <w:pPr>
        <w:keepNext/>
      </w:pPr>
      <w:r w:rsidRPr="005C4D8F">
        <w:t>To enable devices such as professional cameras, medical imaging equipment and microphones to use the 5G network either directly or via the addition of a dedicated intermediate technology certain key parameters are required.</w:t>
      </w:r>
    </w:p>
    <w:p w14:paraId="36FC858F" w14:textId="77777777" w:rsidR="00CF1046" w:rsidRPr="005C4D8F" w:rsidRDefault="00CF1046" w:rsidP="005C4D8F">
      <w:pPr>
        <w:pStyle w:val="Heading2"/>
      </w:pPr>
      <w:bookmarkStart w:id="34" w:name="_Toc45387829"/>
      <w:bookmarkStart w:id="35" w:name="_Toc52642368"/>
      <w:bookmarkStart w:id="36" w:name="_Toc75520375"/>
      <w:r w:rsidRPr="005C4D8F">
        <w:t>4.</w:t>
      </w:r>
      <w:r w:rsidR="008841B6" w:rsidRPr="005C4D8F">
        <w:t>2</w:t>
      </w:r>
      <w:r w:rsidR="00A83692" w:rsidRPr="005C4D8F">
        <w:tab/>
      </w:r>
      <w:r w:rsidRPr="005C4D8F">
        <w:t>Key parameters</w:t>
      </w:r>
      <w:bookmarkEnd w:id="34"/>
      <w:bookmarkEnd w:id="35"/>
      <w:bookmarkEnd w:id="36"/>
      <w:r w:rsidRPr="005C4D8F">
        <w:t xml:space="preserve"> </w:t>
      </w:r>
    </w:p>
    <w:p w14:paraId="109CA1DC" w14:textId="77777777" w:rsidR="00CF1046" w:rsidRPr="005C4D8F" w:rsidRDefault="00CF1046" w:rsidP="00CF1046">
      <w:pPr>
        <w:pStyle w:val="Heading3"/>
      </w:pPr>
      <w:bookmarkStart w:id="37" w:name="_Toc45387830"/>
      <w:bookmarkStart w:id="38" w:name="_Toc52642369"/>
      <w:bookmarkStart w:id="39" w:name="_Toc75520376"/>
      <w:r w:rsidRPr="005C4D8F">
        <w:t>4.</w:t>
      </w:r>
      <w:r w:rsidR="008841B6" w:rsidRPr="005C4D8F">
        <w:t>2</w:t>
      </w:r>
      <w:r w:rsidRPr="005C4D8F">
        <w:t>.1</w:t>
      </w:r>
      <w:r w:rsidR="00A83692" w:rsidRPr="0015573D">
        <w:tab/>
      </w:r>
      <w:r w:rsidRPr="005C4D8F">
        <w:t xml:space="preserve">System </w:t>
      </w:r>
      <w:r w:rsidR="00D321F2">
        <w:t>l</w:t>
      </w:r>
      <w:r w:rsidRPr="005C4D8F">
        <w:t>atency</w:t>
      </w:r>
      <w:bookmarkEnd w:id="37"/>
      <w:bookmarkEnd w:id="38"/>
      <w:bookmarkEnd w:id="39"/>
    </w:p>
    <w:p w14:paraId="63FA1F68" w14:textId="77777777" w:rsidR="00CF1046" w:rsidRPr="005C4D8F" w:rsidRDefault="00CF1046" w:rsidP="00CF1046">
      <w:r w:rsidRPr="005C4D8F">
        <w:t xml:space="preserve">The overall system latency has an important impact on the applications that this specification targets. In video production, overall system latency is referred to as imaging system latency and has an impact on the timing of synchronized cameras. For audio applications, overall system latency is referred to as mouth to ear latency and it is critical to maintain lip sync and avoid a performer to be put off by hearing their own echo. Finally, in medical applications the system latency impairs the achievable precision at a given gesture speed as it translates the time needed to traverse the whole imaging system into a geometrical error of the instruments position. </w:t>
      </w:r>
    </w:p>
    <w:p w14:paraId="0D93B240" w14:textId="77777777" w:rsidR="00CF1046" w:rsidRPr="005C4D8F" w:rsidRDefault="00CF1046" w:rsidP="00CF1046">
      <w:r w:rsidRPr="005C4D8F">
        <w:t>Figure 4.2.1.-1 depicts the general functional blocks of an AV production or medical system.</w:t>
      </w:r>
    </w:p>
    <w:p w14:paraId="7629F014" w14:textId="77777777" w:rsidR="00CF1046" w:rsidRPr="0015573D" w:rsidRDefault="004E792C" w:rsidP="00D01595">
      <w:pPr>
        <w:pStyle w:val="TH"/>
      </w:pPr>
      <w:r w:rsidRPr="00C37526">
        <w:rPr>
          <w:noProof/>
        </w:rPr>
        <w:lastRenderedPageBreak/>
        <w:pict w14:anchorId="2A276F1D">
          <v:shape id="Picture 3" o:spid="_x0000_i1027" type="#_x0000_t75" alt="A close up of a logo&#10;&#10;Description automatically generated" style="width:486.5pt;height:149.85pt;visibility:visible">
            <v:imagedata r:id="rId16" o:title="A close up of a logo&#10;&#10;Description automatically generated"/>
          </v:shape>
        </w:pict>
      </w:r>
    </w:p>
    <w:p w14:paraId="41EC1D43" w14:textId="77777777" w:rsidR="00CF1046" w:rsidRPr="005C4D8F" w:rsidRDefault="00CF1046" w:rsidP="00D01595">
      <w:pPr>
        <w:pStyle w:val="TF"/>
      </w:pPr>
      <w:r w:rsidRPr="0015573D">
        <w:t xml:space="preserve">Figure 4.2.1-1: Overall system Latency for </w:t>
      </w:r>
      <w:r w:rsidRPr="00D321F2">
        <w:t xml:space="preserve">video, imaging and audio applications. </w:t>
      </w:r>
    </w:p>
    <w:p w14:paraId="1A2B5FB2" w14:textId="77777777" w:rsidR="00CF1046" w:rsidRPr="005C4D8F" w:rsidRDefault="00CF1046" w:rsidP="00CF1046">
      <w:r w:rsidRPr="005C4D8F">
        <w:t>The overall system latency comprises different latency elements as illustrated in Figure 4.2.1-1, where:</w:t>
      </w:r>
    </w:p>
    <w:p w14:paraId="0D02E6AA" w14:textId="77777777" w:rsidR="00CF1046" w:rsidRPr="005C4D8F" w:rsidRDefault="00CF1046" w:rsidP="00CF1046">
      <w:r w:rsidRPr="005C4D8F">
        <w:t>T1 = Time for image or audio frame generation</w:t>
      </w:r>
    </w:p>
    <w:p w14:paraId="4357C7AC" w14:textId="77777777" w:rsidR="00CF1046" w:rsidRPr="005C4D8F" w:rsidRDefault="00CF1046" w:rsidP="00CF1046">
      <w:r w:rsidRPr="005C4D8F">
        <w:t>T2 = T4 = Time Delay through 5G Network, defined as the end-to-end latency in TS 22.261 [4]</w:t>
      </w:r>
    </w:p>
    <w:p w14:paraId="1993E901" w14:textId="77777777" w:rsidR="00CF1046" w:rsidRPr="005C4D8F" w:rsidRDefault="00CF1046" w:rsidP="00CF1046">
      <w:r w:rsidRPr="005C4D8F">
        <w:t>T3 = Application processing time</w:t>
      </w:r>
    </w:p>
    <w:p w14:paraId="5A5E84D5" w14:textId="77777777" w:rsidR="00CF1046" w:rsidRPr="005C4D8F" w:rsidRDefault="00CF1046" w:rsidP="00CF1046">
      <w:r w:rsidRPr="005C4D8F">
        <w:t>T5 = Time for image display or audio playback</w:t>
      </w:r>
    </w:p>
    <w:p w14:paraId="771AC56E" w14:textId="77777777" w:rsidR="00CF1046" w:rsidRPr="005C4D8F" w:rsidRDefault="00CF1046" w:rsidP="00CF1046">
      <w:r w:rsidRPr="005C4D8F">
        <w:t xml:space="preserve">So that the overall system latency results from the sum of the of T = T1 + T2 + T3 + T4 + T5 </w:t>
      </w:r>
    </w:p>
    <w:p w14:paraId="5914F5EF" w14:textId="77777777" w:rsidR="00CF1046" w:rsidRPr="0015573D" w:rsidRDefault="00CF1046" w:rsidP="00CF1046">
      <w:pPr>
        <w:pStyle w:val="Heading3"/>
      </w:pPr>
      <w:bookmarkStart w:id="40" w:name="_Toc45387831"/>
      <w:bookmarkStart w:id="41" w:name="_Toc52642370"/>
      <w:bookmarkStart w:id="42" w:name="_Toc75520377"/>
      <w:r w:rsidRPr="0015573D">
        <w:t>4.</w:t>
      </w:r>
      <w:r w:rsidR="008841B6" w:rsidRPr="005C4D8F">
        <w:t>2</w:t>
      </w:r>
      <w:r w:rsidRPr="0015573D">
        <w:t>.2</w:t>
      </w:r>
      <w:r w:rsidR="00A83692" w:rsidRPr="0015573D">
        <w:tab/>
      </w:r>
      <w:r w:rsidRPr="0015573D">
        <w:t>Bandwidth</w:t>
      </w:r>
      <w:bookmarkEnd w:id="40"/>
      <w:bookmarkEnd w:id="41"/>
      <w:bookmarkEnd w:id="42"/>
    </w:p>
    <w:p w14:paraId="142BBE19" w14:textId="77777777" w:rsidR="00CF1046" w:rsidRPr="005C4D8F" w:rsidRDefault="00CF1046" w:rsidP="00CF1046">
      <w:r w:rsidRPr="005C4D8F">
        <w:t xml:space="preserve">Video and imaging applications have extremely high bandwidth requirements and while compression may be used to mitigate this in certain user cases it often degrades the picture to the extent onward processing required by some applications is compromised.  For Video Production certain standards have been determined which indicate the maximum allowable compression for a given type of production.  In medical imaging, compression may introduce </w:t>
      </w:r>
      <w:r w:rsidR="0037475D" w:rsidRPr="0015573D">
        <w:t>artefacts</w:t>
      </w:r>
      <w:r w:rsidRPr="005C4D8F">
        <w:t xml:space="preserve"> which can impact on diagnosis of critical illness and </w:t>
      </w:r>
      <w:r w:rsidRPr="0015573D">
        <w:t>may also introduce additional delays which, in image assisted surgery, translate into misalignment between perceived instruments position on screen and their real position into patients’ body.</w:t>
      </w:r>
    </w:p>
    <w:p w14:paraId="6D288A9D" w14:textId="77777777" w:rsidR="00CF1046" w:rsidRPr="0015573D" w:rsidRDefault="00CF1046" w:rsidP="00CF1046">
      <w:pPr>
        <w:pStyle w:val="Heading3"/>
      </w:pPr>
      <w:bookmarkStart w:id="43" w:name="_Toc45387832"/>
      <w:bookmarkStart w:id="44" w:name="_Toc52642371"/>
      <w:bookmarkStart w:id="45" w:name="_Toc75520378"/>
      <w:r w:rsidRPr="005C4D8F">
        <w:rPr>
          <w:lang w:eastAsia="x-none"/>
        </w:rPr>
        <w:t>4.</w:t>
      </w:r>
      <w:r w:rsidR="008841B6" w:rsidRPr="005C4D8F">
        <w:t>2</w:t>
      </w:r>
      <w:r w:rsidRPr="005C4D8F">
        <w:rPr>
          <w:lang w:eastAsia="x-none"/>
        </w:rPr>
        <w:t xml:space="preserve">.3 </w:t>
      </w:r>
      <w:r w:rsidR="00A83692" w:rsidRPr="005C4D8F">
        <w:rPr>
          <w:lang w:eastAsia="x-none"/>
        </w:rPr>
        <w:tab/>
      </w:r>
      <w:r w:rsidRPr="005C4D8F">
        <w:rPr>
          <w:lang w:eastAsia="x-none"/>
        </w:rPr>
        <w:t>Reliability</w:t>
      </w:r>
      <w:bookmarkEnd w:id="43"/>
      <w:bookmarkEnd w:id="44"/>
      <w:bookmarkEnd w:id="45"/>
    </w:p>
    <w:p w14:paraId="475A9874" w14:textId="77777777" w:rsidR="00CF1046" w:rsidRPr="0015573D" w:rsidRDefault="00CF1046" w:rsidP="00CF1046">
      <w:r w:rsidRPr="005C4D8F">
        <w:t>Reliability is another key parameter for VIAPA. Late or lost packets can result in dropped audio/video frames or inconsistency of motion which can degrade a video or audio signal to below acceptable levels.</w:t>
      </w:r>
    </w:p>
    <w:p w14:paraId="799777DF" w14:textId="77777777" w:rsidR="00CF1046" w:rsidRPr="005C4D8F" w:rsidRDefault="00CF1046" w:rsidP="005C4D8F">
      <w:pPr>
        <w:pStyle w:val="Heading2"/>
      </w:pPr>
      <w:bookmarkStart w:id="46" w:name="_Toc45387833"/>
      <w:bookmarkStart w:id="47" w:name="_Toc52642372"/>
      <w:bookmarkStart w:id="48" w:name="_Toc75520379"/>
      <w:r w:rsidRPr="0015573D">
        <w:t>4.</w:t>
      </w:r>
      <w:r w:rsidR="008841B6" w:rsidRPr="0015573D">
        <w:t>3</w:t>
      </w:r>
      <w:r w:rsidR="00A83692" w:rsidRPr="005C4D8F">
        <w:tab/>
      </w:r>
      <w:r w:rsidRPr="005C4D8F">
        <w:t>AV production</w:t>
      </w:r>
      <w:bookmarkEnd w:id="46"/>
      <w:bookmarkEnd w:id="47"/>
      <w:bookmarkEnd w:id="48"/>
      <w:r w:rsidRPr="005C4D8F">
        <w:t xml:space="preserve"> </w:t>
      </w:r>
    </w:p>
    <w:p w14:paraId="42DEAF21" w14:textId="77777777" w:rsidR="00CF1046" w:rsidRPr="005C4D8F" w:rsidRDefault="00CF1046" w:rsidP="00CF1046">
      <w:r w:rsidRPr="005C4D8F">
        <w:t>AV production includes television and radio studios, live news-gathering, sports events, music festivals, among others.</w:t>
      </w:r>
      <w:bookmarkStart w:id="49" w:name="_Hlk17206375"/>
      <w:r w:rsidRPr="005C4D8F">
        <w:t xml:space="preserve"> Typically, numerous wireless devices such as microphones, in-ear monitoring systems or cameras are used in these scenarios. In the future, the wireless communication service for such devices could potentially be provided by a 5G system.</w:t>
      </w:r>
      <w:bookmarkEnd w:id="49"/>
      <w:r w:rsidRPr="005C4D8F">
        <w:t xml:space="preserve"> AV production applications require a high degree of confidence, since they are related to the capturing and transmission of data at the beginning of a production chain. This differs drastically when compared to other multimedia services because the communication errors will be propagated to the entire audience that is consuming </w:t>
      </w:r>
      <w:r w:rsidR="00F13281">
        <w:t xml:space="preserve">the </w:t>
      </w:r>
      <w:r w:rsidRPr="005C4D8F">
        <w:t xml:space="preserve">content </w:t>
      </w:r>
      <w:r w:rsidR="00F13281">
        <w:t xml:space="preserve">on </w:t>
      </w:r>
      <w:r w:rsidRPr="005C4D8F">
        <w:t xml:space="preserve">both live and on recorded </w:t>
      </w:r>
      <w:r w:rsidR="00F13281">
        <w:t>outputs</w:t>
      </w:r>
      <w:r w:rsidRPr="005C4D8F">
        <w:t>. Furthermore, the transmitted data is often post-processed with filters which could actually amplify defects that would be otherwise not noticed by humans. Therefore, these applications call for uncompressed or slightly compressed data, and very low probability of errors. These devices will also be used alongside existing technologies which have a high level of performance and so any new technologies will need to match or improve upon the existing workflows to drive adoption of the technology.</w:t>
      </w:r>
    </w:p>
    <w:p w14:paraId="73F16E69" w14:textId="77777777" w:rsidR="00CF1046" w:rsidRPr="005C4D8F" w:rsidRDefault="00CF1046" w:rsidP="00CF1046">
      <w:r w:rsidRPr="005C4D8F">
        <w:t>The performance aspects that are covered in this document also target the latency that these services experience. Since these applications involve physical feedback on performances that are happening live, the latency requirements are very strict. One example i</w:t>
      </w:r>
      <w:r w:rsidR="00F13281">
        <w:t>s</w:t>
      </w:r>
      <w:r w:rsidRPr="005C4D8F">
        <w:t xml:space="preserve"> the transmission o</w:t>
      </w:r>
      <w:r w:rsidR="00F13281">
        <w:t>n</w:t>
      </w:r>
      <w:r w:rsidRPr="005C4D8F">
        <w:t xml:space="preserve"> professional microphones and in-ear monitors. These systems provide </w:t>
      </w:r>
      <w:r w:rsidRPr="005C4D8F">
        <w:lastRenderedPageBreak/>
        <w:t xml:space="preserve">feedback for what the musicians are playing, and even small delays may affect their sensation of timbre, and ability to keep </w:t>
      </w:r>
      <w:r w:rsidR="00F13281">
        <w:t xml:space="preserve">to </w:t>
      </w:r>
      <w:r w:rsidRPr="005C4D8F">
        <w:t xml:space="preserve">the tempo of the music. </w:t>
      </w:r>
    </w:p>
    <w:p w14:paraId="1025A1CA" w14:textId="77777777" w:rsidR="00CF1046" w:rsidRDefault="00CF1046" w:rsidP="00CF1046">
      <w:r w:rsidRPr="005C4D8F">
        <w:t>This document also refers to how the network structure of the 5G system is configured in order to accommodate these applications. Many of these are nomadic scenarios that require simplified deployment often in different countries. For this reason, this the 5G system should enable non-public networks that can be deployed in an agile</w:t>
      </w:r>
      <w:r w:rsidR="00F13281">
        <w:t xml:space="preserve"> ad-hoc</w:t>
      </w:r>
      <w:r w:rsidRPr="005C4D8F">
        <w:t xml:space="preserve"> way.</w:t>
      </w:r>
    </w:p>
    <w:p w14:paraId="0EBC8EBD" w14:textId="77777777" w:rsidR="00F13281" w:rsidRDefault="00F13281" w:rsidP="00F13281">
      <w:r w:rsidRPr="00A2240B">
        <w:t xml:space="preserve">AV production also relies on a number of other technologies that will be deployed by a 5G system such as the use of UAV’s to capture video and high bandwidth connectivity for file transfer.  Some aspects of specific 5G specifications such as </w:t>
      </w:r>
      <w:r>
        <w:t xml:space="preserve">direct communications between devices </w:t>
      </w:r>
      <w:r w:rsidRPr="00A2240B">
        <w:t>or multicast</w:t>
      </w:r>
      <w:r>
        <w:t>/broadcast</w:t>
      </w:r>
      <w:r w:rsidRPr="00A2240B">
        <w:t xml:space="preserve"> could also be used to enable future user cases such as the connection of microphones to cameras and cameras to video monitors.  Where this is the case then these requirements will be in line with the specifications in those specific areas. </w:t>
      </w:r>
    </w:p>
    <w:p w14:paraId="72BC9FA8" w14:textId="77777777" w:rsidR="00F13281" w:rsidRDefault="00F13281" w:rsidP="00F13281">
      <w:proofErr w:type="spellStart"/>
      <w:r>
        <w:t>AVProd</w:t>
      </w:r>
      <w:proofErr w:type="spellEnd"/>
      <w:r>
        <w:t xml:space="preserve"> workflows also require accurate timing protocols for 2 reasons</w:t>
      </w:r>
    </w:p>
    <w:p w14:paraId="4945D64F" w14:textId="77777777" w:rsidR="00F13281" w:rsidRDefault="00F13281" w:rsidP="00F13281">
      <w:pPr>
        <w:numPr>
          <w:ilvl w:val="0"/>
          <w:numId w:val="13"/>
        </w:numPr>
      </w:pPr>
      <w:r>
        <w:t>To enable multiple cameras and microphones to be synchronized thus avoiding the capture of mis-matched audio and video.</w:t>
      </w:r>
    </w:p>
    <w:p w14:paraId="173B6C4B" w14:textId="77777777" w:rsidR="00F13281" w:rsidRDefault="00F13281" w:rsidP="00F13281">
      <w:pPr>
        <w:numPr>
          <w:ilvl w:val="0"/>
          <w:numId w:val="13"/>
        </w:numPr>
      </w:pPr>
      <w:r>
        <w:t xml:space="preserve">To provide IEEE-1588-2008 PTP [6] with an SMPTE 2059-2 [5] profile which is used for the accurate time stamping of IP packets </w:t>
      </w:r>
    </w:p>
    <w:p w14:paraId="5DB639AF" w14:textId="77777777" w:rsidR="00F13281" w:rsidRPr="005C4D8F" w:rsidRDefault="00F13281" w:rsidP="00CF1046">
      <w:r>
        <w:t xml:space="preserve">It is anticipated that the 5G system will act as a master clock and media clocks will be generated by UE applications. Requirements for this are in line with those in 22.104. If suitable sources are </w:t>
      </w:r>
      <w:r w:rsidR="00D01595">
        <w:t>available,</w:t>
      </w:r>
      <w:r>
        <w:t xml:space="preserve"> then each device my operate from its own master clock</w:t>
      </w:r>
    </w:p>
    <w:p w14:paraId="32CFD082" w14:textId="77777777" w:rsidR="00CF1046" w:rsidRPr="0015573D" w:rsidRDefault="00CF1046" w:rsidP="00CF1046">
      <w:pPr>
        <w:pStyle w:val="Heading2"/>
      </w:pPr>
      <w:bookmarkStart w:id="50" w:name="_Toc45387834"/>
      <w:bookmarkStart w:id="51" w:name="_Toc52642373"/>
      <w:bookmarkStart w:id="52" w:name="_Toc75520380"/>
      <w:r w:rsidRPr="005C4D8F">
        <w:t>4.</w:t>
      </w:r>
      <w:r w:rsidR="008841B6" w:rsidRPr="005C4D8F">
        <w:t>4</w:t>
      </w:r>
      <w:r w:rsidR="00A83692" w:rsidRPr="0015573D">
        <w:tab/>
      </w:r>
      <w:r w:rsidRPr="0015573D">
        <w:t xml:space="preserve">Medical </w:t>
      </w:r>
      <w:r w:rsidR="00D321F2">
        <w:t>a</w:t>
      </w:r>
      <w:r w:rsidRPr="0015573D">
        <w:t>pplications</w:t>
      </w:r>
      <w:bookmarkEnd w:id="50"/>
      <w:bookmarkEnd w:id="51"/>
      <w:bookmarkEnd w:id="52"/>
    </w:p>
    <w:p w14:paraId="697ECE36" w14:textId="77777777" w:rsidR="00CF1046" w:rsidRPr="005C4D8F" w:rsidRDefault="00D01595" w:rsidP="00D321F2">
      <w:r>
        <w:t>"</w:t>
      </w:r>
      <w:r w:rsidR="00CF1046" w:rsidRPr="0015573D">
        <w:t>Medical</w:t>
      </w:r>
      <w:r w:rsidR="00CF1046" w:rsidRPr="005C4D8F">
        <w:t xml:space="preserve"> applications</w:t>
      </w:r>
      <w:r>
        <w:t>"</w:t>
      </w:r>
      <w:r w:rsidR="00CF1046" w:rsidRPr="005C4D8F">
        <w:t xml:space="preserve"> is a generic </w:t>
      </w:r>
      <w:r>
        <w:t xml:space="preserve">concept </w:t>
      </w:r>
      <w:r w:rsidR="00CF1046" w:rsidRPr="005C4D8F">
        <w:t xml:space="preserve">covering medical devices and applications involved in the delivery of care to patients. </w:t>
      </w:r>
    </w:p>
    <w:p w14:paraId="40B9D64B" w14:textId="77777777" w:rsidR="00CF1046" w:rsidRPr="00D321F2" w:rsidRDefault="00CF1046" w:rsidP="00D321F2">
      <w:r w:rsidRPr="005C4D8F">
        <w:t xml:space="preserve">Medical applications deployed into </w:t>
      </w:r>
      <w:r w:rsidRPr="0015573D">
        <w:t>operating rooms</w:t>
      </w:r>
      <w:r w:rsidRPr="005C4D8F">
        <w:t xml:space="preserve"> consume communication services delivered by a 5G system over an NPN</w:t>
      </w:r>
      <w:r w:rsidRPr="0015573D">
        <w:t>. In this document, we’ll deal with hybrid operating rooms which are rooms typically equipped with advanced imaging systems such as e.g. fixed C-arms (x-ray generator and intensifiers), CT scanners (Computer Tomography) and MR scanners (Magnetic Resonance). The whole idea is that advanced imaging enables minimally-invasive surgery that is intended to be less traumatic for the patient as it minimizes incisions and allows to perform surgery procedure through one or several small cuts. This is as an example useful for cardio-vascular surgery or neurosurgery to place deep brain stimulation ele</w:t>
      </w:r>
      <w:r w:rsidRPr="00D321F2">
        <w:t xml:space="preserve">ctrodes. </w:t>
      </w:r>
    </w:p>
    <w:p w14:paraId="345ECB92" w14:textId="77777777" w:rsidR="00CF1046" w:rsidRPr="005C4D8F" w:rsidRDefault="00CF1046" w:rsidP="005C4D8F">
      <w:r w:rsidRPr="005C4D8F">
        <w:t>In hybrid rooms, the different type of medical images that can be transmitted by 5G systems and processed by medical applications are e.g.:</w:t>
      </w:r>
    </w:p>
    <w:p w14:paraId="33B46F17" w14:textId="77777777" w:rsidR="00CF1046" w:rsidRPr="00D321F2" w:rsidRDefault="00D01595" w:rsidP="00D01595">
      <w:pPr>
        <w:pStyle w:val="B1"/>
      </w:pPr>
      <w:r>
        <w:t>-</w:t>
      </w:r>
      <w:r>
        <w:tab/>
      </w:r>
      <w:r w:rsidR="00CF1046" w:rsidRPr="0015573D">
        <w:t>Ultra-</w:t>
      </w:r>
      <w:r w:rsidR="003D42E5" w:rsidRPr="0015573D">
        <w:t>high-resolution</w:t>
      </w:r>
      <w:r w:rsidR="00CF1046" w:rsidRPr="0015573D">
        <w:t xml:space="preserve"> video generated by endoscopes where it is expected that some scopes will produce up to 8K uncompressed (or compressed without quality loss) video, with the perspective to support also HDR (High Dynamic Range) for larger colour gamut management (up to 10 bits per channel) as well as HFR (High Frame Rate), i.e.; up to 120 fps. This will allow surgeons to distinguish small details like thin vessels and avoid any artefact that could potentially conduct surgeons to take wrong decisions. </w:t>
      </w:r>
    </w:p>
    <w:p w14:paraId="2C169109" w14:textId="77777777" w:rsidR="00CF1046" w:rsidRPr="0015573D" w:rsidRDefault="00D01595" w:rsidP="00D01595">
      <w:pPr>
        <w:pStyle w:val="B1"/>
      </w:pPr>
      <w:r>
        <w:t>-</w:t>
      </w:r>
      <w:r>
        <w:tab/>
      </w:r>
      <w:r w:rsidR="00CF1046" w:rsidRPr="0015573D">
        <w:t xml:space="preserve">2D Ultrasound images: A 2D ultrasound typically produces a data stream of uncompressed images of 512x512 pixels with 32 bits per pixel at 20 fps (up to 60 fps in the fastest cases), resulting in a data rate of 160 Mbit/s up to 500 Mbit/s. </w:t>
      </w:r>
    </w:p>
    <w:p w14:paraId="78C6CB46" w14:textId="77777777" w:rsidR="00CF1046" w:rsidRPr="0015573D" w:rsidRDefault="00D01595" w:rsidP="00D01595">
      <w:pPr>
        <w:pStyle w:val="B1"/>
      </w:pPr>
      <w:r>
        <w:t>-</w:t>
      </w:r>
      <w:r>
        <w:tab/>
      </w:r>
      <w:r w:rsidR="00CF1046" w:rsidRPr="0015573D">
        <w:t xml:space="preserve">3D Ultrasound volumes: Dedicated 3D probes tend to work at higher data rates, i.e. above 1 Gbit/s of raw data, and are expected to reach multi gigabit data rates in future (e.g. producing 3D Cartesian volumes of 256 x 256 x 256 voxels each encoded with 24 bits at 10 volumes per second or better). </w:t>
      </w:r>
    </w:p>
    <w:p w14:paraId="7D7147CB" w14:textId="77777777" w:rsidR="00B7068E" w:rsidRPr="005C4D8F" w:rsidRDefault="00D01595" w:rsidP="00D01595">
      <w:pPr>
        <w:pStyle w:val="B1"/>
      </w:pPr>
      <w:r>
        <w:t>-</w:t>
      </w:r>
      <w:r>
        <w:tab/>
      </w:r>
      <w:r w:rsidR="00CF1046" w:rsidRPr="0015573D">
        <w:t>CT/MR scans: Images can range from a resolution of 1024x2024 to 3000x3000 pixels where higher resolutions are used for diagnosis purpose and lower ones are more suitable to fluoroscopy. In general, the frame rate is variable (5 to 30fps typically) where higher values are used to monitor moving organs in real time. Finally, colou</w:t>
      </w:r>
      <w:r w:rsidR="00CF1046" w:rsidRPr="00D321F2">
        <w:t>r depths of 16bits is considered in general.</w:t>
      </w:r>
    </w:p>
    <w:p w14:paraId="7DDC3140" w14:textId="77777777" w:rsidR="003D42E5" w:rsidRDefault="003D42E5" w:rsidP="003D42E5">
      <w:pPr>
        <w:rPr>
          <w:lang w:val="en-US"/>
        </w:rPr>
      </w:pPr>
      <w:r>
        <w:rPr>
          <w:lang w:val="en-US"/>
        </w:rPr>
        <w:t xml:space="preserve">In another deployment option, when specialists and patients are located at different places, medical applications can </w:t>
      </w:r>
      <w:r w:rsidRPr="00401CB6">
        <w:rPr>
          <w:lang w:val="en-US"/>
        </w:rPr>
        <w:t>consume communicat</w:t>
      </w:r>
      <w:r>
        <w:rPr>
          <w:lang w:val="en-US"/>
        </w:rPr>
        <w:t>ion services delivered by PLMNs. In this case, t</w:t>
      </w:r>
      <w:r w:rsidRPr="0077567E">
        <w:rPr>
          <w:lang w:val="en-US"/>
        </w:rPr>
        <w:t>he 5G system help</w:t>
      </w:r>
      <w:r>
        <w:rPr>
          <w:lang w:val="en-US"/>
        </w:rPr>
        <w:t>s</w:t>
      </w:r>
      <w:r w:rsidRPr="0077567E">
        <w:rPr>
          <w:lang w:val="en-US"/>
        </w:rPr>
        <w:t xml:space="preserve"> decoupling location from quality of care, and save countless hours for doctors and surgeons, who will be able to “beam” themselves to operating rooms, incident sites and medical houses, rather than having to be physically present.</w:t>
      </w:r>
      <w:r>
        <w:rPr>
          <w:lang w:val="en-US"/>
        </w:rPr>
        <w:t xml:space="preserve"> </w:t>
      </w:r>
    </w:p>
    <w:p w14:paraId="035A63DB" w14:textId="77777777" w:rsidR="003D42E5" w:rsidRPr="004E0D0D" w:rsidRDefault="003D42E5" w:rsidP="003D42E5">
      <w:pPr>
        <w:rPr>
          <w:lang w:val="en-US"/>
        </w:rPr>
      </w:pPr>
      <w:r>
        <w:rPr>
          <w:lang w:val="en-US"/>
        </w:rPr>
        <w:lastRenderedPageBreak/>
        <w:t xml:space="preserve">The same type of images as in hybrid rooms is assumed when considering a communication over a PLMN although with different tradeoffs on image resolution, end to end latency and compression algorithms. The key here is to </w:t>
      </w:r>
      <w:r w:rsidRPr="004E0D0D">
        <w:rPr>
          <w:lang w:val="en-US"/>
        </w:rPr>
        <w:t xml:space="preserve">allocate the necessary high priority resources fulfilling SLAs suitable to the transport of medical data (with special care taken on medical data integrity and confidentiality) over a geographical area covering the </w:t>
      </w:r>
      <w:r>
        <w:rPr>
          <w:lang w:val="en-US"/>
        </w:rPr>
        <w:t>place where the care is delivered</w:t>
      </w:r>
      <w:r w:rsidRPr="004E0D0D">
        <w:rPr>
          <w:lang w:val="en-US"/>
        </w:rPr>
        <w:t>.</w:t>
      </w:r>
    </w:p>
    <w:p w14:paraId="3DB588EC" w14:textId="77777777" w:rsidR="003D42E5" w:rsidRPr="00CB32D3" w:rsidRDefault="003D42E5" w:rsidP="003D42E5">
      <w:pPr>
        <w:rPr>
          <w:rFonts w:eastAsia="MS Mincho"/>
          <w:color w:val="FF00FF"/>
          <w:sz w:val="24"/>
          <w:szCs w:val="24"/>
          <w:lang w:eastAsia="ja-JP"/>
        </w:rPr>
      </w:pPr>
      <w:r>
        <w:rPr>
          <w:lang w:val="en-US"/>
        </w:rPr>
        <w:t xml:space="preserve">Finally, in all types of deployments, it shall also be noted that each equipment involved in image generation, processing and display shall be </w:t>
      </w:r>
      <w:r w:rsidRPr="007D1459">
        <w:rPr>
          <w:lang w:val="en-US"/>
        </w:rPr>
        <w:t xml:space="preserve">synchronized thanks to </w:t>
      </w:r>
      <w:r>
        <w:rPr>
          <w:lang w:val="en-US"/>
        </w:rPr>
        <w:t xml:space="preserve">a </w:t>
      </w:r>
      <w:r w:rsidRPr="007D1459">
        <w:rPr>
          <w:lang w:val="en-US"/>
        </w:rPr>
        <w:t>common clock</w:t>
      </w:r>
      <w:r>
        <w:rPr>
          <w:lang w:val="en-US"/>
        </w:rPr>
        <w:t xml:space="preserve"> either external or provided by the 5G system. The synchronization is</w:t>
      </w:r>
      <w:r w:rsidRPr="007D1459">
        <w:rPr>
          <w:lang w:val="en-US"/>
        </w:rPr>
        <w:t xml:space="preserve"> often achieved through dedicated protocols s</w:t>
      </w:r>
      <w:r>
        <w:rPr>
          <w:lang w:val="en-US"/>
        </w:rPr>
        <w:t xml:space="preserve">uch as e.g. PTP version 2 and allows to e.g. </w:t>
      </w:r>
      <w:r w:rsidRPr="007D1459">
        <w:rPr>
          <w:lang w:val="en-US"/>
        </w:rPr>
        <w:t>guarantee correct recombination of two data streams in a single and accurate A/R image by the A/R application</w:t>
      </w:r>
      <w:r>
        <w:rPr>
          <w:lang w:val="en-US"/>
        </w:rPr>
        <w:t xml:space="preserve">, or </w:t>
      </w:r>
      <w:r w:rsidRPr="000D57E5">
        <w:rPr>
          <w:lang w:val="en-US"/>
        </w:rPr>
        <w:t>enable offline replay of the whole procedure</w:t>
      </w:r>
      <w:r>
        <w:rPr>
          <w:lang w:val="en-US"/>
        </w:rPr>
        <w:t>.</w:t>
      </w:r>
    </w:p>
    <w:p w14:paraId="7852A0B2" w14:textId="77777777" w:rsidR="009C0091" w:rsidRPr="005C4D8F" w:rsidRDefault="009C0091" w:rsidP="00B34973">
      <w:pPr>
        <w:pStyle w:val="Heading1"/>
      </w:pPr>
      <w:bookmarkStart w:id="53" w:name="_Toc45387835"/>
      <w:bookmarkStart w:id="54" w:name="_Toc52642374"/>
      <w:bookmarkStart w:id="55" w:name="_Toc75520381"/>
      <w:r w:rsidRPr="005C4D8F">
        <w:t>5</w:t>
      </w:r>
      <w:r w:rsidRPr="005C4D8F">
        <w:tab/>
        <w:t>Service requirements</w:t>
      </w:r>
      <w:bookmarkEnd w:id="53"/>
      <w:bookmarkEnd w:id="54"/>
      <w:bookmarkEnd w:id="55"/>
    </w:p>
    <w:p w14:paraId="14EBBA23" w14:textId="77777777" w:rsidR="00CF1046" w:rsidRPr="005C4D8F" w:rsidRDefault="00CF1046" w:rsidP="005C4D8F">
      <w:pPr>
        <w:pStyle w:val="Heading2"/>
      </w:pPr>
      <w:bookmarkStart w:id="56" w:name="_Toc45387836"/>
      <w:bookmarkStart w:id="57" w:name="_Toc52642375"/>
      <w:bookmarkStart w:id="58" w:name="_Toc75520382"/>
      <w:r w:rsidRPr="005C4D8F">
        <w:t>5.</w:t>
      </w:r>
      <w:r w:rsidR="008841B6" w:rsidRPr="005C4D8F">
        <w:t>1</w:t>
      </w:r>
      <w:r w:rsidRPr="005C4D8F">
        <w:tab/>
        <w:t>Non-public network requirements</w:t>
      </w:r>
      <w:bookmarkEnd w:id="56"/>
      <w:bookmarkEnd w:id="57"/>
      <w:bookmarkEnd w:id="58"/>
    </w:p>
    <w:p w14:paraId="325092BA" w14:textId="77777777" w:rsidR="004311C8" w:rsidRDefault="004311C8" w:rsidP="004311C8">
      <w:r w:rsidRPr="0044315B">
        <w:t xml:space="preserve">The 5G system </w:t>
      </w:r>
      <w:r>
        <w:t>enables an NPN</w:t>
      </w:r>
      <w:r w:rsidRPr="0044315B">
        <w:t xml:space="preserve"> for video, imaging and audio for professional applications. The </w:t>
      </w:r>
      <w:r>
        <w:t xml:space="preserve">related </w:t>
      </w:r>
      <w:r w:rsidRPr="0044315B">
        <w:t xml:space="preserve">requirements are described in </w:t>
      </w:r>
      <w:r w:rsidRPr="0044315B">
        <w:rPr>
          <w:rFonts w:hint="eastAsia"/>
          <w:lang w:eastAsia="zh-CN"/>
        </w:rPr>
        <w:t xml:space="preserve">3GPP </w:t>
      </w:r>
      <w:r w:rsidRPr="0044315B">
        <w:t>TS 22.</w:t>
      </w:r>
      <w:r>
        <w:rPr>
          <w:lang w:eastAsia="zh-CN"/>
        </w:rPr>
        <w:t>261</w:t>
      </w:r>
      <w:r w:rsidRPr="0044315B">
        <w:t xml:space="preserve"> [</w:t>
      </w:r>
      <w:r>
        <w:t>4]:</w:t>
      </w:r>
    </w:p>
    <w:p w14:paraId="5819C462" w14:textId="77777777" w:rsidR="004311C8" w:rsidRPr="0044315B" w:rsidRDefault="004311C8" w:rsidP="004311C8">
      <w:pPr>
        <w:pStyle w:val="B1"/>
      </w:pPr>
      <w:r>
        <w:t>-</w:t>
      </w:r>
      <w:r>
        <w:tab/>
        <w:t xml:space="preserve">Generic NPN requirements </w:t>
      </w:r>
      <w:r w:rsidRPr="0044315B">
        <w:t xml:space="preserve">can be found in </w:t>
      </w:r>
      <w:r>
        <w:t>clause 6.25</w:t>
      </w:r>
      <w:r w:rsidRPr="0044315B">
        <w:t xml:space="preserve">. </w:t>
      </w:r>
    </w:p>
    <w:p w14:paraId="6F8FC322" w14:textId="77777777" w:rsidR="004311C8" w:rsidRPr="0044315B" w:rsidRDefault="004311C8" w:rsidP="004311C8">
      <w:pPr>
        <w:pStyle w:val="B1"/>
      </w:pPr>
      <w:r>
        <w:t>-</w:t>
      </w:r>
      <w:r>
        <w:tab/>
        <w:t>Requirements on the s</w:t>
      </w:r>
      <w:r w:rsidRPr="0044315B">
        <w:t xml:space="preserve">ubscription aspects can be found in </w:t>
      </w:r>
      <w:r>
        <w:t>clause 6.14</w:t>
      </w:r>
      <w:r w:rsidRPr="0044315B">
        <w:t xml:space="preserve">. </w:t>
      </w:r>
    </w:p>
    <w:p w14:paraId="793DDFE4" w14:textId="77777777" w:rsidR="004311C8" w:rsidRPr="0044315B" w:rsidRDefault="004311C8" w:rsidP="004311C8">
      <w:pPr>
        <w:pStyle w:val="B1"/>
      </w:pPr>
      <w:r>
        <w:t>-</w:t>
      </w:r>
      <w:r>
        <w:tab/>
      </w:r>
      <w:r w:rsidRPr="0044315B">
        <w:t xml:space="preserve">Authentication </w:t>
      </w:r>
      <w:r>
        <w:t xml:space="preserve">requirements </w:t>
      </w:r>
      <w:r w:rsidRPr="0044315B">
        <w:t xml:space="preserve">can be found in </w:t>
      </w:r>
      <w:r>
        <w:t>clause 8.3</w:t>
      </w:r>
      <w:r w:rsidRPr="0044315B">
        <w:t>.</w:t>
      </w:r>
    </w:p>
    <w:p w14:paraId="55C32770" w14:textId="77777777" w:rsidR="00CF1046" w:rsidRPr="005C4D8F" w:rsidRDefault="00CF1046" w:rsidP="005C4D8F">
      <w:pPr>
        <w:pStyle w:val="Heading2"/>
      </w:pPr>
      <w:bookmarkStart w:id="59" w:name="_Toc45387837"/>
      <w:bookmarkStart w:id="60" w:name="_Toc52642376"/>
      <w:bookmarkStart w:id="61" w:name="_Toc75520383"/>
      <w:r w:rsidRPr="0015573D">
        <w:t>5.2</w:t>
      </w:r>
      <w:r w:rsidRPr="005C4D8F">
        <w:tab/>
        <w:t>Application specific requirements</w:t>
      </w:r>
      <w:bookmarkEnd w:id="59"/>
      <w:bookmarkEnd w:id="60"/>
      <w:bookmarkEnd w:id="61"/>
    </w:p>
    <w:p w14:paraId="3ACCC609" w14:textId="77777777" w:rsidR="00CF1046" w:rsidRPr="005C4D8F" w:rsidRDefault="00CF1046" w:rsidP="00D321F2">
      <w:pPr>
        <w:rPr>
          <w:b/>
        </w:rPr>
      </w:pPr>
      <w:r w:rsidRPr="005C4D8F">
        <w:rPr>
          <w:rFonts w:eastAsia="SimSun"/>
          <w:lang w:eastAsia="zh-CN"/>
        </w:rPr>
        <w:t>The 5G system shall support media flows from open standard based broadcast workflows and be agnostic to the data carried.</w:t>
      </w:r>
    </w:p>
    <w:p w14:paraId="5CD612A5" w14:textId="77777777" w:rsidR="00CF1046" w:rsidRPr="005C4D8F" w:rsidRDefault="00CF1046" w:rsidP="00CF1046">
      <w:pPr>
        <w:pStyle w:val="Heading2"/>
      </w:pPr>
      <w:bookmarkStart w:id="62" w:name="_Toc45387838"/>
      <w:bookmarkStart w:id="63" w:name="_Toc52642377"/>
      <w:bookmarkStart w:id="64" w:name="_Toc75520384"/>
      <w:r w:rsidRPr="0015573D">
        <w:t>5.3</w:t>
      </w:r>
      <w:r w:rsidRPr="005C4D8F">
        <w:tab/>
        <w:t>Clock synchronization</w:t>
      </w:r>
      <w:bookmarkEnd w:id="62"/>
      <w:bookmarkEnd w:id="63"/>
      <w:bookmarkEnd w:id="64"/>
      <w:r w:rsidRPr="005C4D8F">
        <w:t xml:space="preserve"> </w:t>
      </w:r>
    </w:p>
    <w:p w14:paraId="1B9639CE" w14:textId="77777777" w:rsidR="00CF1046" w:rsidRPr="00D321F2" w:rsidRDefault="00CF1046" w:rsidP="00D321F2">
      <w:r w:rsidRPr="005C4D8F">
        <w:t>The 5G network shall be able to provide a time reference information to a 3</w:t>
      </w:r>
      <w:r w:rsidRPr="005C4D8F">
        <w:rPr>
          <w:vertAlign w:val="superscript"/>
        </w:rPr>
        <w:t>rd</w:t>
      </w:r>
      <w:r w:rsidRPr="005C4D8F">
        <w:t xml:space="preserve"> party application acting as a master clock with an accuracy of 1 microsecond.</w:t>
      </w:r>
    </w:p>
    <w:p w14:paraId="6D3462F5" w14:textId="77777777" w:rsidR="00F13281" w:rsidRPr="005C4D8F" w:rsidRDefault="00F13281" w:rsidP="00F13281">
      <w:pPr>
        <w:pStyle w:val="Heading2"/>
      </w:pPr>
      <w:bookmarkStart w:id="65" w:name="_Toc45387839"/>
      <w:bookmarkStart w:id="66" w:name="_Toc52642378"/>
      <w:bookmarkStart w:id="67" w:name="_Toc75520385"/>
      <w:r w:rsidRPr="00D321F2">
        <w:t>5.4</w:t>
      </w:r>
      <w:r w:rsidRPr="00D321F2">
        <w:tab/>
        <w:t xml:space="preserve">Network </w:t>
      </w:r>
      <w:r>
        <w:t>e</w:t>
      </w:r>
      <w:r w:rsidRPr="00D321F2">
        <w:t xml:space="preserve">xposure </w:t>
      </w:r>
      <w:r>
        <w:t>r</w:t>
      </w:r>
      <w:r w:rsidRPr="00D321F2">
        <w:t>equirements</w:t>
      </w:r>
      <w:bookmarkEnd w:id="65"/>
      <w:bookmarkEnd w:id="66"/>
      <w:bookmarkEnd w:id="67"/>
    </w:p>
    <w:p w14:paraId="0DC54A04" w14:textId="77777777" w:rsidR="00F13281" w:rsidRPr="005C4D8F" w:rsidRDefault="00F13281" w:rsidP="00F13281">
      <w:r w:rsidRPr="005C4D8F">
        <w:t>The 5G system shall support mechanisms to allow 3</w:t>
      </w:r>
      <w:r w:rsidRPr="005C4D8F">
        <w:rPr>
          <w:vertAlign w:val="superscript"/>
        </w:rPr>
        <w:t>rd</w:t>
      </w:r>
      <w:r w:rsidRPr="005C4D8F">
        <w:t xml:space="preserve"> party application to update </w:t>
      </w:r>
      <w:r>
        <w:t xml:space="preserve">information associated to </w:t>
      </w:r>
      <w:r w:rsidRPr="005C4D8F">
        <w:t>UE configuration</w:t>
      </w:r>
      <w:r>
        <w:t xml:space="preserve"> (e.g. media compression, resolution, frame rate)</w:t>
      </w:r>
      <w:r w:rsidRPr="005C4D8F">
        <w:t xml:space="preserve"> for a UE or group of UEs using the application</w:t>
      </w:r>
      <w:r>
        <w:t>.</w:t>
      </w:r>
    </w:p>
    <w:p w14:paraId="64B53C6A" w14:textId="77777777" w:rsidR="00CF1046" w:rsidRPr="005C4D8F" w:rsidRDefault="00CF1046" w:rsidP="005C4D8F">
      <w:pPr>
        <w:pStyle w:val="Heading2"/>
      </w:pPr>
      <w:bookmarkStart w:id="68" w:name="_Toc45387840"/>
      <w:bookmarkStart w:id="69" w:name="_Toc52642379"/>
      <w:bookmarkStart w:id="70" w:name="_Toc75520386"/>
      <w:r w:rsidRPr="0015573D">
        <w:t>5.5</w:t>
      </w:r>
      <w:r w:rsidRPr="0015573D">
        <w:tab/>
        <w:t xml:space="preserve">Service </w:t>
      </w:r>
      <w:r w:rsidR="00D321F2">
        <w:t>c</w:t>
      </w:r>
      <w:r w:rsidRPr="0015573D">
        <w:t>ontinuity</w:t>
      </w:r>
      <w:bookmarkEnd w:id="68"/>
      <w:bookmarkEnd w:id="69"/>
      <w:bookmarkEnd w:id="70"/>
      <w:r w:rsidRPr="0015573D">
        <w:t xml:space="preserve"> </w:t>
      </w:r>
    </w:p>
    <w:p w14:paraId="17DB9ADB" w14:textId="77777777" w:rsidR="00CF1046" w:rsidRPr="005C4D8F" w:rsidRDefault="00CF1046" w:rsidP="00CF1046">
      <w:r w:rsidRPr="005C4D8F">
        <w:t xml:space="preserve">The 5G system shall be able securely reconnect within </w:t>
      </w:r>
      <w:r w:rsidR="00A90D0F" w:rsidRPr="00D63324">
        <w:t>a short period of time (&lt;1s)</w:t>
      </w:r>
      <w:r w:rsidR="00A90D0F" w:rsidRPr="00D87A1A">
        <w:t xml:space="preserve"> </w:t>
      </w:r>
      <w:r w:rsidRPr="005C4D8F">
        <w:t xml:space="preserve">from UE starting first network </w:t>
      </w:r>
      <w:r w:rsidR="00A90D0F">
        <w:t>re</w:t>
      </w:r>
      <w:r w:rsidRPr="005C4D8F">
        <w:t xml:space="preserve">connection attempt after </w:t>
      </w:r>
      <w:r w:rsidR="00A90D0F" w:rsidRPr="0026024E">
        <w:rPr>
          <w:lang w:val="en-US"/>
        </w:rPr>
        <w:t xml:space="preserve">the UE has detected </w:t>
      </w:r>
      <w:r w:rsidRPr="005C4D8F">
        <w:t xml:space="preserve">a UE network connection loss. </w:t>
      </w:r>
    </w:p>
    <w:p w14:paraId="5ED0900F" w14:textId="77777777" w:rsidR="00CF1046" w:rsidRPr="0015573D" w:rsidRDefault="00CF1046" w:rsidP="00CF1046">
      <w:r w:rsidRPr="0015573D">
        <w:t>The 5G system shall support uplink and downlink service continuity maintaining acceptable performance requirements while switching between co-located PLMN and NPN (e.g., due to mobility).</w:t>
      </w:r>
    </w:p>
    <w:p w14:paraId="02337AC0" w14:textId="77777777" w:rsidR="009E2AA4" w:rsidRPr="005C4D8F" w:rsidRDefault="00CF1046" w:rsidP="00C326BC">
      <w:r w:rsidRPr="00D321F2">
        <w:t xml:space="preserve">The 5G system shall support service continuity maintaining </w:t>
      </w:r>
      <w:r w:rsidRPr="005C4D8F">
        <w:t>acceptable performance requirements: for an uplink stream while performing traffic steering, switching, and splitting among co-located PLMN(s) and NPN(s); for downlink while switching between co-located PLMN and NPN.</w:t>
      </w:r>
    </w:p>
    <w:p w14:paraId="0BF8CF6D" w14:textId="77777777" w:rsidR="002F2ED1" w:rsidRPr="005C4D8F" w:rsidRDefault="002F2ED1" w:rsidP="002F2ED1">
      <w:pPr>
        <w:pStyle w:val="Heading2"/>
      </w:pPr>
      <w:bookmarkStart w:id="71" w:name="_Toc45387841"/>
      <w:bookmarkStart w:id="72" w:name="_Toc52642380"/>
      <w:bookmarkStart w:id="73" w:name="_Toc75520387"/>
      <w:r w:rsidRPr="005C4D8F">
        <w:t>5.6</w:t>
      </w:r>
      <w:r w:rsidRPr="0015573D">
        <w:tab/>
        <w:t>Multi-network connectivity and service delivery</w:t>
      </w:r>
      <w:bookmarkEnd w:id="71"/>
      <w:bookmarkEnd w:id="72"/>
      <w:bookmarkEnd w:id="73"/>
      <w:r w:rsidRPr="0015573D">
        <w:t xml:space="preserve"> </w:t>
      </w:r>
    </w:p>
    <w:p w14:paraId="633A3A80" w14:textId="77777777" w:rsidR="002F2ED1" w:rsidRPr="0015573D" w:rsidRDefault="002F2ED1" w:rsidP="002F2ED1">
      <w:r w:rsidRPr="0015573D">
        <w:t>The 3GPP system shall be able to enable a UE to receive low-latency downlink multicast traffic from one network (e.g. NPN), and paging as well as data services from another network (e.g. PLMN) simultaneously.</w:t>
      </w:r>
    </w:p>
    <w:p w14:paraId="4BE33049" w14:textId="77777777" w:rsidR="002F2ED1" w:rsidRPr="00D321F2" w:rsidRDefault="002F2ED1" w:rsidP="005C4D8F">
      <w:pPr>
        <w:pStyle w:val="NO"/>
      </w:pPr>
      <w:r w:rsidRPr="0015573D">
        <w:lastRenderedPageBreak/>
        <w:t xml:space="preserve">NOTE: </w:t>
      </w:r>
      <w:r w:rsidRPr="0015573D">
        <w:tab/>
        <w:t xml:space="preserve">Depending on the capabilities and configurations of the UE, limitations of data-rate and latency may be </w:t>
      </w:r>
      <w:r w:rsidRPr="00D321F2">
        <w:t xml:space="preserve">acceptable. </w:t>
      </w:r>
    </w:p>
    <w:p w14:paraId="65C02B5F" w14:textId="77777777" w:rsidR="009C0091" w:rsidRPr="005C4D8F" w:rsidRDefault="009C0091" w:rsidP="009C0091">
      <w:pPr>
        <w:pStyle w:val="Heading1"/>
      </w:pPr>
      <w:bookmarkStart w:id="74" w:name="_Toc45387842"/>
      <w:bookmarkStart w:id="75" w:name="_Toc52642381"/>
      <w:bookmarkStart w:id="76" w:name="_Toc75520388"/>
      <w:r w:rsidRPr="005C4D8F">
        <w:t>6</w:t>
      </w:r>
      <w:r w:rsidRPr="005C4D8F">
        <w:tab/>
        <w:t>Performance requirements</w:t>
      </w:r>
      <w:bookmarkEnd w:id="74"/>
      <w:bookmarkEnd w:id="75"/>
      <w:bookmarkEnd w:id="76"/>
    </w:p>
    <w:p w14:paraId="184CC6F6" w14:textId="77777777" w:rsidR="0015573D" w:rsidRDefault="0015573D" w:rsidP="0015573D">
      <w:pPr>
        <w:pStyle w:val="Heading2"/>
      </w:pPr>
      <w:bookmarkStart w:id="77" w:name="_Toc45387843"/>
      <w:bookmarkStart w:id="78" w:name="_Toc52642382"/>
      <w:bookmarkStart w:id="79" w:name="_Toc75520389"/>
      <w:r w:rsidRPr="00693D7E">
        <w:t>6.1</w:t>
      </w:r>
      <w:r w:rsidRPr="00693D7E">
        <w:tab/>
      </w:r>
      <w:r>
        <w:t>Introduction</w:t>
      </w:r>
      <w:bookmarkEnd w:id="77"/>
      <w:bookmarkEnd w:id="78"/>
      <w:bookmarkEnd w:id="79"/>
    </w:p>
    <w:p w14:paraId="547990FA" w14:textId="77777777" w:rsidR="0015573D" w:rsidRPr="0015573D" w:rsidRDefault="0015573D" w:rsidP="0015573D">
      <w:r w:rsidRPr="00693D7E">
        <w:t>This section presents tables of performance requirements, where each line of the tables is considered as individual requirements.</w:t>
      </w:r>
    </w:p>
    <w:p w14:paraId="56BB96D8" w14:textId="77777777" w:rsidR="00E91925" w:rsidRDefault="00E91925" w:rsidP="00094F71">
      <w:pPr>
        <w:pStyle w:val="Heading2"/>
      </w:pPr>
      <w:bookmarkStart w:id="80" w:name="_Toc45387844"/>
      <w:bookmarkStart w:id="81" w:name="_Toc52642383"/>
      <w:bookmarkStart w:id="82" w:name="_Toc75520390"/>
      <w:r w:rsidRPr="0015573D">
        <w:t>6.</w:t>
      </w:r>
      <w:r w:rsidR="0015573D">
        <w:t>2</w:t>
      </w:r>
      <w:r w:rsidRPr="005C4D8F">
        <w:tab/>
        <w:t>General performance requirements</w:t>
      </w:r>
      <w:bookmarkEnd w:id="80"/>
      <w:bookmarkEnd w:id="81"/>
      <w:bookmarkEnd w:id="82"/>
    </w:p>
    <w:p w14:paraId="7596B601" w14:textId="77777777" w:rsidR="008373C5" w:rsidRPr="008373C5" w:rsidRDefault="008373C5" w:rsidP="008373C5">
      <w:pPr>
        <w:keepNext/>
        <w:keepLines/>
        <w:overflowPunct w:val="0"/>
        <w:autoSpaceDE w:val="0"/>
        <w:autoSpaceDN w:val="0"/>
        <w:adjustRightInd w:val="0"/>
        <w:spacing w:before="120"/>
        <w:ind w:left="1134" w:hanging="1134"/>
        <w:textAlignment w:val="baseline"/>
        <w:outlineLvl w:val="2"/>
        <w:rPr>
          <w:rFonts w:ascii="Arial" w:hAnsi="Arial"/>
          <w:sz w:val="28"/>
          <w:lang w:val="x-none" w:eastAsia="x-none"/>
        </w:rPr>
      </w:pPr>
      <w:r w:rsidRPr="008373C5">
        <w:rPr>
          <w:rFonts w:ascii="Arial" w:hAnsi="Arial"/>
          <w:sz w:val="28"/>
          <w:lang w:val="x-none" w:eastAsia="x-none"/>
        </w:rPr>
        <w:t>6.2.1</w:t>
      </w:r>
      <w:r w:rsidRPr="008373C5">
        <w:rPr>
          <w:rFonts w:ascii="Arial" w:hAnsi="Arial"/>
          <w:sz w:val="28"/>
          <w:lang w:val="x-none" w:eastAsia="x-none"/>
        </w:rPr>
        <w:tab/>
        <w:t>Video and audio production applications</w:t>
      </w:r>
    </w:p>
    <w:p w14:paraId="31D146E4" w14:textId="77777777" w:rsidR="008373C5" w:rsidRPr="008373C5" w:rsidRDefault="008373C5" w:rsidP="00D01595">
      <w:pPr>
        <w:pStyle w:val="TH"/>
        <w:rPr>
          <w:rFonts w:eastAsia="MS Mincho"/>
        </w:rPr>
      </w:pPr>
      <w:r w:rsidRPr="008373C5">
        <w:rPr>
          <w:rFonts w:eastAsia="MS Mincho"/>
        </w:rPr>
        <w:t>Table 6.2.1-1: Performance requirements of professional low-latency periodic deterministic audio transport service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976"/>
        <w:gridCol w:w="1138"/>
        <w:gridCol w:w="1039"/>
        <w:gridCol w:w="1028"/>
        <w:gridCol w:w="1080"/>
        <w:gridCol w:w="1027"/>
        <w:gridCol w:w="999"/>
        <w:gridCol w:w="999"/>
      </w:tblGrid>
      <w:tr w:rsidR="008373C5" w:rsidRPr="008373C5" w14:paraId="53956D73" w14:textId="77777777" w:rsidTr="004E792C">
        <w:trPr>
          <w:cantSplit/>
        </w:trPr>
        <w:tc>
          <w:tcPr>
            <w:tcW w:w="1096" w:type="dxa"/>
            <w:tcBorders>
              <w:bottom w:val="single" w:sz="12" w:space="0" w:color="auto"/>
              <w:right w:val="single" w:sz="4" w:space="0" w:color="auto"/>
            </w:tcBorders>
            <w:shd w:val="clear" w:color="auto" w:fill="D9D9D9"/>
          </w:tcPr>
          <w:p w14:paraId="44995C7D" w14:textId="77777777" w:rsidR="008373C5" w:rsidRPr="008373C5" w:rsidRDefault="008373C5" w:rsidP="008373C5">
            <w:pPr>
              <w:keepNext/>
              <w:keepLines/>
              <w:spacing w:after="0"/>
              <w:jc w:val="center"/>
              <w:rPr>
                <w:rFonts w:ascii="Arial" w:hAnsi="Arial"/>
                <w:b/>
                <w:sz w:val="18"/>
              </w:rPr>
            </w:pPr>
            <w:r w:rsidRPr="008373C5">
              <w:rPr>
                <w:rFonts w:ascii="Arial" w:hAnsi="Arial"/>
                <w:b/>
                <w:sz w:val="18"/>
              </w:rPr>
              <w:t>Profile</w:t>
            </w:r>
          </w:p>
        </w:tc>
        <w:tc>
          <w:tcPr>
            <w:tcW w:w="976" w:type="dxa"/>
            <w:tcBorders>
              <w:left w:val="single" w:sz="12" w:space="0" w:color="auto"/>
              <w:bottom w:val="single" w:sz="12" w:space="0" w:color="auto"/>
            </w:tcBorders>
            <w:shd w:val="clear" w:color="auto" w:fill="D9D9D9"/>
          </w:tcPr>
          <w:p w14:paraId="4A7E0213" w14:textId="77777777" w:rsidR="008373C5" w:rsidRPr="008373C5" w:rsidRDefault="008373C5" w:rsidP="008373C5">
            <w:pPr>
              <w:keepNext/>
              <w:keepLines/>
              <w:spacing w:after="0"/>
              <w:jc w:val="center"/>
              <w:rPr>
                <w:rFonts w:ascii="Arial" w:hAnsi="Arial"/>
                <w:b/>
                <w:sz w:val="18"/>
              </w:rPr>
            </w:pPr>
            <w:r w:rsidRPr="008373C5">
              <w:rPr>
                <w:rFonts w:ascii="Arial" w:hAnsi="Arial"/>
                <w:b/>
                <w:sz w:val="18"/>
              </w:rPr>
              <w:t># of active UEs</w:t>
            </w:r>
          </w:p>
        </w:tc>
        <w:tc>
          <w:tcPr>
            <w:tcW w:w="1138" w:type="dxa"/>
            <w:tcBorders>
              <w:bottom w:val="single" w:sz="12" w:space="0" w:color="auto"/>
            </w:tcBorders>
            <w:shd w:val="clear" w:color="auto" w:fill="D9D9D9"/>
          </w:tcPr>
          <w:p w14:paraId="5F22647F" w14:textId="77777777" w:rsidR="008373C5" w:rsidRPr="008373C5" w:rsidRDefault="008373C5" w:rsidP="008373C5">
            <w:pPr>
              <w:keepNext/>
              <w:keepLines/>
              <w:spacing w:after="0"/>
              <w:jc w:val="center"/>
              <w:rPr>
                <w:rFonts w:ascii="Arial" w:hAnsi="Arial"/>
                <w:b/>
                <w:sz w:val="18"/>
              </w:rPr>
            </w:pPr>
            <w:r w:rsidRPr="008373C5">
              <w:rPr>
                <w:rFonts w:ascii="Arial" w:hAnsi="Arial"/>
                <w:b/>
                <w:sz w:val="18"/>
              </w:rPr>
              <w:t>UE Speed</w:t>
            </w:r>
          </w:p>
        </w:tc>
        <w:tc>
          <w:tcPr>
            <w:tcW w:w="1039" w:type="dxa"/>
            <w:tcBorders>
              <w:bottom w:val="single" w:sz="12" w:space="0" w:color="auto"/>
            </w:tcBorders>
            <w:shd w:val="clear" w:color="auto" w:fill="D9D9D9"/>
          </w:tcPr>
          <w:p w14:paraId="457654EC" w14:textId="77777777" w:rsidR="008373C5" w:rsidRPr="008373C5" w:rsidRDefault="008373C5" w:rsidP="008373C5">
            <w:pPr>
              <w:keepNext/>
              <w:keepLines/>
              <w:spacing w:after="0"/>
              <w:jc w:val="center"/>
              <w:rPr>
                <w:rFonts w:ascii="Arial" w:hAnsi="Arial"/>
                <w:b/>
                <w:sz w:val="18"/>
              </w:rPr>
            </w:pPr>
            <w:r w:rsidRPr="008373C5">
              <w:rPr>
                <w:rFonts w:ascii="Arial" w:hAnsi="Arial"/>
                <w:b/>
                <w:sz w:val="18"/>
              </w:rPr>
              <w:t>Service Area</w:t>
            </w:r>
          </w:p>
        </w:tc>
        <w:tc>
          <w:tcPr>
            <w:tcW w:w="1028" w:type="dxa"/>
            <w:tcBorders>
              <w:bottom w:val="single" w:sz="12" w:space="0" w:color="auto"/>
            </w:tcBorders>
            <w:shd w:val="clear" w:color="auto" w:fill="D9D9D9"/>
          </w:tcPr>
          <w:p w14:paraId="67A4B414" w14:textId="77777777" w:rsidR="008373C5" w:rsidRPr="008373C5" w:rsidRDefault="008373C5" w:rsidP="008373C5">
            <w:pPr>
              <w:keepNext/>
              <w:keepLines/>
              <w:spacing w:after="0"/>
              <w:jc w:val="center"/>
              <w:rPr>
                <w:rFonts w:ascii="Arial" w:hAnsi="Arial"/>
                <w:b/>
                <w:sz w:val="18"/>
              </w:rPr>
            </w:pPr>
            <w:r w:rsidRPr="008373C5">
              <w:rPr>
                <w:rFonts w:ascii="Arial" w:hAnsi="Arial"/>
                <w:b/>
                <w:sz w:val="18"/>
              </w:rPr>
              <w:t>E2E latency (Note 1)</w:t>
            </w:r>
          </w:p>
        </w:tc>
        <w:tc>
          <w:tcPr>
            <w:tcW w:w="1080" w:type="dxa"/>
            <w:tcBorders>
              <w:bottom w:val="single" w:sz="12" w:space="0" w:color="auto"/>
            </w:tcBorders>
            <w:shd w:val="clear" w:color="auto" w:fill="D9D9D9"/>
          </w:tcPr>
          <w:p w14:paraId="349D5502" w14:textId="77777777" w:rsidR="008373C5" w:rsidRPr="008373C5" w:rsidRDefault="008373C5" w:rsidP="008373C5">
            <w:pPr>
              <w:keepNext/>
              <w:keepLines/>
              <w:spacing w:after="0"/>
              <w:jc w:val="center"/>
              <w:rPr>
                <w:rFonts w:ascii="Arial" w:hAnsi="Arial"/>
                <w:b/>
                <w:sz w:val="18"/>
              </w:rPr>
            </w:pPr>
            <w:r w:rsidRPr="008373C5">
              <w:rPr>
                <w:rFonts w:ascii="Arial" w:hAnsi="Arial"/>
                <w:b/>
                <w:sz w:val="18"/>
              </w:rPr>
              <w:t>Transfer interval (Note 1)</w:t>
            </w:r>
          </w:p>
        </w:tc>
        <w:tc>
          <w:tcPr>
            <w:tcW w:w="1027" w:type="dxa"/>
            <w:tcBorders>
              <w:bottom w:val="single" w:sz="12" w:space="0" w:color="auto"/>
            </w:tcBorders>
            <w:shd w:val="clear" w:color="auto" w:fill="D9D9D9"/>
          </w:tcPr>
          <w:p w14:paraId="12D2FD3B" w14:textId="77777777" w:rsidR="008373C5" w:rsidRPr="008373C5" w:rsidRDefault="008373C5" w:rsidP="008373C5">
            <w:pPr>
              <w:keepNext/>
              <w:keepLines/>
              <w:spacing w:after="0"/>
              <w:jc w:val="center"/>
              <w:rPr>
                <w:rFonts w:ascii="Arial" w:hAnsi="Arial"/>
                <w:b/>
                <w:sz w:val="18"/>
              </w:rPr>
            </w:pPr>
            <w:r w:rsidRPr="008373C5">
              <w:rPr>
                <w:rFonts w:ascii="Arial" w:hAnsi="Arial"/>
                <w:b/>
                <w:sz w:val="18"/>
              </w:rPr>
              <w:t>Packet error rate (Note 2, Note 3)</w:t>
            </w:r>
          </w:p>
        </w:tc>
        <w:tc>
          <w:tcPr>
            <w:tcW w:w="999" w:type="dxa"/>
            <w:tcBorders>
              <w:bottom w:val="single" w:sz="12" w:space="0" w:color="auto"/>
            </w:tcBorders>
            <w:shd w:val="clear" w:color="auto" w:fill="D9D9D9"/>
          </w:tcPr>
          <w:p w14:paraId="43496932" w14:textId="77777777" w:rsidR="008373C5" w:rsidRPr="008373C5" w:rsidRDefault="008373C5" w:rsidP="008373C5">
            <w:pPr>
              <w:keepNext/>
              <w:keepLines/>
              <w:spacing w:after="0"/>
              <w:jc w:val="center"/>
              <w:rPr>
                <w:rFonts w:ascii="Arial" w:hAnsi="Arial"/>
                <w:b/>
                <w:sz w:val="18"/>
              </w:rPr>
            </w:pPr>
            <w:r w:rsidRPr="008373C5">
              <w:rPr>
                <w:rFonts w:ascii="Arial" w:hAnsi="Arial"/>
                <w:b/>
                <w:sz w:val="18"/>
              </w:rPr>
              <w:t>Data rate UL</w:t>
            </w:r>
          </w:p>
        </w:tc>
        <w:tc>
          <w:tcPr>
            <w:tcW w:w="999" w:type="dxa"/>
            <w:tcBorders>
              <w:bottom w:val="single" w:sz="12" w:space="0" w:color="auto"/>
            </w:tcBorders>
            <w:shd w:val="clear" w:color="auto" w:fill="D9D9D9"/>
          </w:tcPr>
          <w:p w14:paraId="725575CF" w14:textId="77777777" w:rsidR="008373C5" w:rsidRPr="008373C5" w:rsidRDefault="008373C5" w:rsidP="008373C5">
            <w:pPr>
              <w:keepNext/>
              <w:keepLines/>
              <w:spacing w:after="0"/>
              <w:jc w:val="center"/>
              <w:rPr>
                <w:rFonts w:ascii="Arial" w:hAnsi="Arial"/>
                <w:b/>
                <w:sz w:val="18"/>
              </w:rPr>
            </w:pPr>
            <w:r w:rsidRPr="008373C5">
              <w:rPr>
                <w:rFonts w:ascii="Arial" w:hAnsi="Arial"/>
                <w:b/>
                <w:sz w:val="18"/>
              </w:rPr>
              <w:t>Data rate DL</w:t>
            </w:r>
          </w:p>
        </w:tc>
      </w:tr>
      <w:tr w:rsidR="008373C5" w:rsidRPr="008373C5" w14:paraId="5238A265" w14:textId="77777777" w:rsidTr="004E792C">
        <w:trPr>
          <w:cantSplit/>
        </w:trPr>
        <w:tc>
          <w:tcPr>
            <w:tcW w:w="1096" w:type="dxa"/>
            <w:vMerge w:val="restart"/>
            <w:tcBorders>
              <w:right w:val="single" w:sz="4" w:space="0" w:color="auto"/>
            </w:tcBorders>
          </w:tcPr>
          <w:p w14:paraId="2694BA4F" w14:textId="77777777" w:rsidR="008373C5" w:rsidRPr="008373C5" w:rsidRDefault="008373C5" w:rsidP="008373C5">
            <w:pPr>
              <w:keepNext/>
              <w:keepLines/>
              <w:spacing w:after="0"/>
              <w:rPr>
                <w:rFonts w:ascii="Arial" w:eastAsia="Calibri" w:hAnsi="Arial"/>
                <w:sz w:val="18"/>
              </w:rPr>
            </w:pPr>
            <w:r w:rsidRPr="008373C5">
              <w:rPr>
                <w:rFonts w:ascii="Arial" w:eastAsia="Calibri" w:hAnsi="Arial"/>
                <w:sz w:val="18"/>
              </w:rPr>
              <w:t>Music Festival</w:t>
            </w:r>
          </w:p>
        </w:tc>
        <w:tc>
          <w:tcPr>
            <w:tcW w:w="976" w:type="dxa"/>
            <w:tcBorders>
              <w:left w:val="single" w:sz="12" w:space="0" w:color="auto"/>
            </w:tcBorders>
          </w:tcPr>
          <w:p w14:paraId="32BC20E6" w14:textId="77777777" w:rsidR="008373C5" w:rsidRPr="008373C5" w:rsidRDefault="008373C5" w:rsidP="008373C5">
            <w:pPr>
              <w:keepNext/>
              <w:keepLines/>
              <w:spacing w:after="0"/>
              <w:jc w:val="center"/>
              <w:rPr>
                <w:rFonts w:ascii="Arial" w:eastAsia="Calibri" w:hAnsi="Arial"/>
                <w:sz w:val="18"/>
              </w:rPr>
            </w:pPr>
            <w:r w:rsidRPr="008373C5">
              <w:rPr>
                <w:rFonts w:ascii="Arial" w:eastAsia="Calibri" w:hAnsi="Arial"/>
                <w:sz w:val="18"/>
              </w:rPr>
              <w:t>200</w:t>
            </w:r>
          </w:p>
        </w:tc>
        <w:tc>
          <w:tcPr>
            <w:tcW w:w="1138" w:type="dxa"/>
          </w:tcPr>
          <w:p w14:paraId="7646D3DE" w14:textId="77777777" w:rsidR="008373C5" w:rsidRPr="008373C5" w:rsidRDefault="008373C5" w:rsidP="008373C5">
            <w:pPr>
              <w:keepNext/>
              <w:keepLines/>
              <w:spacing w:after="0"/>
              <w:jc w:val="center"/>
              <w:rPr>
                <w:rFonts w:ascii="Arial" w:eastAsia="Calibri" w:hAnsi="Arial"/>
                <w:sz w:val="18"/>
              </w:rPr>
            </w:pPr>
            <w:r w:rsidRPr="008373C5">
              <w:rPr>
                <w:rFonts w:ascii="Arial" w:eastAsia="Calibri" w:hAnsi="Arial"/>
                <w:sz w:val="18"/>
              </w:rPr>
              <w:t>10 km/h</w:t>
            </w:r>
          </w:p>
        </w:tc>
        <w:tc>
          <w:tcPr>
            <w:tcW w:w="1039" w:type="dxa"/>
          </w:tcPr>
          <w:p w14:paraId="163AF452" w14:textId="77777777" w:rsidR="008373C5" w:rsidRPr="008373C5" w:rsidRDefault="008373C5" w:rsidP="008373C5">
            <w:pPr>
              <w:keepNext/>
              <w:keepLines/>
              <w:spacing w:after="0"/>
              <w:jc w:val="center"/>
              <w:rPr>
                <w:rFonts w:ascii="Arial" w:eastAsia="Calibri" w:hAnsi="Arial"/>
                <w:sz w:val="18"/>
              </w:rPr>
            </w:pPr>
            <w:r w:rsidRPr="008373C5">
              <w:rPr>
                <w:rFonts w:ascii="Arial" w:eastAsia="Calibri" w:hAnsi="Arial"/>
                <w:sz w:val="18"/>
              </w:rPr>
              <w:t>500 m x 500 m</w:t>
            </w:r>
          </w:p>
        </w:tc>
        <w:tc>
          <w:tcPr>
            <w:tcW w:w="1028" w:type="dxa"/>
          </w:tcPr>
          <w:p w14:paraId="6EBBAD40" w14:textId="77777777" w:rsidR="008373C5" w:rsidRPr="008373C5" w:rsidRDefault="008373C5" w:rsidP="008373C5">
            <w:pPr>
              <w:keepNext/>
              <w:keepLines/>
              <w:spacing w:after="0"/>
              <w:jc w:val="center"/>
              <w:rPr>
                <w:rFonts w:ascii="Arial" w:eastAsia="Calibri" w:hAnsi="Arial"/>
                <w:sz w:val="18"/>
              </w:rPr>
            </w:pPr>
            <w:r w:rsidRPr="008373C5">
              <w:rPr>
                <w:rFonts w:ascii="Arial" w:eastAsia="Calibri" w:hAnsi="Arial"/>
                <w:sz w:val="18"/>
              </w:rPr>
              <w:t>750 µs</w:t>
            </w:r>
          </w:p>
        </w:tc>
        <w:tc>
          <w:tcPr>
            <w:tcW w:w="1080" w:type="dxa"/>
          </w:tcPr>
          <w:p w14:paraId="30F26AAF" w14:textId="77777777" w:rsidR="008373C5" w:rsidRPr="008373C5" w:rsidRDefault="008373C5" w:rsidP="008373C5">
            <w:pPr>
              <w:keepNext/>
              <w:keepLines/>
              <w:spacing w:after="0"/>
              <w:jc w:val="center"/>
              <w:rPr>
                <w:rFonts w:ascii="Arial" w:eastAsia="Calibri" w:hAnsi="Arial"/>
                <w:sz w:val="18"/>
              </w:rPr>
            </w:pPr>
            <w:r w:rsidRPr="008373C5">
              <w:rPr>
                <w:rFonts w:ascii="Arial" w:eastAsia="Calibri" w:hAnsi="Arial"/>
                <w:sz w:val="18"/>
              </w:rPr>
              <w:t>250 µs</w:t>
            </w:r>
          </w:p>
        </w:tc>
        <w:tc>
          <w:tcPr>
            <w:tcW w:w="1027" w:type="dxa"/>
          </w:tcPr>
          <w:p w14:paraId="5EF38DEB" w14:textId="77777777" w:rsidR="008373C5" w:rsidRPr="008373C5" w:rsidRDefault="008373C5" w:rsidP="008373C5">
            <w:pPr>
              <w:keepNext/>
              <w:keepLines/>
              <w:spacing w:after="0"/>
              <w:jc w:val="center"/>
              <w:rPr>
                <w:rFonts w:ascii="Arial" w:eastAsia="Calibri" w:hAnsi="Arial"/>
                <w:sz w:val="18"/>
              </w:rPr>
            </w:pPr>
            <w:r w:rsidRPr="008373C5">
              <w:rPr>
                <w:rFonts w:ascii="Arial" w:eastAsia="Calibri" w:hAnsi="Arial"/>
                <w:sz w:val="18"/>
              </w:rPr>
              <w:t>10</w:t>
            </w:r>
            <w:r w:rsidRPr="008373C5">
              <w:rPr>
                <w:rFonts w:ascii="Arial" w:eastAsia="Calibri" w:hAnsi="Arial"/>
                <w:sz w:val="18"/>
                <w:vertAlign w:val="superscript"/>
              </w:rPr>
              <w:t>-6</w:t>
            </w:r>
          </w:p>
        </w:tc>
        <w:tc>
          <w:tcPr>
            <w:tcW w:w="999" w:type="dxa"/>
          </w:tcPr>
          <w:p w14:paraId="4098621D" w14:textId="77777777" w:rsidR="008373C5" w:rsidRPr="008373C5" w:rsidRDefault="008373C5" w:rsidP="008373C5">
            <w:pPr>
              <w:keepNext/>
              <w:keepLines/>
              <w:spacing w:after="0"/>
              <w:jc w:val="center"/>
              <w:rPr>
                <w:rFonts w:ascii="Arial" w:eastAsia="Calibri" w:hAnsi="Arial"/>
                <w:sz w:val="18"/>
              </w:rPr>
            </w:pPr>
            <w:r w:rsidRPr="008373C5">
              <w:rPr>
                <w:rFonts w:ascii="Arial" w:eastAsia="Calibri" w:hAnsi="Arial"/>
                <w:sz w:val="18"/>
              </w:rPr>
              <w:t>500 kbit/s</w:t>
            </w:r>
          </w:p>
        </w:tc>
        <w:tc>
          <w:tcPr>
            <w:tcW w:w="999" w:type="dxa"/>
          </w:tcPr>
          <w:p w14:paraId="30F8C209" w14:textId="77777777" w:rsidR="008373C5" w:rsidRPr="008373C5" w:rsidRDefault="008373C5" w:rsidP="008373C5">
            <w:pPr>
              <w:keepNext/>
              <w:keepLines/>
              <w:spacing w:after="0"/>
              <w:jc w:val="center"/>
              <w:rPr>
                <w:rFonts w:ascii="Arial" w:eastAsia="Calibri" w:hAnsi="Arial"/>
                <w:sz w:val="18"/>
              </w:rPr>
            </w:pPr>
            <w:r w:rsidRPr="008373C5">
              <w:rPr>
                <w:rFonts w:ascii="Arial" w:eastAsia="Calibri" w:hAnsi="Arial"/>
                <w:sz w:val="18"/>
              </w:rPr>
              <w:t>-</w:t>
            </w:r>
          </w:p>
        </w:tc>
      </w:tr>
      <w:tr w:rsidR="008373C5" w:rsidRPr="008373C5" w14:paraId="4FBDC7EC" w14:textId="77777777" w:rsidTr="004E792C">
        <w:trPr>
          <w:cantSplit/>
        </w:trPr>
        <w:tc>
          <w:tcPr>
            <w:tcW w:w="1096" w:type="dxa"/>
            <w:vMerge/>
            <w:tcBorders>
              <w:right w:val="single" w:sz="4" w:space="0" w:color="auto"/>
            </w:tcBorders>
          </w:tcPr>
          <w:p w14:paraId="61BACF56" w14:textId="77777777" w:rsidR="008373C5" w:rsidRPr="008373C5" w:rsidRDefault="008373C5" w:rsidP="008373C5">
            <w:pPr>
              <w:keepNext/>
              <w:keepLines/>
              <w:spacing w:after="0"/>
              <w:rPr>
                <w:rFonts w:ascii="Arial" w:eastAsia="Calibri" w:hAnsi="Arial"/>
                <w:sz w:val="18"/>
              </w:rPr>
            </w:pPr>
          </w:p>
        </w:tc>
        <w:tc>
          <w:tcPr>
            <w:tcW w:w="976" w:type="dxa"/>
            <w:tcBorders>
              <w:left w:val="single" w:sz="12" w:space="0" w:color="auto"/>
            </w:tcBorders>
          </w:tcPr>
          <w:p w14:paraId="56B0FD7E" w14:textId="77777777" w:rsidR="008373C5" w:rsidRPr="008373C5" w:rsidRDefault="008373C5" w:rsidP="008373C5">
            <w:pPr>
              <w:keepNext/>
              <w:keepLines/>
              <w:spacing w:after="0"/>
              <w:jc w:val="center"/>
              <w:rPr>
                <w:rFonts w:ascii="Arial" w:eastAsia="Calibri" w:hAnsi="Arial"/>
                <w:sz w:val="18"/>
              </w:rPr>
            </w:pPr>
            <w:r w:rsidRPr="008373C5">
              <w:rPr>
                <w:rFonts w:ascii="Arial" w:eastAsia="Calibri" w:hAnsi="Arial"/>
                <w:sz w:val="18"/>
              </w:rPr>
              <w:t>100</w:t>
            </w:r>
          </w:p>
        </w:tc>
        <w:tc>
          <w:tcPr>
            <w:tcW w:w="1138" w:type="dxa"/>
          </w:tcPr>
          <w:p w14:paraId="5EF9B026" w14:textId="77777777" w:rsidR="008373C5" w:rsidRPr="008373C5" w:rsidRDefault="008373C5" w:rsidP="008373C5">
            <w:pPr>
              <w:keepNext/>
              <w:keepLines/>
              <w:spacing w:after="0"/>
              <w:jc w:val="center"/>
              <w:rPr>
                <w:rFonts w:ascii="Arial" w:eastAsia="Calibri" w:hAnsi="Arial"/>
                <w:sz w:val="18"/>
              </w:rPr>
            </w:pPr>
            <w:r w:rsidRPr="008373C5">
              <w:rPr>
                <w:rFonts w:ascii="Arial" w:eastAsia="Calibri" w:hAnsi="Arial"/>
                <w:sz w:val="18"/>
              </w:rPr>
              <w:t>10 km/h</w:t>
            </w:r>
          </w:p>
        </w:tc>
        <w:tc>
          <w:tcPr>
            <w:tcW w:w="1039" w:type="dxa"/>
          </w:tcPr>
          <w:p w14:paraId="2BE798CB" w14:textId="77777777" w:rsidR="008373C5" w:rsidRPr="008373C5" w:rsidRDefault="008373C5" w:rsidP="008373C5">
            <w:pPr>
              <w:keepNext/>
              <w:keepLines/>
              <w:spacing w:after="0"/>
              <w:jc w:val="center"/>
              <w:rPr>
                <w:rFonts w:ascii="Arial" w:eastAsia="Calibri" w:hAnsi="Arial"/>
                <w:sz w:val="18"/>
              </w:rPr>
            </w:pPr>
            <w:r w:rsidRPr="008373C5">
              <w:rPr>
                <w:rFonts w:ascii="Arial" w:eastAsia="Calibri" w:hAnsi="Arial"/>
                <w:sz w:val="18"/>
              </w:rPr>
              <w:t>500 m x 500 m</w:t>
            </w:r>
          </w:p>
        </w:tc>
        <w:tc>
          <w:tcPr>
            <w:tcW w:w="1028" w:type="dxa"/>
          </w:tcPr>
          <w:p w14:paraId="6EDD684E" w14:textId="77777777" w:rsidR="008373C5" w:rsidRPr="008373C5" w:rsidRDefault="008373C5" w:rsidP="008373C5">
            <w:pPr>
              <w:keepNext/>
              <w:keepLines/>
              <w:spacing w:after="0"/>
              <w:jc w:val="center"/>
              <w:rPr>
                <w:rFonts w:ascii="Arial" w:eastAsia="Calibri" w:hAnsi="Arial"/>
                <w:sz w:val="18"/>
              </w:rPr>
            </w:pPr>
            <w:r w:rsidRPr="008373C5">
              <w:rPr>
                <w:rFonts w:ascii="Arial" w:eastAsia="Calibri" w:hAnsi="Arial"/>
                <w:sz w:val="18"/>
              </w:rPr>
              <w:t>750 µs</w:t>
            </w:r>
          </w:p>
        </w:tc>
        <w:tc>
          <w:tcPr>
            <w:tcW w:w="1080" w:type="dxa"/>
          </w:tcPr>
          <w:p w14:paraId="3EF759E5" w14:textId="77777777" w:rsidR="008373C5" w:rsidRPr="008373C5" w:rsidRDefault="008373C5" w:rsidP="008373C5">
            <w:pPr>
              <w:keepNext/>
              <w:keepLines/>
              <w:spacing w:after="0"/>
              <w:jc w:val="center"/>
              <w:rPr>
                <w:rFonts w:ascii="Arial" w:eastAsia="Calibri" w:hAnsi="Arial"/>
                <w:sz w:val="18"/>
              </w:rPr>
            </w:pPr>
            <w:r w:rsidRPr="008373C5">
              <w:rPr>
                <w:rFonts w:ascii="Arial" w:eastAsia="Calibri" w:hAnsi="Arial"/>
                <w:sz w:val="18"/>
              </w:rPr>
              <w:t>250 µs</w:t>
            </w:r>
          </w:p>
        </w:tc>
        <w:tc>
          <w:tcPr>
            <w:tcW w:w="1027" w:type="dxa"/>
          </w:tcPr>
          <w:p w14:paraId="32406CDA" w14:textId="77777777" w:rsidR="008373C5" w:rsidRPr="008373C5" w:rsidRDefault="008373C5" w:rsidP="008373C5">
            <w:pPr>
              <w:keepNext/>
              <w:keepLines/>
              <w:spacing w:after="0"/>
              <w:jc w:val="center"/>
              <w:rPr>
                <w:rFonts w:ascii="Arial" w:eastAsia="Calibri" w:hAnsi="Arial"/>
                <w:sz w:val="18"/>
              </w:rPr>
            </w:pPr>
            <w:r w:rsidRPr="008373C5">
              <w:rPr>
                <w:rFonts w:ascii="Arial" w:eastAsia="Calibri" w:hAnsi="Arial"/>
                <w:sz w:val="18"/>
              </w:rPr>
              <w:t>10</w:t>
            </w:r>
            <w:r w:rsidRPr="008373C5">
              <w:rPr>
                <w:rFonts w:ascii="Arial" w:eastAsia="Calibri" w:hAnsi="Arial"/>
                <w:sz w:val="18"/>
                <w:vertAlign w:val="superscript"/>
              </w:rPr>
              <w:t>-6</w:t>
            </w:r>
          </w:p>
        </w:tc>
        <w:tc>
          <w:tcPr>
            <w:tcW w:w="999" w:type="dxa"/>
          </w:tcPr>
          <w:p w14:paraId="6C9CA5AF" w14:textId="77777777" w:rsidR="008373C5" w:rsidRPr="008373C5" w:rsidRDefault="008373C5" w:rsidP="008373C5">
            <w:pPr>
              <w:keepNext/>
              <w:keepLines/>
              <w:spacing w:after="0"/>
              <w:jc w:val="center"/>
              <w:rPr>
                <w:rFonts w:ascii="Arial" w:eastAsia="Calibri" w:hAnsi="Arial"/>
                <w:sz w:val="18"/>
              </w:rPr>
            </w:pPr>
            <w:r w:rsidRPr="008373C5">
              <w:rPr>
                <w:rFonts w:ascii="Arial" w:eastAsia="Calibri" w:hAnsi="Arial"/>
                <w:sz w:val="18"/>
              </w:rPr>
              <w:t>-</w:t>
            </w:r>
          </w:p>
        </w:tc>
        <w:tc>
          <w:tcPr>
            <w:tcW w:w="999" w:type="dxa"/>
          </w:tcPr>
          <w:p w14:paraId="508D1725" w14:textId="77777777" w:rsidR="008373C5" w:rsidRPr="008373C5" w:rsidRDefault="008373C5" w:rsidP="008373C5">
            <w:pPr>
              <w:keepNext/>
              <w:keepLines/>
              <w:spacing w:after="0"/>
              <w:jc w:val="center"/>
              <w:rPr>
                <w:rFonts w:ascii="Arial" w:eastAsia="Calibri" w:hAnsi="Arial"/>
                <w:sz w:val="18"/>
              </w:rPr>
            </w:pPr>
            <w:r w:rsidRPr="008373C5">
              <w:rPr>
                <w:rFonts w:ascii="Arial" w:eastAsia="Calibri" w:hAnsi="Arial"/>
                <w:sz w:val="18"/>
              </w:rPr>
              <w:t>1 Mbit/s</w:t>
            </w:r>
          </w:p>
        </w:tc>
      </w:tr>
      <w:tr w:rsidR="008373C5" w:rsidRPr="008373C5" w14:paraId="4CBDCAED" w14:textId="77777777" w:rsidTr="004E792C">
        <w:trPr>
          <w:cantSplit/>
        </w:trPr>
        <w:tc>
          <w:tcPr>
            <w:tcW w:w="1096" w:type="dxa"/>
            <w:vMerge w:val="restart"/>
            <w:tcBorders>
              <w:right w:val="single" w:sz="4" w:space="0" w:color="auto"/>
            </w:tcBorders>
          </w:tcPr>
          <w:p w14:paraId="3EAB8EA3" w14:textId="77777777" w:rsidR="008373C5" w:rsidRPr="008373C5" w:rsidRDefault="008373C5" w:rsidP="008373C5">
            <w:pPr>
              <w:keepNext/>
              <w:keepLines/>
              <w:spacing w:after="0"/>
              <w:rPr>
                <w:rFonts w:ascii="Arial" w:eastAsia="Calibri" w:hAnsi="Arial"/>
                <w:sz w:val="18"/>
              </w:rPr>
            </w:pPr>
            <w:r w:rsidRPr="008373C5">
              <w:rPr>
                <w:rFonts w:ascii="Arial" w:eastAsia="Calibri" w:hAnsi="Arial"/>
                <w:sz w:val="18"/>
              </w:rPr>
              <w:t>Musical</w:t>
            </w:r>
          </w:p>
        </w:tc>
        <w:tc>
          <w:tcPr>
            <w:tcW w:w="976" w:type="dxa"/>
            <w:tcBorders>
              <w:left w:val="single" w:sz="12" w:space="0" w:color="auto"/>
            </w:tcBorders>
          </w:tcPr>
          <w:p w14:paraId="568BDE40" w14:textId="77777777" w:rsidR="008373C5" w:rsidRPr="008373C5" w:rsidRDefault="008373C5" w:rsidP="008373C5">
            <w:pPr>
              <w:keepNext/>
              <w:keepLines/>
              <w:spacing w:after="0"/>
              <w:jc w:val="center"/>
              <w:rPr>
                <w:rFonts w:ascii="Arial" w:eastAsia="Calibri" w:hAnsi="Arial"/>
                <w:sz w:val="18"/>
              </w:rPr>
            </w:pPr>
            <w:r w:rsidRPr="008373C5">
              <w:rPr>
                <w:rFonts w:ascii="Arial" w:eastAsia="Calibri" w:hAnsi="Arial"/>
                <w:sz w:val="18"/>
              </w:rPr>
              <w:t>30</w:t>
            </w:r>
          </w:p>
        </w:tc>
        <w:tc>
          <w:tcPr>
            <w:tcW w:w="1138" w:type="dxa"/>
          </w:tcPr>
          <w:p w14:paraId="4EDA31B0" w14:textId="77777777" w:rsidR="008373C5" w:rsidRPr="008373C5" w:rsidRDefault="008373C5" w:rsidP="008373C5">
            <w:pPr>
              <w:keepNext/>
              <w:keepLines/>
              <w:spacing w:after="0"/>
              <w:jc w:val="center"/>
              <w:rPr>
                <w:rFonts w:ascii="Arial" w:eastAsia="Calibri" w:hAnsi="Arial"/>
                <w:sz w:val="18"/>
              </w:rPr>
            </w:pPr>
            <w:r w:rsidRPr="008373C5">
              <w:rPr>
                <w:rFonts w:ascii="Arial" w:eastAsia="Calibri" w:hAnsi="Arial"/>
                <w:sz w:val="18"/>
              </w:rPr>
              <w:t>50 km/h</w:t>
            </w:r>
          </w:p>
        </w:tc>
        <w:tc>
          <w:tcPr>
            <w:tcW w:w="1039" w:type="dxa"/>
          </w:tcPr>
          <w:p w14:paraId="23B1111E" w14:textId="77777777" w:rsidR="008373C5" w:rsidRPr="008373C5" w:rsidRDefault="008373C5" w:rsidP="008373C5">
            <w:pPr>
              <w:keepNext/>
              <w:keepLines/>
              <w:spacing w:after="0"/>
              <w:jc w:val="center"/>
              <w:rPr>
                <w:rFonts w:ascii="Arial" w:eastAsia="Calibri" w:hAnsi="Arial"/>
                <w:sz w:val="18"/>
              </w:rPr>
            </w:pPr>
            <w:r w:rsidRPr="008373C5">
              <w:rPr>
                <w:rFonts w:ascii="Arial" w:eastAsia="Calibri" w:hAnsi="Arial"/>
                <w:sz w:val="18"/>
              </w:rPr>
              <w:t>50 m x 50 m</w:t>
            </w:r>
          </w:p>
        </w:tc>
        <w:tc>
          <w:tcPr>
            <w:tcW w:w="1028" w:type="dxa"/>
          </w:tcPr>
          <w:p w14:paraId="5AEA801E" w14:textId="77777777" w:rsidR="008373C5" w:rsidRPr="008373C5" w:rsidRDefault="008373C5" w:rsidP="008373C5">
            <w:pPr>
              <w:keepNext/>
              <w:keepLines/>
              <w:spacing w:after="0"/>
              <w:jc w:val="center"/>
              <w:rPr>
                <w:rFonts w:ascii="Arial" w:eastAsia="Calibri" w:hAnsi="Arial"/>
                <w:sz w:val="18"/>
              </w:rPr>
            </w:pPr>
            <w:r w:rsidRPr="008373C5">
              <w:rPr>
                <w:rFonts w:ascii="Arial" w:eastAsia="Calibri" w:hAnsi="Arial"/>
                <w:sz w:val="18"/>
              </w:rPr>
              <w:t>750 µs</w:t>
            </w:r>
          </w:p>
        </w:tc>
        <w:tc>
          <w:tcPr>
            <w:tcW w:w="1080" w:type="dxa"/>
          </w:tcPr>
          <w:p w14:paraId="7141DF07" w14:textId="77777777" w:rsidR="008373C5" w:rsidRPr="008373C5" w:rsidRDefault="008373C5" w:rsidP="008373C5">
            <w:pPr>
              <w:keepNext/>
              <w:keepLines/>
              <w:spacing w:after="0"/>
              <w:jc w:val="center"/>
              <w:rPr>
                <w:rFonts w:ascii="Arial" w:eastAsia="Calibri" w:hAnsi="Arial"/>
                <w:sz w:val="18"/>
              </w:rPr>
            </w:pPr>
            <w:r w:rsidRPr="008373C5">
              <w:rPr>
                <w:rFonts w:ascii="Arial" w:eastAsia="Calibri" w:hAnsi="Arial"/>
                <w:sz w:val="18"/>
              </w:rPr>
              <w:t>250 µs</w:t>
            </w:r>
          </w:p>
        </w:tc>
        <w:tc>
          <w:tcPr>
            <w:tcW w:w="1027" w:type="dxa"/>
          </w:tcPr>
          <w:p w14:paraId="07161179" w14:textId="77777777" w:rsidR="008373C5" w:rsidRPr="008373C5" w:rsidRDefault="008373C5" w:rsidP="008373C5">
            <w:pPr>
              <w:keepNext/>
              <w:keepLines/>
              <w:spacing w:after="0"/>
              <w:jc w:val="center"/>
              <w:rPr>
                <w:rFonts w:ascii="Arial" w:eastAsia="Calibri" w:hAnsi="Arial"/>
                <w:sz w:val="18"/>
              </w:rPr>
            </w:pPr>
            <w:r w:rsidRPr="008373C5">
              <w:rPr>
                <w:rFonts w:ascii="Arial" w:eastAsia="Calibri" w:hAnsi="Arial"/>
                <w:sz w:val="18"/>
              </w:rPr>
              <w:t>10</w:t>
            </w:r>
            <w:r w:rsidRPr="008373C5">
              <w:rPr>
                <w:rFonts w:ascii="Arial" w:eastAsia="Calibri" w:hAnsi="Arial"/>
                <w:sz w:val="18"/>
                <w:vertAlign w:val="superscript"/>
              </w:rPr>
              <w:t>-6</w:t>
            </w:r>
          </w:p>
        </w:tc>
        <w:tc>
          <w:tcPr>
            <w:tcW w:w="999" w:type="dxa"/>
          </w:tcPr>
          <w:p w14:paraId="74A9013B" w14:textId="77777777" w:rsidR="008373C5" w:rsidRPr="008373C5" w:rsidRDefault="008373C5" w:rsidP="008373C5">
            <w:pPr>
              <w:keepNext/>
              <w:keepLines/>
              <w:spacing w:after="0"/>
              <w:jc w:val="center"/>
              <w:rPr>
                <w:rFonts w:ascii="Arial" w:eastAsia="Calibri" w:hAnsi="Arial"/>
                <w:sz w:val="18"/>
              </w:rPr>
            </w:pPr>
            <w:r w:rsidRPr="008373C5">
              <w:rPr>
                <w:rFonts w:ascii="Arial" w:eastAsia="Calibri" w:hAnsi="Arial"/>
                <w:sz w:val="18"/>
              </w:rPr>
              <w:t>500 kbit/s</w:t>
            </w:r>
          </w:p>
        </w:tc>
        <w:tc>
          <w:tcPr>
            <w:tcW w:w="999" w:type="dxa"/>
          </w:tcPr>
          <w:p w14:paraId="12A13012" w14:textId="77777777" w:rsidR="008373C5" w:rsidRPr="008373C5" w:rsidRDefault="008373C5" w:rsidP="008373C5">
            <w:pPr>
              <w:keepNext/>
              <w:keepLines/>
              <w:spacing w:after="0"/>
              <w:jc w:val="center"/>
              <w:rPr>
                <w:rFonts w:ascii="Arial" w:eastAsia="Calibri" w:hAnsi="Arial"/>
                <w:sz w:val="18"/>
              </w:rPr>
            </w:pPr>
            <w:r w:rsidRPr="008373C5">
              <w:rPr>
                <w:rFonts w:ascii="Arial" w:eastAsia="Calibri" w:hAnsi="Arial"/>
                <w:sz w:val="18"/>
              </w:rPr>
              <w:t>-</w:t>
            </w:r>
          </w:p>
        </w:tc>
      </w:tr>
      <w:tr w:rsidR="008373C5" w:rsidRPr="008373C5" w14:paraId="5DEA2840" w14:textId="77777777" w:rsidTr="004E792C">
        <w:trPr>
          <w:cantSplit/>
        </w:trPr>
        <w:tc>
          <w:tcPr>
            <w:tcW w:w="1096" w:type="dxa"/>
            <w:vMerge/>
            <w:tcBorders>
              <w:right w:val="single" w:sz="4" w:space="0" w:color="auto"/>
            </w:tcBorders>
          </w:tcPr>
          <w:p w14:paraId="281EBC44" w14:textId="77777777" w:rsidR="008373C5" w:rsidRPr="008373C5" w:rsidRDefault="008373C5" w:rsidP="008373C5">
            <w:pPr>
              <w:keepNext/>
              <w:keepLines/>
              <w:spacing w:after="0"/>
              <w:rPr>
                <w:rFonts w:ascii="Arial" w:eastAsia="Calibri" w:hAnsi="Arial"/>
                <w:sz w:val="18"/>
              </w:rPr>
            </w:pPr>
          </w:p>
        </w:tc>
        <w:tc>
          <w:tcPr>
            <w:tcW w:w="976" w:type="dxa"/>
            <w:tcBorders>
              <w:left w:val="single" w:sz="12" w:space="0" w:color="auto"/>
            </w:tcBorders>
          </w:tcPr>
          <w:p w14:paraId="3E295232" w14:textId="77777777" w:rsidR="008373C5" w:rsidRPr="008373C5" w:rsidRDefault="008373C5" w:rsidP="008373C5">
            <w:pPr>
              <w:keepNext/>
              <w:keepLines/>
              <w:spacing w:after="0"/>
              <w:jc w:val="center"/>
              <w:rPr>
                <w:rFonts w:ascii="Arial" w:eastAsia="Calibri" w:hAnsi="Arial"/>
                <w:sz w:val="18"/>
              </w:rPr>
            </w:pPr>
            <w:r w:rsidRPr="008373C5">
              <w:rPr>
                <w:rFonts w:ascii="Arial" w:eastAsia="Calibri" w:hAnsi="Arial"/>
                <w:sz w:val="18"/>
              </w:rPr>
              <w:t>20</w:t>
            </w:r>
          </w:p>
        </w:tc>
        <w:tc>
          <w:tcPr>
            <w:tcW w:w="1138" w:type="dxa"/>
          </w:tcPr>
          <w:p w14:paraId="52432BAB" w14:textId="77777777" w:rsidR="008373C5" w:rsidRPr="008373C5" w:rsidRDefault="008373C5" w:rsidP="008373C5">
            <w:pPr>
              <w:keepNext/>
              <w:keepLines/>
              <w:spacing w:after="0"/>
              <w:jc w:val="center"/>
              <w:rPr>
                <w:rFonts w:ascii="Arial" w:eastAsia="Calibri" w:hAnsi="Arial"/>
                <w:sz w:val="18"/>
              </w:rPr>
            </w:pPr>
            <w:r w:rsidRPr="008373C5">
              <w:rPr>
                <w:rFonts w:ascii="Arial" w:eastAsia="Calibri" w:hAnsi="Arial"/>
                <w:sz w:val="18"/>
              </w:rPr>
              <w:t>50 km/h</w:t>
            </w:r>
          </w:p>
        </w:tc>
        <w:tc>
          <w:tcPr>
            <w:tcW w:w="1039" w:type="dxa"/>
          </w:tcPr>
          <w:p w14:paraId="75EF2159" w14:textId="77777777" w:rsidR="008373C5" w:rsidRPr="008373C5" w:rsidRDefault="008373C5" w:rsidP="008373C5">
            <w:pPr>
              <w:keepNext/>
              <w:keepLines/>
              <w:spacing w:after="0"/>
              <w:jc w:val="center"/>
              <w:rPr>
                <w:rFonts w:ascii="Arial" w:eastAsia="Calibri" w:hAnsi="Arial"/>
                <w:sz w:val="18"/>
              </w:rPr>
            </w:pPr>
            <w:r w:rsidRPr="008373C5">
              <w:rPr>
                <w:rFonts w:ascii="Arial" w:eastAsia="Calibri" w:hAnsi="Arial"/>
                <w:sz w:val="18"/>
              </w:rPr>
              <w:t>50 m x 50 m</w:t>
            </w:r>
          </w:p>
        </w:tc>
        <w:tc>
          <w:tcPr>
            <w:tcW w:w="1028" w:type="dxa"/>
          </w:tcPr>
          <w:p w14:paraId="71DF588D" w14:textId="77777777" w:rsidR="008373C5" w:rsidRPr="008373C5" w:rsidRDefault="008373C5" w:rsidP="008373C5">
            <w:pPr>
              <w:keepNext/>
              <w:keepLines/>
              <w:spacing w:after="0"/>
              <w:jc w:val="center"/>
              <w:rPr>
                <w:rFonts w:ascii="Arial" w:eastAsia="Calibri" w:hAnsi="Arial"/>
                <w:sz w:val="18"/>
              </w:rPr>
            </w:pPr>
            <w:r w:rsidRPr="008373C5">
              <w:rPr>
                <w:rFonts w:ascii="Arial" w:eastAsia="Calibri" w:hAnsi="Arial"/>
                <w:sz w:val="18"/>
              </w:rPr>
              <w:t>750 µs</w:t>
            </w:r>
          </w:p>
        </w:tc>
        <w:tc>
          <w:tcPr>
            <w:tcW w:w="1080" w:type="dxa"/>
          </w:tcPr>
          <w:p w14:paraId="205517EE" w14:textId="77777777" w:rsidR="008373C5" w:rsidRPr="008373C5" w:rsidRDefault="008373C5" w:rsidP="008373C5">
            <w:pPr>
              <w:keepNext/>
              <w:keepLines/>
              <w:spacing w:after="0"/>
              <w:jc w:val="center"/>
              <w:rPr>
                <w:rFonts w:ascii="Arial" w:eastAsia="Calibri" w:hAnsi="Arial"/>
                <w:sz w:val="18"/>
              </w:rPr>
            </w:pPr>
            <w:r w:rsidRPr="008373C5">
              <w:rPr>
                <w:rFonts w:ascii="Arial" w:eastAsia="Calibri" w:hAnsi="Arial"/>
                <w:sz w:val="18"/>
              </w:rPr>
              <w:t>250 µs</w:t>
            </w:r>
          </w:p>
        </w:tc>
        <w:tc>
          <w:tcPr>
            <w:tcW w:w="1027" w:type="dxa"/>
          </w:tcPr>
          <w:p w14:paraId="7B83BEED" w14:textId="77777777" w:rsidR="008373C5" w:rsidRPr="008373C5" w:rsidRDefault="008373C5" w:rsidP="008373C5">
            <w:pPr>
              <w:keepNext/>
              <w:keepLines/>
              <w:spacing w:after="0"/>
              <w:jc w:val="center"/>
              <w:rPr>
                <w:rFonts w:ascii="Arial" w:eastAsia="Calibri" w:hAnsi="Arial"/>
                <w:sz w:val="18"/>
              </w:rPr>
            </w:pPr>
            <w:r w:rsidRPr="008373C5">
              <w:rPr>
                <w:rFonts w:ascii="Arial" w:eastAsia="Calibri" w:hAnsi="Arial"/>
                <w:sz w:val="18"/>
              </w:rPr>
              <w:t>10</w:t>
            </w:r>
            <w:r w:rsidRPr="008373C5">
              <w:rPr>
                <w:rFonts w:ascii="Arial" w:eastAsia="Calibri" w:hAnsi="Arial"/>
                <w:sz w:val="18"/>
                <w:vertAlign w:val="superscript"/>
              </w:rPr>
              <w:t>-6</w:t>
            </w:r>
          </w:p>
        </w:tc>
        <w:tc>
          <w:tcPr>
            <w:tcW w:w="999" w:type="dxa"/>
          </w:tcPr>
          <w:p w14:paraId="08409684" w14:textId="77777777" w:rsidR="008373C5" w:rsidRPr="008373C5" w:rsidRDefault="008373C5" w:rsidP="008373C5">
            <w:pPr>
              <w:keepNext/>
              <w:keepLines/>
              <w:spacing w:after="0"/>
              <w:jc w:val="center"/>
              <w:rPr>
                <w:rFonts w:ascii="Arial" w:eastAsia="Calibri" w:hAnsi="Arial"/>
                <w:sz w:val="18"/>
              </w:rPr>
            </w:pPr>
            <w:r w:rsidRPr="008373C5">
              <w:rPr>
                <w:rFonts w:ascii="Arial" w:eastAsia="Calibri" w:hAnsi="Arial"/>
                <w:sz w:val="18"/>
              </w:rPr>
              <w:t>-</w:t>
            </w:r>
          </w:p>
        </w:tc>
        <w:tc>
          <w:tcPr>
            <w:tcW w:w="999" w:type="dxa"/>
          </w:tcPr>
          <w:p w14:paraId="30DB08B7" w14:textId="77777777" w:rsidR="008373C5" w:rsidRPr="008373C5" w:rsidRDefault="008373C5" w:rsidP="008373C5">
            <w:pPr>
              <w:keepNext/>
              <w:keepLines/>
              <w:spacing w:after="0"/>
              <w:jc w:val="center"/>
              <w:rPr>
                <w:rFonts w:ascii="Arial" w:eastAsia="Calibri" w:hAnsi="Arial"/>
                <w:sz w:val="18"/>
              </w:rPr>
            </w:pPr>
            <w:r w:rsidRPr="008373C5">
              <w:rPr>
                <w:rFonts w:ascii="Arial" w:eastAsia="Calibri" w:hAnsi="Arial"/>
                <w:sz w:val="18"/>
              </w:rPr>
              <w:t>1 Mbit/s</w:t>
            </w:r>
          </w:p>
        </w:tc>
      </w:tr>
      <w:tr w:rsidR="008373C5" w:rsidRPr="008373C5" w14:paraId="6318F6F8" w14:textId="77777777" w:rsidTr="004E792C">
        <w:trPr>
          <w:cantSplit/>
        </w:trPr>
        <w:tc>
          <w:tcPr>
            <w:tcW w:w="1096" w:type="dxa"/>
            <w:vMerge/>
            <w:tcBorders>
              <w:right w:val="single" w:sz="4" w:space="0" w:color="auto"/>
            </w:tcBorders>
          </w:tcPr>
          <w:p w14:paraId="7B16FBEF" w14:textId="77777777" w:rsidR="008373C5" w:rsidRPr="008373C5" w:rsidRDefault="008373C5" w:rsidP="008373C5">
            <w:pPr>
              <w:keepNext/>
              <w:keepLines/>
              <w:spacing w:after="0"/>
              <w:rPr>
                <w:rFonts w:ascii="Arial" w:eastAsia="Calibri" w:hAnsi="Arial"/>
                <w:sz w:val="18"/>
              </w:rPr>
            </w:pPr>
          </w:p>
        </w:tc>
        <w:tc>
          <w:tcPr>
            <w:tcW w:w="976" w:type="dxa"/>
            <w:tcBorders>
              <w:left w:val="single" w:sz="12" w:space="0" w:color="auto"/>
            </w:tcBorders>
          </w:tcPr>
          <w:p w14:paraId="3BCBF41D" w14:textId="77777777" w:rsidR="008373C5" w:rsidRPr="008373C5" w:rsidRDefault="008373C5" w:rsidP="008373C5">
            <w:pPr>
              <w:keepNext/>
              <w:keepLines/>
              <w:spacing w:after="0"/>
              <w:jc w:val="center"/>
              <w:rPr>
                <w:rFonts w:ascii="Arial" w:eastAsia="Calibri" w:hAnsi="Arial"/>
                <w:sz w:val="18"/>
              </w:rPr>
            </w:pPr>
            <w:r w:rsidRPr="008373C5">
              <w:rPr>
                <w:rFonts w:ascii="Arial" w:eastAsia="Calibri" w:hAnsi="Arial"/>
                <w:sz w:val="18"/>
              </w:rPr>
              <w:t>10</w:t>
            </w:r>
          </w:p>
        </w:tc>
        <w:tc>
          <w:tcPr>
            <w:tcW w:w="1138" w:type="dxa"/>
          </w:tcPr>
          <w:p w14:paraId="1A60D2C8" w14:textId="77777777" w:rsidR="008373C5" w:rsidRPr="008373C5" w:rsidRDefault="008373C5" w:rsidP="008373C5">
            <w:pPr>
              <w:keepNext/>
              <w:keepLines/>
              <w:spacing w:after="0"/>
              <w:jc w:val="center"/>
              <w:rPr>
                <w:rFonts w:ascii="Arial" w:eastAsia="Calibri" w:hAnsi="Arial"/>
                <w:sz w:val="18"/>
              </w:rPr>
            </w:pPr>
            <w:r w:rsidRPr="008373C5">
              <w:rPr>
                <w:rFonts w:ascii="Arial" w:eastAsia="Calibri" w:hAnsi="Arial"/>
                <w:sz w:val="18"/>
              </w:rPr>
              <w:t>-</w:t>
            </w:r>
          </w:p>
        </w:tc>
        <w:tc>
          <w:tcPr>
            <w:tcW w:w="1039" w:type="dxa"/>
          </w:tcPr>
          <w:p w14:paraId="0F82F8C2" w14:textId="77777777" w:rsidR="008373C5" w:rsidRPr="008373C5" w:rsidRDefault="008373C5" w:rsidP="008373C5">
            <w:pPr>
              <w:keepNext/>
              <w:keepLines/>
              <w:spacing w:after="0"/>
              <w:jc w:val="center"/>
              <w:rPr>
                <w:rFonts w:ascii="Arial" w:eastAsia="Calibri" w:hAnsi="Arial"/>
                <w:sz w:val="18"/>
              </w:rPr>
            </w:pPr>
            <w:r w:rsidRPr="008373C5">
              <w:rPr>
                <w:rFonts w:ascii="Arial" w:eastAsia="Calibri" w:hAnsi="Arial"/>
                <w:sz w:val="18"/>
              </w:rPr>
              <w:t>50 m x 50 m</w:t>
            </w:r>
          </w:p>
        </w:tc>
        <w:tc>
          <w:tcPr>
            <w:tcW w:w="1028" w:type="dxa"/>
          </w:tcPr>
          <w:p w14:paraId="2E8DE380" w14:textId="77777777" w:rsidR="008373C5" w:rsidRPr="008373C5" w:rsidRDefault="008373C5" w:rsidP="008373C5">
            <w:pPr>
              <w:keepNext/>
              <w:keepLines/>
              <w:spacing w:after="0"/>
              <w:jc w:val="center"/>
              <w:rPr>
                <w:rFonts w:ascii="Arial" w:eastAsia="Calibri" w:hAnsi="Arial"/>
                <w:sz w:val="18"/>
              </w:rPr>
            </w:pPr>
            <w:r w:rsidRPr="008373C5">
              <w:rPr>
                <w:rFonts w:ascii="Arial" w:eastAsia="Calibri" w:hAnsi="Arial"/>
                <w:sz w:val="18"/>
              </w:rPr>
              <w:t>750 µs</w:t>
            </w:r>
          </w:p>
        </w:tc>
        <w:tc>
          <w:tcPr>
            <w:tcW w:w="1080" w:type="dxa"/>
          </w:tcPr>
          <w:p w14:paraId="145D61BF" w14:textId="77777777" w:rsidR="008373C5" w:rsidRPr="008373C5" w:rsidRDefault="008373C5" w:rsidP="008373C5">
            <w:pPr>
              <w:keepNext/>
              <w:keepLines/>
              <w:spacing w:after="0"/>
              <w:jc w:val="center"/>
              <w:rPr>
                <w:rFonts w:ascii="Arial" w:eastAsia="Calibri" w:hAnsi="Arial"/>
                <w:sz w:val="18"/>
              </w:rPr>
            </w:pPr>
            <w:r w:rsidRPr="008373C5">
              <w:rPr>
                <w:rFonts w:ascii="Arial" w:eastAsia="Calibri" w:hAnsi="Arial"/>
                <w:sz w:val="18"/>
              </w:rPr>
              <w:t>250 µs</w:t>
            </w:r>
          </w:p>
        </w:tc>
        <w:tc>
          <w:tcPr>
            <w:tcW w:w="1027" w:type="dxa"/>
          </w:tcPr>
          <w:p w14:paraId="5D7B915C" w14:textId="77777777" w:rsidR="008373C5" w:rsidRPr="008373C5" w:rsidRDefault="008373C5" w:rsidP="008373C5">
            <w:pPr>
              <w:keepNext/>
              <w:keepLines/>
              <w:spacing w:after="0"/>
              <w:jc w:val="center"/>
              <w:rPr>
                <w:rFonts w:ascii="Arial" w:eastAsia="Calibri" w:hAnsi="Arial"/>
                <w:sz w:val="18"/>
              </w:rPr>
            </w:pPr>
            <w:r w:rsidRPr="008373C5">
              <w:rPr>
                <w:rFonts w:ascii="Arial" w:eastAsia="Calibri" w:hAnsi="Arial"/>
                <w:sz w:val="18"/>
              </w:rPr>
              <w:t>10</w:t>
            </w:r>
            <w:r w:rsidRPr="008373C5">
              <w:rPr>
                <w:rFonts w:ascii="Arial" w:eastAsia="Calibri" w:hAnsi="Arial"/>
                <w:sz w:val="18"/>
                <w:vertAlign w:val="superscript"/>
              </w:rPr>
              <w:t>-6</w:t>
            </w:r>
          </w:p>
        </w:tc>
        <w:tc>
          <w:tcPr>
            <w:tcW w:w="999" w:type="dxa"/>
          </w:tcPr>
          <w:p w14:paraId="6884605E" w14:textId="77777777" w:rsidR="008373C5" w:rsidRPr="008373C5" w:rsidRDefault="008373C5" w:rsidP="008373C5">
            <w:pPr>
              <w:keepNext/>
              <w:keepLines/>
              <w:spacing w:after="0"/>
              <w:jc w:val="center"/>
              <w:rPr>
                <w:rFonts w:ascii="Arial" w:eastAsia="Calibri" w:hAnsi="Arial"/>
                <w:sz w:val="18"/>
              </w:rPr>
            </w:pPr>
            <w:r w:rsidRPr="008373C5">
              <w:rPr>
                <w:rFonts w:ascii="Arial" w:eastAsia="Calibri" w:hAnsi="Arial"/>
                <w:sz w:val="18"/>
              </w:rPr>
              <w:t>-</w:t>
            </w:r>
          </w:p>
        </w:tc>
        <w:tc>
          <w:tcPr>
            <w:tcW w:w="999" w:type="dxa"/>
          </w:tcPr>
          <w:p w14:paraId="3971F035" w14:textId="77777777" w:rsidR="008373C5" w:rsidRPr="008373C5" w:rsidRDefault="008373C5" w:rsidP="008373C5">
            <w:pPr>
              <w:keepNext/>
              <w:keepLines/>
              <w:spacing w:after="0"/>
              <w:jc w:val="center"/>
              <w:rPr>
                <w:rFonts w:ascii="Arial" w:eastAsia="Calibri" w:hAnsi="Arial"/>
                <w:sz w:val="18"/>
              </w:rPr>
            </w:pPr>
            <w:r w:rsidRPr="008373C5">
              <w:rPr>
                <w:rFonts w:ascii="Arial" w:eastAsia="Calibri" w:hAnsi="Arial"/>
                <w:sz w:val="18"/>
              </w:rPr>
              <w:t>500 kbit/s</w:t>
            </w:r>
          </w:p>
        </w:tc>
      </w:tr>
      <w:tr w:rsidR="008373C5" w:rsidRPr="008373C5" w14:paraId="0A71F059" w14:textId="77777777" w:rsidTr="004E792C">
        <w:trPr>
          <w:cantSplit/>
        </w:trPr>
        <w:tc>
          <w:tcPr>
            <w:tcW w:w="1096" w:type="dxa"/>
            <w:vMerge w:val="restart"/>
            <w:tcBorders>
              <w:right w:val="single" w:sz="4" w:space="0" w:color="auto"/>
            </w:tcBorders>
          </w:tcPr>
          <w:p w14:paraId="4FC78081" w14:textId="77777777" w:rsidR="008373C5" w:rsidRPr="008373C5" w:rsidRDefault="008373C5" w:rsidP="008373C5">
            <w:pPr>
              <w:keepNext/>
              <w:keepLines/>
              <w:spacing w:after="0"/>
              <w:rPr>
                <w:rFonts w:ascii="Arial" w:eastAsia="Calibri" w:hAnsi="Arial"/>
                <w:sz w:val="18"/>
              </w:rPr>
            </w:pPr>
            <w:r w:rsidRPr="008373C5">
              <w:rPr>
                <w:rFonts w:ascii="Arial" w:eastAsia="Calibri" w:hAnsi="Arial"/>
                <w:sz w:val="18"/>
              </w:rPr>
              <w:t>Semi-professional</w:t>
            </w:r>
          </w:p>
        </w:tc>
        <w:tc>
          <w:tcPr>
            <w:tcW w:w="976" w:type="dxa"/>
            <w:tcBorders>
              <w:left w:val="single" w:sz="12" w:space="0" w:color="auto"/>
            </w:tcBorders>
          </w:tcPr>
          <w:p w14:paraId="3399AABB" w14:textId="77777777" w:rsidR="008373C5" w:rsidRPr="008373C5" w:rsidRDefault="008373C5" w:rsidP="008373C5">
            <w:pPr>
              <w:keepNext/>
              <w:keepLines/>
              <w:spacing w:after="0"/>
              <w:jc w:val="center"/>
              <w:rPr>
                <w:rFonts w:ascii="Arial" w:eastAsia="Calibri" w:hAnsi="Arial"/>
                <w:sz w:val="18"/>
              </w:rPr>
            </w:pPr>
            <w:r w:rsidRPr="008373C5">
              <w:rPr>
                <w:rFonts w:ascii="Arial" w:eastAsia="Calibri" w:hAnsi="Arial"/>
                <w:sz w:val="18"/>
              </w:rPr>
              <w:t>10</w:t>
            </w:r>
          </w:p>
        </w:tc>
        <w:tc>
          <w:tcPr>
            <w:tcW w:w="1138" w:type="dxa"/>
          </w:tcPr>
          <w:p w14:paraId="2937A7EB" w14:textId="77777777" w:rsidR="008373C5" w:rsidRPr="008373C5" w:rsidRDefault="008373C5" w:rsidP="008373C5">
            <w:pPr>
              <w:keepNext/>
              <w:keepLines/>
              <w:spacing w:after="0"/>
              <w:jc w:val="center"/>
              <w:rPr>
                <w:rFonts w:ascii="Arial" w:eastAsia="Calibri" w:hAnsi="Arial"/>
                <w:sz w:val="18"/>
              </w:rPr>
            </w:pPr>
            <w:r w:rsidRPr="008373C5">
              <w:rPr>
                <w:rFonts w:ascii="Arial" w:eastAsia="Calibri" w:hAnsi="Arial"/>
                <w:sz w:val="18"/>
              </w:rPr>
              <w:t>5 km/h</w:t>
            </w:r>
          </w:p>
        </w:tc>
        <w:tc>
          <w:tcPr>
            <w:tcW w:w="1039" w:type="dxa"/>
          </w:tcPr>
          <w:p w14:paraId="5731AFFF" w14:textId="77777777" w:rsidR="008373C5" w:rsidRPr="008373C5" w:rsidRDefault="008373C5" w:rsidP="008373C5">
            <w:pPr>
              <w:keepNext/>
              <w:keepLines/>
              <w:spacing w:after="0"/>
              <w:jc w:val="center"/>
              <w:rPr>
                <w:rFonts w:ascii="Arial" w:eastAsia="Calibri" w:hAnsi="Arial"/>
                <w:sz w:val="18"/>
              </w:rPr>
            </w:pPr>
            <w:r w:rsidRPr="008373C5">
              <w:rPr>
                <w:rFonts w:ascii="Arial" w:eastAsia="Calibri" w:hAnsi="Arial"/>
                <w:sz w:val="18"/>
              </w:rPr>
              <w:t>5 m x 5 m</w:t>
            </w:r>
          </w:p>
        </w:tc>
        <w:tc>
          <w:tcPr>
            <w:tcW w:w="1028" w:type="dxa"/>
          </w:tcPr>
          <w:p w14:paraId="2839AA5F" w14:textId="77777777" w:rsidR="008373C5" w:rsidRPr="008373C5" w:rsidRDefault="008373C5" w:rsidP="008373C5">
            <w:pPr>
              <w:keepNext/>
              <w:keepLines/>
              <w:spacing w:after="0"/>
              <w:jc w:val="center"/>
              <w:rPr>
                <w:rFonts w:ascii="Arial" w:eastAsia="Calibri" w:hAnsi="Arial"/>
                <w:sz w:val="18"/>
              </w:rPr>
            </w:pPr>
            <w:r w:rsidRPr="008373C5">
              <w:rPr>
                <w:rFonts w:ascii="Arial" w:eastAsia="Calibri" w:hAnsi="Arial"/>
                <w:sz w:val="18"/>
              </w:rPr>
              <w:t>750 µs</w:t>
            </w:r>
          </w:p>
        </w:tc>
        <w:tc>
          <w:tcPr>
            <w:tcW w:w="1080" w:type="dxa"/>
          </w:tcPr>
          <w:p w14:paraId="4749C518" w14:textId="77777777" w:rsidR="008373C5" w:rsidRPr="008373C5" w:rsidRDefault="008373C5" w:rsidP="008373C5">
            <w:pPr>
              <w:keepNext/>
              <w:keepLines/>
              <w:spacing w:after="0"/>
              <w:jc w:val="center"/>
              <w:rPr>
                <w:rFonts w:ascii="Arial" w:eastAsia="Calibri" w:hAnsi="Arial"/>
                <w:sz w:val="18"/>
              </w:rPr>
            </w:pPr>
            <w:r w:rsidRPr="008373C5">
              <w:rPr>
                <w:rFonts w:ascii="Arial" w:eastAsia="Calibri" w:hAnsi="Arial"/>
                <w:sz w:val="18"/>
              </w:rPr>
              <w:t>250 µs</w:t>
            </w:r>
          </w:p>
        </w:tc>
        <w:tc>
          <w:tcPr>
            <w:tcW w:w="1027" w:type="dxa"/>
          </w:tcPr>
          <w:p w14:paraId="741B079A" w14:textId="77777777" w:rsidR="008373C5" w:rsidRPr="008373C5" w:rsidRDefault="008373C5" w:rsidP="008373C5">
            <w:pPr>
              <w:keepNext/>
              <w:keepLines/>
              <w:spacing w:after="0"/>
              <w:jc w:val="center"/>
              <w:rPr>
                <w:rFonts w:ascii="Arial" w:eastAsia="Calibri" w:hAnsi="Arial"/>
                <w:sz w:val="18"/>
              </w:rPr>
            </w:pPr>
            <w:r w:rsidRPr="008373C5">
              <w:rPr>
                <w:rFonts w:ascii="Arial" w:eastAsia="Calibri" w:hAnsi="Arial"/>
                <w:sz w:val="18"/>
              </w:rPr>
              <w:t>10</w:t>
            </w:r>
            <w:r w:rsidRPr="008373C5">
              <w:rPr>
                <w:rFonts w:ascii="Arial" w:eastAsia="Calibri" w:hAnsi="Arial"/>
                <w:sz w:val="18"/>
                <w:vertAlign w:val="superscript"/>
              </w:rPr>
              <w:t>-6</w:t>
            </w:r>
          </w:p>
        </w:tc>
        <w:tc>
          <w:tcPr>
            <w:tcW w:w="999" w:type="dxa"/>
          </w:tcPr>
          <w:p w14:paraId="4BFF8FA3" w14:textId="77777777" w:rsidR="008373C5" w:rsidRPr="008373C5" w:rsidRDefault="008373C5" w:rsidP="008373C5">
            <w:pPr>
              <w:keepNext/>
              <w:keepLines/>
              <w:spacing w:after="0"/>
              <w:jc w:val="center"/>
              <w:rPr>
                <w:rFonts w:ascii="Arial" w:eastAsia="Calibri" w:hAnsi="Arial"/>
                <w:sz w:val="18"/>
              </w:rPr>
            </w:pPr>
            <w:r w:rsidRPr="008373C5">
              <w:rPr>
                <w:rFonts w:ascii="Arial" w:eastAsia="Calibri" w:hAnsi="Arial"/>
                <w:sz w:val="18"/>
              </w:rPr>
              <w:t>100 kbit/s</w:t>
            </w:r>
          </w:p>
        </w:tc>
        <w:tc>
          <w:tcPr>
            <w:tcW w:w="999" w:type="dxa"/>
          </w:tcPr>
          <w:p w14:paraId="26364140" w14:textId="77777777" w:rsidR="008373C5" w:rsidRPr="008373C5" w:rsidRDefault="008373C5" w:rsidP="008373C5">
            <w:pPr>
              <w:keepNext/>
              <w:keepLines/>
              <w:spacing w:after="0"/>
              <w:jc w:val="center"/>
              <w:rPr>
                <w:rFonts w:ascii="Arial" w:eastAsia="Calibri" w:hAnsi="Arial"/>
                <w:sz w:val="18"/>
              </w:rPr>
            </w:pPr>
            <w:r w:rsidRPr="008373C5">
              <w:rPr>
                <w:rFonts w:ascii="Arial" w:eastAsia="Calibri" w:hAnsi="Arial"/>
                <w:sz w:val="18"/>
              </w:rPr>
              <w:t>-</w:t>
            </w:r>
          </w:p>
        </w:tc>
      </w:tr>
      <w:tr w:rsidR="008373C5" w:rsidRPr="008373C5" w14:paraId="6CD1DFD4" w14:textId="77777777" w:rsidTr="004E792C">
        <w:trPr>
          <w:cantSplit/>
        </w:trPr>
        <w:tc>
          <w:tcPr>
            <w:tcW w:w="1096" w:type="dxa"/>
            <w:vMerge/>
            <w:tcBorders>
              <w:right w:val="single" w:sz="4" w:space="0" w:color="auto"/>
            </w:tcBorders>
          </w:tcPr>
          <w:p w14:paraId="501E2D5E" w14:textId="77777777" w:rsidR="008373C5" w:rsidRPr="008373C5" w:rsidRDefault="008373C5" w:rsidP="008373C5">
            <w:pPr>
              <w:keepNext/>
              <w:keepLines/>
              <w:spacing w:after="0"/>
              <w:rPr>
                <w:rFonts w:ascii="Arial" w:eastAsia="Calibri" w:hAnsi="Arial"/>
                <w:sz w:val="18"/>
              </w:rPr>
            </w:pPr>
          </w:p>
        </w:tc>
        <w:tc>
          <w:tcPr>
            <w:tcW w:w="976" w:type="dxa"/>
            <w:tcBorders>
              <w:left w:val="single" w:sz="12" w:space="0" w:color="auto"/>
            </w:tcBorders>
          </w:tcPr>
          <w:p w14:paraId="30BF6157" w14:textId="77777777" w:rsidR="008373C5" w:rsidRPr="008373C5" w:rsidRDefault="008373C5" w:rsidP="008373C5">
            <w:pPr>
              <w:keepNext/>
              <w:keepLines/>
              <w:spacing w:after="0"/>
              <w:jc w:val="center"/>
              <w:rPr>
                <w:rFonts w:ascii="Arial" w:eastAsia="Calibri" w:hAnsi="Arial"/>
                <w:sz w:val="18"/>
              </w:rPr>
            </w:pPr>
            <w:r w:rsidRPr="008373C5">
              <w:rPr>
                <w:rFonts w:ascii="Arial" w:eastAsia="Calibri" w:hAnsi="Arial"/>
                <w:sz w:val="18"/>
              </w:rPr>
              <w:t>10</w:t>
            </w:r>
          </w:p>
        </w:tc>
        <w:tc>
          <w:tcPr>
            <w:tcW w:w="1138" w:type="dxa"/>
          </w:tcPr>
          <w:p w14:paraId="3906198D" w14:textId="77777777" w:rsidR="008373C5" w:rsidRPr="008373C5" w:rsidRDefault="008373C5" w:rsidP="008373C5">
            <w:pPr>
              <w:keepNext/>
              <w:keepLines/>
              <w:spacing w:after="0"/>
              <w:jc w:val="center"/>
              <w:rPr>
                <w:rFonts w:ascii="Arial" w:eastAsia="Calibri" w:hAnsi="Arial"/>
                <w:sz w:val="18"/>
              </w:rPr>
            </w:pPr>
            <w:r w:rsidRPr="008373C5">
              <w:rPr>
                <w:rFonts w:ascii="Arial" w:eastAsia="Calibri" w:hAnsi="Arial"/>
                <w:sz w:val="18"/>
              </w:rPr>
              <w:t>5 km/h</w:t>
            </w:r>
          </w:p>
        </w:tc>
        <w:tc>
          <w:tcPr>
            <w:tcW w:w="1039" w:type="dxa"/>
          </w:tcPr>
          <w:p w14:paraId="3A0F12FC" w14:textId="77777777" w:rsidR="008373C5" w:rsidRPr="008373C5" w:rsidRDefault="008373C5" w:rsidP="008373C5">
            <w:pPr>
              <w:keepNext/>
              <w:keepLines/>
              <w:spacing w:after="0"/>
              <w:jc w:val="center"/>
              <w:rPr>
                <w:rFonts w:ascii="Arial" w:eastAsia="Calibri" w:hAnsi="Arial"/>
                <w:sz w:val="18"/>
              </w:rPr>
            </w:pPr>
            <w:r w:rsidRPr="008373C5">
              <w:rPr>
                <w:rFonts w:ascii="Arial" w:eastAsia="Calibri" w:hAnsi="Arial"/>
                <w:sz w:val="18"/>
              </w:rPr>
              <w:t>5 m x 5 m</w:t>
            </w:r>
          </w:p>
        </w:tc>
        <w:tc>
          <w:tcPr>
            <w:tcW w:w="1028" w:type="dxa"/>
          </w:tcPr>
          <w:p w14:paraId="6F582270" w14:textId="77777777" w:rsidR="008373C5" w:rsidRPr="008373C5" w:rsidRDefault="008373C5" w:rsidP="008373C5">
            <w:pPr>
              <w:keepNext/>
              <w:keepLines/>
              <w:spacing w:after="0"/>
              <w:jc w:val="center"/>
              <w:rPr>
                <w:rFonts w:ascii="Arial" w:eastAsia="Calibri" w:hAnsi="Arial"/>
                <w:sz w:val="18"/>
              </w:rPr>
            </w:pPr>
            <w:r w:rsidRPr="008373C5">
              <w:rPr>
                <w:rFonts w:ascii="Arial" w:eastAsia="Calibri" w:hAnsi="Arial"/>
                <w:sz w:val="18"/>
              </w:rPr>
              <w:t>750 µs</w:t>
            </w:r>
          </w:p>
        </w:tc>
        <w:tc>
          <w:tcPr>
            <w:tcW w:w="1080" w:type="dxa"/>
          </w:tcPr>
          <w:p w14:paraId="232E1B2D" w14:textId="77777777" w:rsidR="008373C5" w:rsidRPr="008373C5" w:rsidRDefault="008373C5" w:rsidP="008373C5">
            <w:pPr>
              <w:keepNext/>
              <w:keepLines/>
              <w:spacing w:after="0"/>
              <w:jc w:val="center"/>
              <w:rPr>
                <w:rFonts w:ascii="Arial" w:eastAsia="Calibri" w:hAnsi="Arial"/>
                <w:sz w:val="18"/>
              </w:rPr>
            </w:pPr>
            <w:r w:rsidRPr="008373C5">
              <w:rPr>
                <w:rFonts w:ascii="Arial" w:eastAsia="Calibri" w:hAnsi="Arial"/>
                <w:sz w:val="18"/>
              </w:rPr>
              <w:t>250 µs</w:t>
            </w:r>
          </w:p>
        </w:tc>
        <w:tc>
          <w:tcPr>
            <w:tcW w:w="1027" w:type="dxa"/>
          </w:tcPr>
          <w:p w14:paraId="3AD543D2" w14:textId="77777777" w:rsidR="008373C5" w:rsidRPr="008373C5" w:rsidRDefault="008373C5" w:rsidP="008373C5">
            <w:pPr>
              <w:keepNext/>
              <w:keepLines/>
              <w:spacing w:after="0"/>
              <w:jc w:val="center"/>
              <w:rPr>
                <w:rFonts w:ascii="Arial" w:eastAsia="Calibri" w:hAnsi="Arial"/>
                <w:sz w:val="18"/>
              </w:rPr>
            </w:pPr>
            <w:r w:rsidRPr="008373C5">
              <w:rPr>
                <w:rFonts w:ascii="Arial" w:eastAsia="Calibri" w:hAnsi="Arial"/>
                <w:sz w:val="18"/>
              </w:rPr>
              <w:t>10</w:t>
            </w:r>
            <w:r w:rsidRPr="008373C5">
              <w:rPr>
                <w:rFonts w:ascii="Arial" w:eastAsia="Calibri" w:hAnsi="Arial"/>
                <w:sz w:val="18"/>
                <w:vertAlign w:val="superscript"/>
              </w:rPr>
              <w:t>-6</w:t>
            </w:r>
          </w:p>
        </w:tc>
        <w:tc>
          <w:tcPr>
            <w:tcW w:w="999" w:type="dxa"/>
          </w:tcPr>
          <w:p w14:paraId="2297AB27" w14:textId="77777777" w:rsidR="008373C5" w:rsidRPr="008373C5" w:rsidRDefault="008373C5" w:rsidP="008373C5">
            <w:pPr>
              <w:keepNext/>
              <w:keepLines/>
              <w:spacing w:after="0"/>
              <w:jc w:val="center"/>
              <w:rPr>
                <w:rFonts w:ascii="Arial" w:eastAsia="Calibri" w:hAnsi="Arial"/>
                <w:sz w:val="18"/>
              </w:rPr>
            </w:pPr>
            <w:r w:rsidRPr="008373C5">
              <w:rPr>
                <w:rFonts w:ascii="Arial" w:eastAsia="Calibri" w:hAnsi="Arial"/>
                <w:sz w:val="18"/>
              </w:rPr>
              <w:t>-</w:t>
            </w:r>
          </w:p>
        </w:tc>
        <w:tc>
          <w:tcPr>
            <w:tcW w:w="999" w:type="dxa"/>
          </w:tcPr>
          <w:p w14:paraId="2F8DC52B" w14:textId="77777777" w:rsidR="008373C5" w:rsidRPr="008373C5" w:rsidRDefault="008373C5" w:rsidP="008373C5">
            <w:pPr>
              <w:keepNext/>
              <w:keepLines/>
              <w:spacing w:after="0"/>
              <w:jc w:val="center"/>
              <w:rPr>
                <w:rFonts w:ascii="Arial" w:eastAsia="Calibri" w:hAnsi="Arial"/>
                <w:sz w:val="18"/>
              </w:rPr>
            </w:pPr>
            <w:r w:rsidRPr="008373C5">
              <w:rPr>
                <w:rFonts w:ascii="Arial" w:eastAsia="Calibri" w:hAnsi="Arial"/>
                <w:sz w:val="18"/>
              </w:rPr>
              <w:t>200 kbit/s</w:t>
            </w:r>
          </w:p>
        </w:tc>
      </w:tr>
      <w:tr w:rsidR="008373C5" w:rsidRPr="008373C5" w14:paraId="6F6E444E" w14:textId="77777777" w:rsidTr="004E792C">
        <w:trPr>
          <w:cantSplit/>
        </w:trPr>
        <w:tc>
          <w:tcPr>
            <w:tcW w:w="1096" w:type="dxa"/>
            <w:vMerge/>
            <w:tcBorders>
              <w:right w:val="single" w:sz="4" w:space="0" w:color="auto"/>
            </w:tcBorders>
          </w:tcPr>
          <w:p w14:paraId="4A84C6B8" w14:textId="77777777" w:rsidR="008373C5" w:rsidRPr="008373C5" w:rsidRDefault="008373C5" w:rsidP="008373C5">
            <w:pPr>
              <w:keepNext/>
              <w:keepLines/>
              <w:spacing w:after="0"/>
              <w:rPr>
                <w:rFonts w:ascii="Arial" w:eastAsia="Calibri" w:hAnsi="Arial"/>
                <w:sz w:val="18"/>
              </w:rPr>
            </w:pPr>
          </w:p>
        </w:tc>
        <w:tc>
          <w:tcPr>
            <w:tcW w:w="976" w:type="dxa"/>
            <w:tcBorders>
              <w:left w:val="single" w:sz="12" w:space="0" w:color="auto"/>
            </w:tcBorders>
          </w:tcPr>
          <w:p w14:paraId="62C860AD" w14:textId="77777777" w:rsidR="008373C5" w:rsidRPr="008373C5" w:rsidRDefault="008373C5" w:rsidP="008373C5">
            <w:pPr>
              <w:keepNext/>
              <w:keepLines/>
              <w:spacing w:after="0"/>
              <w:jc w:val="center"/>
              <w:rPr>
                <w:rFonts w:ascii="Arial" w:eastAsia="Calibri" w:hAnsi="Arial"/>
                <w:sz w:val="18"/>
              </w:rPr>
            </w:pPr>
            <w:r w:rsidRPr="008373C5">
              <w:rPr>
                <w:rFonts w:ascii="Arial" w:eastAsia="Calibri" w:hAnsi="Arial"/>
                <w:sz w:val="18"/>
              </w:rPr>
              <w:t>2</w:t>
            </w:r>
          </w:p>
        </w:tc>
        <w:tc>
          <w:tcPr>
            <w:tcW w:w="1138" w:type="dxa"/>
          </w:tcPr>
          <w:p w14:paraId="3C31B2E7" w14:textId="77777777" w:rsidR="008373C5" w:rsidRPr="008373C5" w:rsidRDefault="008373C5" w:rsidP="008373C5">
            <w:pPr>
              <w:keepNext/>
              <w:keepLines/>
              <w:spacing w:after="0"/>
              <w:jc w:val="center"/>
              <w:rPr>
                <w:rFonts w:ascii="Arial" w:eastAsia="Calibri" w:hAnsi="Arial"/>
                <w:sz w:val="18"/>
              </w:rPr>
            </w:pPr>
            <w:r w:rsidRPr="008373C5">
              <w:rPr>
                <w:rFonts w:ascii="Arial" w:eastAsia="Calibri" w:hAnsi="Arial"/>
                <w:sz w:val="18"/>
              </w:rPr>
              <w:t>-</w:t>
            </w:r>
          </w:p>
        </w:tc>
        <w:tc>
          <w:tcPr>
            <w:tcW w:w="1039" w:type="dxa"/>
          </w:tcPr>
          <w:p w14:paraId="59A90A87" w14:textId="77777777" w:rsidR="008373C5" w:rsidRPr="008373C5" w:rsidRDefault="008373C5" w:rsidP="008373C5">
            <w:pPr>
              <w:keepNext/>
              <w:keepLines/>
              <w:spacing w:after="0"/>
              <w:jc w:val="center"/>
              <w:rPr>
                <w:rFonts w:ascii="Arial" w:eastAsia="Calibri" w:hAnsi="Arial"/>
                <w:sz w:val="18"/>
              </w:rPr>
            </w:pPr>
            <w:r w:rsidRPr="008373C5">
              <w:rPr>
                <w:rFonts w:ascii="Arial" w:eastAsia="Calibri" w:hAnsi="Arial"/>
                <w:sz w:val="18"/>
              </w:rPr>
              <w:t>5 m x 5 m</w:t>
            </w:r>
          </w:p>
        </w:tc>
        <w:tc>
          <w:tcPr>
            <w:tcW w:w="1028" w:type="dxa"/>
          </w:tcPr>
          <w:p w14:paraId="4505C93D" w14:textId="77777777" w:rsidR="008373C5" w:rsidRPr="008373C5" w:rsidRDefault="008373C5" w:rsidP="008373C5">
            <w:pPr>
              <w:keepNext/>
              <w:keepLines/>
              <w:spacing w:after="0"/>
              <w:jc w:val="center"/>
              <w:rPr>
                <w:rFonts w:ascii="Arial" w:eastAsia="Calibri" w:hAnsi="Arial"/>
                <w:sz w:val="18"/>
              </w:rPr>
            </w:pPr>
            <w:r w:rsidRPr="008373C5">
              <w:rPr>
                <w:rFonts w:ascii="Arial" w:eastAsia="Calibri" w:hAnsi="Arial"/>
                <w:sz w:val="18"/>
              </w:rPr>
              <w:t>750 µs</w:t>
            </w:r>
          </w:p>
        </w:tc>
        <w:tc>
          <w:tcPr>
            <w:tcW w:w="1080" w:type="dxa"/>
          </w:tcPr>
          <w:p w14:paraId="0A060E18" w14:textId="77777777" w:rsidR="008373C5" w:rsidRPr="008373C5" w:rsidRDefault="008373C5" w:rsidP="008373C5">
            <w:pPr>
              <w:keepNext/>
              <w:keepLines/>
              <w:spacing w:after="0"/>
              <w:jc w:val="center"/>
              <w:rPr>
                <w:rFonts w:ascii="Arial" w:eastAsia="Calibri" w:hAnsi="Arial"/>
                <w:sz w:val="18"/>
              </w:rPr>
            </w:pPr>
            <w:r w:rsidRPr="008373C5">
              <w:rPr>
                <w:rFonts w:ascii="Arial" w:eastAsia="Calibri" w:hAnsi="Arial"/>
                <w:sz w:val="18"/>
              </w:rPr>
              <w:t>250 µs</w:t>
            </w:r>
          </w:p>
        </w:tc>
        <w:tc>
          <w:tcPr>
            <w:tcW w:w="1027" w:type="dxa"/>
          </w:tcPr>
          <w:p w14:paraId="25575589" w14:textId="77777777" w:rsidR="008373C5" w:rsidRPr="008373C5" w:rsidRDefault="008373C5" w:rsidP="008373C5">
            <w:pPr>
              <w:keepNext/>
              <w:keepLines/>
              <w:spacing w:after="0"/>
              <w:jc w:val="center"/>
              <w:rPr>
                <w:rFonts w:ascii="Arial" w:eastAsia="Calibri" w:hAnsi="Arial"/>
                <w:sz w:val="18"/>
              </w:rPr>
            </w:pPr>
            <w:r w:rsidRPr="008373C5">
              <w:rPr>
                <w:rFonts w:ascii="Arial" w:eastAsia="Calibri" w:hAnsi="Arial"/>
                <w:sz w:val="18"/>
              </w:rPr>
              <w:t>10</w:t>
            </w:r>
            <w:r w:rsidRPr="008373C5">
              <w:rPr>
                <w:rFonts w:ascii="Arial" w:eastAsia="Calibri" w:hAnsi="Arial"/>
                <w:sz w:val="18"/>
                <w:vertAlign w:val="superscript"/>
              </w:rPr>
              <w:t>-6</w:t>
            </w:r>
          </w:p>
        </w:tc>
        <w:tc>
          <w:tcPr>
            <w:tcW w:w="999" w:type="dxa"/>
          </w:tcPr>
          <w:p w14:paraId="22791FB2" w14:textId="77777777" w:rsidR="008373C5" w:rsidRPr="008373C5" w:rsidRDefault="008373C5" w:rsidP="008373C5">
            <w:pPr>
              <w:keepNext/>
              <w:keepLines/>
              <w:spacing w:after="0"/>
              <w:jc w:val="center"/>
              <w:rPr>
                <w:rFonts w:ascii="Arial" w:eastAsia="Calibri" w:hAnsi="Arial"/>
                <w:sz w:val="18"/>
              </w:rPr>
            </w:pPr>
            <w:r w:rsidRPr="008373C5">
              <w:rPr>
                <w:rFonts w:ascii="Arial" w:eastAsia="Calibri" w:hAnsi="Arial"/>
                <w:sz w:val="18"/>
              </w:rPr>
              <w:t>-</w:t>
            </w:r>
          </w:p>
        </w:tc>
        <w:tc>
          <w:tcPr>
            <w:tcW w:w="999" w:type="dxa"/>
          </w:tcPr>
          <w:p w14:paraId="1BC1A89D" w14:textId="77777777" w:rsidR="008373C5" w:rsidRPr="008373C5" w:rsidRDefault="008373C5" w:rsidP="008373C5">
            <w:pPr>
              <w:keepNext/>
              <w:keepLines/>
              <w:spacing w:after="0"/>
              <w:jc w:val="center"/>
              <w:rPr>
                <w:rFonts w:ascii="Arial" w:eastAsia="Calibri" w:hAnsi="Arial"/>
                <w:sz w:val="18"/>
              </w:rPr>
            </w:pPr>
            <w:r w:rsidRPr="008373C5">
              <w:rPr>
                <w:rFonts w:ascii="Arial" w:eastAsia="Calibri" w:hAnsi="Arial"/>
                <w:sz w:val="18"/>
              </w:rPr>
              <w:t>100 kbit/s</w:t>
            </w:r>
          </w:p>
        </w:tc>
      </w:tr>
      <w:tr w:rsidR="008373C5" w:rsidRPr="008373C5" w14:paraId="162D420D" w14:textId="77777777" w:rsidTr="004E792C">
        <w:trPr>
          <w:cantSplit/>
        </w:trPr>
        <w:tc>
          <w:tcPr>
            <w:tcW w:w="1096" w:type="dxa"/>
            <w:vMerge w:val="restart"/>
            <w:tcBorders>
              <w:right w:val="single" w:sz="4" w:space="0" w:color="auto"/>
            </w:tcBorders>
          </w:tcPr>
          <w:p w14:paraId="743F6A28" w14:textId="77777777" w:rsidR="008373C5" w:rsidRPr="008373C5" w:rsidRDefault="008373C5" w:rsidP="008373C5">
            <w:pPr>
              <w:keepNext/>
              <w:keepLines/>
              <w:spacing w:after="0"/>
              <w:rPr>
                <w:rFonts w:ascii="Arial" w:eastAsia="Calibri" w:hAnsi="Arial"/>
                <w:sz w:val="18"/>
              </w:rPr>
            </w:pPr>
            <w:r w:rsidRPr="008373C5">
              <w:rPr>
                <w:rFonts w:ascii="Arial" w:eastAsia="Calibri" w:hAnsi="Arial"/>
                <w:sz w:val="18"/>
              </w:rPr>
              <w:t>AV production</w:t>
            </w:r>
          </w:p>
        </w:tc>
        <w:tc>
          <w:tcPr>
            <w:tcW w:w="976" w:type="dxa"/>
            <w:tcBorders>
              <w:left w:val="single" w:sz="12" w:space="0" w:color="auto"/>
            </w:tcBorders>
          </w:tcPr>
          <w:p w14:paraId="3FD86A41" w14:textId="77777777" w:rsidR="008373C5" w:rsidRPr="008373C5" w:rsidRDefault="008373C5" w:rsidP="008373C5">
            <w:pPr>
              <w:keepNext/>
              <w:keepLines/>
              <w:spacing w:after="0"/>
              <w:jc w:val="center"/>
              <w:rPr>
                <w:rFonts w:ascii="Arial" w:eastAsia="Calibri" w:hAnsi="Arial"/>
                <w:sz w:val="18"/>
              </w:rPr>
            </w:pPr>
            <w:r w:rsidRPr="008373C5">
              <w:rPr>
                <w:rFonts w:ascii="Arial" w:eastAsia="Calibri" w:hAnsi="Arial"/>
                <w:sz w:val="18"/>
              </w:rPr>
              <w:t>20</w:t>
            </w:r>
          </w:p>
        </w:tc>
        <w:tc>
          <w:tcPr>
            <w:tcW w:w="1138" w:type="dxa"/>
          </w:tcPr>
          <w:p w14:paraId="6C7124D7" w14:textId="77777777" w:rsidR="008373C5" w:rsidRPr="008373C5" w:rsidRDefault="008373C5" w:rsidP="008373C5">
            <w:pPr>
              <w:keepNext/>
              <w:keepLines/>
              <w:spacing w:after="0"/>
              <w:jc w:val="center"/>
              <w:rPr>
                <w:rFonts w:ascii="Arial" w:eastAsia="Calibri" w:hAnsi="Arial"/>
                <w:sz w:val="18"/>
              </w:rPr>
            </w:pPr>
            <w:r w:rsidRPr="008373C5">
              <w:rPr>
                <w:rFonts w:ascii="Arial" w:eastAsia="Calibri" w:hAnsi="Arial"/>
                <w:sz w:val="18"/>
              </w:rPr>
              <w:t>5 km/h</w:t>
            </w:r>
          </w:p>
        </w:tc>
        <w:tc>
          <w:tcPr>
            <w:tcW w:w="1039" w:type="dxa"/>
          </w:tcPr>
          <w:p w14:paraId="4B9F3528" w14:textId="77777777" w:rsidR="008373C5" w:rsidRPr="008373C5" w:rsidRDefault="008373C5" w:rsidP="008373C5">
            <w:pPr>
              <w:keepNext/>
              <w:keepLines/>
              <w:spacing w:after="0"/>
              <w:jc w:val="center"/>
              <w:rPr>
                <w:rFonts w:ascii="Arial" w:eastAsia="Calibri" w:hAnsi="Arial"/>
                <w:sz w:val="18"/>
              </w:rPr>
            </w:pPr>
            <w:r w:rsidRPr="008373C5">
              <w:rPr>
                <w:rFonts w:ascii="Arial" w:eastAsia="Calibri" w:hAnsi="Arial"/>
                <w:sz w:val="18"/>
              </w:rPr>
              <w:t>30 m x 30 m</w:t>
            </w:r>
          </w:p>
        </w:tc>
        <w:tc>
          <w:tcPr>
            <w:tcW w:w="1028" w:type="dxa"/>
          </w:tcPr>
          <w:p w14:paraId="35C70C7C" w14:textId="77777777" w:rsidR="008373C5" w:rsidRPr="008373C5" w:rsidRDefault="008373C5" w:rsidP="008373C5">
            <w:pPr>
              <w:keepNext/>
              <w:keepLines/>
              <w:spacing w:after="0"/>
              <w:jc w:val="center"/>
              <w:rPr>
                <w:rFonts w:ascii="Arial" w:eastAsia="Calibri" w:hAnsi="Arial"/>
                <w:sz w:val="18"/>
              </w:rPr>
            </w:pPr>
            <w:r w:rsidRPr="008373C5">
              <w:rPr>
                <w:rFonts w:ascii="Arial" w:eastAsia="Calibri" w:hAnsi="Arial"/>
                <w:sz w:val="18"/>
              </w:rPr>
              <w:t>750 µs</w:t>
            </w:r>
          </w:p>
        </w:tc>
        <w:tc>
          <w:tcPr>
            <w:tcW w:w="1080" w:type="dxa"/>
          </w:tcPr>
          <w:p w14:paraId="3036B96E" w14:textId="77777777" w:rsidR="008373C5" w:rsidRPr="008373C5" w:rsidRDefault="008373C5" w:rsidP="008373C5">
            <w:pPr>
              <w:keepNext/>
              <w:keepLines/>
              <w:spacing w:after="0"/>
              <w:jc w:val="center"/>
              <w:rPr>
                <w:rFonts w:ascii="Arial" w:eastAsia="Calibri" w:hAnsi="Arial"/>
                <w:sz w:val="18"/>
              </w:rPr>
            </w:pPr>
            <w:r w:rsidRPr="008373C5">
              <w:rPr>
                <w:rFonts w:ascii="Arial" w:eastAsia="Calibri" w:hAnsi="Arial"/>
                <w:sz w:val="18"/>
              </w:rPr>
              <w:t>250 µs</w:t>
            </w:r>
          </w:p>
        </w:tc>
        <w:tc>
          <w:tcPr>
            <w:tcW w:w="1027" w:type="dxa"/>
          </w:tcPr>
          <w:p w14:paraId="3E747645" w14:textId="77777777" w:rsidR="008373C5" w:rsidRPr="008373C5" w:rsidRDefault="008373C5" w:rsidP="008373C5">
            <w:pPr>
              <w:keepNext/>
              <w:keepLines/>
              <w:spacing w:after="0"/>
              <w:jc w:val="center"/>
              <w:rPr>
                <w:rFonts w:ascii="Arial" w:eastAsia="Calibri" w:hAnsi="Arial"/>
                <w:sz w:val="18"/>
              </w:rPr>
            </w:pPr>
            <w:r w:rsidRPr="008373C5">
              <w:rPr>
                <w:rFonts w:ascii="Arial" w:eastAsia="Calibri" w:hAnsi="Arial"/>
                <w:sz w:val="18"/>
              </w:rPr>
              <w:t>10</w:t>
            </w:r>
            <w:r w:rsidRPr="008373C5">
              <w:rPr>
                <w:rFonts w:ascii="Arial" w:eastAsia="Calibri" w:hAnsi="Arial"/>
                <w:sz w:val="18"/>
                <w:vertAlign w:val="superscript"/>
              </w:rPr>
              <w:t>-6</w:t>
            </w:r>
          </w:p>
        </w:tc>
        <w:tc>
          <w:tcPr>
            <w:tcW w:w="999" w:type="dxa"/>
          </w:tcPr>
          <w:p w14:paraId="14EA0F95" w14:textId="77777777" w:rsidR="008373C5" w:rsidRPr="008373C5" w:rsidRDefault="008373C5" w:rsidP="008373C5">
            <w:pPr>
              <w:keepNext/>
              <w:keepLines/>
              <w:spacing w:after="0"/>
              <w:jc w:val="center"/>
              <w:rPr>
                <w:rFonts w:ascii="Arial" w:eastAsia="Calibri" w:hAnsi="Arial"/>
                <w:sz w:val="18"/>
              </w:rPr>
            </w:pPr>
            <w:r w:rsidRPr="008373C5">
              <w:rPr>
                <w:rFonts w:ascii="Arial" w:eastAsia="Calibri" w:hAnsi="Arial"/>
                <w:sz w:val="18"/>
              </w:rPr>
              <w:t>1.5 Mbit/s</w:t>
            </w:r>
          </w:p>
        </w:tc>
        <w:tc>
          <w:tcPr>
            <w:tcW w:w="999" w:type="dxa"/>
          </w:tcPr>
          <w:p w14:paraId="72648AC9" w14:textId="77777777" w:rsidR="008373C5" w:rsidRPr="008373C5" w:rsidRDefault="008373C5" w:rsidP="008373C5">
            <w:pPr>
              <w:keepNext/>
              <w:keepLines/>
              <w:spacing w:after="0"/>
              <w:jc w:val="center"/>
              <w:rPr>
                <w:rFonts w:ascii="Arial" w:eastAsia="Calibri" w:hAnsi="Arial"/>
                <w:sz w:val="18"/>
              </w:rPr>
            </w:pPr>
            <w:r w:rsidRPr="008373C5">
              <w:rPr>
                <w:rFonts w:ascii="Arial" w:eastAsia="Calibri" w:hAnsi="Arial"/>
                <w:sz w:val="18"/>
              </w:rPr>
              <w:t>-</w:t>
            </w:r>
          </w:p>
        </w:tc>
      </w:tr>
      <w:tr w:rsidR="008373C5" w:rsidRPr="008373C5" w14:paraId="59E0923C" w14:textId="77777777" w:rsidTr="004E792C">
        <w:trPr>
          <w:cantSplit/>
        </w:trPr>
        <w:tc>
          <w:tcPr>
            <w:tcW w:w="1096" w:type="dxa"/>
            <w:vMerge/>
            <w:tcBorders>
              <w:right w:val="single" w:sz="4" w:space="0" w:color="auto"/>
            </w:tcBorders>
          </w:tcPr>
          <w:p w14:paraId="614B981B" w14:textId="77777777" w:rsidR="008373C5" w:rsidRPr="008373C5" w:rsidRDefault="008373C5" w:rsidP="008373C5">
            <w:pPr>
              <w:keepNext/>
              <w:keepLines/>
              <w:spacing w:after="0"/>
              <w:rPr>
                <w:rFonts w:ascii="Arial" w:eastAsia="Calibri" w:hAnsi="Arial"/>
                <w:sz w:val="18"/>
              </w:rPr>
            </w:pPr>
          </w:p>
        </w:tc>
        <w:tc>
          <w:tcPr>
            <w:tcW w:w="976" w:type="dxa"/>
            <w:tcBorders>
              <w:left w:val="single" w:sz="12" w:space="0" w:color="auto"/>
            </w:tcBorders>
          </w:tcPr>
          <w:p w14:paraId="2C17242B" w14:textId="77777777" w:rsidR="008373C5" w:rsidRPr="008373C5" w:rsidRDefault="008373C5" w:rsidP="008373C5">
            <w:pPr>
              <w:keepNext/>
              <w:keepLines/>
              <w:spacing w:after="0"/>
              <w:jc w:val="center"/>
              <w:rPr>
                <w:rFonts w:ascii="Arial" w:eastAsia="Calibri" w:hAnsi="Arial"/>
                <w:sz w:val="18"/>
              </w:rPr>
            </w:pPr>
            <w:r w:rsidRPr="008373C5">
              <w:rPr>
                <w:rFonts w:ascii="Arial" w:eastAsia="Calibri" w:hAnsi="Arial"/>
                <w:sz w:val="18"/>
              </w:rPr>
              <w:t>10</w:t>
            </w:r>
          </w:p>
        </w:tc>
        <w:tc>
          <w:tcPr>
            <w:tcW w:w="1138" w:type="dxa"/>
          </w:tcPr>
          <w:p w14:paraId="0ED34FBA" w14:textId="77777777" w:rsidR="008373C5" w:rsidRPr="008373C5" w:rsidRDefault="008373C5" w:rsidP="008373C5">
            <w:pPr>
              <w:keepNext/>
              <w:keepLines/>
              <w:spacing w:after="0"/>
              <w:jc w:val="center"/>
              <w:rPr>
                <w:rFonts w:ascii="Arial" w:eastAsia="Calibri" w:hAnsi="Arial"/>
                <w:sz w:val="18"/>
              </w:rPr>
            </w:pPr>
            <w:r w:rsidRPr="008373C5">
              <w:rPr>
                <w:rFonts w:ascii="Arial" w:eastAsia="Calibri" w:hAnsi="Arial"/>
                <w:sz w:val="18"/>
              </w:rPr>
              <w:t>5 km/h</w:t>
            </w:r>
          </w:p>
        </w:tc>
        <w:tc>
          <w:tcPr>
            <w:tcW w:w="1039" w:type="dxa"/>
          </w:tcPr>
          <w:p w14:paraId="5BA65EB2" w14:textId="77777777" w:rsidR="008373C5" w:rsidRPr="008373C5" w:rsidRDefault="008373C5" w:rsidP="008373C5">
            <w:pPr>
              <w:keepNext/>
              <w:keepLines/>
              <w:spacing w:after="0"/>
              <w:jc w:val="center"/>
              <w:rPr>
                <w:rFonts w:ascii="Arial" w:eastAsia="Calibri" w:hAnsi="Arial"/>
                <w:sz w:val="18"/>
              </w:rPr>
            </w:pPr>
            <w:r w:rsidRPr="008373C5">
              <w:rPr>
                <w:rFonts w:ascii="Arial" w:eastAsia="Calibri" w:hAnsi="Arial"/>
                <w:sz w:val="18"/>
              </w:rPr>
              <w:t>30 m x 30 m</w:t>
            </w:r>
          </w:p>
        </w:tc>
        <w:tc>
          <w:tcPr>
            <w:tcW w:w="1028" w:type="dxa"/>
          </w:tcPr>
          <w:p w14:paraId="188BC17C" w14:textId="77777777" w:rsidR="008373C5" w:rsidRPr="008373C5" w:rsidRDefault="008373C5" w:rsidP="008373C5">
            <w:pPr>
              <w:keepNext/>
              <w:keepLines/>
              <w:spacing w:after="0"/>
              <w:jc w:val="center"/>
              <w:rPr>
                <w:rFonts w:ascii="Arial" w:eastAsia="Calibri" w:hAnsi="Arial"/>
                <w:sz w:val="18"/>
              </w:rPr>
            </w:pPr>
            <w:r w:rsidRPr="008373C5">
              <w:rPr>
                <w:rFonts w:ascii="Arial" w:eastAsia="Calibri" w:hAnsi="Arial"/>
                <w:sz w:val="18"/>
              </w:rPr>
              <w:t>750 µs</w:t>
            </w:r>
          </w:p>
        </w:tc>
        <w:tc>
          <w:tcPr>
            <w:tcW w:w="1080" w:type="dxa"/>
          </w:tcPr>
          <w:p w14:paraId="448A7E53" w14:textId="77777777" w:rsidR="008373C5" w:rsidRPr="008373C5" w:rsidRDefault="008373C5" w:rsidP="008373C5">
            <w:pPr>
              <w:keepNext/>
              <w:keepLines/>
              <w:spacing w:after="0"/>
              <w:jc w:val="center"/>
              <w:rPr>
                <w:rFonts w:ascii="Arial" w:eastAsia="Calibri" w:hAnsi="Arial"/>
                <w:sz w:val="18"/>
              </w:rPr>
            </w:pPr>
            <w:r w:rsidRPr="008373C5">
              <w:rPr>
                <w:rFonts w:ascii="Arial" w:eastAsia="Calibri" w:hAnsi="Arial"/>
                <w:sz w:val="18"/>
              </w:rPr>
              <w:t>250 µs</w:t>
            </w:r>
          </w:p>
        </w:tc>
        <w:tc>
          <w:tcPr>
            <w:tcW w:w="1027" w:type="dxa"/>
          </w:tcPr>
          <w:p w14:paraId="101D0C8C" w14:textId="77777777" w:rsidR="008373C5" w:rsidRPr="008373C5" w:rsidRDefault="008373C5" w:rsidP="008373C5">
            <w:pPr>
              <w:keepNext/>
              <w:keepLines/>
              <w:spacing w:after="0"/>
              <w:jc w:val="center"/>
              <w:rPr>
                <w:rFonts w:ascii="Arial" w:eastAsia="Calibri" w:hAnsi="Arial"/>
                <w:sz w:val="18"/>
              </w:rPr>
            </w:pPr>
            <w:r w:rsidRPr="008373C5">
              <w:rPr>
                <w:rFonts w:ascii="Arial" w:eastAsia="Calibri" w:hAnsi="Arial"/>
                <w:sz w:val="18"/>
              </w:rPr>
              <w:t>10</w:t>
            </w:r>
            <w:r w:rsidRPr="008373C5">
              <w:rPr>
                <w:rFonts w:ascii="Arial" w:eastAsia="Calibri" w:hAnsi="Arial"/>
                <w:sz w:val="18"/>
                <w:vertAlign w:val="superscript"/>
              </w:rPr>
              <w:t>-6</w:t>
            </w:r>
          </w:p>
        </w:tc>
        <w:tc>
          <w:tcPr>
            <w:tcW w:w="999" w:type="dxa"/>
          </w:tcPr>
          <w:p w14:paraId="45771AE5" w14:textId="77777777" w:rsidR="008373C5" w:rsidRPr="008373C5" w:rsidRDefault="008373C5" w:rsidP="008373C5">
            <w:pPr>
              <w:keepNext/>
              <w:keepLines/>
              <w:spacing w:after="0"/>
              <w:jc w:val="center"/>
              <w:rPr>
                <w:rFonts w:ascii="Arial" w:eastAsia="Calibri" w:hAnsi="Arial"/>
                <w:sz w:val="18"/>
              </w:rPr>
            </w:pPr>
            <w:r w:rsidRPr="008373C5">
              <w:rPr>
                <w:rFonts w:ascii="Arial" w:eastAsia="Calibri" w:hAnsi="Arial"/>
                <w:sz w:val="18"/>
              </w:rPr>
              <w:t>-</w:t>
            </w:r>
          </w:p>
        </w:tc>
        <w:tc>
          <w:tcPr>
            <w:tcW w:w="999" w:type="dxa"/>
          </w:tcPr>
          <w:p w14:paraId="054F9A56" w14:textId="77777777" w:rsidR="008373C5" w:rsidRPr="008373C5" w:rsidRDefault="008373C5" w:rsidP="008373C5">
            <w:pPr>
              <w:keepNext/>
              <w:keepLines/>
              <w:spacing w:after="0"/>
              <w:jc w:val="center"/>
              <w:rPr>
                <w:rFonts w:ascii="Arial" w:eastAsia="Calibri" w:hAnsi="Arial"/>
                <w:sz w:val="18"/>
              </w:rPr>
            </w:pPr>
            <w:r w:rsidRPr="008373C5">
              <w:rPr>
                <w:rFonts w:ascii="Arial" w:eastAsia="Calibri" w:hAnsi="Arial"/>
                <w:sz w:val="18"/>
              </w:rPr>
              <w:t>3 Mbit/s</w:t>
            </w:r>
          </w:p>
        </w:tc>
      </w:tr>
      <w:tr w:rsidR="008373C5" w:rsidRPr="008373C5" w14:paraId="46B63125" w14:textId="77777777" w:rsidTr="004E792C">
        <w:trPr>
          <w:cantSplit/>
        </w:trPr>
        <w:tc>
          <w:tcPr>
            <w:tcW w:w="1096" w:type="dxa"/>
            <w:vMerge w:val="restart"/>
            <w:tcBorders>
              <w:right w:val="single" w:sz="4" w:space="0" w:color="auto"/>
            </w:tcBorders>
          </w:tcPr>
          <w:p w14:paraId="1756DC18" w14:textId="77777777" w:rsidR="008373C5" w:rsidRPr="008373C5" w:rsidRDefault="008373C5" w:rsidP="008373C5">
            <w:pPr>
              <w:keepNext/>
              <w:keepLines/>
              <w:spacing w:after="0"/>
              <w:rPr>
                <w:rFonts w:ascii="Arial" w:eastAsia="Calibri" w:hAnsi="Arial"/>
                <w:sz w:val="18"/>
              </w:rPr>
            </w:pPr>
            <w:r w:rsidRPr="008373C5">
              <w:rPr>
                <w:rFonts w:ascii="Arial" w:eastAsia="Calibri" w:hAnsi="Arial"/>
                <w:sz w:val="18"/>
              </w:rPr>
              <w:t>Audio Studio</w:t>
            </w:r>
          </w:p>
        </w:tc>
        <w:tc>
          <w:tcPr>
            <w:tcW w:w="976" w:type="dxa"/>
            <w:tcBorders>
              <w:left w:val="single" w:sz="12" w:space="0" w:color="auto"/>
            </w:tcBorders>
          </w:tcPr>
          <w:p w14:paraId="7A464574" w14:textId="77777777" w:rsidR="008373C5" w:rsidRPr="008373C5" w:rsidRDefault="008373C5" w:rsidP="008373C5">
            <w:pPr>
              <w:keepNext/>
              <w:keepLines/>
              <w:spacing w:after="0"/>
              <w:jc w:val="center"/>
              <w:rPr>
                <w:rFonts w:ascii="Arial" w:eastAsia="Calibri" w:hAnsi="Arial"/>
                <w:sz w:val="18"/>
              </w:rPr>
            </w:pPr>
            <w:r w:rsidRPr="008373C5">
              <w:rPr>
                <w:rFonts w:ascii="Arial" w:eastAsia="Calibri" w:hAnsi="Arial"/>
                <w:sz w:val="18"/>
              </w:rPr>
              <w:t>30</w:t>
            </w:r>
          </w:p>
        </w:tc>
        <w:tc>
          <w:tcPr>
            <w:tcW w:w="1138" w:type="dxa"/>
          </w:tcPr>
          <w:p w14:paraId="74E370F1" w14:textId="77777777" w:rsidR="008373C5" w:rsidRPr="008373C5" w:rsidRDefault="008373C5" w:rsidP="008373C5">
            <w:pPr>
              <w:keepNext/>
              <w:keepLines/>
              <w:spacing w:after="0"/>
              <w:jc w:val="center"/>
              <w:rPr>
                <w:rFonts w:ascii="Arial" w:eastAsia="Calibri" w:hAnsi="Arial"/>
                <w:sz w:val="18"/>
              </w:rPr>
            </w:pPr>
            <w:r w:rsidRPr="008373C5">
              <w:rPr>
                <w:rFonts w:ascii="Arial" w:eastAsia="Calibri" w:hAnsi="Arial"/>
                <w:sz w:val="18"/>
              </w:rPr>
              <w:t>-</w:t>
            </w:r>
          </w:p>
        </w:tc>
        <w:tc>
          <w:tcPr>
            <w:tcW w:w="1039" w:type="dxa"/>
          </w:tcPr>
          <w:p w14:paraId="5470CCDA" w14:textId="77777777" w:rsidR="008373C5" w:rsidRPr="008373C5" w:rsidRDefault="008373C5" w:rsidP="008373C5">
            <w:pPr>
              <w:keepNext/>
              <w:keepLines/>
              <w:spacing w:after="0"/>
              <w:jc w:val="center"/>
              <w:rPr>
                <w:rFonts w:ascii="Arial" w:eastAsia="Calibri" w:hAnsi="Arial"/>
                <w:sz w:val="18"/>
              </w:rPr>
            </w:pPr>
            <w:r w:rsidRPr="008373C5">
              <w:rPr>
                <w:rFonts w:ascii="Arial" w:eastAsia="Calibri" w:hAnsi="Arial"/>
                <w:sz w:val="18"/>
              </w:rPr>
              <w:t>10 m x 10 m</w:t>
            </w:r>
          </w:p>
        </w:tc>
        <w:tc>
          <w:tcPr>
            <w:tcW w:w="1028" w:type="dxa"/>
          </w:tcPr>
          <w:p w14:paraId="066FB86A" w14:textId="77777777" w:rsidR="008373C5" w:rsidRPr="008373C5" w:rsidRDefault="008373C5" w:rsidP="008373C5">
            <w:pPr>
              <w:keepNext/>
              <w:keepLines/>
              <w:spacing w:after="0"/>
              <w:jc w:val="center"/>
              <w:rPr>
                <w:rFonts w:ascii="Arial" w:eastAsia="Calibri" w:hAnsi="Arial"/>
                <w:sz w:val="18"/>
              </w:rPr>
            </w:pPr>
            <w:r w:rsidRPr="008373C5">
              <w:rPr>
                <w:rFonts w:ascii="Arial" w:eastAsia="Calibri" w:hAnsi="Arial"/>
                <w:sz w:val="18"/>
              </w:rPr>
              <w:t>750 µs</w:t>
            </w:r>
          </w:p>
        </w:tc>
        <w:tc>
          <w:tcPr>
            <w:tcW w:w="1080" w:type="dxa"/>
          </w:tcPr>
          <w:p w14:paraId="07027F98" w14:textId="77777777" w:rsidR="008373C5" w:rsidRPr="008373C5" w:rsidRDefault="008373C5" w:rsidP="008373C5">
            <w:pPr>
              <w:keepNext/>
              <w:keepLines/>
              <w:spacing w:after="0"/>
              <w:jc w:val="center"/>
              <w:rPr>
                <w:rFonts w:ascii="Arial" w:eastAsia="Calibri" w:hAnsi="Arial"/>
                <w:sz w:val="18"/>
              </w:rPr>
            </w:pPr>
            <w:r w:rsidRPr="008373C5">
              <w:rPr>
                <w:rFonts w:ascii="Arial" w:eastAsia="Calibri" w:hAnsi="Arial"/>
                <w:sz w:val="18"/>
              </w:rPr>
              <w:t>250 µs</w:t>
            </w:r>
          </w:p>
        </w:tc>
        <w:tc>
          <w:tcPr>
            <w:tcW w:w="1027" w:type="dxa"/>
          </w:tcPr>
          <w:p w14:paraId="05E5AFD5" w14:textId="77777777" w:rsidR="008373C5" w:rsidRPr="008373C5" w:rsidRDefault="008373C5" w:rsidP="008373C5">
            <w:pPr>
              <w:keepNext/>
              <w:keepLines/>
              <w:spacing w:after="0"/>
              <w:jc w:val="center"/>
              <w:rPr>
                <w:rFonts w:ascii="Arial" w:eastAsia="Calibri" w:hAnsi="Arial"/>
                <w:sz w:val="18"/>
              </w:rPr>
            </w:pPr>
            <w:r w:rsidRPr="008373C5">
              <w:rPr>
                <w:rFonts w:ascii="Arial" w:eastAsia="Calibri" w:hAnsi="Arial"/>
                <w:sz w:val="18"/>
              </w:rPr>
              <w:t>10</w:t>
            </w:r>
            <w:r w:rsidRPr="008373C5">
              <w:rPr>
                <w:rFonts w:ascii="Arial" w:eastAsia="Calibri" w:hAnsi="Arial"/>
                <w:sz w:val="18"/>
                <w:vertAlign w:val="superscript"/>
              </w:rPr>
              <w:t>-6</w:t>
            </w:r>
          </w:p>
        </w:tc>
        <w:tc>
          <w:tcPr>
            <w:tcW w:w="999" w:type="dxa"/>
          </w:tcPr>
          <w:p w14:paraId="5797280A" w14:textId="77777777" w:rsidR="008373C5" w:rsidRPr="008373C5" w:rsidRDefault="008373C5" w:rsidP="008373C5">
            <w:pPr>
              <w:keepNext/>
              <w:keepLines/>
              <w:spacing w:after="0"/>
              <w:jc w:val="center"/>
              <w:rPr>
                <w:rFonts w:ascii="Arial" w:eastAsia="Calibri" w:hAnsi="Arial"/>
                <w:sz w:val="18"/>
              </w:rPr>
            </w:pPr>
            <w:r w:rsidRPr="008373C5">
              <w:rPr>
                <w:rFonts w:ascii="Arial" w:eastAsia="Calibri" w:hAnsi="Arial"/>
                <w:sz w:val="18"/>
              </w:rPr>
              <w:t>5 Mbit/s</w:t>
            </w:r>
          </w:p>
        </w:tc>
        <w:tc>
          <w:tcPr>
            <w:tcW w:w="999" w:type="dxa"/>
          </w:tcPr>
          <w:p w14:paraId="5CE7E12C" w14:textId="77777777" w:rsidR="008373C5" w:rsidRPr="008373C5" w:rsidRDefault="008373C5" w:rsidP="008373C5">
            <w:pPr>
              <w:keepNext/>
              <w:keepLines/>
              <w:spacing w:after="0"/>
              <w:jc w:val="center"/>
              <w:rPr>
                <w:rFonts w:ascii="Arial" w:eastAsia="Calibri" w:hAnsi="Arial"/>
                <w:sz w:val="18"/>
              </w:rPr>
            </w:pPr>
            <w:r w:rsidRPr="008373C5">
              <w:rPr>
                <w:rFonts w:ascii="Arial" w:eastAsia="Calibri" w:hAnsi="Arial"/>
                <w:sz w:val="18"/>
              </w:rPr>
              <w:t>-</w:t>
            </w:r>
          </w:p>
        </w:tc>
      </w:tr>
      <w:tr w:rsidR="008373C5" w:rsidRPr="008373C5" w14:paraId="1343D857" w14:textId="77777777" w:rsidTr="004E792C">
        <w:trPr>
          <w:cantSplit/>
        </w:trPr>
        <w:tc>
          <w:tcPr>
            <w:tcW w:w="1096" w:type="dxa"/>
            <w:vMerge/>
            <w:tcBorders>
              <w:right w:val="single" w:sz="4" w:space="0" w:color="auto"/>
            </w:tcBorders>
          </w:tcPr>
          <w:p w14:paraId="56884250" w14:textId="77777777" w:rsidR="008373C5" w:rsidRPr="008373C5" w:rsidRDefault="008373C5" w:rsidP="008373C5">
            <w:pPr>
              <w:rPr>
                <w:rFonts w:eastAsia="Calibri"/>
                <w:sz w:val="18"/>
              </w:rPr>
            </w:pPr>
          </w:p>
        </w:tc>
        <w:tc>
          <w:tcPr>
            <w:tcW w:w="976" w:type="dxa"/>
            <w:tcBorders>
              <w:left w:val="single" w:sz="12" w:space="0" w:color="auto"/>
            </w:tcBorders>
          </w:tcPr>
          <w:p w14:paraId="4464EA27" w14:textId="77777777" w:rsidR="008373C5" w:rsidRPr="008373C5" w:rsidRDefault="008373C5" w:rsidP="008373C5">
            <w:pPr>
              <w:keepNext/>
              <w:keepLines/>
              <w:spacing w:after="0"/>
              <w:jc w:val="center"/>
              <w:rPr>
                <w:rFonts w:ascii="Arial" w:eastAsia="Calibri" w:hAnsi="Arial"/>
                <w:sz w:val="18"/>
              </w:rPr>
            </w:pPr>
            <w:r w:rsidRPr="008373C5">
              <w:rPr>
                <w:rFonts w:ascii="Arial" w:eastAsia="Calibri" w:hAnsi="Arial"/>
                <w:sz w:val="18"/>
              </w:rPr>
              <w:t>10</w:t>
            </w:r>
          </w:p>
        </w:tc>
        <w:tc>
          <w:tcPr>
            <w:tcW w:w="1138" w:type="dxa"/>
          </w:tcPr>
          <w:p w14:paraId="6E77B401" w14:textId="77777777" w:rsidR="008373C5" w:rsidRPr="008373C5" w:rsidRDefault="008373C5" w:rsidP="008373C5">
            <w:pPr>
              <w:keepNext/>
              <w:keepLines/>
              <w:spacing w:after="0"/>
              <w:jc w:val="center"/>
              <w:rPr>
                <w:rFonts w:ascii="Arial" w:eastAsia="Calibri" w:hAnsi="Arial"/>
                <w:sz w:val="18"/>
              </w:rPr>
            </w:pPr>
            <w:r w:rsidRPr="008373C5">
              <w:rPr>
                <w:rFonts w:ascii="Arial" w:eastAsia="Calibri" w:hAnsi="Arial"/>
                <w:sz w:val="18"/>
              </w:rPr>
              <w:t>5 km/h</w:t>
            </w:r>
          </w:p>
        </w:tc>
        <w:tc>
          <w:tcPr>
            <w:tcW w:w="1039" w:type="dxa"/>
          </w:tcPr>
          <w:p w14:paraId="01418267" w14:textId="77777777" w:rsidR="008373C5" w:rsidRPr="008373C5" w:rsidRDefault="008373C5" w:rsidP="008373C5">
            <w:pPr>
              <w:keepNext/>
              <w:keepLines/>
              <w:spacing w:after="0"/>
              <w:jc w:val="center"/>
              <w:rPr>
                <w:rFonts w:ascii="Arial" w:eastAsia="Calibri" w:hAnsi="Arial"/>
                <w:sz w:val="18"/>
              </w:rPr>
            </w:pPr>
            <w:r w:rsidRPr="008373C5">
              <w:rPr>
                <w:rFonts w:ascii="Arial" w:eastAsia="Calibri" w:hAnsi="Arial"/>
                <w:sz w:val="18"/>
              </w:rPr>
              <w:t>10 m x 10 m</w:t>
            </w:r>
          </w:p>
        </w:tc>
        <w:tc>
          <w:tcPr>
            <w:tcW w:w="1028" w:type="dxa"/>
          </w:tcPr>
          <w:p w14:paraId="49345C98" w14:textId="77777777" w:rsidR="008373C5" w:rsidRPr="008373C5" w:rsidRDefault="008373C5" w:rsidP="008373C5">
            <w:pPr>
              <w:keepNext/>
              <w:keepLines/>
              <w:spacing w:after="0"/>
              <w:jc w:val="center"/>
              <w:rPr>
                <w:rFonts w:ascii="Arial" w:eastAsia="Calibri" w:hAnsi="Arial"/>
                <w:sz w:val="18"/>
              </w:rPr>
            </w:pPr>
            <w:r w:rsidRPr="008373C5">
              <w:rPr>
                <w:rFonts w:ascii="Arial" w:eastAsia="Calibri" w:hAnsi="Arial"/>
                <w:sz w:val="18"/>
              </w:rPr>
              <w:t>750 µs</w:t>
            </w:r>
          </w:p>
        </w:tc>
        <w:tc>
          <w:tcPr>
            <w:tcW w:w="1080" w:type="dxa"/>
          </w:tcPr>
          <w:p w14:paraId="78D10F61" w14:textId="77777777" w:rsidR="008373C5" w:rsidRPr="008373C5" w:rsidRDefault="008373C5" w:rsidP="008373C5">
            <w:pPr>
              <w:keepNext/>
              <w:keepLines/>
              <w:spacing w:after="0"/>
              <w:jc w:val="center"/>
              <w:rPr>
                <w:rFonts w:ascii="Arial" w:eastAsia="Calibri" w:hAnsi="Arial"/>
                <w:sz w:val="18"/>
              </w:rPr>
            </w:pPr>
            <w:r w:rsidRPr="008373C5">
              <w:rPr>
                <w:rFonts w:ascii="Arial" w:eastAsia="Calibri" w:hAnsi="Arial"/>
                <w:sz w:val="18"/>
              </w:rPr>
              <w:t>250 µs</w:t>
            </w:r>
          </w:p>
        </w:tc>
        <w:tc>
          <w:tcPr>
            <w:tcW w:w="1027" w:type="dxa"/>
          </w:tcPr>
          <w:p w14:paraId="0747F194" w14:textId="77777777" w:rsidR="008373C5" w:rsidRPr="008373C5" w:rsidRDefault="008373C5" w:rsidP="008373C5">
            <w:pPr>
              <w:keepNext/>
              <w:keepLines/>
              <w:spacing w:after="0"/>
              <w:jc w:val="center"/>
              <w:rPr>
                <w:rFonts w:ascii="Arial" w:eastAsia="Calibri" w:hAnsi="Arial"/>
                <w:sz w:val="18"/>
              </w:rPr>
            </w:pPr>
            <w:r w:rsidRPr="008373C5">
              <w:rPr>
                <w:rFonts w:ascii="Arial" w:eastAsia="Calibri" w:hAnsi="Arial"/>
                <w:sz w:val="18"/>
              </w:rPr>
              <w:t>10</w:t>
            </w:r>
            <w:r w:rsidRPr="008373C5">
              <w:rPr>
                <w:rFonts w:ascii="Arial" w:eastAsia="Calibri" w:hAnsi="Arial"/>
                <w:sz w:val="18"/>
                <w:vertAlign w:val="superscript"/>
              </w:rPr>
              <w:t>-6</w:t>
            </w:r>
          </w:p>
        </w:tc>
        <w:tc>
          <w:tcPr>
            <w:tcW w:w="999" w:type="dxa"/>
          </w:tcPr>
          <w:p w14:paraId="6E0B7F9F" w14:textId="77777777" w:rsidR="008373C5" w:rsidRPr="008373C5" w:rsidRDefault="008373C5" w:rsidP="008373C5">
            <w:pPr>
              <w:keepNext/>
              <w:keepLines/>
              <w:spacing w:after="0"/>
              <w:jc w:val="center"/>
              <w:rPr>
                <w:rFonts w:ascii="Arial" w:eastAsia="Calibri" w:hAnsi="Arial"/>
                <w:sz w:val="18"/>
              </w:rPr>
            </w:pPr>
            <w:r w:rsidRPr="008373C5">
              <w:rPr>
                <w:rFonts w:ascii="Arial" w:eastAsia="Calibri" w:hAnsi="Arial"/>
                <w:sz w:val="18"/>
              </w:rPr>
              <w:t>-</w:t>
            </w:r>
          </w:p>
        </w:tc>
        <w:tc>
          <w:tcPr>
            <w:tcW w:w="999" w:type="dxa"/>
          </w:tcPr>
          <w:p w14:paraId="4A2BF431" w14:textId="77777777" w:rsidR="008373C5" w:rsidRPr="008373C5" w:rsidRDefault="008373C5" w:rsidP="008373C5">
            <w:pPr>
              <w:keepNext/>
              <w:keepLines/>
              <w:spacing w:after="0"/>
              <w:jc w:val="center"/>
              <w:rPr>
                <w:rFonts w:ascii="Arial" w:eastAsia="Calibri" w:hAnsi="Arial"/>
                <w:sz w:val="18"/>
              </w:rPr>
            </w:pPr>
            <w:r w:rsidRPr="008373C5">
              <w:rPr>
                <w:rFonts w:ascii="Arial" w:eastAsia="Calibri" w:hAnsi="Arial"/>
                <w:sz w:val="18"/>
              </w:rPr>
              <w:t>1 Mbit/s</w:t>
            </w:r>
          </w:p>
        </w:tc>
      </w:tr>
      <w:tr w:rsidR="008373C5" w:rsidRPr="008373C5" w14:paraId="0BE6968B" w14:textId="77777777" w:rsidTr="004E792C">
        <w:trPr>
          <w:cantSplit/>
        </w:trPr>
        <w:tc>
          <w:tcPr>
            <w:tcW w:w="9382" w:type="dxa"/>
            <w:gridSpan w:val="9"/>
            <w:tcBorders>
              <w:bottom w:val="single" w:sz="12" w:space="0" w:color="auto"/>
            </w:tcBorders>
          </w:tcPr>
          <w:p w14:paraId="2CCF4199" w14:textId="77777777" w:rsidR="008373C5" w:rsidRPr="008373C5" w:rsidRDefault="008373C5" w:rsidP="008373C5">
            <w:pPr>
              <w:keepNext/>
              <w:keepLines/>
              <w:spacing w:after="0"/>
              <w:ind w:left="851" w:hanging="851"/>
              <w:rPr>
                <w:rFonts w:ascii="Arial" w:eastAsia="Calibri" w:hAnsi="Arial"/>
                <w:sz w:val="18"/>
              </w:rPr>
            </w:pPr>
            <w:r w:rsidRPr="008373C5">
              <w:rPr>
                <w:rFonts w:ascii="Arial" w:eastAsia="Calibri" w:hAnsi="Arial"/>
                <w:sz w:val="18"/>
              </w:rPr>
              <w:t xml:space="preserve">NOTE 1: </w:t>
            </w:r>
            <w:r w:rsidRPr="008373C5">
              <w:rPr>
                <w:rFonts w:ascii="Arial" w:hAnsi="Arial"/>
                <w:sz w:val="18"/>
              </w:rPr>
              <w:tab/>
            </w:r>
            <w:r w:rsidRPr="008373C5">
              <w:rPr>
                <w:rFonts w:ascii="Arial" w:eastAsia="Calibri" w:hAnsi="Arial"/>
                <w:sz w:val="18"/>
              </w:rPr>
              <w:t xml:space="preserve">Transfer interval refers to periodicity of the packet transfers. It has to be constant during the whole </w:t>
            </w:r>
            <w:r w:rsidR="00E36E41" w:rsidRPr="008373C5">
              <w:rPr>
                <w:rFonts w:ascii="Arial" w:eastAsia="Calibri" w:hAnsi="Arial"/>
                <w:sz w:val="18"/>
              </w:rPr>
              <w:t>operation.</w:t>
            </w:r>
            <w:r w:rsidRPr="008373C5">
              <w:rPr>
                <w:rFonts w:ascii="Arial" w:eastAsia="Calibri" w:hAnsi="Arial"/>
                <w:sz w:val="18"/>
              </w:rPr>
              <w:t xml:space="preserve"> The value given in the table is a typical one, however other transfer intervals are possible as long as the end-to-end latency is ≤ (1ms – Transfer interval).</w:t>
            </w:r>
          </w:p>
          <w:p w14:paraId="261442B5" w14:textId="77777777" w:rsidR="008373C5" w:rsidRPr="008373C5" w:rsidRDefault="008373C5" w:rsidP="008373C5">
            <w:pPr>
              <w:keepNext/>
              <w:keepLines/>
              <w:spacing w:after="0"/>
              <w:ind w:left="851" w:hanging="851"/>
              <w:rPr>
                <w:rFonts w:ascii="Arial" w:eastAsia="Calibri" w:hAnsi="Arial"/>
                <w:sz w:val="18"/>
              </w:rPr>
            </w:pPr>
            <w:r w:rsidRPr="008373C5">
              <w:rPr>
                <w:rFonts w:ascii="Arial" w:eastAsia="Calibri" w:hAnsi="Arial"/>
                <w:sz w:val="18"/>
              </w:rPr>
              <w:t xml:space="preserve">NOTE 2: </w:t>
            </w:r>
            <w:r w:rsidRPr="008373C5">
              <w:rPr>
                <w:rFonts w:ascii="Arial" w:hAnsi="Arial"/>
                <w:sz w:val="18"/>
              </w:rPr>
              <w:tab/>
            </w:r>
            <w:r w:rsidRPr="008373C5">
              <w:rPr>
                <w:rFonts w:ascii="Arial" w:eastAsia="Calibri" w:hAnsi="Arial"/>
                <w:sz w:val="18"/>
              </w:rPr>
              <w:t>Packet error rate is related to a packet size of (transfer interval × data rate). Packets that do not conform with the end-to-end latency are also accounted as error.</w:t>
            </w:r>
          </w:p>
          <w:p w14:paraId="724FCF1A" w14:textId="77777777" w:rsidR="008373C5" w:rsidRPr="008373C5" w:rsidRDefault="008373C5" w:rsidP="008373C5">
            <w:pPr>
              <w:keepNext/>
              <w:keepLines/>
              <w:spacing w:after="0"/>
              <w:ind w:left="851" w:hanging="851"/>
              <w:rPr>
                <w:rFonts w:ascii="Arial" w:eastAsia="Calibri" w:hAnsi="Arial"/>
                <w:sz w:val="18"/>
              </w:rPr>
            </w:pPr>
            <w:r w:rsidRPr="008373C5">
              <w:rPr>
                <w:rFonts w:ascii="Arial" w:eastAsia="Calibri" w:hAnsi="Arial"/>
                <w:sz w:val="18"/>
              </w:rPr>
              <w:t xml:space="preserve">NOTE 3: </w:t>
            </w:r>
            <w:r w:rsidRPr="008373C5">
              <w:rPr>
                <w:rFonts w:ascii="Arial" w:eastAsia="Calibri" w:hAnsi="Arial"/>
                <w:sz w:val="18"/>
              </w:rPr>
              <w:tab/>
              <w:t>The given requirement for a packet error rate assumes a uniform error distribution. The requirement for packet error rate is stricter if packet errors occur in bursts.</w:t>
            </w:r>
          </w:p>
          <w:p w14:paraId="7AC8FEDE" w14:textId="77777777" w:rsidR="008373C5" w:rsidRPr="008373C5" w:rsidRDefault="008373C5" w:rsidP="008373C5">
            <w:pPr>
              <w:keepNext/>
              <w:keepLines/>
              <w:spacing w:after="0"/>
              <w:ind w:left="851" w:hanging="851"/>
              <w:rPr>
                <w:rFonts w:ascii="Arial" w:eastAsia="Calibri" w:hAnsi="Arial"/>
                <w:sz w:val="18"/>
              </w:rPr>
            </w:pPr>
          </w:p>
        </w:tc>
      </w:tr>
    </w:tbl>
    <w:p w14:paraId="282A0AC5" w14:textId="77777777" w:rsidR="008373C5" w:rsidRPr="008373C5" w:rsidRDefault="008373C5" w:rsidP="008373C5"/>
    <w:p w14:paraId="6FEBEAD9" w14:textId="77777777" w:rsidR="008373C5" w:rsidRPr="008373C5" w:rsidRDefault="008373C5" w:rsidP="00D01595">
      <w:pPr>
        <w:pStyle w:val="TH"/>
        <w:rPr>
          <w:rFonts w:eastAsia="MS Mincho"/>
        </w:rPr>
      </w:pPr>
      <w:r w:rsidRPr="008373C5">
        <w:rPr>
          <w:rFonts w:eastAsia="MS Mincho"/>
        </w:rPr>
        <w:lastRenderedPageBreak/>
        <w:t>Table 6.2-1-2: Performance requirements of low-latency periodic deterministic audio transport service in presentation use cases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47"/>
        <w:gridCol w:w="976"/>
        <w:gridCol w:w="1138"/>
        <w:gridCol w:w="1039"/>
        <w:gridCol w:w="1028"/>
        <w:gridCol w:w="1080"/>
        <w:gridCol w:w="1027"/>
        <w:gridCol w:w="999"/>
        <w:gridCol w:w="999"/>
      </w:tblGrid>
      <w:tr w:rsidR="008373C5" w:rsidRPr="008373C5" w14:paraId="7882D570" w14:textId="77777777" w:rsidTr="004E792C">
        <w:trPr>
          <w:cantSplit/>
        </w:trPr>
        <w:tc>
          <w:tcPr>
            <w:tcW w:w="1096" w:type="dxa"/>
            <w:tcBorders>
              <w:bottom w:val="single" w:sz="12" w:space="0" w:color="auto"/>
              <w:right w:val="single" w:sz="4" w:space="0" w:color="auto"/>
            </w:tcBorders>
            <w:shd w:val="clear" w:color="auto" w:fill="D9D9D9"/>
          </w:tcPr>
          <w:p w14:paraId="489D8B61" w14:textId="77777777" w:rsidR="008373C5" w:rsidRPr="008373C5" w:rsidRDefault="008373C5" w:rsidP="008373C5">
            <w:pPr>
              <w:keepNext/>
              <w:keepLines/>
              <w:spacing w:after="0"/>
              <w:jc w:val="center"/>
              <w:rPr>
                <w:rFonts w:ascii="Arial" w:hAnsi="Arial"/>
                <w:b/>
                <w:sz w:val="18"/>
              </w:rPr>
            </w:pPr>
            <w:r w:rsidRPr="008373C5">
              <w:rPr>
                <w:rFonts w:ascii="Arial" w:hAnsi="Arial"/>
                <w:b/>
                <w:sz w:val="18"/>
              </w:rPr>
              <w:t>Profile</w:t>
            </w:r>
          </w:p>
        </w:tc>
        <w:tc>
          <w:tcPr>
            <w:tcW w:w="976" w:type="dxa"/>
            <w:tcBorders>
              <w:left w:val="single" w:sz="12" w:space="0" w:color="auto"/>
              <w:bottom w:val="single" w:sz="12" w:space="0" w:color="auto"/>
            </w:tcBorders>
            <w:shd w:val="clear" w:color="auto" w:fill="D9D9D9"/>
          </w:tcPr>
          <w:p w14:paraId="5EF8EE84" w14:textId="77777777" w:rsidR="008373C5" w:rsidRPr="008373C5" w:rsidRDefault="008373C5" w:rsidP="008373C5">
            <w:pPr>
              <w:keepNext/>
              <w:keepLines/>
              <w:spacing w:after="0"/>
              <w:jc w:val="center"/>
              <w:rPr>
                <w:rFonts w:ascii="Arial" w:hAnsi="Arial"/>
                <w:b/>
                <w:sz w:val="18"/>
              </w:rPr>
            </w:pPr>
            <w:r w:rsidRPr="008373C5">
              <w:rPr>
                <w:rFonts w:ascii="Arial" w:hAnsi="Arial"/>
                <w:b/>
                <w:sz w:val="18"/>
              </w:rPr>
              <w:t># of active UEs</w:t>
            </w:r>
          </w:p>
        </w:tc>
        <w:tc>
          <w:tcPr>
            <w:tcW w:w="1138" w:type="dxa"/>
            <w:tcBorders>
              <w:bottom w:val="single" w:sz="12" w:space="0" w:color="auto"/>
            </w:tcBorders>
            <w:shd w:val="clear" w:color="auto" w:fill="D9D9D9"/>
          </w:tcPr>
          <w:p w14:paraId="0EE31579" w14:textId="77777777" w:rsidR="008373C5" w:rsidRPr="008373C5" w:rsidRDefault="008373C5" w:rsidP="008373C5">
            <w:pPr>
              <w:keepNext/>
              <w:keepLines/>
              <w:spacing w:after="0"/>
              <w:jc w:val="center"/>
              <w:rPr>
                <w:rFonts w:ascii="Arial" w:hAnsi="Arial"/>
                <w:b/>
                <w:sz w:val="18"/>
              </w:rPr>
            </w:pPr>
            <w:r w:rsidRPr="008373C5">
              <w:rPr>
                <w:rFonts w:ascii="Arial" w:hAnsi="Arial"/>
                <w:b/>
                <w:sz w:val="18"/>
              </w:rPr>
              <w:t>UE Speed</w:t>
            </w:r>
          </w:p>
        </w:tc>
        <w:tc>
          <w:tcPr>
            <w:tcW w:w="1039" w:type="dxa"/>
            <w:tcBorders>
              <w:bottom w:val="single" w:sz="12" w:space="0" w:color="auto"/>
            </w:tcBorders>
            <w:shd w:val="clear" w:color="auto" w:fill="D9D9D9"/>
          </w:tcPr>
          <w:p w14:paraId="38BB7C6E" w14:textId="77777777" w:rsidR="008373C5" w:rsidRPr="008373C5" w:rsidRDefault="008373C5" w:rsidP="008373C5">
            <w:pPr>
              <w:keepNext/>
              <w:keepLines/>
              <w:spacing w:after="0"/>
              <w:jc w:val="center"/>
              <w:rPr>
                <w:rFonts w:ascii="Arial" w:hAnsi="Arial"/>
                <w:b/>
                <w:sz w:val="18"/>
              </w:rPr>
            </w:pPr>
            <w:r w:rsidRPr="008373C5">
              <w:rPr>
                <w:rFonts w:ascii="Arial" w:hAnsi="Arial"/>
                <w:b/>
                <w:sz w:val="18"/>
              </w:rPr>
              <w:t>Service Area</w:t>
            </w:r>
          </w:p>
        </w:tc>
        <w:tc>
          <w:tcPr>
            <w:tcW w:w="1028" w:type="dxa"/>
            <w:tcBorders>
              <w:bottom w:val="single" w:sz="12" w:space="0" w:color="auto"/>
            </w:tcBorders>
            <w:shd w:val="clear" w:color="auto" w:fill="D9D9D9"/>
          </w:tcPr>
          <w:p w14:paraId="0BA147A7" w14:textId="77777777" w:rsidR="008373C5" w:rsidRPr="008373C5" w:rsidRDefault="008373C5" w:rsidP="008373C5">
            <w:pPr>
              <w:keepNext/>
              <w:keepLines/>
              <w:spacing w:after="0"/>
              <w:jc w:val="center"/>
              <w:rPr>
                <w:rFonts w:ascii="Arial" w:hAnsi="Arial"/>
                <w:b/>
                <w:sz w:val="18"/>
              </w:rPr>
            </w:pPr>
            <w:r w:rsidRPr="008373C5">
              <w:rPr>
                <w:rFonts w:ascii="Arial" w:hAnsi="Arial"/>
                <w:b/>
                <w:sz w:val="18"/>
              </w:rPr>
              <w:t>E2E latency (Note 1)</w:t>
            </w:r>
          </w:p>
        </w:tc>
        <w:tc>
          <w:tcPr>
            <w:tcW w:w="1080" w:type="dxa"/>
            <w:tcBorders>
              <w:bottom w:val="single" w:sz="12" w:space="0" w:color="auto"/>
            </w:tcBorders>
            <w:shd w:val="clear" w:color="auto" w:fill="D9D9D9"/>
          </w:tcPr>
          <w:p w14:paraId="45469447" w14:textId="77777777" w:rsidR="008373C5" w:rsidRPr="008373C5" w:rsidRDefault="008373C5" w:rsidP="008373C5">
            <w:pPr>
              <w:keepNext/>
              <w:keepLines/>
              <w:spacing w:after="0"/>
              <w:jc w:val="center"/>
              <w:rPr>
                <w:rFonts w:ascii="Arial" w:hAnsi="Arial"/>
                <w:b/>
                <w:sz w:val="18"/>
              </w:rPr>
            </w:pPr>
            <w:r w:rsidRPr="008373C5">
              <w:rPr>
                <w:rFonts w:ascii="Arial" w:hAnsi="Arial"/>
                <w:b/>
                <w:sz w:val="18"/>
              </w:rPr>
              <w:t>Transfer interval (Note 1)</w:t>
            </w:r>
          </w:p>
        </w:tc>
        <w:tc>
          <w:tcPr>
            <w:tcW w:w="1027" w:type="dxa"/>
            <w:tcBorders>
              <w:bottom w:val="single" w:sz="12" w:space="0" w:color="auto"/>
            </w:tcBorders>
            <w:shd w:val="clear" w:color="auto" w:fill="D9D9D9"/>
          </w:tcPr>
          <w:p w14:paraId="3FB353FD" w14:textId="77777777" w:rsidR="008373C5" w:rsidRPr="008373C5" w:rsidRDefault="008373C5" w:rsidP="008373C5">
            <w:pPr>
              <w:keepNext/>
              <w:keepLines/>
              <w:spacing w:after="0"/>
              <w:jc w:val="center"/>
              <w:rPr>
                <w:rFonts w:ascii="Arial" w:hAnsi="Arial"/>
                <w:b/>
                <w:sz w:val="18"/>
              </w:rPr>
            </w:pPr>
            <w:r w:rsidRPr="008373C5">
              <w:rPr>
                <w:rFonts w:ascii="Arial" w:hAnsi="Arial"/>
                <w:b/>
                <w:sz w:val="18"/>
              </w:rPr>
              <w:t>Packet error rate (Note 2, Note 3)</w:t>
            </w:r>
          </w:p>
        </w:tc>
        <w:tc>
          <w:tcPr>
            <w:tcW w:w="999" w:type="dxa"/>
            <w:tcBorders>
              <w:bottom w:val="single" w:sz="12" w:space="0" w:color="auto"/>
            </w:tcBorders>
            <w:shd w:val="clear" w:color="auto" w:fill="D9D9D9"/>
          </w:tcPr>
          <w:p w14:paraId="5DA9F5D6" w14:textId="77777777" w:rsidR="008373C5" w:rsidRPr="008373C5" w:rsidRDefault="008373C5" w:rsidP="008373C5">
            <w:pPr>
              <w:keepNext/>
              <w:keepLines/>
              <w:spacing w:after="0"/>
              <w:jc w:val="center"/>
              <w:rPr>
                <w:rFonts w:ascii="Arial" w:hAnsi="Arial"/>
                <w:b/>
                <w:sz w:val="18"/>
              </w:rPr>
            </w:pPr>
            <w:r w:rsidRPr="008373C5">
              <w:rPr>
                <w:rFonts w:ascii="Arial" w:hAnsi="Arial"/>
                <w:b/>
                <w:sz w:val="18"/>
              </w:rPr>
              <w:t>Data rate UL</w:t>
            </w:r>
          </w:p>
        </w:tc>
        <w:tc>
          <w:tcPr>
            <w:tcW w:w="999" w:type="dxa"/>
            <w:tcBorders>
              <w:bottom w:val="single" w:sz="12" w:space="0" w:color="auto"/>
            </w:tcBorders>
            <w:shd w:val="clear" w:color="auto" w:fill="D9D9D9"/>
          </w:tcPr>
          <w:p w14:paraId="5C490648" w14:textId="77777777" w:rsidR="008373C5" w:rsidRPr="008373C5" w:rsidRDefault="008373C5" w:rsidP="008373C5">
            <w:pPr>
              <w:keepNext/>
              <w:keepLines/>
              <w:spacing w:after="0"/>
              <w:jc w:val="center"/>
              <w:rPr>
                <w:rFonts w:ascii="Arial" w:hAnsi="Arial"/>
                <w:b/>
                <w:sz w:val="18"/>
              </w:rPr>
            </w:pPr>
            <w:r w:rsidRPr="008373C5">
              <w:rPr>
                <w:rFonts w:ascii="Arial" w:hAnsi="Arial"/>
                <w:b/>
                <w:sz w:val="18"/>
              </w:rPr>
              <w:t>Data rate DL</w:t>
            </w:r>
          </w:p>
        </w:tc>
      </w:tr>
      <w:tr w:rsidR="008373C5" w:rsidRPr="008373C5" w14:paraId="0C48C26F" w14:textId="77777777" w:rsidTr="004E792C">
        <w:trPr>
          <w:cantSplit/>
        </w:trPr>
        <w:tc>
          <w:tcPr>
            <w:tcW w:w="1096" w:type="dxa"/>
            <w:vMerge w:val="restart"/>
            <w:tcBorders>
              <w:top w:val="single" w:sz="12" w:space="0" w:color="auto"/>
              <w:right w:val="single" w:sz="4" w:space="0" w:color="auto"/>
            </w:tcBorders>
          </w:tcPr>
          <w:p w14:paraId="4E432F5C" w14:textId="77777777" w:rsidR="008373C5" w:rsidRPr="008373C5" w:rsidRDefault="008373C5" w:rsidP="008373C5">
            <w:pPr>
              <w:keepNext/>
              <w:keepLines/>
              <w:spacing w:after="0"/>
              <w:rPr>
                <w:rFonts w:ascii="Arial" w:eastAsia="Calibri" w:hAnsi="Arial"/>
                <w:sz w:val="18"/>
              </w:rPr>
            </w:pPr>
            <w:r w:rsidRPr="008373C5">
              <w:rPr>
                <w:rFonts w:ascii="Arial" w:eastAsia="Calibri" w:hAnsi="Arial"/>
                <w:sz w:val="18"/>
              </w:rPr>
              <w:t>Ad hoc</w:t>
            </w:r>
          </w:p>
        </w:tc>
        <w:tc>
          <w:tcPr>
            <w:tcW w:w="976" w:type="dxa"/>
            <w:tcBorders>
              <w:top w:val="single" w:sz="12" w:space="0" w:color="auto"/>
              <w:left w:val="single" w:sz="12" w:space="0" w:color="auto"/>
            </w:tcBorders>
          </w:tcPr>
          <w:p w14:paraId="027CB810" w14:textId="77777777" w:rsidR="008373C5" w:rsidRPr="008373C5" w:rsidRDefault="008373C5" w:rsidP="008373C5">
            <w:pPr>
              <w:keepNext/>
              <w:keepLines/>
              <w:spacing w:after="0"/>
              <w:jc w:val="center"/>
              <w:rPr>
                <w:rFonts w:ascii="Arial" w:eastAsia="Calibri" w:hAnsi="Arial"/>
                <w:sz w:val="18"/>
              </w:rPr>
            </w:pPr>
            <w:r w:rsidRPr="008373C5">
              <w:rPr>
                <w:rFonts w:ascii="Arial" w:eastAsia="Calibri" w:hAnsi="Arial"/>
                <w:sz w:val="18"/>
              </w:rPr>
              <w:t>20</w:t>
            </w:r>
          </w:p>
        </w:tc>
        <w:tc>
          <w:tcPr>
            <w:tcW w:w="1138" w:type="dxa"/>
            <w:tcBorders>
              <w:top w:val="single" w:sz="12" w:space="0" w:color="auto"/>
            </w:tcBorders>
          </w:tcPr>
          <w:p w14:paraId="05ADF6E9" w14:textId="77777777" w:rsidR="008373C5" w:rsidRPr="008373C5" w:rsidRDefault="008373C5" w:rsidP="008373C5">
            <w:pPr>
              <w:keepNext/>
              <w:keepLines/>
              <w:spacing w:after="0"/>
              <w:jc w:val="center"/>
              <w:rPr>
                <w:rFonts w:ascii="Arial" w:eastAsia="Calibri" w:hAnsi="Arial"/>
                <w:sz w:val="18"/>
              </w:rPr>
            </w:pPr>
            <w:r w:rsidRPr="008373C5">
              <w:rPr>
                <w:rFonts w:ascii="Arial" w:eastAsia="Calibri" w:hAnsi="Arial"/>
                <w:sz w:val="18"/>
              </w:rPr>
              <w:t>5 km/h</w:t>
            </w:r>
          </w:p>
        </w:tc>
        <w:tc>
          <w:tcPr>
            <w:tcW w:w="1039" w:type="dxa"/>
            <w:tcBorders>
              <w:top w:val="single" w:sz="12" w:space="0" w:color="auto"/>
            </w:tcBorders>
          </w:tcPr>
          <w:p w14:paraId="7DE60BDB" w14:textId="77777777" w:rsidR="008373C5" w:rsidRPr="008373C5" w:rsidRDefault="008373C5" w:rsidP="008373C5">
            <w:pPr>
              <w:keepNext/>
              <w:keepLines/>
              <w:spacing w:after="0"/>
              <w:jc w:val="center"/>
              <w:rPr>
                <w:rFonts w:ascii="Arial" w:eastAsia="Calibri" w:hAnsi="Arial"/>
                <w:sz w:val="18"/>
              </w:rPr>
            </w:pPr>
            <w:r w:rsidRPr="008373C5">
              <w:rPr>
                <w:rFonts w:ascii="Arial" w:eastAsia="Calibri" w:hAnsi="Arial"/>
                <w:sz w:val="18"/>
              </w:rPr>
              <w:t>300 m x 300 m</w:t>
            </w:r>
          </w:p>
        </w:tc>
        <w:tc>
          <w:tcPr>
            <w:tcW w:w="1028" w:type="dxa"/>
            <w:tcBorders>
              <w:top w:val="single" w:sz="12" w:space="0" w:color="auto"/>
            </w:tcBorders>
          </w:tcPr>
          <w:p w14:paraId="7D61BEC4" w14:textId="77777777" w:rsidR="008373C5" w:rsidRPr="008373C5" w:rsidRDefault="008373C5" w:rsidP="008373C5">
            <w:pPr>
              <w:keepNext/>
              <w:keepLines/>
              <w:spacing w:after="0"/>
              <w:jc w:val="center"/>
              <w:rPr>
                <w:rFonts w:ascii="Arial" w:eastAsia="Calibri" w:hAnsi="Arial"/>
                <w:sz w:val="18"/>
              </w:rPr>
            </w:pPr>
            <w:r w:rsidRPr="008373C5">
              <w:rPr>
                <w:rFonts w:ascii="Arial" w:eastAsia="Calibri" w:hAnsi="Arial"/>
                <w:sz w:val="18"/>
              </w:rPr>
              <w:t xml:space="preserve">4 </w:t>
            </w:r>
            <w:proofErr w:type="spellStart"/>
            <w:r w:rsidRPr="008373C5">
              <w:rPr>
                <w:rFonts w:ascii="Arial" w:eastAsia="Calibri" w:hAnsi="Arial"/>
                <w:sz w:val="18"/>
              </w:rPr>
              <w:t>ms</w:t>
            </w:r>
            <w:proofErr w:type="spellEnd"/>
          </w:p>
        </w:tc>
        <w:tc>
          <w:tcPr>
            <w:tcW w:w="1080" w:type="dxa"/>
            <w:tcBorders>
              <w:top w:val="single" w:sz="12" w:space="0" w:color="auto"/>
            </w:tcBorders>
          </w:tcPr>
          <w:p w14:paraId="29E05D9D" w14:textId="77777777" w:rsidR="008373C5" w:rsidRPr="008373C5" w:rsidRDefault="008373C5" w:rsidP="008373C5">
            <w:pPr>
              <w:keepNext/>
              <w:keepLines/>
              <w:spacing w:after="0"/>
              <w:jc w:val="center"/>
              <w:rPr>
                <w:rFonts w:ascii="Arial" w:eastAsia="Calibri" w:hAnsi="Arial"/>
                <w:sz w:val="18"/>
              </w:rPr>
            </w:pPr>
            <w:r w:rsidRPr="008373C5">
              <w:rPr>
                <w:rFonts w:ascii="Arial" w:eastAsia="Calibri" w:hAnsi="Arial"/>
                <w:sz w:val="18"/>
              </w:rPr>
              <w:t xml:space="preserve">1 </w:t>
            </w:r>
            <w:proofErr w:type="spellStart"/>
            <w:r w:rsidRPr="008373C5">
              <w:rPr>
                <w:rFonts w:ascii="Arial" w:eastAsia="Calibri" w:hAnsi="Arial"/>
                <w:sz w:val="18"/>
              </w:rPr>
              <w:t>ms</w:t>
            </w:r>
            <w:proofErr w:type="spellEnd"/>
          </w:p>
        </w:tc>
        <w:tc>
          <w:tcPr>
            <w:tcW w:w="1027" w:type="dxa"/>
            <w:tcBorders>
              <w:top w:val="single" w:sz="12" w:space="0" w:color="auto"/>
            </w:tcBorders>
          </w:tcPr>
          <w:p w14:paraId="1F7425FB" w14:textId="77777777" w:rsidR="008373C5" w:rsidRPr="008373C5" w:rsidRDefault="008373C5" w:rsidP="008373C5">
            <w:pPr>
              <w:keepNext/>
              <w:keepLines/>
              <w:spacing w:after="0"/>
              <w:jc w:val="center"/>
              <w:rPr>
                <w:rFonts w:ascii="Arial" w:eastAsia="Calibri" w:hAnsi="Arial"/>
                <w:sz w:val="18"/>
              </w:rPr>
            </w:pPr>
            <w:r w:rsidRPr="008373C5">
              <w:rPr>
                <w:rFonts w:ascii="Arial" w:eastAsia="Calibri" w:hAnsi="Arial"/>
                <w:sz w:val="18"/>
              </w:rPr>
              <w:t>10</w:t>
            </w:r>
            <w:r w:rsidRPr="008373C5">
              <w:rPr>
                <w:rFonts w:ascii="Arial" w:eastAsia="Calibri" w:hAnsi="Arial"/>
                <w:sz w:val="18"/>
                <w:vertAlign w:val="superscript"/>
              </w:rPr>
              <w:t>-5</w:t>
            </w:r>
          </w:p>
        </w:tc>
        <w:tc>
          <w:tcPr>
            <w:tcW w:w="999" w:type="dxa"/>
            <w:tcBorders>
              <w:top w:val="single" w:sz="12" w:space="0" w:color="auto"/>
            </w:tcBorders>
          </w:tcPr>
          <w:p w14:paraId="45E1CEC6" w14:textId="77777777" w:rsidR="008373C5" w:rsidRPr="008373C5" w:rsidRDefault="008373C5" w:rsidP="008373C5">
            <w:pPr>
              <w:keepNext/>
              <w:keepLines/>
              <w:spacing w:after="0"/>
              <w:jc w:val="center"/>
              <w:rPr>
                <w:rFonts w:ascii="Arial" w:eastAsia="Calibri" w:hAnsi="Arial"/>
                <w:sz w:val="18"/>
              </w:rPr>
            </w:pPr>
            <w:r w:rsidRPr="008373C5">
              <w:rPr>
                <w:rFonts w:ascii="Arial" w:eastAsia="Calibri" w:hAnsi="Arial"/>
                <w:sz w:val="18"/>
              </w:rPr>
              <w:t>200 kbit/s</w:t>
            </w:r>
          </w:p>
        </w:tc>
        <w:tc>
          <w:tcPr>
            <w:tcW w:w="999" w:type="dxa"/>
            <w:tcBorders>
              <w:top w:val="single" w:sz="12" w:space="0" w:color="auto"/>
            </w:tcBorders>
          </w:tcPr>
          <w:p w14:paraId="02C64B70" w14:textId="77777777" w:rsidR="008373C5" w:rsidRPr="008373C5" w:rsidRDefault="008373C5" w:rsidP="008373C5">
            <w:pPr>
              <w:keepNext/>
              <w:keepLines/>
              <w:spacing w:after="0"/>
              <w:jc w:val="center"/>
              <w:rPr>
                <w:rFonts w:ascii="Arial" w:eastAsia="Calibri" w:hAnsi="Arial"/>
                <w:sz w:val="18"/>
              </w:rPr>
            </w:pPr>
            <w:r w:rsidRPr="008373C5">
              <w:rPr>
                <w:rFonts w:ascii="Arial" w:eastAsia="Calibri" w:hAnsi="Arial"/>
                <w:sz w:val="18"/>
              </w:rPr>
              <w:t>-</w:t>
            </w:r>
          </w:p>
        </w:tc>
      </w:tr>
      <w:tr w:rsidR="008373C5" w:rsidRPr="008373C5" w14:paraId="0B4E771E" w14:textId="77777777" w:rsidTr="004E792C">
        <w:trPr>
          <w:cantSplit/>
        </w:trPr>
        <w:tc>
          <w:tcPr>
            <w:tcW w:w="1096" w:type="dxa"/>
            <w:vMerge/>
            <w:tcBorders>
              <w:right w:val="single" w:sz="4" w:space="0" w:color="auto"/>
            </w:tcBorders>
          </w:tcPr>
          <w:p w14:paraId="5E57DF63" w14:textId="77777777" w:rsidR="008373C5" w:rsidRPr="008373C5" w:rsidRDefault="008373C5" w:rsidP="008373C5">
            <w:pPr>
              <w:keepNext/>
              <w:keepLines/>
              <w:spacing w:after="0"/>
              <w:rPr>
                <w:rFonts w:ascii="Arial" w:eastAsia="Calibri" w:hAnsi="Arial"/>
                <w:sz w:val="18"/>
              </w:rPr>
            </w:pPr>
          </w:p>
        </w:tc>
        <w:tc>
          <w:tcPr>
            <w:tcW w:w="976" w:type="dxa"/>
            <w:tcBorders>
              <w:left w:val="single" w:sz="12" w:space="0" w:color="auto"/>
            </w:tcBorders>
          </w:tcPr>
          <w:p w14:paraId="6C21B93C" w14:textId="77777777" w:rsidR="008373C5" w:rsidRPr="008373C5" w:rsidRDefault="008373C5" w:rsidP="008373C5">
            <w:pPr>
              <w:keepNext/>
              <w:keepLines/>
              <w:spacing w:after="0"/>
              <w:jc w:val="center"/>
              <w:rPr>
                <w:rFonts w:ascii="Arial" w:eastAsia="Calibri" w:hAnsi="Arial"/>
                <w:sz w:val="18"/>
              </w:rPr>
            </w:pPr>
            <w:r w:rsidRPr="008373C5">
              <w:rPr>
                <w:rFonts w:ascii="Arial" w:eastAsia="Calibri" w:hAnsi="Arial"/>
                <w:sz w:val="18"/>
              </w:rPr>
              <w:t>8</w:t>
            </w:r>
          </w:p>
        </w:tc>
        <w:tc>
          <w:tcPr>
            <w:tcW w:w="1138" w:type="dxa"/>
          </w:tcPr>
          <w:p w14:paraId="64CC335F" w14:textId="77777777" w:rsidR="008373C5" w:rsidRPr="008373C5" w:rsidRDefault="008373C5" w:rsidP="008373C5">
            <w:pPr>
              <w:keepNext/>
              <w:keepLines/>
              <w:spacing w:after="0"/>
              <w:jc w:val="center"/>
              <w:rPr>
                <w:rFonts w:ascii="Arial" w:eastAsia="Calibri" w:hAnsi="Arial"/>
                <w:sz w:val="18"/>
              </w:rPr>
            </w:pPr>
            <w:r w:rsidRPr="008373C5">
              <w:rPr>
                <w:rFonts w:ascii="Arial" w:eastAsia="Calibri" w:hAnsi="Arial"/>
                <w:sz w:val="18"/>
              </w:rPr>
              <w:t>stationary</w:t>
            </w:r>
          </w:p>
        </w:tc>
        <w:tc>
          <w:tcPr>
            <w:tcW w:w="1039" w:type="dxa"/>
          </w:tcPr>
          <w:p w14:paraId="08DBB807" w14:textId="77777777" w:rsidR="008373C5" w:rsidRPr="008373C5" w:rsidRDefault="008373C5" w:rsidP="008373C5">
            <w:pPr>
              <w:keepNext/>
              <w:keepLines/>
              <w:spacing w:after="0"/>
              <w:jc w:val="center"/>
              <w:rPr>
                <w:rFonts w:ascii="Arial" w:eastAsia="Calibri" w:hAnsi="Arial"/>
                <w:sz w:val="18"/>
              </w:rPr>
            </w:pPr>
            <w:r w:rsidRPr="008373C5">
              <w:rPr>
                <w:rFonts w:ascii="Arial" w:eastAsia="Calibri" w:hAnsi="Arial"/>
                <w:sz w:val="18"/>
              </w:rPr>
              <w:t>300 m x 300 m</w:t>
            </w:r>
          </w:p>
        </w:tc>
        <w:tc>
          <w:tcPr>
            <w:tcW w:w="1028" w:type="dxa"/>
          </w:tcPr>
          <w:p w14:paraId="702FA953" w14:textId="77777777" w:rsidR="008373C5" w:rsidRPr="008373C5" w:rsidRDefault="008373C5" w:rsidP="008373C5">
            <w:pPr>
              <w:keepNext/>
              <w:keepLines/>
              <w:spacing w:after="0"/>
              <w:jc w:val="center"/>
              <w:rPr>
                <w:rFonts w:ascii="Arial" w:eastAsia="Calibri" w:hAnsi="Arial"/>
                <w:sz w:val="18"/>
              </w:rPr>
            </w:pPr>
            <w:r w:rsidRPr="008373C5">
              <w:rPr>
                <w:rFonts w:ascii="Arial" w:eastAsia="Calibri" w:hAnsi="Arial"/>
                <w:sz w:val="18"/>
              </w:rPr>
              <w:t xml:space="preserve">4 </w:t>
            </w:r>
            <w:proofErr w:type="spellStart"/>
            <w:r w:rsidRPr="008373C5">
              <w:rPr>
                <w:rFonts w:ascii="Arial" w:eastAsia="Calibri" w:hAnsi="Arial"/>
                <w:sz w:val="18"/>
              </w:rPr>
              <w:t>ms</w:t>
            </w:r>
            <w:proofErr w:type="spellEnd"/>
          </w:p>
        </w:tc>
        <w:tc>
          <w:tcPr>
            <w:tcW w:w="1080" w:type="dxa"/>
          </w:tcPr>
          <w:p w14:paraId="6F7FCB9D" w14:textId="77777777" w:rsidR="008373C5" w:rsidRPr="008373C5" w:rsidRDefault="008373C5" w:rsidP="008373C5">
            <w:pPr>
              <w:keepNext/>
              <w:keepLines/>
              <w:spacing w:after="0"/>
              <w:jc w:val="center"/>
              <w:rPr>
                <w:rFonts w:ascii="Arial" w:eastAsia="Calibri" w:hAnsi="Arial"/>
                <w:sz w:val="18"/>
              </w:rPr>
            </w:pPr>
            <w:r w:rsidRPr="008373C5">
              <w:rPr>
                <w:rFonts w:ascii="Arial" w:eastAsia="Calibri" w:hAnsi="Arial"/>
                <w:sz w:val="18"/>
              </w:rPr>
              <w:t xml:space="preserve">1 </w:t>
            </w:r>
            <w:proofErr w:type="spellStart"/>
            <w:r w:rsidRPr="008373C5">
              <w:rPr>
                <w:rFonts w:ascii="Arial" w:eastAsia="Calibri" w:hAnsi="Arial"/>
                <w:sz w:val="18"/>
              </w:rPr>
              <w:t>ms</w:t>
            </w:r>
            <w:proofErr w:type="spellEnd"/>
          </w:p>
        </w:tc>
        <w:tc>
          <w:tcPr>
            <w:tcW w:w="1027" w:type="dxa"/>
          </w:tcPr>
          <w:p w14:paraId="14B3269F" w14:textId="77777777" w:rsidR="008373C5" w:rsidRPr="008373C5" w:rsidRDefault="008373C5" w:rsidP="008373C5">
            <w:pPr>
              <w:keepNext/>
              <w:keepLines/>
              <w:spacing w:after="0"/>
              <w:jc w:val="center"/>
              <w:rPr>
                <w:rFonts w:ascii="Arial" w:eastAsia="Calibri" w:hAnsi="Arial"/>
                <w:sz w:val="18"/>
              </w:rPr>
            </w:pPr>
            <w:r w:rsidRPr="008373C5">
              <w:rPr>
                <w:rFonts w:ascii="Arial" w:eastAsia="Calibri" w:hAnsi="Arial"/>
                <w:sz w:val="18"/>
              </w:rPr>
              <w:t>10</w:t>
            </w:r>
            <w:r w:rsidRPr="008373C5">
              <w:rPr>
                <w:rFonts w:ascii="Arial" w:eastAsia="Calibri" w:hAnsi="Arial"/>
                <w:sz w:val="18"/>
                <w:vertAlign w:val="superscript"/>
              </w:rPr>
              <w:t>-5</w:t>
            </w:r>
          </w:p>
        </w:tc>
        <w:tc>
          <w:tcPr>
            <w:tcW w:w="999" w:type="dxa"/>
          </w:tcPr>
          <w:p w14:paraId="37DD5A7C" w14:textId="77777777" w:rsidR="008373C5" w:rsidRPr="008373C5" w:rsidRDefault="008373C5" w:rsidP="008373C5">
            <w:pPr>
              <w:keepNext/>
              <w:keepLines/>
              <w:spacing w:after="0"/>
              <w:jc w:val="center"/>
              <w:rPr>
                <w:rFonts w:ascii="Arial" w:eastAsia="Calibri" w:hAnsi="Arial"/>
                <w:sz w:val="18"/>
              </w:rPr>
            </w:pPr>
            <w:r w:rsidRPr="008373C5">
              <w:rPr>
                <w:rFonts w:ascii="Arial" w:eastAsia="Calibri" w:hAnsi="Arial"/>
                <w:sz w:val="18"/>
              </w:rPr>
              <w:t>-</w:t>
            </w:r>
          </w:p>
        </w:tc>
        <w:tc>
          <w:tcPr>
            <w:tcW w:w="999" w:type="dxa"/>
          </w:tcPr>
          <w:p w14:paraId="41E50DC8" w14:textId="77777777" w:rsidR="008373C5" w:rsidRPr="008373C5" w:rsidRDefault="008373C5" w:rsidP="008373C5">
            <w:pPr>
              <w:keepNext/>
              <w:keepLines/>
              <w:spacing w:after="0"/>
              <w:jc w:val="center"/>
              <w:rPr>
                <w:rFonts w:ascii="Arial" w:eastAsia="Calibri" w:hAnsi="Arial"/>
                <w:sz w:val="18"/>
              </w:rPr>
            </w:pPr>
            <w:r w:rsidRPr="008373C5">
              <w:rPr>
                <w:rFonts w:ascii="Arial" w:eastAsia="Calibri" w:hAnsi="Arial"/>
                <w:sz w:val="18"/>
              </w:rPr>
              <w:t>200 kbit/s</w:t>
            </w:r>
          </w:p>
        </w:tc>
      </w:tr>
      <w:tr w:rsidR="008373C5" w:rsidRPr="008373C5" w14:paraId="66E81565" w14:textId="77777777" w:rsidTr="004E792C">
        <w:trPr>
          <w:cantSplit/>
        </w:trPr>
        <w:tc>
          <w:tcPr>
            <w:tcW w:w="1096" w:type="dxa"/>
            <w:tcBorders>
              <w:right w:val="single" w:sz="4" w:space="0" w:color="auto"/>
            </w:tcBorders>
          </w:tcPr>
          <w:p w14:paraId="5C3C7BFC" w14:textId="77777777" w:rsidR="008373C5" w:rsidRPr="008373C5" w:rsidRDefault="008373C5" w:rsidP="008373C5">
            <w:pPr>
              <w:keepNext/>
              <w:keepLines/>
              <w:spacing w:after="0"/>
              <w:rPr>
                <w:rFonts w:ascii="Arial" w:eastAsia="Calibri" w:hAnsi="Arial"/>
                <w:sz w:val="18"/>
              </w:rPr>
            </w:pPr>
            <w:r w:rsidRPr="008373C5">
              <w:rPr>
                <w:rFonts w:ascii="Arial" w:eastAsia="Calibri" w:hAnsi="Arial"/>
                <w:sz w:val="18"/>
              </w:rPr>
              <w:t>Campus</w:t>
            </w:r>
          </w:p>
        </w:tc>
        <w:tc>
          <w:tcPr>
            <w:tcW w:w="976" w:type="dxa"/>
            <w:tcBorders>
              <w:left w:val="single" w:sz="12" w:space="0" w:color="auto"/>
            </w:tcBorders>
          </w:tcPr>
          <w:p w14:paraId="176D5455" w14:textId="77777777" w:rsidR="008373C5" w:rsidRPr="008373C5" w:rsidRDefault="008373C5" w:rsidP="008373C5">
            <w:pPr>
              <w:keepNext/>
              <w:keepLines/>
              <w:spacing w:after="0"/>
              <w:jc w:val="center"/>
              <w:rPr>
                <w:rFonts w:ascii="Arial" w:eastAsia="Calibri" w:hAnsi="Arial"/>
                <w:sz w:val="18"/>
              </w:rPr>
            </w:pPr>
            <w:r w:rsidRPr="008373C5">
              <w:rPr>
                <w:rFonts w:ascii="Arial" w:eastAsia="Calibri" w:hAnsi="Arial"/>
                <w:sz w:val="18"/>
              </w:rPr>
              <w:t>1000</w:t>
            </w:r>
          </w:p>
        </w:tc>
        <w:tc>
          <w:tcPr>
            <w:tcW w:w="1138" w:type="dxa"/>
          </w:tcPr>
          <w:p w14:paraId="5848F5ED" w14:textId="77777777" w:rsidR="008373C5" w:rsidRPr="008373C5" w:rsidRDefault="008373C5" w:rsidP="008373C5">
            <w:pPr>
              <w:keepNext/>
              <w:keepLines/>
              <w:spacing w:after="0"/>
              <w:jc w:val="center"/>
              <w:rPr>
                <w:rFonts w:ascii="Arial" w:eastAsia="Calibri" w:hAnsi="Arial"/>
                <w:sz w:val="18"/>
              </w:rPr>
            </w:pPr>
            <w:r w:rsidRPr="008373C5">
              <w:rPr>
                <w:rFonts w:ascii="Arial" w:eastAsia="Calibri" w:hAnsi="Arial"/>
                <w:sz w:val="18"/>
              </w:rPr>
              <w:t>5 km/h</w:t>
            </w:r>
          </w:p>
        </w:tc>
        <w:tc>
          <w:tcPr>
            <w:tcW w:w="1039" w:type="dxa"/>
          </w:tcPr>
          <w:p w14:paraId="020F7605" w14:textId="77777777" w:rsidR="008373C5" w:rsidRPr="008373C5" w:rsidRDefault="008373C5" w:rsidP="008373C5">
            <w:pPr>
              <w:keepNext/>
              <w:keepLines/>
              <w:spacing w:after="0"/>
              <w:jc w:val="center"/>
              <w:rPr>
                <w:rFonts w:ascii="Arial" w:eastAsia="Calibri" w:hAnsi="Arial"/>
                <w:sz w:val="18"/>
              </w:rPr>
            </w:pPr>
            <w:r w:rsidRPr="008373C5">
              <w:rPr>
                <w:rFonts w:ascii="Arial" w:eastAsia="Calibri" w:hAnsi="Arial"/>
                <w:sz w:val="18"/>
              </w:rPr>
              <w:t>2 km x 2 km</w:t>
            </w:r>
          </w:p>
        </w:tc>
        <w:tc>
          <w:tcPr>
            <w:tcW w:w="1028" w:type="dxa"/>
          </w:tcPr>
          <w:p w14:paraId="262F4707" w14:textId="77777777" w:rsidR="008373C5" w:rsidRPr="008373C5" w:rsidRDefault="008373C5" w:rsidP="008373C5">
            <w:pPr>
              <w:keepNext/>
              <w:keepLines/>
              <w:spacing w:after="0"/>
              <w:jc w:val="center"/>
              <w:rPr>
                <w:rFonts w:ascii="Arial" w:eastAsia="Calibri" w:hAnsi="Arial"/>
                <w:sz w:val="18"/>
              </w:rPr>
            </w:pPr>
            <w:r w:rsidRPr="008373C5">
              <w:rPr>
                <w:rFonts w:ascii="Arial" w:eastAsia="Calibri" w:hAnsi="Arial"/>
                <w:sz w:val="18"/>
              </w:rPr>
              <w:t xml:space="preserve">4 </w:t>
            </w:r>
            <w:proofErr w:type="spellStart"/>
            <w:r w:rsidRPr="008373C5">
              <w:rPr>
                <w:rFonts w:ascii="Arial" w:eastAsia="Calibri" w:hAnsi="Arial"/>
                <w:sz w:val="18"/>
              </w:rPr>
              <w:t>ms</w:t>
            </w:r>
            <w:proofErr w:type="spellEnd"/>
          </w:p>
        </w:tc>
        <w:tc>
          <w:tcPr>
            <w:tcW w:w="1080" w:type="dxa"/>
          </w:tcPr>
          <w:p w14:paraId="7EC4ADA2" w14:textId="77777777" w:rsidR="008373C5" w:rsidRPr="008373C5" w:rsidRDefault="008373C5" w:rsidP="008373C5">
            <w:pPr>
              <w:keepNext/>
              <w:keepLines/>
              <w:spacing w:after="0"/>
              <w:jc w:val="center"/>
              <w:rPr>
                <w:rFonts w:ascii="Arial" w:eastAsia="Calibri" w:hAnsi="Arial"/>
                <w:sz w:val="18"/>
              </w:rPr>
            </w:pPr>
            <w:r w:rsidRPr="008373C5">
              <w:rPr>
                <w:rFonts w:ascii="Arial" w:eastAsia="Calibri" w:hAnsi="Arial"/>
                <w:sz w:val="18"/>
              </w:rPr>
              <w:t xml:space="preserve">1 </w:t>
            </w:r>
            <w:proofErr w:type="spellStart"/>
            <w:r w:rsidRPr="008373C5">
              <w:rPr>
                <w:rFonts w:ascii="Arial" w:eastAsia="Calibri" w:hAnsi="Arial"/>
                <w:sz w:val="18"/>
              </w:rPr>
              <w:t>ms</w:t>
            </w:r>
            <w:proofErr w:type="spellEnd"/>
          </w:p>
        </w:tc>
        <w:tc>
          <w:tcPr>
            <w:tcW w:w="1027" w:type="dxa"/>
          </w:tcPr>
          <w:p w14:paraId="5A462BBE" w14:textId="77777777" w:rsidR="008373C5" w:rsidRPr="008373C5" w:rsidRDefault="008373C5" w:rsidP="008373C5">
            <w:pPr>
              <w:keepNext/>
              <w:keepLines/>
              <w:spacing w:after="0"/>
              <w:jc w:val="center"/>
              <w:rPr>
                <w:rFonts w:ascii="Arial" w:eastAsia="Calibri" w:hAnsi="Arial"/>
                <w:sz w:val="18"/>
              </w:rPr>
            </w:pPr>
            <w:r w:rsidRPr="008373C5">
              <w:rPr>
                <w:rFonts w:ascii="Arial" w:eastAsia="Calibri" w:hAnsi="Arial"/>
                <w:sz w:val="18"/>
              </w:rPr>
              <w:t>10</w:t>
            </w:r>
            <w:r w:rsidRPr="008373C5">
              <w:rPr>
                <w:rFonts w:ascii="Arial" w:eastAsia="Calibri" w:hAnsi="Arial"/>
                <w:sz w:val="18"/>
                <w:vertAlign w:val="superscript"/>
              </w:rPr>
              <w:t>-5</w:t>
            </w:r>
          </w:p>
        </w:tc>
        <w:tc>
          <w:tcPr>
            <w:tcW w:w="999" w:type="dxa"/>
          </w:tcPr>
          <w:p w14:paraId="5108F6A8" w14:textId="77777777" w:rsidR="008373C5" w:rsidRPr="008373C5" w:rsidRDefault="008373C5" w:rsidP="008373C5">
            <w:pPr>
              <w:keepNext/>
              <w:keepLines/>
              <w:spacing w:after="0"/>
              <w:jc w:val="center"/>
              <w:rPr>
                <w:rFonts w:ascii="Arial" w:eastAsia="Calibri" w:hAnsi="Arial"/>
                <w:sz w:val="18"/>
              </w:rPr>
            </w:pPr>
            <w:r w:rsidRPr="008373C5">
              <w:rPr>
                <w:rFonts w:ascii="Arial" w:eastAsia="Calibri" w:hAnsi="Arial"/>
                <w:sz w:val="18"/>
              </w:rPr>
              <w:t>200 kbit/s</w:t>
            </w:r>
          </w:p>
        </w:tc>
        <w:tc>
          <w:tcPr>
            <w:tcW w:w="999" w:type="dxa"/>
          </w:tcPr>
          <w:p w14:paraId="5FEB74AE" w14:textId="77777777" w:rsidR="008373C5" w:rsidRPr="008373C5" w:rsidRDefault="008373C5" w:rsidP="008373C5">
            <w:pPr>
              <w:keepNext/>
              <w:keepLines/>
              <w:spacing w:after="0"/>
              <w:jc w:val="center"/>
              <w:rPr>
                <w:rFonts w:ascii="Arial" w:eastAsia="Calibri" w:hAnsi="Arial"/>
                <w:sz w:val="18"/>
              </w:rPr>
            </w:pPr>
            <w:r w:rsidRPr="008373C5">
              <w:rPr>
                <w:rFonts w:ascii="Arial" w:eastAsia="Calibri" w:hAnsi="Arial"/>
                <w:sz w:val="18"/>
              </w:rPr>
              <w:t>-</w:t>
            </w:r>
          </w:p>
        </w:tc>
      </w:tr>
      <w:tr w:rsidR="008373C5" w:rsidRPr="008373C5" w14:paraId="6C80379A" w14:textId="77777777" w:rsidTr="004E792C">
        <w:trPr>
          <w:cantSplit/>
        </w:trPr>
        <w:tc>
          <w:tcPr>
            <w:tcW w:w="1096" w:type="dxa"/>
            <w:vMerge w:val="restart"/>
            <w:tcBorders>
              <w:right w:val="single" w:sz="4" w:space="0" w:color="auto"/>
            </w:tcBorders>
          </w:tcPr>
          <w:p w14:paraId="7089A9E4" w14:textId="77777777" w:rsidR="008373C5" w:rsidRPr="008373C5" w:rsidRDefault="008373C5" w:rsidP="008373C5">
            <w:pPr>
              <w:keepNext/>
              <w:keepLines/>
              <w:spacing w:after="0"/>
              <w:rPr>
                <w:rFonts w:ascii="Arial" w:eastAsia="Calibri" w:hAnsi="Arial"/>
                <w:sz w:val="18"/>
              </w:rPr>
            </w:pPr>
            <w:r w:rsidRPr="008373C5">
              <w:rPr>
                <w:rFonts w:ascii="Arial" w:eastAsia="Calibri" w:hAnsi="Arial"/>
                <w:sz w:val="18"/>
              </w:rPr>
              <w:t>Conference</w:t>
            </w:r>
          </w:p>
        </w:tc>
        <w:tc>
          <w:tcPr>
            <w:tcW w:w="976" w:type="dxa"/>
            <w:tcBorders>
              <w:left w:val="single" w:sz="12" w:space="0" w:color="auto"/>
            </w:tcBorders>
          </w:tcPr>
          <w:p w14:paraId="6C4786BD" w14:textId="77777777" w:rsidR="008373C5" w:rsidRPr="008373C5" w:rsidRDefault="008373C5" w:rsidP="008373C5">
            <w:pPr>
              <w:keepNext/>
              <w:keepLines/>
              <w:spacing w:after="0"/>
              <w:jc w:val="center"/>
              <w:rPr>
                <w:rFonts w:ascii="Arial" w:eastAsia="Calibri" w:hAnsi="Arial"/>
                <w:sz w:val="18"/>
              </w:rPr>
            </w:pPr>
            <w:r w:rsidRPr="008373C5">
              <w:rPr>
                <w:rFonts w:ascii="Arial" w:eastAsia="Calibri" w:hAnsi="Arial"/>
                <w:sz w:val="18"/>
              </w:rPr>
              <w:t>10</w:t>
            </w:r>
          </w:p>
        </w:tc>
        <w:tc>
          <w:tcPr>
            <w:tcW w:w="1138" w:type="dxa"/>
          </w:tcPr>
          <w:p w14:paraId="0F08E4B1" w14:textId="77777777" w:rsidR="008373C5" w:rsidRPr="008373C5" w:rsidRDefault="008373C5" w:rsidP="008373C5">
            <w:pPr>
              <w:keepNext/>
              <w:keepLines/>
              <w:spacing w:after="0"/>
              <w:jc w:val="center"/>
              <w:rPr>
                <w:rFonts w:ascii="Arial" w:eastAsia="Calibri" w:hAnsi="Arial"/>
                <w:sz w:val="18"/>
              </w:rPr>
            </w:pPr>
            <w:r w:rsidRPr="008373C5">
              <w:rPr>
                <w:rFonts w:ascii="Arial" w:eastAsia="Calibri" w:hAnsi="Arial"/>
                <w:sz w:val="18"/>
              </w:rPr>
              <w:t>5 km/h</w:t>
            </w:r>
          </w:p>
        </w:tc>
        <w:tc>
          <w:tcPr>
            <w:tcW w:w="1039" w:type="dxa"/>
          </w:tcPr>
          <w:p w14:paraId="633A20A8" w14:textId="77777777" w:rsidR="008373C5" w:rsidRPr="008373C5" w:rsidRDefault="008373C5" w:rsidP="008373C5">
            <w:pPr>
              <w:keepNext/>
              <w:keepLines/>
              <w:spacing w:after="0"/>
              <w:jc w:val="center"/>
              <w:rPr>
                <w:rFonts w:ascii="Arial" w:eastAsia="Calibri" w:hAnsi="Arial"/>
                <w:sz w:val="18"/>
              </w:rPr>
            </w:pPr>
            <w:r w:rsidRPr="008373C5">
              <w:rPr>
                <w:rFonts w:ascii="Arial" w:eastAsia="Calibri" w:hAnsi="Arial"/>
                <w:sz w:val="18"/>
              </w:rPr>
              <w:t>100 m x 100 m</w:t>
            </w:r>
          </w:p>
        </w:tc>
        <w:tc>
          <w:tcPr>
            <w:tcW w:w="1028" w:type="dxa"/>
          </w:tcPr>
          <w:p w14:paraId="4803BC60" w14:textId="77777777" w:rsidR="008373C5" w:rsidRPr="008373C5" w:rsidRDefault="008373C5" w:rsidP="008373C5">
            <w:pPr>
              <w:keepNext/>
              <w:keepLines/>
              <w:spacing w:after="0"/>
              <w:jc w:val="center"/>
              <w:rPr>
                <w:rFonts w:ascii="Arial" w:eastAsia="Calibri" w:hAnsi="Arial"/>
                <w:sz w:val="18"/>
              </w:rPr>
            </w:pPr>
            <w:r w:rsidRPr="008373C5">
              <w:rPr>
                <w:rFonts w:ascii="Arial" w:eastAsia="Calibri" w:hAnsi="Arial"/>
                <w:sz w:val="18"/>
              </w:rPr>
              <w:t xml:space="preserve">4 </w:t>
            </w:r>
            <w:proofErr w:type="spellStart"/>
            <w:r w:rsidRPr="008373C5">
              <w:rPr>
                <w:rFonts w:ascii="Arial" w:eastAsia="Calibri" w:hAnsi="Arial"/>
                <w:sz w:val="18"/>
              </w:rPr>
              <w:t>ms</w:t>
            </w:r>
            <w:proofErr w:type="spellEnd"/>
          </w:p>
        </w:tc>
        <w:tc>
          <w:tcPr>
            <w:tcW w:w="1080" w:type="dxa"/>
          </w:tcPr>
          <w:p w14:paraId="525E8591" w14:textId="77777777" w:rsidR="008373C5" w:rsidRPr="008373C5" w:rsidRDefault="008373C5" w:rsidP="008373C5">
            <w:pPr>
              <w:keepNext/>
              <w:keepLines/>
              <w:spacing w:after="0"/>
              <w:jc w:val="center"/>
              <w:rPr>
                <w:rFonts w:ascii="Arial" w:eastAsia="Calibri" w:hAnsi="Arial"/>
                <w:sz w:val="18"/>
              </w:rPr>
            </w:pPr>
            <w:r w:rsidRPr="008373C5">
              <w:rPr>
                <w:rFonts w:ascii="Arial" w:eastAsia="Calibri" w:hAnsi="Arial"/>
                <w:sz w:val="18"/>
              </w:rPr>
              <w:t xml:space="preserve">1 </w:t>
            </w:r>
            <w:proofErr w:type="spellStart"/>
            <w:r w:rsidRPr="008373C5">
              <w:rPr>
                <w:rFonts w:ascii="Arial" w:eastAsia="Calibri" w:hAnsi="Arial"/>
                <w:sz w:val="18"/>
              </w:rPr>
              <w:t>ms</w:t>
            </w:r>
            <w:proofErr w:type="spellEnd"/>
          </w:p>
        </w:tc>
        <w:tc>
          <w:tcPr>
            <w:tcW w:w="1027" w:type="dxa"/>
          </w:tcPr>
          <w:p w14:paraId="0F36EB96" w14:textId="77777777" w:rsidR="008373C5" w:rsidRPr="008373C5" w:rsidRDefault="008373C5" w:rsidP="008373C5">
            <w:pPr>
              <w:keepNext/>
              <w:keepLines/>
              <w:spacing w:after="0"/>
              <w:jc w:val="center"/>
              <w:rPr>
                <w:rFonts w:ascii="Arial" w:eastAsia="Calibri" w:hAnsi="Arial"/>
                <w:sz w:val="18"/>
              </w:rPr>
            </w:pPr>
            <w:r w:rsidRPr="008373C5">
              <w:rPr>
                <w:rFonts w:ascii="Arial" w:eastAsia="Calibri" w:hAnsi="Arial"/>
                <w:sz w:val="18"/>
              </w:rPr>
              <w:t>10</w:t>
            </w:r>
            <w:r w:rsidRPr="008373C5">
              <w:rPr>
                <w:rFonts w:ascii="Arial" w:eastAsia="Calibri" w:hAnsi="Arial"/>
                <w:sz w:val="18"/>
                <w:vertAlign w:val="superscript"/>
              </w:rPr>
              <w:t>-5</w:t>
            </w:r>
          </w:p>
        </w:tc>
        <w:tc>
          <w:tcPr>
            <w:tcW w:w="999" w:type="dxa"/>
          </w:tcPr>
          <w:p w14:paraId="48F8A026" w14:textId="77777777" w:rsidR="008373C5" w:rsidRPr="008373C5" w:rsidRDefault="008373C5" w:rsidP="008373C5">
            <w:pPr>
              <w:keepNext/>
              <w:keepLines/>
              <w:spacing w:after="0"/>
              <w:jc w:val="center"/>
              <w:rPr>
                <w:rFonts w:ascii="Arial" w:eastAsia="Calibri" w:hAnsi="Arial"/>
                <w:sz w:val="18"/>
              </w:rPr>
            </w:pPr>
            <w:r w:rsidRPr="008373C5">
              <w:rPr>
                <w:rFonts w:ascii="Arial" w:eastAsia="Calibri" w:hAnsi="Arial"/>
                <w:sz w:val="18"/>
              </w:rPr>
              <w:t>1.5 Mbit/s</w:t>
            </w:r>
          </w:p>
        </w:tc>
        <w:tc>
          <w:tcPr>
            <w:tcW w:w="999" w:type="dxa"/>
          </w:tcPr>
          <w:p w14:paraId="0524B6A9" w14:textId="77777777" w:rsidR="008373C5" w:rsidRPr="008373C5" w:rsidRDefault="008373C5" w:rsidP="008373C5">
            <w:pPr>
              <w:keepNext/>
              <w:keepLines/>
              <w:spacing w:after="0"/>
              <w:jc w:val="center"/>
              <w:rPr>
                <w:rFonts w:ascii="Arial" w:eastAsia="Calibri" w:hAnsi="Arial"/>
                <w:sz w:val="18"/>
              </w:rPr>
            </w:pPr>
            <w:r w:rsidRPr="008373C5">
              <w:rPr>
                <w:rFonts w:ascii="Arial" w:eastAsia="Calibri" w:hAnsi="Arial"/>
                <w:sz w:val="18"/>
              </w:rPr>
              <w:t>-</w:t>
            </w:r>
          </w:p>
        </w:tc>
      </w:tr>
      <w:tr w:rsidR="008373C5" w:rsidRPr="008373C5" w14:paraId="724BD69E" w14:textId="77777777" w:rsidTr="004E792C">
        <w:trPr>
          <w:cantSplit/>
        </w:trPr>
        <w:tc>
          <w:tcPr>
            <w:tcW w:w="1096" w:type="dxa"/>
            <w:vMerge/>
            <w:tcBorders>
              <w:right w:val="single" w:sz="4" w:space="0" w:color="auto"/>
            </w:tcBorders>
          </w:tcPr>
          <w:p w14:paraId="0DE1F05B" w14:textId="77777777" w:rsidR="008373C5" w:rsidRPr="008373C5" w:rsidRDefault="008373C5" w:rsidP="008373C5">
            <w:pPr>
              <w:keepNext/>
              <w:keepLines/>
              <w:spacing w:after="0"/>
              <w:rPr>
                <w:rFonts w:ascii="Arial" w:eastAsia="Calibri" w:hAnsi="Arial"/>
                <w:sz w:val="18"/>
              </w:rPr>
            </w:pPr>
          </w:p>
        </w:tc>
        <w:tc>
          <w:tcPr>
            <w:tcW w:w="976" w:type="dxa"/>
            <w:tcBorders>
              <w:left w:val="single" w:sz="12" w:space="0" w:color="auto"/>
            </w:tcBorders>
          </w:tcPr>
          <w:p w14:paraId="2FCE8BA1" w14:textId="77777777" w:rsidR="008373C5" w:rsidRPr="008373C5" w:rsidRDefault="008373C5" w:rsidP="008373C5">
            <w:pPr>
              <w:keepNext/>
              <w:keepLines/>
              <w:spacing w:after="0"/>
              <w:jc w:val="center"/>
              <w:rPr>
                <w:rFonts w:ascii="Arial" w:eastAsia="Calibri" w:hAnsi="Arial"/>
                <w:sz w:val="18"/>
              </w:rPr>
            </w:pPr>
            <w:r w:rsidRPr="008373C5">
              <w:rPr>
                <w:rFonts w:ascii="Arial" w:eastAsia="Calibri" w:hAnsi="Arial"/>
                <w:sz w:val="18"/>
              </w:rPr>
              <w:t>4</w:t>
            </w:r>
          </w:p>
        </w:tc>
        <w:tc>
          <w:tcPr>
            <w:tcW w:w="1138" w:type="dxa"/>
          </w:tcPr>
          <w:p w14:paraId="21CF7EA6" w14:textId="77777777" w:rsidR="008373C5" w:rsidRPr="008373C5" w:rsidRDefault="008373C5" w:rsidP="008373C5">
            <w:pPr>
              <w:keepNext/>
              <w:keepLines/>
              <w:spacing w:after="0"/>
              <w:jc w:val="center"/>
              <w:rPr>
                <w:rFonts w:ascii="Arial" w:eastAsia="Calibri" w:hAnsi="Arial"/>
                <w:sz w:val="18"/>
              </w:rPr>
            </w:pPr>
            <w:r w:rsidRPr="008373C5">
              <w:rPr>
                <w:rFonts w:ascii="Arial" w:eastAsia="Calibri" w:hAnsi="Arial"/>
                <w:sz w:val="18"/>
              </w:rPr>
              <w:t>stationary</w:t>
            </w:r>
          </w:p>
        </w:tc>
        <w:tc>
          <w:tcPr>
            <w:tcW w:w="1039" w:type="dxa"/>
          </w:tcPr>
          <w:p w14:paraId="303A7402" w14:textId="77777777" w:rsidR="008373C5" w:rsidRPr="008373C5" w:rsidRDefault="008373C5" w:rsidP="008373C5">
            <w:pPr>
              <w:keepNext/>
              <w:keepLines/>
              <w:spacing w:after="0"/>
              <w:jc w:val="center"/>
              <w:rPr>
                <w:rFonts w:ascii="Arial" w:eastAsia="Calibri" w:hAnsi="Arial"/>
                <w:sz w:val="18"/>
              </w:rPr>
            </w:pPr>
            <w:r w:rsidRPr="008373C5">
              <w:rPr>
                <w:rFonts w:ascii="Arial" w:eastAsia="Calibri" w:hAnsi="Arial"/>
                <w:sz w:val="18"/>
              </w:rPr>
              <w:t>100 m x 100 m</w:t>
            </w:r>
          </w:p>
        </w:tc>
        <w:tc>
          <w:tcPr>
            <w:tcW w:w="1028" w:type="dxa"/>
          </w:tcPr>
          <w:p w14:paraId="4D813210" w14:textId="77777777" w:rsidR="008373C5" w:rsidRPr="008373C5" w:rsidRDefault="008373C5" w:rsidP="008373C5">
            <w:pPr>
              <w:keepNext/>
              <w:keepLines/>
              <w:spacing w:after="0"/>
              <w:jc w:val="center"/>
              <w:rPr>
                <w:rFonts w:ascii="Arial" w:eastAsia="Calibri" w:hAnsi="Arial"/>
                <w:sz w:val="18"/>
              </w:rPr>
            </w:pPr>
            <w:r w:rsidRPr="008373C5">
              <w:rPr>
                <w:rFonts w:ascii="Arial" w:eastAsia="Calibri" w:hAnsi="Arial"/>
                <w:sz w:val="18"/>
              </w:rPr>
              <w:t xml:space="preserve">4 </w:t>
            </w:r>
            <w:proofErr w:type="spellStart"/>
            <w:r w:rsidRPr="008373C5">
              <w:rPr>
                <w:rFonts w:ascii="Arial" w:eastAsia="Calibri" w:hAnsi="Arial"/>
                <w:sz w:val="18"/>
              </w:rPr>
              <w:t>ms</w:t>
            </w:r>
            <w:proofErr w:type="spellEnd"/>
          </w:p>
        </w:tc>
        <w:tc>
          <w:tcPr>
            <w:tcW w:w="1080" w:type="dxa"/>
          </w:tcPr>
          <w:p w14:paraId="706A78A2" w14:textId="77777777" w:rsidR="008373C5" w:rsidRPr="008373C5" w:rsidRDefault="008373C5" w:rsidP="008373C5">
            <w:pPr>
              <w:keepNext/>
              <w:keepLines/>
              <w:spacing w:after="0"/>
              <w:jc w:val="center"/>
              <w:rPr>
                <w:rFonts w:ascii="Arial" w:eastAsia="Calibri" w:hAnsi="Arial"/>
                <w:sz w:val="18"/>
              </w:rPr>
            </w:pPr>
            <w:r w:rsidRPr="008373C5">
              <w:rPr>
                <w:rFonts w:ascii="Arial" w:eastAsia="Calibri" w:hAnsi="Arial"/>
                <w:sz w:val="18"/>
              </w:rPr>
              <w:t xml:space="preserve">1 </w:t>
            </w:r>
            <w:proofErr w:type="spellStart"/>
            <w:r w:rsidRPr="008373C5">
              <w:rPr>
                <w:rFonts w:ascii="Arial" w:eastAsia="Calibri" w:hAnsi="Arial"/>
                <w:sz w:val="18"/>
              </w:rPr>
              <w:t>ms</w:t>
            </w:r>
            <w:proofErr w:type="spellEnd"/>
          </w:p>
        </w:tc>
        <w:tc>
          <w:tcPr>
            <w:tcW w:w="1027" w:type="dxa"/>
          </w:tcPr>
          <w:p w14:paraId="3FA2E37A" w14:textId="77777777" w:rsidR="008373C5" w:rsidRPr="008373C5" w:rsidRDefault="008373C5" w:rsidP="008373C5">
            <w:pPr>
              <w:keepNext/>
              <w:keepLines/>
              <w:spacing w:after="0"/>
              <w:jc w:val="center"/>
              <w:rPr>
                <w:rFonts w:ascii="Arial" w:eastAsia="Calibri" w:hAnsi="Arial"/>
                <w:sz w:val="18"/>
              </w:rPr>
            </w:pPr>
            <w:r w:rsidRPr="008373C5">
              <w:rPr>
                <w:rFonts w:ascii="Arial" w:eastAsia="Calibri" w:hAnsi="Arial"/>
                <w:sz w:val="18"/>
              </w:rPr>
              <w:t>10</w:t>
            </w:r>
            <w:r w:rsidRPr="008373C5">
              <w:rPr>
                <w:rFonts w:ascii="Arial" w:eastAsia="Calibri" w:hAnsi="Arial"/>
                <w:sz w:val="18"/>
                <w:vertAlign w:val="superscript"/>
              </w:rPr>
              <w:t>-5</w:t>
            </w:r>
          </w:p>
        </w:tc>
        <w:tc>
          <w:tcPr>
            <w:tcW w:w="999" w:type="dxa"/>
          </w:tcPr>
          <w:p w14:paraId="66FD8646" w14:textId="77777777" w:rsidR="008373C5" w:rsidRPr="008373C5" w:rsidRDefault="008373C5" w:rsidP="008373C5">
            <w:pPr>
              <w:keepNext/>
              <w:keepLines/>
              <w:spacing w:after="0"/>
              <w:jc w:val="center"/>
              <w:rPr>
                <w:rFonts w:ascii="Arial" w:eastAsia="Calibri" w:hAnsi="Arial"/>
                <w:sz w:val="18"/>
              </w:rPr>
            </w:pPr>
            <w:r w:rsidRPr="008373C5">
              <w:rPr>
                <w:rFonts w:ascii="Arial" w:eastAsia="Calibri" w:hAnsi="Arial"/>
                <w:sz w:val="18"/>
              </w:rPr>
              <w:t>-</w:t>
            </w:r>
          </w:p>
        </w:tc>
        <w:tc>
          <w:tcPr>
            <w:tcW w:w="999" w:type="dxa"/>
          </w:tcPr>
          <w:p w14:paraId="27152C29" w14:textId="77777777" w:rsidR="008373C5" w:rsidRPr="008373C5" w:rsidRDefault="008373C5" w:rsidP="008373C5">
            <w:pPr>
              <w:keepNext/>
              <w:keepLines/>
              <w:spacing w:after="0"/>
              <w:jc w:val="center"/>
              <w:rPr>
                <w:rFonts w:ascii="Arial" w:eastAsia="Calibri" w:hAnsi="Arial"/>
                <w:sz w:val="18"/>
              </w:rPr>
            </w:pPr>
            <w:r w:rsidRPr="008373C5">
              <w:rPr>
                <w:rFonts w:ascii="Arial" w:eastAsia="Calibri" w:hAnsi="Arial"/>
                <w:sz w:val="18"/>
              </w:rPr>
              <w:t>1.5 Mbit/s</w:t>
            </w:r>
          </w:p>
        </w:tc>
      </w:tr>
      <w:tr w:rsidR="008373C5" w:rsidRPr="008373C5" w14:paraId="51C000FC" w14:textId="77777777" w:rsidTr="004E792C">
        <w:trPr>
          <w:cantSplit/>
        </w:trPr>
        <w:tc>
          <w:tcPr>
            <w:tcW w:w="1096" w:type="dxa"/>
            <w:vMerge w:val="restart"/>
            <w:tcBorders>
              <w:right w:val="single" w:sz="4" w:space="0" w:color="auto"/>
            </w:tcBorders>
          </w:tcPr>
          <w:p w14:paraId="62754E4D" w14:textId="77777777" w:rsidR="008373C5" w:rsidRPr="008373C5" w:rsidRDefault="008373C5" w:rsidP="008373C5">
            <w:pPr>
              <w:keepNext/>
              <w:keepLines/>
              <w:spacing w:after="0"/>
              <w:rPr>
                <w:rFonts w:ascii="Arial" w:eastAsia="Calibri" w:hAnsi="Arial"/>
                <w:sz w:val="18"/>
              </w:rPr>
            </w:pPr>
            <w:r w:rsidRPr="008373C5">
              <w:rPr>
                <w:rFonts w:ascii="Arial" w:eastAsia="Calibri" w:hAnsi="Arial"/>
                <w:sz w:val="18"/>
              </w:rPr>
              <w:t>Lecture room</w:t>
            </w:r>
          </w:p>
        </w:tc>
        <w:tc>
          <w:tcPr>
            <w:tcW w:w="976" w:type="dxa"/>
            <w:tcBorders>
              <w:left w:val="single" w:sz="12" w:space="0" w:color="auto"/>
            </w:tcBorders>
          </w:tcPr>
          <w:p w14:paraId="4949D72F" w14:textId="77777777" w:rsidR="008373C5" w:rsidRPr="008373C5" w:rsidRDefault="008373C5" w:rsidP="008373C5">
            <w:pPr>
              <w:keepNext/>
              <w:keepLines/>
              <w:spacing w:after="0"/>
              <w:jc w:val="center"/>
              <w:rPr>
                <w:rFonts w:ascii="Arial" w:eastAsia="Calibri" w:hAnsi="Arial"/>
                <w:sz w:val="18"/>
              </w:rPr>
            </w:pPr>
            <w:r w:rsidRPr="008373C5">
              <w:rPr>
                <w:rFonts w:ascii="Arial" w:eastAsia="Calibri" w:hAnsi="Arial"/>
                <w:sz w:val="18"/>
              </w:rPr>
              <w:t>4</w:t>
            </w:r>
          </w:p>
        </w:tc>
        <w:tc>
          <w:tcPr>
            <w:tcW w:w="1138" w:type="dxa"/>
          </w:tcPr>
          <w:p w14:paraId="30D0FF8A" w14:textId="77777777" w:rsidR="008373C5" w:rsidRPr="008373C5" w:rsidRDefault="008373C5" w:rsidP="008373C5">
            <w:pPr>
              <w:keepNext/>
              <w:keepLines/>
              <w:spacing w:after="0"/>
              <w:jc w:val="center"/>
              <w:rPr>
                <w:rFonts w:ascii="Arial" w:eastAsia="Calibri" w:hAnsi="Arial"/>
                <w:sz w:val="18"/>
              </w:rPr>
            </w:pPr>
            <w:r w:rsidRPr="008373C5">
              <w:rPr>
                <w:rFonts w:ascii="Arial" w:eastAsia="Calibri" w:hAnsi="Arial"/>
                <w:sz w:val="18"/>
              </w:rPr>
              <w:t>5 km/h</w:t>
            </w:r>
          </w:p>
        </w:tc>
        <w:tc>
          <w:tcPr>
            <w:tcW w:w="1039" w:type="dxa"/>
          </w:tcPr>
          <w:p w14:paraId="5CE82653" w14:textId="77777777" w:rsidR="008373C5" w:rsidRPr="008373C5" w:rsidRDefault="008373C5" w:rsidP="008373C5">
            <w:pPr>
              <w:keepNext/>
              <w:keepLines/>
              <w:spacing w:after="0"/>
              <w:jc w:val="center"/>
              <w:rPr>
                <w:rFonts w:ascii="Arial" w:eastAsia="Calibri" w:hAnsi="Arial"/>
                <w:sz w:val="18"/>
              </w:rPr>
            </w:pPr>
            <w:r w:rsidRPr="008373C5">
              <w:rPr>
                <w:rFonts w:ascii="Arial" w:eastAsia="Calibri" w:hAnsi="Arial"/>
                <w:sz w:val="18"/>
              </w:rPr>
              <w:t>10 m x 10 m</w:t>
            </w:r>
          </w:p>
        </w:tc>
        <w:tc>
          <w:tcPr>
            <w:tcW w:w="1028" w:type="dxa"/>
          </w:tcPr>
          <w:p w14:paraId="51132C25" w14:textId="77777777" w:rsidR="008373C5" w:rsidRPr="008373C5" w:rsidRDefault="008373C5" w:rsidP="008373C5">
            <w:pPr>
              <w:keepNext/>
              <w:keepLines/>
              <w:spacing w:after="0"/>
              <w:jc w:val="center"/>
              <w:rPr>
                <w:rFonts w:ascii="Arial" w:eastAsia="Calibri" w:hAnsi="Arial"/>
                <w:sz w:val="18"/>
              </w:rPr>
            </w:pPr>
            <w:r w:rsidRPr="008373C5">
              <w:rPr>
                <w:rFonts w:ascii="Arial" w:eastAsia="Calibri" w:hAnsi="Arial"/>
                <w:sz w:val="18"/>
              </w:rPr>
              <w:t xml:space="preserve">4 </w:t>
            </w:r>
            <w:proofErr w:type="spellStart"/>
            <w:r w:rsidRPr="008373C5">
              <w:rPr>
                <w:rFonts w:ascii="Arial" w:eastAsia="Calibri" w:hAnsi="Arial"/>
                <w:sz w:val="18"/>
              </w:rPr>
              <w:t>ms</w:t>
            </w:r>
            <w:proofErr w:type="spellEnd"/>
          </w:p>
        </w:tc>
        <w:tc>
          <w:tcPr>
            <w:tcW w:w="1080" w:type="dxa"/>
          </w:tcPr>
          <w:p w14:paraId="67917A28" w14:textId="77777777" w:rsidR="008373C5" w:rsidRPr="008373C5" w:rsidRDefault="008373C5" w:rsidP="008373C5">
            <w:pPr>
              <w:keepNext/>
              <w:keepLines/>
              <w:spacing w:after="0"/>
              <w:jc w:val="center"/>
              <w:rPr>
                <w:rFonts w:ascii="Arial" w:eastAsia="Calibri" w:hAnsi="Arial"/>
                <w:sz w:val="18"/>
              </w:rPr>
            </w:pPr>
            <w:r w:rsidRPr="008373C5">
              <w:rPr>
                <w:rFonts w:ascii="Arial" w:eastAsia="Calibri" w:hAnsi="Arial"/>
                <w:sz w:val="18"/>
              </w:rPr>
              <w:t xml:space="preserve">1 </w:t>
            </w:r>
            <w:proofErr w:type="spellStart"/>
            <w:r w:rsidRPr="008373C5">
              <w:rPr>
                <w:rFonts w:ascii="Arial" w:eastAsia="Calibri" w:hAnsi="Arial"/>
                <w:sz w:val="18"/>
              </w:rPr>
              <w:t>ms</w:t>
            </w:r>
            <w:proofErr w:type="spellEnd"/>
          </w:p>
        </w:tc>
        <w:tc>
          <w:tcPr>
            <w:tcW w:w="1027" w:type="dxa"/>
          </w:tcPr>
          <w:p w14:paraId="53082DE4" w14:textId="77777777" w:rsidR="008373C5" w:rsidRPr="008373C5" w:rsidRDefault="008373C5" w:rsidP="008373C5">
            <w:pPr>
              <w:keepNext/>
              <w:keepLines/>
              <w:spacing w:after="0"/>
              <w:jc w:val="center"/>
              <w:rPr>
                <w:rFonts w:ascii="Arial" w:eastAsia="Calibri" w:hAnsi="Arial"/>
                <w:sz w:val="18"/>
              </w:rPr>
            </w:pPr>
            <w:r w:rsidRPr="008373C5">
              <w:rPr>
                <w:rFonts w:ascii="Arial" w:eastAsia="Calibri" w:hAnsi="Arial"/>
                <w:sz w:val="18"/>
              </w:rPr>
              <w:t>10</w:t>
            </w:r>
            <w:r w:rsidRPr="008373C5">
              <w:rPr>
                <w:rFonts w:ascii="Arial" w:eastAsia="Calibri" w:hAnsi="Arial"/>
                <w:sz w:val="18"/>
                <w:vertAlign w:val="superscript"/>
              </w:rPr>
              <w:t>-5</w:t>
            </w:r>
          </w:p>
        </w:tc>
        <w:tc>
          <w:tcPr>
            <w:tcW w:w="999" w:type="dxa"/>
          </w:tcPr>
          <w:p w14:paraId="7BD56A1A" w14:textId="77777777" w:rsidR="008373C5" w:rsidRPr="008373C5" w:rsidRDefault="008373C5" w:rsidP="008373C5">
            <w:pPr>
              <w:keepNext/>
              <w:keepLines/>
              <w:spacing w:after="0"/>
              <w:jc w:val="center"/>
              <w:rPr>
                <w:rFonts w:ascii="Arial" w:eastAsia="Calibri" w:hAnsi="Arial"/>
                <w:sz w:val="18"/>
              </w:rPr>
            </w:pPr>
            <w:r w:rsidRPr="008373C5">
              <w:rPr>
                <w:rFonts w:ascii="Arial" w:eastAsia="Calibri" w:hAnsi="Arial"/>
                <w:sz w:val="18"/>
              </w:rPr>
              <w:t>50 kbit/s</w:t>
            </w:r>
          </w:p>
        </w:tc>
        <w:tc>
          <w:tcPr>
            <w:tcW w:w="999" w:type="dxa"/>
          </w:tcPr>
          <w:p w14:paraId="45546553" w14:textId="77777777" w:rsidR="008373C5" w:rsidRPr="008373C5" w:rsidRDefault="008373C5" w:rsidP="008373C5">
            <w:pPr>
              <w:keepNext/>
              <w:keepLines/>
              <w:spacing w:after="0"/>
              <w:jc w:val="center"/>
              <w:rPr>
                <w:rFonts w:ascii="Arial" w:eastAsia="Calibri" w:hAnsi="Arial"/>
                <w:sz w:val="18"/>
              </w:rPr>
            </w:pPr>
            <w:r w:rsidRPr="008373C5">
              <w:rPr>
                <w:rFonts w:ascii="Arial" w:eastAsia="Calibri" w:hAnsi="Arial"/>
                <w:sz w:val="18"/>
              </w:rPr>
              <w:t>-</w:t>
            </w:r>
          </w:p>
        </w:tc>
      </w:tr>
      <w:tr w:rsidR="008373C5" w:rsidRPr="008373C5" w14:paraId="787F0773" w14:textId="77777777" w:rsidTr="004E792C">
        <w:trPr>
          <w:cantSplit/>
        </w:trPr>
        <w:tc>
          <w:tcPr>
            <w:tcW w:w="1096" w:type="dxa"/>
            <w:vMerge/>
            <w:tcBorders>
              <w:right w:val="single" w:sz="4" w:space="0" w:color="auto"/>
            </w:tcBorders>
          </w:tcPr>
          <w:p w14:paraId="4DF2A999" w14:textId="77777777" w:rsidR="008373C5" w:rsidRPr="008373C5" w:rsidRDefault="008373C5" w:rsidP="008373C5">
            <w:pPr>
              <w:keepNext/>
              <w:keepLines/>
              <w:spacing w:before="60"/>
              <w:jc w:val="center"/>
              <w:rPr>
                <w:rFonts w:ascii="Arial" w:eastAsia="MS Mincho" w:hAnsi="Arial"/>
                <w:b/>
                <w:sz w:val="18"/>
              </w:rPr>
            </w:pPr>
          </w:p>
        </w:tc>
        <w:tc>
          <w:tcPr>
            <w:tcW w:w="976" w:type="dxa"/>
            <w:tcBorders>
              <w:left w:val="single" w:sz="12" w:space="0" w:color="auto"/>
            </w:tcBorders>
          </w:tcPr>
          <w:p w14:paraId="71613B8E" w14:textId="77777777" w:rsidR="008373C5" w:rsidRPr="008373C5" w:rsidRDefault="008373C5" w:rsidP="008373C5">
            <w:pPr>
              <w:keepNext/>
              <w:keepLines/>
              <w:spacing w:after="0"/>
              <w:jc w:val="center"/>
              <w:rPr>
                <w:rFonts w:ascii="Arial" w:eastAsia="Calibri" w:hAnsi="Arial"/>
                <w:sz w:val="18"/>
              </w:rPr>
            </w:pPr>
            <w:r w:rsidRPr="008373C5">
              <w:rPr>
                <w:rFonts w:ascii="Arial" w:eastAsia="Calibri" w:hAnsi="Arial"/>
                <w:sz w:val="18"/>
              </w:rPr>
              <w:t>2</w:t>
            </w:r>
          </w:p>
        </w:tc>
        <w:tc>
          <w:tcPr>
            <w:tcW w:w="1138" w:type="dxa"/>
          </w:tcPr>
          <w:p w14:paraId="3A36A2C8" w14:textId="77777777" w:rsidR="008373C5" w:rsidRPr="008373C5" w:rsidRDefault="008373C5" w:rsidP="008373C5">
            <w:pPr>
              <w:keepNext/>
              <w:keepLines/>
              <w:spacing w:after="0"/>
              <w:jc w:val="center"/>
              <w:rPr>
                <w:rFonts w:ascii="Arial" w:eastAsia="Calibri" w:hAnsi="Arial"/>
                <w:sz w:val="18"/>
              </w:rPr>
            </w:pPr>
            <w:r w:rsidRPr="008373C5">
              <w:rPr>
                <w:rFonts w:ascii="Arial" w:eastAsia="Calibri" w:hAnsi="Arial"/>
                <w:sz w:val="18"/>
              </w:rPr>
              <w:t>stationary</w:t>
            </w:r>
          </w:p>
        </w:tc>
        <w:tc>
          <w:tcPr>
            <w:tcW w:w="1039" w:type="dxa"/>
          </w:tcPr>
          <w:p w14:paraId="5D0FB795" w14:textId="77777777" w:rsidR="008373C5" w:rsidRPr="008373C5" w:rsidRDefault="008373C5" w:rsidP="008373C5">
            <w:pPr>
              <w:keepNext/>
              <w:keepLines/>
              <w:spacing w:after="0"/>
              <w:jc w:val="center"/>
              <w:rPr>
                <w:rFonts w:ascii="Arial" w:eastAsia="Calibri" w:hAnsi="Arial"/>
                <w:sz w:val="18"/>
              </w:rPr>
            </w:pPr>
            <w:r w:rsidRPr="008373C5">
              <w:rPr>
                <w:rFonts w:ascii="Arial" w:eastAsia="Calibri" w:hAnsi="Arial"/>
                <w:sz w:val="18"/>
              </w:rPr>
              <w:t>10 m x 10 m</w:t>
            </w:r>
          </w:p>
        </w:tc>
        <w:tc>
          <w:tcPr>
            <w:tcW w:w="1028" w:type="dxa"/>
          </w:tcPr>
          <w:p w14:paraId="3F02C2AB" w14:textId="77777777" w:rsidR="008373C5" w:rsidRPr="008373C5" w:rsidRDefault="008373C5" w:rsidP="008373C5">
            <w:pPr>
              <w:keepNext/>
              <w:keepLines/>
              <w:spacing w:after="0"/>
              <w:jc w:val="center"/>
              <w:rPr>
                <w:rFonts w:ascii="Arial" w:eastAsia="Calibri" w:hAnsi="Arial"/>
                <w:sz w:val="18"/>
              </w:rPr>
            </w:pPr>
            <w:r w:rsidRPr="008373C5">
              <w:rPr>
                <w:rFonts w:ascii="Arial" w:eastAsia="Calibri" w:hAnsi="Arial"/>
                <w:sz w:val="18"/>
              </w:rPr>
              <w:t xml:space="preserve">4 </w:t>
            </w:r>
            <w:proofErr w:type="spellStart"/>
            <w:r w:rsidRPr="008373C5">
              <w:rPr>
                <w:rFonts w:ascii="Arial" w:eastAsia="Calibri" w:hAnsi="Arial"/>
                <w:sz w:val="18"/>
              </w:rPr>
              <w:t>ms</w:t>
            </w:r>
            <w:proofErr w:type="spellEnd"/>
          </w:p>
        </w:tc>
        <w:tc>
          <w:tcPr>
            <w:tcW w:w="1080" w:type="dxa"/>
          </w:tcPr>
          <w:p w14:paraId="67F2F768" w14:textId="77777777" w:rsidR="008373C5" w:rsidRPr="008373C5" w:rsidRDefault="008373C5" w:rsidP="008373C5">
            <w:pPr>
              <w:keepNext/>
              <w:keepLines/>
              <w:spacing w:after="0"/>
              <w:jc w:val="center"/>
              <w:rPr>
                <w:rFonts w:ascii="Arial" w:eastAsia="Calibri" w:hAnsi="Arial"/>
                <w:sz w:val="18"/>
              </w:rPr>
            </w:pPr>
            <w:r w:rsidRPr="008373C5">
              <w:rPr>
                <w:rFonts w:ascii="Arial" w:eastAsia="Calibri" w:hAnsi="Arial"/>
                <w:sz w:val="18"/>
              </w:rPr>
              <w:t xml:space="preserve">1 </w:t>
            </w:r>
            <w:proofErr w:type="spellStart"/>
            <w:r w:rsidRPr="008373C5">
              <w:rPr>
                <w:rFonts w:ascii="Arial" w:eastAsia="Calibri" w:hAnsi="Arial"/>
                <w:sz w:val="18"/>
              </w:rPr>
              <w:t>ms</w:t>
            </w:r>
            <w:proofErr w:type="spellEnd"/>
          </w:p>
        </w:tc>
        <w:tc>
          <w:tcPr>
            <w:tcW w:w="1027" w:type="dxa"/>
          </w:tcPr>
          <w:p w14:paraId="6F0A3016" w14:textId="77777777" w:rsidR="008373C5" w:rsidRPr="008373C5" w:rsidRDefault="008373C5" w:rsidP="008373C5">
            <w:pPr>
              <w:keepNext/>
              <w:keepLines/>
              <w:spacing w:after="0"/>
              <w:jc w:val="center"/>
              <w:rPr>
                <w:rFonts w:ascii="Arial" w:eastAsia="Calibri" w:hAnsi="Arial"/>
                <w:sz w:val="18"/>
              </w:rPr>
            </w:pPr>
            <w:r w:rsidRPr="008373C5">
              <w:rPr>
                <w:rFonts w:ascii="Arial" w:eastAsia="Calibri" w:hAnsi="Arial"/>
                <w:sz w:val="18"/>
              </w:rPr>
              <w:t>10</w:t>
            </w:r>
            <w:r w:rsidRPr="008373C5">
              <w:rPr>
                <w:rFonts w:ascii="Arial" w:eastAsia="Calibri" w:hAnsi="Arial"/>
                <w:sz w:val="18"/>
                <w:vertAlign w:val="superscript"/>
              </w:rPr>
              <w:t>-5</w:t>
            </w:r>
          </w:p>
        </w:tc>
        <w:tc>
          <w:tcPr>
            <w:tcW w:w="999" w:type="dxa"/>
          </w:tcPr>
          <w:p w14:paraId="74E3BDFD" w14:textId="77777777" w:rsidR="008373C5" w:rsidRPr="008373C5" w:rsidRDefault="008373C5" w:rsidP="008373C5">
            <w:pPr>
              <w:keepNext/>
              <w:keepLines/>
              <w:spacing w:after="0"/>
              <w:jc w:val="center"/>
              <w:rPr>
                <w:rFonts w:ascii="Arial" w:eastAsia="Calibri" w:hAnsi="Arial"/>
                <w:sz w:val="18"/>
              </w:rPr>
            </w:pPr>
            <w:r w:rsidRPr="008373C5">
              <w:rPr>
                <w:rFonts w:ascii="Arial" w:eastAsia="Calibri" w:hAnsi="Arial"/>
                <w:sz w:val="18"/>
              </w:rPr>
              <w:t>-</w:t>
            </w:r>
          </w:p>
        </w:tc>
        <w:tc>
          <w:tcPr>
            <w:tcW w:w="999" w:type="dxa"/>
          </w:tcPr>
          <w:p w14:paraId="5FFC98CE" w14:textId="77777777" w:rsidR="008373C5" w:rsidRPr="008373C5" w:rsidRDefault="008373C5" w:rsidP="008373C5">
            <w:pPr>
              <w:keepNext/>
              <w:keepLines/>
              <w:spacing w:after="0"/>
              <w:jc w:val="center"/>
              <w:rPr>
                <w:rFonts w:ascii="Arial" w:eastAsia="Calibri" w:hAnsi="Arial"/>
                <w:sz w:val="18"/>
              </w:rPr>
            </w:pPr>
            <w:r w:rsidRPr="008373C5">
              <w:rPr>
                <w:rFonts w:ascii="Arial" w:eastAsia="Calibri" w:hAnsi="Arial"/>
                <w:sz w:val="18"/>
              </w:rPr>
              <w:t>50 kbit/s</w:t>
            </w:r>
          </w:p>
        </w:tc>
      </w:tr>
      <w:tr w:rsidR="008373C5" w:rsidRPr="008373C5" w14:paraId="263DE521" w14:textId="77777777" w:rsidTr="004E792C">
        <w:trPr>
          <w:cantSplit/>
        </w:trPr>
        <w:tc>
          <w:tcPr>
            <w:tcW w:w="9382" w:type="dxa"/>
            <w:gridSpan w:val="9"/>
            <w:tcBorders>
              <w:bottom w:val="single" w:sz="12" w:space="0" w:color="auto"/>
            </w:tcBorders>
          </w:tcPr>
          <w:p w14:paraId="3C4DC734" w14:textId="77777777" w:rsidR="008373C5" w:rsidRPr="008373C5" w:rsidRDefault="008373C5" w:rsidP="008373C5">
            <w:pPr>
              <w:keepNext/>
              <w:keepLines/>
              <w:spacing w:after="0"/>
              <w:ind w:left="851" w:hanging="851"/>
              <w:rPr>
                <w:rFonts w:ascii="Arial" w:eastAsia="Calibri" w:hAnsi="Arial"/>
                <w:sz w:val="18"/>
              </w:rPr>
            </w:pPr>
            <w:r w:rsidRPr="008373C5">
              <w:rPr>
                <w:rFonts w:ascii="Arial" w:eastAsia="Calibri" w:hAnsi="Arial"/>
                <w:sz w:val="18"/>
              </w:rPr>
              <w:t xml:space="preserve">NOTE 1: </w:t>
            </w:r>
            <w:r w:rsidRPr="008373C5">
              <w:rPr>
                <w:rFonts w:ascii="Arial" w:hAnsi="Arial"/>
                <w:sz w:val="18"/>
              </w:rPr>
              <w:tab/>
            </w:r>
            <w:r w:rsidRPr="008373C5">
              <w:rPr>
                <w:rFonts w:ascii="Arial" w:eastAsia="Calibri" w:hAnsi="Arial"/>
                <w:sz w:val="18"/>
              </w:rPr>
              <w:t xml:space="preserve">Transfer interval refers to periodicity of the packet transfers. It has to be constant during the whole operation. The value given in the table is a typical one, however other transfer intervals are possible as long as the end-to-end latency is ≤ (5 </w:t>
            </w:r>
            <w:proofErr w:type="spellStart"/>
            <w:r w:rsidRPr="008373C5">
              <w:rPr>
                <w:rFonts w:ascii="Arial" w:eastAsia="Calibri" w:hAnsi="Arial"/>
                <w:sz w:val="18"/>
              </w:rPr>
              <w:t>ms</w:t>
            </w:r>
            <w:proofErr w:type="spellEnd"/>
            <w:r w:rsidRPr="008373C5">
              <w:rPr>
                <w:rFonts w:ascii="Arial" w:eastAsia="Calibri" w:hAnsi="Arial"/>
                <w:sz w:val="18"/>
              </w:rPr>
              <w:t xml:space="preserve"> – Transfer interval).</w:t>
            </w:r>
          </w:p>
          <w:p w14:paraId="0EDFFC9F" w14:textId="77777777" w:rsidR="008373C5" w:rsidRPr="008373C5" w:rsidRDefault="008373C5" w:rsidP="008373C5">
            <w:pPr>
              <w:keepNext/>
              <w:keepLines/>
              <w:spacing w:after="0"/>
              <w:ind w:left="851" w:hanging="851"/>
              <w:rPr>
                <w:rFonts w:ascii="Arial" w:eastAsia="Calibri" w:hAnsi="Arial"/>
                <w:sz w:val="18"/>
              </w:rPr>
            </w:pPr>
            <w:r w:rsidRPr="008373C5">
              <w:rPr>
                <w:rFonts w:ascii="Arial" w:eastAsia="Calibri" w:hAnsi="Arial"/>
                <w:sz w:val="18"/>
              </w:rPr>
              <w:t xml:space="preserve">NOTE 2: </w:t>
            </w:r>
            <w:r w:rsidRPr="008373C5">
              <w:rPr>
                <w:rFonts w:ascii="Arial" w:hAnsi="Arial"/>
                <w:sz w:val="18"/>
              </w:rPr>
              <w:tab/>
            </w:r>
            <w:r w:rsidRPr="008373C5">
              <w:rPr>
                <w:rFonts w:ascii="Arial" w:eastAsia="Calibri" w:hAnsi="Arial"/>
                <w:sz w:val="18"/>
              </w:rPr>
              <w:t>Packet error rate is related to a packet size of (Transfer interval × data rate). Packets that do not conform with the end-to-end latency are also accounted as error.</w:t>
            </w:r>
          </w:p>
          <w:p w14:paraId="41EB145D" w14:textId="77777777" w:rsidR="008373C5" w:rsidRPr="008373C5" w:rsidRDefault="008373C5" w:rsidP="008373C5">
            <w:pPr>
              <w:keepNext/>
              <w:keepLines/>
              <w:spacing w:after="0"/>
              <w:ind w:left="851" w:hanging="851"/>
              <w:rPr>
                <w:rFonts w:ascii="Arial" w:eastAsia="Calibri" w:hAnsi="Arial"/>
                <w:sz w:val="18"/>
              </w:rPr>
            </w:pPr>
            <w:r w:rsidRPr="008373C5">
              <w:rPr>
                <w:rFonts w:ascii="Arial" w:eastAsia="Calibri" w:hAnsi="Arial"/>
                <w:sz w:val="18"/>
              </w:rPr>
              <w:t xml:space="preserve">NOTE 3: </w:t>
            </w:r>
            <w:r w:rsidRPr="008373C5">
              <w:rPr>
                <w:rFonts w:ascii="Arial" w:eastAsia="Calibri" w:hAnsi="Arial"/>
                <w:sz w:val="18"/>
              </w:rPr>
              <w:tab/>
              <w:t>The given requirement for a packet error rate assumes a uniform error distribution. The requirement for packet error rate is stricter if packet errors occur in bursts.</w:t>
            </w:r>
          </w:p>
          <w:p w14:paraId="7278FAE4" w14:textId="77777777" w:rsidR="008373C5" w:rsidRPr="008373C5" w:rsidRDefault="008373C5" w:rsidP="008373C5">
            <w:pPr>
              <w:keepNext/>
              <w:keepLines/>
              <w:spacing w:after="0"/>
              <w:ind w:left="851" w:hanging="851"/>
              <w:rPr>
                <w:rFonts w:ascii="Arial" w:eastAsia="Calibri" w:hAnsi="Arial"/>
                <w:sz w:val="18"/>
              </w:rPr>
            </w:pPr>
          </w:p>
        </w:tc>
      </w:tr>
    </w:tbl>
    <w:p w14:paraId="2F8BF6D6" w14:textId="77777777" w:rsidR="00E91925" w:rsidRPr="005C4D8F" w:rsidRDefault="00E91925" w:rsidP="00E91925"/>
    <w:p w14:paraId="27892D09" w14:textId="77777777" w:rsidR="00E91925" w:rsidRPr="005C4D8F" w:rsidRDefault="00E91925" w:rsidP="005C4D8F">
      <w:pPr>
        <w:pStyle w:val="TH"/>
        <w:rPr>
          <w:rFonts w:eastAsia="MS Mincho"/>
        </w:rPr>
      </w:pPr>
      <w:r w:rsidRPr="005C4D8F">
        <w:t>Table 6.</w:t>
      </w:r>
      <w:r w:rsidR="005E7097">
        <w:t>2.1</w:t>
      </w:r>
      <w:r w:rsidRPr="00D321F2">
        <w:t xml:space="preserve">-3: </w:t>
      </w:r>
      <w:r w:rsidRPr="005C4D8F">
        <w:rPr>
          <w:rFonts w:eastAsia="MS Mincho"/>
        </w:rPr>
        <w:t>Performance requirements for low latency video.</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7"/>
        <w:gridCol w:w="1122"/>
        <w:gridCol w:w="1126"/>
        <w:gridCol w:w="1165"/>
        <w:gridCol w:w="1157"/>
        <w:gridCol w:w="1142"/>
        <w:gridCol w:w="1127"/>
        <w:gridCol w:w="1138"/>
      </w:tblGrid>
      <w:tr w:rsidR="00E91925" w:rsidRPr="005C4D8F" w14:paraId="7045AC34" w14:textId="77777777" w:rsidTr="002649E7">
        <w:trPr>
          <w:cantSplit/>
        </w:trPr>
        <w:tc>
          <w:tcPr>
            <w:tcW w:w="1373" w:type="dxa"/>
            <w:tcBorders>
              <w:bottom w:val="single" w:sz="12" w:space="0" w:color="auto"/>
              <w:right w:val="single" w:sz="4" w:space="0" w:color="auto"/>
            </w:tcBorders>
            <w:shd w:val="clear" w:color="auto" w:fill="D9D9D9"/>
          </w:tcPr>
          <w:p w14:paraId="54917C13" w14:textId="77777777" w:rsidR="00E91925" w:rsidRPr="005C4D8F" w:rsidRDefault="00E91925" w:rsidP="005C4D8F">
            <w:pPr>
              <w:pStyle w:val="TAH"/>
            </w:pPr>
            <w:r w:rsidRPr="005C4D8F">
              <w:t>Profile</w:t>
            </w:r>
          </w:p>
        </w:tc>
        <w:tc>
          <w:tcPr>
            <w:tcW w:w="1122" w:type="dxa"/>
            <w:tcBorders>
              <w:left w:val="single" w:sz="12" w:space="0" w:color="auto"/>
              <w:bottom w:val="single" w:sz="12" w:space="0" w:color="auto"/>
            </w:tcBorders>
            <w:shd w:val="clear" w:color="auto" w:fill="D9D9D9"/>
          </w:tcPr>
          <w:p w14:paraId="6C51BB84" w14:textId="77777777" w:rsidR="00E91925" w:rsidRPr="005C4D8F" w:rsidRDefault="00E91925" w:rsidP="005C4D8F">
            <w:pPr>
              <w:pStyle w:val="TAH"/>
            </w:pPr>
            <w:r w:rsidRPr="005C4D8F">
              <w:t># of active UEs</w:t>
            </w:r>
          </w:p>
        </w:tc>
        <w:tc>
          <w:tcPr>
            <w:tcW w:w="1126" w:type="dxa"/>
            <w:tcBorders>
              <w:bottom w:val="single" w:sz="12" w:space="0" w:color="auto"/>
            </w:tcBorders>
            <w:shd w:val="clear" w:color="auto" w:fill="D9D9D9"/>
          </w:tcPr>
          <w:p w14:paraId="1693B642" w14:textId="77777777" w:rsidR="00E91925" w:rsidRPr="005C4D8F" w:rsidRDefault="00E91925" w:rsidP="005C4D8F">
            <w:pPr>
              <w:pStyle w:val="TAH"/>
            </w:pPr>
            <w:r w:rsidRPr="005C4D8F">
              <w:t>UE Speed</w:t>
            </w:r>
          </w:p>
        </w:tc>
        <w:tc>
          <w:tcPr>
            <w:tcW w:w="1165" w:type="dxa"/>
            <w:tcBorders>
              <w:bottom w:val="single" w:sz="12" w:space="0" w:color="auto"/>
            </w:tcBorders>
            <w:shd w:val="clear" w:color="auto" w:fill="D9D9D9"/>
          </w:tcPr>
          <w:p w14:paraId="3BC3CCD5" w14:textId="77777777" w:rsidR="00E91925" w:rsidRPr="005C4D8F" w:rsidRDefault="00E91925" w:rsidP="005C4D8F">
            <w:pPr>
              <w:pStyle w:val="TAH"/>
            </w:pPr>
            <w:r w:rsidRPr="005C4D8F">
              <w:t>Service Area</w:t>
            </w:r>
          </w:p>
        </w:tc>
        <w:tc>
          <w:tcPr>
            <w:tcW w:w="1157" w:type="dxa"/>
            <w:tcBorders>
              <w:bottom w:val="single" w:sz="12" w:space="0" w:color="auto"/>
            </w:tcBorders>
            <w:shd w:val="clear" w:color="auto" w:fill="D9D9D9"/>
          </w:tcPr>
          <w:p w14:paraId="6195CC76" w14:textId="77777777" w:rsidR="00E91925" w:rsidRPr="005C4D8F" w:rsidRDefault="00E91925" w:rsidP="005C4D8F">
            <w:pPr>
              <w:pStyle w:val="TAH"/>
            </w:pPr>
            <w:r w:rsidRPr="005C4D8F">
              <w:t xml:space="preserve">E2E latency </w:t>
            </w:r>
          </w:p>
        </w:tc>
        <w:tc>
          <w:tcPr>
            <w:tcW w:w="1142" w:type="dxa"/>
            <w:tcBorders>
              <w:bottom w:val="single" w:sz="12" w:space="0" w:color="auto"/>
            </w:tcBorders>
            <w:shd w:val="clear" w:color="auto" w:fill="D9D9D9"/>
          </w:tcPr>
          <w:p w14:paraId="4AD1B6D7" w14:textId="77777777" w:rsidR="00E91925" w:rsidRPr="005C4D8F" w:rsidRDefault="00E91925" w:rsidP="005C4D8F">
            <w:pPr>
              <w:pStyle w:val="TAH"/>
            </w:pPr>
            <w:r w:rsidRPr="005C4D8F">
              <w:t>Packet error rate (Note 1)</w:t>
            </w:r>
          </w:p>
        </w:tc>
        <w:tc>
          <w:tcPr>
            <w:tcW w:w="1127" w:type="dxa"/>
            <w:tcBorders>
              <w:bottom w:val="single" w:sz="12" w:space="0" w:color="auto"/>
            </w:tcBorders>
            <w:shd w:val="clear" w:color="auto" w:fill="D9D9D9"/>
          </w:tcPr>
          <w:p w14:paraId="6A602620" w14:textId="77777777" w:rsidR="00E91925" w:rsidRPr="005C4D8F" w:rsidRDefault="00E91925" w:rsidP="005C4D8F">
            <w:pPr>
              <w:pStyle w:val="TAH"/>
            </w:pPr>
            <w:r w:rsidRPr="005C4D8F">
              <w:t>Data rate UL</w:t>
            </w:r>
          </w:p>
        </w:tc>
        <w:tc>
          <w:tcPr>
            <w:tcW w:w="1138" w:type="dxa"/>
            <w:tcBorders>
              <w:bottom w:val="single" w:sz="12" w:space="0" w:color="auto"/>
            </w:tcBorders>
            <w:shd w:val="clear" w:color="auto" w:fill="D9D9D9"/>
          </w:tcPr>
          <w:p w14:paraId="05A39988" w14:textId="77777777" w:rsidR="00E91925" w:rsidRPr="005C4D8F" w:rsidRDefault="00E91925" w:rsidP="005C4D8F">
            <w:pPr>
              <w:pStyle w:val="TAH"/>
            </w:pPr>
            <w:r w:rsidRPr="005C4D8F">
              <w:t>Data rate DL</w:t>
            </w:r>
          </w:p>
        </w:tc>
      </w:tr>
      <w:tr w:rsidR="00E91925" w:rsidRPr="005C4D8F" w14:paraId="15A26E6E" w14:textId="77777777" w:rsidTr="002649E7">
        <w:trPr>
          <w:cantSplit/>
        </w:trPr>
        <w:tc>
          <w:tcPr>
            <w:tcW w:w="1373" w:type="dxa"/>
            <w:tcBorders>
              <w:right w:val="single" w:sz="4" w:space="0" w:color="auto"/>
            </w:tcBorders>
          </w:tcPr>
          <w:p w14:paraId="3BEC30C4" w14:textId="77777777" w:rsidR="00E91925" w:rsidRPr="005C4D8F" w:rsidRDefault="0037475D" w:rsidP="005C4D8F">
            <w:pPr>
              <w:pStyle w:val="TAL"/>
              <w:rPr>
                <w:rFonts w:eastAsia="MS Mincho"/>
              </w:rPr>
            </w:pPr>
            <w:r w:rsidRPr="005C4D8F">
              <w:rPr>
                <w:rFonts w:eastAsia="MS Mincho"/>
              </w:rPr>
              <w:t>Uncompressed UHD</w:t>
            </w:r>
            <w:r w:rsidR="00E91925" w:rsidRPr="005C4D8F">
              <w:rPr>
                <w:rFonts w:eastAsia="MS Mincho"/>
              </w:rPr>
              <w:t xml:space="preserve"> video</w:t>
            </w:r>
          </w:p>
        </w:tc>
        <w:tc>
          <w:tcPr>
            <w:tcW w:w="1122" w:type="dxa"/>
            <w:tcBorders>
              <w:left w:val="single" w:sz="12" w:space="0" w:color="auto"/>
            </w:tcBorders>
          </w:tcPr>
          <w:p w14:paraId="6F179C01" w14:textId="77777777" w:rsidR="00E91925" w:rsidRPr="005C4D8F" w:rsidRDefault="00E91925" w:rsidP="005C4D8F">
            <w:pPr>
              <w:pStyle w:val="TAC"/>
              <w:rPr>
                <w:rFonts w:eastAsia="MS Mincho"/>
              </w:rPr>
            </w:pPr>
            <w:r w:rsidRPr="005C4D8F">
              <w:rPr>
                <w:rFonts w:eastAsia="MS Mincho"/>
              </w:rPr>
              <w:t>1</w:t>
            </w:r>
          </w:p>
        </w:tc>
        <w:tc>
          <w:tcPr>
            <w:tcW w:w="1126" w:type="dxa"/>
          </w:tcPr>
          <w:p w14:paraId="77C8B32B" w14:textId="77777777" w:rsidR="00E91925" w:rsidRPr="005C4D8F" w:rsidRDefault="00E91925" w:rsidP="005C4D8F">
            <w:pPr>
              <w:pStyle w:val="TAC"/>
              <w:rPr>
                <w:rFonts w:eastAsia="MS Mincho"/>
              </w:rPr>
            </w:pPr>
            <w:r w:rsidRPr="005C4D8F">
              <w:rPr>
                <w:rFonts w:eastAsia="MS Mincho"/>
              </w:rPr>
              <w:t>0 km/h</w:t>
            </w:r>
          </w:p>
        </w:tc>
        <w:tc>
          <w:tcPr>
            <w:tcW w:w="1165" w:type="dxa"/>
          </w:tcPr>
          <w:p w14:paraId="698E6C88" w14:textId="77777777" w:rsidR="00E91925" w:rsidRPr="005C4D8F" w:rsidRDefault="00E91925" w:rsidP="005C4D8F">
            <w:pPr>
              <w:pStyle w:val="TAC"/>
              <w:rPr>
                <w:rFonts w:eastAsia="MS Mincho"/>
              </w:rPr>
            </w:pPr>
            <w:r w:rsidRPr="005C4D8F">
              <w:rPr>
                <w:rFonts w:eastAsia="MS Mincho"/>
              </w:rPr>
              <w:t>1 km</w:t>
            </w:r>
            <w:r w:rsidRPr="005C4D8F">
              <w:rPr>
                <w:rFonts w:eastAsia="MS Mincho"/>
                <w:vertAlign w:val="superscript"/>
              </w:rPr>
              <w:t>2</w:t>
            </w:r>
          </w:p>
        </w:tc>
        <w:tc>
          <w:tcPr>
            <w:tcW w:w="1157" w:type="dxa"/>
          </w:tcPr>
          <w:p w14:paraId="17E69D9C" w14:textId="77777777" w:rsidR="00E91925" w:rsidRPr="005C4D8F" w:rsidRDefault="00E91925" w:rsidP="005C4D8F">
            <w:pPr>
              <w:pStyle w:val="TAC"/>
              <w:rPr>
                <w:rFonts w:eastAsia="MS Mincho"/>
              </w:rPr>
            </w:pPr>
            <w:r w:rsidRPr="005C4D8F">
              <w:rPr>
                <w:rFonts w:eastAsia="MS Mincho"/>
              </w:rPr>
              <w:t xml:space="preserve">400 </w:t>
            </w:r>
            <w:proofErr w:type="spellStart"/>
            <w:r w:rsidRPr="005C4D8F">
              <w:rPr>
                <w:rFonts w:eastAsia="MS Mincho"/>
              </w:rPr>
              <w:t>ms</w:t>
            </w:r>
            <w:proofErr w:type="spellEnd"/>
          </w:p>
        </w:tc>
        <w:tc>
          <w:tcPr>
            <w:tcW w:w="1142" w:type="dxa"/>
          </w:tcPr>
          <w:p w14:paraId="05393B59" w14:textId="77777777" w:rsidR="00E91925" w:rsidRPr="005C4D8F" w:rsidRDefault="00E91925" w:rsidP="005C4D8F">
            <w:pPr>
              <w:pStyle w:val="TAC"/>
              <w:rPr>
                <w:rFonts w:eastAsia="MS Mincho"/>
              </w:rPr>
            </w:pPr>
            <w:r w:rsidRPr="005C4D8F">
              <w:rPr>
                <w:rFonts w:eastAsia="MS Mincho"/>
              </w:rPr>
              <w:t>10</w:t>
            </w:r>
            <w:r w:rsidRPr="005C4D8F">
              <w:rPr>
                <w:rFonts w:eastAsia="MS Mincho"/>
                <w:vertAlign w:val="superscript"/>
              </w:rPr>
              <w:t>-</w:t>
            </w:r>
            <w:r w:rsidR="0037475D" w:rsidRPr="005C4D8F">
              <w:rPr>
                <w:rFonts w:eastAsia="MS Mincho"/>
                <w:vertAlign w:val="superscript"/>
              </w:rPr>
              <w:t>10</w:t>
            </w:r>
            <w:r w:rsidR="0037475D" w:rsidRPr="005C4D8F">
              <w:rPr>
                <w:rFonts w:eastAsia="MS Mincho"/>
              </w:rPr>
              <w:t xml:space="preserve"> UL</w:t>
            </w:r>
          </w:p>
          <w:p w14:paraId="7FA6785B" w14:textId="77777777" w:rsidR="00E91925" w:rsidRPr="005C4D8F" w:rsidRDefault="00E91925" w:rsidP="005C4D8F">
            <w:pPr>
              <w:pStyle w:val="TAC"/>
              <w:rPr>
                <w:rFonts w:eastAsia="MS Mincho"/>
              </w:rPr>
            </w:pPr>
            <w:r w:rsidRPr="005C4D8F">
              <w:rPr>
                <w:rFonts w:eastAsia="MS Mincho"/>
              </w:rPr>
              <w:t>10</w:t>
            </w:r>
            <w:r w:rsidRPr="005C4D8F">
              <w:rPr>
                <w:rFonts w:eastAsia="MS Mincho"/>
                <w:vertAlign w:val="superscript"/>
              </w:rPr>
              <w:t>-7</w:t>
            </w:r>
            <w:r w:rsidRPr="005C4D8F">
              <w:rPr>
                <w:rFonts w:eastAsia="MS Mincho"/>
              </w:rPr>
              <w:t xml:space="preserve"> DL</w:t>
            </w:r>
          </w:p>
        </w:tc>
        <w:tc>
          <w:tcPr>
            <w:tcW w:w="1127" w:type="dxa"/>
          </w:tcPr>
          <w:p w14:paraId="30642FA6" w14:textId="77777777" w:rsidR="00E91925" w:rsidRPr="005C4D8F" w:rsidRDefault="00E91925" w:rsidP="005C4D8F">
            <w:pPr>
              <w:pStyle w:val="TAC"/>
              <w:rPr>
                <w:rFonts w:eastAsia="MS Mincho"/>
              </w:rPr>
            </w:pPr>
            <w:r w:rsidRPr="005C4D8F">
              <w:rPr>
                <w:rFonts w:eastAsia="MS Mincho"/>
              </w:rPr>
              <w:t>12 Gbit/s</w:t>
            </w:r>
          </w:p>
        </w:tc>
        <w:tc>
          <w:tcPr>
            <w:tcW w:w="1138" w:type="dxa"/>
          </w:tcPr>
          <w:p w14:paraId="0E84BF0F" w14:textId="77777777" w:rsidR="00E91925" w:rsidRPr="005C4D8F" w:rsidRDefault="00E91925" w:rsidP="005C4D8F">
            <w:pPr>
              <w:pStyle w:val="TAC"/>
              <w:rPr>
                <w:rFonts w:eastAsia="MS Mincho"/>
              </w:rPr>
            </w:pPr>
            <w:r w:rsidRPr="005C4D8F">
              <w:rPr>
                <w:rFonts w:eastAsia="MS Mincho"/>
              </w:rPr>
              <w:t>20 Mbit/s</w:t>
            </w:r>
          </w:p>
        </w:tc>
      </w:tr>
      <w:tr w:rsidR="00E91925" w:rsidRPr="005C4D8F" w14:paraId="5CB8086B" w14:textId="77777777" w:rsidTr="002649E7">
        <w:trPr>
          <w:cantSplit/>
        </w:trPr>
        <w:tc>
          <w:tcPr>
            <w:tcW w:w="1373" w:type="dxa"/>
            <w:tcBorders>
              <w:right w:val="single" w:sz="4" w:space="0" w:color="auto"/>
            </w:tcBorders>
          </w:tcPr>
          <w:p w14:paraId="13732C7C" w14:textId="77777777" w:rsidR="00E91925" w:rsidRPr="005C4D8F" w:rsidRDefault="0037475D" w:rsidP="005C4D8F">
            <w:pPr>
              <w:pStyle w:val="TAL"/>
              <w:rPr>
                <w:rFonts w:eastAsia="MS Mincho"/>
              </w:rPr>
            </w:pPr>
            <w:r w:rsidRPr="005C4D8F">
              <w:rPr>
                <w:rFonts w:eastAsia="MS Mincho"/>
              </w:rPr>
              <w:t>Uncompressed HD</w:t>
            </w:r>
            <w:r w:rsidR="00E91925" w:rsidRPr="005C4D8F">
              <w:rPr>
                <w:rFonts w:eastAsia="MS Mincho"/>
              </w:rPr>
              <w:t xml:space="preserve"> video</w:t>
            </w:r>
          </w:p>
        </w:tc>
        <w:tc>
          <w:tcPr>
            <w:tcW w:w="1122" w:type="dxa"/>
            <w:tcBorders>
              <w:left w:val="single" w:sz="12" w:space="0" w:color="auto"/>
            </w:tcBorders>
          </w:tcPr>
          <w:p w14:paraId="447E3F34" w14:textId="77777777" w:rsidR="00E91925" w:rsidRPr="005C4D8F" w:rsidRDefault="00E91925" w:rsidP="005C4D8F">
            <w:pPr>
              <w:pStyle w:val="TAC"/>
              <w:rPr>
                <w:rFonts w:eastAsia="MS Mincho"/>
              </w:rPr>
            </w:pPr>
            <w:r w:rsidRPr="005C4D8F">
              <w:rPr>
                <w:rFonts w:eastAsia="MS Mincho"/>
              </w:rPr>
              <w:t>1</w:t>
            </w:r>
          </w:p>
        </w:tc>
        <w:tc>
          <w:tcPr>
            <w:tcW w:w="1126" w:type="dxa"/>
          </w:tcPr>
          <w:p w14:paraId="3A4B8389" w14:textId="77777777" w:rsidR="00E91925" w:rsidRPr="005C4D8F" w:rsidRDefault="00E91925" w:rsidP="005C4D8F">
            <w:pPr>
              <w:pStyle w:val="TAC"/>
              <w:rPr>
                <w:rFonts w:eastAsia="MS Mincho"/>
              </w:rPr>
            </w:pPr>
            <w:r w:rsidRPr="005C4D8F">
              <w:rPr>
                <w:rFonts w:eastAsia="MS Mincho"/>
              </w:rPr>
              <w:t>0 km/h</w:t>
            </w:r>
          </w:p>
        </w:tc>
        <w:tc>
          <w:tcPr>
            <w:tcW w:w="1165" w:type="dxa"/>
          </w:tcPr>
          <w:p w14:paraId="7E01E9D8" w14:textId="77777777" w:rsidR="00E91925" w:rsidRPr="005C4D8F" w:rsidRDefault="00E91925" w:rsidP="005C4D8F">
            <w:pPr>
              <w:pStyle w:val="TAC"/>
              <w:rPr>
                <w:rFonts w:eastAsia="MS Mincho"/>
              </w:rPr>
            </w:pPr>
            <w:r w:rsidRPr="005C4D8F">
              <w:rPr>
                <w:rFonts w:eastAsia="MS Mincho"/>
              </w:rPr>
              <w:t>1 km</w:t>
            </w:r>
            <w:r w:rsidRPr="005C4D8F">
              <w:rPr>
                <w:rFonts w:eastAsia="MS Mincho"/>
                <w:vertAlign w:val="superscript"/>
              </w:rPr>
              <w:t>2</w:t>
            </w:r>
          </w:p>
        </w:tc>
        <w:tc>
          <w:tcPr>
            <w:tcW w:w="1157" w:type="dxa"/>
          </w:tcPr>
          <w:p w14:paraId="2A7503D3" w14:textId="77777777" w:rsidR="00E91925" w:rsidRPr="005C4D8F" w:rsidRDefault="00E91925" w:rsidP="005C4D8F">
            <w:pPr>
              <w:pStyle w:val="TAC"/>
              <w:rPr>
                <w:rFonts w:eastAsia="MS Mincho"/>
              </w:rPr>
            </w:pPr>
            <w:r w:rsidRPr="005C4D8F">
              <w:rPr>
                <w:rFonts w:eastAsia="MS Mincho"/>
              </w:rPr>
              <w:t xml:space="preserve">400 </w:t>
            </w:r>
            <w:proofErr w:type="spellStart"/>
            <w:r w:rsidRPr="005C4D8F">
              <w:rPr>
                <w:rFonts w:eastAsia="MS Mincho"/>
              </w:rPr>
              <w:t>ms</w:t>
            </w:r>
            <w:proofErr w:type="spellEnd"/>
          </w:p>
        </w:tc>
        <w:tc>
          <w:tcPr>
            <w:tcW w:w="1142" w:type="dxa"/>
          </w:tcPr>
          <w:p w14:paraId="66206EF8" w14:textId="77777777" w:rsidR="00E91925" w:rsidRPr="005C4D8F" w:rsidRDefault="00E91925" w:rsidP="005C4D8F">
            <w:pPr>
              <w:pStyle w:val="TAC"/>
              <w:rPr>
                <w:rFonts w:eastAsia="MS Mincho"/>
              </w:rPr>
            </w:pPr>
            <w:r w:rsidRPr="005C4D8F">
              <w:rPr>
                <w:rFonts w:eastAsia="MS Mincho"/>
              </w:rPr>
              <w:t>10</w:t>
            </w:r>
            <w:r w:rsidRPr="005C4D8F">
              <w:rPr>
                <w:rFonts w:eastAsia="MS Mincho"/>
                <w:vertAlign w:val="superscript"/>
              </w:rPr>
              <w:t>-9</w:t>
            </w:r>
            <w:r w:rsidRPr="005C4D8F">
              <w:rPr>
                <w:rFonts w:eastAsia="MS Mincho"/>
              </w:rPr>
              <w:t xml:space="preserve"> UL</w:t>
            </w:r>
          </w:p>
          <w:p w14:paraId="054E1E94" w14:textId="77777777" w:rsidR="00E91925" w:rsidRPr="005C4D8F" w:rsidRDefault="00E91925" w:rsidP="005C4D8F">
            <w:pPr>
              <w:pStyle w:val="TAC"/>
              <w:rPr>
                <w:rFonts w:eastAsia="MS Mincho"/>
              </w:rPr>
            </w:pPr>
            <w:r w:rsidRPr="005C4D8F">
              <w:rPr>
                <w:rFonts w:eastAsia="MS Mincho"/>
              </w:rPr>
              <w:t>10</w:t>
            </w:r>
            <w:r w:rsidRPr="005C4D8F">
              <w:rPr>
                <w:rFonts w:eastAsia="MS Mincho"/>
                <w:vertAlign w:val="superscript"/>
              </w:rPr>
              <w:t>-7</w:t>
            </w:r>
            <w:r w:rsidRPr="005C4D8F">
              <w:rPr>
                <w:rFonts w:eastAsia="MS Mincho"/>
              </w:rPr>
              <w:t xml:space="preserve"> DL</w:t>
            </w:r>
          </w:p>
        </w:tc>
        <w:tc>
          <w:tcPr>
            <w:tcW w:w="1127" w:type="dxa"/>
          </w:tcPr>
          <w:p w14:paraId="20F7B842" w14:textId="77777777" w:rsidR="00E91925" w:rsidRPr="005C4D8F" w:rsidRDefault="00E91925" w:rsidP="005C4D8F">
            <w:pPr>
              <w:pStyle w:val="TAC"/>
              <w:rPr>
                <w:rFonts w:eastAsia="MS Mincho"/>
              </w:rPr>
            </w:pPr>
            <w:r w:rsidRPr="005C4D8F">
              <w:rPr>
                <w:rFonts w:eastAsia="MS Mincho"/>
              </w:rPr>
              <w:t>3 .2 Gbit/s</w:t>
            </w:r>
          </w:p>
        </w:tc>
        <w:tc>
          <w:tcPr>
            <w:tcW w:w="1138" w:type="dxa"/>
          </w:tcPr>
          <w:p w14:paraId="5A64810F" w14:textId="77777777" w:rsidR="00E91925" w:rsidRPr="005C4D8F" w:rsidRDefault="00E91925" w:rsidP="005C4D8F">
            <w:pPr>
              <w:pStyle w:val="TAC"/>
              <w:rPr>
                <w:rFonts w:eastAsia="MS Mincho"/>
              </w:rPr>
            </w:pPr>
            <w:r w:rsidRPr="005C4D8F">
              <w:rPr>
                <w:rFonts w:eastAsia="MS Mincho"/>
              </w:rPr>
              <w:t>20 Mbit/s</w:t>
            </w:r>
          </w:p>
        </w:tc>
      </w:tr>
      <w:tr w:rsidR="00E91925" w:rsidRPr="005C4D8F" w14:paraId="6043D375" w14:textId="77777777" w:rsidTr="002649E7">
        <w:trPr>
          <w:cantSplit/>
        </w:trPr>
        <w:tc>
          <w:tcPr>
            <w:tcW w:w="1373" w:type="dxa"/>
            <w:tcBorders>
              <w:right w:val="single" w:sz="4" w:space="0" w:color="auto"/>
            </w:tcBorders>
          </w:tcPr>
          <w:p w14:paraId="1B27E743" w14:textId="77777777" w:rsidR="00E91925" w:rsidRPr="005C4D8F" w:rsidRDefault="00E91925" w:rsidP="005C4D8F">
            <w:pPr>
              <w:pStyle w:val="TAL"/>
              <w:rPr>
                <w:rFonts w:eastAsia="MS Mincho"/>
              </w:rPr>
            </w:pPr>
            <w:r w:rsidRPr="005C4D8F">
              <w:rPr>
                <w:rFonts w:eastAsia="MS Mincho"/>
              </w:rPr>
              <w:t>Mezzanine compression UHD video</w:t>
            </w:r>
          </w:p>
        </w:tc>
        <w:tc>
          <w:tcPr>
            <w:tcW w:w="1122" w:type="dxa"/>
            <w:tcBorders>
              <w:left w:val="single" w:sz="12" w:space="0" w:color="auto"/>
            </w:tcBorders>
          </w:tcPr>
          <w:p w14:paraId="64DFA884" w14:textId="77777777" w:rsidR="00E91925" w:rsidRPr="005C4D8F" w:rsidRDefault="00E91925" w:rsidP="005C4D8F">
            <w:pPr>
              <w:pStyle w:val="TAC"/>
              <w:rPr>
                <w:rFonts w:eastAsia="MS Mincho"/>
              </w:rPr>
            </w:pPr>
            <w:r w:rsidRPr="005C4D8F">
              <w:rPr>
                <w:rFonts w:eastAsia="MS Mincho"/>
              </w:rPr>
              <w:t>5</w:t>
            </w:r>
          </w:p>
        </w:tc>
        <w:tc>
          <w:tcPr>
            <w:tcW w:w="1126" w:type="dxa"/>
          </w:tcPr>
          <w:p w14:paraId="7350AC1D" w14:textId="77777777" w:rsidR="00E91925" w:rsidRPr="005C4D8F" w:rsidRDefault="00E91925" w:rsidP="005C4D8F">
            <w:pPr>
              <w:pStyle w:val="TAC"/>
              <w:rPr>
                <w:rFonts w:eastAsia="MS Mincho"/>
              </w:rPr>
            </w:pPr>
            <w:r w:rsidRPr="005C4D8F">
              <w:rPr>
                <w:rFonts w:eastAsia="MS Mincho"/>
              </w:rPr>
              <w:t>0 km/h</w:t>
            </w:r>
          </w:p>
        </w:tc>
        <w:tc>
          <w:tcPr>
            <w:tcW w:w="1165" w:type="dxa"/>
          </w:tcPr>
          <w:p w14:paraId="78E7BE68" w14:textId="77777777" w:rsidR="00E91925" w:rsidRPr="005C4D8F" w:rsidRDefault="00E91925" w:rsidP="005C4D8F">
            <w:pPr>
              <w:pStyle w:val="TAC"/>
              <w:rPr>
                <w:rFonts w:eastAsia="MS Mincho"/>
              </w:rPr>
            </w:pPr>
            <w:r w:rsidRPr="005C4D8F">
              <w:rPr>
                <w:rFonts w:eastAsia="MS Mincho"/>
              </w:rPr>
              <w:t>1000 m</w:t>
            </w:r>
            <w:r w:rsidRPr="005C4D8F">
              <w:rPr>
                <w:rFonts w:eastAsia="MS Mincho"/>
                <w:vertAlign w:val="superscript"/>
              </w:rPr>
              <w:t>2</w:t>
            </w:r>
          </w:p>
        </w:tc>
        <w:tc>
          <w:tcPr>
            <w:tcW w:w="1157" w:type="dxa"/>
          </w:tcPr>
          <w:p w14:paraId="6D808EF2" w14:textId="77777777" w:rsidR="00E91925" w:rsidRPr="005C4D8F" w:rsidRDefault="00E91925" w:rsidP="005C4D8F">
            <w:pPr>
              <w:pStyle w:val="TAC"/>
              <w:rPr>
                <w:rFonts w:eastAsia="MS Mincho"/>
              </w:rPr>
            </w:pPr>
            <w:r w:rsidRPr="005C4D8F">
              <w:rPr>
                <w:rFonts w:eastAsia="MS Mincho"/>
              </w:rPr>
              <w:t>1 s</w:t>
            </w:r>
          </w:p>
          <w:p w14:paraId="77F8BACB" w14:textId="77777777" w:rsidR="00E91925" w:rsidRPr="005C4D8F" w:rsidRDefault="00E91925" w:rsidP="005C4D8F">
            <w:pPr>
              <w:pStyle w:val="TAC"/>
              <w:rPr>
                <w:rFonts w:eastAsia="MS Mincho"/>
              </w:rPr>
            </w:pPr>
          </w:p>
        </w:tc>
        <w:tc>
          <w:tcPr>
            <w:tcW w:w="1142" w:type="dxa"/>
          </w:tcPr>
          <w:p w14:paraId="1C22F8B5" w14:textId="77777777" w:rsidR="00E91925" w:rsidRPr="005C4D8F" w:rsidRDefault="00E91925" w:rsidP="005C4D8F">
            <w:pPr>
              <w:pStyle w:val="TAC"/>
              <w:rPr>
                <w:rFonts w:eastAsia="MS Mincho"/>
              </w:rPr>
            </w:pPr>
            <w:r w:rsidRPr="005C4D8F">
              <w:rPr>
                <w:rFonts w:eastAsia="MS Mincho"/>
              </w:rPr>
              <w:t>10</w:t>
            </w:r>
            <w:r w:rsidRPr="005C4D8F">
              <w:rPr>
                <w:rFonts w:eastAsia="MS Mincho"/>
                <w:vertAlign w:val="superscript"/>
              </w:rPr>
              <w:t>-9</w:t>
            </w:r>
            <w:r w:rsidRPr="005C4D8F">
              <w:rPr>
                <w:rFonts w:eastAsia="MS Mincho"/>
              </w:rPr>
              <w:t xml:space="preserve"> UL</w:t>
            </w:r>
          </w:p>
          <w:p w14:paraId="04ABEE15" w14:textId="77777777" w:rsidR="00E91925" w:rsidRPr="005C4D8F" w:rsidRDefault="00E91925" w:rsidP="005C4D8F">
            <w:pPr>
              <w:pStyle w:val="TAC"/>
              <w:rPr>
                <w:rFonts w:eastAsia="MS Mincho"/>
              </w:rPr>
            </w:pPr>
            <w:r w:rsidRPr="005C4D8F">
              <w:rPr>
                <w:rFonts w:eastAsia="MS Mincho"/>
              </w:rPr>
              <w:t>10</w:t>
            </w:r>
            <w:r w:rsidRPr="005C4D8F">
              <w:rPr>
                <w:rFonts w:eastAsia="MS Mincho"/>
                <w:vertAlign w:val="superscript"/>
              </w:rPr>
              <w:t>-7</w:t>
            </w:r>
            <w:r w:rsidRPr="005C4D8F">
              <w:rPr>
                <w:rFonts w:eastAsia="MS Mincho"/>
              </w:rPr>
              <w:t xml:space="preserve"> DL</w:t>
            </w:r>
          </w:p>
        </w:tc>
        <w:tc>
          <w:tcPr>
            <w:tcW w:w="1127" w:type="dxa"/>
          </w:tcPr>
          <w:p w14:paraId="52D94331" w14:textId="77777777" w:rsidR="00E91925" w:rsidRPr="005C4D8F" w:rsidRDefault="00E91925" w:rsidP="005C4D8F">
            <w:pPr>
              <w:pStyle w:val="TAC"/>
              <w:rPr>
                <w:rFonts w:eastAsia="MS Mincho"/>
              </w:rPr>
            </w:pPr>
            <w:r w:rsidRPr="005C4D8F">
              <w:rPr>
                <w:rFonts w:eastAsia="MS Mincho"/>
              </w:rPr>
              <w:t>3 Gbit/s</w:t>
            </w:r>
          </w:p>
        </w:tc>
        <w:tc>
          <w:tcPr>
            <w:tcW w:w="1138" w:type="dxa"/>
          </w:tcPr>
          <w:p w14:paraId="73F3850A" w14:textId="77777777" w:rsidR="00E91925" w:rsidRPr="005C4D8F" w:rsidRDefault="00E91925" w:rsidP="005C4D8F">
            <w:pPr>
              <w:pStyle w:val="TAC"/>
              <w:rPr>
                <w:rFonts w:eastAsia="MS Mincho"/>
              </w:rPr>
            </w:pPr>
            <w:r w:rsidRPr="005C4D8F">
              <w:rPr>
                <w:rFonts w:eastAsia="MS Mincho"/>
              </w:rPr>
              <w:t>20 Mbit/s</w:t>
            </w:r>
          </w:p>
        </w:tc>
      </w:tr>
      <w:tr w:rsidR="00E91925" w:rsidRPr="005C4D8F" w14:paraId="2E381466" w14:textId="77777777" w:rsidTr="002649E7">
        <w:trPr>
          <w:cantSplit/>
        </w:trPr>
        <w:tc>
          <w:tcPr>
            <w:tcW w:w="1373" w:type="dxa"/>
            <w:tcBorders>
              <w:right w:val="single" w:sz="4" w:space="0" w:color="auto"/>
            </w:tcBorders>
          </w:tcPr>
          <w:p w14:paraId="25140F0A" w14:textId="77777777" w:rsidR="00E91925" w:rsidRPr="005C4D8F" w:rsidRDefault="00E91925" w:rsidP="005C4D8F">
            <w:pPr>
              <w:pStyle w:val="TAL"/>
              <w:rPr>
                <w:rFonts w:eastAsia="MS Mincho"/>
              </w:rPr>
            </w:pPr>
            <w:r w:rsidRPr="005C4D8F">
              <w:rPr>
                <w:rFonts w:eastAsia="MS Mincho"/>
              </w:rPr>
              <w:t>Mezzanine compression HD video</w:t>
            </w:r>
          </w:p>
        </w:tc>
        <w:tc>
          <w:tcPr>
            <w:tcW w:w="1122" w:type="dxa"/>
            <w:tcBorders>
              <w:left w:val="single" w:sz="12" w:space="0" w:color="auto"/>
            </w:tcBorders>
          </w:tcPr>
          <w:p w14:paraId="0D91BCD1" w14:textId="77777777" w:rsidR="00E91925" w:rsidRPr="005C4D8F" w:rsidRDefault="00E91925" w:rsidP="005C4D8F">
            <w:pPr>
              <w:pStyle w:val="TAC"/>
              <w:rPr>
                <w:rFonts w:eastAsia="MS Mincho"/>
              </w:rPr>
            </w:pPr>
            <w:r w:rsidRPr="005C4D8F">
              <w:rPr>
                <w:rFonts w:eastAsia="MS Mincho"/>
              </w:rPr>
              <w:t>5</w:t>
            </w:r>
          </w:p>
        </w:tc>
        <w:tc>
          <w:tcPr>
            <w:tcW w:w="1126" w:type="dxa"/>
          </w:tcPr>
          <w:p w14:paraId="2B054AA9" w14:textId="77777777" w:rsidR="00E91925" w:rsidRPr="005C4D8F" w:rsidRDefault="00E91925" w:rsidP="005C4D8F">
            <w:pPr>
              <w:pStyle w:val="TAC"/>
              <w:rPr>
                <w:rFonts w:eastAsia="MS Mincho"/>
              </w:rPr>
            </w:pPr>
            <w:r w:rsidRPr="005C4D8F">
              <w:rPr>
                <w:rFonts w:eastAsia="MS Mincho"/>
              </w:rPr>
              <w:t>0 km/h</w:t>
            </w:r>
          </w:p>
        </w:tc>
        <w:tc>
          <w:tcPr>
            <w:tcW w:w="1165" w:type="dxa"/>
          </w:tcPr>
          <w:p w14:paraId="050DF9BC" w14:textId="77777777" w:rsidR="00E91925" w:rsidRPr="005C4D8F" w:rsidRDefault="00E91925" w:rsidP="005C4D8F">
            <w:pPr>
              <w:pStyle w:val="TAC"/>
              <w:rPr>
                <w:rFonts w:eastAsia="MS Mincho"/>
              </w:rPr>
            </w:pPr>
            <w:r w:rsidRPr="005C4D8F">
              <w:rPr>
                <w:rFonts w:eastAsia="MS Mincho"/>
              </w:rPr>
              <w:t>1000 m</w:t>
            </w:r>
            <w:r w:rsidRPr="005C4D8F">
              <w:rPr>
                <w:rFonts w:eastAsia="MS Mincho"/>
                <w:vertAlign w:val="superscript"/>
              </w:rPr>
              <w:t>2</w:t>
            </w:r>
          </w:p>
        </w:tc>
        <w:tc>
          <w:tcPr>
            <w:tcW w:w="1157" w:type="dxa"/>
          </w:tcPr>
          <w:p w14:paraId="04324797" w14:textId="77777777" w:rsidR="00E91925" w:rsidRPr="005C4D8F" w:rsidRDefault="00E91925" w:rsidP="005C4D8F">
            <w:pPr>
              <w:pStyle w:val="TAC"/>
              <w:rPr>
                <w:rFonts w:eastAsia="MS Mincho"/>
              </w:rPr>
            </w:pPr>
            <w:r w:rsidRPr="005C4D8F">
              <w:rPr>
                <w:rFonts w:eastAsia="MS Mincho"/>
              </w:rPr>
              <w:t>1 s</w:t>
            </w:r>
          </w:p>
          <w:p w14:paraId="17F1185E" w14:textId="77777777" w:rsidR="00E91925" w:rsidRPr="005C4D8F" w:rsidRDefault="00E91925" w:rsidP="005C4D8F">
            <w:pPr>
              <w:pStyle w:val="TAC"/>
              <w:rPr>
                <w:rFonts w:eastAsia="MS Mincho"/>
              </w:rPr>
            </w:pPr>
          </w:p>
        </w:tc>
        <w:tc>
          <w:tcPr>
            <w:tcW w:w="1142" w:type="dxa"/>
          </w:tcPr>
          <w:p w14:paraId="17407D95" w14:textId="77777777" w:rsidR="00E91925" w:rsidRPr="005C4D8F" w:rsidRDefault="00E91925" w:rsidP="005C4D8F">
            <w:pPr>
              <w:pStyle w:val="TAC"/>
              <w:rPr>
                <w:rFonts w:eastAsia="MS Mincho"/>
              </w:rPr>
            </w:pPr>
            <w:r w:rsidRPr="005C4D8F">
              <w:rPr>
                <w:rFonts w:eastAsia="MS Mincho"/>
              </w:rPr>
              <w:t>10</w:t>
            </w:r>
            <w:r w:rsidRPr="005C4D8F">
              <w:rPr>
                <w:rFonts w:eastAsia="MS Mincho"/>
                <w:vertAlign w:val="superscript"/>
              </w:rPr>
              <w:t>-9</w:t>
            </w:r>
            <w:r w:rsidRPr="005C4D8F">
              <w:rPr>
                <w:rFonts w:eastAsia="MS Mincho"/>
              </w:rPr>
              <w:t xml:space="preserve"> UL</w:t>
            </w:r>
          </w:p>
          <w:p w14:paraId="201E6FC8" w14:textId="77777777" w:rsidR="00E91925" w:rsidRPr="005C4D8F" w:rsidRDefault="00E91925" w:rsidP="005C4D8F">
            <w:pPr>
              <w:pStyle w:val="TAC"/>
              <w:rPr>
                <w:rFonts w:eastAsia="MS Mincho"/>
              </w:rPr>
            </w:pPr>
            <w:r w:rsidRPr="005C4D8F">
              <w:rPr>
                <w:rFonts w:eastAsia="MS Mincho"/>
              </w:rPr>
              <w:t>10</w:t>
            </w:r>
            <w:r w:rsidRPr="005C4D8F">
              <w:rPr>
                <w:rFonts w:eastAsia="MS Mincho"/>
                <w:vertAlign w:val="superscript"/>
              </w:rPr>
              <w:t>-7</w:t>
            </w:r>
            <w:r w:rsidRPr="005C4D8F">
              <w:rPr>
                <w:rFonts w:eastAsia="MS Mincho"/>
              </w:rPr>
              <w:t xml:space="preserve"> DL</w:t>
            </w:r>
          </w:p>
        </w:tc>
        <w:tc>
          <w:tcPr>
            <w:tcW w:w="1127" w:type="dxa"/>
          </w:tcPr>
          <w:p w14:paraId="4AB31D67" w14:textId="77777777" w:rsidR="00E91925" w:rsidRPr="005C4D8F" w:rsidRDefault="00E91925" w:rsidP="005C4D8F">
            <w:pPr>
              <w:pStyle w:val="TAC"/>
              <w:rPr>
                <w:rFonts w:eastAsia="MS Mincho"/>
              </w:rPr>
            </w:pPr>
            <w:r w:rsidRPr="005C4D8F">
              <w:rPr>
                <w:rFonts w:eastAsia="MS Mincho"/>
              </w:rPr>
              <w:t>1 Gbit/s</w:t>
            </w:r>
          </w:p>
        </w:tc>
        <w:tc>
          <w:tcPr>
            <w:tcW w:w="1138" w:type="dxa"/>
          </w:tcPr>
          <w:p w14:paraId="547BD8C6" w14:textId="77777777" w:rsidR="00E91925" w:rsidRPr="005C4D8F" w:rsidRDefault="00E91925" w:rsidP="005C4D8F">
            <w:pPr>
              <w:pStyle w:val="TAC"/>
              <w:rPr>
                <w:rFonts w:eastAsia="MS Mincho"/>
              </w:rPr>
            </w:pPr>
            <w:r w:rsidRPr="005C4D8F">
              <w:rPr>
                <w:rFonts w:eastAsia="MS Mincho"/>
              </w:rPr>
              <w:t>20 Mbit/s</w:t>
            </w:r>
          </w:p>
        </w:tc>
      </w:tr>
      <w:tr w:rsidR="00E91925" w:rsidRPr="005C4D8F" w14:paraId="53E73DA3" w14:textId="77777777" w:rsidTr="002649E7">
        <w:trPr>
          <w:cantSplit/>
        </w:trPr>
        <w:tc>
          <w:tcPr>
            <w:tcW w:w="1373" w:type="dxa"/>
            <w:tcBorders>
              <w:right w:val="single" w:sz="4" w:space="0" w:color="auto"/>
            </w:tcBorders>
          </w:tcPr>
          <w:p w14:paraId="3873592F" w14:textId="77777777" w:rsidR="00E91925" w:rsidRPr="005C4D8F" w:rsidRDefault="00E91925" w:rsidP="005C4D8F">
            <w:pPr>
              <w:pStyle w:val="TAL"/>
              <w:rPr>
                <w:rFonts w:eastAsia="MS Mincho"/>
              </w:rPr>
            </w:pPr>
            <w:r w:rsidRPr="005C4D8F">
              <w:rPr>
                <w:rFonts w:eastAsia="MS Mincho"/>
              </w:rPr>
              <w:t>Tier one events UHD</w:t>
            </w:r>
          </w:p>
        </w:tc>
        <w:tc>
          <w:tcPr>
            <w:tcW w:w="1122" w:type="dxa"/>
            <w:tcBorders>
              <w:left w:val="single" w:sz="12" w:space="0" w:color="auto"/>
            </w:tcBorders>
          </w:tcPr>
          <w:p w14:paraId="3C312888" w14:textId="77777777" w:rsidR="00E91925" w:rsidRPr="005C4D8F" w:rsidRDefault="00E91925" w:rsidP="005C4D8F">
            <w:pPr>
              <w:pStyle w:val="TAC"/>
              <w:rPr>
                <w:rFonts w:eastAsia="MS Mincho"/>
              </w:rPr>
            </w:pPr>
            <w:r w:rsidRPr="005C4D8F">
              <w:rPr>
                <w:rFonts w:eastAsia="MS Mincho"/>
              </w:rPr>
              <w:t>5</w:t>
            </w:r>
          </w:p>
        </w:tc>
        <w:tc>
          <w:tcPr>
            <w:tcW w:w="1126" w:type="dxa"/>
          </w:tcPr>
          <w:p w14:paraId="44ECB5AF" w14:textId="77777777" w:rsidR="00E91925" w:rsidRPr="005C4D8F" w:rsidRDefault="00E91925" w:rsidP="005C4D8F">
            <w:pPr>
              <w:pStyle w:val="TAC"/>
              <w:rPr>
                <w:rFonts w:eastAsia="MS Mincho"/>
              </w:rPr>
            </w:pPr>
            <w:r w:rsidRPr="005C4D8F">
              <w:rPr>
                <w:rFonts w:eastAsia="MS Mincho"/>
              </w:rPr>
              <w:t>0 km/h</w:t>
            </w:r>
          </w:p>
        </w:tc>
        <w:tc>
          <w:tcPr>
            <w:tcW w:w="1165" w:type="dxa"/>
          </w:tcPr>
          <w:p w14:paraId="4802D0F7" w14:textId="77777777" w:rsidR="00E91925" w:rsidRPr="005C4D8F" w:rsidRDefault="00E91925" w:rsidP="005C4D8F">
            <w:pPr>
              <w:pStyle w:val="TAC"/>
              <w:rPr>
                <w:rFonts w:eastAsia="MS Mincho"/>
              </w:rPr>
            </w:pPr>
            <w:r w:rsidRPr="005C4D8F">
              <w:rPr>
                <w:rFonts w:eastAsia="MS Mincho"/>
              </w:rPr>
              <w:t>1000 m</w:t>
            </w:r>
            <w:r w:rsidRPr="005C4D8F">
              <w:rPr>
                <w:rFonts w:eastAsia="MS Mincho"/>
                <w:vertAlign w:val="superscript"/>
              </w:rPr>
              <w:t>2</w:t>
            </w:r>
          </w:p>
        </w:tc>
        <w:tc>
          <w:tcPr>
            <w:tcW w:w="1157" w:type="dxa"/>
          </w:tcPr>
          <w:p w14:paraId="2F177E21" w14:textId="77777777" w:rsidR="00E91925" w:rsidRPr="005C4D8F" w:rsidRDefault="00E91925" w:rsidP="005C4D8F">
            <w:pPr>
              <w:pStyle w:val="TAC"/>
              <w:rPr>
                <w:rFonts w:eastAsia="MS Mincho"/>
              </w:rPr>
            </w:pPr>
            <w:r w:rsidRPr="005C4D8F">
              <w:rPr>
                <w:rFonts w:eastAsia="MS Mincho"/>
              </w:rPr>
              <w:t>1 s</w:t>
            </w:r>
          </w:p>
          <w:p w14:paraId="334E8F22" w14:textId="77777777" w:rsidR="00E91925" w:rsidRPr="005C4D8F" w:rsidRDefault="00E91925" w:rsidP="005C4D8F">
            <w:pPr>
              <w:pStyle w:val="TAC"/>
              <w:rPr>
                <w:rFonts w:eastAsia="MS Mincho"/>
              </w:rPr>
            </w:pPr>
          </w:p>
        </w:tc>
        <w:tc>
          <w:tcPr>
            <w:tcW w:w="1142" w:type="dxa"/>
          </w:tcPr>
          <w:p w14:paraId="67D5C857" w14:textId="77777777" w:rsidR="00E91925" w:rsidRPr="005C4D8F" w:rsidRDefault="00E91925" w:rsidP="005C4D8F">
            <w:pPr>
              <w:pStyle w:val="TAC"/>
              <w:rPr>
                <w:rFonts w:eastAsia="MS Mincho"/>
              </w:rPr>
            </w:pPr>
            <w:r w:rsidRPr="005C4D8F">
              <w:rPr>
                <w:rFonts w:eastAsia="MS Mincho"/>
              </w:rPr>
              <w:t>10</w:t>
            </w:r>
            <w:r w:rsidRPr="005C4D8F">
              <w:rPr>
                <w:rFonts w:eastAsia="MS Mincho"/>
                <w:vertAlign w:val="superscript"/>
              </w:rPr>
              <w:t>-9</w:t>
            </w:r>
            <w:r w:rsidRPr="005C4D8F">
              <w:rPr>
                <w:rFonts w:eastAsia="MS Mincho"/>
              </w:rPr>
              <w:t xml:space="preserve"> UL</w:t>
            </w:r>
          </w:p>
          <w:p w14:paraId="0F73AC44" w14:textId="77777777" w:rsidR="00E91925" w:rsidRPr="005C4D8F" w:rsidRDefault="00E91925" w:rsidP="005C4D8F">
            <w:pPr>
              <w:pStyle w:val="TAC"/>
              <w:rPr>
                <w:rFonts w:eastAsia="MS Mincho"/>
              </w:rPr>
            </w:pPr>
            <w:r w:rsidRPr="005C4D8F">
              <w:rPr>
                <w:rFonts w:eastAsia="MS Mincho"/>
              </w:rPr>
              <w:t>10</w:t>
            </w:r>
            <w:r w:rsidRPr="005C4D8F">
              <w:rPr>
                <w:rFonts w:eastAsia="MS Mincho"/>
                <w:vertAlign w:val="superscript"/>
              </w:rPr>
              <w:t>-7</w:t>
            </w:r>
            <w:r w:rsidRPr="005C4D8F">
              <w:rPr>
                <w:rFonts w:eastAsia="MS Mincho"/>
              </w:rPr>
              <w:t xml:space="preserve"> DL</w:t>
            </w:r>
          </w:p>
        </w:tc>
        <w:tc>
          <w:tcPr>
            <w:tcW w:w="1127" w:type="dxa"/>
          </w:tcPr>
          <w:p w14:paraId="63A46D70" w14:textId="77777777" w:rsidR="00E91925" w:rsidRPr="005C4D8F" w:rsidRDefault="00E91925" w:rsidP="005C4D8F">
            <w:pPr>
              <w:pStyle w:val="TAC"/>
              <w:rPr>
                <w:rFonts w:eastAsia="MS Mincho"/>
              </w:rPr>
            </w:pPr>
            <w:r w:rsidRPr="005C4D8F">
              <w:rPr>
                <w:rFonts w:eastAsia="MS Mincho"/>
              </w:rPr>
              <w:t>500 Mbit/s</w:t>
            </w:r>
          </w:p>
        </w:tc>
        <w:tc>
          <w:tcPr>
            <w:tcW w:w="1138" w:type="dxa"/>
          </w:tcPr>
          <w:p w14:paraId="36075F7E" w14:textId="77777777" w:rsidR="00E91925" w:rsidRPr="005C4D8F" w:rsidRDefault="00E91925" w:rsidP="005C4D8F">
            <w:pPr>
              <w:pStyle w:val="TAC"/>
              <w:rPr>
                <w:rFonts w:eastAsia="MS Mincho"/>
              </w:rPr>
            </w:pPr>
            <w:r w:rsidRPr="005C4D8F">
              <w:rPr>
                <w:rFonts w:eastAsia="MS Mincho"/>
              </w:rPr>
              <w:t>20 Mbit/s</w:t>
            </w:r>
          </w:p>
        </w:tc>
      </w:tr>
      <w:tr w:rsidR="00E91925" w:rsidRPr="005C4D8F" w14:paraId="2BB5D63A" w14:textId="77777777" w:rsidTr="002649E7">
        <w:trPr>
          <w:cantSplit/>
        </w:trPr>
        <w:tc>
          <w:tcPr>
            <w:tcW w:w="1373" w:type="dxa"/>
            <w:tcBorders>
              <w:right w:val="single" w:sz="4" w:space="0" w:color="auto"/>
            </w:tcBorders>
          </w:tcPr>
          <w:p w14:paraId="69348063" w14:textId="77777777" w:rsidR="00E91925" w:rsidRPr="005C4D8F" w:rsidRDefault="00E91925" w:rsidP="005C4D8F">
            <w:pPr>
              <w:pStyle w:val="TAL"/>
              <w:rPr>
                <w:rFonts w:eastAsia="MS Mincho"/>
              </w:rPr>
            </w:pPr>
            <w:r w:rsidRPr="005C4D8F">
              <w:rPr>
                <w:rFonts w:eastAsia="MS Mincho"/>
              </w:rPr>
              <w:t>Tier one events HD</w:t>
            </w:r>
          </w:p>
        </w:tc>
        <w:tc>
          <w:tcPr>
            <w:tcW w:w="1122" w:type="dxa"/>
            <w:tcBorders>
              <w:left w:val="single" w:sz="12" w:space="0" w:color="auto"/>
            </w:tcBorders>
          </w:tcPr>
          <w:p w14:paraId="1E2E3E91" w14:textId="77777777" w:rsidR="00E91925" w:rsidRPr="005C4D8F" w:rsidRDefault="00E91925" w:rsidP="005C4D8F">
            <w:pPr>
              <w:pStyle w:val="TAC"/>
              <w:rPr>
                <w:rFonts w:eastAsia="MS Mincho"/>
              </w:rPr>
            </w:pPr>
            <w:r w:rsidRPr="005C4D8F">
              <w:rPr>
                <w:rFonts w:eastAsia="MS Mincho"/>
              </w:rPr>
              <w:t>5</w:t>
            </w:r>
          </w:p>
        </w:tc>
        <w:tc>
          <w:tcPr>
            <w:tcW w:w="1126" w:type="dxa"/>
          </w:tcPr>
          <w:p w14:paraId="6F230A07" w14:textId="77777777" w:rsidR="00E91925" w:rsidRPr="005C4D8F" w:rsidRDefault="00E91925" w:rsidP="005C4D8F">
            <w:pPr>
              <w:pStyle w:val="TAC"/>
              <w:rPr>
                <w:rFonts w:eastAsia="MS Mincho"/>
              </w:rPr>
            </w:pPr>
            <w:r w:rsidRPr="005C4D8F">
              <w:rPr>
                <w:rFonts w:eastAsia="MS Mincho"/>
              </w:rPr>
              <w:t>0 km/h</w:t>
            </w:r>
          </w:p>
        </w:tc>
        <w:tc>
          <w:tcPr>
            <w:tcW w:w="1165" w:type="dxa"/>
          </w:tcPr>
          <w:p w14:paraId="2E44A814" w14:textId="77777777" w:rsidR="00E91925" w:rsidRPr="005C4D8F" w:rsidRDefault="00E91925" w:rsidP="005C4D8F">
            <w:pPr>
              <w:pStyle w:val="TAC"/>
              <w:rPr>
                <w:rFonts w:eastAsia="MS Mincho"/>
              </w:rPr>
            </w:pPr>
            <w:r w:rsidRPr="005C4D8F">
              <w:rPr>
                <w:rFonts w:eastAsia="MS Mincho"/>
              </w:rPr>
              <w:t>1000 m</w:t>
            </w:r>
            <w:r w:rsidRPr="005C4D8F">
              <w:rPr>
                <w:rFonts w:eastAsia="MS Mincho"/>
                <w:vertAlign w:val="superscript"/>
              </w:rPr>
              <w:t>2</w:t>
            </w:r>
          </w:p>
        </w:tc>
        <w:tc>
          <w:tcPr>
            <w:tcW w:w="1157" w:type="dxa"/>
          </w:tcPr>
          <w:p w14:paraId="1AF0D2B9" w14:textId="77777777" w:rsidR="00E91925" w:rsidRPr="005C4D8F" w:rsidRDefault="00E91925" w:rsidP="005C4D8F">
            <w:pPr>
              <w:pStyle w:val="TAC"/>
              <w:rPr>
                <w:rFonts w:eastAsia="MS Mincho"/>
              </w:rPr>
            </w:pPr>
            <w:r w:rsidRPr="005C4D8F">
              <w:rPr>
                <w:rFonts w:eastAsia="MS Mincho"/>
              </w:rPr>
              <w:t>1 s</w:t>
            </w:r>
          </w:p>
          <w:p w14:paraId="23D0B350" w14:textId="77777777" w:rsidR="00E91925" w:rsidRPr="005C4D8F" w:rsidRDefault="00E91925" w:rsidP="005C4D8F">
            <w:pPr>
              <w:pStyle w:val="TAC"/>
              <w:rPr>
                <w:rFonts w:eastAsia="MS Mincho"/>
              </w:rPr>
            </w:pPr>
          </w:p>
        </w:tc>
        <w:tc>
          <w:tcPr>
            <w:tcW w:w="1142" w:type="dxa"/>
          </w:tcPr>
          <w:p w14:paraId="187BCF12" w14:textId="77777777" w:rsidR="00E91925" w:rsidRPr="005C4D8F" w:rsidRDefault="00E91925" w:rsidP="005C4D8F">
            <w:pPr>
              <w:pStyle w:val="TAC"/>
              <w:rPr>
                <w:rFonts w:eastAsia="MS Mincho"/>
              </w:rPr>
            </w:pPr>
            <w:r w:rsidRPr="005C4D8F">
              <w:rPr>
                <w:rFonts w:eastAsia="MS Mincho"/>
              </w:rPr>
              <w:t>10</w:t>
            </w:r>
            <w:r w:rsidRPr="005C4D8F">
              <w:rPr>
                <w:rFonts w:eastAsia="MS Mincho"/>
                <w:vertAlign w:val="superscript"/>
              </w:rPr>
              <w:t>-8</w:t>
            </w:r>
            <w:r w:rsidRPr="005C4D8F">
              <w:rPr>
                <w:rFonts w:eastAsia="MS Mincho"/>
              </w:rPr>
              <w:t xml:space="preserve"> UL</w:t>
            </w:r>
          </w:p>
          <w:p w14:paraId="60C39232" w14:textId="77777777" w:rsidR="00E91925" w:rsidRPr="005C4D8F" w:rsidRDefault="00E91925" w:rsidP="005C4D8F">
            <w:pPr>
              <w:pStyle w:val="TAC"/>
              <w:rPr>
                <w:rFonts w:eastAsia="MS Mincho"/>
              </w:rPr>
            </w:pPr>
            <w:r w:rsidRPr="005C4D8F">
              <w:rPr>
                <w:rFonts w:eastAsia="MS Mincho"/>
              </w:rPr>
              <w:t>10</w:t>
            </w:r>
            <w:r w:rsidRPr="005C4D8F">
              <w:rPr>
                <w:rFonts w:eastAsia="MS Mincho"/>
                <w:vertAlign w:val="superscript"/>
              </w:rPr>
              <w:t>-7</w:t>
            </w:r>
            <w:r w:rsidRPr="005C4D8F">
              <w:rPr>
                <w:rFonts w:eastAsia="MS Mincho"/>
              </w:rPr>
              <w:t xml:space="preserve"> DL</w:t>
            </w:r>
          </w:p>
        </w:tc>
        <w:tc>
          <w:tcPr>
            <w:tcW w:w="1127" w:type="dxa"/>
          </w:tcPr>
          <w:p w14:paraId="49CC6BE5" w14:textId="77777777" w:rsidR="00E91925" w:rsidRPr="005C4D8F" w:rsidRDefault="00E91925" w:rsidP="005C4D8F">
            <w:pPr>
              <w:pStyle w:val="TAC"/>
              <w:rPr>
                <w:rFonts w:eastAsia="MS Mincho"/>
              </w:rPr>
            </w:pPr>
            <w:r w:rsidRPr="005C4D8F">
              <w:rPr>
                <w:rFonts w:eastAsia="MS Mincho"/>
              </w:rPr>
              <w:t>200 Mbit/s</w:t>
            </w:r>
          </w:p>
        </w:tc>
        <w:tc>
          <w:tcPr>
            <w:tcW w:w="1138" w:type="dxa"/>
          </w:tcPr>
          <w:p w14:paraId="425400F7" w14:textId="77777777" w:rsidR="00E91925" w:rsidRPr="005C4D8F" w:rsidRDefault="00E91925" w:rsidP="005C4D8F">
            <w:pPr>
              <w:pStyle w:val="TAC"/>
              <w:rPr>
                <w:rFonts w:eastAsia="MS Mincho"/>
              </w:rPr>
            </w:pPr>
            <w:r w:rsidRPr="005C4D8F">
              <w:rPr>
                <w:rFonts w:eastAsia="MS Mincho"/>
              </w:rPr>
              <w:t>20 Mbit/s</w:t>
            </w:r>
          </w:p>
        </w:tc>
      </w:tr>
      <w:tr w:rsidR="00E91925" w:rsidRPr="005C4D8F" w14:paraId="2F955478" w14:textId="77777777" w:rsidTr="002649E7">
        <w:trPr>
          <w:cantSplit/>
        </w:trPr>
        <w:tc>
          <w:tcPr>
            <w:tcW w:w="1373" w:type="dxa"/>
            <w:tcBorders>
              <w:right w:val="single" w:sz="4" w:space="0" w:color="auto"/>
            </w:tcBorders>
          </w:tcPr>
          <w:p w14:paraId="79E84862" w14:textId="77777777" w:rsidR="00E91925" w:rsidRPr="005C4D8F" w:rsidRDefault="00E91925" w:rsidP="005C4D8F">
            <w:pPr>
              <w:pStyle w:val="TAL"/>
              <w:rPr>
                <w:rFonts w:eastAsia="MS Mincho"/>
              </w:rPr>
            </w:pPr>
            <w:r w:rsidRPr="005C4D8F">
              <w:rPr>
                <w:rFonts w:eastAsia="MS Mincho"/>
              </w:rPr>
              <w:t>Tier two events UHD</w:t>
            </w:r>
          </w:p>
        </w:tc>
        <w:tc>
          <w:tcPr>
            <w:tcW w:w="1122" w:type="dxa"/>
            <w:tcBorders>
              <w:left w:val="single" w:sz="12" w:space="0" w:color="auto"/>
            </w:tcBorders>
          </w:tcPr>
          <w:p w14:paraId="5F2DC538" w14:textId="77777777" w:rsidR="00E91925" w:rsidRPr="005C4D8F" w:rsidRDefault="00E91925" w:rsidP="005C4D8F">
            <w:pPr>
              <w:pStyle w:val="TAC"/>
              <w:rPr>
                <w:rFonts w:eastAsia="MS Mincho"/>
              </w:rPr>
            </w:pPr>
            <w:r w:rsidRPr="005C4D8F">
              <w:rPr>
                <w:rFonts w:eastAsia="MS Mincho"/>
              </w:rPr>
              <w:t>5</w:t>
            </w:r>
          </w:p>
        </w:tc>
        <w:tc>
          <w:tcPr>
            <w:tcW w:w="1126" w:type="dxa"/>
          </w:tcPr>
          <w:p w14:paraId="79F3EBA7" w14:textId="77777777" w:rsidR="00E91925" w:rsidRPr="005C4D8F" w:rsidRDefault="00E91925" w:rsidP="005C4D8F">
            <w:pPr>
              <w:pStyle w:val="TAC"/>
              <w:rPr>
                <w:rFonts w:eastAsia="MS Mincho"/>
              </w:rPr>
            </w:pPr>
            <w:r w:rsidRPr="005C4D8F">
              <w:rPr>
                <w:rFonts w:eastAsia="MS Mincho"/>
              </w:rPr>
              <w:t>7 km/h</w:t>
            </w:r>
          </w:p>
        </w:tc>
        <w:tc>
          <w:tcPr>
            <w:tcW w:w="1165" w:type="dxa"/>
          </w:tcPr>
          <w:p w14:paraId="1DA45E9B" w14:textId="77777777" w:rsidR="00E91925" w:rsidRPr="005C4D8F" w:rsidRDefault="00E91925" w:rsidP="005C4D8F">
            <w:pPr>
              <w:pStyle w:val="TAC"/>
              <w:rPr>
                <w:rFonts w:eastAsia="MS Mincho"/>
              </w:rPr>
            </w:pPr>
            <w:r w:rsidRPr="005C4D8F">
              <w:rPr>
                <w:rFonts w:eastAsia="MS Mincho"/>
              </w:rPr>
              <w:t>1000 m</w:t>
            </w:r>
            <w:r w:rsidRPr="005C4D8F">
              <w:rPr>
                <w:rFonts w:eastAsia="MS Mincho"/>
                <w:vertAlign w:val="superscript"/>
              </w:rPr>
              <w:t>2</w:t>
            </w:r>
          </w:p>
        </w:tc>
        <w:tc>
          <w:tcPr>
            <w:tcW w:w="1157" w:type="dxa"/>
          </w:tcPr>
          <w:p w14:paraId="45CE1A61" w14:textId="77777777" w:rsidR="00E91925" w:rsidRPr="005C4D8F" w:rsidRDefault="00E91925" w:rsidP="005C4D8F">
            <w:pPr>
              <w:pStyle w:val="TAC"/>
              <w:rPr>
                <w:rFonts w:eastAsia="MS Mincho"/>
              </w:rPr>
            </w:pPr>
            <w:r w:rsidRPr="005C4D8F">
              <w:rPr>
                <w:rFonts w:eastAsia="MS Mincho"/>
              </w:rPr>
              <w:t>1 s</w:t>
            </w:r>
          </w:p>
          <w:p w14:paraId="0ED6CC50" w14:textId="77777777" w:rsidR="00E91925" w:rsidRPr="005C4D8F" w:rsidRDefault="00E91925" w:rsidP="005C4D8F">
            <w:pPr>
              <w:pStyle w:val="TAC"/>
              <w:rPr>
                <w:rFonts w:eastAsia="MS Mincho"/>
              </w:rPr>
            </w:pPr>
          </w:p>
        </w:tc>
        <w:tc>
          <w:tcPr>
            <w:tcW w:w="1142" w:type="dxa"/>
          </w:tcPr>
          <w:p w14:paraId="6168E111" w14:textId="77777777" w:rsidR="00E91925" w:rsidRPr="005C4D8F" w:rsidRDefault="00E91925" w:rsidP="005C4D8F">
            <w:pPr>
              <w:pStyle w:val="TAC"/>
              <w:rPr>
                <w:rFonts w:eastAsia="MS Mincho"/>
              </w:rPr>
            </w:pPr>
            <w:r w:rsidRPr="005C4D8F">
              <w:rPr>
                <w:rFonts w:eastAsia="MS Mincho"/>
              </w:rPr>
              <w:t>10</w:t>
            </w:r>
            <w:r w:rsidRPr="005C4D8F">
              <w:rPr>
                <w:rFonts w:eastAsia="MS Mincho"/>
                <w:vertAlign w:val="superscript"/>
              </w:rPr>
              <w:t>-8</w:t>
            </w:r>
            <w:r w:rsidRPr="005C4D8F">
              <w:rPr>
                <w:rFonts w:eastAsia="MS Mincho"/>
              </w:rPr>
              <w:t xml:space="preserve"> UL</w:t>
            </w:r>
          </w:p>
          <w:p w14:paraId="0F8F385F" w14:textId="77777777" w:rsidR="00E91925" w:rsidRPr="005C4D8F" w:rsidRDefault="00E91925" w:rsidP="005C4D8F">
            <w:pPr>
              <w:pStyle w:val="TAC"/>
              <w:rPr>
                <w:rFonts w:eastAsia="MS Mincho"/>
              </w:rPr>
            </w:pPr>
            <w:r w:rsidRPr="005C4D8F">
              <w:rPr>
                <w:rFonts w:eastAsia="MS Mincho"/>
              </w:rPr>
              <w:t>10</w:t>
            </w:r>
            <w:r w:rsidRPr="005C4D8F">
              <w:rPr>
                <w:rFonts w:eastAsia="MS Mincho"/>
                <w:vertAlign w:val="superscript"/>
              </w:rPr>
              <w:t>-7</w:t>
            </w:r>
            <w:r w:rsidRPr="005C4D8F">
              <w:rPr>
                <w:rFonts w:eastAsia="MS Mincho"/>
              </w:rPr>
              <w:t xml:space="preserve"> DL</w:t>
            </w:r>
          </w:p>
        </w:tc>
        <w:tc>
          <w:tcPr>
            <w:tcW w:w="1127" w:type="dxa"/>
          </w:tcPr>
          <w:p w14:paraId="04725D45" w14:textId="77777777" w:rsidR="00E91925" w:rsidRPr="005C4D8F" w:rsidRDefault="00E91925" w:rsidP="005C4D8F">
            <w:pPr>
              <w:pStyle w:val="TAC"/>
              <w:rPr>
                <w:rFonts w:eastAsia="MS Mincho"/>
              </w:rPr>
            </w:pPr>
            <w:r w:rsidRPr="005C4D8F">
              <w:rPr>
                <w:rFonts w:eastAsia="MS Mincho"/>
              </w:rPr>
              <w:t>100 Mbit/s</w:t>
            </w:r>
          </w:p>
        </w:tc>
        <w:tc>
          <w:tcPr>
            <w:tcW w:w="1138" w:type="dxa"/>
          </w:tcPr>
          <w:p w14:paraId="3270E1DB" w14:textId="77777777" w:rsidR="00E91925" w:rsidRPr="005C4D8F" w:rsidRDefault="00E91925" w:rsidP="005C4D8F">
            <w:pPr>
              <w:pStyle w:val="TAC"/>
              <w:rPr>
                <w:rFonts w:eastAsia="MS Mincho"/>
              </w:rPr>
            </w:pPr>
            <w:r w:rsidRPr="005C4D8F">
              <w:rPr>
                <w:rFonts w:eastAsia="MS Mincho"/>
              </w:rPr>
              <w:t>20 Mbit/s</w:t>
            </w:r>
          </w:p>
        </w:tc>
      </w:tr>
      <w:tr w:rsidR="00E91925" w:rsidRPr="005C4D8F" w14:paraId="4FE163FB" w14:textId="77777777" w:rsidTr="002649E7">
        <w:trPr>
          <w:cantSplit/>
        </w:trPr>
        <w:tc>
          <w:tcPr>
            <w:tcW w:w="1373" w:type="dxa"/>
            <w:tcBorders>
              <w:right w:val="single" w:sz="4" w:space="0" w:color="auto"/>
            </w:tcBorders>
          </w:tcPr>
          <w:p w14:paraId="0ED64521" w14:textId="77777777" w:rsidR="00E91925" w:rsidRPr="005C4D8F" w:rsidRDefault="00E91925" w:rsidP="005C4D8F">
            <w:pPr>
              <w:pStyle w:val="TAL"/>
              <w:rPr>
                <w:rFonts w:eastAsia="MS Mincho"/>
              </w:rPr>
            </w:pPr>
            <w:r w:rsidRPr="005C4D8F">
              <w:rPr>
                <w:rFonts w:eastAsia="MS Mincho"/>
              </w:rPr>
              <w:t>Tier two events HD</w:t>
            </w:r>
          </w:p>
        </w:tc>
        <w:tc>
          <w:tcPr>
            <w:tcW w:w="1122" w:type="dxa"/>
            <w:tcBorders>
              <w:left w:val="single" w:sz="12" w:space="0" w:color="auto"/>
            </w:tcBorders>
          </w:tcPr>
          <w:p w14:paraId="4D26CC0B" w14:textId="77777777" w:rsidR="00E91925" w:rsidRPr="005C4D8F" w:rsidRDefault="00E91925" w:rsidP="005C4D8F">
            <w:pPr>
              <w:pStyle w:val="TAC"/>
              <w:rPr>
                <w:rFonts w:eastAsia="MS Mincho"/>
              </w:rPr>
            </w:pPr>
            <w:r w:rsidRPr="005C4D8F">
              <w:rPr>
                <w:rFonts w:eastAsia="MS Mincho"/>
              </w:rPr>
              <w:t>5</w:t>
            </w:r>
          </w:p>
        </w:tc>
        <w:tc>
          <w:tcPr>
            <w:tcW w:w="1126" w:type="dxa"/>
          </w:tcPr>
          <w:p w14:paraId="646E9FA8" w14:textId="77777777" w:rsidR="00E91925" w:rsidRPr="005C4D8F" w:rsidRDefault="00E91925" w:rsidP="005C4D8F">
            <w:pPr>
              <w:pStyle w:val="TAC"/>
              <w:rPr>
                <w:rFonts w:eastAsia="MS Mincho"/>
              </w:rPr>
            </w:pPr>
            <w:r w:rsidRPr="005C4D8F">
              <w:rPr>
                <w:rFonts w:eastAsia="MS Mincho"/>
              </w:rPr>
              <w:t>7 km/h</w:t>
            </w:r>
          </w:p>
        </w:tc>
        <w:tc>
          <w:tcPr>
            <w:tcW w:w="1165" w:type="dxa"/>
          </w:tcPr>
          <w:p w14:paraId="02EFCBD3" w14:textId="77777777" w:rsidR="00E91925" w:rsidRPr="005C4D8F" w:rsidRDefault="00E91925" w:rsidP="005C4D8F">
            <w:pPr>
              <w:pStyle w:val="TAC"/>
              <w:rPr>
                <w:rFonts w:eastAsia="MS Mincho"/>
              </w:rPr>
            </w:pPr>
            <w:r w:rsidRPr="005C4D8F">
              <w:rPr>
                <w:rFonts w:eastAsia="MS Mincho"/>
              </w:rPr>
              <w:t>1000 m</w:t>
            </w:r>
            <w:r w:rsidRPr="005C4D8F">
              <w:rPr>
                <w:rFonts w:eastAsia="MS Mincho"/>
                <w:vertAlign w:val="superscript"/>
              </w:rPr>
              <w:t>2</w:t>
            </w:r>
          </w:p>
        </w:tc>
        <w:tc>
          <w:tcPr>
            <w:tcW w:w="1157" w:type="dxa"/>
          </w:tcPr>
          <w:p w14:paraId="446AFE52" w14:textId="77777777" w:rsidR="00E91925" w:rsidRPr="005C4D8F" w:rsidRDefault="00E91925" w:rsidP="005C4D8F">
            <w:pPr>
              <w:pStyle w:val="TAC"/>
              <w:rPr>
                <w:rFonts w:eastAsia="MS Mincho"/>
              </w:rPr>
            </w:pPr>
            <w:r w:rsidRPr="005C4D8F">
              <w:rPr>
                <w:rFonts w:eastAsia="MS Mincho"/>
              </w:rPr>
              <w:t>1 s</w:t>
            </w:r>
          </w:p>
          <w:p w14:paraId="57AB711F" w14:textId="77777777" w:rsidR="00E91925" w:rsidRPr="005C4D8F" w:rsidRDefault="00E91925" w:rsidP="005C4D8F">
            <w:pPr>
              <w:pStyle w:val="TAC"/>
              <w:rPr>
                <w:rFonts w:eastAsia="MS Mincho"/>
              </w:rPr>
            </w:pPr>
          </w:p>
        </w:tc>
        <w:tc>
          <w:tcPr>
            <w:tcW w:w="1142" w:type="dxa"/>
          </w:tcPr>
          <w:p w14:paraId="671FA13A" w14:textId="77777777" w:rsidR="00E91925" w:rsidRPr="005C4D8F" w:rsidRDefault="00E91925" w:rsidP="005C4D8F">
            <w:pPr>
              <w:pStyle w:val="TAC"/>
              <w:rPr>
                <w:rFonts w:eastAsia="MS Mincho"/>
              </w:rPr>
            </w:pPr>
            <w:r w:rsidRPr="005C4D8F">
              <w:rPr>
                <w:rFonts w:eastAsia="MS Mincho"/>
              </w:rPr>
              <w:t>10</w:t>
            </w:r>
            <w:r w:rsidRPr="005C4D8F">
              <w:rPr>
                <w:rFonts w:eastAsia="MS Mincho"/>
                <w:vertAlign w:val="superscript"/>
              </w:rPr>
              <w:t>-8</w:t>
            </w:r>
            <w:r w:rsidRPr="005C4D8F">
              <w:rPr>
                <w:rFonts w:eastAsia="MS Mincho"/>
              </w:rPr>
              <w:t xml:space="preserve"> UL</w:t>
            </w:r>
          </w:p>
          <w:p w14:paraId="43792EA6" w14:textId="77777777" w:rsidR="00E91925" w:rsidRPr="005C4D8F" w:rsidRDefault="00E91925" w:rsidP="005C4D8F">
            <w:pPr>
              <w:pStyle w:val="TAC"/>
              <w:rPr>
                <w:rFonts w:eastAsia="MS Mincho"/>
              </w:rPr>
            </w:pPr>
            <w:r w:rsidRPr="005C4D8F">
              <w:rPr>
                <w:rFonts w:eastAsia="MS Mincho"/>
              </w:rPr>
              <w:t>10</w:t>
            </w:r>
            <w:r w:rsidRPr="005C4D8F">
              <w:rPr>
                <w:rFonts w:eastAsia="MS Mincho"/>
                <w:vertAlign w:val="superscript"/>
              </w:rPr>
              <w:t>-7</w:t>
            </w:r>
            <w:r w:rsidRPr="005C4D8F">
              <w:rPr>
                <w:rFonts w:eastAsia="MS Mincho"/>
              </w:rPr>
              <w:t xml:space="preserve"> DL</w:t>
            </w:r>
          </w:p>
        </w:tc>
        <w:tc>
          <w:tcPr>
            <w:tcW w:w="1127" w:type="dxa"/>
          </w:tcPr>
          <w:p w14:paraId="1AFF6475" w14:textId="77777777" w:rsidR="00E91925" w:rsidRPr="005C4D8F" w:rsidRDefault="00E91925" w:rsidP="005C4D8F">
            <w:pPr>
              <w:pStyle w:val="TAC"/>
              <w:rPr>
                <w:rFonts w:eastAsia="MS Mincho"/>
              </w:rPr>
            </w:pPr>
            <w:r w:rsidRPr="005C4D8F">
              <w:rPr>
                <w:rFonts w:eastAsia="MS Mincho"/>
              </w:rPr>
              <w:t>80 Mbit/s</w:t>
            </w:r>
          </w:p>
        </w:tc>
        <w:tc>
          <w:tcPr>
            <w:tcW w:w="1138" w:type="dxa"/>
          </w:tcPr>
          <w:p w14:paraId="52BDA14A" w14:textId="77777777" w:rsidR="00E91925" w:rsidRPr="005C4D8F" w:rsidRDefault="00E91925" w:rsidP="005C4D8F">
            <w:pPr>
              <w:pStyle w:val="TAC"/>
              <w:rPr>
                <w:rFonts w:eastAsia="MS Mincho"/>
              </w:rPr>
            </w:pPr>
            <w:r w:rsidRPr="005C4D8F">
              <w:rPr>
                <w:rFonts w:eastAsia="MS Mincho"/>
              </w:rPr>
              <w:t>20 Mbit/s</w:t>
            </w:r>
          </w:p>
        </w:tc>
      </w:tr>
      <w:tr w:rsidR="00E91925" w:rsidRPr="005C4D8F" w14:paraId="1BF7790D" w14:textId="77777777" w:rsidTr="002649E7">
        <w:trPr>
          <w:cantSplit/>
        </w:trPr>
        <w:tc>
          <w:tcPr>
            <w:tcW w:w="1373" w:type="dxa"/>
            <w:tcBorders>
              <w:right w:val="single" w:sz="4" w:space="0" w:color="auto"/>
            </w:tcBorders>
          </w:tcPr>
          <w:p w14:paraId="14C574B2" w14:textId="77777777" w:rsidR="00E91925" w:rsidRPr="005C4D8F" w:rsidRDefault="00E91925" w:rsidP="005C4D8F">
            <w:pPr>
              <w:pStyle w:val="TAL"/>
              <w:rPr>
                <w:rFonts w:eastAsia="MS Mincho"/>
              </w:rPr>
            </w:pPr>
            <w:r w:rsidRPr="005C4D8F">
              <w:rPr>
                <w:rFonts w:eastAsia="MS Mincho"/>
              </w:rPr>
              <w:t>Tier three events UHD (Note 2)</w:t>
            </w:r>
          </w:p>
        </w:tc>
        <w:tc>
          <w:tcPr>
            <w:tcW w:w="1122" w:type="dxa"/>
            <w:tcBorders>
              <w:left w:val="single" w:sz="12" w:space="0" w:color="auto"/>
            </w:tcBorders>
          </w:tcPr>
          <w:p w14:paraId="761A8257" w14:textId="77777777" w:rsidR="00E91925" w:rsidRPr="005C4D8F" w:rsidRDefault="00E91925" w:rsidP="005C4D8F">
            <w:pPr>
              <w:pStyle w:val="TAC"/>
              <w:rPr>
                <w:rFonts w:eastAsia="MS Mincho"/>
              </w:rPr>
            </w:pPr>
            <w:r w:rsidRPr="005C4D8F">
              <w:rPr>
                <w:rFonts w:eastAsia="MS Mincho"/>
              </w:rPr>
              <w:t>5</w:t>
            </w:r>
          </w:p>
        </w:tc>
        <w:tc>
          <w:tcPr>
            <w:tcW w:w="1126" w:type="dxa"/>
          </w:tcPr>
          <w:p w14:paraId="72072DDA" w14:textId="77777777" w:rsidR="00E91925" w:rsidRPr="005C4D8F" w:rsidRDefault="00E91925" w:rsidP="005C4D8F">
            <w:pPr>
              <w:pStyle w:val="TAC"/>
              <w:rPr>
                <w:rFonts w:eastAsia="MS Mincho"/>
              </w:rPr>
            </w:pPr>
            <w:r w:rsidRPr="005C4D8F">
              <w:rPr>
                <w:rFonts w:eastAsia="MS Mincho"/>
              </w:rPr>
              <w:t>200 km/h</w:t>
            </w:r>
          </w:p>
        </w:tc>
        <w:tc>
          <w:tcPr>
            <w:tcW w:w="1165" w:type="dxa"/>
          </w:tcPr>
          <w:p w14:paraId="1876F3EB" w14:textId="77777777" w:rsidR="00E91925" w:rsidRPr="005C4D8F" w:rsidRDefault="00E91925" w:rsidP="005C4D8F">
            <w:pPr>
              <w:pStyle w:val="TAC"/>
              <w:rPr>
                <w:rFonts w:eastAsia="MS Mincho"/>
              </w:rPr>
            </w:pPr>
            <w:r w:rsidRPr="005C4D8F">
              <w:rPr>
                <w:rFonts w:eastAsia="MS Mincho"/>
              </w:rPr>
              <w:t>1000 m</w:t>
            </w:r>
            <w:r w:rsidRPr="005C4D8F">
              <w:rPr>
                <w:rFonts w:eastAsia="MS Mincho"/>
                <w:vertAlign w:val="superscript"/>
              </w:rPr>
              <w:t>2</w:t>
            </w:r>
          </w:p>
        </w:tc>
        <w:tc>
          <w:tcPr>
            <w:tcW w:w="1157" w:type="dxa"/>
          </w:tcPr>
          <w:p w14:paraId="26782B41" w14:textId="77777777" w:rsidR="00E91925" w:rsidRPr="005C4D8F" w:rsidRDefault="00E91925" w:rsidP="005C4D8F">
            <w:pPr>
              <w:pStyle w:val="TAC"/>
              <w:rPr>
                <w:rFonts w:eastAsia="MS Mincho"/>
              </w:rPr>
            </w:pPr>
            <w:r w:rsidRPr="005C4D8F">
              <w:rPr>
                <w:rFonts w:eastAsia="MS Mincho"/>
              </w:rPr>
              <w:t>1 s</w:t>
            </w:r>
          </w:p>
          <w:p w14:paraId="6B202EE2" w14:textId="77777777" w:rsidR="00E91925" w:rsidRPr="005C4D8F" w:rsidRDefault="00E91925" w:rsidP="005C4D8F">
            <w:pPr>
              <w:pStyle w:val="TAC"/>
              <w:rPr>
                <w:rFonts w:eastAsia="MS Mincho"/>
              </w:rPr>
            </w:pPr>
          </w:p>
        </w:tc>
        <w:tc>
          <w:tcPr>
            <w:tcW w:w="1142" w:type="dxa"/>
          </w:tcPr>
          <w:p w14:paraId="4CB37EE0" w14:textId="77777777" w:rsidR="00E91925" w:rsidRPr="005C4D8F" w:rsidRDefault="00E91925" w:rsidP="005C4D8F">
            <w:pPr>
              <w:pStyle w:val="TAC"/>
              <w:rPr>
                <w:rFonts w:eastAsia="MS Mincho"/>
              </w:rPr>
            </w:pPr>
            <w:r w:rsidRPr="005C4D8F">
              <w:rPr>
                <w:rFonts w:eastAsia="MS Mincho"/>
              </w:rPr>
              <w:t>10</w:t>
            </w:r>
            <w:r w:rsidRPr="005C4D8F">
              <w:rPr>
                <w:rFonts w:eastAsia="MS Mincho"/>
                <w:vertAlign w:val="superscript"/>
              </w:rPr>
              <w:t>-7</w:t>
            </w:r>
            <w:r w:rsidRPr="005C4D8F">
              <w:rPr>
                <w:rFonts w:eastAsia="MS Mincho"/>
              </w:rPr>
              <w:t xml:space="preserve"> UL</w:t>
            </w:r>
          </w:p>
          <w:p w14:paraId="1D172B13" w14:textId="77777777" w:rsidR="00E91925" w:rsidRPr="005C4D8F" w:rsidRDefault="00E91925" w:rsidP="005C4D8F">
            <w:pPr>
              <w:pStyle w:val="TAC"/>
              <w:rPr>
                <w:rFonts w:eastAsia="MS Mincho"/>
              </w:rPr>
            </w:pPr>
            <w:r w:rsidRPr="005C4D8F">
              <w:rPr>
                <w:rFonts w:eastAsia="MS Mincho"/>
              </w:rPr>
              <w:t>10</w:t>
            </w:r>
            <w:r w:rsidRPr="005C4D8F">
              <w:rPr>
                <w:rFonts w:eastAsia="MS Mincho"/>
                <w:vertAlign w:val="superscript"/>
              </w:rPr>
              <w:t>-7</w:t>
            </w:r>
            <w:r w:rsidRPr="005C4D8F">
              <w:rPr>
                <w:rFonts w:eastAsia="MS Mincho"/>
              </w:rPr>
              <w:t xml:space="preserve"> DL</w:t>
            </w:r>
          </w:p>
        </w:tc>
        <w:tc>
          <w:tcPr>
            <w:tcW w:w="1127" w:type="dxa"/>
          </w:tcPr>
          <w:p w14:paraId="1CDC2742" w14:textId="77777777" w:rsidR="00E91925" w:rsidRPr="005C4D8F" w:rsidRDefault="00E91925" w:rsidP="005C4D8F">
            <w:pPr>
              <w:pStyle w:val="TAC"/>
              <w:rPr>
                <w:rFonts w:eastAsia="MS Mincho"/>
              </w:rPr>
            </w:pPr>
            <w:r w:rsidRPr="005C4D8F">
              <w:rPr>
                <w:rFonts w:eastAsia="MS Mincho"/>
              </w:rPr>
              <w:t>20 Mbit/s</w:t>
            </w:r>
          </w:p>
        </w:tc>
        <w:tc>
          <w:tcPr>
            <w:tcW w:w="1138" w:type="dxa"/>
          </w:tcPr>
          <w:p w14:paraId="44DAE106" w14:textId="77777777" w:rsidR="00E91925" w:rsidRPr="005C4D8F" w:rsidRDefault="00E91925" w:rsidP="005C4D8F">
            <w:pPr>
              <w:pStyle w:val="TAC"/>
              <w:rPr>
                <w:rFonts w:eastAsia="MS Mincho"/>
              </w:rPr>
            </w:pPr>
            <w:r w:rsidRPr="005C4D8F">
              <w:rPr>
                <w:rFonts w:eastAsia="MS Mincho"/>
              </w:rPr>
              <w:t>10 Mbit/s</w:t>
            </w:r>
          </w:p>
        </w:tc>
      </w:tr>
      <w:tr w:rsidR="00E91925" w:rsidRPr="005C4D8F" w14:paraId="259E2E76" w14:textId="77777777" w:rsidTr="002649E7">
        <w:trPr>
          <w:cantSplit/>
        </w:trPr>
        <w:tc>
          <w:tcPr>
            <w:tcW w:w="1373" w:type="dxa"/>
            <w:tcBorders>
              <w:right w:val="single" w:sz="4" w:space="0" w:color="auto"/>
            </w:tcBorders>
          </w:tcPr>
          <w:p w14:paraId="7FEBA157" w14:textId="77777777" w:rsidR="00E91925" w:rsidRPr="005C4D8F" w:rsidRDefault="00E91925" w:rsidP="005C4D8F">
            <w:pPr>
              <w:pStyle w:val="TAL"/>
              <w:rPr>
                <w:rFonts w:eastAsia="MS Mincho"/>
              </w:rPr>
            </w:pPr>
            <w:r w:rsidRPr="005C4D8F">
              <w:rPr>
                <w:rFonts w:eastAsia="MS Mincho"/>
              </w:rPr>
              <w:t>Tier three events HD (Note 2)</w:t>
            </w:r>
          </w:p>
        </w:tc>
        <w:tc>
          <w:tcPr>
            <w:tcW w:w="1122" w:type="dxa"/>
            <w:tcBorders>
              <w:left w:val="single" w:sz="12" w:space="0" w:color="auto"/>
            </w:tcBorders>
          </w:tcPr>
          <w:p w14:paraId="0D997A99" w14:textId="77777777" w:rsidR="00E91925" w:rsidRPr="005C4D8F" w:rsidRDefault="00E91925" w:rsidP="005C4D8F">
            <w:pPr>
              <w:pStyle w:val="TAC"/>
              <w:rPr>
                <w:rFonts w:eastAsia="MS Mincho"/>
              </w:rPr>
            </w:pPr>
            <w:r w:rsidRPr="005C4D8F">
              <w:rPr>
                <w:rFonts w:eastAsia="MS Mincho"/>
              </w:rPr>
              <w:t>5</w:t>
            </w:r>
          </w:p>
        </w:tc>
        <w:tc>
          <w:tcPr>
            <w:tcW w:w="1126" w:type="dxa"/>
          </w:tcPr>
          <w:p w14:paraId="5400F9F3" w14:textId="77777777" w:rsidR="00E91925" w:rsidRPr="005C4D8F" w:rsidRDefault="00E91925" w:rsidP="005C4D8F">
            <w:pPr>
              <w:pStyle w:val="TAC"/>
              <w:rPr>
                <w:rFonts w:eastAsia="MS Mincho"/>
              </w:rPr>
            </w:pPr>
            <w:r w:rsidRPr="005C4D8F">
              <w:rPr>
                <w:rFonts w:eastAsia="MS Mincho"/>
              </w:rPr>
              <w:t>200 km/h</w:t>
            </w:r>
          </w:p>
        </w:tc>
        <w:tc>
          <w:tcPr>
            <w:tcW w:w="1165" w:type="dxa"/>
          </w:tcPr>
          <w:p w14:paraId="4481CC39" w14:textId="77777777" w:rsidR="00E91925" w:rsidRPr="005C4D8F" w:rsidRDefault="00E91925" w:rsidP="005C4D8F">
            <w:pPr>
              <w:pStyle w:val="TAC"/>
              <w:rPr>
                <w:rFonts w:eastAsia="MS Mincho"/>
              </w:rPr>
            </w:pPr>
            <w:r w:rsidRPr="005C4D8F">
              <w:rPr>
                <w:rFonts w:eastAsia="MS Mincho"/>
              </w:rPr>
              <w:t>1000 m</w:t>
            </w:r>
            <w:r w:rsidRPr="005C4D8F">
              <w:rPr>
                <w:rFonts w:eastAsia="MS Mincho"/>
                <w:vertAlign w:val="superscript"/>
              </w:rPr>
              <w:t>2</w:t>
            </w:r>
          </w:p>
        </w:tc>
        <w:tc>
          <w:tcPr>
            <w:tcW w:w="1157" w:type="dxa"/>
          </w:tcPr>
          <w:p w14:paraId="42848498" w14:textId="77777777" w:rsidR="00E91925" w:rsidRPr="005C4D8F" w:rsidRDefault="00E91925" w:rsidP="005C4D8F">
            <w:pPr>
              <w:pStyle w:val="TAC"/>
              <w:rPr>
                <w:rFonts w:eastAsia="MS Mincho"/>
              </w:rPr>
            </w:pPr>
            <w:r w:rsidRPr="005C4D8F">
              <w:rPr>
                <w:rFonts w:eastAsia="MS Mincho"/>
              </w:rPr>
              <w:t>1 s</w:t>
            </w:r>
          </w:p>
          <w:p w14:paraId="70DF858C" w14:textId="77777777" w:rsidR="00E91925" w:rsidRPr="005C4D8F" w:rsidRDefault="00E91925" w:rsidP="005C4D8F">
            <w:pPr>
              <w:pStyle w:val="TAC"/>
              <w:rPr>
                <w:rFonts w:eastAsia="MS Mincho"/>
              </w:rPr>
            </w:pPr>
          </w:p>
        </w:tc>
        <w:tc>
          <w:tcPr>
            <w:tcW w:w="1142" w:type="dxa"/>
          </w:tcPr>
          <w:p w14:paraId="4A132CE4" w14:textId="77777777" w:rsidR="00E91925" w:rsidRPr="005C4D8F" w:rsidRDefault="00E91925" w:rsidP="005C4D8F">
            <w:pPr>
              <w:pStyle w:val="TAC"/>
              <w:rPr>
                <w:rFonts w:eastAsia="MS Mincho"/>
              </w:rPr>
            </w:pPr>
            <w:r w:rsidRPr="005C4D8F">
              <w:rPr>
                <w:rFonts w:eastAsia="MS Mincho"/>
              </w:rPr>
              <w:t>10</w:t>
            </w:r>
            <w:r w:rsidRPr="005C4D8F">
              <w:rPr>
                <w:rFonts w:eastAsia="MS Mincho"/>
                <w:vertAlign w:val="superscript"/>
              </w:rPr>
              <w:t>-7</w:t>
            </w:r>
            <w:r w:rsidRPr="005C4D8F">
              <w:rPr>
                <w:rFonts w:eastAsia="MS Mincho"/>
              </w:rPr>
              <w:t xml:space="preserve"> UL</w:t>
            </w:r>
          </w:p>
          <w:p w14:paraId="5CAE095B" w14:textId="77777777" w:rsidR="00E91925" w:rsidRPr="005C4D8F" w:rsidRDefault="00E91925" w:rsidP="005C4D8F">
            <w:pPr>
              <w:pStyle w:val="TAC"/>
              <w:rPr>
                <w:rFonts w:eastAsia="MS Mincho"/>
              </w:rPr>
            </w:pPr>
            <w:r w:rsidRPr="005C4D8F">
              <w:rPr>
                <w:rFonts w:eastAsia="MS Mincho"/>
              </w:rPr>
              <w:t>10</w:t>
            </w:r>
            <w:r w:rsidRPr="005C4D8F">
              <w:rPr>
                <w:rFonts w:eastAsia="MS Mincho"/>
                <w:vertAlign w:val="superscript"/>
              </w:rPr>
              <w:t>-7</w:t>
            </w:r>
            <w:r w:rsidRPr="005C4D8F">
              <w:rPr>
                <w:rFonts w:eastAsia="MS Mincho"/>
              </w:rPr>
              <w:t xml:space="preserve"> DL</w:t>
            </w:r>
          </w:p>
        </w:tc>
        <w:tc>
          <w:tcPr>
            <w:tcW w:w="1127" w:type="dxa"/>
          </w:tcPr>
          <w:p w14:paraId="1BA9E2CB" w14:textId="77777777" w:rsidR="00E91925" w:rsidRPr="005C4D8F" w:rsidRDefault="00E91925" w:rsidP="005C4D8F">
            <w:pPr>
              <w:pStyle w:val="TAC"/>
              <w:rPr>
                <w:rFonts w:eastAsia="MS Mincho"/>
              </w:rPr>
            </w:pPr>
            <w:r w:rsidRPr="005C4D8F">
              <w:rPr>
                <w:rFonts w:eastAsia="MS Mincho"/>
              </w:rPr>
              <w:t>10 Mbit/s</w:t>
            </w:r>
          </w:p>
        </w:tc>
        <w:tc>
          <w:tcPr>
            <w:tcW w:w="1138" w:type="dxa"/>
          </w:tcPr>
          <w:p w14:paraId="5F6E4D73" w14:textId="77777777" w:rsidR="00E91925" w:rsidRPr="005C4D8F" w:rsidRDefault="00E91925" w:rsidP="005C4D8F">
            <w:pPr>
              <w:pStyle w:val="TAC"/>
              <w:rPr>
                <w:rFonts w:eastAsia="MS Mincho"/>
              </w:rPr>
            </w:pPr>
            <w:r w:rsidRPr="005C4D8F">
              <w:rPr>
                <w:rFonts w:eastAsia="MS Mincho"/>
              </w:rPr>
              <w:t>10 Mbit/s</w:t>
            </w:r>
          </w:p>
        </w:tc>
      </w:tr>
      <w:tr w:rsidR="00E91925" w:rsidRPr="005C4D8F" w14:paraId="44D9E38E" w14:textId="77777777" w:rsidTr="002649E7">
        <w:trPr>
          <w:cantSplit/>
        </w:trPr>
        <w:tc>
          <w:tcPr>
            <w:tcW w:w="1373" w:type="dxa"/>
            <w:tcBorders>
              <w:right w:val="single" w:sz="4" w:space="0" w:color="auto"/>
            </w:tcBorders>
          </w:tcPr>
          <w:p w14:paraId="40693E1B" w14:textId="77777777" w:rsidR="00E91925" w:rsidRPr="005C4D8F" w:rsidRDefault="00E91925" w:rsidP="005C4D8F">
            <w:pPr>
              <w:pStyle w:val="TAL"/>
              <w:rPr>
                <w:rFonts w:eastAsia="MS Mincho"/>
              </w:rPr>
            </w:pPr>
            <w:r w:rsidRPr="005C4D8F">
              <w:rPr>
                <w:rFonts w:eastAsia="MS Mincho"/>
              </w:rPr>
              <w:t>Remote OB</w:t>
            </w:r>
          </w:p>
        </w:tc>
        <w:tc>
          <w:tcPr>
            <w:tcW w:w="1122" w:type="dxa"/>
            <w:tcBorders>
              <w:left w:val="single" w:sz="12" w:space="0" w:color="auto"/>
            </w:tcBorders>
          </w:tcPr>
          <w:p w14:paraId="20807876" w14:textId="77777777" w:rsidR="00E91925" w:rsidRPr="005C4D8F" w:rsidRDefault="00E91925" w:rsidP="005C4D8F">
            <w:pPr>
              <w:pStyle w:val="TAC"/>
              <w:rPr>
                <w:rFonts w:eastAsia="MS Mincho"/>
              </w:rPr>
            </w:pPr>
            <w:r w:rsidRPr="005C4D8F">
              <w:rPr>
                <w:rFonts w:eastAsia="MS Mincho"/>
              </w:rPr>
              <w:t>5</w:t>
            </w:r>
          </w:p>
        </w:tc>
        <w:tc>
          <w:tcPr>
            <w:tcW w:w="1126" w:type="dxa"/>
          </w:tcPr>
          <w:p w14:paraId="7B9A1ADC" w14:textId="77777777" w:rsidR="00E91925" w:rsidRPr="005C4D8F" w:rsidRDefault="00E91925" w:rsidP="005C4D8F">
            <w:pPr>
              <w:pStyle w:val="TAC"/>
              <w:rPr>
                <w:rFonts w:eastAsia="MS Mincho"/>
              </w:rPr>
            </w:pPr>
            <w:r w:rsidRPr="005C4D8F">
              <w:rPr>
                <w:rFonts w:eastAsia="MS Mincho"/>
              </w:rPr>
              <w:t>7 km/h</w:t>
            </w:r>
          </w:p>
        </w:tc>
        <w:tc>
          <w:tcPr>
            <w:tcW w:w="1165" w:type="dxa"/>
          </w:tcPr>
          <w:p w14:paraId="62055B83" w14:textId="77777777" w:rsidR="00E91925" w:rsidRPr="005C4D8F" w:rsidRDefault="00E91925" w:rsidP="005C4D8F">
            <w:pPr>
              <w:pStyle w:val="TAC"/>
              <w:rPr>
                <w:rFonts w:eastAsia="MS Mincho"/>
              </w:rPr>
            </w:pPr>
            <w:r w:rsidRPr="005C4D8F">
              <w:rPr>
                <w:rFonts w:eastAsia="MS Mincho"/>
              </w:rPr>
              <w:t>1000 m</w:t>
            </w:r>
            <w:r w:rsidRPr="005C4D8F">
              <w:rPr>
                <w:rFonts w:eastAsia="MS Mincho"/>
                <w:vertAlign w:val="superscript"/>
              </w:rPr>
              <w:t>2</w:t>
            </w:r>
          </w:p>
        </w:tc>
        <w:tc>
          <w:tcPr>
            <w:tcW w:w="1157" w:type="dxa"/>
          </w:tcPr>
          <w:p w14:paraId="02949885" w14:textId="77777777" w:rsidR="00E91925" w:rsidRPr="005C4D8F" w:rsidRDefault="00E91925" w:rsidP="005C4D8F">
            <w:pPr>
              <w:pStyle w:val="TAC"/>
              <w:rPr>
                <w:rFonts w:eastAsia="MS Mincho"/>
              </w:rPr>
            </w:pPr>
            <w:r w:rsidRPr="005C4D8F">
              <w:rPr>
                <w:rFonts w:eastAsia="MS Mincho"/>
              </w:rPr>
              <w:t xml:space="preserve">6 </w:t>
            </w:r>
            <w:proofErr w:type="spellStart"/>
            <w:r w:rsidRPr="005C4D8F">
              <w:rPr>
                <w:rFonts w:eastAsia="MS Mincho"/>
              </w:rPr>
              <w:t>ms</w:t>
            </w:r>
            <w:proofErr w:type="spellEnd"/>
          </w:p>
        </w:tc>
        <w:tc>
          <w:tcPr>
            <w:tcW w:w="1142" w:type="dxa"/>
          </w:tcPr>
          <w:p w14:paraId="19ABD752" w14:textId="77777777" w:rsidR="00E91925" w:rsidRPr="005C4D8F" w:rsidRDefault="00E91925" w:rsidP="005C4D8F">
            <w:pPr>
              <w:pStyle w:val="TAC"/>
              <w:rPr>
                <w:rFonts w:eastAsia="MS Mincho"/>
              </w:rPr>
            </w:pPr>
            <w:r w:rsidRPr="005C4D8F">
              <w:rPr>
                <w:rFonts w:eastAsia="MS Mincho"/>
              </w:rPr>
              <w:t>10</w:t>
            </w:r>
            <w:r w:rsidRPr="005C4D8F">
              <w:rPr>
                <w:rFonts w:eastAsia="MS Mincho"/>
                <w:vertAlign w:val="superscript"/>
              </w:rPr>
              <w:t>-8</w:t>
            </w:r>
            <w:r w:rsidRPr="005C4D8F">
              <w:rPr>
                <w:rFonts w:eastAsia="MS Mincho"/>
              </w:rPr>
              <w:t xml:space="preserve"> UL</w:t>
            </w:r>
          </w:p>
          <w:p w14:paraId="707036AF" w14:textId="77777777" w:rsidR="00E91925" w:rsidRPr="005C4D8F" w:rsidRDefault="00E91925" w:rsidP="005C4D8F">
            <w:pPr>
              <w:pStyle w:val="TAC"/>
              <w:rPr>
                <w:rFonts w:eastAsia="MS Mincho"/>
              </w:rPr>
            </w:pPr>
            <w:r w:rsidRPr="005C4D8F">
              <w:rPr>
                <w:rFonts w:eastAsia="MS Mincho"/>
              </w:rPr>
              <w:t>10</w:t>
            </w:r>
            <w:r w:rsidRPr="005C4D8F">
              <w:rPr>
                <w:rFonts w:eastAsia="MS Mincho"/>
                <w:vertAlign w:val="superscript"/>
              </w:rPr>
              <w:t>-7</w:t>
            </w:r>
            <w:r w:rsidRPr="005C4D8F">
              <w:rPr>
                <w:rFonts w:eastAsia="MS Mincho"/>
              </w:rPr>
              <w:t xml:space="preserve"> DL</w:t>
            </w:r>
          </w:p>
        </w:tc>
        <w:tc>
          <w:tcPr>
            <w:tcW w:w="1127" w:type="dxa"/>
          </w:tcPr>
          <w:p w14:paraId="1BEEDCE0" w14:textId="77777777" w:rsidR="00E91925" w:rsidRPr="005C4D8F" w:rsidRDefault="00E91925" w:rsidP="005C4D8F">
            <w:pPr>
              <w:pStyle w:val="TAC"/>
              <w:rPr>
                <w:rFonts w:eastAsia="MS Mincho"/>
              </w:rPr>
            </w:pPr>
            <w:r w:rsidRPr="005C4D8F">
              <w:rPr>
                <w:rFonts w:eastAsia="MS Mincho"/>
              </w:rPr>
              <w:t>200 Mbit/s</w:t>
            </w:r>
          </w:p>
        </w:tc>
        <w:tc>
          <w:tcPr>
            <w:tcW w:w="1138" w:type="dxa"/>
          </w:tcPr>
          <w:p w14:paraId="359C363F" w14:textId="77777777" w:rsidR="00E91925" w:rsidRPr="005C4D8F" w:rsidRDefault="00E91925" w:rsidP="005C4D8F">
            <w:pPr>
              <w:pStyle w:val="TAC"/>
              <w:rPr>
                <w:rFonts w:eastAsia="MS Mincho"/>
              </w:rPr>
            </w:pPr>
            <w:r w:rsidRPr="005C4D8F">
              <w:rPr>
                <w:rFonts w:eastAsia="MS Mincho"/>
              </w:rPr>
              <w:t>20 Mbit/s</w:t>
            </w:r>
          </w:p>
        </w:tc>
      </w:tr>
      <w:tr w:rsidR="00E91925" w:rsidRPr="005C4D8F" w14:paraId="11FC793F" w14:textId="77777777" w:rsidTr="002649E7">
        <w:trPr>
          <w:cantSplit/>
        </w:trPr>
        <w:tc>
          <w:tcPr>
            <w:tcW w:w="9350" w:type="dxa"/>
            <w:gridSpan w:val="8"/>
          </w:tcPr>
          <w:p w14:paraId="75FBA22A" w14:textId="77777777" w:rsidR="00E91925" w:rsidRPr="005C4D8F" w:rsidRDefault="00E91925" w:rsidP="005C4D8F">
            <w:pPr>
              <w:pStyle w:val="TAN"/>
              <w:rPr>
                <w:rFonts w:eastAsia="MS Mincho"/>
              </w:rPr>
            </w:pPr>
            <w:r w:rsidRPr="005C4D8F">
              <w:rPr>
                <w:rFonts w:eastAsia="MS Mincho"/>
              </w:rPr>
              <w:t xml:space="preserve">NOTE 1: </w:t>
            </w:r>
            <w:r w:rsidR="005E7097" w:rsidRPr="00693D7E">
              <w:tab/>
            </w:r>
            <w:r w:rsidRPr="00D321F2">
              <w:rPr>
                <w:rFonts w:eastAsia="Calibri"/>
              </w:rPr>
              <w:t xml:space="preserve">Packets that do not conform with the end-to-end latency are also accounted as error. The </w:t>
            </w:r>
            <w:r w:rsidRPr="005C4D8F">
              <w:rPr>
                <w:rFonts w:eastAsia="MS Mincho"/>
              </w:rPr>
              <w:t xml:space="preserve">packet error rate requirement is calculated considering 1500 B packets, and 1 </w:t>
            </w:r>
            <w:r w:rsidR="00A50BB2">
              <w:rPr>
                <w:rFonts w:eastAsia="MS Mincho"/>
              </w:rPr>
              <w:t xml:space="preserve">packet </w:t>
            </w:r>
            <w:r w:rsidRPr="005C4D8F">
              <w:rPr>
                <w:rFonts w:eastAsia="MS Mincho"/>
              </w:rPr>
              <w:t xml:space="preserve">error per hour </w:t>
            </w:r>
            <w:r w:rsidR="00A50BB2">
              <w:rPr>
                <w:rFonts w:eastAsia="MS Mincho"/>
              </w:rPr>
              <w:t>i</w:t>
            </w:r>
            <w:r w:rsidRPr="005C4D8F">
              <w:rPr>
                <w:rFonts w:eastAsia="MS Mincho"/>
              </w:rPr>
              <w:t>s</w:t>
            </w:r>
            <w:r w:rsidR="00A50BB2">
              <w:rPr>
                <w:rFonts w:eastAsia="MS Mincho"/>
              </w:rPr>
              <w:t xml:space="preserve"> 10</w:t>
            </w:r>
            <w:r w:rsidR="00A50BB2" w:rsidRPr="00C66266">
              <w:rPr>
                <w:rFonts w:eastAsia="MS Mincho"/>
                <w:vertAlign w:val="superscript"/>
              </w:rPr>
              <w:t>-5</w:t>
            </w:r>
            <w:r w:rsidR="00A50BB2">
              <w:rPr>
                <w:rFonts w:eastAsia="MS Mincho"/>
              </w:rPr>
              <w:t>/(3*x)</w:t>
            </w:r>
            <w:r w:rsidRPr="005C4D8F">
              <w:rPr>
                <w:rFonts w:eastAsia="MS Mincho"/>
              </w:rPr>
              <w:t xml:space="preserve"> </w:t>
            </w:r>
            <w:r w:rsidRPr="005C4D8F">
              <w:rPr>
                <w:rFonts w:eastAsia="MS Mincho"/>
              </w:rPr>
              <w:fldChar w:fldCharType="begin"/>
            </w:r>
            <w:r w:rsidRPr="005C4D8F">
              <w:rPr>
                <w:rFonts w:eastAsia="MS Mincho"/>
              </w:rPr>
              <w:instrText xml:space="preserve"> QUOTE </w:instrText>
            </w:r>
            <w:r w:rsidR="004E792C" w:rsidRPr="005069CA">
              <w:rPr>
                <w:rFonts w:eastAsia="MS Mincho"/>
                <w:noProof/>
              </w:rPr>
              <w:pict w14:anchorId="55D98307">
                <v:shape id="_x0000_i1028" type="#_x0000_t75" style="width:23.7pt;height:16.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200&quot;/&gt;&lt;w:removePersonalInformation/&gt;&lt;w:doNotEmbedSystemFonts/&gt;&lt;w:stylePaneFormatFilter w:val=&quot;3F01&quot;/&gt;&lt;w:defaultTabStop w:val=&quot;720&quot;/&gt;&lt;w:punctuationKerning/&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A45CBF&quot;/&gt;&lt;wsp:rsid wsp:val=&quot;000040D1&quot;/&gt;&lt;wsp:rsid wsp:val=&quot;00012CAF&quot;/&gt;&lt;wsp:rsid wsp:val=&quot;00016B19&quot;/&gt;&lt;wsp:rsid wsp:val=&quot;000178B9&quot;/&gt;&lt;wsp:rsid wsp:val=&quot;00020694&quot;/&gt;&lt;wsp:rsid wsp:val=&quot;0002503B&quot;/&gt;&lt;wsp:rsid wsp:val=&quot;00026C30&quot;/&gt;&lt;wsp:rsid wsp:val=&quot;00027666&quot;/&gt;&lt;wsp:rsid wsp:val=&quot;00033242&quot;/&gt;&lt;wsp:rsid wsp:val=&quot;00044844&quot;/&gt;&lt;wsp:rsid wsp:val=&quot;00050B3B&quot;/&gt;&lt;wsp:rsid wsp:val=&quot;0005162F&quot;/&gt;&lt;wsp:rsid wsp:val=&quot;00052162&quot;/&gt;&lt;wsp:rsid wsp:val=&quot;0005547C&quot;/&gt;&lt;wsp:rsid wsp:val=&quot;00057570&quot;/&gt;&lt;wsp:rsid wsp:val=&quot;000606D8&quot;/&gt;&lt;wsp:rsid wsp:val=&quot;0006096B&quot;/&gt;&lt;wsp:rsid wsp:val=&quot;00076C0B&quot;/&gt;&lt;wsp:rsid wsp:val=&quot;000803CD&quot;/&gt;&lt;wsp:rsid wsp:val=&quot;000808C9&quot;/&gt;&lt;wsp:rsid wsp:val=&quot;00081FDE&quot;/&gt;&lt;wsp:rsid wsp:val=&quot;0008579E&quot;/&gt;&lt;wsp:rsid wsp:val=&quot;0008734C&quot;/&gt;&lt;wsp:rsid wsp:val=&quot;000917C1&quot;/&gt;&lt;wsp:rsid wsp:val=&quot;00097B86&quot;/&gt;&lt;wsp:rsid wsp:val=&quot;000A019A&quot;/&gt;&lt;wsp:rsid wsp:val=&quot;000A585C&quot;/&gt;&lt;wsp:rsid wsp:val=&quot;000A7AD4&quot;/&gt;&lt;wsp:rsid wsp:val=&quot;000B1A72&quot;/&gt;&lt;wsp:rsid wsp:val=&quot;000B1F26&quot;/&gt;&lt;wsp:rsid wsp:val=&quot;000B52F5&quot;/&gt;&lt;wsp:rsid wsp:val=&quot;000B5AFD&quot;/&gt;&lt;wsp:rsid wsp:val=&quot;000C014F&quot;/&gt;&lt;wsp:rsid wsp:val=&quot;000C4E37&quot;/&gt;&lt;wsp:rsid wsp:val=&quot;000C5044&quot;/&gt;&lt;wsp:rsid wsp:val=&quot;000C7AD3&quot;/&gt;&lt;wsp:rsid wsp:val=&quot;000D01B2&quot;/&gt;&lt;wsp:rsid wsp:val=&quot;000D382E&quot;/&gt;&lt;wsp:rsid wsp:val=&quot;000D60A4&quot;/&gt;&lt;wsp:rsid wsp:val=&quot;000D6532&quot;/&gt;&lt;wsp:rsid wsp:val=&quot;000D71CB&quot;/&gt;&lt;wsp:rsid wsp:val=&quot;000D79FE&quot;/&gt;&lt;wsp:rsid wsp:val=&quot;000E260D&quot;/&gt;&lt;wsp:rsid wsp:val=&quot;000E65F3&quot;/&gt;&lt;wsp:rsid wsp:val=&quot;000E686D&quot;/&gt;&lt;wsp:rsid wsp:val=&quot;000F296C&quot;/&gt;&lt;wsp:rsid wsp:val=&quot;000F5B38&quot;/&gt;&lt;wsp:rsid wsp:val=&quot;0010172A&quot;/&gt;&lt;wsp:rsid wsp:val=&quot;00104151&quot;/&gt;&lt;wsp:rsid wsp:val=&quot;00112487&quot;/&gt;&lt;wsp:rsid wsp:val=&quot;001124BF&quot;/&gt;&lt;wsp:rsid wsp:val=&quot;00112547&quot;/&gt;&lt;wsp:rsid wsp:val=&quot;00112828&quot;/&gt;&lt;wsp:rsid wsp:val=&quot;00114006&quot;/&gt;&lt;wsp:rsid wsp:val=&quot;00116B42&quot;/&gt;&lt;wsp:rsid wsp:val=&quot;00125869&quot;/&gt;&lt;wsp:rsid wsp:val=&quot;0012606D&quot;/&gt;&lt;wsp:rsid wsp:val=&quot;00136428&quot;/&gt;&lt;wsp:rsid wsp:val=&quot;00142FCD&quot;/&gt;&lt;wsp:rsid wsp:val=&quot;00153900&quot;/&gt;&lt;wsp:rsid wsp:val=&quot;00153F82&quot;/&gt;&lt;wsp:rsid wsp:val=&quot;00154695&quot;/&gt;&lt;wsp:rsid wsp:val=&quot;00156032&quot;/&gt;&lt;wsp:rsid wsp:val=&quot;00165AC1&quot;/&gt;&lt;wsp:rsid wsp:val=&quot;00165F4A&quot;/&gt;&lt;wsp:rsid wsp:val=&quot;00172919&quot;/&gt;&lt;wsp:rsid wsp:val=&quot;00183621&quot;/&gt;&lt;wsp:rsid wsp:val=&quot;0018588F&quot;/&gt;&lt;wsp:rsid wsp:val=&quot;00185CBC&quot;/&gt;&lt;wsp:rsid wsp:val=&quot;001867E5&quot;/&gt;&lt;wsp:rsid wsp:val=&quot;00191741&quot;/&gt;&lt;wsp:rsid wsp:val=&quot;00194C66&quot;/&gt;&lt;wsp:rsid wsp:val=&quot;00195265&quot;/&gt;&lt;wsp:rsid wsp:val=&quot;001953D1&quot;/&gt;&lt;wsp:rsid wsp:val=&quot;001A5EEE&quot;/&gt;&lt;wsp:rsid wsp:val=&quot;001B0982&quot;/&gt;&lt;wsp:rsid wsp:val=&quot;001B461C&quot;/&gt;&lt;wsp:rsid wsp:val=&quot;001C04FF&quot;/&gt;&lt;wsp:rsid wsp:val=&quot;001C6726&quot;/&gt;&lt;wsp:rsid wsp:val=&quot;001D51FF&quot;/&gt;&lt;wsp:rsid wsp:val=&quot;001D634E&quot;/&gt;&lt;wsp:rsid wsp:val=&quot;001D6833&quot;/&gt;&lt;wsp:rsid wsp:val=&quot;001E5A5F&quot;/&gt;&lt;wsp:rsid wsp:val=&quot;001F3226&quot;/&gt;&lt;wsp:rsid wsp:val=&quot;001F583A&quot;/&gt;&lt;wsp:rsid wsp:val=&quot;001F665F&quot;/&gt;&lt;wsp:rsid wsp:val=&quot;001F7F37&quot;/&gt;&lt;wsp:rsid wsp:val=&quot;00200074&quot;/&gt;&lt;wsp:rsid wsp:val=&quot;0020060C&quot;/&gt;&lt;wsp:rsid wsp:val=&quot;00200700&quot;/&gt;&lt;wsp:rsid wsp:val=&quot;0020083C&quot;/&gt;&lt;wsp:rsid wsp:val=&quot;002069C0&quot;/&gt;&lt;wsp:rsid wsp:val=&quot;00211D42&quot;/&gt;&lt;wsp:rsid wsp:val=&quot;00211F5D&quot;/&gt;&lt;wsp:rsid wsp:val=&quot;00216010&quot;/&gt;&lt;wsp:rsid wsp:val=&quot;002207CC&quot;/&gt;&lt;wsp:rsid wsp:val=&quot;0022104A&quot;/&gt;&lt;wsp:rsid wsp:val=&quot;002210E6&quot;/&gt;&lt;wsp:rsid wsp:val=&quot;00226272&quot;/&gt;&lt;wsp:rsid wsp:val=&quot;00230205&quot;/&gt;&lt;wsp:rsid wsp:val=&quot;002315D4&quot;/&gt;&lt;wsp:rsid wsp:val=&quot;00234E84&quot;/&gt;&lt;wsp:rsid wsp:val=&quot;0024187E&quot;/&gt;&lt;wsp:rsid wsp:val=&quot;002432F2&quot;/&gt;&lt;wsp:rsid wsp:val=&quot;0024515C&quot;/&gt;&lt;wsp:rsid wsp:val=&quot;00246053&quot;/&gt;&lt;wsp:rsid wsp:val=&quot;00247609&quot;/&gt;&lt;wsp:rsid wsp:val=&quot;00247814&quot;/&gt;&lt;wsp:rsid wsp:val=&quot;00250A7A&quot;/&gt;&lt;wsp:rsid wsp:val=&quot;00254AE1&quot;/&gt;&lt;wsp:rsid wsp:val=&quot;00257009&quot;/&gt;&lt;wsp:rsid wsp:val=&quot;00257523&quot;/&gt;&lt;wsp:rsid wsp:val=&quot;00261949&quot;/&gt;&lt;wsp:rsid wsp:val=&quot;00261A96&quot;/&gt;&lt;wsp:rsid wsp:val=&quot;00267172&quot;/&gt;&lt;wsp:rsid wsp:val=&quot;00273232&quot;/&gt;&lt;wsp:rsid wsp:val=&quot;00284B29&quot;/&gt;&lt;wsp:rsid wsp:val=&quot;00284C23&quot;/&gt;&lt;wsp:rsid wsp:val=&quot;002878F2&quot;/&gt;&lt;wsp:rsid wsp:val=&quot;002910C0&quot;/&gt;&lt;wsp:rsid wsp:val=&quot;0029512D&quot;/&gt;&lt;wsp:rsid wsp:val=&quot;0029781B&quot;/&gt;&lt;wsp:rsid wsp:val=&quot;002A27CB&quot;/&gt;&lt;wsp:rsid wsp:val=&quot;002A6978&quot;/&gt;&lt;wsp:rsid wsp:val=&quot;002A6A22&quot;/&gt;&lt;wsp:rsid wsp:val=&quot;002B30DC&quot;/&gt;&lt;wsp:rsid wsp:val=&quot;002B66B5&quot;/&gt;&lt;wsp:rsid wsp:val=&quot;002C3678&quot;/&gt;&lt;wsp:rsid wsp:val=&quot;002E0F8C&quot;/&gt;&lt;wsp:rsid wsp:val=&quot;002E5CCC&quot;/&gt;&lt;wsp:rsid wsp:val=&quot;002E5E4B&quot;/&gt;&lt;wsp:rsid wsp:val=&quot;002F4EFF&quot;/&gt;&lt;wsp:rsid wsp:val=&quot;002F51E7&quot;/&gt;&lt;wsp:rsid wsp:val=&quot;002F64FE&quot;/&gt;&lt;wsp:rsid wsp:val=&quot;002F7422&quot;/&gt;&lt;wsp:rsid wsp:val=&quot;003006A0&quot;/&gt;&lt;wsp:rsid wsp:val=&quot;00303D05&quot;/&gt;&lt;wsp:rsid wsp:val=&quot;0030616C&quot;/&gt;&lt;wsp:rsid wsp:val=&quot;003126B1&quot;/&gt;&lt;wsp:rsid wsp:val=&quot;0031297B&quot;/&gt;&lt;wsp:rsid wsp:val=&quot;003173C4&quot;/&gt;&lt;wsp:rsid wsp:val=&quot;00320CD1&quot;/&gt;&lt;wsp:rsid wsp:val=&quot;003220E1&quot;/&gt;&lt;wsp:rsid wsp:val=&quot;0032231C&quot;/&gt;&lt;wsp:rsid wsp:val=&quot;003231A7&quot;/&gt;&lt;wsp:rsid wsp:val=&quot;00324A19&quot;/&gt;&lt;wsp:rsid wsp:val=&quot;00326493&quot;/&gt;&lt;wsp:rsid wsp:val=&quot;00340530&quot;/&gt;&lt;wsp:rsid wsp:val=&quot;00343D09&quot;/&gt;&lt;wsp:rsid wsp:val=&quot;003455EF&quot;/&gt;&lt;wsp:rsid wsp:val=&quot;00351ADE&quot;/&gt;&lt;wsp:rsid wsp:val=&quot;003549BD&quot;/&gt;&lt;wsp:rsid wsp:val=&quot;00354CCC&quot;/&gt;&lt;wsp:rsid wsp:val=&quot;00356467&quot;/&gt;&lt;wsp:rsid wsp:val=&quot;00361FE3&quot;/&gt;&lt;wsp:rsid wsp:val=&quot;003705CD&quot;/&gt;&lt;wsp:rsid wsp:val=&quot;003812EE&quot;/&gt;&lt;wsp:rsid wsp:val=&quot;003854B9&quot;/&gt;&lt;wsp:rsid wsp:val=&quot;00385CAA&quot;/&gt;&lt;wsp:rsid wsp:val=&quot;00386194&quot;/&gt;&lt;wsp:rsid wsp:val=&quot;00386962&quot;/&gt;&lt;wsp:rsid wsp:val=&quot;00386AFC&quot;/&gt;&lt;wsp:rsid wsp:val=&quot;00387C21&quot;/&gt;&lt;wsp:rsid wsp:val=&quot;003948C7&quot;/&gt;&lt;wsp:rsid wsp:val=&quot;00395AE1&quot;/&gt;&lt;wsp:rsid wsp:val=&quot;00395E0D&quot;/&gt;&lt;wsp:rsid wsp:val=&quot;0039683F&quot;/&gt;&lt;wsp:rsid wsp:val=&quot;003A57E3&quot;/&gt;&lt;wsp:rsid wsp:val=&quot;003A6BE6&quot;/&gt;&lt;wsp:rsid wsp:val=&quot;003B609D&quot;/&gt;&lt;wsp:rsid wsp:val=&quot;003B612F&quot;/&gt;&lt;wsp:rsid wsp:val=&quot;003B6953&quot;/&gt;&lt;wsp:rsid wsp:val=&quot;003C14C7&quot;/&gt;&lt;wsp:rsid wsp:val=&quot;003C7410&quot;/&gt;&lt;wsp:rsid wsp:val=&quot;003D1837&quot;/&gt;&lt;wsp:rsid wsp:val=&quot;003D3A1A&quot;/&gt;&lt;wsp:rsid wsp:val=&quot;003D6867&quot;/&gt;&lt;wsp:rsid wsp:val=&quot;003D73FB&quot;/&gt;&lt;wsp:rsid wsp:val=&quot;003D7981&quot;/&gt;&lt;wsp:rsid wsp:val=&quot;003E468C&quot;/&gt;&lt;wsp:rsid wsp:val=&quot;003F0AE1&quot;/&gt;&lt;wsp:rsid wsp:val=&quot;003F1BFE&quot;/&gt;&lt;wsp:rsid wsp:val=&quot;004133D4&quot;/&gt;&lt;wsp:rsid wsp:val=&quot;004172A3&quot;/&gt;&lt;wsp:rsid wsp:val=&quot;0041754D&quot;/&gt;&lt;wsp:rsid wsp:val=&quot;00417A12&quot;/&gt;&lt;wsp:rsid wsp:val=&quot;00423170&quot;/&gt;&lt;wsp:rsid wsp:val=&quot;004331B3&quot;/&gt;&lt;wsp:rsid wsp:val=&quot;00433754&quot;/&gt;&lt;wsp:rsid wsp:val=&quot;00433D48&quot;/&gt;&lt;wsp:rsid wsp:val=&quot;00434D9A&quot;/&gt;&lt;wsp:rsid wsp:val=&quot;004360EC&quot;/&gt;&lt;wsp:rsid wsp:val=&quot;0044190E&quot;/&gt;&lt;wsp:rsid wsp:val=&quot;004443D6&quot;/&gt;&lt;wsp:rsid wsp:val=&quot;00444809&quot;/&gt;&lt;wsp:rsid wsp:val=&quot;00450B4D&quot;/&gt;&lt;wsp:rsid wsp:val=&quot;004532B3&quot;/&gt;&lt;wsp:rsid wsp:val=&quot;0045332A&quot;/&gt;&lt;wsp:rsid wsp:val=&quot;004563B3&quot;/&gt;&lt;wsp:rsid wsp:val=&quot;004617B2&quot;/&gt;&lt;wsp:rsid wsp:val=&quot;00470A49&quot;/&gt;&lt;wsp:rsid wsp:val=&quot;0047772A&quot;/&gt;&lt;wsp:rsid wsp:val=&quot;0048329E&quot;/&gt;&lt;wsp:rsid wsp:val=&quot;00483CE8&quot;/&gt;&lt;wsp:rsid wsp:val=&quot;00484287&quot;/&gt;&lt;wsp:rsid wsp:val=&quot;00484761&quot;/&gt;&lt;wsp:rsid wsp:val=&quot;004931B8&quot;/&gt;&lt;wsp:rsid wsp:val=&quot;004962D7&quot;/&gt;&lt;wsp:rsid wsp:val=&quot;00496F7D&quot;/&gt;&lt;wsp:rsid wsp:val=&quot;00497F70&quot;/&gt;&lt;wsp:rsid wsp:val=&quot;004A0796&quot;/&gt;&lt;wsp:rsid wsp:val=&quot;004A416B&quot;/&gt;&lt;wsp:rsid wsp:val=&quot;004B044F&quot;/&gt;&lt;wsp:rsid wsp:val=&quot;004B3555&quot;/&gt;&lt;wsp:rsid wsp:val=&quot;004B6A59&quot;/&gt;&lt;wsp:rsid wsp:val=&quot;004C1132&quot;/&gt;&lt;wsp:rsid wsp:val=&quot;004C20AA&quot;/&gt;&lt;wsp:rsid wsp:val=&quot;004C214E&quot;/&gt;&lt;wsp:rsid wsp:val=&quot;004C382E&quot;/&gt;&lt;wsp:rsid wsp:val=&quot;004C4D02&quot;/&gt;&lt;wsp:rsid wsp:val=&quot;004D4150&quot;/&gt;&lt;wsp:rsid wsp:val=&quot;004D7B0B&quot;/&gt;&lt;wsp:rsid wsp:val=&quot;004E3252&quot;/&gt;&lt;wsp:rsid wsp:val=&quot;004F52BB&quot;/&gt;&lt;wsp:rsid wsp:val=&quot;0052645D&quot;/&gt;&lt;wsp:rsid wsp:val=&quot;00530E7F&quot;/&gt;&lt;wsp:rsid wsp:val=&quot;00541787&quot;/&gt;&lt;wsp:rsid wsp:val=&quot;00541925&quot;/&gt;&lt;wsp:rsid wsp:val=&quot;00550E1A&quot;/&gt;&lt;wsp:rsid wsp:val=&quot;00551668&quot;/&gt;&lt;wsp:rsid wsp:val=&quot;00553BBE&quot;/&gt;&lt;wsp:rsid wsp:val=&quot;00556BEB&quot;/&gt;&lt;wsp:rsid wsp:val=&quot;005651D4&quot;/&gt;&lt;wsp:rsid wsp:val=&quot;005677FF&quot;/&gt;&lt;wsp:rsid wsp:val=&quot;00570264&quot;/&gt;&lt;wsp:rsid wsp:val=&quot;00580A53&quot;/&gt;&lt;wsp:rsid wsp:val=&quot;005837A4&quot;/&gt;&lt;wsp:rsid wsp:val=&quot;00584AE9&quot;/&gt;&lt;wsp:rsid wsp:val=&quot;0059005C&quot;/&gt;&lt;wsp:rsid wsp:val=&quot;005910C8&quot;/&gt;&lt;wsp:rsid wsp:val=&quot;00596140&quot;/&gt;&lt;wsp:rsid wsp:val=&quot;00596817&quot;/&gt;&lt;wsp:rsid wsp:val=&quot;00597E77&quot;/&gt;&lt;wsp:rsid wsp:val=&quot;005A2D78&quot;/&gt;&lt;wsp:rsid wsp:val=&quot;005A4248&quot;/&gt;&lt;wsp:rsid wsp:val=&quot;005A4A86&quot;/&gt;&lt;wsp:rsid wsp:val=&quot;005B3F0D&quot;/&gt;&lt;wsp:rsid wsp:val=&quot;005B5400&quot;/&gt;&lt;wsp:rsid wsp:val=&quot;005B57CA&quot;/&gt;&lt;wsp:rsid wsp:val=&quot;005C1703&quot;/&gt;&lt;wsp:rsid wsp:val=&quot;005C2065&quot;/&gt;&lt;wsp:rsid wsp:val=&quot;005D04DD&quot;/&gt;&lt;wsp:rsid wsp:val=&quot;005D48DD&quot;/&gt;&lt;wsp:rsid wsp:val=&quot;005D5E5A&quot;/&gt;&lt;wsp:rsid wsp:val=&quot;005E0894&quot;/&gt;&lt;wsp:rsid wsp:val=&quot;005E2110&quot;/&gt;&lt;wsp:rsid wsp:val=&quot;005F29C0&quot;/&gt;&lt;wsp:rsid wsp:val=&quot;006037BE&quot;/&gt;&lt;wsp:rsid wsp:val=&quot;006044E7&quot;/&gt;&lt;wsp:rsid wsp:val=&quot;006051C1&quot;/&gt;&lt;wsp:rsid wsp:val=&quot;00606A0F&quot;/&gt;&lt;wsp:rsid wsp:val=&quot;00614AD9&quot;/&gt;&lt;wsp:rsid wsp:val=&quot;00615E56&quot;/&gt;&lt;wsp:rsid wsp:val=&quot;00617E63&quot;/&gt;&lt;wsp:rsid wsp:val=&quot;00623FBE&quot;/&gt;&lt;wsp:rsid wsp:val=&quot;0062719B&quot;/&gt;&lt;wsp:rsid wsp:val=&quot;00631802&quot;/&gt;&lt;wsp:rsid wsp:val=&quot;00632611&quot;/&gt;&lt;wsp:rsid wsp:val=&quot;0063435E&quot;/&gt;&lt;wsp:rsid wsp:val=&quot;00653D48&quot;/&gt;&lt;wsp:rsid wsp:val=&quot;00661E6E&quot;/&gt;&lt;wsp:rsid wsp:val=&quot;00662BA3&quot;/&gt;&lt;wsp:rsid wsp:val=&quot;006650BB&quot;/&gt;&lt;wsp:rsid wsp:val=&quot;00666C7E&quot;/&gt;&lt;wsp:rsid wsp:val=&quot;00670860&quot;/&gt;&lt;wsp:rsid wsp:val=&quot;0067656C&quot;/&gt;&lt;wsp:rsid wsp:val=&quot;006874AA&quot;/&gt;&lt;wsp:rsid wsp:val=&quot;00690D88&quot;/&gt;&lt;wsp:rsid wsp:val=&quot;00693902&quot;/&gt;&lt;wsp:rsid wsp:val=&quot;00693B8F&quot;/&gt;&lt;wsp:rsid wsp:val=&quot;00696034&quot;/&gt;&lt;wsp:rsid wsp:val=&quot;00697729&quot;/&gt;&lt;wsp:rsid wsp:val=&quot;006A11BF&quot;/&gt;&lt;wsp:rsid wsp:val=&quot;006A18FE&quot;/&gt;&lt;wsp:rsid wsp:val=&quot;006A6D8C&quot;/&gt;&lt;wsp:rsid wsp:val=&quot;006B1984&quot;/&gt;&lt;wsp:rsid wsp:val=&quot;006B1C4F&quot;/&gt;&lt;wsp:rsid wsp:val=&quot;006B4188&quot;/&gt;&lt;wsp:rsid wsp:val=&quot;006B5859&quot;/&gt;&lt;wsp:rsid wsp:val=&quot;006C1B0D&quot;/&gt;&lt;wsp:rsid wsp:val=&quot;006C42DE&quot;/&gt;&lt;wsp:rsid wsp:val=&quot;006C481F&quot;/&gt;&lt;wsp:rsid wsp:val=&quot;006D397C&quot;/&gt;&lt;wsp:rsid wsp:val=&quot;006E6D89&quot;/&gt;&lt;wsp:rsid wsp:val=&quot;006E7896&quot;/&gt;&lt;wsp:rsid wsp:val=&quot;006F1148&quot;/&gt;&lt;wsp:rsid wsp:val=&quot;00702408&quot;/&gt;&lt;wsp:rsid wsp:val=&quot;007024F8&quot;/&gt;&lt;wsp:rsid wsp:val=&quot;007039E6&quot;/&gt;&lt;wsp:rsid wsp:val=&quot;007163B4&quot;/&gt;&lt;wsp:rsid wsp:val=&quot;0072646C&quot;/&gt;&lt;wsp:rsid wsp:val=&quot;00726ECA&quot;/&gt;&lt;wsp:rsid wsp:val=&quot;0072759E&quot;/&gt;&lt;wsp:rsid wsp:val=&quot;00731BF1&quot;/&gt;&lt;wsp:rsid wsp:val=&quot;00731C25&quot;/&gt;&lt;wsp:rsid wsp:val=&quot;0073418D&quot;/&gt;&lt;wsp:rsid wsp:val=&quot;00735364&quot;/&gt;&lt;wsp:rsid wsp:val=&quot;00736D47&quot;/&gt;&lt;wsp:rsid wsp:val=&quot;00737179&quot;/&gt;&lt;wsp:rsid wsp:val=&quot;00741FD8&quot;/&gt;&lt;wsp:rsid wsp:val=&quot;007458B3&quot;/&gt;&lt;wsp:rsid wsp:val=&quot;00745CFD&quot;/&gt;&lt;wsp:rsid wsp:val=&quot;00750253&quot;/&gt;&lt;wsp:rsid wsp:val=&quot;007509FE&quot;/&gt;&lt;wsp:rsid wsp:val=&quot;0075222D&quot;/&gt;&lt;wsp:rsid wsp:val=&quot;00753AD8&quot;/&gt;&lt;wsp:rsid wsp:val=&quot;007541B0&quot;/&gt;&lt;wsp:rsid wsp:val=&quot;007564A7&quot;/&gt;&lt;wsp:rsid wsp:val=&quot;00756918&quot;/&gt;&lt;wsp:rsid wsp:val=&quot;00756DDB&quot;/&gt;&lt;wsp:rsid wsp:val=&quot;0076099C&quot;/&gt;&lt;wsp:rsid wsp:val=&quot;00770D89&quot;/&gt;&lt;wsp:rsid wsp:val=&quot;0077351E&quot;/&gt;&lt;wsp:rsid wsp:val=&quot;00786388&quot;/&gt;&lt;wsp:rsid wsp:val=&quot;00791772&quot;/&gt;&lt;wsp:rsid wsp:val=&quot;0079588F&quot;/&gt;&lt;wsp:rsid wsp:val=&quot;007961BA&quot;/&gt;&lt;wsp:rsid wsp:val=&quot;007A440E&quot;/&gt;&lt;wsp:rsid wsp:val=&quot;007B56A9&quot;/&gt;&lt;wsp:rsid wsp:val=&quot;007C76E6&quot;/&gt;&lt;wsp:rsid wsp:val=&quot;007D2815&quot;/&gt;&lt;wsp:rsid wsp:val=&quot;007D298D&quot;/&gt;&lt;wsp:rsid wsp:val=&quot;007D389B&quot;/&gt;&lt;wsp:rsid wsp:val=&quot;007E5F35&quot;/&gt;&lt;wsp:rsid wsp:val=&quot;007E6841&quot;/&gt;&lt;wsp:rsid wsp:val=&quot;007F2534&quot;/&gt;&lt;wsp:rsid wsp:val=&quot;007F7861&quot;/&gt;&lt;wsp:rsid wsp:val=&quot;00801F42&quot;/&gt;&lt;wsp:rsid wsp:val=&quot;008021AD&quot;/&gt;&lt;wsp:rsid wsp:val=&quot;00803A96&quot;/&gt;&lt;wsp:rsid wsp:val=&quot;00803DF2&quot;/&gt;&lt;wsp:rsid wsp:val=&quot;008073E0&quot;/&gt;&lt;wsp:rsid wsp:val=&quot;00812DA0&quot;/&gt;&lt;wsp:rsid wsp:val=&quot;00820415&quot;/&gt;&lt;wsp:rsid wsp:val=&quot;008249B1&quot;/&gt;&lt;wsp:rsid wsp:val=&quot;008319D1&quot;/&gt;&lt;wsp:rsid wsp:val=&quot;00831BBD&quot;/&gt;&lt;wsp:rsid wsp:val=&quot;00834E2C&quot;/&gt;&lt;wsp:rsid wsp:val=&quot;00834FA8&quot;/&gt;&lt;wsp:rsid wsp:val=&quot;008351D0&quot;/&gt;&lt;wsp:rsid wsp:val=&quot;0083590A&quot;/&gt;&lt;wsp:rsid wsp:val=&quot;00836B7A&quot;/&gt;&lt;wsp:rsid wsp:val=&quot;0084263A&quot;/&gt;&lt;wsp:rsid wsp:val=&quot;00847504&quot;/&gt;&lt;wsp:rsid wsp:val=&quot;00850F25&quot;/&gt;&lt;wsp:rsid wsp:val=&quot;00852D96&quot;/&gt;&lt;wsp:rsid wsp:val=&quot;00853578&quot;/&gt;&lt;wsp:rsid wsp:val=&quot;0085412C&quot;/&gt;&lt;wsp:rsid wsp:val=&quot;00873C4A&quot;/&gt;&lt;wsp:rsid wsp:val=&quot;0087567E&quot;/&gt;&lt;wsp:rsid wsp:val=&quot;00877C18&quot;/&gt;&lt;wsp:rsid wsp:val=&quot;008800BB&quot;/&gt;&lt;wsp:rsid wsp:val=&quot;0088493E&quot;/&gt;&lt;wsp:rsid wsp:val=&quot;00890A6C&quot;/&gt;&lt;wsp:rsid wsp:val=&quot;0089183A&quot;/&gt;&lt;wsp:rsid wsp:val=&quot;008A3578&quot;/&gt;&lt;wsp:rsid wsp:val=&quot;008A64B8&quot;/&gt;&lt;wsp:rsid wsp:val=&quot;008B0126&quot;/&gt;&lt;wsp:rsid wsp:val=&quot;008B04AF&quot;/&gt;&lt;wsp:rsid wsp:val=&quot;008B1A9F&quot;/&gt;&lt;wsp:rsid wsp:val=&quot;008B33C1&quot;/&gt;&lt;wsp:rsid wsp:val=&quot;008B75BF&quot;/&gt;&lt;wsp:rsid wsp:val=&quot;008C35A9&quot;/&gt;&lt;wsp:rsid wsp:val=&quot;008C3910&quot;/&gt;&lt;wsp:rsid wsp:val=&quot;008C4C1F&quot;/&gt;&lt;wsp:rsid wsp:val=&quot;008C5119&quot;/&gt;&lt;wsp:rsid wsp:val=&quot;008C541C&quot;/&gt;&lt;wsp:rsid wsp:val=&quot;008C5F8F&quot;/&gt;&lt;wsp:rsid wsp:val=&quot;008D2F6B&quot;/&gt;&lt;wsp:rsid wsp:val=&quot;008D37FF&quot;/&gt;&lt;wsp:rsid wsp:val=&quot;008D65DA&quot;/&gt;&lt;wsp:rsid wsp:val=&quot;008D6C64&quot;/&gt;&lt;wsp:rsid wsp:val=&quot;008D701F&quot;/&gt;&lt;wsp:rsid wsp:val=&quot;008E16EC&quot;/&gt;&lt;wsp:rsid wsp:val=&quot;008E19AC&quot;/&gt;&lt;wsp:rsid wsp:val=&quot;008E6E55&quot;/&gt;&lt;wsp:rsid wsp:val=&quot;00900798&quot;/&gt;&lt;wsp:rsid wsp:val=&quot;00902C55&quot;/&gt;&lt;wsp:rsid wsp:val=&quot;00905E77&quot;/&gt;&lt;wsp:rsid wsp:val=&quot;009061A9&quot;/&gt;&lt;wsp:rsid wsp:val=&quot;00917315&quot;/&gt;&lt;wsp:rsid wsp:val=&quot;00920B28&quot;/&gt;&lt;wsp:rsid wsp:val=&quot;00926BD4&quot;/&gt;&lt;wsp:rsid wsp:val=&quot;0092760D&quot;/&gt;&lt;wsp:rsid wsp:val=&quot;0093026B&quot;/&gt;&lt;wsp:rsid wsp:val=&quot;0093788C&quot;/&gt;&lt;wsp:rsid wsp:val=&quot;00940BA0&quot;/&gt;&lt;wsp:rsid wsp:val=&quot;00943F35&quot;/&gt;&lt;wsp:rsid wsp:val=&quot;00944F0D&quot;/&gt;&lt;wsp:rsid wsp:val=&quot;0094515F&quot;/&gt;&lt;wsp:rsid wsp:val=&quot;00947B57&quot;/&gt;&lt;wsp:rsid wsp:val=&quot;0095374D&quot;/&gt;&lt;wsp:rsid wsp:val=&quot;00954D13&quot;/&gt;&lt;wsp:rsid wsp:val=&quot;00962644&quot;/&gt;&lt;wsp:rsid wsp:val=&quot;00963B44&quot;/&gt;&lt;wsp:rsid wsp:val=&quot;009648F2&quot;/&gt;&lt;wsp:rsid wsp:val=&quot;00965C73&quot;/&gt;&lt;wsp:rsid wsp:val=&quot;00971E6F&quot;/&gt;&lt;wsp:rsid wsp:val=&quot;00973D2E&quot;/&gt;&lt;wsp:rsid wsp:val=&quot;0097498F&quot;/&gt;&lt;wsp:rsid wsp:val=&quot;0098623F&quot;/&gt;&lt;wsp:rsid wsp:val=&quot;009910B4&quot;/&gt;&lt;wsp:rsid wsp:val=&quot;00993CDC&quot;/&gt;&lt;wsp:rsid wsp:val=&quot;009958A7&quot;/&gt;&lt;wsp:rsid wsp:val=&quot;009A1645&quot;/&gt;&lt;wsp:rsid wsp:val=&quot;009B2BEB&quot;/&gt;&lt;wsp:rsid wsp:val=&quot;009B30D1&quot;/&gt;&lt;wsp:rsid wsp:val=&quot;009B33E1&quot;/&gt;&lt;wsp:rsid wsp:val=&quot;009B3F6C&quot;/&gt;&lt;wsp:rsid wsp:val=&quot;009C0776&quot;/&gt;&lt;wsp:rsid wsp:val=&quot;009C1823&quot;/&gt;&lt;wsp:rsid wsp:val=&quot;009C550B&quot;/&gt;&lt;wsp:rsid wsp:val=&quot;009C60C3&quot;/&gt;&lt;wsp:rsid wsp:val=&quot;009D1F41&quot;/&gt;&lt;wsp:rsid wsp:val=&quot;009D1F94&quot;/&gt;&lt;wsp:rsid wsp:val=&quot;009D2D82&quot;/&gt;&lt;wsp:rsid wsp:val=&quot;009D585E&quot;/&gt;&lt;wsp:rsid wsp:val=&quot;009E182F&quot;/&gt;&lt;wsp:rsid wsp:val=&quot;009E274E&quot;/&gt;&lt;wsp:rsid wsp:val=&quot;009E41D1&quot;/&gt;&lt;wsp:rsid wsp:val=&quot;009E6D7B&quot;/&gt;&lt;wsp:rsid wsp:val=&quot;009F7B78&quot;/&gt;&lt;wsp:rsid wsp:val=&quot;00A12566&quot;/&gt;&lt;wsp:rsid wsp:val=&quot;00A12EAB&quot;/&gt;&lt;wsp:rsid wsp:val=&quot;00A1658F&quot;/&gt;&lt;wsp:rsid wsp:val=&quot;00A17457&quot;/&gt;&lt;wsp:rsid wsp:val=&quot;00A25D9F&quot;/&gt;&lt;wsp:rsid wsp:val=&quot;00A27EFC&quot;/&gt;&lt;wsp:rsid wsp:val=&quot;00A33C5F&quot;/&gt;&lt;wsp:rsid wsp:val=&quot;00A36F97&quot;/&gt;&lt;wsp:rsid wsp:val=&quot;00A40CE8&quot;/&gt;&lt;wsp:rsid wsp:val=&quot;00A41B55&quot;/&gt;&lt;wsp:rsid wsp:val=&quot;00A45CBF&quot;/&gt;&lt;wsp:rsid wsp:val=&quot;00A47385&quot;/&gt;&lt;wsp:rsid wsp:val=&quot;00A473BD&quot;/&gt;&lt;wsp:rsid wsp:val=&quot;00A521F3&quot;/&gt;&lt;wsp:rsid wsp:val=&quot;00A6003E&quot;/&gt;&lt;wsp:rsid wsp:val=&quot;00A65D23&quot;/&gt;&lt;wsp:rsid wsp:val=&quot;00A71F0F&quot;/&gt;&lt;wsp:rsid wsp:val=&quot;00A801CC&quot;/&gt;&lt;wsp:rsid wsp:val=&quot;00A82BA6&quot;/&gt;&lt;wsp:rsid wsp:val=&quot;00A82DDD&quot;/&gt;&lt;wsp:rsid wsp:val=&quot;00A83929&quot;/&gt;&lt;wsp:rsid wsp:val=&quot;00A868BB&quot;/&gt;&lt;wsp:rsid wsp:val=&quot;00A9054D&quot;/&gt;&lt;wsp:rsid wsp:val=&quot;00A93A44&quot;/&gt;&lt;wsp:rsid wsp:val=&quot;00AA0C0A&quot;/&gt;&lt;wsp:rsid wsp:val=&quot;00AA7011&quot;/&gt;&lt;wsp:rsid wsp:val=&quot;00AA75BA&quot;/&gt;&lt;wsp:rsid wsp:val=&quot;00AB3375&quot;/&gt;&lt;wsp:rsid wsp:val=&quot;00AC0DF5&quot;/&gt;&lt;wsp:rsid wsp:val=&quot;00AC4BDB&quot;/&gt;&lt;wsp:rsid wsp:val=&quot;00AC5793&quot;/&gt;&lt;wsp:rsid wsp:val=&quot;00AD0317&quot;/&gt;&lt;wsp:rsid wsp:val=&quot;00AE04BB&quot;/&gt;&lt;wsp:rsid wsp:val=&quot;00AE2FD4&quot;/&gt;&lt;wsp:rsid wsp:val=&quot;00AF5B15&quot;/&gt;&lt;wsp:rsid wsp:val=&quot;00B004F3&quot;/&gt;&lt;wsp:rsid wsp:val=&quot;00B00980&quot;/&gt;&lt;wsp:rsid wsp:val=&quot;00B03D32&quot;/&gt;&lt;wsp:rsid wsp:val=&quot;00B04972&quot;/&gt;&lt;wsp:rsid wsp:val=&quot;00B04FAD&quot;/&gt;&lt;wsp:rsid wsp:val=&quot;00B2164E&quot;/&gt;&lt;wsp:rsid wsp:val=&quot;00B24F85&quot;/&gt;&lt;wsp:rsid wsp:val=&quot;00B25BCA&quot;/&gt;&lt;wsp:rsid wsp:val=&quot;00B31422&quot;/&gt;&lt;wsp:rsid wsp:val=&quot;00B323C3&quot;/&gt;&lt;wsp:rsid wsp:val=&quot;00B36F34&quot;/&gt;&lt;wsp:rsid wsp:val=&quot;00B40279&quot;/&gt;&lt;wsp:rsid wsp:val=&quot;00B4181D&quot;/&gt;&lt;wsp:rsid wsp:val=&quot;00B425AF&quot;/&gt;&lt;wsp:rsid wsp:val=&quot;00B433AE&quot;/&gt;&lt;wsp:rsid wsp:val=&quot;00B502F3&quot;/&gt;&lt;wsp:rsid wsp:val=&quot;00B50D95&quot;/&gt;&lt;wsp:rsid wsp:val=&quot;00B5247D&quot;/&gt;&lt;wsp:rsid wsp:val=&quot;00B532F4&quot;/&gt;&lt;wsp:rsid wsp:val=&quot;00B5344B&quot;/&gt;&lt;wsp:rsid wsp:val=&quot;00B548B0&quot;/&gt;&lt;wsp:rsid wsp:val=&quot;00B54DEA&quot;/&gt;&lt;wsp:rsid wsp:val=&quot;00B720C9&quot;/&gt;&lt;wsp:rsid wsp:val=&quot;00B8046D&quot;/&gt;&lt;wsp:rsid wsp:val=&quot;00B9451F&quot;/&gt;&lt;wsp:rsid wsp:val=&quot;00BA1C79&quot;/&gt;&lt;wsp:rsid wsp:val=&quot;00BB0020&quot;/&gt;&lt;wsp:rsid wsp:val=&quot;00BB5E06&quot;/&gt;&lt;wsp:rsid wsp:val=&quot;00BB7F21&quot;/&gt;&lt;wsp:rsid wsp:val=&quot;00BC07E5&quot;/&gt;&lt;wsp:rsid wsp:val=&quot;00BC2888&quot;/&gt;&lt;wsp:rsid wsp:val=&quot;00BC2F27&quot;/&gt;&lt;wsp:rsid wsp:val=&quot;00BC38BC&quot;/&gt;&lt;wsp:rsid wsp:val=&quot;00BC4052&quot;/&gt;&lt;wsp:rsid wsp:val=&quot;00BC4BC8&quot;/&gt;&lt;wsp:rsid wsp:val=&quot;00BD2818&quot;/&gt;&lt;wsp:rsid wsp:val=&quot;00BE314A&quot;/&gt;&lt;wsp:rsid wsp:val=&quot;00BF1AE9&quot;/&gt;&lt;wsp:rsid wsp:val=&quot;00BF423D&quot;/&gt;&lt;wsp:rsid wsp:val=&quot;00BF625B&quot;/&gt;&lt;wsp:rsid wsp:val=&quot;00C03DF7&quot;/&gt;&lt;wsp:rsid wsp:val=&quot;00C21E57&quot;/&gt;&lt;wsp:rsid wsp:val=&quot;00C22622&quot;/&gt;&lt;wsp:rsid wsp:val=&quot;00C2305B&quot;/&gt;&lt;wsp:rsid wsp:val=&quot;00C30F9B&quot;/&gt;&lt;wsp:rsid wsp:val=&quot;00C401B2&quot;/&gt;&lt;wsp:rsid wsp:val=&quot;00C60866&quot;/&gt;&lt;wsp:rsid wsp:val=&quot;00C62347&quot;/&gt;&lt;wsp:rsid wsp:val=&quot;00C71989&quot;/&gt;&lt;wsp:rsid wsp:val=&quot;00C75A90&quot;/&gt;&lt;wsp:rsid wsp:val=&quot;00C75C8E&quot;/&gt;&lt;wsp:rsid wsp:val=&quot;00C770CB&quot;/&gt;&lt;wsp:rsid wsp:val=&quot;00C772E0&quot;/&gt;&lt;wsp:rsid wsp:val=&quot;00C80D20&quot;/&gt;&lt;wsp:rsid wsp:val=&quot;00C82058&quot;/&gt;&lt;wsp:rsid wsp:val=&quot;00C82B9E&quot;/&gt;&lt;wsp:rsid wsp:val=&quot;00C82D19&quot;/&gt;&lt;wsp:rsid wsp:val=&quot;00C84A3E&quot;/&gt;&lt;wsp:rsid wsp:val=&quot;00C90C99&quot;/&gt;&lt;wsp:rsid wsp:val=&quot;00C953CC&quot;/&gt;&lt;wsp:rsid wsp:val=&quot;00CA1C7D&quot;/&gt;&lt;wsp:rsid wsp:val=&quot;00CA2760&quot;/&gt;&lt;wsp:rsid wsp:val=&quot;00CA58CA&quot;/&gt;&lt;wsp:rsid wsp:val=&quot;00CB1AF9&quot;/&gt;&lt;wsp:rsid wsp:val=&quot;00CB4F6E&quot;/&gt;&lt;wsp:rsid wsp:val=&quot;00CB5AC7&quot;/&gt;&lt;wsp:rsid wsp:val=&quot;00CB629B&quot;/&gt;&lt;wsp:rsid wsp:val=&quot;00CC0047&quot;/&gt;&lt;wsp:rsid wsp:val=&quot;00CC2721&quot;/&gt;&lt;wsp:rsid wsp:val=&quot;00CD2C95&quot;/&gt;&lt;wsp:rsid wsp:val=&quot;00CD2E14&quot;/&gt;&lt;wsp:rsid wsp:val=&quot;00CE0337&quot;/&gt;&lt;wsp:rsid wsp:val=&quot;00CE1533&quot;/&gt;&lt;wsp:rsid wsp:val=&quot;00CE1842&quot;/&gt;&lt;wsp:rsid wsp:val=&quot;00CE1C35&quot;/&gt;&lt;wsp:rsid wsp:val=&quot;00CE25A6&quot;/&gt;&lt;wsp:rsid wsp:val=&quot;00CE2E88&quot;/&gt;&lt;wsp:rsid wsp:val=&quot;00CE772F&quot;/&gt;&lt;wsp:rsid wsp:val=&quot;00CF0AAE&quot;/&gt;&lt;wsp:rsid wsp:val=&quot;00CF55B0&quot;/&gt;&lt;wsp:rsid wsp:val=&quot;00D00DC7&quot;/&gt;&lt;wsp:rsid wsp:val=&quot;00D02624&quot;/&gt;&lt;wsp:rsid wsp:val=&quot;00D038CC&quot;/&gt;&lt;wsp:rsid wsp:val=&quot;00D11EE6&quot;/&gt;&lt;wsp:rsid wsp:val=&quot;00D13400&quot;/&gt;&lt;wsp:rsid wsp:val=&quot;00D1484A&quot;/&gt;&lt;wsp:rsid wsp:val=&quot;00D15099&quot;/&gt;&lt;wsp:rsid wsp:val=&quot;00D216A2&quot;/&gt;&lt;wsp:rsid wsp:val=&quot;00D22F3E&quot;/&gt;&lt;wsp:rsid wsp:val=&quot;00D254E4&quot;/&gt;&lt;wsp:rsid wsp:val=&quot;00D33B64&quot;/&gt;&lt;wsp:rsid wsp:val=&quot;00D37C52&quot;/&gt;&lt;wsp:rsid wsp:val=&quot;00D42185&quot;/&gt;&lt;wsp:rsid wsp:val=&quot;00D454D1&quot;/&gt;&lt;wsp:rsid wsp:val=&quot;00D50796&quot;/&gt;&lt;wsp:rsid wsp:val=&quot;00D508A3&quot;/&gt;&lt;wsp:rsid wsp:val=&quot;00D52845&quot;/&gt;&lt;wsp:rsid wsp:val=&quot;00D52F56&quot;/&gt;&lt;wsp:rsid wsp:val=&quot;00D54762&quot;/&gt;&lt;wsp:rsid wsp:val=&quot;00D55AF9&quot;/&gt;&lt;wsp:rsid wsp:val=&quot;00D652AB&quot;/&gt;&lt;wsp:rsid wsp:val=&quot;00D65822&quot;/&gt;&lt;wsp:rsid wsp:val=&quot;00D70393&quot;/&gt;&lt;wsp:rsid wsp:val=&quot;00D7129D&quot;/&gt;&lt;wsp:rsid wsp:val=&quot;00D722B1&quot;/&gt;&lt;wsp:rsid wsp:val=&quot;00D81C38&quot;/&gt;&lt;wsp:rsid wsp:val=&quot;00D84DF5&quot;/&gt;&lt;wsp:rsid wsp:val=&quot;00D853E5&quot;/&gt;&lt;wsp:rsid wsp:val=&quot;00D8736A&quot;/&gt;&lt;wsp:rsid wsp:val=&quot;00D95A27&quot;/&gt;&lt;wsp:rsid wsp:val=&quot;00DA079A&quot;/&gt;&lt;wsp:rsid wsp:val=&quot;00DA2D12&quot;/&gt;&lt;wsp:rsid wsp:val=&quot;00DA3E13&quot;/&gt;&lt;wsp:rsid wsp:val=&quot;00DA4BB6&quot;/&gt;&lt;wsp:rsid wsp:val=&quot;00DA6EE6&quot;/&gt;&lt;wsp:rsid wsp:val=&quot;00DB4029&quot;/&gt;&lt;wsp:rsid wsp:val=&quot;00DC0FDF&quot;/&gt;&lt;wsp:rsid wsp:val=&quot;00DC1D13&quot;/&gt;&lt;wsp:rsid wsp:val=&quot;00DC3BF8&quot;/&gt;&lt;wsp:rsid wsp:val=&quot;00DC7083&quot;/&gt;&lt;wsp:rsid wsp:val=&quot;00DD0E74&quot;/&gt;&lt;wsp:rsid wsp:val=&quot;00DD2171&quot;/&gt;&lt;wsp:rsid wsp:val=&quot;00DE63F5&quot;/&gt;&lt;wsp:rsid wsp:val=&quot;00DF1E25&quot;/&gt;&lt;wsp:rsid wsp:val=&quot;00DF26F8&quot;/&gt;&lt;wsp:rsid wsp:val=&quot;00DF5361&quot;/&gt;&lt;wsp:rsid wsp:val=&quot;00E04B08&quot;/&gt;&lt;wsp:rsid wsp:val=&quot;00E04DFC&quot;/&gt;&lt;wsp:rsid wsp:val=&quot;00E055CD&quot;/&gt;&lt;wsp:rsid wsp:val=&quot;00E06C59&quot;/&gt;&lt;wsp:rsid wsp:val=&quot;00E134F9&quot;/&gt;&lt;wsp:rsid wsp:val=&quot;00E165D9&quot;/&gt;&lt;wsp:rsid wsp:val=&quot;00E17295&quot;/&gt;&lt;wsp:rsid wsp:val=&quot;00E2078D&quot;/&gt;&lt;wsp:rsid wsp:val=&quot;00E216DE&quot;/&gt;&lt;wsp:rsid wsp:val=&quot;00E2311B&quot;/&gt;&lt;wsp:rsid wsp:val=&quot;00E3014F&quot;/&gt;&lt;wsp:rsid wsp:val=&quot;00E3765C&quot;/&gt;&lt;wsp:rsid wsp:val=&quot;00E40B50&quot;/&gt;&lt;wsp:rsid wsp:val=&quot;00E40F04&quot;/&gt;&lt;wsp:rsid wsp:val=&quot;00E50082&quot;/&gt;&lt;wsp:rsid wsp:val=&quot;00E5345D&quot;/&gt;&lt;wsp:rsid wsp:val=&quot;00E54978&quot;/&gt;&lt;wsp:rsid wsp:val=&quot;00E747FD&quot;/&gt;&lt;wsp:rsid wsp:val=&quot;00E8003C&quot;/&gt;&lt;wsp:rsid wsp:val=&quot;00E81637&quot;/&gt;&lt;wsp:rsid wsp:val=&quot;00E83B53&quot;/&gt;&lt;wsp:rsid wsp:val=&quot;00E845B4&quot;/&gt;&lt;wsp:rsid wsp:val=&quot;00E87CFF&quot;/&gt;&lt;wsp:rsid wsp:val=&quot;00E927D6&quot;/&gt;&lt;wsp:rsid wsp:val=&quot;00E95F32&quot;/&gt;&lt;wsp:rsid wsp:val=&quot;00E97521&quot;/&gt;&lt;wsp:rsid wsp:val=&quot;00EA06DA&quot;/&gt;&lt;wsp:rsid wsp:val=&quot;00EA64C3&quot;/&gt;&lt;wsp:rsid wsp:val=&quot;00EB08A8&quot;/&gt;&lt;wsp:rsid wsp:val=&quot;00EB665A&quot;/&gt;&lt;wsp:rsid wsp:val=&quot;00EC4F36&quot;/&gt;&lt;wsp:rsid wsp:val=&quot;00EC559E&quot;/&gt;&lt;wsp:rsid wsp:val=&quot;00EC5B71&quot;/&gt;&lt;wsp:rsid wsp:val=&quot;00EC7374&quot;/&gt;&lt;wsp:rsid wsp:val=&quot;00ED534C&quot;/&gt;&lt;wsp:rsid wsp:val=&quot;00ED6A03&quot;/&gt;&lt;wsp:rsid wsp:val=&quot;00EE0B17&quot;/&gt;&lt;wsp:rsid wsp:val=&quot;00EE24A1&quot;/&gt;&lt;wsp:rsid wsp:val=&quot;00EE49C5&quot;/&gt;&lt;wsp:rsid wsp:val=&quot;00EE55BB&quot;/&gt;&lt;wsp:rsid wsp:val=&quot;00EE7AD2&quot;/&gt;&lt;wsp:rsid wsp:val=&quot;00EF096F&quot;/&gt;&lt;wsp:rsid wsp:val=&quot;00EF1A03&quot;/&gt;&lt;wsp:rsid wsp:val=&quot;00EF50BD&quot;/&gt;&lt;wsp:rsid wsp:val=&quot;00F00A09&quot;/&gt;&lt;wsp:rsid wsp:val=&quot;00F03A62&quot;/&gt;&lt;wsp:rsid wsp:val=&quot;00F06C88&quot;/&gt;&lt;wsp:rsid wsp:val=&quot;00F07C39&quot;/&gt;&lt;wsp:rsid wsp:val=&quot;00F10525&quot;/&gt;&lt;wsp:rsid wsp:val=&quot;00F109E9&quot;/&gt;&lt;wsp:rsid wsp:val=&quot;00F22F57&quot;/&gt;&lt;wsp:rsid wsp:val=&quot;00F25422&quot;/&gt;&lt;wsp:rsid wsp:val=&quot;00F2655C&quot;/&gt;&lt;wsp:rsid wsp:val=&quot;00F26DAE&quot;/&gt;&lt;wsp:rsid wsp:val=&quot;00F27221&quot;/&gt;&lt;wsp:rsid wsp:val=&quot;00F35AF7&quot;/&gt;&lt;wsp:rsid wsp:val=&quot;00F42973&quot;/&gt;&lt;wsp:rsid wsp:val=&quot;00F43191&quot;/&gt;&lt;wsp:rsid wsp:val=&quot;00F4584A&quot;/&gt;&lt;wsp:rsid wsp:val=&quot;00F45EED&quot;/&gt;&lt;wsp:rsid wsp:val=&quot;00F46362&quot;/&gt;&lt;wsp:rsid wsp:val=&quot;00F4676B&quot;/&gt;&lt;wsp:rsid wsp:val=&quot;00F46E57&quot;/&gt;&lt;wsp:rsid wsp:val=&quot;00F52AD1&quot;/&gt;&lt;wsp:rsid wsp:val=&quot;00F5483F&quot;/&gt;&lt;wsp:rsid wsp:val=&quot;00F57DEE&quot;/&gt;&lt;wsp:rsid wsp:val=&quot;00F613B4&quot;/&gt;&lt;wsp:rsid wsp:val=&quot;00F71E5A&quot;/&gt;&lt;wsp:rsid wsp:val=&quot;00F72623&quot;/&gt;&lt;wsp:rsid wsp:val=&quot;00F73828&quot;/&gt;&lt;wsp:rsid wsp:val=&quot;00F7786A&quot;/&gt;&lt;wsp:rsid wsp:val=&quot;00F80B6C&quot;/&gt;&lt;wsp:rsid wsp:val=&quot;00F81D2E&quot;/&gt;&lt;wsp:rsid wsp:val=&quot;00F86F62&quot;/&gt;&lt;wsp:rsid wsp:val=&quot;00F90BA4&quot;/&gt;&lt;wsp:rsid wsp:val=&quot;00FA1103&quot;/&gt;&lt;wsp:rsid wsp:val=&quot;00FA5284&quot;/&gt;&lt;wsp:rsid wsp:val=&quot;00FB4B22&quot;/&gt;&lt;wsp:rsid wsp:val=&quot;00FC205B&quot;/&gt;&lt;wsp:rsid wsp:val=&quot;00FC2825&quot;/&gt;&lt;wsp:rsid wsp:val=&quot;00FC4E5F&quot;/&gt;&lt;wsp:rsid wsp:val=&quot;00FD04E8&quot;/&gt;&lt;wsp:rsid wsp:val=&quot;00FD0686&quot;/&gt;&lt;wsp:rsid wsp:val=&quot;00FD18E3&quot;/&gt;&lt;wsp:rsid wsp:val=&quot;00FD20D2&quot;/&gt;&lt;wsp:rsid wsp:val=&quot;00FD5D3A&quot;/&gt;&lt;wsp:rsid wsp:val=&quot;00FE0852&quot;/&gt;&lt;wsp:rsid wsp:val=&quot;00FE2D67&quot;/&gt;&lt;wsp:rsid wsp:val=&quot;00FE3AF1&quot;/&gt;&lt;wsp:rsid wsp:val=&quot;00FF2001&quot;/&gt;&lt;wsp:rsid wsp:val=&quot;00FF51FF&quot;/&gt;&lt;wsp:rsid wsp:val=&quot;00FF56D2&quot;/&gt;&lt;wsp:rsid wsp:val=&quot;00FF757B&quot;/&gt;&lt;/wsp:rsids&gt;&lt;/w:docPr&gt;&lt;w:body&gt;&lt;wx:sect&gt;&lt;w:p wsp:rsidR=&quot;00000000&quot; wsp:rsidRDefault=&quot;00E40F04&quot; wsp:rsidP=&quot;00E40F04&quot;&gt;&lt;m:oMathPara&gt;&lt;m:oMath&gt;&lt;m:r&gt;&lt;aml:annotation aml:id=&quot;0&quot; w:type=&quot;Word.Insertion&quot; aml:author=&quot;Paiva, Rafael&quot; aml:createdate=&quot;2019-08-05T15:24:00Z&quot;&gt;&lt;aml:content&gt;&lt;m:rPr&gt;&lt;m:sty m:val=&quot;p&quot;/&gt;&lt;/m:rPr&gt;&lt;w:rPr&gt;&lt;w:rFonts w:ascii=&quot;Cambria Math&quot; w:fareast=&quot;MS Mincho&quot; w:h-ansi=&quot;Cambria Math&quot; w:cs=&quot;Cambria Math&quot;/&gt;&lt;wx:font wx:val=&quot;Cambria Math&quot;/&gt;&lt;w:sz w:val=&quot;18&quot;/&gt;&lt;/w:rPr&gt;&lt;m:t&gt;=&lt;/m:t&gt;&lt;/aml:content&gt;&lt;/aml:annotation&gt;&lt;/m:r&gt;&lt;m:f&gt;&lt;m:fPr&gt;&lt;m:ctrlPr&gt;&lt;aml:annotation aml:id=&quot;1&quot; w:type=&quot;Word.Insertion&quot; aml:author=&quot;Paiva, Rafael&quot; aml:createdate=&quot;2019-08-05T15:24:00Z&quot;&gt;&lt;aml:content&gt;&lt;w:rPr&gt;&lt;w:rFonts w:ascii=&quot;Cambria Math&quot; w:fareast=&quot;MS Mincho&quot; w:h-ansi=&quot;Cambria Math&quot;/&gt;&lt;wx:font wx:val=&quot;Cambria Math&quot;/&gt;&lt;w:sz w:val=&quot;18&quot;/&gt;&lt;/w:rPr&gt;&lt;/aml:content&gt;&lt;/aml:annotation&gt;&lt;/m:ctrlPr&gt;&lt;/m:fPr&gt;&lt;m:num&gt;&lt;m:sSup&gt;&lt;m:sSupPr&gt;&lt;m:ctrlPr&gt;&lt;aml:annotation aml:id=&quot;2&quot; w:type=&quot;Word.Insertion&quot; aml:author=&quot;Paiva, Rafael&quot; aml:createdate=&quot;2019-08-05T15:24:00Z&quot;&gt;&lt;aml:content&gt;&lt;w:rPr&gt;&lt;w:rFonts w:ascii=&quot;Cambria Math&quot; w:fareast=&quot;MS Mincho&quot; w:h-ansi=&quot;Cambria Math&quot; w:cs=&quot;Cambria Math&quot;/&gt;&lt;wx:font wx:val=&quot;Cambria Math&quot;/&gt;&lt;w:sz w:val=&quot;18&quot;/&gt;&lt;/w:rPr&gt;&lt;/aml:content&gt;&lt;/aml:annotation&gt;&lt;/m:ctrlPr&gt;&lt;/m:sSupPr&gt;&lt;m:e&gt;&lt;m:r&gt;&lt;aml:annotation aml:id=&quot;3&quot; w:type=&quot;Word.Insertion&quot; aml:author=&quot;Paiva, Rafael&quot; aml:createdate=&quot;2019-08-05T15:24:00Z&quot;&gt;&lt;aml:content&gt;&lt;w:rPr&gt;&lt;w:rFonts w:ascii=&quot;Cambria Math&quot; w:fareast=&quot;MS Mincho&quot; w:h-ansi=&quot;Cambria Math&quot; w:cs=&quot;Cambria Math&quot;/&gt;&lt;wx:font wx:val=&quot;Cambria Math&quot;/&gt;&lt;w:i/&gt;&lt;w:sz w:val=&quot;18&quot;/&gt;&lt;/w:rPr&gt;&lt;m:t&gt;10&lt;/m:t&gt;&lt;/aml:content&gt;&lt;/aml:annotation&gt;&lt;/m:r&gt;&lt;/m:e&gt;&lt;m:sup&gt;&lt;m:r&gt;&lt;aml:annotation aml:id=&quot;4&quot; w:type=&quot;Word.Insertion&quot; aml:author=&quot;Paiva, Rafael&quot; aml:createdate=&quot;2019-08-05T15:24:00Z&quot;&gt;&lt;aml:content&gt;&lt;w:rPr&gt;&lt;w:rFonts w:ascii=&quot;Cambria Math&quot; w:fareast=&quot;MS Mincho&quot; w:h-ansi=&quot;Cambria Math&quot; w:cs=&quot;Cambria Math&quot;/&gt;&lt;wx:font wx:val=&quot;Cambria Math&quot;/&gt;&lt;w:i/&gt;&lt;w:sz w:val=&quot;18&quot;/&gt;&lt;/w:rPr&gt;&lt;m:t&gt;-5&lt;/m:t&gt;&lt;/aml:content&gt;&lt;/aml:annotation&gt;&lt;/m:r&gt;&lt;/m:sup&gt;&lt;/m:sSup&gt;&lt;/m:num&gt;&lt;m:den&gt;&lt;m:r&gt;&lt;aml:annotation aml:id=&quot;5&quot; w:type=&quot;Word.Insertion&quot; aml:author=&quot;Paiva, Rafael&quot; aml:createdate=&quot;2019-08-05T15:24:00Z&quot;&gt;&lt;aml:content&gt;&lt;w:rPr&gt;&lt;w:rFonts w:ascii=&quot;Cambria Math&quot; w:fareast=&quot;MS Mincho&quot; w:h-ansi=&quot;Cambria Math&quot;/&gt;&lt;wx:font wx:val=&quot;Cambria Math&quot;/&gt;&lt;w:i/&gt;&lt;w:sz w:val=&quot;18&quot;/&gt;&lt;/w:rPr&gt;&lt;m:t&gt;3x&lt;/m:t&gt;&lt;/aml:content&gt;&lt;/aml:annotation&gt;&lt;/m:r&gt;&lt;/m:den&gt;&lt;/m:f&gt;&lt;/m:oMath&gt;&lt;/m:oMathPara&gt;&lt;/w:p&gt;&lt;w:sectPr wsp:rsidR=&quot;00000000&quot;&gt;&lt;w:pgSz w:w=&quot;12240&quot; w:h=&quot;15840&quot;/&gt;&lt;w:pgMar w:top=&quot;1417&quot; w:right=&quot;1417&quot; w:bottom=&quot;1134&quot; w:left=&quot;1417&quot; w:header=&quot;720&quot; w:footer=&quot;720&quot; w:gutter=&quot;0&quot;/&gt;&lt;w:cols w:space=&quot;720&quot;/&gt;&lt;/w:sectPr&gt;&lt;/wx:sect&gt;&lt;/w:body&gt;&lt;/w:wordDocument&gt;">
                  <v:imagedata r:id="rId17" o:title="" chromakey="white"/>
                </v:shape>
              </w:pict>
            </w:r>
            <w:r w:rsidRPr="005C4D8F">
              <w:rPr>
                <w:rFonts w:eastAsia="MS Mincho"/>
              </w:rPr>
              <w:instrText xml:space="preserve"> </w:instrText>
            </w:r>
            <w:r w:rsidRPr="005C4D8F">
              <w:rPr>
                <w:rFonts w:eastAsia="MS Mincho"/>
              </w:rPr>
              <w:fldChar w:fldCharType="separate"/>
            </w:r>
            <w:r w:rsidRPr="005C4D8F">
              <w:rPr>
                <w:rFonts w:eastAsia="MS Mincho"/>
              </w:rPr>
              <w:fldChar w:fldCharType="end"/>
            </w:r>
            <w:r w:rsidRPr="005C4D8F">
              <w:rPr>
                <w:rFonts w:eastAsia="MS Mincho"/>
              </w:rPr>
              <w:t xml:space="preserve">, where </w:t>
            </w:r>
            <w:r w:rsidR="00A50BB2">
              <w:rPr>
                <w:rFonts w:eastAsia="MS Mincho"/>
              </w:rPr>
              <w:t>x</w:t>
            </w:r>
            <w:r w:rsidR="00A50BB2" w:rsidRPr="005C4D8F">
              <w:rPr>
                <w:rFonts w:eastAsia="MS Mincho"/>
              </w:rPr>
              <w:t xml:space="preserve"> </w:t>
            </w:r>
            <w:r w:rsidRPr="005C4D8F">
              <w:rPr>
                <w:rFonts w:eastAsia="MS Mincho"/>
              </w:rPr>
              <w:fldChar w:fldCharType="begin"/>
            </w:r>
            <w:r w:rsidRPr="005C4D8F">
              <w:rPr>
                <w:rFonts w:eastAsia="MS Mincho"/>
              </w:rPr>
              <w:instrText xml:space="preserve"> QUOTE </w:instrText>
            </w:r>
            <w:r w:rsidR="004E792C" w:rsidRPr="005069CA">
              <w:rPr>
                <w:rFonts w:eastAsia="MS Mincho"/>
                <w:noProof/>
              </w:rPr>
              <w:pict w14:anchorId="148480AF">
                <v:shape id="_x0000_i1029" type="#_x0000_t75" style="width:5.4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200&quot;/&gt;&lt;w:removePersonalInformation/&gt;&lt;w:doNotEmbedSystemFonts/&gt;&lt;w:stylePaneFormatFilter w:val=&quot;3F01&quot;/&gt;&lt;w:defaultTabStop w:val=&quot;720&quot;/&gt;&lt;w:punctuationKerning/&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A45CBF&quot;/&gt;&lt;wsp:rsid wsp:val=&quot;000040D1&quot;/&gt;&lt;wsp:rsid wsp:val=&quot;00012CAF&quot;/&gt;&lt;wsp:rsid wsp:val=&quot;00016B19&quot;/&gt;&lt;wsp:rsid wsp:val=&quot;000178B9&quot;/&gt;&lt;wsp:rsid wsp:val=&quot;00020694&quot;/&gt;&lt;wsp:rsid wsp:val=&quot;0002503B&quot;/&gt;&lt;wsp:rsid wsp:val=&quot;00026C30&quot;/&gt;&lt;wsp:rsid wsp:val=&quot;00027666&quot;/&gt;&lt;wsp:rsid wsp:val=&quot;00033242&quot;/&gt;&lt;wsp:rsid wsp:val=&quot;00044844&quot;/&gt;&lt;wsp:rsid wsp:val=&quot;00050B3B&quot;/&gt;&lt;wsp:rsid wsp:val=&quot;0005162F&quot;/&gt;&lt;wsp:rsid wsp:val=&quot;00052162&quot;/&gt;&lt;wsp:rsid wsp:val=&quot;0005547C&quot;/&gt;&lt;wsp:rsid wsp:val=&quot;00057570&quot;/&gt;&lt;wsp:rsid wsp:val=&quot;000606D8&quot;/&gt;&lt;wsp:rsid wsp:val=&quot;0006096B&quot;/&gt;&lt;wsp:rsid wsp:val=&quot;00076C0B&quot;/&gt;&lt;wsp:rsid wsp:val=&quot;000803CD&quot;/&gt;&lt;wsp:rsid wsp:val=&quot;000808C9&quot;/&gt;&lt;wsp:rsid wsp:val=&quot;00081FDE&quot;/&gt;&lt;wsp:rsid wsp:val=&quot;0008579E&quot;/&gt;&lt;wsp:rsid wsp:val=&quot;0008734C&quot;/&gt;&lt;wsp:rsid wsp:val=&quot;000917C1&quot;/&gt;&lt;wsp:rsid wsp:val=&quot;00097B86&quot;/&gt;&lt;wsp:rsid wsp:val=&quot;000A019A&quot;/&gt;&lt;wsp:rsid wsp:val=&quot;000A585C&quot;/&gt;&lt;wsp:rsid wsp:val=&quot;000A7AD4&quot;/&gt;&lt;wsp:rsid wsp:val=&quot;000B1A72&quot;/&gt;&lt;wsp:rsid wsp:val=&quot;000B1F26&quot;/&gt;&lt;wsp:rsid wsp:val=&quot;000B52F5&quot;/&gt;&lt;wsp:rsid wsp:val=&quot;000B5AFD&quot;/&gt;&lt;wsp:rsid wsp:val=&quot;000C014F&quot;/&gt;&lt;wsp:rsid wsp:val=&quot;000C4E37&quot;/&gt;&lt;wsp:rsid wsp:val=&quot;000C5044&quot;/&gt;&lt;wsp:rsid wsp:val=&quot;000C7AD3&quot;/&gt;&lt;wsp:rsid wsp:val=&quot;000D01B2&quot;/&gt;&lt;wsp:rsid wsp:val=&quot;000D382E&quot;/&gt;&lt;wsp:rsid wsp:val=&quot;000D60A4&quot;/&gt;&lt;wsp:rsid wsp:val=&quot;000D6532&quot;/&gt;&lt;wsp:rsid wsp:val=&quot;000D71CB&quot;/&gt;&lt;wsp:rsid wsp:val=&quot;000D79FE&quot;/&gt;&lt;wsp:rsid wsp:val=&quot;000E260D&quot;/&gt;&lt;wsp:rsid wsp:val=&quot;000E65F3&quot;/&gt;&lt;wsp:rsid wsp:val=&quot;000E686D&quot;/&gt;&lt;wsp:rsid wsp:val=&quot;000F296C&quot;/&gt;&lt;wsp:rsid wsp:val=&quot;000F5B38&quot;/&gt;&lt;wsp:rsid wsp:val=&quot;0010172A&quot;/&gt;&lt;wsp:rsid wsp:val=&quot;00104151&quot;/&gt;&lt;wsp:rsid wsp:val=&quot;00112487&quot;/&gt;&lt;wsp:rsid wsp:val=&quot;001124BF&quot;/&gt;&lt;wsp:rsid wsp:val=&quot;00112547&quot;/&gt;&lt;wsp:rsid wsp:val=&quot;00112828&quot;/&gt;&lt;wsp:rsid wsp:val=&quot;00114006&quot;/&gt;&lt;wsp:rsid wsp:val=&quot;00116B42&quot;/&gt;&lt;wsp:rsid wsp:val=&quot;00125869&quot;/&gt;&lt;wsp:rsid wsp:val=&quot;0012606D&quot;/&gt;&lt;wsp:rsid wsp:val=&quot;00136428&quot;/&gt;&lt;wsp:rsid wsp:val=&quot;00142FCD&quot;/&gt;&lt;wsp:rsid wsp:val=&quot;00153900&quot;/&gt;&lt;wsp:rsid wsp:val=&quot;00153F82&quot;/&gt;&lt;wsp:rsid wsp:val=&quot;00154695&quot;/&gt;&lt;wsp:rsid wsp:val=&quot;00156032&quot;/&gt;&lt;wsp:rsid wsp:val=&quot;00165AC1&quot;/&gt;&lt;wsp:rsid wsp:val=&quot;00165F4A&quot;/&gt;&lt;wsp:rsid wsp:val=&quot;00172919&quot;/&gt;&lt;wsp:rsid wsp:val=&quot;00183621&quot;/&gt;&lt;wsp:rsid wsp:val=&quot;0018588F&quot;/&gt;&lt;wsp:rsid wsp:val=&quot;00185CBC&quot;/&gt;&lt;wsp:rsid wsp:val=&quot;001867E5&quot;/&gt;&lt;wsp:rsid wsp:val=&quot;00191741&quot;/&gt;&lt;wsp:rsid wsp:val=&quot;00194C66&quot;/&gt;&lt;wsp:rsid wsp:val=&quot;00195265&quot;/&gt;&lt;wsp:rsid wsp:val=&quot;001953D1&quot;/&gt;&lt;wsp:rsid wsp:val=&quot;001A5EEE&quot;/&gt;&lt;wsp:rsid wsp:val=&quot;001B0982&quot;/&gt;&lt;wsp:rsid wsp:val=&quot;001B461C&quot;/&gt;&lt;wsp:rsid wsp:val=&quot;001C04FF&quot;/&gt;&lt;wsp:rsid wsp:val=&quot;001C6726&quot;/&gt;&lt;wsp:rsid wsp:val=&quot;001D51FF&quot;/&gt;&lt;wsp:rsid wsp:val=&quot;001D634E&quot;/&gt;&lt;wsp:rsid wsp:val=&quot;001D6833&quot;/&gt;&lt;wsp:rsid wsp:val=&quot;001E5A5F&quot;/&gt;&lt;wsp:rsid wsp:val=&quot;001F3226&quot;/&gt;&lt;wsp:rsid wsp:val=&quot;001F583A&quot;/&gt;&lt;wsp:rsid wsp:val=&quot;001F665F&quot;/&gt;&lt;wsp:rsid wsp:val=&quot;001F7F37&quot;/&gt;&lt;wsp:rsid wsp:val=&quot;00200074&quot;/&gt;&lt;wsp:rsid wsp:val=&quot;0020060C&quot;/&gt;&lt;wsp:rsid wsp:val=&quot;00200700&quot;/&gt;&lt;wsp:rsid wsp:val=&quot;0020083C&quot;/&gt;&lt;wsp:rsid wsp:val=&quot;002069C0&quot;/&gt;&lt;wsp:rsid wsp:val=&quot;00211D42&quot;/&gt;&lt;wsp:rsid wsp:val=&quot;00211F5D&quot;/&gt;&lt;wsp:rsid wsp:val=&quot;00216010&quot;/&gt;&lt;wsp:rsid wsp:val=&quot;002207CC&quot;/&gt;&lt;wsp:rsid wsp:val=&quot;0022104A&quot;/&gt;&lt;wsp:rsid wsp:val=&quot;002210E6&quot;/&gt;&lt;wsp:rsid wsp:val=&quot;00226272&quot;/&gt;&lt;wsp:rsid wsp:val=&quot;00230205&quot;/&gt;&lt;wsp:rsid wsp:val=&quot;002315D4&quot;/&gt;&lt;wsp:rsid wsp:val=&quot;00234E84&quot;/&gt;&lt;wsp:rsid wsp:val=&quot;0024187E&quot;/&gt;&lt;wsp:rsid wsp:val=&quot;002432F2&quot;/&gt;&lt;wsp:rsid wsp:val=&quot;0024515C&quot;/&gt;&lt;wsp:rsid wsp:val=&quot;00246053&quot;/&gt;&lt;wsp:rsid wsp:val=&quot;00247609&quot;/&gt;&lt;wsp:rsid wsp:val=&quot;00247814&quot;/&gt;&lt;wsp:rsid wsp:val=&quot;00250A7A&quot;/&gt;&lt;wsp:rsid wsp:val=&quot;00254AE1&quot;/&gt;&lt;wsp:rsid wsp:val=&quot;00257009&quot;/&gt;&lt;wsp:rsid wsp:val=&quot;00257523&quot;/&gt;&lt;wsp:rsid wsp:val=&quot;00261949&quot;/&gt;&lt;wsp:rsid wsp:val=&quot;00261A96&quot;/&gt;&lt;wsp:rsid wsp:val=&quot;00267172&quot;/&gt;&lt;wsp:rsid wsp:val=&quot;00273232&quot;/&gt;&lt;wsp:rsid wsp:val=&quot;00284B29&quot;/&gt;&lt;wsp:rsid wsp:val=&quot;00284C23&quot;/&gt;&lt;wsp:rsid wsp:val=&quot;002878F2&quot;/&gt;&lt;wsp:rsid wsp:val=&quot;002910C0&quot;/&gt;&lt;wsp:rsid wsp:val=&quot;0029512D&quot;/&gt;&lt;wsp:rsid wsp:val=&quot;0029781B&quot;/&gt;&lt;wsp:rsid wsp:val=&quot;002A27CB&quot;/&gt;&lt;wsp:rsid wsp:val=&quot;002A6978&quot;/&gt;&lt;wsp:rsid wsp:val=&quot;002A6A22&quot;/&gt;&lt;wsp:rsid wsp:val=&quot;002B30DC&quot;/&gt;&lt;wsp:rsid wsp:val=&quot;002B66B5&quot;/&gt;&lt;wsp:rsid wsp:val=&quot;002C3678&quot;/&gt;&lt;wsp:rsid wsp:val=&quot;002E0F8C&quot;/&gt;&lt;wsp:rsid wsp:val=&quot;002E5CCC&quot;/&gt;&lt;wsp:rsid wsp:val=&quot;002E5E4B&quot;/&gt;&lt;wsp:rsid wsp:val=&quot;002F4EFF&quot;/&gt;&lt;wsp:rsid wsp:val=&quot;002F51E7&quot;/&gt;&lt;wsp:rsid wsp:val=&quot;002F64FE&quot;/&gt;&lt;wsp:rsid wsp:val=&quot;002F7422&quot;/&gt;&lt;wsp:rsid wsp:val=&quot;003006A0&quot;/&gt;&lt;wsp:rsid wsp:val=&quot;00303D05&quot;/&gt;&lt;wsp:rsid wsp:val=&quot;0030616C&quot;/&gt;&lt;wsp:rsid wsp:val=&quot;003126B1&quot;/&gt;&lt;wsp:rsid wsp:val=&quot;0031297B&quot;/&gt;&lt;wsp:rsid wsp:val=&quot;003173C4&quot;/&gt;&lt;wsp:rsid wsp:val=&quot;00320CD1&quot;/&gt;&lt;wsp:rsid wsp:val=&quot;003220E1&quot;/&gt;&lt;wsp:rsid wsp:val=&quot;0032231C&quot;/&gt;&lt;wsp:rsid wsp:val=&quot;003231A7&quot;/&gt;&lt;wsp:rsid wsp:val=&quot;00324A19&quot;/&gt;&lt;wsp:rsid wsp:val=&quot;00326493&quot;/&gt;&lt;wsp:rsid wsp:val=&quot;00340530&quot;/&gt;&lt;wsp:rsid wsp:val=&quot;00343D09&quot;/&gt;&lt;wsp:rsid wsp:val=&quot;003455EF&quot;/&gt;&lt;wsp:rsid wsp:val=&quot;00351ADE&quot;/&gt;&lt;wsp:rsid wsp:val=&quot;003549BD&quot;/&gt;&lt;wsp:rsid wsp:val=&quot;00354CCC&quot;/&gt;&lt;wsp:rsid wsp:val=&quot;00356467&quot;/&gt;&lt;wsp:rsid wsp:val=&quot;00361FE3&quot;/&gt;&lt;wsp:rsid wsp:val=&quot;003705CD&quot;/&gt;&lt;wsp:rsid wsp:val=&quot;00371A84&quot;/&gt;&lt;wsp:rsid wsp:val=&quot;003812EE&quot;/&gt;&lt;wsp:rsid wsp:val=&quot;003854B9&quot;/&gt;&lt;wsp:rsid wsp:val=&quot;00385CAA&quot;/&gt;&lt;wsp:rsid wsp:val=&quot;00386194&quot;/&gt;&lt;wsp:rsid wsp:val=&quot;00386962&quot;/&gt;&lt;wsp:rsid wsp:val=&quot;00386AFC&quot;/&gt;&lt;wsp:rsid wsp:val=&quot;00387C21&quot;/&gt;&lt;wsp:rsid wsp:val=&quot;003948C7&quot;/&gt;&lt;wsp:rsid wsp:val=&quot;00395AE1&quot;/&gt;&lt;wsp:rsid wsp:val=&quot;00395E0D&quot;/&gt;&lt;wsp:rsid wsp:val=&quot;0039683F&quot;/&gt;&lt;wsp:rsid wsp:val=&quot;003A57E3&quot;/&gt;&lt;wsp:rsid wsp:val=&quot;003A6BE6&quot;/&gt;&lt;wsp:rsid wsp:val=&quot;003B609D&quot;/&gt;&lt;wsp:rsid wsp:val=&quot;003B612F&quot;/&gt;&lt;wsp:rsid wsp:val=&quot;003B6953&quot;/&gt;&lt;wsp:rsid wsp:val=&quot;003C14C7&quot;/&gt;&lt;wsp:rsid wsp:val=&quot;003C7410&quot;/&gt;&lt;wsp:rsid wsp:val=&quot;003D1837&quot;/&gt;&lt;wsp:rsid wsp:val=&quot;003D3A1A&quot;/&gt;&lt;wsp:rsid wsp:val=&quot;003D6867&quot;/&gt;&lt;wsp:rsid wsp:val=&quot;003D73FB&quot;/&gt;&lt;wsp:rsid wsp:val=&quot;003D7981&quot;/&gt;&lt;wsp:rsid wsp:val=&quot;003E468C&quot;/&gt;&lt;wsp:rsid wsp:val=&quot;003F0AE1&quot;/&gt;&lt;wsp:rsid wsp:val=&quot;003F1BFE&quot;/&gt;&lt;wsp:rsid wsp:val=&quot;004133D4&quot;/&gt;&lt;wsp:rsid wsp:val=&quot;004172A3&quot;/&gt;&lt;wsp:rsid wsp:val=&quot;0041754D&quot;/&gt;&lt;wsp:rsid wsp:val=&quot;00417A12&quot;/&gt;&lt;wsp:rsid wsp:val=&quot;00423170&quot;/&gt;&lt;wsp:rsid wsp:val=&quot;004331B3&quot;/&gt;&lt;wsp:rsid wsp:val=&quot;00433754&quot;/&gt;&lt;wsp:rsid wsp:val=&quot;00433D48&quot;/&gt;&lt;wsp:rsid wsp:val=&quot;00434D9A&quot;/&gt;&lt;wsp:rsid wsp:val=&quot;004360EC&quot;/&gt;&lt;wsp:rsid wsp:val=&quot;0044190E&quot;/&gt;&lt;wsp:rsid wsp:val=&quot;004443D6&quot;/&gt;&lt;wsp:rsid wsp:val=&quot;00444809&quot;/&gt;&lt;wsp:rsid wsp:val=&quot;00450B4D&quot;/&gt;&lt;wsp:rsid wsp:val=&quot;004532B3&quot;/&gt;&lt;wsp:rsid wsp:val=&quot;0045332A&quot;/&gt;&lt;wsp:rsid wsp:val=&quot;004563B3&quot;/&gt;&lt;wsp:rsid wsp:val=&quot;004617B2&quot;/&gt;&lt;wsp:rsid wsp:val=&quot;00470A49&quot;/&gt;&lt;wsp:rsid wsp:val=&quot;0047772A&quot;/&gt;&lt;wsp:rsid wsp:val=&quot;0048329E&quot;/&gt;&lt;wsp:rsid wsp:val=&quot;00483CE8&quot;/&gt;&lt;wsp:rsid wsp:val=&quot;00484287&quot;/&gt;&lt;wsp:rsid wsp:val=&quot;00484761&quot;/&gt;&lt;wsp:rsid wsp:val=&quot;004931B8&quot;/&gt;&lt;wsp:rsid wsp:val=&quot;004962D7&quot;/&gt;&lt;wsp:rsid wsp:val=&quot;00496F7D&quot;/&gt;&lt;wsp:rsid wsp:val=&quot;00497F70&quot;/&gt;&lt;wsp:rsid wsp:val=&quot;004A0796&quot;/&gt;&lt;wsp:rsid wsp:val=&quot;004A416B&quot;/&gt;&lt;wsp:rsid wsp:val=&quot;004B044F&quot;/&gt;&lt;wsp:rsid wsp:val=&quot;004B3555&quot;/&gt;&lt;wsp:rsid wsp:val=&quot;004B6A59&quot;/&gt;&lt;wsp:rsid wsp:val=&quot;004C1132&quot;/&gt;&lt;wsp:rsid wsp:val=&quot;004C20AA&quot;/&gt;&lt;wsp:rsid wsp:val=&quot;004C214E&quot;/&gt;&lt;wsp:rsid wsp:val=&quot;004C382E&quot;/&gt;&lt;wsp:rsid wsp:val=&quot;004C4D02&quot;/&gt;&lt;wsp:rsid wsp:val=&quot;004D4150&quot;/&gt;&lt;wsp:rsid wsp:val=&quot;004D7B0B&quot;/&gt;&lt;wsp:rsid wsp:val=&quot;004E3252&quot;/&gt;&lt;wsp:rsid wsp:val=&quot;004F52BB&quot;/&gt;&lt;wsp:rsid wsp:val=&quot;0052645D&quot;/&gt;&lt;wsp:rsid wsp:val=&quot;00530E7F&quot;/&gt;&lt;wsp:rsid wsp:val=&quot;00541787&quot;/&gt;&lt;wsp:rsid wsp:val=&quot;00541925&quot;/&gt;&lt;wsp:rsid wsp:val=&quot;00550E1A&quot;/&gt;&lt;wsp:rsid wsp:val=&quot;00551668&quot;/&gt;&lt;wsp:rsid wsp:val=&quot;00553BBE&quot;/&gt;&lt;wsp:rsid wsp:val=&quot;00556BEB&quot;/&gt;&lt;wsp:rsid wsp:val=&quot;005651D4&quot;/&gt;&lt;wsp:rsid wsp:val=&quot;005677FF&quot;/&gt;&lt;wsp:rsid wsp:val=&quot;00570264&quot;/&gt;&lt;wsp:rsid wsp:val=&quot;00580A53&quot;/&gt;&lt;wsp:rsid wsp:val=&quot;005837A4&quot;/&gt;&lt;wsp:rsid wsp:val=&quot;00584AE9&quot;/&gt;&lt;wsp:rsid wsp:val=&quot;0059005C&quot;/&gt;&lt;wsp:rsid wsp:val=&quot;005910C8&quot;/&gt;&lt;wsp:rsid wsp:val=&quot;00596140&quot;/&gt;&lt;wsp:rsid wsp:val=&quot;00596817&quot;/&gt;&lt;wsp:rsid wsp:val=&quot;00597E77&quot;/&gt;&lt;wsp:rsid wsp:val=&quot;005A2D78&quot;/&gt;&lt;wsp:rsid wsp:val=&quot;005A4248&quot;/&gt;&lt;wsp:rsid wsp:val=&quot;005A4A86&quot;/&gt;&lt;wsp:rsid wsp:val=&quot;005B3F0D&quot;/&gt;&lt;wsp:rsid wsp:val=&quot;005B5400&quot;/&gt;&lt;wsp:rsid wsp:val=&quot;005B57CA&quot;/&gt;&lt;wsp:rsid wsp:val=&quot;005C1703&quot;/&gt;&lt;wsp:rsid wsp:val=&quot;005C2065&quot;/&gt;&lt;wsp:rsid wsp:val=&quot;005D04DD&quot;/&gt;&lt;wsp:rsid wsp:val=&quot;005D48DD&quot;/&gt;&lt;wsp:rsid wsp:val=&quot;005D5E5A&quot;/&gt;&lt;wsp:rsid wsp:val=&quot;005E0894&quot;/&gt;&lt;wsp:rsid wsp:val=&quot;005E2110&quot;/&gt;&lt;wsp:rsid wsp:val=&quot;005F29C0&quot;/&gt;&lt;wsp:rsid wsp:val=&quot;006037BE&quot;/&gt;&lt;wsp:rsid wsp:val=&quot;006044E7&quot;/&gt;&lt;wsp:rsid wsp:val=&quot;006051C1&quot;/&gt;&lt;wsp:rsid wsp:val=&quot;00606A0F&quot;/&gt;&lt;wsp:rsid wsp:val=&quot;00614AD9&quot;/&gt;&lt;wsp:rsid wsp:val=&quot;00615E56&quot;/&gt;&lt;wsp:rsid wsp:val=&quot;00617E63&quot;/&gt;&lt;wsp:rsid wsp:val=&quot;00623FBE&quot;/&gt;&lt;wsp:rsid wsp:val=&quot;0062719B&quot;/&gt;&lt;wsp:rsid wsp:val=&quot;00631802&quot;/&gt;&lt;wsp:rsid wsp:val=&quot;00632611&quot;/&gt;&lt;wsp:rsid wsp:val=&quot;0063435E&quot;/&gt;&lt;wsp:rsid wsp:val=&quot;00653D48&quot;/&gt;&lt;wsp:rsid wsp:val=&quot;00661E6E&quot;/&gt;&lt;wsp:rsid wsp:val=&quot;00662BA3&quot;/&gt;&lt;wsp:rsid wsp:val=&quot;006650BB&quot;/&gt;&lt;wsp:rsid wsp:val=&quot;00666C7E&quot;/&gt;&lt;wsp:rsid wsp:val=&quot;00670860&quot;/&gt;&lt;wsp:rsid wsp:val=&quot;0067656C&quot;/&gt;&lt;wsp:rsid wsp:val=&quot;006874AA&quot;/&gt;&lt;wsp:rsid wsp:val=&quot;00690D88&quot;/&gt;&lt;wsp:rsid wsp:val=&quot;00693902&quot;/&gt;&lt;wsp:rsid wsp:val=&quot;00693B8F&quot;/&gt;&lt;wsp:rsid wsp:val=&quot;00696034&quot;/&gt;&lt;wsp:rsid wsp:val=&quot;00697729&quot;/&gt;&lt;wsp:rsid wsp:val=&quot;006A11BF&quot;/&gt;&lt;wsp:rsid wsp:val=&quot;006A18FE&quot;/&gt;&lt;wsp:rsid wsp:val=&quot;006A6D8C&quot;/&gt;&lt;wsp:rsid wsp:val=&quot;006B1984&quot;/&gt;&lt;wsp:rsid wsp:val=&quot;006B1C4F&quot;/&gt;&lt;wsp:rsid wsp:val=&quot;006B4188&quot;/&gt;&lt;wsp:rsid wsp:val=&quot;006B5859&quot;/&gt;&lt;wsp:rsid wsp:val=&quot;006C1B0D&quot;/&gt;&lt;wsp:rsid wsp:val=&quot;006C42DE&quot;/&gt;&lt;wsp:rsid wsp:val=&quot;006C481F&quot;/&gt;&lt;wsp:rsid wsp:val=&quot;006D397C&quot;/&gt;&lt;wsp:rsid wsp:val=&quot;006E6D89&quot;/&gt;&lt;wsp:rsid wsp:val=&quot;006E7896&quot;/&gt;&lt;wsp:rsid wsp:val=&quot;006F1148&quot;/&gt;&lt;wsp:rsid wsp:val=&quot;00702408&quot;/&gt;&lt;wsp:rsid wsp:val=&quot;007024F8&quot;/&gt;&lt;wsp:rsid wsp:val=&quot;007039E6&quot;/&gt;&lt;wsp:rsid wsp:val=&quot;007163B4&quot;/&gt;&lt;wsp:rsid wsp:val=&quot;0072646C&quot;/&gt;&lt;wsp:rsid wsp:val=&quot;00726ECA&quot;/&gt;&lt;wsp:rsid wsp:val=&quot;0072759E&quot;/&gt;&lt;wsp:rsid wsp:val=&quot;00731BF1&quot;/&gt;&lt;wsp:rsid wsp:val=&quot;00731C25&quot;/&gt;&lt;wsp:rsid wsp:val=&quot;0073418D&quot;/&gt;&lt;wsp:rsid wsp:val=&quot;00735364&quot;/&gt;&lt;wsp:rsid wsp:val=&quot;00736D47&quot;/&gt;&lt;wsp:rsid wsp:val=&quot;00737179&quot;/&gt;&lt;wsp:rsid wsp:val=&quot;00741FD8&quot;/&gt;&lt;wsp:rsid wsp:val=&quot;007458B3&quot;/&gt;&lt;wsp:rsid wsp:val=&quot;00745CFD&quot;/&gt;&lt;wsp:rsid wsp:val=&quot;00750253&quot;/&gt;&lt;wsp:rsid wsp:val=&quot;007509FE&quot;/&gt;&lt;wsp:rsid wsp:val=&quot;0075222D&quot;/&gt;&lt;wsp:rsid wsp:val=&quot;00753AD8&quot;/&gt;&lt;wsp:rsid wsp:val=&quot;007541B0&quot;/&gt;&lt;wsp:rsid wsp:val=&quot;007564A7&quot;/&gt;&lt;wsp:rsid wsp:val=&quot;00756918&quot;/&gt;&lt;wsp:rsid wsp:val=&quot;00756DDB&quot;/&gt;&lt;wsp:rsid wsp:val=&quot;0076099C&quot;/&gt;&lt;wsp:rsid wsp:val=&quot;00770D89&quot;/&gt;&lt;wsp:rsid wsp:val=&quot;0077351E&quot;/&gt;&lt;wsp:rsid wsp:val=&quot;00786388&quot;/&gt;&lt;wsp:rsid wsp:val=&quot;00791772&quot;/&gt;&lt;wsp:rsid wsp:val=&quot;0079588F&quot;/&gt;&lt;wsp:rsid wsp:val=&quot;007961BA&quot;/&gt;&lt;wsp:rsid wsp:val=&quot;007A440E&quot;/&gt;&lt;wsp:rsid wsp:val=&quot;007B56A9&quot;/&gt;&lt;wsp:rsid wsp:val=&quot;007C76E6&quot;/&gt;&lt;wsp:rsid wsp:val=&quot;007D2815&quot;/&gt;&lt;wsp:rsid wsp:val=&quot;007D298D&quot;/&gt;&lt;wsp:rsid wsp:val=&quot;007D389B&quot;/&gt;&lt;wsp:rsid wsp:val=&quot;007E5F35&quot;/&gt;&lt;wsp:rsid wsp:val=&quot;007E6841&quot;/&gt;&lt;wsp:rsid wsp:val=&quot;007F2534&quot;/&gt;&lt;wsp:rsid wsp:val=&quot;007F7861&quot;/&gt;&lt;wsp:rsid wsp:val=&quot;00801F42&quot;/&gt;&lt;wsp:rsid wsp:val=&quot;008021AD&quot;/&gt;&lt;wsp:rsid wsp:val=&quot;00803A96&quot;/&gt;&lt;wsp:rsid wsp:val=&quot;00803DF2&quot;/&gt;&lt;wsp:rsid wsp:val=&quot;008073E0&quot;/&gt;&lt;wsp:rsid wsp:val=&quot;00812DA0&quot;/&gt;&lt;wsp:rsid wsp:val=&quot;00820415&quot;/&gt;&lt;wsp:rsid wsp:val=&quot;008249B1&quot;/&gt;&lt;wsp:rsid wsp:val=&quot;008319D1&quot;/&gt;&lt;wsp:rsid wsp:val=&quot;00831BBD&quot;/&gt;&lt;wsp:rsid wsp:val=&quot;00834E2C&quot;/&gt;&lt;wsp:rsid wsp:val=&quot;00834FA8&quot;/&gt;&lt;wsp:rsid wsp:val=&quot;008351D0&quot;/&gt;&lt;wsp:rsid wsp:val=&quot;0083590A&quot;/&gt;&lt;wsp:rsid wsp:val=&quot;00836B7A&quot;/&gt;&lt;wsp:rsid wsp:val=&quot;0084263A&quot;/&gt;&lt;wsp:rsid wsp:val=&quot;00847504&quot;/&gt;&lt;wsp:rsid wsp:val=&quot;00850F25&quot;/&gt;&lt;wsp:rsid wsp:val=&quot;00852D96&quot;/&gt;&lt;wsp:rsid wsp:val=&quot;00853578&quot;/&gt;&lt;wsp:rsid wsp:val=&quot;0085412C&quot;/&gt;&lt;wsp:rsid wsp:val=&quot;00873C4A&quot;/&gt;&lt;wsp:rsid wsp:val=&quot;0087567E&quot;/&gt;&lt;wsp:rsid wsp:val=&quot;00877C18&quot;/&gt;&lt;wsp:rsid wsp:val=&quot;008800BB&quot;/&gt;&lt;wsp:rsid wsp:val=&quot;0088493E&quot;/&gt;&lt;wsp:rsid wsp:val=&quot;00890A6C&quot;/&gt;&lt;wsp:rsid wsp:val=&quot;0089183A&quot;/&gt;&lt;wsp:rsid wsp:val=&quot;008A3578&quot;/&gt;&lt;wsp:rsid wsp:val=&quot;008A64B8&quot;/&gt;&lt;wsp:rsid wsp:val=&quot;008B0126&quot;/&gt;&lt;wsp:rsid wsp:val=&quot;008B04AF&quot;/&gt;&lt;wsp:rsid wsp:val=&quot;008B1A9F&quot;/&gt;&lt;wsp:rsid wsp:val=&quot;008B33C1&quot;/&gt;&lt;wsp:rsid wsp:val=&quot;008B75BF&quot;/&gt;&lt;wsp:rsid wsp:val=&quot;008C35A9&quot;/&gt;&lt;wsp:rsid wsp:val=&quot;008C3910&quot;/&gt;&lt;wsp:rsid wsp:val=&quot;008C4C1F&quot;/&gt;&lt;wsp:rsid wsp:val=&quot;008C5119&quot;/&gt;&lt;wsp:rsid wsp:val=&quot;008C541C&quot;/&gt;&lt;wsp:rsid wsp:val=&quot;008C5F8F&quot;/&gt;&lt;wsp:rsid wsp:val=&quot;008D2F6B&quot;/&gt;&lt;wsp:rsid wsp:val=&quot;008D37FF&quot;/&gt;&lt;wsp:rsid wsp:val=&quot;008D65DA&quot;/&gt;&lt;wsp:rsid wsp:val=&quot;008D6C64&quot;/&gt;&lt;wsp:rsid wsp:val=&quot;008D701F&quot;/&gt;&lt;wsp:rsid wsp:val=&quot;008E16EC&quot;/&gt;&lt;wsp:rsid wsp:val=&quot;008E19AC&quot;/&gt;&lt;wsp:rsid wsp:val=&quot;008E6E55&quot;/&gt;&lt;wsp:rsid wsp:val=&quot;00900798&quot;/&gt;&lt;wsp:rsid wsp:val=&quot;00902C55&quot;/&gt;&lt;wsp:rsid wsp:val=&quot;00905E77&quot;/&gt;&lt;wsp:rsid wsp:val=&quot;009061A9&quot;/&gt;&lt;wsp:rsid wsp:val=&quot;00917315&quot;/&gt;&lt;wsp:rsid wsp:val=&quot;00920B28&quot;/&gt;&lt;wsp:rsid wsp:val=&quot;00926BD4&quot;/&gt;&lt;wsp:rsid wsp:val=&quot;0092760D&quot;/&gt;&lt;wsp:rsid wsp:val=&quot;0093026B&quot;/&gt;&lt;wsp:rsid wsp:val=&quot;0093788C&quot;/&gt;&lt;wsp:rsid wsp:val=&quot;00940BA0&quot;/&gt;&lt;wsp:rsid wsp:val=&quot;00943F35&quot;/&gt;&lt;wsp:rsid wsp:val=&quot;00944F0D&quot;/&gt;&lt;wsp:rsid wsp:val=&quot;0094515F&quot;/&gt;&lt;wsp:rsid wsp:val=&quot;00947B57&quot;/&gt;&lt;wsp:rsid wsp:val=&quot;0095374D&quot;/&gt;&lt;wsp:rsid wsp:val=&quot;00954D13&quot;/&gt;&lt;wsp:rsid wsp:val=&quot;00962644&quot;/&gt;&lt;wsp:rsid wsp:val=&quot;00963B44&quot;/&gt;&lt;wsp:rsid wsp:val=&quot;009648F2&quot;/&gt;&lt;wsp:rsid wsp:val=&quot;00965C73&quot;/&gt;&lt;wsp:rsid wsp:val=&quot;00971E6F&quot;/&gt;&lt;wsp:rsid wsp:val=&quot;00973D2E&quot;/&gt;&lt;wsp:rsid wsp:val=&quot;0097498F&quot;/&gt;&lt;wsp:rsid wsp:val=&quot;0098623F&quot;/&gt;&lt;wsp:rsid wsp:val=&quot;009910B4&quot;/&gt;&lt;wsp:rsid wsp:val=&quot;00993CDC&quot;/&gt;&lt;wsp:rsid wsp:val=&quot;009958A7&quot;/&gt;&lt;wsp:rsid wsp:val=&quot;009A1645&quot;/&gt;&lt;wsp:rsid wsp:val=&quot;009B2BEB&quot;/&gt;&lt;wsp:rsid wsp:val=&quot;009B30D1&quot;/&gt;&lt;wsp:rsid wsp:val=&quot;009B33E1&quot;/&gt;&lt;wsp:rsid wsp:val=&quot;009B3F6C&quot;/&gt;&lt;wsp:rsid wsp:val=&quot;009C0776&quot;/&gt;&lt;wsp:rsid wsp:val=&quot;009C1823&quot;/&gt;&lt;wsp:rsid wsp:val=&quot;009C550B&quot;/&gt;&lt;wsp:rsid wsp:val=&quot;009C60C3&quot;/&gt;&lt;wsp:rsid wsp:val=&quot;009D1F41&quot;/&gt;&lt;wsp:rsid wsp:val=&quot;009D1F94&quot;/&gt;&lt;wsp:rsid wsp:val=&quot;009D2D82&quot;/&gt;&lt;wsp:rsid wsp:val=&quot;009D585E&quot;/&gt;&lt;wsp:rsid wsp:val=&quot;009E182F&quot;/&gt;&lt;wsp:rsid wsp:val=&quot;009E274E&quot;/&gt;&lt;wsp:rsid wsp:val=&quot;009E41D1&quot;/&gt;&lt;wsp:rsid wsp:val=&quot;009E6D7B&quot;/&gt;&lt;wsp:rsid wsp:val=&quot;009F7B78&quot;/&gt;&lt;wsp:rsid wsp:val=&quot;00A12566&quot;/&gt;&lt;wsp:rsid wsp:val=&quot;00A12EAB&quot;/&gt;&lt;wsp:rsid wsp:val=&quot;00A1658F&quot;/&gt;&lt;wsp:rsid wsp:val=&quot;00A17457&quot;/&gt;&lt;wsp:rsid wsp:val=&quot;00A25D9F&quot;/&gt;&lt;wsp:rsid wsp:val=&quot;00A27EFC&quot;/&gt;&lt;wsp:rsid wsp:val=&quot;00A33C5F&quot;/&gt;&lt;wsp:rsid wsp:val=&quot;00A36F97&quot;/&gt;&lt;wsp:rsid wsp:val=&quot;00A40CE8&quot;/&gt;&lt;wsp:rsid wsp:val=&quot;00A41B55&quot;/&gt;&lt;wsp:rsid wsp:val=&quot;00A45CBF&quot;/&gt;&lt;wsp:rsid wsp:val=&quot;00A47385&quot;/&gt;&lt;wsp:rsid wsp:val=&quot;00A473BD&quot;/&gt;&lt;wsp:rsid wsp:val=&quot;00A521F3&quot;/&gt;&lt;wsp:rsid wsp:val=&quot;00A6003E&quot;/&gt;&lt;wsp:rsid wsp:val=&quot;00A65D23&quot;/&gt;&lt;wsp:rsid wsp:val=&quot;00A71F0F&quot;/&gt;&lt;wsp:rsid wsp:val=&quot;00A801CC&quot;/&gt;&lt;wsp:rsid wsp:val=&quot;00A82BA6&quot;/&gt;&lt;wsp:rsid wsp:val=&quot;00A82DDD&quot;/&gt;&lt;wsp:rsid wsp:val=&quot;00A83929&quot;/&gt;&lt;wsp:rsid wsp:val=&quot;00A868BB&quot;/&gt;&lt;wsp:rsid wsp:val=&quot;00A9054D&quot;/&gt;&lt;wsp:rsid wsp:val=&quot;00A93A44&quot;/&gt;&lt;wsp:rsid wsp:val=&quot;00AA0C0A&quot;/&gt;&lt;wsp:rsid wsp:val=&quot;00AA7011&quot;/&gt;&lt;wsp:rsid wsp:val=&quot;00AA75BA&quot;/&gt;&lt;wsp:rsid wsp:val=&quot;00AB3375&quot;/&gt;&lt;wsp:rsid wsp:val=&quot;00AC0DF5&quot;/&gt;&lt;wsp:rsid wsp:val=&quot;00AC4BDB&quot;/&gt;&lt;wsp:rsid wsp:val=&quot;00AC5793&quot;/&gt;&lt;wsp:rsid wsp:val=&quot;00AD0317&quot;/&gt;&lt;wsp:rsid wsp:val=&quot;00AE04BB&quot;/&gt;&lt;wsp:rsid wsp:val=&quot;00AE2FD4&quot;/&gt;&lt;wsp:rsid wsp:val=&quot;00AF5B15&quot;/&gt;&lt;wsp:rsid wsp:val=&quot;00B004F3&quot;/&gt;&lt;wsp:rsid wsp:val=&quot;00B00980&quot;/&gt;&lt;wsp:rsid wsp:val=&quot;00B03D32&quot;/&gt;&lt;wsp:rsid wsp:val=&quot;00B04972&quot;/&gt;&lt;wsp:rsid wsp:val=&quot;00B04FAD&quot;/&gt;&lt;wsp:rsid wsp:val=&quot;00B2164E&quot;/&gt;&lt;wsp:rsid wsp:val=&quot;00B24F85&quot;/&gt;&lt;wsp:rsid wsp:val=&quot;00B25BCA&quot;/&gt;&lt;wsp:rsid wsp:val=&quot;00B31422&quot;/&gt;&lt;wsp:rsid wsp:val=&quot;00B323C3&quot;/&gt;&lt;wsp:rsid wsp:val=&quot;00B36F34&quot;/&gt;&lt;wsp:rsid wsp:val=&quot;00B40279&quot;/&gt;&lt;wsp:rsid wsp:val=&quot;00B4181D&quot;/&gt;&lt;wsp:rsid wsp:val=&quot;00B425AF&quot;/&gt;&lt;wsp:rsid wsp:val=&quot;00B433AE&quot;/&gt;&lt;wsp:rsid wsp:val=&quot;00B502F3&quot;/&gt;&lt;wsp:rsid wsp:val=&quot;00B50D95&quot;/&gt;&lt;wsp:rsid wsp:val=&quot;00B5247D&quot;/&gt;&lt;wsp:rsid wsp:val=&quot;00B532F4&quot;/&gt;&lt;wsp:rsid wsp:val=&quot;00B5344B&quot;/&gt;&lt;wsp:rsid wsp:val=&quot;00B548B0&quot;/&gt;&lt;wsp:rsid wsp:val=&quot;00B54DEA&quot;/&gt;&lt;wsp:rsid wsp:val=&quot;00B720C9&quot;/&gt;&lt;wsp:rsid wsp:val=&quot;00B8046D&quot;/&gt;&lt;wsp:rsid wsp:val=&quot;00B9451F&quot;/&gt;&lt;wsp:rsid wsp:val=&quot;00BA1C79&quot;/&gt;&lt;wsp:rsid wsp:val=&quot;00BB0020&quot;/&gt;&lt;wsp:rsid wsp:val=&quot;00BB5E06&quot;/&gt;&lt;wsp:rsid wsp:val=&quot;00BB7F21&quot;/&gt;&lt;wsp:rsid wsp:val=&quot;00BC07E5&quot;/&gt;&lt;wsp:rsid wsp:val=&quot;00BC2888&quot;/&gt;&lt;wsp:rsid wsp:val=&quot;00BC2F27&quot;/&gt;&lt;wsp:rsid wsp:val=&quot;00BC38BC&quot;/&gt;&lt;wsp:rsid wsp:val=&quot;00BC4052&quot;/&gt;&lt;wsp:rsid wsp:val=&quot;00BC4BC8&quot;/&gt;&lt;wsp:rsid wsp:val=&quot;00BD2818&quot;/&gt;&lt;wsp:rsid wsp:val=&quot;00BE314A&quot;/&gt;&lt;wsp:rsid wsp:val=&quot;00BF1AE9&quot;/&gt;&lt;wsp:rsid wsp:val=&quot;00BF423D&quot;/&gt;&lt;wsp:rsid wsp:val=&quot;00BF625B&quot;/&gt;&lt;wsp:rsid wsp:val=&quot;00C03DF7&quot;/&gt;&lt;wsp:rsid wsp:val=&quot;00C21E57&quot;/&gt;&lt;wsp:rsid wsp:val=&quot;00C22622&quot;/&gt;&lt;wsp:rsid wsp:val=&quot;00C2305B&quot;/&gt;&lt;wsp:rsid wsp:val=&quot;00C30F9B&quot;/&gt;&lt;wsp:rsid wsp:val=&quot;00C401B2&quot;/&gt;&lt;wsp:rsid wsp:val=&quot;00C60866&quot;/&gt;&lt;wsp:rsid wsp:val=&quot;00C62347&quot;/&gt;&lt;wsp:rsid wsp:val=&quot;00C71989&quot;/&gt;&lt;wsp:rsid wsp:val=&quot;00C75A90&quot;/&gt;&lt;wsp:rsid wsp:val=&quot;00C75C8E&quot;/&gt;&lt;wsp:rsid wsp:val=&quot;00C770CB&quot;/&gt;&lt;wsp:rsid wsp:val=&quot;00C772E0&quot;/&gt;&lt;wsp:rsid wsp:val=&quot;00C80D20&quot;/&gt;&lt;wsp:rsid wsp:val=&quot;00C82058&quot;/&gt;&lt;wsp:rsid wsp:val=&quot;00C82B9E&quot;/&gt;&lt;wsp:rsid wsp:val=&quot;00C82D19&quot;/&gt;&lt;wsp:rsid wsp:val=&quot;00C84A3E&quot;/&gt;&lt;wsp:rsid wsp:val=&quot;00C90C99&quot;/&gt;&lt;wsp:rsid wsp:val=&quot;00C953CC&quot;/&gt;&lt;wsp:rsid wsp:val=&quot;00CA1C7D&quot;/&gt;&lt;wsp:rsid wsp:val=&quot;00CA2760&quot;/&gt;&lt;wsp:rsid wsp:val=&quot;00CA58CA&quot;/&gt;&lt;wsp:rsid wsp:val=&quot;00CB1AF9&quot;/&gt;&lt;wsp:rsid wsp:val=&quot;00CB4F6E&quot;/&gt;&lt;wsp:rsid wsp:val=&quot;00CB5AC7&quot;/&gt;&lt;wsp:rsid wsp:val=&quot;00CB629B&quot;/&gt;&lt;wsp:rsid wsp:val=&quot;00CC0047&quot;/&gt;&lt;wsp:rsid wsp:val=&quot;00CC2721&quot;/&gt;&lt;wsp:rsid wsp:val=&quot;00CD2C95&quot;/&gt;&lt;wsp:rsid wsp:val=&quot;00CD2E14&quot;/&gt;&lt;wsp:rsid wsp:val=&quot;00CE0337&quot;/&gt;&lt;wsp:rsid wsp:val=&quot;00CE1533&quot;/&gt;&lt;wsp:rsid wsp:val=&quot;00CE1842&quot;/&gt;&lt;wsp:rsid wsp:val=&quot;00CE1C35&quot;/&gt;&lt;wsp:rsid wsp:val=&quot;00CE25A6&quot;/&gt;&lt;wsp:rsid wsp:val=&quot;00CE2E88&quot;/&gt;&lt;wsp:rsid wsp:val=&quot;00CE772F&quot;/&gt;&lt;wsp:rsid wsp:val=&quot;00CF0AAE&quot;/&gt;&lt;wsp:rsid wsp:val=&quot;00CF55B0&quot;/&gt;&lt;wsp:rsid wsp:val=&quot;00D00DC7&quot;/&gt;&lt;wsp:rsid wsp:val=&quot;00D02624&quot;/&gt;&lt;wsp:rsid wsp:val=&quot;00D038CC&quot;/&gt;&lt;wsp:rsid wsp:val=&quot;00D11EE6&quot;/&gt;&lt;wsp:rsid wsp:val=&quot;00D13400&quot;/&gt;&lt;wsp:rsid wsp:val=&quot;00D1484A&quot;/&gt;&lt;wsp:rsid wsp:val=&quot;00D15099&quot;/&gt;&lt;wsp:rsid wsp:val=&quot;00D216A2&quot;/&gt;&lt;wsp:rsid wsp:val=&quot;00D22F3E&quot;/&gt;&lt;wsp:rsid wsp:val=&quot;00D254E4&quot;/&gt;&lt;wsp:rsid wsp:val=&quot;00D33B64&quot;/&gt;&lt;wsp:rsid wsp:val=&quot;00D37C52&quot;/&gt;&lt;wsp:rsid wsp:val=&quot;00D42185&quot;/&gt;&lt;wsp:rsid wsp:val=&quot;00D454D1&quot;/&gt;&lt;wsp:rsid wsp:val=&quot;00D50796&quot;/&gt;&lt;wsp:rsid wsp:val=&quot;00D508A3&quot;/&gt;&lt;wsp:rsid wsp:val=&quot;00D52845&quot;/&gt;&lt;wsp:rsid wsp:val=&quot;00D52F56&quot;/&gt;&lt;wsp:rsid wsp:val=&quot;00D54762&quot;/&gt;&lt;wsp:rsid wsp:val=&quot;00D55AF9&quot;/&gt;&lt;wsp:rsid wsp:val=&quot;00D652AB&quot;/&gt;&lt;wsp:rsid wsp:val=&quot;00D65822&quot;/&gt;&lt;wsp:rsid wsp:val=&quot;00D70393&quot;/&gt;&lt;wsp:rsid wsp:val=&quot;00D7129D&quot;/&gt;&lt;wsp:rsid wsp:val=&quot;00D722B1&quot;/&gt;&lt;wsp:rsid wsp:val=&quot;00D81C38&quot;/&gt;&lt;wsp:rsid wsp:val=&quot;00D84DF5&quot;/&gt;&lt;wsp:rsid wsp:val=&quot;00D853E5&quot;/&gt;&lt;wsp:rsid wsp:val=&quot;00D8736A&quot;/&gt;&lt;wsp:rsid wsp:val=&quot;00D95A27&quot;/&gt;&lt;wsp:rsid wsp:val=&quot;00DA079A&quot;/&gt;&lt;wsp:rsid wsp:val=&quot;00DA2D12&quot;/&gt;&lt;wsp:rsid wsp:val=&quot;00DA3E13&quot;/&gt;&lt;wsp:rsid wsp:val=&quot;00DA4BB6&quot;/&gt;&lt;wsp:rsid wsp:val=&quot;00DA6EE6&quot;/&gt;&lt;wsp:rsid wsp:val=&quot;00DB4029&quot;/&gt;&lt;wsp:rsid wsp:val=&quot;00DC0FDF&quot;/&gt;&lt;wsp:rsid wsp:val=&quot;00DC1D13&quot;/&gt;&lt;wsp:rsid wsp:val=&quot;00DC3BF8&quot;/&gt;&lt;wsp:rsid wsp:val=&quot;00DC7083&quot;/&gt;&lt;wsp:rsid wsp:val=&quot;00DD0E74&quot;/&gt;&lt;wsp:rsid wsp:val=&quot;00DD2171&quot;/&gt;&lt;wsp:rsid wsp:val=&quot;00DE63F5&quot;/&gt;&lt;wsp:rsid wsp:val=&quot;00DF1E25&quot;/&gt;&lt;wsp:rsid wsp:val=&quot;00DF26F8&quot;/&gt;&lt;wsp:rsid wsp:val=&quot;00DF5361&quot;/&gt;&lt;wsp:rsid wsp:val=&quot;00E04B08&quot;/&gt;&lt;wsp:rsid wsp:val=&quot;00E04DFC&quot;/&gt;&lt;wsp:rsid wsp:val=&quot;00E055CD&quot;/&gt;&lt;wsp:rsid wsp:val=&quot;00E06C59&quot;/&gt;&lt;wsp:rsid wsp:val=&quot;00E134F9&quot;/&gt;&lt;wsp:rsid wsp:val=&quot;00E165D9&quot;/&gt;&lt;wsp:rsid wsp:val=&quot;00E17295&quot;/&gt;&lt;wsp:rsid wsp:val=&quot;00E2078D&quot;/&gt;&lt;wsp:rsid wsp:val=&quot;00E216DE&quot;/&gt;&lt;wsp:rsid wsp:val=&quot;00E2311B&quot;/&gt;&lt;wsp:rsid wsp:val=&quot;00E3014F&quot;/&gt;&lt;wsp:rsid wsp:val=&quot;00E3765C&quot;/&gt;&lt;wsp:rsid wsp:val=&quot;00E40B50&quot;/&gt;&lt;wsp:rsid wsp:val=&quot;00E50082&quot;/&gt;&lt;wsp:rsid wsp:val=&quot;00E5345D&quot;/&gt;&lt;wsp:rsid wsp:val=&quot;00E54978&quot;/&gt;&lt;wsp:rsid wsp:val=&quot;00E747FD&quot;/&gt;&lt;wsp:rsid wsp:val=&quot;00E8003C&quot;/&gt;&lt;wsp:rsid wsp:val=&quot;00E81637&quot;/&gt;&lt;wsp:rsid wsp:val=&quot;00E83B53&quot;/&gt;&lt;wsp:rsid wsp:val=&quot;00E845B4&quot;/&gt;&lt;wsp:rsid wsp:val=&quot;00E87CFF&quot;/&gt;&lt;wsp:rsid wsp:val=&quot;00E927D6&quot;/&gt;&lt;wsp:rsid wsp:val=&quot;00E95F32&quot;/&gt;&lt;wsp:rsid wsp:val=&quot;00E97521&quot;/&gt;&lt;wsp:rsid wsp:val=&quot;00EA06DA&quot;/&gt;&lt;wsp:rsid wsp:val=&quot;00EA64C3&quot;/&gt;&lt;wsp:rsid wsp:val=&quot;00EB08A8&quot;/&gt;&lt;wsp:rsid wsp:val=&quot;00EB665A&quot;/&gt;&lt;wsp:rsid wsp:val=&quot;00EC4F36&quot;/&gt;&lt;wsp:rsid wsp:val=&quot;00EC559E&quot;/&gt;&lt;wsp:rsid wsp:val=&quot;00EC5B71&quot;/&gt;&lt;wsp:rsid wsp:val=&quot;00EC7374&quot;/&gt;&lt;wsp:rsid wsp:val=&quot;00ED534C&quot;/&gt;&lt;wsp:rsid wsp:val=&quot;00ED6A03&quot;/&gt;&lt;wsp:rsid wsp:val=&quot;00EE0B17&quot;/&gt;&lt;wsp:rsid wsp:val=&quot;00EE24A1&quot;/&gt;&lt;wsp:rsid wsp:val=&quot;00EE49C5&quot;/&gt;&lt;wsp:rsid wsp:val=&quot;00EE55BB&quot;/&gt;&lt;wsp:rsid wsp:val=&quot;00EE7AD2&quot;/&gt;&lt;wsp:rsid wsp:val=&quot;00EF096F&quot;/&gt;&lt;wsp:rsid wsp:val=&quot;00EF1A03&quot;/&gt;&lt;wsp:rsid wsp:val=&quot;00EF50BD&quot;/&gt;&lt;wsp:rsid wsp:val=&quot;00F00A09&quot;/&gt;&lt;wsp:rsid wsp:val=&quot;00F03A62&quot;/&gt;&lt;wsp:rsid wsp:val=&quot;00F06C88&quot;/&gt;&lt;wsp:rsid wsp:val=&quot;00F07C39&quot;/&gt;&lt;wsp:rsid wsp:val=&quot;00F10525&quot;/&gt;&lt;wsp:rsid wsp:val=&quot;00F109E9&quot;/&gt;&lt;wsp:rsid wsp:val=&quot;00F22F57&quot;/&gt;&lt;wsp:rsid wsp:val=&quot;00F25422&quot;/&gt;&lt;wsp:rsid wsp:val=&quot;00F2655C&quot;/&gt;&lt;wsp:rsid wsp:val=&quot;00F26DAE&quot;/&gt;&lt;wsp:rsid wsp:val=&quot;00F27221&quot;/&gt;&lt;wsp:rsid wsp:val=&quot;00F35AF7&quot;/&gt;&lt;wsp:rsid wsp:val=&quot;00F42973&quot;/&gt;&lt;wsp:rsid wsp:val=&quot;00F43191&quot;/&gt;&lt;wsp:rsid wsp:val=&quot;00F4584A&quot;/&gt;&lt;wsp:rsid wsp:val=&quot;00F45EED&quot;/&gt;&lt;wsp:rsid wsp:val=&quot;00F46362&quot;/&gt;&lt;wsp:rsid wsp:val=&quot;00F4676B&quot;/&gt;&lt;wsp:rsid wsp:val=&quot;00F46E57&quot;/&gt;&lt;wsp:rsid wsp:val=&quot;00F52AD1&quot;/&gt;&lt;wsp:rsid wsp:val=&quot;00F5483F&quot;/&gt;&lt;wsp:rsid wsp:val=&quot;00F57DEE&quot;/&gt;&lt;wsp:rsid wsp:val=&quot;00F613B4&quot;/&gt;&lt;wsp:rsid wsp:val=&quot;00F71E5A&quot;/&gt;&lt;wsp:rsid wsp:val=&quot;00F72623&quot;/&gt;&lt;wsp:rsid wsp:val=&quot;00F73828&quot;/&gt;&lt;wsp:rsid wsp:val=&quot;00F7786A&quot;/&gt;&lt;wsp:rsid wsp:val=&quot;00F80B6C&quot;/&gt;&lt;wsp:rsid wsp:val=&quot;00F81D2E&quot;/&gt;&lt;wsp:rsid wsp:val=&quot;00F86F62&quot;/&gt;&lt;wsp:rsid wsp:val=&quot;00F90BA4&quot;/&gt;&lt;wsp:rsid wsp:val=&quot;00FA1103&quot;/&gt;&lt;wsp:rsid wsp:val=&quot;00FA5284&quot;/&gt;&lt;wsp:rsid wsp:val=&quot;00FB4B22&quot;/&gt;&lt;wsp:rsid wsp:val=&quot;00FC205B&quot;/&gt;&lt;wsp:rsid wsp:val=&quot;00FC2825&quot;/&gt;&lt;wsp:rsid wsp:val=&quot;00FC4E5F&quot;/&gt;&lt;wsp:rsid wsp:val=&quot;00FD04E8&quot;/&gt;&lt;wsp:rsid wsp:val=&quot;00FD0686&quot;/&gt;&lt;wsp:rsid wsp:val=&quot;00FD18E3&quot;/&gt;&lt;wsp:rsid wsp:val=&quot;00FD20D2&quot;/&gt;&lt;wsp:rsid wsp:val=&quot;00FD5D3A&quot;/&gt;&lt;wsp:rsid wsp:val=&quot;00FE0852&quot;/&gt;&lt;wsp:rsid wsp:val=&quot;00FE2D67&quot;/&gt;&lt;wsp:rsid wsp:val=&quot;00FE3AF1&quot;/&gt;&lt;wsp:rsid wsp:val=&quot;00FF2001&quot;/&gt;&lt;wsp:rsid wsp:val=&quot;00FF51FF&quot;/&gt;&lt;wsp:rsid wsp:val=&quot;00FF56D2&quot;/&gt;&lt;wsp:rsid wsp:val=&quot;00FF757B&quot;/&gt;&lt;/wsp:rsids&gt;&lt;/w:docPr&gt;&lt;w:body&gt;&lt;wx:sect&gt;&lt;w:p wsp:rsidR=&quot;00000000&quot; wsp:rsidRDefault=&quot;00371A84&quot; wsp:rsidP=&quot;00371A84&quot;&gt;&lt;m:oMathPara&gt;&lt;m:oMath&gt;&lt;m:r&gt;&lt;aml:annotation aml:id=&quot;0&quot; w:type=&quot;Word.Insertion&quot; aml:author=&quot;Paiva, Rafael&quot; aml:createdate=&quot;2019-08-05T15:24:00Z&quot;&gt;&lt;aml:content&gt;&lt;w:rPr&gt;&lt;w:rFonts w:ascii=&quot;Cambria Math&quot; w:fareast=&quot;MS Mincho&quot; w:h-ansi=&quot;Cambria Math&quot;/&gt;&lt;wx:font wx:val=&quot;Cambria Math&quot;/&gt;&lt;w:i/&gt;&lt;w:sz w:val=&quot;18&quot;/&gt;&lt;/w:rPr&gt;&lt;m:t&gt;x&lt;/m:t&gt;&lt;/aml:content&gt;&lt;/aml:annotation&gt;&lt;/m:r&gt;&lt;/m:oMath&gt;&lt;/m:oMathPara&gt;&lt;/w:p&gt;&lt;w:sectPr wsp:rsidR=&quot;00000000&quot;&gt;&lt;w:pgSz w:w=&quot;12240&quot; w:h=&quot;15840&quot;/&gt;&lt;w:pgMar w:top=&quot;1417&quot; w:right=&quot;1417&quot; w:bottom=&quot;1134&quot; w:left=&quot;1417&quot; w:header=&quot;720&quot; w:footer=&quot;720&quot; w:gutter=&quot;0&quot;/&gt;&lt;w:cols w:space=&quot;720&quot;/&gt;&lt;/w:sectPr&gt;&lt;/wx:sect&gt;&lt;/w:body&gt;&lt;/w:wordDocument&gt;">
                  <v:imagedata r:id="rId18" o:title="" chromakey="white"/>
                </v:shape>
              </w:pict>
            </w:r>
            <w:r w:rsidRPr="005C4D8F">
              <w:rPr>
                <w:rFonts w:eastAsia="MS Mincho"/>
              </w:rPr>
              <w:instrText xml:space="preserve"> </w:instrText>
            </w:r>
            <w:r w:rsidRPr="005C4D8F">
              <w:rPr>
                <w:rFonts w:eastAsia="MS Mincho"/>
              </w:rPr>
              <w:fldChar w:fldCharType="separate"/>
            </w:r>
            <w:r w:rsidRPr="005C4D8F">
              <w:rPr>
                <w:rFonts w:eastAsia="MS Mincho"/>
              </w:rPr>
              <w:fldChar w:fldCharType="end"/>
            </w:r>
            <w:r w:rsidRPr="005C4D8F">
              <w:rPr>
                <w:rFonts w:eastAsia="MS Mincho"/>
              </w:rPr>
              <w:t xml:space="preserve"> is the data rate in Mbps.</w:t>
            </w:r>
          </w:p>
          <w:p w14:paraId="51890E75" w14:textId="77777777" w:rsidR="00E91925" w:rsidRPr="0015573D" w:rsidRDefault="00E91925" w:rsidP="005C4D8F">
            <w:pPr>
              <w:pStyle w:val="TAN"/>
              <w:rPr>
                <w:rFonts w:eastAsia="MS Mincho"/>
              </w:rPr>
            </w:pPr>
            <w:r w:rsidRPr="005C4D8F">
              <w:rPr>
                <w:rFonts w:eastAsia="MS Mincho"/>
              </w:rPr>
              <w:t xml:space="preserve">NOTE 2: </w:t>
            </w:r>
            <w:r w:rsidR="005E7097" w:rsidRPr="00693D7E">
              <w:tab/>
            </w:r>
            <w:r w:rsidRPr="00D321F2">
              <w:rPr>
                <w:rFonts w:eastAsia="MS Mincho"/>
              </w:rPr>
              <w:t>Could use either professional equipmen</w:t>
            </w:r>
            <w:r w:rsidRPr="005C4D8F">
              <w:rPr>
                <w:rFonts w:eastAsia="MS Mincho"/>
              </w:rPr>
              <w:t>t or mobile phone equipped with dedicated newsgathering app</w:t>
            </w:r>
            <w:r w:rsidRPr="0015573D">
              <w:rPr>
                <w:rFonts w:eastAsia="MS Mincho"/>
              </w:rPr>
              <w:t xml:space="preserve"> </w:t>
            </w:r>
          </w:p>
        </w:tc>
      </w:tr>
    </w:tbl>
    <w:p w14:paraId="1DC41817" w14:textId="77777777" w:rsidR="00E91925" w:rsidRPr="005C4D8F" w:rsidRDefault="00E91925" w:rsidP="00E91925"/>
    <w:p w14:paraId="06DCF8A9" w14:textId="77777777" w:rsidR="00E91925" w:rsidRPr="005C4D8F" w:rsidRDefault="00E91925" w:rsidP="005C4D8F">
      <w:pPr>
        <w:pStyle w:val="TH"/>
        <w:rPr>
          <w:rFonts w:eastAsia="MS Mincho"/>
          <w:b w:val="0"/>
        </w:rPr>
      </w:pPr>
      <w:r w:rsidRPr="005C4D8F">
        <w:lastRenderedPageBreak/>
        <w:t>Table 6.</w:t>
      </w:r>
      <w:r w:rsidR="005E7097">
        <w:t>2.1</w:t>
      </w:r>
      <w:r w:rsidRPr="00D321F2">
        <w:t xml:space="preserve">-4: </w:t>
      </w:r>
      <w:r w:rsidRPr="005C4D8F">
        <w:t>Performance requirements for airborne base stations for NPN.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3"/>
        <w:gridCol w:w="1122"/>
        <w:gridCol w:w="1126"/>
        <w:gridCol w:w="1165"/>
        <w:gridCol w:w="1157"/>
        <w:gridCol w:w="1142"/>
        <w:gridCol w:w="1127"/>
        <w:gridCol w:w="1138"/>
      </w:tblGrid>
      <w:tr w:rsidR="00E91925" w:rsidRPr="005C4D8F" w14:paraId="2FE13774" w14:textId="77777777" w:rsidTr="002649E7">
        <w:trPr>
          <w:cantSplit/>
        </w:trPr>
        <w:tc>
          <w:tcPr>
            <w:tcW w:w="1373" w:type="dxa"/>
            <w:tcBorders>
              <w:bottom w:val="single" w:sz="12" w:space="0" w:color="auto"/>
              <w:right w:val="single" w:sz="4" w:space="0" w:color="auto"/>
            </w:tcBorders>
            <w:shd w:val="clear" w:color="auto" w:fill="D9D9D9"/>
          </w:tcPr>
          <w:p w14:paraId="663C17C0" w14:textId="77777777" w:rsidR="00E91925" w:rsidRPr="0015573D" w:rsidRDefault="00E91925" w:rsidP="005C4D8F">
            <w:pPr>
              <w:pStyle w:val="TAH"/>
            </w:pPr>
            <w:r w:rsidRPr="0015573D">
              <w:t>Profile</w:t>
            </w:r>
          </w:p>
        </w:tc>
        <w:tc>
          <w:tcPr>
            <w:tcW w:w="1122" w:type="dxa"/>
            <w:tcBorders>
              <w:left w:val="single" w:sz="12" w:space="0" w:color="auto"/>
              <w:bottom w:val="single" w:sz="12" w:space="0" w:color="auto"/>
            </w:tcBorders>
            <w:shd w:val="clear" w:color="auto" w:fill="D9D9D9"/>
          </w:tcPr>
          <w:p w14:paraId="2A680EF9" w14:textId="77777777" w:rsidR="00E91925" w:rsidRPr="0015573D" w:rsidRDefault="00E91925" w:rsidP="005C4D8F">
            <w:pPr>
              <w:pStyle w:val="TAH"/>
            </w:pPr>
            <w:r w:rsidRPr="0015573D">
              <w:t># of active UEs</w:t>
            </w:r>
          </w:p>
        </w:tc>
        <w:tc>
          <w:tcPr>
            <w:tcW w:w="1126" w:type="dxa"/>
            <w:tcBorders>
              <w:bottom w:val="single" w:sz="12" w:space="0" w:color="auto"/>
            </w:tcBorders>
            <w:shd w:val="clear" w:color="auto" w:fill="D9D9D9"/>
          </w:tcPr>
          <w:p w14:paraId="75132159" w14:textId="77777777" w:rsidR="00E91925" w:rsidRPr="0015573D" w:rsidRDefault="00E91925" w:rsidP="005C4D8F">
            <w:pPr>
              <w:pStyle w:val="TAH"/>
            </w:pPr>
            <w:r w:rsidRPr="0015573D">
              <w:t>UE Speed</w:t>
            </w:r>
          </w:p>
        </w:tc>
        <w:tc>
          <w:tcPr>
            <w:tcW w:w="1165" w:type="dxa"/>
            <w:tcBorders>
              <w:bottom w:val="single" w:sz="12" w:space="0" w:color="auto"/>
            </w:tcBorders>
            <w:shd w:val="clear" w:color="auto" w:fill="D9D9D9"/>
          </w:tcPr>
          <w:p w14:paraId="79F34AB1" w14:textId="77777777" w:rsidR="00E91925" w:rsidRPr="00D321F2" w:rsidRDefault="00E91925" w:rsidP="005C4D8F">
            <w:pPr>
              <w:pStyle w:val="TAH"/>
            </w:pPr>
            <w:r w:rsidRPr="00D321F2">
              <w:t>Service Area</w:t>
            </w:r>
          </w:p>
        </w:tc>
        <w:tc>
          <w:tcPr>
            <w:tcW w:w="1157" w:type="dxa"/>
            <w:tcBorders>
              <w:bottom w:val="single" w:sz="12" w:space="0" w:color="auto"/>
            </w:tcBorders>
            <w:shd w:val="clear" w:color="auto" w:fill="D9D9D9"/>
          </w:tcPr>
          <w:p w14:paraId="05854FC8" w14:textId="77777777" w:rsidR="00E91925" w:rsidRPr="005C4D8F" w:rsidRDefault="00E91925" w:rsidP="005C4D8F">
            <w:pPr>
              <w:pStyle w:val="TAH"/>
            </w:pPr>
            <w:r w:rsidRPr="005C4D8F">
              <w:t xml:space="preserve">E2E latency </w:t>
            </w:r>
          </w:p>
        </w:tc>
        <w:tc>
          <w:tcPr>
            <w:tcW w:w="1142" w:type="dxa"/>
            <w:tcBorders>
              <w:bottom w:val="single" w:sz="12" w:space="0" w:color="auto"/>
            </w:tcBorders>
            <w:shd w:val="clear" w:color="auto" w:fill="D9D9D9"/>
          </w:tcPr>
          <w:p w14:paraId="66525949" w14:textId="77777777" w:rsidR="00E91925" w:rsidRPr="005C4D8F" w:rsidRDefault="00E91925" w:rsidP="005C4D8F">
            <w:pPr>
              <w:pStyle w:val="TAH"/>
            </w:pPr>
            <w:r w:rsidRPr="005C4D8F">
              <w:t>Packet error rate (Note 1)</w:t>
            </w:r>
          </w:p>
        </w:tc>
        <w:tc>
          <w:tcPr>
            <w:tcW w:w="1127" w:type="dxa"/>
            <w:tcBorders>
              <w:bottom w:val="single" w:sz="12" w:space="0" w:color="auto"/>
            </w:tcBorders>
            <w:shd w:val="clear" w:color="auto" w:fill="D9D9D9"/>
          </w:tcPr>
          <w:p w14:paraId="0038371D" w14:textId="77777777" w:rsidR="00E91925" w:rsidRPr="005C4D8F" w:rsidRDefault="00E91925" w:rsidP="005C4D8F">
            <w:pPr>
              <w:pStyle w:val="TAH"/>
            </w:pPr>
            <w:r w:rsidRPr="005C4D8F">
              <w:t>Data rate UL</w:t>
            </w:r>
          </w:p>
        </w:tc>
        <w:tc>
          <w:tcPr>
            <w:tcW w:w="1138" w:type="dxa"/>
            <w:tcBorders>
              <w:bottom w:val="single" w:sz="12" w:space="0" w:color="auto"/>
            </w:tcBorders>
            <w:shd w:val="clear" w:color="auto" w:fill="D9D9D9"/>
          </w:tcPr>
          <w:p w14:paraId="07A7151A" w14:textId="77777777" w:rsidR="00E91925" w:rsidRPr="005C4D8F" w:rsidRDefault="00E91925" w:rsidP="005C4D8F">
            <w:pPr>
              <w:pStyle w:val="TAH"/>
            </w:pPr>
            <w:r w:rsidRPr="005C4D8F">
              <w:t>Data rate DL</w:t>
            </w:r>
          </w:p>
        </w:tc>
      </w:tr>
      <w:tr w:rsidR="00E91925" w:rsidRPr="005C4D8F" w14:paraId="422DB394" w14:textId="77777777" w:rsidTr="002649E7">
        <w:trPr>
          <w:cantSplit/>
        </w:trPr>
        <w:tc>
          <w:tcPr>
            <w:tcW w:w="1373" w:type="dxa"/>
            <w:tcBorders>
              <w:right w:val="single" w:sz="4" w:space="0" w:color="auto"/>
            </w:tcBorders>
          </w:tcPr>
          <w:p w14:paraId="6E19170C" w14:textId="77777777" w:rsidR="00E91925" w:rsidRPr="005C4D8F" w:rsidRDefault="00E91925" w:rsidP="005C4D8F">
            <w:pPr>
              <w:pStyle w:val="TAL"/>
              <w:rPr>
                <w:rFonts w:eastAsia="MS Mincho"/>
              </w:rPr>
            </w:pPr>
            <w:r w:rsidRPr="005C4D8F">
              <w:rPr>
                <w:rFonts w:eastAsia="MS Mincho"/>
              </w:rPr>
              <w:t>NPN ground to air UHD up Link</w:t>
            </w:r>
          </w:p>
        </w:tc>
        <w:tc>
          <w:tcPr>
            <w:tcW w:w="1122" w:type="dxa"/>
            <w:tcBorders>
              <w:left w:val="single" w:sz="12" w:space="0" w:color="auto"/>
            </w:tcBorders>
          </w:tcPr>
          <w:p w14:paraId="539627F9" w14:textId="77777777" w:rsidR="00E91925" w:rsidRPr="005C4D8F" w:rsidRDefault="00E91925" w:rsidP="005C4D8F">
            <w:pPr>
              <w:pStyle w:val="TAC"/>
              <w:rPr>
                <w:rFonts w:eastAsia="MS Mincho"/>
              </w:rPr>
            </w:pPr>
            <w:r w:rsidRPr="005C4D8F">
              <w:rPr>
                <w:rFonts w:eastAsia="MS Mincho"/>
              </w:rPr>
              <w:t>10</w:t>
            </w:r>
          </w:p>
        </w:tc>
        <w:tc>
          <w:tcPr>
            <w:tcW w:w="1126" w:type="dxa"/>
          </w:tcPr>
          <w:p w14:paraId="42886063" w14:textId="77777777" w:rsidR="00E91925" w:rsidRPr="005C4D8F" w:rsidRDefault="00E91925" w:rsidP="005C4D8F">
            <w:pPr>
              <w:pStyle w:val="TAC"/>
              <w:rPr>
                <w:rFonts w:eastAsia="MS Mincho"/>
              </w:rPr>
            </w:pPr>
            <w:r w:rsidRPr="005C4D8F">
              <w:rPr>
                <w:rFonts w:eastAsia="MS Mincho"/>
              </w:rPr>
              <w:t>500 km/h</w:t>
            </w:r>
          </w:p>
        </w:tc>
        <w:tc>
          <w:tcPr>
            <w:tcW w:w="1165" w:type="dxa"/>
          </w:tcPr>
          <w:p w14:paraId="04E68325" w14:textId="77777777" w:rsidR="00E91925" w:rsidRPr="005C4D8F" w:rsidRDefault="00E91925" w:rsidP="005C4D8F">
            <w:pPr>
              <w:pStyle w:val="TAC"/>
              <w:rPr>
                <w:rFonts w:eastAsia="MS Mincho"/>
              </w:rPr>
            </w:pPr>
            <w:r w:rsidRPr="005C4D8F">
              <w:rPr>
                <w:rFonts w:eastAsia="MS Mincho"/>
              </w:rPr>
              <w:t>700 km2 x 6000 m (Note 2)</w:t>
            </w:r>
          </w:p>
          <w:p w14:paraId="1A41D95E" w14:textId="77777777" w:rsidR="00E91925" w:rsidRPr="005C4D8F" w:rsidRDefault="00E91925" w:rsidP="005C4D8F">
            <w:pPr>
              <w:pStyle w:val="TAC"/>
              <w:rPr>
                <w:rFonts w:eastAsia="MS Mincho"/>
              </w:rPr>
            </w:pPr>
          </w:p>
        </w:tc>
        <w:tc>
          <w:tcPr>
            <w:tcW w:w="1157" w:type="dxa"/>
          </w:tcPr>
          <w:p w14:paraId="6B3CA417" w14:textId="77777777" w:rsidR="00E91925" w:rsidRPr="005C4D8F" w:rsidRDefault="00E91925" w:rsidP="005C4D8F">
            <w:pPr>
              <w:pStyle w:val="TAC"/>
              <w:rPr>
                <w:rFonts w:eastAsia="MS Mincho"/>
              </w:rPr>
            </w:pPr>
            <w:r w:rsidRPr="005C4D8F">
              <w:rPr>
                <w:rFonts w:eastAsia="MS Mincho"/>
              </w:rPr>
              <w:t xml:space="preserve">40 </w:t>
            </w:r>
            <w:proofErr w:type="spellStart"/>
            <w:r w:rsidRPr="005C4D8F">
              <w:rPr>
                <w:rFonts w:eastAsia="MS Mincho"/>
              </w:rPr>
              <w:t>ms</w:t>
            </w:r>
            <w:proofErr w:type="spellEnd"/>
          </w:p>
        </w:tc>
        <w:tc>
          <w:tcPr>
            <w:tcW w:w="1142" w:type="dxa"/>
          </w:tcPr>
          <w:p w14:paraId="1070085C" w14:textId="77777777" w:rsidR="00E91925" w:rsidRPr="005C4D8F" w:rsidRDefault="00E91925" w:rsidP="005C4D8F">
            <w:pPr>
              <w:pStyle w:val="TAC"/>
              <w:rPr>
                <w:rFonts w:eastAsia="Calibri"/>
              </w:rPr>
            </w:pPr>
            <w:r w:rsidRPr="005C4D8F">
              <w:rPr>
                <w:rFonts w:eastAsia="Calibri"/>
              </w:rPr>
              <w:t>10</w:t>
            </w:r>
            <w:r w:rsidRPr="005C4D8F">
              <w:rPr>
                <w:rFonts w:eastAsia="Calibri"/>
                <w:vertAlign w:val="superscript"/>
              </w:rPr>
              <w:t>-8</w:t>
            </w:r>
            <w:r w:rsidRPr="005C4D8F">
              <w:rPr>
                <w:rFonts w:eastAsia="Calibri"/>
              </w:rPr>
              <w:t xml:space="preserve"> UL</w:t>
            </w:r>
          </w:p>
          <w:p w14:paraId="34FD6A98" w14:textId="77777777" w:rsidR="00E91925" w:rsidRPr="0015573D" w:rsidRDefault="00E91925" w:rsidP="005C4D8F">
            <w:pPr>
              <w:pStyle w:val="TAC"/>
              <w:rPr>
                <w:rFonts w:eastAsia="MS Mincho"/>
              </w:rPr>
            </w:pPr>
            <w:r w:rsidRPr="0015573D">
              <w:rPr>
                <w:rFonts w:eastAsia="Calibri"/>
              </w:rPr>
              <w:t>10</w:t>
            </w:r>
            <w:r w:rsidRPr="0015573D">
              <w:rPr>
                <w:rFonts w:eastAsia="Calibri"/>
                <w:vertAlign w:val="superscript"/>
              </w:rPr>
              <w:t>-7</w:t>
            </w:r>
            <w:r w:rsidRPr="0015573D">
              <w:rPr>
                <w:rFonts w:eastAsia="Calibri"/>
              </w:rPr>
              <w:t xml:space="preserve"> DL</w:t>
            </w:r>
          </w:p>
        </w:tc>
        <w:tc>
          <w:tcPr>
            <w:tcW w:w="1127" w:type="dxa"/>
          </w:tcPr>
          <w:p w14:paraId="78EF1365" w14:textId="77777777" w:rsidR="00E91925" w:rsidRPr="00D321F2" w:rsidRDefault="00E91925" w:rsidP="005C4D8F">
            <w:pPr>
              <w:pStyle w:val="TAC"/>
              <w:rPr>
                <w:rFonts w:eastAsia="MS Mincho"/>
              </w:rPr>
            </w:pPr>
            <w:r w:rsidRPr="00D321F2">
              <w:rPr>
                <w:rFonts w:eastAsia="MS Mincho"/>
              </w:rPr>
              <w:t>100 Mbit/s</w:t>
            </w:r>
          </w:p>
        </w:tc>
        <w:tc>
          <w:tcPr>
            <w:tcW w:w="1138" w:type="dxa"/>
          </w:tcPr>
          <w:p w14:paraId="06C80327" w14:textId="77777777" w:rsidR="00E91925" w:rsidRPr="005C4D8F" w:rsidRDefault="00E91925" w:rsidP="005C4D8F">
            <w:pPr>
              <w:pStyle w:val="TAC"/>
              <w:rPr>
                <w:rFonts w:eastAsia="MS Mincho"/>
              </w:rPr>
            </w:pPr>
            <w:r w:rsidRPr="005C4D8F">
              <w:rPr>
                <w:rFonts w:eastAsia="MS Mincho"/>
              </w:rPr>
              <w:t>20 Mbit/s</w:t>
            </w:r>
          </w:p>
        </w:tc>
      </w:tr>
      <w:tr w:rsidR="00E91925" w:rsidRPr="005C4D8F" w14:paraId="58D38D35" w14:textId="77777777" w:rsidTr="002649E7">
        <w:trPr>
          <w:cantSplit/>
        </w:trPr>
        <w:tc>
          <w:tcPr>
            <w:tcW w:w="1373" w:type="dxa"/>
            <w:tcBorders>
              <w:right w:val="single" w:sz="4" w:space="0" w:color="auto"/>
            </w:tcBorders>
          </w:tcPr>
          <w:p w14:paraId="6E4F0862" w14:textId="77777777" w:rsidR="00E91925" w:rsidRPr="005C4D8F" w:rsidRDefault="00E91925" w:rsidP="005C4D8F">
            <w:pPr>
              <w:pStyle w:val="TAL"/>
              <w:rPr>
                <w:rFonts w:eastAsia="MS Mincho"/>
              </w:rPr>
            </w:pPr>
            <w:r w:rsidRPr="005C4D8F">
              <w:rPr>
                <w:rFonts w:eastAsia="MS Mincho"/>
              </w:rPr>
              <w:t>NPN ground to air HD up link</w:t>
            </w:r>
          </w:p>
        </w:tc>
        <w:tc>
          <w:tcPr>
            <w:tcW w:w="1122" w:type="dxa"/>
            <w:tcBorders>
              <w:left w:val="single" w:sz="12" w:space="0" w:color="auto"/>
            </w:tcBorders>
          </w:tcPr>
          <w:p w14:paraId="69018CB6" w14:textId="77777777" w:rsidR="00E91925" w:rsidRPr="005C4D8F" w:rsidRDefault="00E91925" w:rsidP="005C4D8F">
            <w:pPr>
              <w:pStyle w:val="TAC"/>
              <w:rPr>
                <w:rFonts w:eastAsia="MS Mincho"/>
              </w:rPr>
            </w:pPr>
            <w:r w:rsidRPr="005C4D8F">
              <w:rPr>
                <w:rFonts w:eastAsia="MS Mincho"/>
              </w:rPr>
              <w:t>10</w:t>
            </w:r>
          </w:p>
        </w:tc>
        <w:tc>
          <w:tcPr>
            <w:tcW w:w="1126" w:type="dxa"/>
          </w:tcPr>
          <w:p w14:paraId="7B801EB8" w14:textId="77777777" w:rsidR="00E91925" w:rsidRPr="005C4D8F" w:rsidRDefault="00E91925" w:rsidP="005C4D8F">
            <w:pPr>
              <w:pStyle w:val="TAC"/>
              <w:rPr>
                <w:rFonts w:eastAsia="MS Mincho"/>
              </w:rPr>
            </w:pPr>
            <w:r w:rsidRPr="005C4D8F">
              <w:rPr>
                <w:rFonts w:eastAsia="MS Mincho"/>
              </w:rPr>
              <w:t>500 km/h</w:t>
            </w:r>
          </w:p>
        </w:tc>
        <w:tc>
          <w:tcPr>
            <w:tcW w:w="1165" w:type="dxa"/>
          </w:tcPr>
          <w:p w14:paraId="7D277BAA" w14:textId="77777777" w:rsidR="00E91925" w:rsidRPr="005C4D8F" w:rsidRDefault="00E91925" w:rsidP="005C4D8F">
            <w:pPr>
              <w:pStyle w:val="TAC"/>
              <w:rPr>
                <w:rFonts w:eastAsia="MS Mincho"/>
              </w:rPr>
            </w:pPr>
            <w:r w:rsidRPr="005C4D8F">
              <w:rPr>
                <w:rFonts w:eastAsia="MS Mincho"/>
              </w:rPr>
              <w:t>700 km2 x 6000 m (Note 2)</w:t>
            </w:r>
          </w:p>
        </w:tc>
        <w:tc>
          <w:tcPr>
            <w:tcW w:w="1157" w:type="dxa"/>
          </w:tcPr>
          <w:p w14:paraId="6EC02EA7" w14:textId="77777777" w:rsidR="00E91925" w:rsidRPr="005C4D8F" w:rsidRDefault="00E91925" w:rsidP="005C4D8F">
            <w:pPr>
              <w:pStyle w:val="TAC"/>
              <w:rPr>
                <w:rFonts w:eastAsia="MS Mincho"/>
              </w:rPr>
            </w:pPr>
            <w:r w:rsidRPr="005C4D8F">
              <w:rPr>
                <w:rFonts w:eastAsia="MS Mincho"/>
              </w:rPr>
              <w:t xml:space="preserve">40 </w:t>
            </w:r>
            <w:proofErr w:type="spellStart"/>
            <w:r w:rsidRPr="005C4D8F">
              <w:rPr>
                <w:rFonts w:eastAsia="MS Mincho"/>
              </w:rPr>
              <w:t>ms</w:t>
            </w:r>
            <w:proofErr w:type="spellEnd"/>
          </w:p>
        </w:tc>
        <w:tc>
          <w:tcPr>
            <w:tcW w:w="1142" w:type="dxa"/>
          </w:tcPr>
          <w:p w14:paraId="5DCAAD49" w14:textId="77777777" w:rsidR="00E91925" w:rsidRPr="005C4D8F" w:rsidRDefault="00E91925" w:rsidP="005C4D8F">
            <w:pPr>
              <w:pStyle w:val="TAC"/>
              <w:rPr>
                <w:rFonts w:eastAsia="Calibri"/>
              </w:rPr>
            </w:pPr>
            <w:r w:rsidRPr="005C4D8F">
              <w:rPr>
                <w:rFonts w:eastAsia="Calibri"/>
              </w:rPr>
              <w:t>10</w:t>
            </w:r>
            <w:r w:rsidRPr="005C4D8F">
              <w:rPr>
                <w:rFonts w:eastAsia="Calibri"/>
                <w:vertAlign w:val="superscript"/>
              </w:rPr>
              <w:t>-8</w:t>
            </w:r>
            <w:r w:rsidRPr="005C4D8F">
              <w:rPr>
                <w:rFonts w:eastAsia="Calibri"/>
              </w:rPr>
              <w:t xml:space="preserve"> UL</w:t>
            </w:r>
          </w:p>
          <w:p w14:paraId="4366A3A9" w14:textId="77777777" w:rsidR="00E91925" w:rsidRPr="0015573D" w:rsidRDefault="00E91925" w:rsidP="005C4D8F">
            <w:pPr>
              <w:pStyle w:val="TAC"/>
              <w:rPr>
                <w:rFonts w:eastAsia="MS Mincho"/>
              </w:rPr>
            </w:pPr>
            <w:r w:rsidRPr="0015573D">
              <w:rPr>
                <w:rFonts w:eastAsia="Calibri"/>
              </w:rPr>
              <w:t>10</w:t>
            </w:r>
            <w:r w:rsidRPr="0015573D">
              <w:rPr>
                <w:rFonts w:eastAsia="Calibri"/>
                <w:vertAlign w:val="superscript"/>
              </w:rPr>
              <w:t>-7</w:t>
            </w:r>
            <w:r w:rsidRPr="0015573D">
              <w:rPr>
                <w:rFonts w:eastAsia="Calibri"/>
              </w:rPr>
              <w:t xml:space="preserve"> DL</w:t>
            </w:r>
          </w:p>
        </w:tc>
        <w:tc>
          <w:tcPr>
            <w:tcW w:w="1127" w:type="dxa"/>
          </w:tcPr>
          <w:p w14:paraId="53A15193" w14:textId="77777777" w:rsidR="00E91925" w:rsidRPr="00D321F2" w:rsidRDefault="00E91925" w:rsidP="005C4D8F">
            <w:pPr>
              <w:pStyle w:val="TAC"/>
              <w:rPr>
                <w:rFonts w:eastAsia="MS Mincho"/>
              </w:rPr>
            </w:pPr>
            <w:r w:rsidRPr="00D321F2">
              <w:rPr>
                <w:rFonts w:eastAsia="MS Mincho"/>
              </w:rPr>
              <w:t>80 Mbit/s</w:t>
            </w:r>
          </w:p>
        </w:tc>
        <w:tc>
          <w:tcPr>
            <w:tcW w:w="1138" w:type="dxa"/>
          </w:tcPr>
          <w:p w14:paraId="6EC363AB" w14:textId="77777777" w:rsidR="00E91925" w:rsidRPr="005C4D8F" w:rsidRDefault="00E91925" w:rsidP="005C4D8F">
            <w:pPr>
              <w:pStyle w:val="TAC"/>
              <w:rPr>
                <w:rFonts w:eastAsia="MS Mincho"/>
              </w:rPr>
            </w:pPr>
            <w:r w:rsidRPr="005C4D8F">
              <w:rPr>
                <w:rFonts w:eastAsia="MS Mincho"/>
              </w:rPr>
              <w:t>20 Mbit/s</w:t>
            </w:r>
          </w:p>
        </w:tc>
      </w:tr>
      <w:tr w:rsidR="00E91925" w:rsidRPr="005C4D8F" w14:paraId="21B40985" w14:textId="77777777" w:rsidTr="002649E7">
        <w:trPr>
          <w:cantSplit/>
        </w:trPr>
        <w:tc>
          <w:tcPr>
            <w:tcW w:w="1373" w:type="dxa"/>
            <w:tcBorders>
              <w:right w:val="single" w:sz="4" w:space="0" w:color="auto"/>
            </w:tcBorders>
            <w:vAlign w:val="center"/>
          </w:tcPr>
          <w:p w14:paraId="46DD0E48" w14:textId="77777777" w:rsidR="00E91925" w:rsidRPr="005C4D8F" w:rsidRDefault="00E91925" w:rsidP="005C4D8F">
            <w:pPr>
              <w:pStyle w:val="TAL"/>
              <w:rPr>
                <w:rFonts w:eastAsia="MS Mincho"/>
              </w:rPr>
            </w:pPr>
            <w:r w:rsidRPr="005C4D8F">
              <w:rPr>
                <w:rFonts w:eastAsia="MS Mincho"/>
              </w:rPr>
              <w:t>NPN air to ground</w:t>
            </w:r>
          </w:p>
          <w:p w14:paraId="2979CCCE" w14:textId="77777777" w:rsidR="00E91925" w:rsidRPr="005C4D8F" w:rsidRDefault="00E91925" w:rsidP="005C4D8F">
            <w:pPr>
              <w:pStyle w:val="TAL"/>
              <w:rPr>
                <w:rFonts w:eastAsia="MS Mincho"/>
              </w:rPr>
            </w:pPr>
            <w:r w:rsidRPr="005C4D8F">
              <w:rPr>
                <w:rFonts w:eastAsia="MS Mincho"/>
              </w:rPr>
              <w:t>UHD down Link</w:t>
            </w:r>
          </w:p>
        </w:tc>
        <w:tc>
          <w:tcPr>
            <w:tcW w:w="1122" w:type="dxa"/>
            <w:tcBorders>
              <w:left w:val="single" w:sz="12" w:space="0" w:color="auto"/>
            </w:tcBorders>
          </w:tcPr>
          <w:p w14:paraId="40B2BCD9" w14:textId="77777777" w:rsidR="00E91925" w:rsidRPr="005C4D8F" w:rsidRDefault="00E91925" w:rsidP="005C4D8F">
            <w:pPr>
              <w:pStyle w:val="TAC"/>
              <w:rPr>
                <w:rFonts w:eastAsia="MS Mincho"/>
              </w:rPr>
            </w:pPr>
            <w:r w:rsidRPr="005C4D8F">
              <w:rPr>
                <w:rFonts w:eastAsia="MS Mincho"/>
              </w:rPr>
              <w:t>2</w:t>
            </w:r>
          </w:p>
        </w:tc>
        <w:tc>
          <w:tcPr>
            <w:tcW w:w="1126" w:type="dxa"/>
          </w:tcPr>
          <w:p w14:paraId="2403ABA6" w14:textId="77777777" w:rsidR="00E91925" w:rsidRPr="005C4D8F" w:rsidRDefault="00E91925" w:rsidP="005C4D8F">
            <w:pPr>
              <w:pStyle w:val="TAC"/>
              <w:rPr>
                <w:rFonts w:eastAsia="MS Mincho"/>
              </w:rPr>
            </w:pPr>
            <w:r w:rsidRPr="005C4D8F">
              <w:rPr>
                <w:rFonts w:eastAsia="MS Mincho"/>
              </w:rPr>
              <w:t>500 km/h</w:t>
            </w:r>
          </w:p>
        </w:tc>
        <w:tc>
          <w:tcPr>
            <w:tcW w:w="1165" w:type="dxa"/>
          </w:tcPr>
          <w:p w14:paraId="3BDCB87A" w14:textId="77777777" w:rsidR="00E91925" w:rsidRPr="005C4D8F" w:rsidRDefault="00E91925" w:rsidP="005C4D8F">
            <w:pPr>
              <w:pStyle w:val="TAC"/>
              <w:rPr>
                <w:rFonts w:eastAsia="MS Mincho"/>
              </w:rPr>
            </w:pPr>
            <w:r w:rsidRPr="005C4D8F">
              <w:rPr>
                <w:rFonts w:eastAsia="MS Mincho"/>
              </w:rPr>
              <w:t>700 km2 x 6000 m (Note 2)</w:t>
            </w:r>
          </w:p>
        </w:tc>
        <w:tc>
          <w:tcPr>
            <w:tcW w:w="1157" w:type="dxa"/>
          </w:tcPr>
          <w:p w14:paraId="1D9DEA80" w14:textId="77777777" w:rsidR="00E91925" w:rsidRPr="005C4D8F" w:rsidRDefault="00E91925" w:rsidP="005C4D8F">
            <w:pPr>
              <w:pStyle w:val="TAC"/>
              <w:rPr>
                <w:rFonts w:eastAsia="MS Mincho"/>
              </w:rPr>
            </w:pPr>
            <w:r w:rsidRPr="005C4D8F">
              <w:rPr>
                <w:rFonts w:eastAsia="MS Mincho"/>
              </w:rPr>
              <w:t xml:space="preserve">40 </w:t>
            </w:r>
            <w:proofErr w:type="spellStart"/>
            <w:r w:rsidRPr="005C4D8F">
              <w:rPr>
                <w:rFonts w:eastAsia="MS Mincho"/>
              </w:rPr>
              <w:t>ms</w:t>
            </w:r>
            <w:proofErr w:type="spellEnd"/>
          </w:p>
        </w:tc>
        <w:tc>
          <w:tcPr>
            <w:tcW w:w="1142" w:type="dxa"/>
          </w:tcPr>
          <w:p w14:paraId="4E3A0398" w14:textId="77777777" w:rsidR="00E91925" w:rsidRPr="005C4D8F" w:rsidRDefault="00E91925" w:rsidP="005C4D8F">
            <w:pPr>
              <w:pStyle w:val="TAC"/>
              <w:rPr>
                <w:rFonts w:eastAsia="Calibri"/>
              </w:rPr>
            </w:pPr>
            <w:r w:rsidRPr="005C4D8F">
              <w:rPr>
                <w:rFonts w:eastAsia="Calibri"/>
              </w:rPr>
              <w:t>10</w:t>
            </w:r>
            <w:r w:rsidRPr="005C4D8F">
              <w:rPr>
                <w:rFonts w:eastAsia="Calibri"/>
                <w:vertAlign w:val="superscript"/>
              </w:rPr>
              <w:t>-7</w:t>
            </w:r>
            <w:r w:rsidRPr="005C4D8F">
              <w:rPr>
                <w:rFonts w:eastAsia="Calibri"/>
              </w:rPr>
              <w:t xml:space="preserve"> UL</w:t>
            </w:r>
          </w:p>
          <w:p w14:paraId="22A8C8EB" w14:textId="77777777" w:rsidR="00E91925" w:rsidRPr="0015573D" w:rsidRDefault="00E91925" w:rsidP="005C4D8F">
            <w:pPr>
              <w:pStyle w:val="TAC"/>
              <w:rPr>
                <w:rFonts w:eastAsia="MS Mincho"/>
              </w:rPr>
            </w:pPr>
            <w:r w:rsidRPr="0015573D">
              <w:rPr>
                <w:rFonts w:eastAsia="Calibri"/>
              </w:rPr>
              <w:t>10</w:t>
            </w:r>
            <w:r w:rsidRPr="0015573D">
              <w:rPr>
                <w:rFonts w:eastAsia="Calibri"/>
                <w:vertAlign w:val="superscript"/>
              </w:rPr>
              <w:t>-8</w:t>
            </w:r>
            <w:r w:rsidRPr="0015573D">
              <w:rPr>
                <w:rFonts w:eastAsia="Calibri"/>
              </w:rPr>
              <w:t xml:space="preserve"> DL</w:t>
            </w:r>
          </w:p>
        </w:tc>
        <w:tc>
          <w:tcPr>
            <w:tcW w:w="1127" w:type="dxa"/>
          </w:tcPr>
          <w:p w14:paraId="4030AC06" w14:textId="77777777" w:rsidR="00E91925" w:rsidRPr="00D321F2" w:rsidRDefault="00E91925" w:rsidP="005C4D8F">
            <w:pPr>
              <w:pStyle w:val="TAC"/>
              <w:rPr>
                <w:rFonts w:eastAsia="MS Mincho"/>
              </w:rPr>
            </w:pPr>
            <w:r w:rsidRPr="00D321F2">
              <w:rPr>
                <w:rFonts w:eastAsia="MS Mincho"/>
              </w:rPr>
              <w:t>20 Mbit/s</w:t>
            </w:r>
          </w:p>
        </w:tc>
        <w:tc>
          <w:tcPr>
            <w:tcW w:w="1138" w:type="dxa"/>
          </w:tcPr>
          <w:p w14:paraId="2644350D" w14:textId="77777777" w:rsidR="00E91925" w:rsidRPr="005C4D8F" w:rsidRDefault="00E91925" w:rsidP="005C4D8F">
            <w:pPr>
              <w:pStyle w:val="TAC"/>
              <w:rPr>
                <w:rFonts w:eastAsia="MS Mincho"/>
              </w:rPr>
            </w:pPr>
            <w:r w:rsidRPr="005C4D8F">
              <w:rPr>
                <w:rFonts w:eastAsia="MS Mincho"/>
              </w:rPr>
              <w:t>100 Mbit/s</w:t>
            </w:r>
          </w:p>
        </w:tc>
      </w:tr>
      <w:tr w:rsidR="00E91925" w:rsidRPr="005C4D8F" w14:paraId="5107C491" w14:textId="77777777" w:rsidTr="002649E7">
        <w:trPr>
          <w:cantSplit/>
        </w:trPr>
        <w:tc>
          <w:tcPr>
            <w:tcW w:w="1373" w:type="dxa"/>
            <w:tcBorders>
              <w:right w:val="single" w:sz="4" w:space="0" w:color="auto"/>
            </w:tcBorders>
            <w:vAlign w:val="center"/>
          </w:tcPr>
          <w:p w14:paraId="12DDE5F9" w14:textId="77777777" w:rsidR="00E91925" w:rsidRPr="005C4D8F" w:rsidRDefault="00E91925" w:rsidP="005C4D8F">
            <w:pPr>
              <w:pStyle w:val="TAL"/>
              <w:rPr>
                <w:rFonts w:eastAsia="MS Mincho"/>
              </w:rPr>
            </w:pPr>
            <w:r w:rsidRPr="005C4D8F">
              <w:rPr>
                <w:rFonts w:eastAsia="MS Mincho"/>
              </w:rPr>
              <w:t>NPN air to ground    HD down link</w:t>
            </w:r>
          </w:p>
        </w:tc>
        <w:tc>
          <w:tcPr>
            <w:tcW w:w="1122" w:type="dxa"/>
            <w:tcBorders>
              <w:left w:val="single" w:sz="12" w:space="0" w:color="auto"/>
            </w:tcBorders>
          </w:tcPr>
          <w:p w14:paraId="65CC2CD7" w14:textId="77777777" w:rsidR="00E91925" w:rsidRPr="005C4D8F" w:rsidRDefault="00E91925" w:rsidP="005C4D8F">
            <w:pPr>
              <w:pStyle w:val="TAC"/>
              <w:rPr>
                <w:rFonts w:eastAsia="MS Mincho"/>
              </w:rPr>
            </w:pPr>
            <w:r w:rsidRPr="005C4D8F">
              <w:rPr>
                <w:rFonts w:eastAsia="MS Mincho"/>
              </w:rPr>
              <w:t>2</w:t>
            </w:r>
          </w:p>
        </w:tc>
        <w:tc>
          <w:tcPr>
            <w:tcW w:w="1126" w:type="dxa"/>
          </w:tcPr>
          <w:p w14:paraId="64E11476" w14:textId="77777777" w:rsidR="00E91925" w:rsidRPr="005C4D8F" w:rsidRDefault="00E91925" w:rsidP="005C4D8F">
            <w:pPr>
              <w:pStyle w:val="TAC"/>
              <w:rPr>
                <w:rFonts w:eastAsia="MS Mincho"/>
              </w:rPr>
            </w:pPr>
            <w:r w:rsidRPr="005C4D8F">
              <w:rPr>
                <w:rFonts w:eastAsia="MS Mincho"/>
              </w:rPr>
              <w:t>500 km/h</w:t>
            </w:r>
          </w:p>
        </w:tc>
        <w:tc>
          <w:tcPr>
            <w:tcW w:w="1165" w:type="dxa"/>
          </w:tcPr>
          <w:p w14:paraId="29DAE356" w14:textId="77777777" w:rsidR="00E91925" w:rsidRPr="005C4D8F" w:rsidRDefault="00E91925" w:rsidP="005C4D8F">
            <w:pPr>
              <w:pStyle w:val="TAC"/>
              <w:rPr>
                <w:rFonts w:eastAsia="MS Mincho"/>
              </w:rPr>
            </w:pPr>
            <w:r w:rsidRPr="005C4D8F">
              <w:rPr>
                <w:rFonts w:eastAsia="MS Mincho"/>
              </w:rPr>
              <w:t>700 km2 x 6000 m (Note 2)</w:t>
            </w:r>
          </w:p>
        </w:tc>
        <w:tc>
          <w:tcPr>
            <w:tcW w:w="1157" w:type="dxa"/>
          </w:tcPr>
          <w:p w14:paraId="4D50265E" w14:textId="77777777" w:rsidR="00E91925" w:rsidRPr="005C4D8F" w:rsidRDefault="00E91925" w:rsidP="005C4D8F">
            <w:pPr>
              <w:pStyle w:val="TAC"/>
              <w:rPr>
                <w:rFonts w:eastAsia="MS Mincho"/>
              </w:rPr>
            </w:pPr>
            <w:r w:rsidRPr="005C4D8F">
              <w:rPr>
                <w:rFonts w:eastAsia="MS Mincho"/>
              </w:rPr>
              <w:t xml:space="preserve">40 </w:t>
            </w:r>
            <w:proofErr w:type="spellStart"/>
            <w:r w:rsidRPr="005C4D8F">
              <w:rPr>
                <w:rFonts w:eastAsia="MS Mincho"/>
              </w:rPr>
              <w:t>ms</w:t>
            </w:r>
            <w:proofErr w:type="spellEnd"/>
          </w:p>
        </w:tc>
        <w:tc>
          <w:tcPr>
            <w:tcW w:w="1142" w:type="dxa"/>
          </w:tcPr>
          <w:p w14:paraId="16DCD2F8" w14:textId="77777777" w:rsidR="00E91925" w:rsidRPr="005C4D8F" w:rsidRDefault="00E91925" w:rsidP="005C4D8F">
            <w:pPr>
              <w:pStyle w:val="TAC"/>
              <w:rPr>
                <w:rFonts w:eastAsia="Calibri"/>
              </w:rPr>
            </w:pPr>
            <w:r w:rsidRPr="005C4D8F">
              <w:rPr>
                <w:rFonts w:eastAsia="Calibri"/>
              </w:rPr>
              <w:t>10</w:t>
            </w:r>
            <w:r w:rsidRPr="005C4D8F">
              <w:rPr>
                <w:rFonts w:eastAsia="Calibri"/>
                <w:vertAlign w:val="superscript"/>
              </w:rPr>
              <w:t>-7</w:t>
            </w:r>
            <w:r w:rsidRPr="005C4D8F">
              <w:rPr>
                <w:rFonts w:eastAsia="Calibri"/>
              </w:rPr>
              <w:t xml:space="preserve"> UL</w:t>
            </w:r>
          </w:p>
          <w:p w14:paraId="3096405F" w14:textId="77777777" w:rsidR="00E91925" w:rsidRPr="0015573D" w:rsidRDefault="00E91925" w:rsidP="005C4D8F">
            <w:pPr>
              <w:pStyle w:val="TAC"/>
              <w:rPr>
                <w:rFonts w:eastAsia="MS Mincho"/>
              </w:rPr>
            </w:pPr>
            <w:r w:rsidRPr="0015573D">
              <w:rPr>
                <w:rFonts w:eastAsia="Calibri"/>
              </w:rPr>
              <w:t>10</w:t>
            </w:r>
            <w:r w:rsidRPr="0015573D">
              <w:rPr>
                <w:rFonts w:eastAsia="Calibri"/>
                <w:vertAlign w:val="superscript"/>
              </w:rPr>
              <w:t>-8</w:t>
            </w:r>
            <w:r w:rsidRPr="0015573D">
              <w:rPr>
                <w:rFonts w:eastAsia="Calibri"/>
              </w:rPr>
              <w:t xml:space="preserve"> DL</w:t>
            </w:r>
          </w:p>
        </w:tc>
        <w:tc>
          <w:tcPr>
            <w:tcW w:w="1127" w:type="dxa"/>
          </w:tcPr>
          <w:p w14:paraId="0F3052E8" w14:textId="77777777" w:rsidR="00E91925" w:rsidRPr="00D321F2" w:rsidRDefault="00E91925" w:rsidP="005C4D8F">
            <w:pPr>
              <w:pStyle w:val="TAC"/>
              <w:rPr>
                <w:rFonts w:eastAsia="MS Mincho"/>
              </w:rPr>
            </w:pPr>
            <w:r w:rsidRPr="00D321F2">
              <w:rPr>
                <w:rFonts w:eastAsia="MS Mincho"/>
              </w:rPr>
              <w:t>20 Mbit/s</w:t>
            </w:r>
          </w:p>
        </w:tc>
        <w:tc>
          <w:tcPr>
            <w:tcW w:w="1138" w:type="dxa"/>
          </w:tcPr>
          <w:p w14:paraId="4BE95251" w14:textId="77777777" w:rsidR="00E91925" w:rsidRPr="005C4D8F" w:rsidRDefault="00E91925" w:rsidP="005C4D8F">
            <w:pPr>
              <w:pStyle w:val="TAC"/>
              <w:rPr>
                <w:rFonts w:eastAsia="MS Mincho"/>
              </w:rPr>
            </w:pPr>
            <w:r w:rsidRPr="005C4D8F">
              <w:rPr>
                <w:rFonts w:eastAsia="MS Mincho"/>
              </w:rPr>
              <w:t>80 Mbit/s</w:t>
            </w:r>
          </w:p>
        </w:tc>
      </w:tr>
      <w:tr w:rsidR="00E91925" w:rsidRPr="005C4D8F" w14:paraId="2C87506A" w14:textId="77777777" w:rsidTr="002649E7">
        <w:trPr>
          <w:cantSplit/>
        </w:trPr>
        <w:tc>
          <w:tcPr>
            <w:tcW w:w="1373" w:type="dxa"/>
            <w:tcBorders>
              <w:right w:val="single" w:sz="4" w:space="0" w:color="auto"/>
            </w:tcBorders>
          </w:tcPr>
          <w:p w14:paraId="320CD208" w14:textId="77777777" w:rsidR="00E91925" w:rsidRPr="00D321F2" w:rsidRDefault="00E91925" w:rsidP="005C4D8F">
            <w:pPr>
              <w:pStyle w:val="TAL"/>
              <w:rPr>
                <w:rFonts w:eastAsia="MS Mincho"/>
              </w:rPr>
            </w:pPr>
            <w:r w:rsidRPr="005C4D8F">
              <w:rPr>
                <w:rFonts w:eastAsia="MS Mincho"/>
              </w:rPr>
              <w:t>NPN radio Camera UHD</w:t>
            </w:r>
          </w:p>
        </w:tc>
        <w:tc>
          <w:tcPr>
            <w:tcW w:w="1122" w:type="dxa"/>
            <w:tcBorders>
              <w:left w:val="single" w:sz="12" w:space="0" w:color="auto"/>
            </w:tcBorders>
          </w:tcPr>
          <w:p w14:paraId="30E25134" w14:textId="77777777" w:rsidR="00E91925" w:rsidRPr="0015573D" w:rsidRDefault="00E91925" w:rsidP="005C4D8F">
            <w:pPr>
              <w:pStyle w:val="TAC"/>
              <w:rPr>
                <w:rFonts w:eastAsia="MS Mincho"/>
              </w:rPr>
            </w:pPr>
            <w:r w:rsidRPr="0015573D">
              <w:rPr>
                <w:rFonts w:eastAsia="MS Mincho"/>
              </w:rPr>
              <w:t>10</w:t>
            </w:r>
          </w:p>
        </w:tc>
        <w:tc>
          <w:tcPr>
            <w:tcW w:w="1126" w:type="dxa"/>
          </w:tcPr>
          <w:p w14:paraId="7551F8A0" w14:textId="77777777" w:rsidR="00E91925" w:rsidRPr="0015573D" w:rsidRDefault="00E91925" w:rsidP="005C4D8F">
            <w:pPr>
              <w:pStyle w:val="TAC"/>
              <w:rPr>
                <w:rFonts w:eastAsia="MS Mincho"/>
              </w:rPr>
            </w:pPr>
            <w:r w:rsidRPr="0015573D">
              <w:rPr>
                <w:rFonts w:eastAsia="MS Mincho"/>
              </w:rPr>
              <w:t>200 km/h</w:t>
            </w:r>
          </w:p>
        </w:tc>
        <w:tc>
          <w:tcPr>
            <w:tcW w:w="1165" w:type="dxa"/>
          </w:tcPr>
          <w:p w14:paraId="64BC0FED" w14:textId="77777777" w:rsidR="00E91925" w:rsidRPr="00D321F2" w:rsidRDefault="00E91925" w:rsidP="005C4D8F">
            <w:pPr>
              <w:pStyle w:val="TAC"/>
              <w:rPr>
                <w:rFonts w:eastAsia="MS Mincho"/>
              </w:rPr>
            </w:pPr>
            <w:r w:rsidRPr="00D321F2">
              <w:rPr>
                <w:rFonts w:eastAsia="MS Mincho"/>
              </w:rPr>
              <w:t>1 km</w:t>
            </w:r>
            <w:r w:rsidRPr="00D321F2">
              <w:rPr>
                <w:rFonts w:eastAsia="MS Mincho"/>
                <w:vertAlign w:val="superscript"/>
              </w:rPr>
              <w:t>2</w:t>
            </w:r>
          </w:p>
        </w:tc>
        <w:tc>
          <w:tcPr>
            <w:tcW w:w="1157" w:type="dxa"/>
          </w:tcPr>
          <w:p w14:paraId="1DBBF667" w14:textId="77777777" w:rsidR="00E91925" w:rsidRPr="005C4D8F" w:rsidRDefault="00E91925" w:rsidP="005C4D8F">
            <w:pPr>
              <w:pStyle w:val="TAC"/>
              <w:rPr>
                <w:rFonts w:eastAsia="MS Mincho"/>
              </w:rPr>
            </w:pPr>
            <w:r w:rsidRPr="005C4D8F">
              <w:rPr>
                <w:rFonts w:eastAsia="MS Mincho"/>
              </w:rPr>
              <w:t xml:space="preserve">3 </w:t>
            </w:r>
            <w:proofErr w:type="spellStart"/>
            <w:r w:rsidRPr="005C4D8F">
              <w:rPr>
                <w:rFonts w:eastAsia="MS Mincho"/>
              </w:rPr>
              <w:t>ms</w:t>
            </w:r>
            <w:proofErr w:type="spellEnd"/>
          </w:p>
        </w:tc>
        <w:tc>
          <w:tcPr>
            <w:tcW w:w="1142" w:type="dxa"/>
          </w:tcPr>
          <w:p w14:paraId="4EE89832" w14:textId="77777777" w:rsidR="00E91925" w:rsidRPr="005C4D8F" w:rsidRDefault="00E91925" w:rsidP="005C4D8F">
            <w:pPr>
              <w:pStyle w:val="TAC"/>
              <w:rPr>
                <w:rFonts w:eastAsia="MS Mincho"/>
              </w:rPr>
            </w:pPr>
            <w:r w:rsidRPr="005C4D8F">
              <w:rPr>
                <w:rFonts w:eastAsia="MS Mincho"/>
              </w:rPr>
              <w:t>10</w:t>
            </w:r>
            <w:r w:rsidRPr="005C4D8F">
              <w:rPr>
                <w:rFonts w:eastAsia="MS Mincho"/>
                <w:vertAlign w:val="superscript"/>
              </w:rPr>
              <w:t>-8</w:t>
            </w:r>
            <w:r w:rsidRPr="005C4D8F">
              <w:rPr>
                <w:rFonts w:eastAsia="MS Mincho"/>
              </w:rPr>
              <w:t xml:space="preserve"> UL</w:t>
            </w:r>
          </w:p>
          <w:p w14:paraId="4C239AA4" w14:textId="77777777" w:rsidR="00E91925" w:rsidRPr="005C4D8F" w:rsidRDefault="00E91925" w:rsidP="005C4D8F">
            <w:pPr>
              <w:pStyle w:val="TAC"/>
              <w:rPr>
                <w:rFonts w:eastAsia="MS Mincho"/>
              </w:rPr>
            </w:pPr>
            <w:r w:rsidRPr="005C4D8F">
              <w:rPr>
                <w:rFonts w:eastAsia="MS Mincho"/>
              </w:rPr>
              <w:t>10</w:t>
            </w:r>
            <w:r w:rsidRPr="005C4D8F">
              <w:rPr>
                <w:rFonts w:eastAsia="MS Mincho"/>
                <w:vertAlign w:val="superscript"/>
              </w:rPr>
              <w:t>-7</w:t>
            </w:r>
            <w:r w:rsidRPr="005C4D8F">
              <w:rPr>
                <w:rFonts w:eastAsia="MS Mincho"/>
              </w:rPr>
              <w:t xml:space="preserve"> DL</w:t>
            </w:r>
          </w:p>
        </w:tc>
        <w:tc>
          <w:tcPr>
            <w:tcW w:w="1127" w:type="dxa"/>
          </w:tcPr>
          <w:p w14:paraId="0CF075AD" w14:textId="77777777" w:rsidR="00E91925" w:rsidRPr="005C4D8F" w:rsidRDefault="00E91925" w:rsidP="005C4D8F">
            <w:pPr>
              <w:pStyle w:val="TAC"/>
              <w:rPr>
                <w:rFonts w:eastAsia="MS Mincho"/>
              </w:rPr>
            </w:pPr>
            <w:r w:rsidRPr="005C4D8F">
              <w:rPr>
                <w:rFonts w:eastAsia="MS Mincho"/>
              </w:rPr>
              <w:t>100 Mbit/s</w:t>
            </w:r>
          </w:p>
        </w:tc>
        <w:tc>
          <w:tcPr>
            <w:tcW w:w="1138" w:type="dxa"/>
          </w:tcPr>
          <w:p w14:paraId="7FDF1721" w14:textId="77777777" w:rsidR="00E91925" w:rsidRPr="005C4D8F" w:rsidRDefault="00E91925" w:rsidP="005C4D8F">
            <w:pPr>
              <w:pStyle w:val="TAC"/>
              <w:rPr>
                <w:rFonts w:eastAsia="MS Mincho"/>
              </w:rPr>
            </w:pPr>
            <w:r w:rsidRPr="005C4D8F">
              <w:rPr>
                <w:rFonts w:eastAsia="MS Mincho"/>
              </w:rPr>
              <w:t>20 Mbit/s</w:t>
            </w:r>
          </w:p>
        </w:tc>
      </w:tr>
      <w:tr w:rsidR="00E91925" w:rsidRPr="005C4D8F" w14:paraId="47D70326" w14:textId="77777777" w:rsidTr="002649E7">
        <w:trPr>
          <w:cantSplit/>
        </w:trPr>
        <w:tc>
          <w:tcPr>
            <w:tcW w:w="1373" w:type="dxa"/>
            <w:tcBorders>
              <w:right w:val="single" w:sz="4" w:space="0" w:color="auto"/>
            </w:tcBorders>
          </w:tcPr>
          <w:p w14:paraId="5E24BD0F" w14:textId="77777777" w:rsidR="00E91925" w:rsidRPr="00D321F2" w:rsidRDefault="00E91925" w:rsidP="005C4D8F">
            <w:pPr>
              <w:pStyle w:val="TAL"/>
              <w:rPr>
                <w:rFonts w:eastAsia="MS Mincho"/>
              </w:rPr>
            </w:pPr>
            <w:r w:rsidRPr="005C4D8F">
              <w:rPr>
                <w:rFonts w:eastAsia="MS Mincho"/>
              </w:rPr>
              <w:t>NPN radio camera HD</w:t>
            </w:r>
          </w:p>
        </w:tc>
        <w:tc>
          <w:tcPr>
            <w:tcW w:w="1122" w:type="dxa"/>
            <w:tcBorders>
              <w:left w:val="single" w:sz="12" w:space="0" w:color="auto"/>
            </w:tcBorders>
          </w:tcPr>
          <w:p w14:paraId="4275DE63" w14:textId="77777777" w:rsidR="00E91925" w:rsidRPr="0015573D" w:rsidRDefault="00E91925" w:rsidP="005C4D8F">
            <w:pPr>
              <w:pStyle w:val="TAC"/>
              <w:rPr>
                <w:rFonts w:eastAsia="MS Mincho"/>
              </w:rPr>
            </w:pPr>
            <w:r w:rsidRPr="0015573D">
              <w:rPr>
                <w:rFonts w:eastAsia="MS Mincho"/>
              </w:rPr>
              <w:t>10</w:t>
            </w:r>
          </w:p>
        </w:tc>
        <w:tc>
          <w:tcPr>
            <w:tcW w:w="1126" w:type="dxa"/>
          </w:tcPr>
          <w:p w14:paraId="3EE1520F" w14:textId="77777777" w:rsidR="00E91925" w:rsidRPr="0015573D" w:rsidRDefault="00E91925" w:rsidP="005C4D8F">
            <w:pPr>
              <w:pStyle w:val="TAC"/>
              <w:rPr>
                <w:rFonts w:eastAsia="MS Mincho"/>
              </w:rPr>
            </w:pPr>
            <w:r w:rsidRPr="0015573D">
              <w:rPr>
                <w:rFonts w:eastAsia="MS Mincho"/>
              </w:rPr>
              <w:t>200 km/h</w:t>
            </w:r>
          </w:p>
        </w:tc>
        <w:tc>
          <w:tcPr>
            <w:tcW w:w="1165" w:type="dxa"/>
          </w:tcPr>
          <w:p w14:paraId="6515D7F9" w14:textId="77777777" w:rsidR="00E91925" w:rsidRPr="00D321F2" w:rsidRDefault="00E91925" w:rsidP="005C4D8F">
            <w:pPr>
              <w:pStyle w:val="TAC"/>
              <w:rPr>
                <w:rFonts w:eastAsia="MS Mincho"/>
              </w:rPr>
            </w:pPr>
            <w:r w:rsidRPr="00D321F2">
              <w:rPr>
                <w:rFonts w:eastAsia="MS Mincho"/>
              </w:rPr>
              <w:t>1 km</w:t>
            </w:r>
            <w:r w:rsidRPr="00D321F2">
              <w:rPr>
                <w:rFonts w:eastAsia="MS Mincho"/>
                <w:vertAlign w:val="superscript"/>
              </w:rPr>
              <w:t>2</w:t>
            </w:r>
          </w:p>
        </w:tc>
        <w:tc>
          <w:tcPr>
            <w:tcW w:w="1157" w:type="dxa"/>
          </w:tcPr>
          <w:p w14:paraId="120B5316" w14:textId="77777777" w:rsidR="00E91925" w:rsidRPr="005C4D8F" w:rsidRDefault="00E91925" w:rsidP="005C4D8F">
            <w:pPr>
              <w:pStyle w:val="TAC"/>
              <w:rPr>
                <w:rFonts w:eastAsia="MS Mincho"/>
              </w:rPr>
            </w:pPr>
            <w:r w:rsidRPr="005C4D8F">
              <w:rPr>
                <w:rFonts w:eastAsia="MS Mincho"/>
              </w:rPr>
              <w:t xml:space="preserve">3 </w:t>
            </w:r>
            <w:proofErr w:type="spellStart"/>
            <w:r w:rsidRPr="005C4D8F">
              <w:rPr>
                <w:rFonts w:eastAsia="MS Mincho"/>
              </w:rPr>
              <w:t>ms</w:t>
            </w:r>
            <w:proofErr w:type="spellEnd"/>
          </w:p>
        </w:tc>
        <w:tc>
          <w:tcPr>
            <w:tcW w:w="1142" w:type="dxa"/>
          </w:tcPr>
          <w:p w14:paraId="577F2E7C" w14:textId="77777777" w:rsidR="00E91925" w:rsidRPr="005C4D8F" w:rsidRDefault="00E91925" w:rsidP="005C4D8F">
            <w:pPr>
              <w:pStyle w:val="TAC"/>
              <w:rPr>
                <w:rFonts w:eastAsia="MS Mincho"/>
              </w:rPr>
            </w:pPr>
            <w:r w:rsidRPr="005C4D8F">
              <w:rPr>
                <w:rFonts w:eastAsia="MS Mincho"/>
              </w:rPr>
              <w:t>10</w:t>
            </w:r>
            <w:r w:rsidRPr="005C4D8F">
              <w:rPr>
                <w:rFonts w:eastAsia="MS Mincho"/>
                <w:vertAlign w:val="superscript"/>
              </w:rPr>
              <w:t>-8</w:t>
            </w:r>
            <w:r w:rsidRPr="005C4D8F">
              <w:rPr>
                <w:rFonts w:eastAsia="MS Mincho"/>
              </w:rPr>
              <w:t xml:space="preserve"> UL</w:t>
            </w:r>
          </w:p>
          <w:p w14:paraId="45272D6D" w14:textId="77777777" w:rsidR="00E91925" w:rsidRPr="005C4D8F" w:rsidRDefault="00E91925" w:rsidP="005C4D8F">
            <w:pPr>
              <w:pStyle w:val="TAC"/>
              <w:rPr>
                <w:rFonts w:eastAsia="MS Mincho"/>
              </w:rPr>
            </w:pPr>
            <w:r w:rsidRPr="005C4D8F">
              <w:rPr>
                <w:rFonts w:eastAsia="MS Mincho"/>
              </w:rPr>
              <w:t>10</w:t>
            </w:r>
            <w:r w:rsidRPr="005C4D8F">
              <w:rPr>
                <w:rFonts w:eastAsia="MS Mincho"/>
                <w:vertAlign w:val="superscript"/>
              </w:rPr>
              <w:t>-7</w:t>
            </w:r>
            <w:r w:rsidRPr="005C4D8F">
              <w:rPr>
                <w:rFonts w:eastAsia="MS Mincho"/>
              </w:rPr>
              <w:t xml:space="preserve"> DL</w:t>
            </w:r>
          </w:p>
        </w:tc>
        <w:tc>
          <w:tcPr>
            <w:tcW w:w="1127" w:type="dxa"/>
          </w:tcPr>
          <w:p w14:paraId="0B069B66" w14:textId="77777777" w:rsidR="00E91925" w:rsidRPr="005C4D8F" w:rsidRDefault="00E91925" w:rsidP="005C4D8F">
            <w:pPr>
              <w:pStyle w:val="TAC"/>
              <w:rPr>
                <w:rFonts w:eastAsia="MS Mincho"/>
              </w:rPr>
            </w:pPr>
            <w:r w:rsidRPr="005C4D8F">
              <w:rPr>
                <w:rFonts w:eastAsia="MS Mincho"/>
              </w:rPr>
              <w:t>80 Mbit/s</w:t>
            </w:r>
          </w:p>
        </w:tc>
        <w:tc>
          <w:tcPr>
            <w:tcW w:w="1138" w:type="dxa"/>
          </w:tcPr>
          <w:p w14:paraId="178441A5" w14:textId="77777777" w:rsidR="00E91925" w:rsidRPr="005C4D8F" w:rsidRDefault="00E91925" w:rsidP="005C4D8F">
            <w:pPr>
              <w:pStyle w:val="TAC"/>
              <w:rPr>
                <w:rFonts w:eastAsia="MS Mincho"/>
              </w:rPr>
            </w:pPr>
            <w:r w:rsidRPr="005C4D8F">
              <w:rPr>
                <w:rFonts w:eastAsia="MS Mincho"/>
              </w:rPr>
              <w:t>20 Mbit/s</w:t>
            </w:r>
          </w:p>
        </w:tc>
      </w:tr>
      <w:tr w:rsidR="00E91925" w:rsidRPr="005C4D8F" w14:paraId="17CAA406" w14:textId="77777777" w:rsidTr="002649E7">
        <w:trPr>
          <w:cantSplit/>
        </w:trPr>
        <w:tc>
          <w:tcPr>
            <w:tcW w:w="9350" w:type="dxa"/>
            <w:gridSpan w:val="8"/>
          </w:tcPr>
          <w:p w14:paraId="1EA0A917" w14:textId="77777777" w:rsidR="00E91925" w:rsidRPr="0015573D" w:rsidRDefault="00E91925" w:rsidP="005C4D8F">
            <w:pPr>
              <w:pStyle w:val="TAN"/>
              <w:rPr>
                <w:rFonts w:eastAsia="MS Mincho"/>
              </w:rPr>
            </w:pPr>
            <w:r w:rsidRPr="005C4D8F">
              <w:rPr>
                <w:rFonts w:eastAsia="MS Mincho"/>
              </w:rPr>
              <w:t>NOTE 1:</w:t>
            </w:r>
            <w:r w:rsidR="005E7097" w:rsidRPr="00693D7E">
              <w:t xml:space="preserve"> </w:t>
            </w:r>
            <w:r w:rsidR="005E7097" w:rsidRPr="00693D7E">
              <w:tab/>
            </w:r>
            <w:r w:rsidRPr="00D321F2">
              <w:rPr>
                <w:rFonts w:eastAsia="MS Mincho"/>
              </w:rPr>
              <w:t xml:space="preserve"> </w:t>
            </w:r>
            <w:r w:rsidRPr="00D321F2">
              <w:rPr>
                <w:rFonts w:eastAsia="Calibri"/>
              </w:rPr>
              <w:t>Packets that do not conform with the end-to-end latency are also accounted as error</w:t>
            </w:r>
            <w:r w:rsidRPr="005C4D8F">
              <w:rPr>
                <w:rFonts w:eastAsia="Calibri"/>
              </w:rPr>
              <w:t xml:space="preserve">. The </w:t>
            </w:r>
            <w:r w:rsidRPr="005C4D8F">
              <w:rPr>
                <w:rFonts w:eastAsia="MS Mincho"/>
              </w:rPr>
              <w:t xml:space="preserve">packet error rate requirement is calculated considering 1500 B packets, and 1 </w:t>
            </w:r>
            <w:r w:rsidR="00A50BB2">
              <w:rPr>
                <w:rFonts w:eastAsia="MS Mincho"/>
              </w:rPr>
              <w:t xml:space="preserve">packet </w:t>
            </w:r>
            <w:r w:rsidRPr="005C4D8F">
              <w:rPr>
                <w:rFonts w:eastAsia="MS Mincho"/>
              </w:rPr>
              <w:t xml:space="preserve">error per hour </w:t>
            </w:r>
            <w:r w:rsidR="00A50BB2">
              <w:rPr>
                <w:rFonts w:eastAsia="MS Mincho"/>
              </w:rPr>
              <w:t xml:space="preserve"> is 10</w:t>
            </w:r>
            <w:r w:rsidR="00A50BB2" w:rsidRPr="003544DE">
              <w:rPr>
                <w:rFonts w:eastAsia="MS Mincho"/>
                <w:vertAlign w:val="superscript"/>
              </w:rPr>
              <w:t>-</w:t>
            </w:r>
            <w:r w:rsidR="00A50BB2" w:rsidRPr="00CA7CF7">
              <w:rPr>
                <w:rFonts w:eastAsia="MS Mincho"/>
                <w:vertAlign w:val="superscript"/>
              </w:rPr>
              <w:t>5</w:t>
            </w:r>
            <w:r w:rsidR="00A50BB2">
              <w:rPr>
                <w:rFonts w:eastAsia="MS Mincho"/>
              </w:rPr>
              <w:t>/(3*x)</w:t>
            </w:r>
            <w:r w:rsidRPr="0015573D">
              <w:rPr>
                <w:rFonts w:eastAsia="MS Mincho"/>
              </w:rPr>
              <w:fldChar w:fldCharType="begin"/>
            </w:r>
            <w:r w:rsidRPr="005C4D8F">
              <w:rPr>
                <w:rFonts w:eastAsia="MS Mincho"/>
              </w:rPr>
              <w:instrText xml:space="preserve"> QUOTE </w:instrText>
            </w:r>
            <w:r w:rsidR="004E792C" w:rsidRPr="00254AE1">
              <w:rPr>
                <w:rFonts w:eastAsia="MS Mincho"/>
                <w:noProof/>
                <w:position w:val="-10"/>
              </w:rPr>
              <w:pict w14:anchorId="3A496495">
                <v:shape id="_x0000_i1030" type="#_x0000_t75" style="width:23.7pt;height:16.6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shapeDefaults&gt;&lt;o:shapedefaults v:ext=&quot;edit&quot; spidmax=&quot;1026&quot;/&gt;&lt;o:shapelayout v:ext=&quot;edit&quot;&gt;&lt;o:idmap v:ext=&quot;edit&quot; data=&quot;1&quot;/&gt;&lt;/o:shapelayout&gt;&lt;/w:shapeDefaults&gt;&lt;w:docPr&gt;&lt;w:view w:val=&quot;print&quot;/&gt;&lt;w:zoom w:percent=&quot;200&quot;/&gt;&lt;w:removePersonalInformation/&gt;&lt;w:doNotEmbedSystemFonts/&gt;&lt;w:stylePaneFormatFilter w:val=&quot;3F01&quot;/&gt;&lt;w:defaultTabStop w:val=&quot;720&quot;/&gt;&lt;w:punctuationKerning/&gt;&lt;w:characterSpacingControl w:val=&quot;DontCompress&quot;/&gt;&lt;w:optimizeForBrowser/&gt;&lt;w:targetScreenSz w:val=&quot;800x600&quot;/&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A45CBF&quot;/&gt;&lt;wsp:rsid wsp:val=&quot;000040D1&quot;/&gt;&lt;wsp:rsid wsp:val=&quot;00012CAF&quot;/&gt;&lt;wsp:rsid wsp:val=&quot;00016B19&quot;/&gt;&lt;wsp:rsid wsp:val=&quot;000178B9&quot;/&gt;&lt;wsp:rsid wsp:val=&quot;00020694&quot;/&gt;&lt;wsp:rsid wsp:val=&quot;0002503B&quot;/&gt;&lt;wsp:rsid wsp:val=&quot;00026C30&quot;/&gt;&lt;wsp:rsid wsp:val=&quot;00027666&quot;/&gt;&lt;wsp:rsid wsp:val=&quot;00033242&quot;/&gt;&lt;wsp:rsid wsp:val=&quot;00044844&quot;/&gt;&lt;wsp:rsid wsp:val=&quot;00050B3B&quot;/&gt;&lt;wsp:rsid wsp:val=&quot;0005162F&quot;/&gt;&lt;wsp:rsid wsp:val=&quot;00052162&quot;/&gt;&lt;wsp:rsid wsp:val=&quot;0005547C&quot;/&gt;&lt;wsp:rsid wsp:val=&quot;00057570&quot;/&gt;&lt;wsp:rsid wsp:val=&quot;000606D8&quot;/&gt;&lt;wsp:rsid wsp:val=&quot;0006096B&quot;/&gt;&lt;wsp:rsid wsp:val=&quot;00076C0B&quot;/&gt;&lt;wsp:rsid wsp:val=&quot;000803CD&quot;/&gt;&lt;wsp:rsid wsp:val=&quot;000808C9&quot;/&gt;&lt;wsp:rsid wsp:val=&quot;00081FDE&quot;/&gt;&lt;wsp:rsid wsp:val=&quot;0008579E&quot;/&gt;&lt;wsp:rsid wsp:val=&quot;0008734C&quot;/&gt;&lt;wsp:rsid wsp:val=&quot;000917C1&quot;/&gt;&lt;wsp:rsid wsp:val=&quot;00097B86&quot;/&gt;&lt;wsp:rsid wsp:val=&quot;000A019A&quot;/&gt;&lt;wsp:rsid wsp:val=&quot;000A585C&quot;/&gt;&lt;wsp:rsid wsp:val=&quot;000A7AD4&quot;/&gt;&lt;wsp:rsid wsp:val=&quot;000B1A72&quot;/&gt;&lt;wsp:rsid wsp:val=&quot;000B1F26&quot;/&gt;&lt;wsp:rsid wsp:val=&quot;000B52F5&quot;/&gt;&lt;wsp:rsid wsp:val=&quot;000B5AFD&quot;/&gt;&lt;wsp:rsid wsp:val=&quot;000C014F&quot;/&gt;&lt;wsp:rsid wsp:val=&quot;000C4E37&quot;/&gt;&lt;wsp:rsid wsp:val=&quot;000C5044&quot;/&gt;&lt;wsp:rsid wsp:val=&quot;000C7AD3&quot;/&gt;&lt;wsp:rsid wsp:val=&quot;000D01B2&quot;/&gt;&lt;wsp:rsid wsp:val=&quot;000D382E&quot;/&gt;&lt;wsp:rsid wsp:val=&quot;000D60A4&quot;/&gt;&lt;wsp:rsid wsp:val=&quot;000D6532&quot;/&gt;&lt;wsp:rsid wsp:val=&quot;000D71CB&quot;/&gt;&lt;wsp:rsid wsp:val=&quot;000D79FE&quot;/&gt;&lt;wsp:rsid wsp:val=&quot;000E260D&quot;/&gt;&lt;wsp:rsid wsp:val=&quot;000E65F3&quot;/&gt;&lt;wsp:rsid wsp:val=&quot;000E686D&quot;/&gt;&lt;wsp:rsid wsp:val=&quot;000F296C&quot;/&gt;&lt;wsp:rsid wsp:val=&quot;000F5B38&quot;/&gt;&lt;wsp:rsid wsp:val=&quot;0010172A&quot;/&gt;&lt;wsp:rsid wsp:val=&quot;00104151&quot;/&gt;&lt;wsp:rsid wsp:val=&quot;00112487&quot;/&gt;&lt;wsp:rsid wsp:val=&quot;001124BF&quot;/&gt;&lt;wsp:rsid wsp:val=&quot;00112547&quot;/&gt;&lt;wsp:rsid wsp:val=&quot;00112828&quot;/&gt;&lt;wsp:rsid wsp:val=&quot;00114006&quot;/&gt;&lt;wsp:rsid wsp:val=&quot;00116B42&quot;/&gt;&lt;wsp:rsid wsp:val=&quot;00125869&quot;/&gt;&lt;wsp:rsid wsp:val=&quot;0012606D&quot;/&gt;&lt;wsp:rsid wsp:val=&quot;00136428&quot;/&gt;&lt;wsp:rsid wsp:val=&quot;00142FCD&quot;/&gt;&lt;wsp:rsid wsp:val=&quot;00153900&quot;/&gt;&lt;wsp:rsid wsp:val=&quot;00153F82&quot;/&gt;&lt;wsp:rsid wsp:val=&quot;00154695&quot;/&gt;&lt;wsp:rsid wsp:val=&quot;00156032&quot;/&gt;&lt;wsp:rsid wsp:val=&quot;00165AC1&quot;/&gt;&lt;wsp:rsid wsp:val=&quot;00165F4A&quot;/&gt;&lt;wsp:rsid wsp:val=&quot;00172919&quot;/&gt;&lt;wsp:rsid wsp:val=&quot;00183621&quot;/&gt;&lt;wsp:rsid wsp:val=&quot;0018588F&quot;/&gt;&lt;wsp:rsid wsp:val=&quot;00185CBC&quot;/&gt;&lt;wsp:rsid wsp:val=&quot;001867E5&quot;/&gt;&lt;wsp:rsid wsp:val=&quot;00191741&quot;/&gt;&lt;wsp:rsid wsp:val=&quot;00194C66&quot;/&gt;&lt;wsp:rsid wsp:val=&quot;00195265&quot;/&gt;&lt;wsp:rsid wsp:val=&quot;001953D1&quot;/&gt;&lt;wsp:rsid wsp:val=&quot;001A5EEE&quot;/&gt;&lt;wsp:rsid wsp:val=&quot;001B0982&quot;/&gt;&lt;wsp:rsid wsp:val=&quot;001B461C&quot;/&gt;&lt;wsp:rsid wsp:val=&quot;001C04FF&quot;/&gt;&lt;wsp:rsid wsp:val=&quot;001C6726&quot;/&gt;&lt;wsp:rsid wsp:val=&quot;001D51FF&quot;/&gt;&lt;wsp:rsid wsp:val=&quot;001D634E&quot;/&gt;&lt;wsp:rsid wsp:val=&quot;001D6833&quot;/&gt;&lt;wsp:rsid wsp:val=&quot;001E5A5F&quot;/&gt;&lt;wsp:rsid wsp:val=&quot;001F3226&quot;/&gt;&lt;wsp:rsid wsp:val=&quot;001F583A&quot;/&gt;&lt;wsp:rsid wsp:val=&quot;001F665F&quot;/&gt;&lt;wsp:rsid wsp:val=&quot;001F7F37&quot;/&gt;&lt;wsp:rsid wsp:val=&quot;00200074&quot;/&gt;&lt;wsp:rsid wsp:val=&quot;0020060C&quot;/&gt;&lt;wsp:rsid wsp:val=&quot;00200700&quot;/&gt;&lt;wsp:rsid wsp:val=&quot;0020083C&quot;/&gt;&lt;wsp:rsid wsp:val=&quot;002069C0&quot;/&gt;&lt;wsp:rsid wsp:val=&quot;00211D42&quot;/&gt;&lt;wsp:rsid wsp:val=&quot;00211F5D&quot;/&gt;&lt;wsp:rsid wsp:val=&quot;00216010&quot;/&gt;&lt;wsp:rsid wsp:val=&quot;002207CC&quot;/&gt;&lt;wsp:rsid wsp:val=&quot;0022104A&quot;/&gt;&lt;wsp:rsid wsp:val=&quot;002210E6&quot;/&gt;&lt;wsp:rsid wsp:val=&quot;00226272&quot;/&gt;&lt;wsp:rsid wsp:val=&quot;00230205&quot;/&gt;&lt;wsp:rsid wsp:val=&quot;002315D4&quot;/&gt;&lt;wsp:rsid wsp:val=&quot;00234E84&quot;/&gt;&lt;wsp:rsid wsp:val=&quot;0024187E&quot;/&gt;&lt;wsp:rsid wsp:val=&quot;002432F2&quot;/&gt;&lt;wsp:rsid wsp:val=&quot;0024515C&quot;/&gt;&lt;wsp:rsid wsp:val=&quot;00246053&quot;/&gt;&lt;wsp:rsid wsp:val=&quot;00247609&quot;/&gt;&lt;wsp:rsid wsp:val=&quot;00247814&quot;/&gt;&lt;wsp:rsid wsp:val=&quot;00250A7A&quot;/&gt;&lt;wsp:rsid wsp:val=&quot;00254AE1&quot;/&gt;&lt;wsp:rsid wsp:val=&quot;00257009&quot;/&gt;&lt;wsp:rsid wsp:val=&quot;00257523&quot;/&gt;&lt;wsp:rsid wsp:val=&quot;00261949&quot;/&gt;&lt;wsp:rsid wsp:val=&quot;00261A96&quot;/&gt;&lt;wsp:rsid wsp:val=&quot;00267172&quot;/&gt;&lt;wsp:rsid wsp:val=&quot;00273232&quot;/&gt;&lt;wsp:rsid wsp:val=&quot;00284B29&quot;/&gt;&lt;wsp:rsid wsp:val=&quot;00284C23&quot;/&gt;&lt;wsp:rsid wsp:val=&quot;002878F2&quot;/&gt;&lt;wsp:rsid wsp:val=&quot;002910C0&quot;/&gt;&lt;wsp:rsid wsp:val=&quot;0029512D&quot;/&gt;&lt;wsp:rsid wsp:val=&quot;0029781B&quot;/&gt;&lt;wsp:rsid wsp:val=&quot;002A27CB&quot;/&gt;&lt;wsp:rsid wsp:val=&quot;002A6978&quot;/&gt;&lt;wsp:rsid wsp:val=&quot;002A6A22&quot;/&gt;&lt;wsp:rsid wsp:val=&quot;002B30DC&quot;/&gt;&lt;wsp:rsid wsp:val=&quot;002B66B5&quot;/&gt;&lt;wsp:rsid wsp:val=&quot;002C3678&quot;/&gt;&lt;wsp:rsid wsp:val=&quot;002E0F8C&quot;/&gt;&lt;wsp:rsid wsp:val=&quot;002E5CCC&quot;/&gt;&lt;wsp:rsid wsp:val=&quot;002E5E4B&quot;/&gt;&lt;wsp:rsid wsp:val=&quot;002F4EFF&quot;/&gt;&lt;wsp:rsid wsp:val=&quot;002F51E7&quot;/&gt;&lt;wsp:rsid wsp:val=&quot;002F64FE&quot;/&gt;&lt;wsp:rsid wsp:val=&quot;002F7422&quot;/&gt;&lt;wsp:rsid wsp:val=&quot;003006A0&quot;/&gt;&lt;wsp:rsid wsp:val=&quot;00303D05&quot;/&gt;&lt;wsp:rsid wsp:val=&quot;0030616C&quot;/&gt;&lt;wsp:rsid wsp:val=&quot;003126B1&quot;/&gt;&lt;wsp:rsid wsp:val=&quot;0031297B&quot;/&gt;&lt;wsp:rsid wsp:val=&quot;003173C4&quot;/&gt;&lt;wsp:rsid wsp:val=&quot;00320CD1&quot;/&gt;&lt;wsp:rsid wsp:val=&quot;003220E1&quot;/&gt;&lt;wsp:rsid wsp:val=&quot;0032231C&quot;/&gt;&lt;wsp:rsid wsp:val=&quot;003231A7&quot;/&gt;&lt;wsp:rsid wsp:val=&quot;00324A19&quot;/&gt;&lt;wsp:rsid wsp:val=&quot;00326493&quot;/&gt;&lt;wsp:rsid wsp:val=&quot;00340530&quot;/&gt;&lt;wsp:rsid wsp:val=&quot;00343D09&quot;/&gt;&lt;wsp:rsid wsp:val=&quot;003455EF&quot;/&gt;&lt;wsp:rsid wsp:val=&quot;00351ADE&quot;/&gt;&lt;wsp:rsid wsp:val=&quot;003549BD&quot;/&gt;&lt;wsp:rsid wsp:val=&quot;00354CCC&quot;/&gt;&lt;wsp:rsid wsp:val=&quot;00356467&quot;/&gt;&lt;wsp:rsid wsp:val=&quot;00361FE3&quot;/&gt;&lt;wsp:rsid wsp:val=&quot;003705CD&quot;/&gt;&lt;wsp:rsid wsp:val=&quot;003812EE&quot;/&gt;&lt;wsp:rsid wsp:val=&quot;003854B9&quot;/&gt;&lt;wsp:rsid wsp:val=&quot;00385CAA&quot;/&gt;&lt;wsp:rsid wsp:val=&quot;00386194&quot;/&gt;&lt;wsp:rsid wsp:val=&quot;00386962&quot;/&gt;&lt;wsp:rsid wsp:val=&quot;00386AFC&quot;/&gt;&lt;wsp:rsid wsp:val=&quot;00387C21&quot;/&gt;&lt;wsp:rsid wsp:val=&quot;003948C7&quot;/&gt;&lt;wsp:rsid wsp:val=&quot;00395AE1&quot;/&gt;&lt;wsp:rsid wsp:val=&quot;00395E0D&quot;/&gt;&lt;wsp:rsid wsp:val=&quot;0039683F&quot;/&gt;&lt;wsp:rsid wsp:val=&quot;003A57E3&quot;/&gt;&lt;wsp:rsid wsp:val=&quot;003A6BE6&quot;/&gt;&lt;wsp:rsid wsp:val=&quot;003B609D&quot;/&gt;&lt;wsp:rsid wsp:val=&quot;003B612F&quot;/&gt;&lt;wsp:rsid wsp:val=&quot;003B6953&quot;/&gt;&lt;wsp:rsid wsp:val=&quot;003C14C7&quot;/&gt;&lt;wsp:rsid wsp:val=&quot;003C7410&quot;/&gt;&lt;wsp:rsid wsp:val=&quot;003D1837&quot;/&gt;&lt;wsp:rsid wsp:val=&quot;003D3A1A&quot;/&gt;&lt;wsp:rsid wsp:val=&quot;003D6867&quot;/&gt;&lt;wsp:rsid wsp:val=&quot;003D73FB&quot;/&gt;&lt;wsp:rsid wsp:val=&quot;003D7981&quot;/&gt;&lt;wsp:rsid wsp:val=&quot;003E468C&quot;/&gt;&lt;wsp:rsid wsp:val=&quot;003F0AE1&quot;/&gt;&lt;wsp:rsid wsp:val=&quot;003F1BFE&quot;/&gt;&lt;wsp:rsid wsp:val=&quot;004133D4&quot;/&gt;&lt;wsp:rsid wsp:val=&quot;004172A3&quot;/&gt;&lt;wsp:rsid wsp:val=&quot;0041754D&quot;/&gt;&lt;wsp:rsid wsp:val=&quot;00417A12&quot;/&gt;&lt;wsp:rsid wsp:val=&quot;00423170&quot;/&gt;&lt;wsp:rsid wsp:val=&quot;004331B3&quot;/&gt;&lt;wsp:rsid wsp:val=&quot;00433754&quot;/&gt;&lt;wsp:rsid wsp:val=&quot;00433D48&quot;/&gt;&lt;wsp:rsid wsp:val=&quot;00434D9A&quot;/&gt;&lt;wsp:rsid wsp:val=&quot;004360EC&quot;/&gt;&lt;wsp:rsid wsp:val=&quot;0044190E&quot;/&gt;&lt;wsp:rsid wsp:val=&quot;004443D6&quot;/&gt;&lt;wsp:rsid wsp:val=&quot;00444809&quot;/&gt;&lt;wsp:rsid wsp:val=&quot;00445954&quot;/&gt;&lt;wsp:rsid wsp:val=&quot;00450B4D&quot;/&gt;&lt;wsp:rsid wsp:val=&quot;004532B3&quot;/&gt;&lt;wsp:rsid wsp:val=&quot;0045332A&quot;/&gt;&lt;wsp:rsid wsp:val=&quot;004563B3&quot;/&gt;&lt;wsp:rsid wsp:val=&quot;004617B2&quot;/&gt;&lt;wsp:rsid wsp:val=&quot;00470A49&quot;/&gt;&lt;wsp:rsid wsp:val=&quot;0047772A&quot;/&gt;&lt;wsp:rsid wsp:val=&quot;0048329E&quot;/&gt;&lt;wsp:rsid wsp:val=&quot;00483CE8&quot;/&gt;&lt;wsp:rsid wsp:val=&quot;00484287&quot;/&gt;&lt;wsp:rsid wsp:val=&quot;00484761&quot;/&gt;&lt;wsp:rsid wsp:val=&quot;004931B8&quot;/&gt;&lt;wsp:rsid wsp:val=&quot;004962D7&quot;/&gt;&lt;wsp:rsid wsp:val=&quot;00496F7D&quot;/&gt;&lt;wsp:rsid wsp:val=&quot;00497F70&quot;/&gt;&lt;wsp:rsid wsp:val=&quot;004A0796&quot;/&gt;&lt;wsp:rsid wsp:val=&quot;004A416B&quot;/&gt;&lt;wsp:rsid wsp:val=&quot;004B044F&quot;/&gt;&lt;wsp:rsid wsp:val=&quot;004B3555&quot;/&gt;&lt;wsp:rsid wsp:val=&quot;004B6A59&quot;/&gt;&lt;wsp:rsid wsp:val=&quot;004C1132&quot;/&gt;&lt;wsp:rsid wsp:val=&quot;004C20AA&quot;/&gt;&lt;wsp:rsid wsp:val=&quot;004C214E&quot;/&gt;&lt;wsp:rsid wsp:val=&quot;004C382E&quot;/&gt;&lt;wsp:rsid wsp:val=&quot;004C4D02&quot;/&gt;&lt;wsp:rsid wsp:val=&quot;004D4150&quot;/&gt;&lt;wsp:rsid wsp:val=&quot;004D7B0B&quot;/&gt;&lt;wsp:rsid wsp:val=&quot;004E3252&quot;/&gt;&lt;wsp:rsid wsp:val=&quot;004F52BB&quot;/&gt;&lt;wsp:rsid wsp:val=&quot;0052645D&quot;/&gt;&lt;wsp:rsid wsp:val=&quot;00530E7F&quot;/&gt;&lt;wsp:rsid wsp:val=&quot;00541787&quot;/&gt;&lt;wsp:rsid wsp:val=&quot;00541925&quot;/&gt;&lt;wsp:rsid wsp:val=&quot;00550E1A&quot;/&gt;&lt;wsp:rsid wsp:val=&quot;00551668&quot;/&gt;&lt;wsp:rsid wsp:val=&quot;00553BBE&quot;/&gt;&lt;wsp:rsid wsp:val=&quot;00556BEB&quot;/&gt;&lt;wsp:rsid wsp:val=&quot;005651D4&quot;/&gt;&lt;wsp:rsid wsp:val=&quot;005677FF&quot;/&gt;&lt;wsp:rsid wsp:val=&quot;00570264&quot;/&gt;&lt;wsp:rsid wsp:val=&quot;00580A53&quot;/&gt;&lt;wsp:rsid wsp:val=&quot;005837A4&quot;/&gt;&lt;wsp:rsid wsp:val=&quot;00584AE9&quot;/&gt;&lt;wsp:rsid wsp:val=&quot;0059005C&quot;/&gt;&lt;wsp:rsid wsp:val=&quot;005910C8&quot;/&gt;&lt;wsp:rsid wsp:val=&quot;00596140&quot;/&gt;&lt;wsp:rsid wsp:val=&quot;00596817&quot;/&gt;&lt;wsp:rsid wsp:val=&quot;00597E77&quot;/&gt;&lt;wsp:rsid wsp:val=&quot;005A2D78&quot;/&gt;&lt;wsp:rsid wsp:val=&quot;005A4248&quot;/&gt;&lt;wsp:rsid wsp:val=&quot;005A4A86&quot;/&gt;&lt;wsp:rsid wsp:val=&quot;005B3F0D&quot;/&gt;&lt;wsp:rsid wsp:val=&quot;005B5400&quot;/&gt;&lt;wsp:rsid wsp:val=&quot;005B57CA&quot;/&gt;&lt;wsp:rsid wsp:val=&quot;005C1703&quot;/&gt;&lt;wsp:rsid wsp:val=&quot;005C2065&quot;/&gt;&lt;wsp:rsid wsp:val=&quot;005D04DD&quot;/&gt;&lt;wsp:rsid wsp:val=&quot;005D48DD&quot;/&gt;&lt;wsp:rsid wsp:val=&quot;005D5E5A&quot;/&gt;&lt;wsp:rsid wsp:val=&quot;005E0894&quot;/&gt;&lt;wsp:rsid wsp:val=&quot;005E2110&quot;/&gt;&lt;wsp:rsid wsp:val=&quot;005F29C0&quot;/&gt;&lt;wsp:rsid wsp:val=&quot;006037BE&quot;/&gt;&lt;wsp:rsid wsp:val=&quot;006044E7&quot;/&gt;&lt;wsp:rsid wsp:val=&quot;006051C1&quot;/&gt;&lt;wsp:rsid wsp:val=&quot;00606A0F&quot;/&gt;&lt;wsp:rsid wsp:val=&quot;00614AD9&quot;/&gt;&lt;wsp:rsid wsp:val=&quot;00615E56&quot;/&gt;&lt;wsp:rsid wsp:val=&quot;00617E63&quot;/&gt;&lt;wsp:rsid wsp:val=&quot;00623FBE&quot;/&gt;&lt;wsp:rsid wsp:val=&quot;0062719B&quot;/&gt;&lt;wsp:rsid wsp:val=&quot;00631802&quot;/&gt;&lt;wsp:rsid wsp:val=&quot;00632611&quot;/&gt;&lt;wsp:rsid wsp:val=&quot;0063435E&quot;/&gt;&lt;wsp:rsid wsp:val=&quot;00653D48&quot;/&gt;&lt;wsp:rsid wsp:val=&quot;00661E6E&quot;/&gt;&lt;wsp:rsid wsp:val=&quot;00662BA3&quot;/&gt;&lt;wsp:rsid wsp:val=&quot;006650BB&quot;/&gt;&lt;wsp:rsid wsp:val=&quot;00666C7E&quot;/&gt;&lt;wsp:rsid wsp:val=&quot;00670860&quot;/&gt;&lt;wsp:rsid wsp:val=&quot;0067656C&quot;/&gt;&lt;wsp:rsid wsp:val=&quot;006874AA&quot;/&gt;&lt;wsp:rsid wsp:val=&quot;00690D88&quot;/&gt;&lt;wsp:rsid wsp:val=&quot;00693902&quot;/&gt;&lt;wsp:rsid wsp:val=&quot;00693B8F&quot;/&gt;&lt;wsp:rsid wsp:val=&quot;00696034&quot;/&gt;&lt;wsp:rsid wsp:val=&quot;00697729&quot;/&gt;&lt;wsp:rsid wsp:val=&quot;006A11BF&quot;/&gt;&lt;wsp:rsid wsp:val=&quot;006A18FE&quot;/&gt;&lt;wsp:rsid wsp:val=&quot;006A6D8C&quot;/&gt;&lt;wsp:rsid wsp:val=&quot;006B1984&quot;/&gt;&lt;wsp:rsid wsp:val=&quot;006B1C4F&quot;/&gt;&lt;wsp:rsid wsp:val=&quot;006B4188&quot;/&gt;&lt;wsp:rsid wsp:val=&quot;006B5859&quot;/&gt;&lt;wsp:rsid wsp:val=&quot;006C1B0D&quot;/&gt;&lt;wsp:rsid wsp:val=&quot;006C42DE&quot;/&gt;&lt;wsp:rsid wsp:val=&quot;006C481F&quot;/&gt;&lt;wsp:rsid wsp:val=&quot;006D397C&quot;/&gt;&lt;wsp:rsid wsp:val=&quot;006E6D89&quot;/&gt;&lt;wsp:rsid wsp:val=&quot;006E7896&quot;/&gt;&lt;wsp:rsid wsp:val=&quot;006F1148&quot;/&gt;&lt;wsp:rsid wsp:val=&quot;00702408&quot;/&gt;&lt;wsp:rsid wsp:val=&quot;007024F8&quot;/&gt;&lt;wsp:rsid wsp:val=&quot;007039E6&quot;/&gt;&lt;wsp:rsid wsp:val=&quot;007163B4&quot;/&gt;&lt;wsp:rsid wsp:val=&quot;0072646C&quot;/&gt;&lt;wsp:rsid wsp:val=&quot;00726ECA&quot;/&gt;&lt;wsp:rsid wsp:val=&quot;0072759E&quot;/&gt;&lt;wsp:rsid wsp:val=&quot;00731BF1&quot;/&gt;&lt;wsp:rsid wsp:val=&quot;00731C25&quot;/&gt;&lt;wsp:rsid wsp:val=&quot;0073418D&quot;/&gt;&lt;wsp:rsid wsp:val=&quot;00735364&quot;/&gt;&lt;wsp:rsid wsp:val=&quot;00736D47&quot;/&gt;&lt;wsp:rsid wsp:val=&quot;00737179&quot;/&gt;&lt;wsp:rsid wsp:val=&quot;00741FD8&quot;/&gt;&lt;wsp:rsid wsp:val=&quot;007458B3&quot;/&gt;&lt;wsp:rsid wsp:val=&quot;00745CFD&quot;/&gt;&lt;wsp:rsid wsp:val=&quot;00750253&quot;/&gt;&lt;wsp:rsid wsp:val=&quot;007509FE&quot;/&gt;&lt;wsp:rsid wsp:val=&quot;0075222D&quot;/&gt;&lt;wsp:rsid wsp:val=&quot;00753AD8&quot;/&gt;&lt;wsp:rsid wsp:val=&quot;007541B0&quot;/&gt;&lt;wsp:rsid wsp:val=&quot;007564A7&quot;/&gt;&lt;wsp:rsid wsp:val=&quot;00756918&quot;/&gt;&lt;wsp:rsid wsp:val=&quot;00756DDB&quot;/&gt;&lt;wsp:rsid wsp:val=&quot;0076099C&quot;/&gt;&lt;wsp:rsid wsp:val=&quot;00770D89&quot;/&gt;&lt;wsp:rsid wsp:val=&quot;0077351E&quot;/&gt;&lt;wsp:rsid wsp:val=&quot;00786388&quot;/&gt;&lt;wsp:rsid wsp:val=&quot;00791772&quot;/&gt;&lt;wsp:rsid wsp:val=&quot;0079588F&quot;/&gt;&lt;wsp:rsid wsp:val=&quot;007961BA&quot;/&gt;&lt;wsp:rsid wsp:val=&quot;007A440E&quot;/&gt;&lt;wsp:rsid wsp:val=&quot;007B56A9&quot;/&gt;&lt;wsp:rsid wsp:val=&quot;007C76E6&quot;/&gt;&lt;wsp:rsid wsp:val=&quot;007D2815&quot;/&gt;&lt;wsp:rsid wsp:val=&quot;007D298D&quot;/&gt;&lt;wsp:rsid wsp:val=&quot;007D389B&quot;/&gt;&lt;wsp:rsid wsp:val=&quot;007E5F35&quot;/&gt;&lt;wsp:rsid wsp:val=&quot;007E6841&quot;/&gt;&lt;wsp:rsid wsp:val=&quot;007F2534&quot;/&gt;&lt;wsp:rsid wsp:val=&quot;007F7861&quot;/&gt;&lt;wsp:rsid wsp:val=&quot;00801F42&quot;/&gt;&lt;wsp:rsid wsp:val=&quot;008021AD&quot;/&gt;&lt;wsp:rsid wsp:val=&quot;00803A96&quot;/&gt;&lt;wsp:rsid wsp:val=&quot;00803DF2&quot;/&gt;&lt;wsp:rsid wsp:val=&quot;008073E0&quot;/&gt;&lt;wsp:rsid wsp:val=&quot;00812DA0&quot;/&gt;&lt;wsp:rsid wsp:val=&quot;00820415&quot;/&gt;&lt;wsp:rsid wsp:val=&quot;008249B1&quot;/&gt;&lt;wsp:rsid wsp:val=&quot;008319D1&quot;/&gt;&lt;wsp:rsid wsp:val=&quot;00831BBD&quot;/&gt;&lt;wsp:rsid wsp:val=&quot;00834E2C&quot;/&gt;&lt;wsp:rsid wsp:val=&quot;00834FA8&quot;/&gt;&lt;wsp:rsid wsp:val=&quot;008351D0&quot;/&gt;&lt;wsp:rsid wsp:val=&quot;0083590A&quot;/&gt;&lt;wsp:rsid wsp:val=&quot;00836B7A&quot;/&gt;&lt;wsp:rsid wsp:val=&quot;0084263A&quot;/&gt;&lt;wsp:rsid wsp:val=&quot;00847504&quot;/&gt;&lt;wsp:rsid wsp:val=&quot;00850F25&quot;/&gt;&lt;wsp:rsid wsp:val=&quot;00852D96&quot;/&gt;&lt;wsp:rsid wsp:val=&quot;00853578&quot;/&gt;&lt;wsp:rsid wsp:val=&quot;0085412C&quot;/&gt;&lt;wsp:rsid wsp:val=&quot;00873C4A&quot;/&gt;&lt;wsp:rsid wsp:val=&quot;0087567E&quot;/&gt;&lt;wsp:rsid wsp:val=&quot;00877C18&quot;/&gt;&lt;wsp:rsid wsp:val=&quot;008800BB&quot;/&gt;&lt;wsp:rsid wsp:val=&quot;0088493E&quot;/&gt;&lt;wsp:rsid wsp:val=&quot;00890A6C&quot;/&gt;&lt;wsp:rsid wsp:val=&quot;0089183A&quot;/&gt;&lt;wsp:rsid wsp:val=&quot;008A3578&quot;/&gt;&lt;wsp:rsid wsp:val=&quot;008A64B8&quot;/&gt;&lt;wsp:rsid wsp:val=&quot;008B0126&quot;/&gt;&lt;wsp:rsid wsp:val=&quot;008B04AF&quot;/&gt;&lt;wsp:rsid wsp:val=&quot;008B1A9F&quot;/&gt;&lt;wsp:rsid wsp:val=&quot;008B33C1&quot;/&gt;&lt;wsp:rsid wsp:val=&quot;008B75BF&quot;/&gt;&lt;wsp:rsid wsp:val=&quot;008C35A9&quot;/&gt;&lt;wsp:rsid wsp:val=&quot;008C3910&quot;/&gt;&lt;wsp:rsid wsp:val=&quot;008C4C1F&quot;/&gt;&lt;wsp:rsid wsp:val=&quot;008C5119&quot;/&gt;&lt;wsp:rsid wsp:val=&quot;008C541C&quot;/&gt;&lt;wsp:rsid wsp:val=&quot;008C5F8F&quot;/&gt;&lt;wsp:rsid wsp:val=&quot;008D2F6B&quot;/&gt;&lt;wsp:rsid wsp:val=&quot;008D37FF&quot;/&gt;&lt;wsp:rsid wsp:val=&quot;008D65DA&quot;/&gt;&lt;wsp:rsid wsp:val=&quot;008D6C64&quot;/&gt;&lt;wsp:rsid wsp:val=&quot;008D701F&quot;/&gt;&lt;wsp:rsid wsp:val=&quot;008E16EC&quot;/&gt;&lt;wsp:rsid wsp:val=&quot;008E19AC&quot;/&gt;&lt;wsp:rsid wsp:val=&quot;008E6E55&quot;/&gt;&lt;wsp:rsid wsp:val=&quot;00900798&quot;/&gt;&lt;wsp:rsid wsp:val=&quot;00902C55&quot;/&gt;&lt;wsp:rsid wsp:val=&quot;00905E77&quot;/&gt;&lt;wsp:rsid wsp:val=&quot;009061A9&quot;/&gt;&lt;wsp:rsid wsp:val=&quot;00917315&quot;/&gt;&lt;wsp:rsid wsp:val=&quot;00920B28&quot;/&gt;&lt;wsp:rsid wsp:val=&quot;00926BD4&quot;/&gt;&lt;wsp:rsid wsp:val=&quot;0092760D&quot;/&gt;&lt;wsp:rsid wsp:val=&quot;0093026B&quot;/&gt;&lt;wsp:rsid wsp:val=&quot;0093788C&quot;/&gt;&lt;wsp:rsid wsp:val=&quot;00940BA0&quot;/&gt;&lt;wsp:rsid wsp:val=&quot;00943F35&quot;/&gt;&lt;wsp:rsid wsp:val=&quot;00944F0D&quot;/&gt;&lt;wsp:rsid wsp:val=&quot;0094515F&quot;/&gt;&lt;wsp:rsid wsp:val=&quot;00947B57&quot;/&gt;&lt;wsp:rsid wsp:val=&quot;0095374D&quot;/&gt;&lt;wsp:rsid wsp:val=&quot;00954D13&quot;/&gt;&lt;wsp:rsid wsp:val=&quot;00962644&quot;/&gt;&lt;wsp:rsid wsp:val=&quot;00963B44&quot;/&gt;&lt;wsp:rsid wsp:val=&quot;009648F2&quot;/&gt;&lt;wsp:rsid wsp:val=&quot;00965C73&quot;/&gt;&lt;wsp:rsid wsp:val=&quot;00971E6F&quot;/&gt;&lt;wsp:rsid wsp:val=&quot;00973D2E&quot;/&gt;&lt;wsp:rsid wsp:val=&quot;0097498F&quot;/&gt;&lt;wsp:rsid wsp:val=&quot;0098623F&quot;/&gt;&lt;wsp:rsid wsp:val=&quot;009910B4&quot;/&gt;&lt;wsp:rsid wsp:val=&quot;00993CDC&quot;/&gt;&lt;wsp:rsid wsp:val=&quot;009958A7&quot;/&gt;&lt;wsp:rsid wsp:val=&quot;009A1645&quot;/&gt;&lt;wsp:rsid wsp:val=&quot;009B2BEB&quot;/&gt;&lt;wsp:rsid wsp:val=&quot;009B30D1&quot;/&gt;&lt;wsp:rsid wsp:val=&quot;009B33E1&quot;/&gt;&lt;wsp:rsid wsp:val=&quot;009B3F6C&quot;/&gt;&lt;wsp:rsid wsp:val=&quot;009C0776&quot;/&gt;&lt;wsp:rsid wsp:val=&quot;009C1823&quot;/&gt;&lt;wsp:rsid wsp:val=&quot;009C550B&quot;/&gt;&lt;wsp:rsid wsp:val=&quot;009C60C3&quot;/&gt;&lt;wsp:rsid wsp:val=&quot;009D1F41&quot;/&gt;&lt;wsp:rsid wsp:val=&quot;009D1F94&quot;/&gt;&lt;wsp:rsid wsp:val=&quot;009D2D82&quot;/&gt;&lt;wsp:rsid wsp:val=&quot;009D585E&quot;/&gt;&lt;wsp:rsid wsp:val=&quot;009E182F&quot;/&gt;&lt;wsp:rsid wsp:val=&quot;009E274E&quot;/&gt;&lt;wsp:rsid wsp:val=&quot;009E41D1&quot;/&gt;&lt;wsp:rsid wsp:val=&quot;009E6D7B&quot;/&gt;&lt;wsp:rsid wsp:val=&quot;009F7B78&quot;/&gt;&lt;wsp:rsid wsp:val=&quot;00A12566&quot;/&gt;&lt;wsp:rsid wsp:val=&quot;00A12EAB&quot;/&gt;&lt;wsp:rsid wsp:val=&quot;00A1658F&quot;/&gt;&lt;wsp:rsid wsp:val=&quot;00A17457&quot;/&gt;&lt;wsp:rsid wsp:val=&quot;00A25D9F&quot;/&gt;&lt;wsp:rsid wsp:val=&quot;00A27EFC&quot;/&gt;&lt;wsp:rsid wsp:val=&quot;00A33C5F&quot;/&gt;&lt;wsp:rsid wsp:val=&quot;00A36F97&quot;/&gt;&lt;wsp:rsid wsp:val=&quot;00A40CE8&quot;/&gt;&lt;wsp:rsid wsp:val=&quot;00A41B55&quot;/&gt;&lt;wsp:rsid wsp:val=&quot;00A45CBF&quot;/&gt;&lt;wsp:rsid wsp:val=&quot;00A47385&quot;/&gt;&lt;wsp:rsid wsp:val=&quot;00A473BD&quot;/&gt;&lt;wsp:rsid wsp:val=&quot;00A521F3&quot;/&gt;&lt;wsp:rsid wsp:val=&quot;00A6003E&quot;/&gt;&lt;wsp:rsid wsp:val=&quot;00A65D23&quot;/&gt;&lt;wsp:rsid wsp:val=&quot;00A71F0F&quot;/&gt;&lt;wsp:rsid wsp:val=&quot;00A801CC&quot;/&gt;&lt;wsp:rsid wsp:val=&quot;00A82BA6&quot;/&gt;&lt;wsp:rsid wsp:val=&quot;00A82DDD&quot;/&gt;&lt;wsp:rsid wsp:val=&quot;00A83929&quot;/&gt;&lt;wsp:rsid wsp:val=&quot;00A868BB&quot;/&gt;&lt;wsp:rsid wsp:val=&quot;00A9054D&quot;/&gt;&lt;wsp:rsid wsp:val=&quot;00A93A44&quot;/&gt;&lt;wsp:rsid wsp:val=&quot;00AA0C0A&quot;/&gt;&lt;wsp:rsid wsp:val=&quot;00AA7011&quot;/&gt;&lt;wsp:rsid wsp:val=&quot;00AA75BA&quot;/&gt;&lt;wsp:rsid wsp:val=&quot;00AB3375&quot;/&gt;&lt;wsp:rsid wsp:val=&quot;00AC0DF5&quot;/&gt;&lt;wsp:rsid wsp:val=&quot;00AC4BDB&quot;/&gt;&lt;wsp:rsid wsp:val=&quot;00AC5793&quot;/&gt;&lt;wsp:rsid wsp:val=&quot;00AD0317&quot;/&gt;&lt;wsp:rsid wsp:val=&quot;00AE04BB&quot;/&gt;&lt;wsp:rsid wsp:val=&quot;00AE2FD4&quot;/&gt;&lt;wsp:rsid wsp:val=&quot;00AF5B15&quot;/&gt;&lt;wsp:rsid wsp:val=&quot;00B004F3&quot;/&gt;&lt;wsp:rsid wsp:val=&quot;00B00980&quot;/&gt;&lt;wsp:rsid wsp:val=&quot;00B03D32&quot;/&gt;&lt;wsp:rsid wsp:val=&quot;00B04972&quot;/&gt;&lt;wsp:rsid wsp:val=&quot;00B04FAD&quot;/&gt;&lt;wsp:rsid wsp:val=&quot;00B2164E&quot;/&gt;&lt;wsp:rsid wsp:val=&quot;00B24F85&quot;/&gt;&lt;wsp:rsid wsp:val=&quot;00B25BCA&quot;/&gt;&lt;wsp:rsid wsp:val=&quot;00B31422&quot;/&gt;&lt;wsp:rsid wsp:val=&quot;00B323C3&quot;/&gt;&lt;wsp:rsid wsp:val=&quot;00B36F34&quot;/&gt;&lt;wsp:rsid wsp:val=&quot;00B40279&quot;/&gt;&lt;wsp:rsid wsp:val=&quot;00B4181D&quot;/&gt;&lt;wsp:rsid wsp:val=&quot;00B425AF&quot;/&gt;&lt;wsp:rsid wsp:val=&quot;00B433AE&quot;/&gt;&lt;wsp:rsid wsp:val=&quot;00B502F3&quot;/&gt;&lt;wsp:rsid wsp:val=&quot;00B50D95&quot;/&gt;&lt;wsp:rsid wsp:val=&quot;00B5247D&quot;/&gt;&lt;wsp:rsid wsp:val=&quot;00B532F4&quot;/&gt;&lt;wsp:rsid wsp:val=&quot;00B5344B&quot;/&gt;&lt;wsp:rsid wsp:val=&quot;00B548B0&quot;/&gt;&lt;wsp:rsid wsp:val=&quot;00B54DEA&quot;/&gt;&lt;wsp:rsid wsp:val=&quot;00B720C9&quot;/&gt;&lt;wsp:rsid wsp:val=&quot;00B8046D&quot;/&gt;&lt;wsp:rsid wsp:val=&quot;00B9451F&quot;/&gt;&lt;wsp:rsid wsp:val=&quot;00BA1C79&quot;/&gt;&lt;wsp:rsid wsp:val=&quot;00BB0020&quot;/&gt;&lt;wsp:rsid wsp:val=&quot;00BB5E06&quot;/&gt;&lt;wsp:rsid wsp:val=&quot;00BB7F21&quot;/&gt;&lt;wsp:rsid wsp:val=&quot;00BC07E5&quot;/&gt;&lt;wsp:rsid wsp:val=&quot;00BC2888&quot;/&gt;&lt;wsp:rsid wsp:val=&quot;00BC2F27&quot;/&gt;&lt;wsp:rsid wsp:val=&quot;00BC38BC&quot;/&gt;&lt;wsp:rsid wsp:val=&quot;00BC4052&quot;/&gt;&lt;wsp:rsid wsp:val=&quot;00BC4BC8&quot;/&gt;&lt;wsp:rsid wsp:val=&quot;00BD2818&quot;/&gt;&lt;wsp:rsid wsp:val=&quot;00BE314A&quot;/&gt;&lt;wsp:rsid wsp:val=&quot;00BF1AE9&quot;/&gt;&lt;wsp:rsid wsp:val=&quot;00BF423D&quot;/&gt;&lt;wsp:rsid wsp:val=&quot;00BF625B&quot;/&gt;&lt;wsp:rsid wsp:val=&quot;00C03DF7&quot;/&gt;&lt;wsp:rsid wsp:val=&quot;00C21E57&quot;/&gt;&lt;wsp:rsid wsp:val=&quot;00C22622&quot;/&gt;&lt;wsp:rsid wsp:val=&quot;00C2305B&quot;/&gt;&lt;wsp:rsid wsp:val=&quot;00C30F9B&quot;/&gt;&lt;wsp:rsid wsp:val=&quot;00C401B2&quot;/&gt;&lt;wsp:rsid wsp:val=&quot;00C60866&quot;/&gt;&lt;wsp:rsid wsp:val=&quot;00C62347&quot;/&gt;&lt;wsp:rsid wsp:val=&quot;00C71989&quot;/&gt;&lt;wsp:rsid wsp:val=&quot;00C75A90&quot;/&gt;&lt;wsp:rsid wsp:val=&quot;00C75C8E&quot;/&gt;&lt;wsp:rsid wsp:val=&quot;00C770CB&quot;/&gt;&lt;wsp:rsid wsp:val=&quot;00C772E0&quot;/&gt;&lt;wsp:rsid wsp:val=&quot;00C80D20&quot;/&gt;&lt;wsp:rsid wsp:val=&quot;00C82058&quot;/&gt;&lt;wsp:rsid wsp:val=&quot;00C82B9E&quot;/&gt;&lt;wsp:rsid wsp:val=&quot;00C82D19&quot;/&gt;&lt;wsp:rsid wsp:val=&quot;00C84A3E&quot;/&gt;&lt;wsp:rsid wsp:val=&quot;00C90C99&quot;/&gt;&lt;wsp:rsid wsp:val=&quot;00C953CC&quot;/&gt;&lt;wsp:rsid wsp:val=&quot;00CA1C7D&quot;/&gt;&lt;wsp:rsid wsp:val=&quot;00CA2760&quot;/&gt;&lt;wsp:rsid wsp:val=&quot;00CA58CA&quot;/&gt;&lt;wsp:rsid wsp:val=&quot;00CB1AF9&quot;/&gt;&lt;wsp:rsid wsp:val=&quot;00CB4F6E&quot;/&gt;&lt;wsp:rsid wsp:val=&quot;00CB5AC7&quot;/&gt;&lt;wsp:rsid wsp:val=&quot;00CB629B&quot;/&gt;&lt;wsp:rsid wsp:val=&quot;00CC0047&quot;/&gt;&lt;wsp:rsid wsp:val=&quot;00CC2721&quot;/&gt;&lt;wsp:rsid wsp:val=&quot;00CD2C95&quot;/&gt;&lt;wsp:rsid wsp:val=&quot;00CD2E14&quot;/&gt;&lt;wsp:rsid wsp:val=&quot;00CE0337&quot;/&gt;&lt;wsp:rsid wsp:val=&quot;00CE1533&quot;/&gt;&lt;wsp:rsid wsp:val=&quot;00CE1842&quot;/&gt;&lt;wsp:rsid wsp:val=&quot;00CE1C35&quot;/&gt;&lt;wsp:rsid wsp:val=&quot;00CE25A6&quot;/&gt;&lt;wsp:rsid wsp:val=&quot;00CE2E88&quot;/&gt;&lt;wsp:rsid wsp:val=&quot;00CE772F&quot;/&gt;&lt;wsp:rsid wsp:val=&quot;00CF0AAE&quot;/&gt;&lt;wsp:rsid wsp:val=&quot;00CF55B0&quot;/&gt;&lt;wsp:rsid wsp:val=&quot;00D00DC7&quot;/&gt;&lt;wsp:rsid wsp:val=&quot;00D02624&quot;/&gt;&lt;wsp:rsid wsp:val=&quot;00D038CC&quot;/&gt;&lt;wsp:rsid wsp:val=&quot;00D11EE6&quot;/&gt;&lt;wsp:rsid wsp:val=&quot;00D13400&quot;/&gt;&lt;wsp:rsid wsp:val=&quot;00D1484A&quot;/&gt;&lt;wsp:rsid wsp:val=&quot;00D15099&quot;/&gt;&lt;wsp:rsid wsp:val=&quot;00D216A2&quot;/&gt;&lt;wsp:rsid wsp:val=&quot;00D22F3E&quot;/&gt;&lt;wsp:rsid wsp:val=&quot;00D254E4&quot;/&gt;&lt;wsp:rsid wsp:val=&quot;00D33B64&quot;/&gt;&lt;wsp:rsid wsp:val=&quot;00D37C52&quot;/&gt;&lt;wsp:rsid wsp:val=&quot;00D42185&quot;/&gt;&lt;wsp:rsid wsp:val=&quot;00D454D1&quot;/&gt;&lt;wsp:rsid wsp:val=&quot;00D50796&quot;/&gt;&lt;wsp:rsid wsp:val=&quot;00D508A3&quot;/&gt;&lt;wsp:rsid wsp:val=&quot;00D52845&quot;/&gt;&lt;wsp:rsid wsp:val=&quot;00D52F56&quot;/&gt;&lt;wsp:rsid wsp:val=&quot;00D54762&quot;/&gt;&lt;wsp:rsid wsp:val=&quot;00D55AF9&quot;/&gt;&lt;wsp:rsid wsp:val=&quot;00D652AB&quot;/&gt;&lt;wsp:rsid wsp:val=&quot;00D65822&quot;/&gt;&lt;wsp:rsid wsp:val=&quot;00D70393&quot;/&gt;&lt;wsp:rsid wsp:val=&quot;00D7129D&quot;/&gt;&lt;wsp:rsid wsp:val=&quot;00D722B1&quot;/&gt;&lt;wsp:rsid wsp:val=&quot;00D81C38&quot;/&gt;&lt;wsp:rsid wsp:val=&quot;00D84DF5&quot;/&gt;&lt;wsp:rsid wsp:val=&quot;00D853E5&quot;/&gt;&lt;wsp:rsid wsp:val=&quot;00D8736A&quot;/&gt;&lt;wsp:rsid wsp:val=&quot;00D95A27&quot;/&gt;&lt;wsp:rsid wsp:val=&quot;00DA079A&quot;/&gt;&lt;wsp:rsid wsp:val=&quot;00DA2D12&quot;/&gt;&lt;wsp:rsid wsp:val=&quot;00DA3E13&quot;/&gt;&lt;wsp:rsid wsp:val=&quot;00DA4BB6&quot;/&gt;&lt;wsp:rsid wsp:val=&quot;00DA6EE6&quot;/&gt;&lt;wsp:rsid wsp:val=&quot;00DB4029&quot;/&gt;&lt;wsp:rsid wsp:val=&quot;00DC0FDF&quot;/&gt;&lt;wsp:rsid wsp:val=&quot;00DC1D13&quot;/&gt;&lt;wsp:rsid wsp:val=&quot;00DC3BF8&quot;/&gt;&lt;wsp:rsid wsp:val=&quot;00DC7083&quot;/&gt;&lt;wsp:rsid wsp:val=&quot;00DD0E74&quot;/&gt;&lt;wsp:rsid wsp:val=&quot;00DD2171&quot;/&gt;&lt;wsp:rsid wsp:val=&quot;00DE63F5&quot;/&gt;&lt;wsp:rsid wsp:val=&quot;00DF1E25&quot;/&gt;&lt;wsp:rsid wsp:val=&quot;00DF26F8&quot;/&gt;&lt;wsp:rsid wsp:val=&quot;00DF5361&quot;/&gt;&lt;wsp:rsid wsp:val=&quot;00E04B08&quot;/&gt;&lt;wsp:rsid wsp:val=&quot;00E04DFC&quot;/&gt;&lt;wsp:rsid wsp:val=&quot;00E055CD&quot;/&gt;&lt;wsp:rsid wsp:val=&quot;00E06C59&quot;/&gt;&lt;wsp:rsid wsp:val=&quot;00E134F9&quot;/&gt;&lt;wsp:rsid wsp:val=&quot;00E165D9&quot;/&gt;&lt;wsp:rsid wsp:val=&quot;00E17295&quot;/&gt;&lt;wsp:rsid wsp:val=&quot;00E2078D&quot;/&gt;&lt;wsp:rsid wsp:val=&quot;00E216DE&quot;/&gt;&lt;wsp:rsid wsp:val=&quot;00E2311B&quot;/&gt;&lt;wsp:rsid wsp:val=&quot;00E3014F&quot;/&gt;&lt;wsp:rsid wsp:val=&quot;00E3765C&quot;/&gt;&lt;wsp:rsid wsp:val=&quot;00E40B50&quot;/&gt;&lt;wsp:rsid wsp:val=&quot;00E50082&quot;/&gt;&lt;wsp:rsid wsp:val=&quot;00E5345D&quot;/&gt;&lt;wsp:rsid wsp:val=&quot;00E54978&quot;/&gt;&lt;wsp:rsid wsp:val=&quot;00E747FD&quot;/&gt;&lt;wsp:rsid wsp:val=&quot;00E8003C&quot;/&gt;&lt;wsp:rsid wsp:val=&quot;00E81637&quot;/&gt;&lt;wsp:rsid wsp:val=&quot;00E83B53&quot;/&gt;&lt;wsp:rsid wsp:val=&quot;00E845B4&quot;/&gt;&lt;wsp:rsid wsp:val=&quot;00E87CFF&quot;/&gt;&lt;wsp:rsid wsp:val=&quot;00E927D6&quot;/&gt;&lt;wsp:rsid wsp:val=&quot;00E95F32&quot;/&gt;&lt;wsp:rsid wsp:val=&quot;00E97521&quot;/&gt;&lt;wsp:rsid wsp:val=&quot;00EA06DA&quot;/&gt;&lt;wsp:rsid wsp:val=&quot;00EA64C3&quot;/&gt;&lt;wsp:rsid wsp:val=&quot;00EB08A8&quot;/&gt;&lt;wsp:rsid wsp:val=&quot;00EB665A&quot;/&gt;&lt;wsp:rsid wsp:val=&quot;00EC4F36&quot;/&gt;&lt;wsp:rsid wsp:val=&quot;00EC559E&quot;/&gt;&lt;wsp:rsid wsp:val=&quot;00EC5B71&quot;/&gt;&lt;wsp:rsid wsp:val=&quot;00EC7374&quot;/&gt;&lt;wsp:rsid wsp:val=&quot;00ED534C&quot;/&gt;&lt;wsp:rsid wsp:val=&quot;00ED6A03&quot;/&gt;&lt;wsp:rsid wsp:val=&quot;00EE0B17&quot;/&gt;&lt;wsp:rsid wsp:val=&quot;00EE24A1&quot;/&gt;&lt;wsp:rsid wsp:val=&quot;00EE49C5&quot;/&gt;&lt;wsp:rsid wsp:val=&quot;00EE55BB&quot;/&gt;&lt;wsp:rsid wsp:val=&quot;00EE7AD2&quot;/&gt;&lt;wsp:rsid wsp:val=&quot;00EF096F&quot;/&gt;&lt;wsp:rsid wsp:val=&quot;00EF1A03&quot;/&gt;&lt;wsp:rsid wsp:val=&quot;00EF50BD&quot;/&gt;&lt;wsp:rsid wsp:val=&quot;00F00A09&quot;/&gt;&lt;wsp:rsid wsp:val=&quot;00F03A62&quot;/&gt;&lt;wsp:rsid wsp:val=&quot;00F06C88&quot;/&gt;&lt;wsp:rsid wsp:val=&quot;00F07C39&quot;/&gt;&lt;wsp:rsid wsp:val=&quot;00F10525&quot;/&gt;&lt;wsp:rsid wsp:val=&quot;00F109E9&quot;/&gt;&lt;wsp:rsid wsp:val=&quot;00F22F57&quot;/&gt;&lt;wsp:rsid wsp:val=&quot;00F25422&quot;/&gt;&lt;wsp:rsid wsp:val=&quot;00F2655C&quot;/&gt;&lt;wsp:rsid wsp:val=&quot;00F26DAE&quot;/&gt;&lt;wsp:rsid wsp:val=&quot;00F27221&quot;/&gt;&lt;wsp:rsid wsp:val=&quot;00F35AF7&quot;/&gt;&lt;wsp:rsid wsp:val=&quot;00F42973&quot;/&gt;&lt;wsp:rsid wsp:val=&quot;00F43191&quot;/&gt;&lt;wsp:rsid wsp:val=&quot;00F4584A&quot;/&gt;&lt;wsp:rsid wsp:val=&quot;00F45EED&quot;/&gt;&lt;wsp:rsid wsp:val=&quot;00F46362&quot;/&gt;&lt;wsp:rsid wsp:val=&quot;00F4676B&quot;/&gt;&lt;wsp:rsid wsp:val=&quot;00F46E57&quot;/&gt;&lt;wsp:rsid wsp:val=&quot;00F52AD1&quot;/&gt;&lt;wsp:rsid wsp:val=&quot;00F5483F&quot;/&gt;&lt;wsp:rsid wsp:val=&quot;00F57DEE&quot;/&gt;&lt;wsp:rsid wsp:val=&quot;00F613B4&quot;/&gt;&lt;wsp:rsid wsp:val=&quot;00F71E5A&quot;/&gt;&lt;wsp:rsid wsp:val=&quot;00F72623&quot;/&gt;&lt;wsp:rsid wsp:val=&quot;00F73828&quot;/&gt;&lt;wsp:rsid wsp:val=&quot;00F7786A&quot;/&gt;&lt;wsp:rsid wsp:val=&quot;00F80B6C&quot;/&gt;&lt;wsp:rsid wsp:val=&quot;00F81D2E&quot;/&gt;&lt;wsp:rsid wsp:val=&quot;00F86F62&quot;/&gt;&lt;wsp:rsid wsp:val=&quot;00F90BA4&quot;/&gt;&lt;wsp:rsid wsp:val=&quot;00FA1103&quot;/&gt;&lt;wsp:rsid wsp:val=&quot;00FA5284&quot;/&gt;&lt;wsp:rsid wsp:val=&quot;00FB4B22&quot;/&gt;&lt;wsp:rsid wsp:val=&quot;00FC205B&quot;/&gt;&lt;wsp:rsid wsp:val=&quot;00FC2825&quot;/&gt;&lt;wsp:rsid wsp:val=&quot;00FC4E5F&quot;/&gt;&lt;wsp:rsid wsp:val=&quot;00FD04E8&quot;/&gt;&lt;wsp:rsid wsp:val=&quot;00FD0686&quot;/&gt;&lt;wsp:rsid wsp:val=&quot;00FD18E3&quot;/&gt;&lt;wsp:rsid wsp:val=&quot;00FD20D2&quot;/&gt;&lt;wsp:rsid wsp:val=&quot;00FD5D3A&quot;/&gt;&lt;wsp:rsid wsp:val=&quot;00FE0852&quot;/&gt;&lt;wsp:rsid wsp:val=&quot;00FE2D67&quot;/&gt;&lt;wsp:rsid wsp:val=&quot;00FE3AF1&quot;/&gt;&lt;wsp:rsid wsp:val=&quot;00FF2001&quot;/&gt;&lt;wsp:rsid wsp:val=&quot;00FF51FF&quot;/&gt;&lt;wsp:rsid wsp:val=&quot;00FF56D2&quot;/&gt;&lt;wsp:rsid wsp:val=&quot;00FF757B&quot;/&gt;&lt;/wsp:rsids&gt;&lt;/w:docPr&gt;&lt;w:body&gt;&lt;wx:sect&gt;&lt;w:p wsp:rsidR=&quot;00000000&quot; wsp:rsidRDefault=&quot;00445954&quot; wsp:rsidP=&quot;00445954&quot;&gt;&lt;m:oMathPara&gt;&lt;m:oMath&gt;&lt;m:r&gt;&lt;aml:annotation aml:id=&quot;0&quot; w:type=&quot;Word.Insertion&quot; aml:author=&quot;Paiva, Rafael&quot; aml:createdate=&quot;2019-08-05T15:24:00Z&quot;&gt;&lt;aml:content&gt;&lt;m:rPr&gt;&lt;m:sty m:val=&quot;p&quot;/&gt;&lt;/m:rPr&gt;&lt;w:rPr&gt;&lt;w:rFonts w:ascii=&quot;Cambria Math&quot; w:fareast=&quot;MS Mincho&quot; w:h-ansi=&quot;Cambria Math&quot; w:cs=&quot;Cambria Math&quot;/&gt;&lt;wx:font wx:val=&quot;Cambria Math&quot;/&gt;&lt;w:sz w:val=&quot;18&quot;/&gt;&lt;/w:rPr&gt;&lt;m:t&gt;=&lt;/m:t&gt;&lt;/aml:content&gt;&lt;/aml:annotation&gt;&lt;/m:r&gt;&lt;m:f&gt;&lt;m:fPr&gt;&lt;m:ctrlPr&gt;&lt;aml:annotation aml:id=&quot;1&quot; w:type=&quot;Word.Insertion&quot; aml:author=&quot;Paiva, Rafael&quot; aml:createdate=&quot;2019-08-05T15:24:00Z&quot;&gt;&lt;aml:content&gt;&lt;w:rPr&gt;&lt;w:rFonts w:ascii=&quot;Cambria Math&quot; w:fareast=&quot;MS Mincho&quot; w:h-ansi=&quot;Cambria Math&quot;/&gt;&lt;wx:font wx:val=&quot;Cambria Math&quot;/&gt;&lt;w:sz w:val=&quot;18&quot;/&gt;&lt;/w:rPr&gt;&lt;/aml:content&gt;&lt;/aml:annotation&gt;&lt;/m:ctrlPr&gt;&lt;/m:fPr&gt;&lt;m:num&gt;&lt;m:sSup&gt;&lt;m:sSupPr&gt;&lt;m:ctrlPr&gt;&lt;aml:annotation aml:id=&quot;2&quot; w:type=&quot;Word.Insertion&quot; aml:author=&quot;Paiva, Rafael&quot; aml:createdate=&quot;2019-08-05T15:24:00Z&quot;&gt;&lt;aml:content&gt;&lt;w:rPr&gt;&lt;w:rFonts w:ascii=&quot;Cambria Math&quot; w:fareast=&quot;MS Mincho&quot; w:h-ansi=&quot;Cambria Math&quot; w:cs=&quot;Cambria Math&quot;/&gt;&lt;wx:font wx:val=&quot;Cambria Math&quot;/&gt;&lt;w:sz w:val=&quot;18&quot;/&gt;&lt;/w:rPr&gt;&lt;/aml:content&gt;&lt;/aml:annotation&gt;&lt;/m:ctrlPr&gt;&lt;/m:sSupPr&gt;&lt;m:e&gt;&lt;m:r&gt;&lt;aml:annotation aml:id=&quot;3&quot; w:type=&quot;Word.Insertion&quot; aml:author=&quot;Paiva, Rafael&quot; aml:createdate=&quot;2019-08-05T15:24:00Z&quot;&gt;&lt;aml:content&gt;&lt;w:rPr&gt;&lt;w:rFonts w:ascii=&quot;Cambria Math&quot; w:fareast=&quot;MS Mincho&quot; w:h-ansi=&quot;Cambria Math&quot; w:cs=&quot;Cambria Math&quot;/&gt;&lt;wx:font wx:val=&quot;Cambria Math&quot;/&gt;&lt;w:i/&gt;&lt;w:sz w:val=&quot;18&quot;/&gt;&lt;/w:rPr&gt;&lt;m:t&gt;10&lt;/m:t&gt;&lt;/aml:content&gt;&lt;/aml:annotation&gt;&lt;/m:r&gt;&lt;/m:e&gt;&lt;m:sup&gt;&lt;m:r&gt;&lt;aml:annotation aml:id=&quot;4&quot; w:type=&quot;Word.Insertion&quot; aml:author=&quot;Paiva, Rafael&quot; aml:createdate=&quot;2019-08-05T15:24:00Z&quot;&gt;&lt;aml:content&gt;&lt;w:rPr&gt;&lt;w:rFonts w:ascii=&quot;Cambria Math&quot; w:fareast=&quot;MS Mincho&quot; w:h-ansi=&quot;Cambria Math&quot; w:cs=&quot;Cambria Math&quot;/&gt;&lt;wx:font wx:val=&quot;Cambria Math&quot;/&gt;&lt;w:i/&gt;&lt;w:sz w:val=&quot;18&quot;/&gt;&lt;/w:rPr&gt;&lt;m:t&gt;-5&lt;/m:t&gt;&lt;/aml:content&gt;&lt;/aml:annotation&gt;&lt;/m:r&gt;&lt;/m:sup&gt;&lt;/m:sSup&gt;&lt;/m:num&gt;&lt;m:den&gt;&lt;m:r&gt;&lt;aml:annotation aml:id=&quot;5&quot; w:type=&quot;Word.Insertion&quot; aml:author=&quot;Paiva, Rafael&quot; aml:createdate=&quot;2019-08-05T15:24:00Z&quot;&gt;&lt;aml:content&gt;&lt;w:rPr&gt;&lt;w:rFonts w:ascii=&quot;Cambria Math&quot; w:fareast=&quot;MS Mincho&quot; w:h-ansi=&quot;Cambria Math&quot;/&gt;&lt;wx:font wx:val=&quot;Cambria Math&quot;/&gt;&lt;w:i/&gt;&lt;w:sz w:val=&quot;18&quot;/&gt;&lt;/w:rPr&gt;&lt;m:t&gt;3x&lt;/m:t&gt;&lt;/aml:content&gt;&lt;/aml:annotation&gt;&lt;/m:r&gt;&lt;/m:den&gt;&lt;/m:f&gt;&lt;/m:oMath&gt;&lt;/m:oMathPara&gt;&lt;/w:p&gt;&lt;w:sectPr wsp:rsidR=&quot;00000000&quot;&gt;&lt;w:pgSz w:w=&quot;12240&quot; w:h=&quot;15840&quot;/&gt;&lt;w:pgMar w:top=&quot;1417&quot; w:right=&quot;1417&quot; w:bottom=&quot;1134&quot; w:left=&quot;1417&quot; w:header=&quot;720&quot; w:footer=&quot;720&quot; w:gutter=&quot;0&quot;/&gt;&lt;w:cols w:space=&quot;720&quot;/&gt;&lt;/w:sectPr&gt;&lt;/wx:sect&gt;&lt;/w:body&gt;&lt;/w:wordDocument&gt;">
                  <v:imagedata r:id="rId19" o:title="" chromakey="white"/>
                </v:shape>
              </w:pict>
            </w:r>
            <w:r w:rsidRPr="005C4D8F">
              <w:rPr>
                <w:rFonts w:eastAsia="MS Mincho"/>
              </w:rPr>
              <w:instrText xml:space="preserve"> </w:instrText>
            </w:r>
            <w:r w:rsidRPr="005C4D8F">
              <w:rPr>
                <w:rFonts w:eastAsia="MS Mincho"/>
              </w:rPr>
              <w:fldChar w:fldCharType="separate"/>
            </w:r>
            <w:r w:rsidRPr="0015573D">
              <w:rPr>
                <w:rFonts w:eastAsia="MS Mincho"/>
              </w:rPr>
              <w:fldChar w:fldCharType="end"/>
            </w:r>
            <w:r w:rsidRPr="0015573D">
              <w:rPr>
                <w:rFonts w:eastAsia="MS Mincho"/>
              </w:rPr>
              <w:t xml:space="preserve">, where </w:t>
            </w:r>
            <w:r w:rsidR="00A50BB2">
              <w:rPr>
                <w:rFonts w:eastAsia="MS Mincho"/>
              </w:rPr>
              <w:t xml:space="preserve">x </w:t>
            </w:r>
            <w:r w:rsidRPr="0015573D">
              <w:rPr>
                <w:rFonts w:eastAsia="MS Mincho"/>
              </w:rPr>
              <w:t xml:space="preserve"> is the data rate in Mbps.</w:t>
            </w:r>
          </w:p>
          <w:p w14:paraId="14839A7F" w14:textId="77777777" w:rsidR="00E91925" w:rsidRPr="0015573D" w:rsidRDefault="00E91925" w:rsidP="005C4D8F">
            <w:pPr>
              <w:pStyle w:val="TAN"/>
              <w:rPr>
                <w:rFonts w:eastAsia="MS Mincho"/>
              </w:rPr>
            </w:pPr>
            <w:r w:rsidRPr="0015573D">
              <w:rPr>
                <w:rFonts w:eastAsia="MS Mincho"/>
              </w:rPr>
              <w:t xml:space="preserve">NOTE 2: </w:t>
            </w:r>
            <w:r w:rsidR="005E7097" w:rsidRPr="00693D7E">
              <w:tab/>
            </w:r>
            <w:r w:rsidRPr="0015573D">
              <w:rPr>
                <w:rFonts w:eastAsia="MS Mincho"/>
              </w:rPr>
              <w:t>6000 m = height but in a cone formation (i.e. ground coverage with a circle of diameter 30 KM)</w:t>
            </w:r>
          </w:p>
        </w:tc>
      </w:tr>
    </w:tbl>
    <w:p w14:paraId="54034243" w14:textId="77777777" w:rsidR="00E91925" w:rsidRPr="005C4D8F" w:rsidRDefault="00E91925" w:rsidP="00E91925">
      <w:pPr>
        <w:sectPr w:rsidR="00E91925" w:rsidRPr="005C4D8F" w:rsidSect="00285CDD">
          <w:pgSz w:w="11906" w:h="16838"/>
          <w:pgMar w:top="1079" w:right="1106" w:bottom="1440" w:left="1080" w:header="708" w:footer="708" w:gutter="0"/>
          <w:cols w:space="708"/>
          <w:docGrid w:linePitch="360"/>
        </w:sectPr>
      </w:pPr>
    </w:p>
    <w:p w14:paraId="1C11D424" w14:textId="77777777" w:rsidR="00E91925" w:rsidRPr="005C4D8F" w:rsidRDefault="00E91925" w:rsidP="00E91925"/>
    <w:p w14:paraId="73042DB6" w14:textId="77777777" w:rsidR="00E91925" w:rsidRPr="00D321F2" w:rsidRDefault="00E91925" w:rsidP="005C4D8F">
      <w:pPr>
        <w:pStyle w:val="Heading3"/>
      </w:pPr>
      <w:bookmarkStart w:id="83" w:name="_Hlk45204882"/>
      <w:bookmarkStart w:id="84" w:name="_Toc45387845"/>
      <w:bookmarkStart w:id="85" w:name="_Toc52642384"/>
      <w:bookmarkStart w:id="86" w:name="_Toc75520391"/>
      <w:r w:rsidRPr="005C4D8F">
        <w:t>6.</w:t>
      </w:r>
      <w:r w:rsidR="005E7097">
        <w:t>2</w:t>
      </w:r>
      <w:r w:rsidRPr="00D321F2">
        <w:t>.2</w:t>
      </w:r>
      <w:r w:rsidRPr="00D321F2">
        <w:tab/>
        <w:t>Medical</w:t>
      </w:r>
      <w:r w:rsidR="00D321F2">
        <w:t xml:space="preserve"> a</w:t>
      </w:r>
      <w:r w:rsidRPr="00D321F2">
        <w:t>pplications</w:t>
      </w:r>
      <w:bookmarkEnd w:id="84"/>
      <w:bookmarkEnd w:id="85"/>
      <w:bookmarkEnd w:id="86"/>
    </w:p>
    <w:p w14:paraId="025A87A5" w14:textId="77777777" w:rsidR="00E91925" w:rsidRPr="005C4D8F" w:rsidRDefault="00E91925" w:rsidP="00D321F2">
      <w:pPr>
        <w:pStyle w:val="TH"/>
        <w:rPr>
          <w:noProof/>
        </w:rPr>
      </w:pPr>
      <w:r w:rsidRPr="00D321F2">
        <w:t>Table 6.</w:t>
      </w:r>
      <w:r w:rsidR="005E7097">
        <w:t>2</w:t>
      </w:r>
      <w:r w:rsidRPr="00D321F2">
        <w:t>.2</w:t>
      </w:r>
      <w:r w:rsidRPr="00D321F2">
        <w:noBreakHyphen/>
        <w:t xml:space="preserve">1: Performance </w:t>
      </w:r>
      <w:r w:rsidRPr="00D321F2">
        <w:rPr>
          <w:noProof/>
        </w:rPr>
        <w:t xml:space="preserve">requirements for </w:t>
      </w:r>
      <w:r w:rsidRPr="005C4D8F">
        <w:rPr>
          <w:noProof/>
        </w:rPr>
        <w:t xml:space="preserve">low latency </w:t>
      </w:r>
      <w:r w:rsidRPr="005C4D8F">
        <w:t>ultra</w:t>
      </w:r>
      <w:r w:rsidRPr="005C4D8F">
        <w:rPr>
          <w:noProof/>
        </w:rPr>
        <w:t>-reliable imaging/video traffic for medical applications</w:t>
      </w:r>
    </w:p>
    <w:tbl>
      <w:tblPr>
        <w:tblW w:w="148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984"/>
        <w:gridCol w:w="1985"/>
        <w:gridCol w:w="1275"/>
        <w:gridCol w:w="851"/>
        <w:gridCol w:w="1134"/>
        <w:gridCol w:w="992"/>
        <w:gridCol w:w="992"/>
        <w:gridCol w:w="1134"/>
        <w:gridCol w:w="1276"/>
        <w:gridCol w:w="953"/>
      </w:tblGrid>
      <w:tr w:rsidR="00E91925" w:rsidRPr="005C4D8F" w14:paraId="1DDF4E8B" w14:textId="77777777" w:rsidTr="005C4D8F">
        <w:trPr>
          <w:cantSplit/>
          <w:tblHeader/>
        </w:trPr>
        <w:tc>
          <w:tcPr>
            <w:tcW w:w="2235" w:type="dxa"/>
            <w:vMerge w:val="restart"/>
            <w:shd w:val="clear" w:color="auto" w:fill="D9D9D9"/>
          </w:tcPr>
          <w:p w14:paraId="66128767" w14:textId="77777777" w:rsidR="00E91925" w:rsidRPr="005C4D8F" w:rsidRDefault="00E91925" w:rsidP="005C4D8F">
            <w:pPr>
              <w:pStyle w:val="TAH"/>
            </w:pPr>
            <w:r w:rsidRPr="005C4D8F">
              <w:t>Profile</w:t>
            </w:r>
          </w:p>
        </w:tc>
        <w:tc>
          <w:tcPr>
            <w:tcW w:w="7229" w:type="dxa"/>
            <w:gridSpan w:val="5"/>
            <w:shd w:val="clear" w:color="auto" w:fill="D9D9D9"/>
          </w:tcPr>
          <w:p w14:paraId="6FE158AD" w14:textId="77777777" w:rsidR="00E91925" w:rsidRPr="005C4D8F" w:rsidRDefault="00E91925" w:rsidP="005C4D8F">
            <w:pPr>
              <w:pStyle w:val="TAH"/>
            </w:pPr>
            <w:r w:rsidRPr="005C4D8F">
              <w:t>Characteristic parameter</w:t>
            </w:r>
          </w:p>
        </w:tc>
        <w:tc>
          <w:tcPr>
            <w:tcW w:w="5347" w:type="dxa"/>
            <w:gridSpan w:val="5"/>
            <w:shd w:val="clear" w:color="auto" w:fill="D9D9D9"/>
          </w:tcPr>
          <w:p w14:paraId="3313E906" w14:textId="77777777" w:rsidR="00E91925" w:rsidRPr="005C4D8F" w:rsidRDefault="00E91925" w:rsidP="005C4D8F">
            <w:pPr>
              <w:pStyle w:val="TAH"/>
            </w:pPr>
            <w:r w:rsidRPr="005C4D8F">
              <w:t>Influence quantity</w:t>
            </w:r>
          </w:p>
        </w:tc>
      </w:tr>
      <w:tr w:rsidR="00E91925" w:rsidRPr="005C4D8F" w14:paraId="48503A42" w14:textId="77777777" w:rsidTr="005C4D8F">
        <w:trPr>
          <w:cantSplit/>
          <w:tblHeader/>
        </w:trPr>
        <w:tc>
          <w:tcPr>
            <w:tcW w:w="2235" w:type="dxa"/>
            <w:vMerge/>
            <w:shd w:val="clear" w:color="auto" w:fill="D9D9D9"/>
          </w:tcPr>
          <w:p w14:paraId="1AD4E94A" w14:textId="77777777" w:rsidR="00E91925" w:rsidRPr="005C4D8F" w:rsidRDefault="00E91925" w:rsidP="005C4D8F">
            <w:pPr>
              <w:pStyle w:val="TAH"/>
            </w:pPr>
          </w:p>
        </w:tc>
        <w:tc>
          <w:tcPr>
            <w:tcW w:w="1984" w:type="dxa"/>
            <w:shd w:val="clear" w:color="auto" w:fill="D9D9D9"/>
          </w:tcPr>
          <w:p w14:paraId="75067799" w14:textId="77777777" w:rsidR="00E91925" w:rsidRPr="005C4D8F" w:rsidRDefault="00E91925" w:rsidP="005C4D8F">
            <w:pPr>
              <w:pStyle w:val="TAH"/>
            </w:pPr>
            <w:r w:rsidRPr="005C4D8F">
              <w:t>Communication service availability: target value in %</w:t>
            </w:r>
          </w:p>
        </w:tc>
        <w:tc>
          <w:tcPr>
            <w:tcW w:w="1985" w:type="dxa"/>
            <w:shd w:val="clear" w:color="auto" w:fill="D9D9D9"/>
          </w:tcPr>
          <w:p w14:paraId="14271FDF" w14:textId="77777777" w:rsidR="00E91925" w:rsidRPr="005C4D8F" w:rsidRDefault="00E91925" w:rsidP="005C4D8F">
            <w:pPr>
              <w:pStyle w:val="TAH"/>
            </w:pPr>
            <w:r w:rsidRPr="005C4D8F">
              <w:t>Communication service reliability: Mean Time Between Failure</w:t>
            </w:r>
          </w:p>
        </w:tc>
        <w:tc>
          <w:tcPr>
            <w:tcW w:w="1275" w:type="dxa"/>
            <w:shd w:val="clear" w:color="auto" w:fill="D9D9D9"/>
          </w:tcPr>
          <w:p w14:paraId="3BFE6815" w14:textId="77777777" w:rsidR="00E91925" w:rsidRPr="005C4D8F" w:rsidRDefault="00E91925" w:rsidP="005C4D8F">
            <w:pPr>
              <w:pStyle w:val="TAH"/>
            </w:pPr>
            <w:r w:rsidRPr="005C4D8F">
              <w:t>End-to-end latency: maximum</w:t>
            </w:r>
          </w:p>
        </w:tc>
        <w:tc>
          <w:tcPr>
            <w:tcW w:w="851" w:type="dxa"/>
            <w:shd w:val="clear" w:color="auto" w:fill="D9D9D9"/>
          </w:tcPr>
          <w:p w14:paraId="29EBBEB4" w14:textId="77777777" w:rsidR="00E91925" w:rsidRPr="005C4D8F" w:rsidRDefault="00E91925" w:rsidP="005C4D8F">
            <w:pPr>
              <w:pStyle w:val="TAH"/>
            </w:pPr>
            <w:r w:rsidRPr="005C4D8F">
              <w:t>Bit rate</w:t>
            </w:r>
          </w:p>
        </w:tc>
        <w:tc>
          <w:tcPr>
            <w:tcW w:w="1134" w:type="dxa"/>
            <w:shd w:val="clear" w:color="auto" w:fill="D9D9D9"/>
          </w:tcPr>
          <w:p w14:paraId="53FFC765" w14:textId="77777777" w:rsidR="00E91925" w:rsidRPr="005C4D8F" w:rsidRDefault="00E91925" w:rsidP="005C4D8F">
            <w:pPr>
              <w:pStyle w:val="TAH"/>
            </w:pPr>
            <w:r w:rsidRPr="005C4D8F">
              <w:t>Direction</w:t>
            </w:r>
          </w:p>
        </w:tc>
        <w:tc>
          <w:tcPr>
            <w:tcW w:w="992" w:type="dxa"/>
            <w:shd w:val="clear" w:color="auto" w:fill="D9D9D9"/>
          </w:tcPr>
          <w:p w14:paraId="16915CE3" w14:textId="77777777" w:rsidR="00E91925" w:rsidRPr="005C4D8F" w:rsidRDefault="00E91925" w:rsidP="005C4D8F">
            <w:pPr>
              <w:pStyle w:val="TAH"/>
            </w:pPr>
            <w:r w:rsidRPr="005C4D8F">
              <w:t>Message</w:t>
            </w:r>
          </w:p>
          <w:p w14:paraId="61A53938" w14:textId="77777777" w:rsidR="00E91925" w:rsidRPr="005C4D8F" w:rsidRDefault="00E91925" w:rsidP="005C4D8F">
            <w:pPr>
              <w:pStyle w:val="TAH"/>
            </w:pPr>
            <w:r w:rsidRPr="005C4D8F">
              <w:t>Size</w:t>
            </w:r>
          </w:p>
          <w:p w14:paraId="1A91017F" w14:textId="77777777" w:rsidR="00E91925" w:rsidRPr="005C4D8F" w:rsidRDefault="00E91925" w:rsidP="005C4D8F">
            <w:pPr>
              <w:pStyle w:val="TAH"/>
            </w:pPr>
            <w:r w:rsidRPr="005C4D8F">
              <w:t>[byte]</w:t>
            </w:r>
          </w:p>
        </w:tc>
        <w:tc>
          <w:tcPr>
            <w:tcW w:w="992" w:type="dxa"/>
            <w:shd w:val="clear" w:color="auto" w:fill="D9D9D9"/>
          </w:tcPr>
          <w:p w14:paraId="47F32B0B" w14:textId="77777777" w:rsidR="00E91925" w:rsidRPr="005C4D8F" w:rsidRDefault="00E91925" w:rsidP="005C4D8F">
            <w:pPr>
              <w:pStyle w:val="TAH"/>
            </w:pPr>
            <w:r w:rsidRPr="005C4D8F">
              <w:t>Survival time</w:t>
            </w:r>
          </w:p>
        </w:tc>
        <w:tc>
          <w:tcPr>
            <w:tcW w:w="1134" w:type="dxa"/>
            <w:shd w:val="clear" w:color="auto" w:fill="D9D9D9"/>
          </w:tcPr>
          <w:p w14:paraId="56C730E4" w14:textId="77777777" w:rsidR="00E91925" w:rsidRPr="005C4D8F" w:rsidRDefault="00E91925" w:rsidP="005C4D8F">
            <w:pPr>
              <w:pStyle w:val="TAH"/>
            </w:pPr>
            <w:r w:rsidRPr="005C4D8F">
              <w:t>UE speed</w:t>
            </w:r>
          </w:p>
          <w:p w14:paraId="32AB8A3F" w14:textId="77777777" w:rsidR="00E91925" w:rsidRPr="005C4D8F" w:rsidRDefault="00E91925" w:rsidP="005C4D8F">
            <w:pPr>
              <w:pStyle w:val="TAH"/>
            </w:pPr>
            <w:r w:rsidRPr="005C4D8F">
              <w:t>(km/h)</w:t>
            </w:r>
          </w:p>
        </w:tc>
        <w:tc>
          <w:tcPr>
            <w:tcW w:w="1276" w:type="dxa"/>
            <w:shd w:val="clear" w:color="auto" w:fill="D9D9D9"/>
          </w:tcPr>
          <w:p w14:paraId="79E3708B" w14:textId="77777777" w:rsidR="00E91925" w:rsidRPr="005C4D8F" w:rsidRDefault="00E91925" w:rsidP="005C4D8F">
            <w:pPr>
              <w:pStyle w:val="TAH"/>
            </w:pPr>
            <w:r w:rsidRPr="005C4D8F">
              <w:t xml:space="preserve"># of </w:t>
            </w:r>
            <w:r w:rsidR="003D42E5">
              <w:rPr>
                <w:lang w:eastAsia="de-DE"/>
              </w:rPr>
              <w:t xml:space="preserve">active </w:t>
            </w:r>
            <w:r w:rsidRPr="005C4D8F">
              <w:t>UEs</w:t>
            </w:r>
          </w:p>
          <w:p w14:paraId="256186A6" w14:textId="77777777" w:rsidR="00E91925" w:rsidRPr="005C4D8F" w:rsidRDefault="00E91925" w:rsidP="005C4D8F">
            <w:pPr>
              <w:pStyle w:val="TAH"/>
            </w:pPr>
            <w:r w:rsidRPr="005C4D8F">
              <w:t>connection</w:t>
            </w:r>
          </w:p>
        </w:tc>
        <w:tc>
          <w:tcPr>
            <w:tcW w:w="953" w:type="dxa"/>
            <w:shd w:val="clear" w:color="auto" w:fill="D9D9D9"/>
          </w:tcPr>
          <w:p w14:paraId="2977556A" w14:textId="77777777" w:rsidR="00E91925" w:rsidRPr="005C4D8F" w:rsidRDefault="00E91925" w:rsidP="005C4D8F">
            <w:pPr>
              <w:pStyle w:val="TAH"/>
            </w:pPr>
            <w:r w:rsidRPr="005C4D8F">
              <w:t>Service Area</w:t>
            </w:r>
          </w:p>
          <w:p w14:paraId="62148571" w14:textId="77777777" w:rsidR="00E91925" w:rsidRPr="005C4D8F" w:rsidRDefault="00E91925" w:rsidP="005C4D8F">
            <w:pPr>
              <w:pStyle w:val="TAH"/>
            </w:pPr>
          </w:p>
        </w:tc>
      </w:tr>
      <w:tr w:rsidR="00E91925" w:rsidRPr="005C4D8F" w14:paraId="23DE590C" w14:textId="77777777" w:rsidTr="002649E7">
        <w:trPr>
          <w:cantSplit/>
        </w:trPr>
        <w:tc>
          <w:tcPr>
            <w:tcW w:w="2235" w:type="dxa"/>
          </w:tcPr>
          <w:p w14:paraId="48D7D9A2" w14:textId="77777777" w:rsidR="00E91925" w:rsidRPr="005C4D8F" w:rsidRDefault="00E91925" w:rsidP="00D321F2">
            <w:pPr>
              <w:pStyle w:val="TAL"/>
              <w:rPr>
                <w:rFonts w:eastAsia="SimSun"/>
              </w:rPr>
            </w:pPr>
            <w:r w:rsidRPr="005C4D8F">
              <w:rPr>
                <w:rFonts w:eastAsia="SimSun"/>
              </w:rPr>
              <w:t>UHD medical video over NPNs</w:t>
            </w:r>
          </w:p>
        </w:tc>
        <w:tc>
          <w:tcPr>
            <w:tcW w:w="1984" w:type="dxa"/>
          </w:tcPr>
          <w:p w14:paraId="1BC4E5A9" w14:textId="77777777" w:rsidR="00E91925" w:rsidRPr="005C4D8F" w:rsidRDefault="00E91925" w:rsidP="005C4D8F">
            <w:pPr>
              <w:pStyle w:val="TAC"/>
            </w:pPr>
            <w:r w:rsidRPr="005C4D8F">
              <w:t>&gt;99.99999</w:t>
            </w:r>
          </w:p>
        </w:tc>
        <w:tc>
          <w:tcPr>
            <w:tcW w:w="1985" w:type="dxa"/>
          </w:tcPr>
          <w:p w14:paraId="6BAB34A5" w14:textId="77777777" w:rsidR="00E91925" w:rsidRPr="005C4D8F" w:rsidRDefault="00E91925" w:rsidP="005C4D8F">
            <w:pPr>
              <w:pStyle w:val="TAC"/>
            </w:pPr>
            <w:r w:rsidRPr="005C4D8F">
              <w:t xml:space="preserve">&gt;1 </w:t>
            </w:r>
            <w:r w:rsidR="003D42E5">
              <w:t>year</w:t>
            </w:r>
          </w:p>
        </w:tc>
        <w:tc>
          <w:tcPr>
            <w:tcW w:w="1275" w:type="dxa"/>
          </w:tcPr>
          <w:p w14:paraId="220F9D3F" w14:textId="77777777" w:rsidR="00E91925" w:rsidRPr="005C4D8F" w:rsidRDefault="00E91925" w:rsidP="005C4D8F">
            <w:pPr>
              <w:pStyle w:val="TAC"/>
            </w:pPr>
            <w:r w:rsidRPr="005C4D8F">
              <w:t xml:space="preserve">&lt;1 </w:t>
            </w:r>
            <w:proofErr w:type="spellStart"/>
            <w:r w:rsidRPr="005C4D8F">
              <w:t>ms</w:t>
            </w:r>
            <w:proofErr w:type="spellEnd"/>
          </w:p>
        </w:tc>
        <w:tc>
          <w:tcPr>
            <w:tcW w:w="851" w:type="dxa"/>
          </w:tcPr>
          <w:p w14:paraId="4C1044BD" w14:textId="77777777" w:rsidR="00E91925" w:rsidRPr="005C4D8F" w:rsidRDefault="0037475D" w:rsidP="005C4D8F">
            <w:pPr>
              <w:pStyle w:val="TAC"/>
            </w:pPr>
            <w:r w:rsidRPr="005C4D8F">
              <w:t xml:space="preserve">&lt; </w:t>
            </w:r>
            <w:r w:rsidR="00E91925" w:rsidRPr="005C4D8F">
              <w:t>50 Gbit/s</w:t>
            </w:r>
          </w:p>
        </w:tc>
        <w:tc>
          <w:tcPr>
            <w:tcW w:w="1134" w:type="dxa"/>
          </w:tcPr>
          <w:p w14:paraId="2729F21C" w14:textId="77777777" w:rsidR="00E91925" w:rsidRPr="005C4D8F" w:rsidRDefault="00E91925" w:rsidP="005C4D8F">
            <w:pPr>
              <w:pStyle w:val="TAC"/>
            </w:pPr>
            <w:r w:rsidRPr="005C4D8F">
              <w:t>UL; DL</w:t>
            </w:r>
          </w:p>
        </w:tc>
        <w:tc>
          <w:tcPr>
            <w:tcW w:w="992" w:type="dxa"/>
          </w:tcPr>
          <w:p w14:paraId="0F39E1C9" w14:textId="77777777" w:rsidR="00E91925" w:rsidRPr="005C4D8F" w:rsidRDefault="00E91925" w:rsidP="005C4D8F">
            <w:pPr>
              <w:pStyle w:val="TAC"/>
            </w:pPr>
            <w:r w:rsidRPr="005C4D8F">
              <w:t>~1500 - ~9000 (note 1)</w:t>
            </w:r>
          </w:p>
        </w:tc>
        <w:tc>
          <w:tcPr>
            <w:tcW w:w="992" w:type="dxa"/>
          </w:tcPr>
          <w:p w14:paraId="3A9785AE" w14:textId="77777777" w:rsidR="00E91925" w:rsidRPr="005C4D8F" w:rsidRDefault="00E91925" w:rsidP="005C4D8F">
            <w:pPr>
              <w:pStyle w:val="TAC"/>
            </w:pPr>
            <w:r w:rsidRPr="005C4D8F">
              <w:t>~8ms</w:t>
            </w:r>
          </w:p>
        </w:tc>
        <w:tc>
          <w:tcPr>
            <w:tcW w:w="1134" w:type="dxa"/>
          </w:tcPr>
          <w:p w14:paraId="61F03DC0" w14:textId="77777777" w:rsidR="00E91925" w:rsidRPr="005C4D8F" w:rsidRDefault="00E91925" w:rsidP="005C4D8F">
            <w:pPr>
              <w:pStyle w:val="TAC"/>
            </w:pPr>
            <w:r w:rsidRPr="005C4D8F">
              <w:t>stationary</w:t>
            </w:r>
          </w:p>
        </w:tc>
        <w:tc>
          <w:tcPr>
            <w:tcW w:w="1276" w:type="dxa"/>
          </w:tcPr>
          <w:p w14:paraId="587DCAE9" w14:textId="77777777" w:rsidR="00E91925" w:rsidRPr="005C4D8F" w:rsidRDefault="00E91925" w:rsidP="005C4D8F">
            <w:pPr>
              <w:pStyle w:val="TAC"/>
            </w:pPr>
            <w:r w:rsidRPr="005C4D8F">
              <w:t>1</w:t>
            </w:r>
          </w:p>
        </w:tc>
        <w:tc>
          <w:tcPr>
            <w:tcW w:w="953" w:type="dxa"/>
          </w:tcPr>
          <w:p w14:paraId="6CDE3684" w14:textId="77777777" w:rsidR="00E91925" w:rsidRPr="005C4D8F" w:rsidRDefault="00E91925" w:rsidP="005C4D8F">
            <w:pPr>
              <w:pStyle w:val="TAC"/>
            </w:pPr>
            <w:r w:rsidRPr="005C4D8F">
              <w:t>100 m2</w:t>
            </w:r>
          </w:p>
        </w:tc>
      </w:tr>
      <w:tr w:rsidR="00E91925" w:rsidRPr="005C4D8F" w14:paraId="59D11B57" w14:textId="77777777" w:rsidTr="002649E7">
        <w:trPr>
          <w:cantSplit/>
        </w:trPr>
        <w:tc>
          <w:tcPr>
            <w:tcW w:w="2235" w:type="dxa"/>
          </w:tcPr>
          <w:p w14:paraId="240AD4D6" w14:textId="77777777" w:rsidR="00E91925" w:rsidRPr="005C4D8F" w:rsidRDefault="00E91925" w:rsidP="00D321F2">
            <w:pPr>
              <w:pStyle w:val="TAL"/>
              <w:rPr>
                <w:rFonts w:eastAsia="SimSun"/>
              </w:rPr>
            </w:pPr>
            <w:r w:rsidRPr="005C4D8F">
              <w:rPr>
                <w:rFonts w:eastAsia="SimSun"/>
              </w:rPr>
              <w:t>Ultrasound images over NPNs</w:t>
            </w:r>
          </w:p>
        </w:tc>
        <w:tc>
          <w:tcPr>
            <w:tcW w:w="1984" w:type="dxa"/>
          </w:tcPr>
          <w:p w14:paraId="4E93E76A" w14:textId="77777777" w:rsidR="00E91925" w:rsidRPr="005C4D8F" w:rsidRDefault="00E91925" w:rsidP="005C4D8F">
            <w:pPr>
              <w:pStyle w:val="TAC"/>
            </w:pPr>
            <w:r w:rsidRPr="005C4D8F">
              <w:t>&gt;99.9999</w:t>
            </w:r>
          </w:p>
        </w:tc>
        <w:tc>
          <w:tcPr>
            <w:tcW w:w="1985" w:type="dxa"/>
          </w:tcPr>
          <w:p w14:paraId="1B21A6E6" w14:textId="77777777" w:rsidR="00E91925" w:rsidRPr="005C4D8F" w:rsidRDefault="00E91925" w:rsidP="005C4D8F">
            <w:pPr>
              <w:pStyle w:val="TAC"/>
            </w:pPr>
            <w:r w:rsidRPr="005C4D8F">
              <w:t xml:space="preserve">&gt;1 </w:t>
            </w:r>
            <w:r w:rsidR="003D42E5">
              <w:t>year</w:t>
            </w:r>
          </w:p>
        </w:tc>
        <w:tc>
          <w:tcPr>
            <w:tcW w:w="1275" w:type="dxa"/>
          </w:tcPr>
          <w:p w14:paraId="750C93C7" w14:textId="77777777" w:rsidR="00E91925" w:rsidRPr="005C4D8F" w:rsidRDefault="00E91925" w:rsidP="005C4D8F">
            <w:pPr>
              <w:pStyle w:val="TAC"/>
            </w:pPr>
            <w:r w:rsidRPr="005C4D8F">
              <w:t>&lt;10ms</w:t>
            </w:r>
          </w:p>
        </w:tc>
        <w:tc>
          <w:tcPr>
            <w:tcW w:w="851" w:type="dxa"/>
          </w:tcPr>
          <w:p w14:paraId="7E8E2B68" w14:textId="77777777" w:rsidR="00E91925" w:rsidRPr="005C4D8F" w:rsidRDefault="00E91925" w:rsidP="005C4D8F">
            <w:pPr>
              <w:pStyle w:val="TAC"/>
            </w:pPr>
            <w:r w:rsidRPr="005C4D8F">
              <w:t>500 Mbit/s - 4 Gbit/s (note 2)</w:t>
            </w:r>
          </w:p>
        </w:tc>
        <w:tc>
          <w:tcPr>
            <w:tcW w:w="1134" w:type="dxa"/>
          </w:tcPr>
          <w:p w14:paraId="2F242733" w14:textId="77777777" w:rsidR="00E91925" w:rsidRPr="005C4D8F" w:rsidRDefault="00E91925" w:rsidP="005C4D8F">
            <w:pPr>
              <w:pStyle w:val="TAC"/>
            </w:pPr>
            <w:r w:rsidRPr="005C4D8F">
              <w:t>UL; DL</w:t>
            </w:r>
          </w:p>
        </w:tc>
        <w:tc>
          <w:tcPr>
            <w:tcW w:w="992" w:type="dxa"/>
          </w:tcPr>
          <w:p w14:paraId="19009118" w14:textId="77777777" w:rsidR="00E91925" w:rsidRPr="005C4D8F" w:rsidRDefault="00E91925" w:rsidP="005C4D8F">
            <w:pPr>
              <w:pStyle w:val="TAC"/>
            </w:pPr>
            <w:r w:rsidRPr="005C4D8F">
              <w:t>~1500</w:t>
            </w:r>
          </w:p>
        </w:tc>
        <w:tc>
          <w:tcPr>
            <w:tcW w:w="992" w:type="dxa"/>
          </w:tcPr>
          <w:p w14:paraId="45CAF6B9" w14:textId="77777777" w:rsidR="00E91925" w:rsidRPr="005C4D8F" w:rsidRDefault="00E91925" w:rsidP="005C4D8F">
            <w:pPr>
              <w:pStyle w:val="TAC"/>
            </w:pPr>
            <w:r w:rsidRPr="005C4D8F">
              <w:t xml:space="preserve">20-100 </w:t>
            </w:r>
            <w:proofErr w:type="spellStart"/>
            <w:r w:rsidRPr="005C4D8F">
              <w:t>ms</w:t>
            </w:r>
            <w:proofErr w:type="spellEnd"/>
            <w:r w:rsidRPr="005C4D8F">
              <w:t xml:space="preserve"> (note 2)</w:t>
            </w:r>
          </w:p>
        </w:tc>
        <w:tc>
          <w:tcPr>
            <w:tcW w:w="1134" w:type="dxa"/>
          </w:tcPr>
          <w:p w14:paraId="1667E91B" w14:textId="77777777" w:rsidR="00E91925" w:rsidRPr="005C4D8F" w:rsidRDefault="00E91925" w:rsidP="005C4D8F">
            <w:pPr>
              <w:pStyle w:val="TAC"/>
            </w:pPr>
            <w:r w:rsidRPr="005C4D8F">
              <w:t>stationary</w:t>
            </w:r>
          </w:p>
        </w:tc>
        <w:tc>
          <w:tcPr>
            <w:tcW w:w="1276" w:type="dxa"/>
          </w:tcPr>
          <w:p w14:paraId="2B6678BE" w14:textId="77777777" w:rsidR="00E91925" w:rsidRPr="005C4D8F" w:rsidRDefault="00E91925" w:rsidP="005C4D8F">
            <w:pPr>
              <w:pStyle w:val="TAC"/>
            </w:pPr>
            <w:r w:rsidRPr="005C4D8F">
              <w:t>1</w:t>
            </w:r>
          </w:p>
        </w:tc>
        <w:tc>
          <w:tcPr>
            <w:tcW w:w="953" w:type="dxa"/>
          </w:tcPr>
          <w:p w14:paraId="1532D2E3" w14:textId="77777777" w:rsidR="00E91925" w:rsidRPr="005C4D8F" w:rsidRDefault="00E91925" w:rsidP="005C4D8F">
            <w:pPr>
              <w:pStyle w:val="TAC"/>
            </w:pPr>
            <w:r w:rsidRPr="005C4D8F">
              <w:t>100 m2</w:t>
            </w:r>
          </w:p>
        </w:tc>
      </w:tr>
      <w:tr w:rsidR="00E91925" w:rsidRPr="005C4D8F" w14:paraId="508588EA" w14:textId="77777777" w:rsidTr="002649E7">
        <w:trPr>
          <w:cantSplit/>
          <w:tblHeader/>
        </w:trPr>
        <w:tc>
          <w:tcPr>
            <w:tcW w:w="2235" w:type="dxa"/>
          </w:tcPr>
          <w:p w14:paraId="4612C062" w14:textId="77777777" w:rsidR="00E91925" w:rsidRPr="005C4D8F" w:rsidRDefault="00E91925" w:rsidP="00D321F2">
            <w:pPr>
              <w:pStyle w:val="TAL"/>
            </w:pPr>
            <w:r w:rsidRPr="005C4D8F">
              <w:rPr>
                <w:rFonts w:eastAsia="SimSun"/>
              </w:rPr>
              <w:t xml:space="preserve">UHD video </w:t>
            </w:r>
            <w:r w:rsidR="003D42E5" w:rsidRPr="003D42E5">
              <w:rPr>
                <w:rFonts w:eastAsia="SimSun"/>
              </w:rPr>
              <w:t xml:space="preserve">for telesurgery </w:t>
            </w:r>
            <w:r w:rsidRPr="005C4D8F">
              <w:rPr>
                <w:rFonts w:eastAsia="SimSun"/>
              </w:rPr>
              <w:t>over PLMNs</w:t>
            </w:r>
          </w:p>
        </w:tc>
        <w:tc>
          <w:tcPr>
            <w:tcW w:w="1984" w:type="dxa"/>
          </w:tcPr>
          <w:p w14:paraId="586B3908" w14:textId="77777777" w:rsidR="00E91925" w:rsidRPr="005C4D8F" w:rsidRDefault="003D42E5" w:rsidP="005C4D8F">
            <w:pPr>
              <w:pStyle w:val="TAC"/>
            </w:pPr>
            <w:r w:rsidRPr="003D42E5">
              <w:t>&gt;</w:t>
            </w:r>
            <w:r w:rsidR="00E91925" w:rsidRPr="005C4D8F">
              <w:t>99.9999</w:t>
            </w:r>
          </w:p>
        </w:tc>
        <w:tc>
          <w:tcPr>
            <w:tcW w:w="1985" w:type="dxa"/>
          </w:tcPr>
          <w:p w14:paraId="2477C20C" w14:textId="77777777" w:rsidR="00E91925" w:rsidRPr="005C4D8F" w:rsidRDefault="00E91925" w:rsidP="005C4D8F">
            <w:pPr>
              <w:pStyle w:val="TAC"/>
            </w:pPr>
            <w:r w:rsidRPr="005C4D8F">
              <w:t xml:space="preserve">&gt;1 </w:t>
            </w:r>
            <w:r w:rsidR="003D42E5">
              <w:t>year</w:t>
            </w:r>
          </w:p>
        </w:tc>
        <w:tc>
          <w:tcPr>
            <w:tcW w:w="1275" w:type="dxa"/>
          </w:tcPr>
          <w:p w14:paraId="215C0D8B" w14:textId="77777777" w:rsidR="00E91925" w:rsidRPr="005C4D8F" w:rsidRDefault="00E91925" w:rsidP="005C4D8F">
            <w:pPr>
              <w:pStyle w:val="TAC"/>
            </w:pPr>
            <w:r w:rsidRPr="005C4D8F">
              <w:t xml:space="preserve">&lt; 20 </w:t>
            </w:r>
            <w:proofErr w:type="spellStart"/>
            <w:r w:rsidRPr="005C4D8F">
              <w:t>ms</w:t>
            </w:r>
            <w:proofErr w:type="spellEnd"/>
          </w:p>
        </w:tc>
        <w:tc>
          <w:tcPr>
            <w:tcW w:w="851" w:type="dxa"/>
          </w:tcPr>
          <w:p w14:paraId="63805666" w14:textId="77777777" w:rsidR="00E91925" w:rsidRPr="005C4D8F" w:rsidRDefault="0037475D" w:rsidP="005C4D8F">
            <w:pPr>
              <w:pStyle w:val="TAC"/>
            </w:pPr>
            <w:r w:rsidRPr="005C4D8F">
              <w:t xml:space="preserve">&lt; </w:t>
            </w:r>
            <w:r w:rsidR="003D42E5">
              <w:t>6</w:t>
            </w:r>
            <w:r w:rsidR="00E91925" w:rsidRPr="005C4D8F">
              <w:t xml:space="preserve"> Gbit/s</w:t>
            </w:r>
          </w:p>
        </w:tc>
        <w:tc>
          <w:tcPr>
            <w:tcW w:w="1134" w:type="dxa"/>
          </w:tcPr>
          <w:p w14:paraId="4D7F7D24" w14:textId="77777777" w:rsidR="00E91925" w:rsidRPr="005C4D8F" w:rsidRDefault="00E91925" w:rsidP="005C4D8F">
            <w:pPr>
              <w:pStyle w:val="TAC"/>
            </w:pPr>
            <w:r w:rsidRPr="005C4D8F">
              <w:t>UL; DL</w:t>
            </w:r>
          </w:p>
        </w:tc>
        <w:tc>
          <w:tcPr>
            <w:tcW w:w="992" w:type="dxa"/>
          </w:tcPr>
          <w:p w14:paraId="2EF0B21C" w14:textId="77777777" w:rsidR="00E91925" w:rsidRPr="005C4D8F" w:rsidRDefault="00E91925" w:rsidP="005C4D8F">
            <w:pPr>
              <w:pStyle w:val="TAC"/>
            </w:pPr>
            <w:r w:rsidRPr="005C4D8F">
              <w:t>~1500 - ~9000 (note 1)</w:t>
            </w:r>
          </w:p>
        </w:tc>
        <w:tc>
          <w:tcPr>
            <w:tcW w:w="992" w:type="dxa"/>
          </w:tcPr>
          <w:p w14:paraId="62EDA274" w14:textId="77777777" w:rsidR="00E91925" w:rsidRPr="005C4D8F" w:rsidRDefault="00E91925" w:rsidP="005C4D8F">
            <w:pPr>
              <w:pStyle w:val="TAC"/>
            </w:pPr>
            <w:r w:rsidRPr="005C4D8F">
              <w:t xml:space="preserve">~16 </w:t>
            </w:r>
            <w:proofErr w:type="spellStart"/>
            <w:r w:rsidRPr="005C4D8F">
              <w:t>ms</w:t>
            </w:r>
            <w:proofErr w:type="spellEnd"/>
          </w:p>
        </w:tc>
        <w:tc>
          <w:tcPr>
            <w:tcW w:w="1134" w:type="dxa"/>
          </w:tcPr>
          <w:p w14:paraId="517E2484" w14:textId="77777777" w:rsidR="00E91925" w:rsidRPr="005C4D8F" w:rsidRDefault="00E91925" w:rsidP="005C4D8F">
            <w:pPr>
              <w:pStyle w:val="TAC"/>
            </w:pPr>
            <w:r w:rsidRPr="005C4D8F">
              <w:t>stationary</w:t>
            </w:r>
          </w:p>
        </w:tc>
        <w:tc>
          <w:tcPr>
            <w:tcW w:w="1276" w:type="dxa"/>
          </w:tcPr>
          <w:p w14:paraId="6F4BB6C3" w14:textId="77777777" w:rsidR="00E91925" w:rsidRPr="005C4D8F" w:rsidRDefault="003D42E5" w:rsidP="005C4D8F">
            <w:pPr>
              <w:pStyle w:val="TAC"/>
            </w:pPr>
            <w:r>
              <w:rPr>
                <w:lang w:eastAsia="de-DE"/>
              </w:rPr>
              <w:t>&lt;2 per 1000 km</w:t>
            </w:r>
            <w:r>
              <w:rPr>
                <w:vertAlign w:val="superscript"/>
                <w:lang w:eastAsia="de-DE"/>
              </w:rPr>
              <w:t>2</w:t>
            </w:r>
          </w:p>
        </w:tc>
        <w:tc>
          <w:tcPr>
            <w:tcW w:w="953" w:type="dxa"/>
          </w:tcPr>
          <w:p w14:paraId="46AF5CBD" w14:textId="77777777" w:rsidR="00E91925" w:rsidRPr="005C4D8F" w:rsidRDefault="00E91925" w:rsidP="005C4D8F">
            <w:pPr>
              <w:pStyle w:val="TAC"/>
            </w:pPr>
            <w:r w:rsidRPr="005C4D8F">
              <w:t>&lt;400 km</w:t>
            </w:r>
            <w:r w:rsidR="003D42E5">
              <w:t xml:space="preserve"> (note 3)</w:t>
            </w:r>
          </w:p>
        </w:tc>
      </w:tr>
      <w:tr w:rsidR="003D42E5" w:rsidRPr="005C4D8F" w14:paraId="72F05BDE" w14:textId="77777777" w:rsidTr="002649E7">
        <w:trPr>
          <w:cantSplit/>
          <w:tblHeader/>
        </w:trPr>
        <w:tc>
          <w:tcPr>
            <w:tcW w:w="2235" w:type="dxa"/>
          </w:tcPr>
          <w:p w14:paraId="2DE25313" w14:textId="77777777" w:rsidR="003D42E5" w:rsidRPr="005C4D8F" w:rsidRDefault="003D42E5" w:rsidP="003D42E5">
            <w:pPr>
              <w:pStyle w:val="TAL"/>
              <w:rPr>
                <w:rFonts w:eastAsia="SimSun"/>
              </w:rPr>
            </w:pPr>
            <w:r w:rsidRPr="00214DA8">
              <w:t>UHD video for medical examination over PLMNs</w:t>
            </w:r>
          </w:p>
        </w:tc>
        <w:tc>
          <w:tcPr>
            <w:tcW w:w="1984" w:type="dxa"/>
          </w:tcPr>
          <w:p w14:paraId="5E99C01D" w14:textId="77777777" w:rsidR="003D42E5" w:rsidRPr="005C4D8F" w:rsidRDefault="003D42E5" w:rsidP="003D42E5">
            <w:pPr>
              <w:pStyle w:val="TAC"/>
            </w:pPr>
            <w:r w:rsidRPr="00214DA8">
              <w:t>&gt;99.99</w:t>
            </w:r>
          </w:p>
        </w:tc>
        <w:tc>
          <w:tcPr>
            <w:tcW w:w="1985" w:type="dxa"/>
          </w:tcPr>
          <w:p w14:paraId="4B6C0BED" w14:textId="77777777" w:rsidR="003D42E5" w:rsidRPr="005C4D8F" w:rsidRDefault="003D42E5" w:rsidP="003D42E5">
            <w:pPr>
              <w:pStyle w:val="TAC"/>
            </w:pPr>
            <w:r w:rsidRPr="00214DA8">
              <w:t>&gt;1 month</w:t>
            </w:r>
          </w:p>
        </w:tc>
        <w:tc>
          <w:tcPr>
            <w:tcW w:w="1275" w:type="dxa"/>
          </w:tcPr>
          <w:p w14:paraId="0B125273" w14:textId="77777777" w:rsidR="003D42E5" w:rsidRPr="005C4D8F" w:rsidRDefault="003D42E5" w:rsidP="003D42E5">
            <w:pPr>
              <w:pStyle w:val="TAC"/>
            </w:pPr>
            <w:r w:rsidRPr="00214DA8">
              <w:t xml:space="preserve">&lt;20 </w:t>
            </w:r>
            <w:proofErr w:type="spellStart"/>
            <w:r w:rsidRPr="00214DA8">
              <w:t>ms</w:t>
            </w:r>
            <w:proofErr w:type="spellEnd"/>
            <w:r w:rsidRPr="00214DA8">
              <w:t xml:space="preserve"> </w:t>
            </w:r>
          </w:p>
        </w:tc>
        <w:tc>
          <w:tcPr>
            <w:tcW w:w="851" w:type="dxa"/>
          </w:tcPr>
          <w:p w14:paraId="58F1C6F7" w14:textId="77777777" w:rsidR="003D42E5" w:rsidRPr="005C4D8F" w:rsidRDefault="003D42E5" w:rsidP="003D42E5">
            <w:pPr>
              <w:pStyle w:val="TAC"/>
            </w:pPr>
            <w:r w:rsidRPr="00214DA8">
              <w:t xml:space="preserve">&lt;4 Gbit/s </w:t>
            </w:r>
          </w:p>
        </w:tc>
        <w:tc>
          <w:tcPr>
            <w:tcW w:w="1134" w:type="dxa"/>
          </w:tcPr>
          <w:p w14:paraId="4E6ACC9E" w14:textId="77777777" w:rsidR="003D42E5" w:rsidRPr="005C4D8F" w:rsidRDefault="003D42E5" w:rsidP="003D42E5">
            <w:pPr>
              <w:pStyle w:val="TAC"/>
            </w:pPr>
            <w:r w:rsidRPr="00214DA8">
              <w:t>UL; DL</w:t>
            </w:r>
          </w:p>
        </w:tc>
        <w:tc>
          <w:tcPr>
            <w:tcW w:w="992" w:type="dxa"/>
          </w:tcPr>
          <w:p w14:paraId="7238AFE6" w14:textId="77777777" w:rsidR="003D42E5" w:rsidRPr="005C4D8F" w:rsidRDefault="003D42E5" w:rsidP="003D42E5">
            <w:pPr>
              <w:pStyle w:val="TAC"/>
            </w:pPr>
            <w:r w:rsidRPr="00214DA8">
              <w:t xml:space="preserve">~1500 -9000 </w:t>
            </w:r>
          </w:p>
        </w:tc>
        <w:tc>
          <w:tcPr>
            <w:tcW w:w="992" w:type="dxa"/>
          </w:tcPr>
          <w:p w14:paraId="03C0F6FB" w14:textId="77777777" w:rsidR="003D42E5" w:rsidRPr="005C4D8F" w:rsidRDefault="003D42E5" w:rsidP="003D42E5">
            <w:pPr>
              <w:pStyle w:val="TAC"/>
            </w:pPr>
            <w:r w:rsidRPr="00214DA8">
              <w:t xml:space="preserve">~16 </w:t>
            </w:r>
            <w:proofErr w:type="spellStart"/>
            <w:r w:rsidRPr="00214DA8">
              <w:t>ms</w:t>
            </w:r>
            <w:proofErr w:type="spellEnd"/>
            <w:r w:rsidRPr="00214DA8">
              <w:t xml:space="preserve"> </w:t>
            </w:r>
          </w:p>
        </w:tc>
        <w:tc>
          <w:tcPr>
            <w:tcW w:w="1134" w:type="dxa"/>
          </w:tcPr>
          <w:p w14:paraId="1CCFA85E" w14:textId="77777777" w:rsidR="003D42E5" w:rsidRPr="005C4D8F" w:rsidRDefault="003D42E5" w:rsidP="003D42E5">
            <w:pPr>
              <w:pStyle w:val="TAC"/>
            </w:pPr>
            <w:r w:rsidRPr="00214DA8">
              <w:t>stationary</w:t>
            </w:r>
          </w:p>
        </w:tc>
        <w:tc>
          <w:tcPr>
            <w:tcW w:w="1276" w:type="dxa"/>
          </w:tcPr>
          <w:p w14:paraId="657AE5EE" w14:textId="77777777" w:rsidR="003D42E5" w:rsidRPr="005C4D8F" w:rsidRDefault="003D42E5" w:rsidP="003D42E5">
            <w:pPr>
              <w:pStyle w:val="TAC"/>
            </w:pPr>
            <w:r w:rsidRPr="00214DA8">
              <w:t xml:space="preserve">&lt;20 per 100 km2 </w:t>
            </w:r>
          </w:p>
        </w:tc>
        <w:tc>
          <w:tcPr>
            <w:tcW w:w="953" w:type="dxa"/>
          </w:tcPr>
          <w:p w14:paraId="36D3B5C0" w14:textId="77777777" w:rsidR="003D42E5" w:rsidRPr="005C4D8F" w:rsidRDefault="003D42E5" w:rsidP="003D42E5">
            <w:pPr>
              <w:pStyle w:val="TAC"/>
            </w:pPr>
            <w:r w:rsidRPr="00214DA8">
              <w:t>&lt;50 km (note 3)</w:t>
            </w:r>
          </w:p>
        </w:tc>
      </w:tr>
      <w:tr w:rsidR="003D42E5" w:rsidRPr="005C4D8F" w14:paraId="588AD63F" w14:textId="77777777" w:rsidTr="002649E7">
        <w:trPr>
          <w:cantSplit/>
          <w:tblHeader/>
        </w:trPr>
        <w:tc>
          <w:tcPr>
            <w:tcW w:w="2235" w:type="dxa"/>
          </w:tcPr>
          <w:p w14:paraId="0A013AAE" w14:textId="77777777" w:rsidR="003D42E5" w:rsidRPr="005C4D8F" w:rsidRDefault="003D42E5" w:rsidP="003D42E5">
            <w:pPr>
              <w:pStyle w:val="TAL"/>
              <w:rPr>
                <w:rFonts w:eastAsia="SimSun"/>
              </w:rPr>
            </w:pPr>
            <w:r w:rsidRPr="00214DA8">
              <w:t>Ultrasound images over PLMNs</w:t>
            </w:r>
          </w:p>
        </w:tc>
        <w:tc>
          <w:tcPr>
            <w:tcW w:w="1984" w:type="dxa"/>
          </w:tcPr>
          <w:p w14:paraId="6C34CF65" w14:textId="77777777" w:rsidR="003D42E5" w:rsidRPr="005C4D8F" w:rsidRDefault="003D42E5" w:rsidP="003D42E5">
            <w:pPr>
              <w:pStyle w:val="TAC"/>
            </w:pPr>
            <w:r w:rsidRPr="00214DA8">
              <w:t>&gt;99.999</w:t>
            </w:r>
          </w:p>
        </w:tc>
        <w:tc>
          <w:tcPr>
            <w:tcW w:w="1985" w:type="dxa"/>
          </w:tcPr>
          <w:p w14:paraId="410539A5" w14:textId="77777777" w:rsidR="003D42E5" w:rsidRPr="005C4D8F" w:rsidRDefault="003D42E5" w:rsidP="003D42E5">
            <w:pPr>
              <w:pStyle w:val="TAC"/>
            </w:pPr>
            <w:r w:rsidRPr="00214DA8">
              <w:t>&gt;&gt;1 month (&lt;1 year)</w:t>
            </w:r>
          </w:p>
        </w:tc>
        <w:tc>
          <w:tcPr>
            <w:tcW w:w="1275" w:type="dxa"/>
          </w:tcPr>
          <w:p w14:paraId="008154C6" w14:textId="77777777" w:rsidR="003D42E5" w:rsidRPr="005C4D8F" w:rsidRDefault="003D42E5" w:rsidP="003D42E5">
            <w:pPr>
              <w:pStyle w:val="TAC"/>
            </w:pPr>
            <w:r w:rsidRPr="00214DA8">
              <w:t xml:space="preserve">&lt;20 </w:t>
            </w:r>
            <w:proofErr w:type="spellStart"/>
            <w:r w:rsidRPr="00214DA8">
              <w:t>ms</w:t>
            </w:r>
            <w:proofErr w:type="spellEnd"/>
          </w:p>
        </w:tc>
        <w:tc>
          <w:tcPr>
            <w:tcW w:w="851" w:type="dxa"/>
          </w:tcPr>
          <w:p w14:paraId="7C9DDDA2" w14:textId="77777777" w:rsidR="003D42E5" w:rsidRPr="005C4D8F" w:rsidRDefault="003D42E5" w:rsidP="003D42E5">
            <w:pPr>
              <w:pStyle w:val="TAC"/>
            </w:pPr>
            <w:r w:rsidRPr="00214DA8">
              <w:t>&lt;200 Mbit/s</w:t>
            </w:r>
          </w:p>
        </w:tc>
        <w:tc>
          <w:tcPr>
            <w:tcW w:w="1134" w:type="dxa"/>
          </w:tcPr>
          <w:p w14:paraId="4F4C8869" w14:textId="77777777" w:rsidR="003D42E5" w:rsidRPr="005C4D8F" w:rsidRDefault="003D42E5" w:rsidP="003D42E5">
            <w:pPr>
              <w:pStyle w:val="TAC"/>
            </w:pPr>
            <w:r w:rsidRPr="00214DA8">
              <w:t>UL; DL</w:t>
            </w:r>
          </w:p>
        </w:tc>
        <w:tc>
          <w:tcPr>
            <w:tcW w:w="992" w:type="dxa"/>
          </w:tcPr>
          <w:p w14:paraId="461A1390" w14:textId="77777777" w:rsidR="003D42E5" w:rsidRPr="005C4D8F" w:rsidRDefault="003D42E5" w:rsidP="003D42E5">
            <w:pPr>
              <w:pStyle w:val="TAC"/>
            </w:pPr>
            <w:r w:rsidRPr="00214DA8">
              <w:t>~1500</w:t>
            </w:r>
          </w:p>
        </w:tc>
        <w:tc>
          <w:tcPr>
            <w:tcW w:w="992" w:type="dxa"/>
          </w:tcPr>
          <w:p w14:paraId="716D58F8" w14:textId="77777777" w:rsidR="003D42E5" w:rsidRPr="005C4D8F" w:rsidRDefault="003D42E5" w:rsidP="003D42E5">
            <w:pPr>
              <w:pStyle w:val="TAC"/>
            </w:pPr>
            <w:r w:rsidRPr="00214DA8">
              <w:t xml:space="preserve">~16 </w:t>
            </w:r>
            <w:proofErr w:type="spellStart"/>
            <w:r w:rsidRPr="00214DA8">
              <w:t>ms</w:t>
            </w:r>
            <w:proofErr w:type="spellEnd"/>
          </w:p>
        </w:tc>
        <w:tc>
          <w:tcPr>
            <w:tcW w:w="1134" w:type="dxa"/>
          </w:tcPr>
          <w:p w14:paraId="0AFB243F" w14:textId="77777777" w:rsidR="003D42E5" w:rsidRPr="005C4D8F" w:rsidRDefault="003D42E5" w:rsidP="003D42E5">
            <w:pPr>
              <w:pStyle w:val="TAC"/>
            </w:pPr>
            <w:r w:rsidRPr="00214DA8">
              <w:t>stationary</w:t>
            </w:r>
          </w:p>
        </w:tc>
        <w:tc>
          <w:tcPr>
            <w:tcW w:w="1276" w:type="dxa"/>
          </w:tcPr>
          <w:p w14:paraId="5FAA4BFE" w14:textId="77777777" w:rsidR="003D42E5" w:rsidRPr="005C4D8F" w:rsidRDefault="003D42E5" w:rsidP="003D42E5">
            <w:pPr>
              <w:pStyle w:val="TAC"/>
            </w:pPr>
            <w:r w:rsidRPr="00214DA8">
              <w:t>&lt;20 per 100 km2</w:t>
            </w:r>
          </w:p>
        </w:tc>
        <w:tc>
          <w:tcPr>
            <w:tcW w:w="953" w:type="dxa"/>
          </w:tcPr>
          <w:p w14:paraId="23323793" w14:textId="77777777" w:rsidR="003D42E5" w:rsidRPr="005C4D8F" w:rsidRDefault="003D42E5" w:rsidP="003D42E5">
            <w:pPr>
              <w:pStyle w:val="TAC"/>
            </w:pPr>
            <w:r w:rsidRPr="00214DA8">
              <w:t>&lt;50 km (note 3)</w:t>
            </w:r>
          </w:p>
        </w:tc>
      </w:tr>
      <w:tr w:rsidR="00E91925" w:rsidRPr="005C4D8F" w14:paraId="62DDCC2B" w14:textId="77777777" w:rsidTr="002649E7">
        <w:trPr>
          <w:cantSplit/>
          <w:tblHeader/>
        </w:trPr>
        <w:tc>
          <w:tcPr>
            <w:tcW w:w="2235" w:type="dxa"/>
          </w:tcPr>
          <w:p w14:paraId="614A128A" w14:textId="77777777" w:rsidR="00E91925" w:rsidRPr="005C4D8F" w:rsidRDefault="00E91925" w:rsidP="00D321F2">
            <w:pPr>
              <w:pStyle w:val="TAL"/>
            </w:pPr>
            <w:r w:rsidRPr="005C4D8F">
              <w:rPr>
                <w:rFonts w:eastAsia="SimSun"/>
              </w:rPr>
              <w:t>CT/MR real time scan over PLMNs</w:t>
            </w:r>
          </w:p>
        </w:tc>
        <w:tc>
          <w:tcPr>
            <w:tcW w:w="1984" w:type="dxa"/>
          </w:tcPr>
          <w:p w14:paraId="71B6284C" w14:textId="77777777" w:rsidR="00E91925" w:rsidRPr="005C4D8F" w:rsidRDefault="003D42E5" w:rsidP="005C4D8F">
            <w:pPr>
              <w:pStyle w:val="TAC"/>
            </w:pPr>
            <w:r>
              <w:t>&gt;</w:t>
            </w:r>
            <w:r w:rsidR="00E91925" w:rsidRPr="005C4D8F">
              <w:t>99.999</w:t>
            </w:r>
          </w:p>
        </w:tc>
        <w:tc>
          <w:tcPr>
            <w:tcW w:w="1985" w:type="dxa"/>
          </w:tcPr>
          <w:p w14:paraId="7434E896" w14:textId="77777777" w:rsidR="00E91925" w:rsidRPr="005C4D8F" w:rsidRDefault="003D42E5" w:rsidP="005C4D8F">
            <w:pPr>
              <w:pStyle w:val="TAC"/>
            </w:pPr>
            <w:r>
              <w:rPr>
                <w:lang w:eastAsia="de-DE"/>
              </w:rPr>
              <w:t>&gt;</w:t>
            </w:r>
            <w:r w:rsidRPr="00017E0B">
              <w:rPr>
                <w:lang w:eastAsia="de-DE"/>
              </w:rPr>
              <w:t xml:space="preserve">&gt;1 </w:t>
            </w:r>
            <w:r>
              <w:rPr>
                <w:lang w:eastAsia="de-DE"/>
              </w:rPr>
              <w:t>month (&lt;1 year)</w:t>
            </w:r>
          </w:p>
        </w:tc>
        <w:tc>
          <w:tcPr>
            <w:tcW w:w="1275" w:type="dxa"/>
          </w:tcPr>
          <w:p w14:paraId="2CCBC1CC" w14:textId="77777777" w:rsidR="00E91925" w:rsidRPr="005C4D8F" w:rsidRDefault="00E91925" w:rsidP="005C4D8F">
            <w:pPr>
              <w:pStyle w:val="TAC"/>
            </w:pPr>
            <w:r w:rsidRPr="005C4D8F">
              <w:t>&lt; 100ms</w:t>
            </w:r>
          </w:p>
        </w:tc>
        <w:tc>
          <w:tcPr>
            <w:tcW w:w="851" w:type="dxa"/>
          </w:tcPr>
          <w:p w14:paraId="1FD679F7" w14:textId="77777777" w:rsidR="00E91925" w:rsidRPr="005C4D8F" w:rsidRDefault="0037475D" w:rsidP="005C4D8F">
            <w:pPr>
              <w:pStyle w:val="TAC"/>
            </w:pPr>
            <w:r w:rsidRPr="005C4D8F">
              <w:t>&lt;</w:t>
            </w:r>
            <w:r w:rsidR="003D42E5">
              <w:t>670</w:t>
            </w:r>
            <w:r w:rsidR="00E91925" w:rsidRPr="005C4D8F">
              <w:t xml:space="preserve"> Mbit/s</w:t>
            </w:r>
          </w:p>
        </w:tc>
        <w:tc>
          <w:tcPr>
            <w:tcW w:w="1134" w:type="dxa"/>
          </w:tcPr>
          <w:p w14:paraId="0211BDD2" w14:textId="77777777" w:rsidR="00E91925" w:rsidRPr="005C4D8F" w:rsidRDefault="00E91925" w:rsidP="005C4D8F">
            <w:pPr>
              <w:pStyle w:val="TAC"/>
            </w:pPr>
            <w:r w:rsidRPr="005C4D8F">
              <w:t>UL</w:t>
            </w:r>
            <w:r w:rsidR="003D42E5">
              <w:t>, DL</w:t>
            </w:r>
          </w:p>
        </w:tc>
        <w:tc>
          <w:tcPr>
            <w:tcW w:w="992" w:type="dxa"/>
          </w:tcPr>
          <w:p w14:paraId="7DABC088" w14:textId="77777777" w:rsidR="00E91925" w:rsidRPr="005C4D8F" w:rsidRDefault="00E91925" w:rsidP="005C4D8F">
            <w:pPr>
              <w:pStyle w:val="TAC"/>
            </w:pPr>
            <w:r w:rsidRPr="005C4D8F">
              <w:t>~1500</w:t>
            </w:r>
          </w:p>
        </w:tc>
        <w:tc>
          <w:tcPr>
            <w:tcW w:w="992" w:type="dxa"/>
          </w:tcPr>
          <w:p w14:paraId="410617CC" w14:textId="77777777" w:rsidR="00E91925" w:rsidRPr="005C4D8F" w:rsidRDefault="00E91925" w:rsidP="005C4D8F">
            <w:pPr>
              <w:pStyle w:val="TAC"/>
            </w:pPr>
            <w:r w:rsidRPr="005C4D8F">
              <w:t xml:space="preserve">&lt;100 </w:t>
            </w:r>
            <w:proofErr w:type="spellStart"/>
            <w:r w:rsidRPr="005C4D8F">
              <w:t>ms</w:t>
            </w:r>
            <w:proofErr w:type="spellEnd"/>
          </w:p>
        </w:tc>
        <w:tc>
          <w:tcPr>
            <w:tcW w:w="1134" w:type="dxa"/>
          </w:tcPr>
          <w:p w14:paraId="21CBB75E" w14:textId="77777777" w:rsidR="00E91925" w:rsidRPr="005C4D8F" w:rsidRDefault="00E91925" w:rsidP="005C4D8F">
            <w:pPr>
              <w:pStyle w:val="TAC"/>
            </w:pPr>
            <w:r w:rsidRPr="005C4D8F">
              <w:t>&lt;150</w:t>
            </w:r>
          </w:p>
        </w:tc>
        <w:tc>
          <w:tcPr>
            <w:tcW w:w="1276" w:type="dxa"/>
          </w:tcPr>
          <w:p w14:paraId="1F4644DA" w14:textId="77777777" w:rsidR="00E91925" w:rsidRPr="005C4D8F" w:rsidRDefault="003D42E5" w:rsidP="005C4D8F">
            <w:pPr>
              <w:pStyle w:val="TAC"/>
            </w:pPr>
            <w:r w:rsidRPr="00140B22">
              <w:t>&lt;</w:t>
            </w:r>
            <w:r>
              <w:rPr>
                <w:lang w:eastAsia="de-DE"/>
              </w:rPr>
              <w:t>20 per 100 km</w:t>
            </w:r>
            <w:r w:rsidRPr="00F13B5D">
              <w:rPr>
                <w:vertAlign w:val="superscript"/>
                <w:lang w:eastAsia="de-DE"/>
              </w:rPr>
              <w:t>2</w:t>
            </w:r>
          </w:p>
        </w:tc>
        <w:tc>
          <w:tcPr>
            <w:tcW w:w="953" w:type="dxa"/>
          </w:tcPr>
          <w:p w14:paraId="65CC1F68" w14:textId="77777777" w:rsidR="00E91925" w:rsidRPr="005C4D8F" w:rsidRDefault="00E91925" w:rsidP="005C4D8F">
            <w:pPr>
              <w:pStyle w:val="TAC"/>
            </w:pPr>
            <w:r w:rsidRPr="005C4D8F">
              <w:t>&lt;50 km</w:t>
            </w:r>
            <w:r w:rsidR="003D42E5">
              <w:t xml:space="preserve"> (note 3)</w:t>
            </w:r>
          </w:p>
        </w:tc>
      </w:tr>
      <w:tr w:rsidR="00E91925" w:rsidRPr="005C4D8F" w14:paraId="69D5BC13" w14:textId="77777777" w:rsidTr="002649E7">
        <w:trPr>
          <w:cantSplit/>
        </w:trPr>
        <w:tc>
          <w:tcPr>
            <w:tcW w:w="14811" w:type="dxa"/>
            <w:gridSpan w:val="11"/>
          </w:tcPr>
          <w:p w14:paraId="71EE8355" w14:textId="77777777" w:rsidR="00E91925" w:rsidRPr="005C4D8F" w:rsidRDefault="00E91925" w:rsidP="005C4D8F">
            <w:pPr>
              <w:pStyle w:val="TAN"/>
            </w:pPr>
            <w:r w:rsidRPr="005C4D8F">
              <w:t xml:space="preserve">NOTE 1: </w:t>
            </w:r>
            <w:r w:rsidR="005E7097" w:rsidRPr="00693D7E">
              <w:tab/>
            </w:r>
            <w:r w:rsidRPr="00D321F2">
              <w:t>MTU size of 1500 bytes is not generally suitable to gigabits connections as it induces many interruptions and loads on CPUs. On the other hand, Ethernet jumbo frames of up to 9000 bytes require all equipme</w:t>
            </w:r>
            <w:r w:rsidRPr="005C4D8F">
              <w:t>nt on the forwarding path to support that size in order to avoid fragmentation.</w:t>
            </w:r>
          </w:p>
          <w:p w14:paraId="66313B6E" w14:textId="77777777" w:rsidR="00E91925" w:rsidRPr="00D321F2" w:rsidRDefault="00E91925" w:rsidP="005C4D8F">
            <w:pPr>
              <w:pStyle w:val="TAN"/>
            </w:pPr>
            <w:r w:rsidRPr="005C4D8F">
              <w:t xml:space="preserve">NOTE 2: </w:t>
            </w:r>
            <w:r w:rsidR="005E7097" w:rsidRPr="00693D7E">
              <w:tab/>
            </w:r>
            <w:r w:rsidRPr="00D321F2">
              <w:t>lower values considered for 2D ultrasounds images and higher values for 3D ultrasound images</w:t>
            </w:r>
          </w:p>
          <w:p w14:paraId="09C1C601" w14:textId="77777777" w:rsidR="003D42E5" w:rsidRPr="0015573D" w:rsidRDefault="003D42E5" w:rsidP="005C4D8F">
            <w:pPr>
              <w:pStyle w:val="TAN"/>
            </w:pPr>
            <w:r w:rsidRPr="003D42E5">
              <w:t>NOTE 3:</w:t>
            </w:r>
            <w:r w:rsidRPr="003D42E5">
              <w:tab/>
              <w:t>Maximum straight-line distance between UEs.</w:t>
            </w:r>
          </w:p>
        </w:tc>
      </w:tr>
      <w:bookmarkEnd w:id="83"/>
    </w:tbl>
    <w:p w14:paraId="479D0915" w14:textId="77777777" w:rsidR="00E91925" w:rsidRPr="005C4D8F" w:rsidRDefault="00E91925" w:rsidP="00E91925">
      <w:pPr>
        <w:sectPr w:rsidR="00E91925" w:rsidRPr="005C4D8F" w:rsidSect="00285CDD">
          <w:pgSz w:w="16838" w:h="11906" w:orient="landscape"/>
          <w:pgMar w:top="1080" w:right="1079" w:bottom="1106" w:left="1440" w:header="708" w:footer="708" w:gutter="0"/>
          <w:cols w:space="708"/>
          <w:docGrid w:linePitch="360"/>
        </w:sectPr>
      </w:pPr>
    </w:p>
    <w:p w14:paraId="6E723ED9" w14:textId="77777777" w:rsidR="00E91925" w:rsidRPr="005C4D8F" w:rsidRDefault="00E91925" w:rsidP="00E91925"/>
    <w:p w14:paraId="2FE1EAF7" w14:textId="77777777" w:rsidR="00E91925" w:rsidRPr="005C4D8F" w:rsidRDefault="00E91925" w:rsidP="005C4D8F">
      <w:pPr>
        <w:pStyle w:val="Heading2"/>
      </w:pPr>
      <w:bookmarkStart w:id="87" w:name="_Toc45387846"/>
      <w:bookmarkStart w:id="88" w:name="_Toc52642385"/>
      <w:bookmarkStart w:id="89" w:name="_Toc75520392"/>
      <w:r w:rsidRPr="005C4D8F">
        <w:t>6.</w:t>
      </w:r>
      <w:r w:rsidR="005E7097">
        <w:t>3</w:t>
      </w:r>
      <w:r w:rsidRPr="005C4D8F">
        <w:tab/>
        <w:t>Multicast performance requirements</w:t>
      </w:r>
      <w:bookmarkEnd w:id="87"/>
      <w:bookmarkEnd w:id="88"/>
      <w:bookmarkEnd w:id="89"/>
    </w:p>
    <w:p w14:paraId="08FFE15F" w14:textId="77777777" w:rsidR="00E91925" w:rsidRPr="00D321F2" w:rsidRDefault="00E91925" w:rsidP="005C4D8F">
      <w:pPr>
        <w:pStyle w:val="Heading3"/>
      </w:pPr>
      <w:bookmarkStart w:id="90" w:name="_Toc45387847"/>
      <w:bookmarkStart w:id="91" w:name="_Toc52642386"/>
      <w:bookmarkStart w:id="92" w:name="_Toc75520393"/>
      <w:r w:rsidRPr="005C4D8F">
        <w:t>6.</w:t>
      </w:r>
      <w:r w:rsidR="005E7097">
        <w:t>3</w:t>
      </w:r>
      <w:r w:rsidRPr="00D321F2">
        <w:t>.1</w:t>
      </w:r>
      <w:r w:rsidRPr="00D321F2">
        <w:tab/>
        <w:t>Aud</w:t>
      </w:r>
      <w:r w:rsidRPr="005C4D8F">
        <w:t xml:space="preserve">io and </w:t>
      </w:r>
      <w:r w:rsidR="00D321F2">
        <w:t>v</w:t>
      </w:r>
      <w:r w:rsidRPr="00D321F2">
        <w:t>ideo production applications</w:t>
      </w:r>
      <w:bookmarkEnd w:id="90"/>
      <w:bookmarkEnd w:id="91"/>
      <w:bookmarkEnd w:id="92"/>
    </w:p>
    <w:p w14:paraId="5B75B29B" w14:textId="77777777" w:rsidR="008373C5" w:rsidRDefault="008373C5" w:rsidP="00D01595">
      <w:pPr>
        <w:rPr>
          <w:rFonts w:eastAsia="MS Mincho"/>
        </w:rPr>
      </w:pPr>
    </w:p>
    <w:p w14:paraId="4D51CDE2" w14:textId="77777777" w:rsidR="008373C5" w:rsidRPr="008373C5" w:rsidRDefault="008373C5" w:rsidP="00D01595">
      <w:pPr>
        <w:pStyle w:val="TH"/>
        <w:rPr>
          <w:rFonts w:eastAsia="MS Mincho"/>
        </w:rPr>
      </w:pPr>
      <w:r w:rsidRPr="008373C5">
        <w:rPr>
          <w:rFonts w:eastAsia="MS Mincho"/>
        </w:rPr>
        <w:t>Table 6.3.1-1: Performance requirements for low latency deterministic periodic traffic with multicast service.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7"/>
        <w:gridCol w:w="806"/>
        <w:gridCol w:w="907"/>
        <w:gridCol w:w="927"/>
        <w:gridCol w:w="798"/>
        <w:gridCol w:w="876"/>
        <w:gridCol w:w="860"/>
        <w:gridCol w:w="937"/>
        <w:gridCol w:w="829"/>
        <w:gridCol w:w="723"/>
        <w:gridCol w:w="768"/>
      </w:tblGrid>
      <w:tr w:rsidR="008373C5" w:rsidRPr="008373C5" w14:paraId="485E13C0" w14:textId="77777777" w:rsidTr="004E792C">
        <w:trPr>
          <w:cantSplit/>
        </w:trPr>
        <w:tc>
          <w:tcPr>
            <w:tcW w:w="1020" w:type="dxa"/>
            <w:tcBorders>
              <w:bottom w:val="single" w:sz="12" w:space="0" w:color="auto"/>
              <w:right w:val="single" w:sz="4" w:space="0" w:color="auto"/>
            </w:tcBorders>
            <w:shd w:val="clear" w:color="auto" w:fill="D9D9D9"/>
          </w:tcPr>
          <w:p w14:paraId="56542E51" w14:textId="77777777" w:rsidR="008373C5" w:rsidRPr="008373C5" w:rsidRDefault="008373C5" w:rsidP="008373C5">
            <w:pPr>
              <w:keepNext/>
              <w:keepLines/>
              <w:spacing w:after="0"/>
              <w:jc w:val="center"/>
              <w:rPr>
                <w:rFonts w:ascii="Arial" w:hAnsi="Arial"/>
                <w:b/>
                <w:sz w:val="18"/>
              </w:rPr>
            </w:pPr>
            <w:r w:rsidRPr="008373C5">
              <w:rPr>
                <w:rFonts w:ascii="Arial" w:hAnsi="Arial"/>
                <w:b/>
                <w:sz w:val="18"/>
              </w:rPr>
              <w:t>Profile</w:t>
            </w:r>
          </w:p>
        </w:tc>
        <w:tc>
          <w:tcPr>
            <w:tcW w:w="806" w:type="dxa"/>
            <w:tcBorders>
              <w:left w:val="single" w:sz="12" w:space="0" w:color="auto"/>
              <w:bottom w:val="single" w:sz="12" w:space="0" w:color="auto"/>
            </w:tcBorders>
            <w:shd w:val="clear" w:color="auto" w:fill="D9D9D9"/>
          </w:tcPr>
          <w:p w14:paraId="7681C3BF" w14:textId="77777777" w:rsidR="008373C5" w:rsidRPr="008373C5" w:rsidRDefault="008373C5" w:rsidP="008373C5">
            <w:pPr>
              <w:keepNext/>
              <w:keepLines/>
              <w:spacing w:after="0"/>
              <w:jc w:val="center"/>
              <w:rPr>
                <w:rFonts w:ascii="Arial" w:hAnsi="Arial"/>
                <w:b/>
                <w:sz w:val="18"/>
              </w:rPr>
            </w:pPr>
            <w:r w:rsidRPr="008373C5">
              <w:rPr>
                <w:rFonts w:ascii="Arial" w:hAnsi="Arial"/>
                <w:b/>
                <w:sz w:val="18"/>
              </w:rPr>
              <w:t># of active UEs</w:t>
            </w:r>
          </w:p>
        </w:tc>
        <w:tc>
          <w:tcPr>
            <w:tcW w:w="856" w:type="dxa"/>
            <w:tcBorders>
              <w:bottom w:val="single" w:sz="12" w:space="0" w:color="auto"/>
            </w:tcBorders>
            <w:shd w:val="clear" w:color="auto" w:fill="D9D9D9"/>
          </w:tcPr>
          <w:p w14:paraId="6B3F6CEC" w14:textId="77777777" w:rsidR="008373C5" w:rsidRPr="008373C5" w:rsidRDefault="008373C5" w:rsidP="008373C5">
            <w:pPr>
              <w:keepNext/>
              <w:keepLines/>
              <w:spacing w:after="0"/>
              <w:jc w:val="center"/>
              <w:rPr>
                <w:rFonts w:ascii="Arial" w:hAnsi="Arial"/>
                <w:b/>
                <w:sz w:val="18"/>
              </w:rPr>
            </w:pPr>
            <w:r w:rsidRPr="008373C5">
              <w:rPr>
                <w:rFonts w:ascii="Arial" w:hAnsi="Arial"/>
                <w:b/>
                <w:sz w:val="18"/>
              </w:rPr>
              <w:t># of UL streams</w:t>
            </w:r>
          </w:p>
        </w:tc>
        <w:tc>
          <w:tcPr>
            <w:tcW w:w="884" w:type="dxa"/>
            <w:tcBorders>
              <w:bottom w:val="single" w:sz="12" w:space="0" w:color="auto"/>
            </w:tcBorders>
            <w:shd w:val="clear" w:color="auto" w:fill="D9D9D9"/>
          </w:tcPr>
          <w:p w14:paraId="7B42815B" w14:textId="77777777" w:rsidR="008373C5" w:rsidRPr="008373C5" w:rsidRDefault="008373C5" w:rsidP="008373C5">
            <w:pPr>
              <w:keepNext/>
              <w:keepLines/>
              <w:spacing w:after="0"/>
              <w:jc w:val="center"/>
              <w:rPr>
                <w:rFonts w:ascii="Arial" w:hAnsi="Arial"/>
                <w:b/>
                <w:sz w:val="18"/>
              </w:rPr>
            </w:pPr>
            <w:r w:rsidRPr="008373C5">
              <w:rPr>
                <w:rFonts w:ascii="Arial" w:hAnsi="Arial"/>
                <w:b/>
                <w:sz w:val="18"/>
              </w:rPr>
              <w:t># of DL streams</w:t>
            </w:r>
          </w:p>
        </w:tc>
        <w:tc>
          <w:tcPr>
            <w:tcW w:w="798" w:type="dxa"/>
            <w:tcBorders>
              <w:bottom w:val="single" w:sz="12" w:space="0" w:color="auto"/>
            </w:tcBorders>
            <w:shd w:val="clear" w:color="auto" w:fill="D9D9D9"/>
          </w:tcPr>
          <w:p w14:paraId="4169885A" w14:textId="77777777" w:rsidR="008373C5" w:rsidRPr="008373C5" w:rsidRDefault="008373C5" w:rsidP="008373C5">
            <w:pPr>
              <w:keepNext/>
              <w:keepLines/>
              <w:spacing w:after="0"/>
              <w:jc w:val="center"/>
              <w:rPr>
                <w:rFonts w:ascii="Arial" w:hAnsi="Arial"/>
                <w:b/>
                <w:sz w:val="18"/>
              </w:rPr>
            </w:pPr>
            <w:r w:rsidRPr="008373C5">
              <w:rPr>
                <w:rFonts w:ascii="Arial" w:hAnsi="Arial"/>
                <w:b/>
                <w:sz w:val="18"/>
              </w:rPr>
              <w:t>UE Speed</w:t>
            </w:r>
          </w:p>
        </w:tc>
        <w:tc>
          <w:tcPr>
            <w:tcW w:w="876" w:type="dxa"/>
            <w:tcBorders>
              <w:bottom w:val="single" w:sz="12" w:space="0" w:color="auto"/>
            </w:tcBorders>
            <w:shd w:val="clear" w:color="auto" w:fill="D9D9D9"/>
          </w:tcPr>
          <w:p w14:paraId="08A0CE20" w14:textId="77777777" w:rsidR="008373C5" w:rsidRPr="008373C5" w:rsidRDefault="008373C5" w:rsidP="008373C5">
            <w:pPr>
              <w:keepNext/>
              <w:keepLines/>
              <w:spacing w:after="0"/>
              <w:jc w:val="center"/>
              <w:rPr>
                <w:rFonts w:ascii="Arial" w:hAnsi="Arial"/>
                <w:b/>
                <w:sz w:val="18"/>
              </w:rPr>
            </w:pPr>
            <w:r w:rsidRPr="008373C5">
              <w:rPr>
                <w:rFonts w:ascii="Arial" w:hAnsi="Arial"/>
                <w:b/>
                <w:sz w:val="18"/>
              </w:rPr>
              <w:t>Service Area</w:t>
            </w:r>
          </w:p>
        </w:tc>
        <w:tc>
          <w:tcPr>
            <w:tcW w:w="860" w:type="dxa"/>
            <w:tcBorders>
              <w:bottom w:val="single" w:sz="12" w:space="0" w:color="auto"/>
            </w:tcBorders>
            <w:shd w:val="clear" w:color="auto" w:fill="D9D9D9"/>
          </w:tcPr>
          <w:p w14:paraId="1C10448B" w14:textId="77777777" w:rsidR="008373C5" w:rsidRPr="008373C5" w:rsidRDefault="008373C5" w:rsidP="008373C5">
            <w:pPr>
              <w:keepNext/>
              <w:keepLines/>
              <w:spacing w:after="0"/>
              <w:jc w:val="center"/>
              <w:rPr>
                <w:rFonts w:ascii="Arial" w:hAnsi="Arial"/>
                <w:b/>
                <w:sz w:val="18"/>
              </w:rPr>
            </w:pPr>
            <w:r w:rsidRPr="008373C5">
              <w:rPr>
                <w:rFonts w:ascii="Arial" w:hAnsi="Arial"/>
                <w:b/>
                <w:sz w:val="18"/>
              </w:rPr>
              <w:t>E2E latency (Note 1)</w:t>
            </w:r>
          </w:p>
        </w:tc>
        <w:tc>
          <w:tcPr>
            <w:tcW w:w="930" w:type="dxa"/>
            <w:tcBorders>
              <w:bottom w:val="single" w:sz="12" w:space="0" w:color="auto"/>
            </w:tcBorders>
            <w:shd w:val="clear" w:color="auto" w:fill="D9D9D9"/>
          </w:tcPr>
          <w:p w14:paraId="372254B3" w14:textId="77777777" w:rsidR="008373C5" w:rsidRPr="008373C5" w:rsidRDefault="008373C5" w:rsidP="008373C5">
            <w:pPr>
              <w:keepNext/>
              <w:keepLines/>
              <w:spacing w:after="0"/>
              <w:jc w:val="center"/>
              <w:rPr>
                <w:rFonts w:ascii="Arial" w:hAnsi="Arial"/>
                <w:b/>
                <w:sz w:val="18"/>
              </w:rPr>
            </w:pPr>
            <w:r w:rsidRPr="008373C5">
              <w:rPr>
                <w:rFonts w:ascii="Arial" w:hAnsi="Arial"/>
                <w:b/>
                <w:sz w:val="18"/>
              </w:rPr>
              <w:t>Transfer interval (Note 1)</w:t>
            </w:r>
          </w:p>
        </w:tc>
        <w:tc>
          <w:tcPr>
            <w:tcW w:w="829" w:type="dxa"/>
            <w:tcBorders>
              <w:bottom w:val="single" w:sz="12" w:space="0" w:color="auto"/>
            </w:tcBorders>
            <w:shd w:val="clear" w:color="auto" w:fill="D9D9D9"/>
          </w:tcPr>
          <w:p w14:paraId="3B182674" w14:textId="77777777" w:rsidR="008373C5" w:rsidRPr="008373C5" w:rsidRDefault="008373C5" w:rsidP="008373C5">
            <w:pPr>
              <w:keepNext/>
              <w:keepLines/>
              <w:spacing w:after="0"/>
              <w:jc w:val="center"/>
              <w:rPr>
                <w:rFonts w:ascii="Arial" w:hAnsi="Arial"/>
                <w:b/>
                <w:sz w:val="18"/>
              </w:rPr>
            </w:pPr>
            <w:r w:rsidRPr="008373C5">
              <w:rPr>
                <w:rFonts w:ascii="Arial" w:hAnsi="Arial"/>
                <w:b/>
                <w:sz w:val="18"/>
              </w:rPr>
              <w:t>Packet error rate (Note 2, Note 3)</w:t>
            </w:r>
          </w:p>
        </w:tc>
        <w:tc>
          <w:tcPr>
            <w:tcW w:w="723" w:type="dxa"/>
            <w:tcBorders>
              <w:bottom w:val="single" w:sz="12" w:space="0" w:color="auto"/>
            </w:tcBorders>
            <w:shd w:val="clear" w:color="auto" w:fill="D9D9D9"/>
          </w:tcPr>
          <w:p w14:paraId="2887F84C" w14:textId="77777777" w:rsidR="008373C5" w:rsidRPr="008373C5" w:rsidRDefault="008373C5" w:rsidP="008373C5">
            <w:pPr>
              <w:keepNext/>
              <w:keepLines/>
              <w:spacing w:after="0"/>
              <w:jc w:val="center"/>
              <w:rPr>
                <w:rFonts w:ascii="Arial" w:hAnsi="Arial"/>
                <w:b/>
                <w:sz w:val="18"/>
              </w:rPr>
            </w:pPr>
            <w:r w:rsidRPr="008373C5">
              <w:rPr>
                <w:rFonts w:ascii="Arial" w:hAnsi="Arial"/>
                <w:b/>
                <w:sz w:val="18"/>
              </w:rPr>
              <w:t>Data rate UL</w:t>
            </w:r>
          </w:p>
        </w:tc>
        <w:tc>
          <w:tcPr>
            <w:tcW w:w="768" w:type="dxa"/>
            <w:tcBorders>
              <w:bottom w:val="single" w:sz="12" w:space="0" w:color="auto"/>
            </w:tcBorders>
            <w:shd w:val="clear" w:color="auto" w:fill="D9D9D9"/>
          </w:tcPr>
          <w:p w14:paraId="034D5261" w14:textId="77777777" w:rsidR="008373C5" w:rsidRPr="008373C5" w:rsidRDefault="008373C5" w:rsidP="008373C5">
            <w:pPr>
              <w:keepNext/>
              <w:keepLines/>
              <w:spacing w:after="0"/>
              <w:jc w:val="center"/>
              <w:rPr>
                <w:rFonts w:ascii="Arial" w:hAnsi="Arial"/>
                <w:b/>
                <w:sz w:val="18"/>
              </w:rPr>
            </w:pPr>
            <w:r w:rsidRPr="008373C5">
              <w:rPr>
                <w:rFonts w:ascii="Arial" w:hAnsi="Arial"/>
                <w:b/>
                <w:sz w:val="18"/>
              </w:rPr>
              <w:t>Data rate DL</w:t>
            </w:r>
          </w:p>
        </w:tc>
      </w:tr>
      <w:tr w:rsidR="008373C5" w:rsidRPr="008373C5" w14:paraId="64B94BDF" w14:textId="77777777" w:rsidTr="004E792C">
        <w:trPr>
          <w:cantSplit/>
        </w:trPr>
        <w:tc>
          <w:tcPr>
            <w:tcW w:w="1020" w:type="dxa"/>
            <w:tcBorders>
              <w:top w:val="single" w:sz="12" w:space="0" w:color="auto"/>
              <w:bottom w:val="single" w:sz="12" w:space="0" w:color="auto"/>
              <w:right w:val="single" w:sz="4" w:space="0" w:color="auto"/>
            </w:tcBorders>
          </w:tcPr>
          <w:p w14:paraId="5C2895A7" w14:textId="77777777" w:rsidR="008373C5" w:rsidRPr="008373C5" w:rsidRDefault="008373C5" w:rsidP="008373C5">
            <w:pPr>
              <w:keepNext/>
              <w:keepLines/>
              <w:spacing w:after="0"/>
              <w:rPr>
                <w:rFonts w:ascii="Arial" w:eastAsia="MS Mincho" w:hAnsi="Arial"/>
                <w:sz w:val="18"/>
              </w:rPr>
            </w:pPr>
            <w:r w:rsidRPr="008373C5">
              <w:rPr>
                <w:rFonts w:ascii="Arial" w:eastAsia="MS Mincho" w:hAnsi="Arial"/>
                <w:sz w:val="18"/>
              </w:rPr>
              <w:t xml:space="preserve">Integrated </w:t>
            </w:r>
            <w:r w:rsidRPr="008373C5">
              <w:rPr>
                <w:rFonts w:ascii="Arial" w:eastAsia="Calibri" w:hAnsi="Arial"/>
                <w:sz w:val="18"/>
              </w:rPr>
              <w:t>audience</w:t>
            </w:r>
            <w:r w:rsidRPr="008373C5">
              <w:rPr>
                <w:rFonts w:ascii="Arial" w:eastAsia="MS Mincho" w:hAnsi="Arial"/>
                <w:sz w:val="18"/>
              </w:rPr>
              <w:t xml:space="preserve"> services</w:t>
            </w:r>
          </w:p>
        </w:tc>
        <w:tc>
          <w:tcPr>
            <w:tcW w:w="806" w:type="dxa"/>
            <w:tcBorders>
              <w:top w:val="single" w:sz="12" w:space="0" w:color="auto"/>
              <w:left w:val="single" w:sz="12" w:space="0" w:color="auto"/>
              <w:bottom w:val="single" w:sz="12" w:space="0" w:color="auto"/>
            </w:tcBorders>
          </w:tcPr>
          <w:p w14:paraId="1C01FD8A" w14:textId="77777777" w:rsidR="008373C5" w:rsidRPr="008373C5" w:rsidRDefault="008373C5" w:rsidP="008373C5">
            <w:pPr>
              <w:keepNext/>
              <w:keepLines/>
              <w:spacing w:after="0"/>
              <w:jc w:val="center"/>
              <w:rPr>
                <w:rFonts w:ascii="Arial" w:eastAsia="Calibri" w:hAnsi="Arial"/>
                <w:sz w:val="18"/>
              </w:rPr>
            </w:pPr>
            <w:r w:rsidRPr="008373C5">
              <w:rPr>
                <w:rFonts w:ascii="Arial" w:eastAsia="Calibri" w:hAnsi="Arial"/>
                <w:sz w:val="18"/>
              </w:rPr>
              <w:t>50000</w:t>
            </w:r>
          </w:p>
        </w:tc>
        <w:tc>
          <w:tcPr>
            <w:tcW w:w="856" w:type="dxa"/>
            <w:tcBorders>
              <w:top w:val="single" w:sz="12" w:space="0" w:color="auto"/>
              <w:bottom w:val="single" w:sz="12" w:space="0" w:color="auto"/>
            </w:tcBorders>
          </w:tcPr>
          <w:p w14:paraId="136850C1" w14:textId="77777777" w:rsidR="008373C5" w:rsidRPr="008373C5" w:rsidRDefault="008373C5" w:rsidP="008373C5">
            <w:pPr>
              <w:keepNext/>
              <w:keepLines/>
              <w:spacing w:after="0"/>
              <w:jc w:val="center"/>
              <w:rPr>
                <w:rFonts w:ascii="Arial" w:eastAsia="Calibri" w:hAnsi="Arial"/>
                <w:sz w:val="18"/>
              </w:rPr>
            </w:pPr>
            <w:r w:rsidRPr="008373C5">
              <w:rPr>
                <w:rFonts w:ascii="Arial" w:eastAsia="Calibri" w:hAnsi="Arial"/>
                <w:sz w:val="18"/>
              </w:rPr>
              <w:t>-</w:t>
            </w:r>
          </w:p>
        </w:tc>
        <w:tc>
          <w:tcPr>
            <w:tcW w:w="884" w:type="dxa"/>
            <w:tcBorders>
              <w:top w:val="single" w:sz="12" w:space="0" w:color="auto"/>
              <w:bottom w:val="single" w:sz="12" w:space="0" w:color="auto"/>
            </w:tcBorders>
          </w:tcPr>
          <w:p w14:paraId="23EEC9BE" w14:textId="77777777" w:rsidR="008373C5" w:rsidRPr="008373C5" w:rsidRDefault="008373C5" w:rsidP="008373C5">
            <w:pPr>
              <w:keepNext/>
              <w:keepLines/>
              <w:spacing w:after="0"/>
              <w:jc w:val="center"/>
              <w:rPr>
                <w:rFonts w:ascii="Arial" w:eastAsia="Calibri" w:hAnsi="Arial"/>
                <w:sz w:val="18"/>
              </w:rPr>
            </w:pPr>
            <w:r w:rsidRPr="008373C5">
              <w:rPr>
                <w:rFonts w:ascii="Arial" w:eastAsia="Calibri" w:hAnsi="Arial"/>
                <w:sz w:val="18"/>
              </w:rPr>
              <w:t>30 multicast streams</w:t>
            </w:r>
          </w:p>
        </w:tc>
        <w:tc>
          <w:tcPr>
            <w:tcW w:w="798" w:type="dxa"/>
            <w:tcBorders>
              <w:top w:val="single" w:sz="12" w:space="0" w:color="auto"/>
              <w:bottom w:val="single" w:sz="12" w:space="0" w:color="auto"/>
            </w:tcBorders>
          </w:tcPr>
          <w:p w14:paraId="1ABE3865" w14:textId="77777777" w:rsidR="008373C5" w:rsidRPr="008373C5" w:rsidRDefault="008373C5" w:rsidP="008373C5">
            <w:pPr>
              <w:keepNext/>
              <w:keepLines/>
              <w:spacing w:after="0"/>
              <w:jc w:val="center"/>
              <w:rPr>
                <w:rFonts w:ascii="Arial" w:eastAsia="Calibri" w:hAnsi="Arial"/>
                <w:sz w:val="18"/>
              </w:rPr>
            </w:pPr>
            <w:r w:rsidRPr="008373C5">
              <w:rPr>
                <w:rFonts w:ascii="Arial" w:eastAsia="Calibri" w:hAnsi="Arial"/>
                <w:sz w:val="18"/>
              </w:rPr>
              <w:t>5 km/h</w:t>
            </w:r>
          </w:p>
        </w:tc>
        <w:tc>
          <w:tcPr>
            <w:tcW w:w="876" w:type="dxa"/>
            <w:tcBorders>
              <w:top w:val="single" w:sz="12" w:space="0" w:color="auto"/>
              <w:bottom w:val="single" w:sz="12" w:space="0" w:color="auto"/>
            </w:tcBorders>
          </w:tcPr>
          <w:p w14:paraId="0E864147" w14:textId="77777777" w:rsidR="008373C5" w:rsidRPr="008373C5" w:rsidRDefault="008373C5" w:rsidP="008373C5">
            <w:pPr>
              <w:keepNext/>
              <w:keepLines/>
              <w:spacing w:after="0"/>
              <w:jc w:val="center"/>
              <w:rPr>
                <w:rFonts w:ascii="Arial" w:eastAsia="Calibri" w:hAnsi="Arial"/>
                <w:sz w:val="18"/>
              </w:rPr>
            </w:pPr>
            <w:r w:rsidRPr="008373C5">
              <w:rPr>
                <w:rFonts w:ascii="Arial" w:eastAsia="Calibri" w:hAnsi="Arial"/>
                <w:sz w:val="18"/>
              </w:rPr>
              <w:t>1.5 km x 1.5 km</w:t>
            </w:r>
          </w:p>
        </w:tc>
        <w:tc>
          <w:tcPr>
            <w:tcW w:w="860" w:type="dxa"/>
            <w:tcBorders>
              <w:top w:val="single" w:sz="12" w:space="0" w:color="auto"/>
              <w:bottom w:val="single" w:sz="12" w:space="0" w:color="auto"/>
            </w:tcBorders>
          </w:tcPr>
          <w:p w14:paraId="4F82F850" w14:textId="77777777" w:rsidR="008373C5" w:rsidRPr="008373C5" w:rsidRDefault="008373C5" w:rsidP="008373C5">
            <w:pPr>
              <w:keepNext/>
              <w:keepLines/>
              <w:spacing w:after="0"/>
              <w:jc w:val="center"/>
              <w:rPr>
                <w:rFonts w:ascii="Arial" w:eastAsia="Calibri" w:hAnsi="Arial"/>
                <w:sz w:val="18"/>
              </w:rPr>
            </w:pPr>
            <w:r w:rsidRPr="008373C5">
              <w:rPr>
                <w:rFonts w:ascii="Arial" w:eastAsia="Calibri" w:hAnsi="Arial"/>
                <w:sz w:val="18"/>
              </w:rPr>
              <w:t xml:space="preserve">7 </w:t>
            </w:r>
            <w:proofErr w:type="spellStart"/>
            <w:r w:rsidRPr="008373C5">
              <w:rPr>
                <w:rFonts w:ascii="Arial" w:eastAsia="Calibri" w:hAnsi="Arial"/>
                <w:sz w:val="18"/>
              </w:rPr>
              <w:t>ms</w:t>
            </w:r>
            <w:proofErr w:type="spellEnd"/>
            <w:r w:rsidRPr="008373C5">
              <w:rPr>
                <w:rFonts w:ascii="Arial" w:eastAsia="Calibri" w:hAnsi="Arial"/>
                <w:sz w:val="18"/>
              </w:rPr>
              <w:t xml:space="preserve"> DL</w:t>
            </w:r>
          </w:p>
        </w:tc>
        <w:tc>
          <w:tcPr>
            <w:tcW w:w="930" w:type="dxa"/>
            <w:tcBorders>
              <w:top w:val="single" w:sz="12" w:space="0" w:color="auto"/>
              <w:bottom w:val="single" w:sz="12" w:space="0" w:color="auto"/>
            </w:tcBorders>
          </w:tcPr>
          <w:p w14:paraId="6E7D05C1" w14:textId="77777777" w:rsidR="008373C5" w:rsidRPr="008373C5" w:rsidRDefault="008373C5" w:rsidP="008373C5">
            <w:pPr>
              <w:keepNext/>
              <w:keepLines/>
              <w:spacing w:after="0"/>
              <w:jc w:val="center"/>
              <w:rPr>
                <w:rFonts w:ascii="Arial" w:eastAsia="Calibri" w:hAnsi="Arial"/>
                <w:sz w:val="18"/>
              </w:rPr>
            </w:pPr>
            <w:r w:rsidRPr="008373C5">
              <w:rPr>
                <w:rFonts w:ascii="Arial" w:eastAsia="Calibri" w:hAnsi="Arial"/>
                <w:sz w:val="18"/>
              </w:rPr>
              <w:t xml:space="preserve">3 </w:t>
            </w:r>
            <w:proofErr w:type="spellStart"/>
            <w:r w:rsidRPr="008373C5">
              <w:rPr>
                <w:rFonts w:ascii="Arial" w:eastAsia="Calibri" w:hAnsi="Arial"/>
                <w:sz w:val="18"/>
              </w:rPr>
              <w:t>ms</w:t>
            </w:r>
            <w:proofErr w:type="spellEnd"/>
          </w:p>
        </w:tc>
        <w:tc>
          <w:tcPr>
            <w:tcW w:w="829" w:type="dxa"/>
            <w:tcBorders>
              <w:top w:val="single" w:sz="12" w:space="0" w:color="auto"/>
              <w:bottom w:val="single" w:sz="12" w:space="0" w:color="auto"/>
            </w:tcBorders>
          </w:tcPr>
          <w:p w14:paraId="4D529E25" w14:textId="77777777" w:rsidR="008373C5" w:rsidRPr="008373C5" w:rsidRDefault="008373C5" w:rsidP="008373C5">
            <w:pPr>
              <w:keepNext/>
              <w:keepLines/>
              <w:spacing w:after="0"/>
              <w:jc w:val="center"/>
              <w:rPr>
                <w:rFonts w:ascii="Arial" w:eastAsia="Calibri" w:hAnsi="Arial"/>
                <w:sz w:val="18"/>
              </w:rPr>
            </w:pPr>
            <w:r w:rsidRPr="008373C5">
              <w:rPr>
                <w:rFonts w:ascii="Arial" w:eastAsia="Calibri" w:hAnsi="Arial"/>
                <w:sz w:val="18"/>
              </w:rPr>
              <w:t>10</w:t>
            </w:r>
            <w:r w:rsidRPr="008373C5">
              <w:rPr>
                <w:rFonts w:ascii="Arial" w:eastAsia="Calibri" w:hAnsi="Arial"/>
                <w:sz w:val="18"/>
                <w:vertAlign w:val="superscript"/>
              </w:rPr>
              <w:t>-4</w:t>
            </w:r>
          </w:p>
        </w:tc>
        <w:tc>
          <w:tcPr>
            <w:tcW w:w="723" w:type="dxa"/>
            <w:tcBorders>
              <w:top w:val="single" w:sz="12" w:space="0" w:color="auto"/>
              <w:bottom w:val="single" w:sz="12" w:space="0" w:color="auto"/>
            </w:tcBorders>
          </w:tcPr>
          <w:p w14:paraId="7589D3F8" w14:textId="77777777" w:rsidR="008373C5" w:rsidRPr="008373C5" w:rsidRDefault="008373C5" w:rsidP="008373C5">
            <w:pPr>
              <w:keepNext/>
              <w:keepLines/>
              <w:spacing w:after="0"/>
              <w:jc w:val="center"/>
              <w:rPr>
                <w:rFonts w:ascii="Arial" w:eastAsia="Calibri" w:hAnsi="Arial"/>
                <w:sz w:val="18"/>
              </w:rPr>
            </w:pPr>
            <w:r w:rsidRPr="008373C5">
              <w:rPr>
                <w:rFonts w:ascii="Arial" w:eastAsia="Calibri" w:hAnsi="Arial"/>
                <w:sz w:val="18"/>
              </w:rPr>
              <w:t>-</w:t>
            </w:r>
          </w:p>
        </w:tc>
        <w:tc>
          <w:tcPr>
            <w:tcW w:w="768" w:type="dxa"/>
            <w:tcBorders>
              <w:top w:val="single" w:sz="12" w:space="0" w:color="auto"/>
              <w:bottom w:val="single" w:sz="12" w:space="0" w:color="auto"/>
            </w:tcBorders>
          </w:tcPr>
          <w:p w14:paraId="4395CBD4" w14:textId="77777777" w:rsidR="008373C5" w:rsidRPr="008373C5" w:rsidRDefault="008373C5" w:rsidP="008373C5">
            <w:pPr>
              <w:keepNext/>
              <w:keepLines/>
              <w:spacing w:after="0"/>
              <w:jc w:val="center"/>
              <w:rPr>
                <w:rFonts w:ascii="Arial" w:eastAsia="Calibri" w:hAnsi="Arial"/>
                <w:sz w:val="18"/>
              </w:rPr>
            </w:pPr>
            <w:r w:rsidRPr="008373C5">
              <w:rPr>
                <w:rFonts w:ascii="Arial" w:eastAsia="Calibri" w:hAnsi="Arial"/>
                <w:sz w:val="18"/>
              </w:rPr>
              <w:t>200 kbit/s</w:t>
            </w:r>
          </w:p>
        </w:tc>
      </w:tr>
      <w:tr w:rsidR="008373C5" w:rsidRPr="008373C5" w14:paraId="1F5F1CBC" w14:textId="77777777" w:rsidTr="004E792C">
        <w:trPr>
          <w:cantSplit/>
        </w:trPr>
        <w:tc>
          <w:tcPr>
            <w:tcW w:w="1020" w:type="dxa"/>
            <w:tcBorders>
              <w:top w:val="single" w:sz="12" w:space="0" w:color="auto"/>
              <w:bottom w:val="single" w:sz="12" w:space="0" w:color="auto"/>
              <w:right w:val="single" w:sz="4" w:space="0" w:color="auto"/>
            </w:tcBorders>
          </w:tcPr>
          <w:p w14:paraId="33A08B45" w14:textId="77777777" w:rsidR="008373C5" w:rsidRPr="008373C5" w:rsidRDefault="008373C5" w:rsidP="008373C5">
            <w:pPr>
              <w:keepNext/>
              <w:keepLines/>
              <w:spacing w:after="0"/>
              <w:rPr>
                <w:rFonts w:ascii="Arial" w:eastAsia="MS Mincho" w:hAnsi="Arial"/>
                <w:sz w:val="18"/>
              </w:rPr>
            </w:pPr>
            <w:r w:rsidRPr="008373C5">
              <w:rPr>
                <w:rFonts w:ascii="Arial" w:eastAsia="MS Mincho" w:hAnsi="Arial"/>
                <w:sz w:val="18"/>
              </w:rPr>
              <w:t>Intercom system</w:t>
            </w:r>
          </w:p>
        </w:tc>
        <w:tc>
          <w:tcPr>
            <w:tcW w:w="806" w:type="dxa"/>
            <w:tcBorders>
              <w:top w:val="single" w:sz="12" w:space="0" w:color="auto"/>
              <w:left w:val="single" w:sz="12" w:space="0" w:color="auto"/>
              <w:bottom w:val="single" w:sz="12" w:space="0" w:color="auto"/>
            </w:tcBorders>
          </w:tcPr>
          <w:p w14:paraId="310BA711" w14:textId="77777777" w:rsidR="008373C5" w:rsidRPr="008373C5" w:rsidRDefault="008373C5" w:rsidP="008373C5">
            <w:pPr>
              <w:keepNext/>
              <w:keepLines/>
              <w:spacing w:after="0"/>
              <w:jc w:val="center"/>
              <w:rPr>
                <w:rFonts w:ascii="Arial" w:eastAsia="Calibri" w:hAnsi="Arial"/>
                <w:sz w:val="18"/>
              </w:rPr>
            </w:pPr>
            <w:r w:rsidRPr="008373C5">
              <w:rPr>
                <w:rFonts w:ascii="Arial" w:eastAsia="Calibri" w:hAnsi="Arial"/>
                <w:sz w:val="18"/>
              </w:rPr>
              <w:t>1000</w:t>
            </w:r>
          </w:p>
        </w:tc>
        <w:tc>
          <w:tcPr>
            <w:tcW w:w="856" w:type="dxa"/>
            <w:tcBorders>
              <w:top w:val="single" w:sz="12" w:space="0" w:color="auto"/>
              <w:bottom w:val="single" w:sz="12" w:space="0" w:color="auto"/>
            </w:tcBorders>
          </w:tcPr>
          <w:p w14:paraId="2714F837" w14:textId="77777777" w:rsidR="008373C5" w:rsidRPr="008373C5" w:rsidRDefault="008373C5" w:rsidP="008373C5">
            <w:pPr>
              <w:keepNext/>
              <w:keepLines/>
              <w:spacing w:after="0"/>
              <w:jc w:val="center"/>
              <w:rPr>
                <w:rFonts w:ascii="Arial" w:eastAsia="Calibri" w:hAnsi="Arial"/>
                <w:sz w:val="18"/>
              </w:rPr>
            </w:pPr>
            <w:r w:rsidRPr="008373C5">
              <w:rPr>
                <w:rFonts w:ascii="Arial" w:eastAsia="Calibri" w:hAnsi="Arial"/>
                <w:sz w:val="18"/>
              </w:rPr>
              <w:t>240 (Note 4)</w:t>
            </w:r>
          </w:p>
        </w:tc>
        <w:tc>
          <w:tcPr>
            <w:tcW w:w="884" w:type="dxa"/>
            <w:tcBorders>
              <w:top w:val="single" w:sz="12" w:space="0" w:color="auto"/>
              <w:bottom w:val="single" w:sz="12" w:space="0" w:color="auto"/>
            </w:tcBorders>
          </w:tcPr>
          <w:p w14:paraId="6A8322EE" w14:textId="77777777" w:rsidR="008373C5" w:rsidRPr="008373C5" w:rsidRDefault="008373C5" w:rsidP="008373C5">
            <w:pPr>
              <w:keepNext/>
              <w:keepLines/>
              <w:spacing w:after="0"/>
              <w:jc w:val="center"/>
              <w:rPr>
                <w:rFonts w:ascii="Arial" w:eastAsia="Calibri" w:hAnsi="Arial"/>
                <w:sz w:val="18"/>
              </w:rPr>
            </w:pPr>
            <w:r w:rsidRPr="008373C5">
              <w:rPr>
                <w:rFonts w:ascii="Arial" w:eastAsia="Calibri" w:hAnsi="Arial"/>
                <w:sz w:val="18"/>
              </w:rPr>
              <w:t>30 multicast streams</w:t>
            </w:r>
          </w:p>
        </w:tc>
        <w:tc>
          <w:tcPr>
            <w:tcW w:w="798" w:type="dxa"/>
            <w:tcBorders>
              <w:top w:val="single" w:sz="12" w:space="0" w:color="auto"/>
              <w:bottom w:val="single" w:sz="12" w:space="0" w:color="auto"/>
            </w:tcBorders>
          </w:tcPr>
          <w:p w14:paraId="43DFF334" w14:textId="77777777" w:rsidR="008373C5" w:rsidRPr="008373C5" w:rsidRDefault="008373C5" w:rsidP="008373C5">
            <w:pPr>
              <w:keepNext/>
              <w:keepLines/>
              <w:spacing w:after="0"/>
              <w:jc w:val="center"/>
              <w:rPr>
                <w:rFonts w:ascii="Arial" w:eastAsia="Calibri" w:hAnsi="Arial"/>
                <w:sz w:val="18"/>
              </w:rPr>
            </w:pPr>
            <w:r w:rsidRPr="008373C5">
              <w:rPr>
                <w:rFonts w:ascii="Arial" w:eastAsia="Calibri" w:hAnsi="Arial"/>
                <w:sz w:val="18"/>
              </w:rPr>
              <w:t>5 km/h</w:t>
            </w:r>
          </w:p>
        </w:tc>
        <w:tc>
          <w:tcPr>
            <w:tcW w:w="876" w:type="dxa"/>
            <w:tcBorders>
              <w:top w:val="single" w:sz="12" w:space="0" w:color="auto"/>
              <w:bottom w:val="single" w:sz="12" w:space="0" w:color="auto"/>
            </w:tcBorders>
          </w:tcPr>
          <w:p w14:paraId="0181FD91" w14:textId="77777777" w:rsidR="008373C5" w:rsidRPr="008373C5" w:rsidRDefault="008373C5" w:rsidP="008373C5">
            <w:pPr>
              <w:keepNext/>
              <w:keepLines/>
              <w:spacing w:after="0"/>
              <w:jc w:val="center"/>
              <w:rPr>
                <w:rFonts w:ascii="Arial" w:eastAsia="Calibri" w:hAnsi="Arial"/>
                <w:sz w:val="18"/>
              </w:rPr>
            </w:pPr>
            <w:r w:rsidRPr="008373C5">
              <w:rPr>
                <w:rFonts w:ascii="Arial" w:eastAsia="Calibri" w:hAnsi="Arial"/>
                <w:sz w:val="18"/>
              </w:rPr>
              <w:t>1.5 km x 1.5 km</w:t>
            </w:r>
          </w:p>
        </w:tc>
        <w:tc>
          <w:tcPr>
            <w:tcW w:w="860" w:type="dxa"/>
            <w:tcBorders>
              <w:top w:val="single" w:sz="12" w:space="0" w:color="auto"/>
              <w:bottom w:val="single" w:sz="12" w:space="0" w:color="auto"/>
            </w:tcBorders>
          </w:tcPr>
          <w:p w14:paraId="72E957D3" w14:textId="77777777" w:rsidR="008373C5" w:rsidRPr="008373C5" w:rsidRDefault="008373C5" w:rsidP="008373C5">
            <w:pPr>
              <w:keepNext/>
              <w:keepLines/>
              <w:spacing w:after="0"/>
              <w:jc w:val="center"/>
              <w:rPr>
                <w:rFonts w:ascii="Arial" w:eastAsia="Calibri" w:hAnsi="Arial"/>
                <w:sz w:val="18"/>
              </w:rPr>
            </w:pPr>
            <w:r w:rsidRPr="008373C5">
              <w:rPr>
                <w:rFonts w:ascii="Arial" w:eastAsia="Calibri" w:hAnsi="Arial"/>
                <w:sz w:val="18"/>
              </w:rPr>
              <w:t xml:space="preserve">7 </w:t>
            </w:r>
            <w:proofErr w:type="spellStart"/>
            <w:r w:rsidRPr="008373C5">
              <w:rPr>
                <w:rFonts w:ascii="Arial" w:eastAsia="Calibri" w:hAnsi="Arial"/>
                <w:sz w:val="18"/>
              </w:rPr>
              <w:t>ms</w:t>
            </w:r>
            <w:proofErr w:type="spellEnd"/>
            <w:r w:rsidRPr="008373C5">
              <w:rPr>
                <w:rFonts w:ascii="Arial" w:eastAsia="Calibri" w:hAnsi="Arial"/>
                <w:sz w:val="18"/>
              </w:rPr>
              <w:t xml:space="preserve"> DL</w:t>
            </w:r>
          </w:p>
          <w:p w14:paraId="7CDB23AC" w14:textId="77777777" w:rsidR="008373C5" w:rsidRPr="008373C5" w:rsidRDefault="008373C5" w:rsidP="008373C5">
            <w:pPr>
              <w:keepNext/>
              <w:keepLines/>
              <w:spacing w:after="0"/>
              <w:jc w:val="center"/>
              <w:rPr>
                <w:rFonts w:ascii="Arial" w:eastAsia="Calibri" w:hAnsi="Arial"/>
                <w:sz w:val="18"/>
              </w:rPr>
            </w:pPr>
            <w:r w:rsidRPr="008373C5">
              <w:rPr>
                <w:rFonts w:ascii="Arial" w:eastAsia="Calibri" w:hAnsi="Arial"/>
                <w:sz w:val="18"/>
              </w:rPr>
              <w:t xml:space="preserve">7 </w:t>
            </w:r>
            <w:proofErr w:type="spellStart"/>
            <w:r w:rsidRPr="008373C5">
              <w:rPr>
                <w:rFonts w:ascii="Arial" w:eastAsia="Calibri" w:hAnsi="Arial"/>
                <w:sz w:val="18"/>
              </w:rPr>
              <w:t>ms</w:t>
            </w:r>
            <w:proofErr w:type="spellEnd"/>
            <w:r w:rsidRPr="008373C5">
              <w:rPr>
                <w:rFonts w:ascii="Arial" w:eastAsia="Calibri" w:hAnsi="Arial"/>
                <w:sz w:val="18"/>
              </w:rPr>
              <w:t xml:space="preserve"> UL</w:t>
            </w:r>
          </w:p>
        </w:tc>
        <w:tc>
          <w:tcPr>
            <w:tcW w:w="930" w:type="dxa"/>
            <w:tcBorders>
              <w:top w:val="single" w:sz="12" w:space="0" w:color="auto"/>
              <w:bottom w:val="single" w:sz="12" w:space="0" w:color="auto"/>
            </w:tcBorders>
          </w:tcPr>
          <w:p w14:paraId="7DF48A1F" w14:textId="77777777" w:rsidR="008373C5" w:rsidRPr="008373C5" w:rsidRDefault="008373C5" w:rsidP="008373C5">
            <w:pPr>
              <w:keepNext/>
              <w:keepLines/>
              <w:spacing w:after="0"/>
              <w:jc w:val="center"/>
              <w:rPr>
                <w:rFonts w:ascii="Arial" w:eastAsia="Calibri" w:hAnsi="Arial"/>
                <w:sz w:val="18"/>
              </w:rPr>
            </w:pPr>
            <w:r w:rsidRPr="008373C5">
              <w:rPr>
                <w:rFonts w:ascii="Arial" w:eastAsia="Calibri" w:hAnsi="Arial"/>
                <w:sz w:val="18"/>
              </w:rPr>
              <w:t xml:space="preserve">3 </w:t>
            </w:r>
            <w:proofErr w:type="spellStart"/>
            <w:r w:rsidRPr="008373C5">
              <w:rPr>
                <w:rFonts w:ascii="Arial" w:eastAsia="Calibri" w:hAnsi="Arial"/>
                <w:sz w:val="18"/>
              </w:rPr>
              <w:t>ms</w:t>
            </w:r>
            <w:proofErr w:type="spellEnd"/>
          </w:p>
        </w:tc>
        <w:tc>
          <w:tcPr>
            <w:tcW w:w="829" w:type="dxa"/>
            <w:tcBorders>
              <w:top w:val="single" w:sz="12" w:space="0" w:color="auto"/>
              <w:bottom w:val="single" w:sz="12" w:space="0" w:color="auto"/>
            </w:tcBorders>
          </w:tcPr>
          <w:p w14:paraId="2963C538" w14:textId="77777777" w:rsidR="008373C5" w:rsidRPr="008373C5" w:rsidRDefault="008373C5" w:rsidP="008373C5">
            <w:pPr>
              <w:keepNext/>
              <w:keepLines/>
              <w:spacing w:after="0"/>
              <w:jc w:val="center"/>
              <w:rPr>
                <w:rFonts w:ascii="Arial" w:eastAsia="Calibri" w:hAnsi="Arial"/>
                <w:sz w:val="18"/>
              </w:rPr>
            </w:pPr>
            <w:r w:rsidRPr="008373C5">
              <w:rPr>
                <w:rFonts w:ascii="Arial" w:eastAsia="Calibri" w:hAnsi="Arial"/>
                <w:sz w:val="18"/>
              </w:rPr>
              <w:t>10</w:t>
            </w:r>
            <w:r w:rsidRPr="008373C5">
              <w:rPr>
                <w:rFonts w:ascii="Arial" w:eastAsia="Calibri" w:hAnsi="Arial"/>
                <w:sz w:val="18"/>
                <w:vertAlign w:val="superscript"/>
              </w:rPr>
              <w:t>-4</w:t>
            </w:r>
          </w:p>
        </w:tc>
        <w:tc>
          <w:tcPr>
            <w:tcW w:w="723" w:type="dxa"/>
            <w:tcBorders>
              <w:top w:val="single" w:sz="12" w:space="0" w:color="auto"/>
              <w:bottom w:val="single" w:sz="12" w:space="0" w:color="auto"/>
            </w:tcBorders>
          </w:tcPr>
          <w:p w14:paraId="7391B5DB" w14:textId="77777777" w:rsidR="008373C5" w:rsidRPr="008373C5" w:rsidRDefault="008373C5" w:rsidP="008373C5">
            <w:pPr>
              <w:keepNext/>
              <w:keepLines/>
              <w:spacing w:after="0"/>
              <w:jc w:val="center"/>
              <w:rPr>
                <w:rFonts w:ascii="Arial" w:eastAsia="Calibri" w:hAnsi="Arial"/>
                <w:sz w:val="18"/>
              </w:rPr>
            </w:pPr>
            <w:r w:rsidRPr="008373C5">
              <w:rPr>
                <w:rFonts w:ascii="Arial" w:eastAsia="Calibri" w:hAnsi="Arial"/>
                <w:sz w:val="18"/>
              </w:rPr>
              <w:t>100 kbit/s</w:t>
            </w:r>
          </w:p>
        </w:tc>
        <w:tc>
          <w:tcPr>
            <w:tcW w:w="768" w:type="dxa"/>
            <w:tcBorders>
              <w:top w:val="single" w:sz="12" w:space="0" w:color="auto"/>
              <w:bottom w:val="single" w:sz="12" w:space="0" w:color="auto"/>
            </w:tcBorders>
          </w:tcPr>
          <w:p w14:paraId="37FA7B76" w14:textId="77777777" w:rsidR="008373C5" w:rsidRPr="008373C5" w:rsidRDefault="008373C5" w:rsidP="008373C5">
            <w:pPr>
              <w:keepNext/>
              <w:keepLines/>
              <w:spacing w:after="0"/>
              <w:jc w:val="center"/>
              <w:rPr>
                <w:rFonts w:ascii="Arial" w:eastAsia="Calibri" w:hAnsi="Arial"/>
                <w:sz w:val="18"/>
              </w:rPr>
            </w:pPr>
            <w:r w:rsidRPr="008373C5">
              <w:rPr>
                <w:rFonts w:ascii="Arial" w:eastAsia="Calibri" w:hAnsi="Arial"/>
                <w:sz w:val="18"/>
              </w:rPr>
              <w:t>100 kbit/s</w:t>
            </w:r>
          </w:p>
        </w:tc>
      </w:tr>
      <w:tr w:rsidR="008373C5" w:rsidRPr="008373C5" w14:paraId="57A35D40" w14:textId="77777777" w:rsidTr="004E792C">
        <w:trPr>
          <w:cantSplit/>
        </w:trPr>
        <w:tc>
          <w:tcPr>
            <w:tcW w:w="9350" w:type="dxa"/>
            <w:gridSpan w:val="11"/>
            <w:tcBorders>
              <w:top w:val="single" w:sz="12" w:space="0" w:color="auto"/>
              <w:bottom w:val="single" w:sz="12" w:space="0" w:color="auto"/>
            </w:tcBorders>
          </w:tcPr>
          <w:p w14:paraId="1EDE1AFC" w14:textId="77777777" w:rsidR="008373C5" w:rsidRPr="008373C5" w:rsidRDefault="008373C5" w:rsidP="008373C5">
            <w:pPr>
              <w:keepNext/>
              <w:keepLines/>
              <w:spacing w:after="0"/>
              <w:ind w:left="851" w:hanging="851"/>
              <w:rPr>
                <w:rFonts w:ascii="Arial" w:eastAsia="MS Mincho" w:hAnsi="Arial"/>
                <w:sz w:val="18"/>
              </w:rPr>
            </w:pPr>
            <w:r w:rsidRPr="008373C5">
              <w:rPr>
                <w:rFonts w:ascii="Arial" w:eastAsia="MS Mincho" w:hAnsi="Arial"/>
                <w:sz w:val="18"/>
              </w:rPr>
              <w:t xml:space="preserve">NOTE 1: </w:t>
            </w:r>
            <w:r w:rsidRPr="008373C5">
              <w:rPr>
                <w:rFonts w:ascii="Arial" w:hAnsi="Arial"/>
                <w:sz w:val="18"/>
              </w:rPr>
              <w:tab/>
            </w:r>
            <w:r w:rsidRPr="008373C5">
              <w:rPr>
                <w:rFonts w:ascii="Arial" w:eastAsia="MS Mincho" w:hAnsi="Arial"/>
                <w:sz w:val="18"/>
              </w:rPr>
              <w:t xml:space="preserve">Transfer interval refers to periodicity of the packet transfers. It has to be constant during the whole operation. The value given in the table is a typical one, however other transfer intervals are possible as long as the end-to-end latency is ≤ (10 </w:t>
            </w:r>
            <w:proofErr w:type="spellStart"/>
            <w:r w:rsidRPr="008373C5">
              <w:rPr>
                <w:rFonts w:ascii="Arial" w:eastAsia="MS Mincho" w:hAnsi="Arial"/>
                <w:sz w:val="18"/>
              </w:rPr>
              <w:t>ms</w:t>
            </w:r>
            <w:proofErr w:type="spellEnd"/>
            <w:r w:rsidRPr="008373C5">
              <w:rPr>
                <w:rFonts w:ascii="Arial" w:eastAsia="MS Mincho" w:hAnsi="Arial"/>
                <w:sz w:val="18"/>
              </w:rPr>
              <w:t xml:space="preserve"> – Transfer interval).</w:t>
            </w:r>
          </w:p>
          <w:p w14:paraId="49BE0259" w14:textId="77777777" w:rsidR="008373C5" w:rsidRPr="008373C5" w:rsidRDefault="008373C5" w:rsidP="008373C5">
            <w:pPr>
              <w:keepNext/>
              <w:keepLines/>
              <w:spacing w:after="0"/>
              <w:ind w:left="851" w:hanging="851"/>
              <w:rPr>
                <w:rFonts w:ascii="Arial" w:eastAsia="MS Mincho" w:hAnsi="Arial"/>
                <w:sz w:val="18"/>
              </w:rPr>
            </w:pPr>
            <w:r w:rsidRPr="008373C5">
              <w:rPr>
                <w:rFonts w:ascii="Arial" w:eastAsia="MS Mincho" w:hAnsi="Arial"/>
                <w:sz w:val="18"/>
              </w:rPr>
              <w:t xml:space="preserve">NOTE 2: </w:t>
            </w:r>
            <w:r w:rsidRPr="008373C5">
              <w:rPr>
                <w:rFonts w:ascii="Arial" w:hAnsi="Arial"/>
                <w:sz w:val="18"/>
              </w:rPr>
              <w:tab/>
            </w:r>
            <w:r w:rsidRPr="008373C5">
              <w:rPr>
                <w:rFonts w:ascii="Arial" w:eastAsia="MS Mincho" w:hAnsi="Arial"/>
                <w:sz w:val="18"/>
              </w:rPr>
              <w:t>Packet error rate is related to a packet size of (Transfer interval × data rate). Packets that do not conform with the end-to-end latency are also accounted as error.</w:t>
            </w:r>
          </w:p>
          <w:p w14:paraId="196CF124" w14:textId="77777777" w:rsidR="008373C5" w:rsidRPr="008373C5" w:rsidRDefault="008373C5" w:rsidP="008373C5">
            <w:pPr>
              <w:keepNext/>
              <w:keepLines/>
              <w:spacing w:after="0"/>
              <w:ind w:left="851" w:hanging="851"/>
              <w:rPr>
                <w:rFonts w:ascii="Arial" w:eastAsia="MS Mincho" w:hAnsi="Arial"/>
                <w:sz w:val="18"/>
              </w:rPr>
            </w:pPr>
            <w:r w:rsidRPr="008373C5">
              <w:rPr>
                <w:rFonts w:ascii="Arial" w:eastAsia="MS Mincho" w:hAnsi="Arial"/>
                <w:sz w:val="18"/>
              </w:rPr>
              <w:t xml:space="preserve">NOTE 3: </w:t>
            </w:r>
            <w:r w:rsidRPr="008373C5">
              <w:rPr>
                <w:rFonts w:ascii="Arial" w:eastAsia="MS Mincho" w:hAnsi="Arial"/>
                <w:sz w:val="18"/>
              </w:rPr>
              <w:tab/>
              <w:t>The given requirement for a packet error rate assumes a uniform error distribution. The requirement for packet error rate is stricter if packet errors occur in bursts.</w:t>
            </w:r>
          </w:p>
          <w:p w14:paraId="036BBFA2" w14:textId="77777777" w:rsidR="008373C5" w:rsidRPr="008373C5" w:rsidRDefault="008373C5" w:rsidP="008373C5">
            <w:pPr>
              <w:keepNext/>
              <w:keepLines/>
              <w:spacing w:after="0"/>
              <w:ind w:left="851" w:hanging="851"/>
              <w:rPr>
                <w:rFonts w:ascii="Arial" w:eastAsia="Calibri" w:hAnsi="Arial"/>
                <w:sz w:val="18"/>
              </w:rPr>
            </w:pPr>
            <w:r w:rsidRPr="008373C5">
              <w:rPr>
                <w:rFonts w:ascii="Arial" w:eastAsia="MS Mincho" w:hAnsi="Arial"/>
                <w:sz w:val="18"/>
              </w:rPr>
              <w:t xml:space="preserve">NOTE 4: </w:t>
            </w:r>
            <w:r w:rsidRPr="008373C5">
              <w:rPr>
                <w:rFonts w:ascii="Arial" w:hAnsi="Arial"/>
                <w:sz w:val="18"/>
              </w:rPr>
              <w:tab/>
            </w:r>
            <w:r w:rsidRPr="008373C5">
              <w:rPr>
                <w:rFonts w:ascii="Arial" w:eastAsia="MS Mincho" w:hAnsi="Arial"/>
                <w:sz w:val="18"/>
              </w:rPr>
              <w:t>The UL stream originating from a UE may be the source of a DL multicast stream</w:t>
            </w:r>
            <w:r w:rsidRPr="008373C5">
              <w:rPr>
                <w:rFonts w:ascii="Arial" w:eastAsia="Calibri" w:hAnsi="Arial"/>
                <w:sz w:val="18"/>
              </w:rPr>
              <w:t>.</w:t>
            </w:r>
          </w:p>
        </w:tc>
      </w:tr>
    </w:tbl>
    <w:p w14:paraId="313D5151" w14:textId="77777777" w:rsidR="00E91925" w:rsidRPr="005C4D8F" w:rsidRDefault="00E91925" w:rsidP="00E91925">
      <w:pPr>
        <w:sectPr w:rsidR="00E91925" w:rsidRPr="005C4D8F" w:rsidSect="00285CDD">
          <w:pgSz w:w="11906" w:h="16838"/>
          <w:pgMar w:top="1079" w:right="1106" w:bottom="1440" w:left="1080" w:header="708" w:footer="708" w:gutter="0"/>
          <w:cols w:space="708"/>
          <w:docGrid w:linePitch="360"/>
        </w:sectPr>
      </w:pPr>
    </w:p>
    <w:p w14:paraId="18656DF0" w14:textId="77777777" w:rsidR="00E91925" w:rsidRPr="005C4D8F" w:rsidRDefault="00E91925" w:rsidP="00E91925"/>
    <w:p w14:paraId="06375E0B" w14:textId="77777777" w:rsidR="00E91925" w:rsidRPr="00D321F2" w:rsidRDefault="00E91925" w:rsidP="005C4D8F">
      <w:pPr>
        <w:pStyle w:val="Heading3"/>
      </w:pPr>
      <w:bookmarkStart w:id="93" w:name="_Toc45387848"/>
      <w:bookmarkStart w:id="94" w:name="_Toc52642387"/>
      <w:bookmarkStart w:id="95" w:name="_Toc75520394"/>
      <w:r w:rsidRPr="005C4D8F">
        <w:t>6.</w:t>
      </w:r>
      <w:r w:rsidR="005E7097">
        <w:t>3</w:t>
      </w:r>
      <w:r w:rsidRPr="00D321F2">
        <w:t>.2</w:t>
      </w:r>
      <w:r w:rsidRPr="00D321F2">
        <w:tab/>
        <w:t xml:space="preserve">Medical </w:t>
      </w:r>
      <w:r w:rsidR="00D321F2">
        <w:t>a</w:t>
      </w:r>
      <w:r w:rsidRPr="00D321F2">
        <w:t>pplications</w:t>
      </w:r>
      <w:bookmarkEnd w:id="93"/>
      <w:bookmarkEnd w:id="94"/>
      <w:bookmarkEnd w:id="95"/>
    </w:p>
    <w:p w14:paraId="151F74E9" w14:textId="77777777" w:rsidR="00E91925" w:rsidRPr="005C4D8F" w:rsidRDefault="00E91925" w:rsidP="00E91925">
      <w:pPr>
        <w:pStyle w:val="TH"/>
        <w:rPr>
          <w:noProof/>
        </w:rPr>
      </w:pPr>
      <w:r w:rsidRPr="00D321F2">
        <w:t xml:space="preserve">Table </w:t>
      </w:r>
      <w:r w:rsidRPr="005C4D8F">
        <w:t>6.</w:t>
      </w:r>
      <w:r w:rsidR="005E7097">
        <w:t>3</w:t>
      </w:r>
      <w:r w:rsidRPr="00D321F2">
        <w:t>.2</w:t>
      </w:r>
      <w:r w:rsidRPr="00D321F2">
        <w:noBreakHyphen/>
        <w:t xml:space="preserve">1: Performance </w:t>
      </w:r>
      <w:r w:rsidRPr="00D321F2">
        <w:rPr>
          <w:noProof/>
        </w:rPr>
        <w:t>requirement</w:t>
      </w:r>
      <w:r w:rsidRPr="005C4D8F">
        <w:rPr>
          <w:noProof/>
        </w:rPr>
        <w:t>s for low latency ultra-reliable imaging/video multicast traffic for medical applications</w:t>
      </w:r>
    </w:p>
    <w:tbl>
      <w:tblPr>
        <w:tblW w:w="148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984"/>
        <w:gridCol w:w="1985"/>
        <w:gridCol w:w="1275"/>
        <w:gridCol w:w="851"/>
        <w:gridCol w:w="1134"/>
        <w:gridCol w:w="992"/>
        <w:gridCol w:w="992"/>
        <w:gridCol w:w="1134"/>
        <w:gridCol w:w="1276"/>
        <w:gridCol w:w="953"/>
      </w:tblGrid>
      <w:tr w:rsidR="00E91925" w:rsidRPr="005C4D8F" w14:paraId="685E7074" w14:textId="77777777" w:rsidTr="005C4D8F">
        <w:trPr>
          <w:cantSplit/>
          <w:tblHeader/>
        </w:trPr>
        <w:tc>
          <w:tcPr>
            <w:tcW w:w="2235" w:type="dxa"/>
            <w:vMerge w:val="restart"/>
            <w:shd w:val="clear" w:color="auto" w:fill="D9D9D9"/>
          </w:tcPr>
          <w:p w14:paraId="72D4C8DC" w14:textId="77777777" w:rsidR="00E91925" w:rsidRPr="005C4D8F" w:rsidRDefault="00E91925" w:rsidP="005C4D8F">
            <w:pPr>
              <w:pStyle w:val="TAH"/>
              <w:rPr>
                <w:lang w:eastAsia="de-DE"/>
              </w:rPr>
            </w:pPr>
            <w:r w:rsidRPr="005C4D8F">
              <w:rPr>
                <w:lang w:eastAsia="de-DE"/>
              </w:rPr>
              <w:t>Requirement</w:t>
            </w:r>
          </w:p>
        </w:tc>
        <w:tc>
          <w:tcPr>
            <w:tcW w:w="7229" w:type="dxa"/>
            <w:gridSpan w:val="5"/>
            <w:shd w:val="clear" w:color="auto" w:fill="D9D9D9"/>
          </w:tcPr>
          <w:p w14:paraId="682AA54B" w14:textId="77777777" w:rsidR="00E91925" w:rsidRPr="005C4D8F" w:rsidRDefault="00E91925" w:rsidP="005C4D8F">
            <w:pPr>
              <w:pStyle w:val="TAH"/>
              <w:rPr>
                <w:lang w:eastAsia="de-DE"/>
              </w:rPr>
            </w:pPr>
            <w:r w:rsidRPr="005C4D8F">
              <w:rPr>
                <w:lang w:eastAsia="de-DE"/>
              </w:rPr>
              <w:t>Characteristic parameter</w:t>
            </w:r>
          </w:p>
        </w:tc>
        <w:tc>
          <w:tcPr>
            <w:tcW w:w="5347" w:type="dxa"/>
            <w:gridSpan w:val="5"/>
            <w:shd w:val="clear" w:color="auto" w:fill="D9D9D9"/>
          </w:tcPr>
          <w:p w14:paraId="47141460" w14:textId="77777777" w:rsidR="00E91925" w:rsidRPr="005C4D8F" w:rsidRDefault="00E91925" w:rsidP="005C4D8F">
            <w:pPr>
              <w:pStyle w:val="TAH"/>
              <w:rPr>
                <w:lang w:eastAsia="de-DE"/>
              </w:rPr>
            </w:pPr>
            <w:r w:rsidRPr="005C4D8F">
              <w:rPr>
                <w:lang w:eastAsia="de-DE"/>
              </w:rPr>
              <w:t>Influence quantity</w:t>
            </w:r>
          </w:p>
        </w:tc>
      </w:tr>
      <w:tr w:rsidR="00E91925" w:rsidRPr="005C4D8F" w14:paraId="77AEAF94" w14:textId="77777777" w:rsidTr="005C4D8F">
        <w:trPr>
          <w:cantSplit/>
          <w:tblHeader/>
        </w:trPr>
        <w:tc>
          <w:tcPr>
            <w:tcW w:w="2235" w:type="dxa"/>
            <w:vMerge/>
            <w:shd w:val="clear" w:color="auto" w:fill="D9D9D9"/>
          </w:tcPr>
          <w:p w14:paraId="0A0CFA38" w14:textId="77777777" w:rsidR="00E91925" w:rsidRPr="005C4D8F" w:rsidRDefault="00E91925" w:rsidP="005C4D8F">
            <w:pPr>
              <w:pStyle w:val="TAH"/>
              <w:rPr>
                <w:lang w:eastAsia="de-DE"/>
              </w:rPr>
            </w:pPr>
          </w:p>
        </w:tc>
        <w:tc>
          <w:tcPr>
            <w:tcW w:w="1984" w:type="dxa"/>
            <w:shd w:val="clear" w:color="auto" w:fill="D9D9D9"/>
          </w:tcPr>
          <w:p w14:paraId="2EE7F549" w14:textId="77777777" w:rsidR="00E91925" w:rsidRPr="005C4D8F" w:rsidRDefault="00E91925" w:rsidP="005C4D8F">
            <w:pPr>
              <w:pStyle w:val="TAH"/>
              <w:rPr>
                <w:lang w:eastAsia="de-DE"/>
              </w:rPr>
            </w:pPr>
            <w:r w:rsidRPr="005C4D8F">
              <w:rPr>
                <w:lang w:eastAsia="de-DE"/>
              </w:rPr>
              <w:t>Communication service availability: target value in %</w:t>
            </w:r>
          </w:p>
        </w:tc>
        <w:tc>
          <w:tcPr>
            <w:tcW w:w="1985" w:type="dxa"/>
            <w:shd w:val="clear" w:color="auto" w:fill="D9D9D9"/>
          </w:tcPr>
          <w:p w14:paraId="13B9BB2D" w14:textId="77777777" w:rsidR="00E91925" w:rsidRPr="005C4D8F" w:rsidRDefault="00E91925" w:rsidP="005C4D8F">
            <w:pPr>
              <w:pStyle w:val="TAH"/>
              <w:rPr>
                <w:lang w:eastAsia="de-DE"/>
              </w:rPr>
            </w:pPr>
            <w:r w:rsidRPr="005C4D8F">
              <w:rPr>
                <w:lang w:eastAsia="de-DE"/>
              </w:rPr>
              <w:t>Communication service reliability: Mean Time Between Failure</w:t>
            </w:r>
          </w:p>
        </w:tc>
        <w:tc>
          <w:tcPr>
            <w:tcW w:w="1275" w:type="dxa"/>
            <w:shd w:val="clear" w:color="auto" w:fill="D9D9D9"/>
          </w:tcPr>
          <w:p w14:paraId="574E7607" w14:textId="77777777" w:rsidR="00E91925" w:rsidRPr="005C4D8F" w:rsidRDefault="00E91925" w:rsidP="005C4D8F">
            <w:pPr>
              <w:pStyle w:val="TAH"/>
              <w:rPr>
                <w:lang w:eastAsia="de-DE"/>
              </w:rPr>
            </w:pPr>
            <w:r w:rsidRPr="005C4D8F">
              <w:rPr>
                <w:lang w:eastAsia="de-DE"/>
              </w:rPr>
              <w:t>End-to-end latency: maximum</w:t>
            </w:r>
          </w:p>
        </w:tc>
        <w:tc>
          <w:tcPr>
            <w:tcW w:w="851" w:type="dxa"/>
            <w:shd w:val="clear" w:color="auto" w:fill="D9D9D9"/>
          </w:tcPr>
          <w:p w14:paraId="7812CBB9" w14:textId="77777777" w:rsidR="00E91925" w:rsidRPr="005C4D8F" w:rsidRDefault="00E91925" w:rsidP="005C4D8F">
            <w:pPr>
              <w:pStyle w:val="TAH"/>
              <w:rPr>
                <w:lang w:eastAsia="de-DE"/>
              </w:rPr>
            </w:pPr>
            <w:r w:rsidRPr="005C4D8F">
              <w:rPr>
                <w:lang w:eastAsia="de-DE"/>
              </w:rPr>
              <w:t>Bit rate</w:t>
            </w:r>
          </w:p>
        </w:tc>
        <w:tc>
          <w:tcPr>
            <w:tcW w:w="1134" w:type="dxa"/>
            <w:shd w:val="clear" w:color="auto" w:fill="D9D9D9"/>
          </w:tcPr>
          <w:p w14:paraId="041E689A" w14:textId="77777777" w:rsidR="00E91925" w:rsidRPr="005C4D8F" w:rsidRDefault="00E91925" w:rsidP="005C4D8F">
            <w:pPr>
              <w:pStyle w:val="TAH"/>
              <w:rPr>
                <w:lang w:eastAsia="de-DE"/>
              </w:rPr>
            </w:pPr>
            <w:r w:rsidRPr="005C4D8F">
              <w:rPr>
                <w:lang w:eastAsia="de-DE"/>
              </w:rPr>
              <w:t>Direction</w:t>
            </w:r>
          </w:p>
        </w:tc>
        <w:tc>
          <w:tcPr>
            <w:tcW w:w="992" w:type="dxa"/>
            <w:shd w:val="clear" w:color="auto" w:fill="D9D9D9"/>
          </w:tcPr>
          <w:p w14:paraId="1D9FA11B" w14:textId="77777777" w:rsidR="00E91925" w:rsidRPr="005C4D8F" w:rsidRDefault="00E91925" w:rsidP="005C4D8F">
            <w:pPr>
              <w:pStyle w:val="TAH"/>
              <w:rPr>
                <w:lang w:eastAsia="de-DE"/>
              </w:rPr>
            </w:pPr>
            <w:r w:rsidRPr="005C4D8F">
              <w:rPr>
                <w:lang w:eastAsia="de-DE"/>
              </w:rPr>
              <w:t>Message</w:t>
            </w:r>
          </w:p>
          <w:p w14:paraId="0FF45563" w14:textId="77777777" w:rsidR="00E91925" w:rsidRPr="005C4D8F" w:rsidRDefault="00E91925" w:rsidP="005C4D8F">
            <w:pPr>
              <w:pStyle w:val="TAH"/>
              <w:rPr>
                <w:lang w:eastAsia="de-DE"/>
              </w:rPr>
            </w:pPr>
            <w:r w:rsidRPr="005C4D8F">
              <w:rPr>
                <w:lang w:eastAsia="de-DE"/>
              </w:rPr>
              <w:t>Size</w:t>
            </w:r>
          </w:p>
          <w:p w14:paraId="2B7C82DE" w14:textId="77777777" w:rsidR="00E91925" w:rsidRPr="005C4D8F" w:rsidRDefault="00E91925" w:rsidP="005C4D8F">
            <w:pPr>
              <w:pStyle w:val="TAH"/>
              <w:rPr>
                <w:lang w:eastAsia="de-DE"/>
              </w:rPr>
            </w:pPr>
            <w:r w:rsidRPr="005C4D8F">
              <w:rPr>
                <w:lang w:eastAsia="de-DE"/>
              </w:rPr>
              <w:t>[byte]</w:t>
            </w:r>
          </w:p>
        </w:tc>
        <w:tc>
          <w:tcPr>
            <w:tcW w:w="992" w:type="dxa"/>
            <w:shd w:val="clear" w:color="auto" w:fill="D9D9D9"/>
          </w:tcPr>
          <w:p w14:paraId="62B55890" w14:textId="77777777" w:rsidR="00E91925" w:rsidRPr="005C4D8F" w:rsidRDefault="00E91925" w:rsidP="005C4D8F">
            <w:pPr>
              <w:pStyle w:val="TAH"/>
              <w:rPr>
                <w:lang w:eastAsia="de-DE"/>
              </w:rPr>
            </w:pPr>
            <w:r w:rsidRPr="005C4D8F">
              <w:rPr>
                <w:lang w:eastAsia="de-DE"/>
              </w:rPr>
              <w:t>Survival time</w:t>
            </w:r>
          </w:p>
        </w:tc>
        <w:tc>
          <w:tcPr>
            <w:tcW w:w="1134" w:type="dxa"/>
            <w:shd w:val="clear" w:color="auto" w:fill="D9D9D9"/>
          </w:tcPr>
          <w:p w14:paraId="621364F3" w14:textId="77777777" w:rsidR="00E91925" w:rsidRPr="005C4D8F" w:rsidRDefault="00E91925" w:rsidP="005C4D8F">
            <w:pPr>
              <w:pStyle w:val="TAH"/>
              <w:rPr>
                <w:lang w:eastAsia="de-DE"/>
              </w:rPr>
            </w:pPr>
            <w:r w:rsidRPr="005C4D8F">
              <w:rPr>
                <w:lang w:eastAsia="de-DE"/>
              </w:rPr>
              <w:t>UE speed</w:t>
            </w:r>
          </w:p>
          <w:p w14:paraId="1D14B9E9" w14:textId="77777777" w:rsidR="00E91925" w:rsidRPr="005C4D8F" w:rsidRDefault="00E91925" w:rsidP="005C4D8F">
            <w:pPr>
              <w:pStyle w:val="TAH"/>
              <w:rPr>
                <w:lang w:eastAsia="de-DE"/>
              </w:rPr>
            </w:pPr>
            <w:r w:rsidRPr="005C4D8F">
              <w:rPr>
                <w:lang w:eastAsia="de-DE"/>
              </w:rPr>
              <w:t>(km/h)</w:t>
            </w:r>
          </w:p>
        </w:tc>
        <w:tc>
          <w:tcPr>
            <w:tcW w:w="1276" w:type="dxa"/>
            <w:shd w:val="clear" w:color="auto" w:fill="D9D9D9"/>
          </w:tcPr>
          <w:p w14:paraId="3F2CEE3F" w14:textId="77777777" w:rsidR="00E91925" w:rsidRPr="005C4D8F" w:rsidRDefault="00E91925" w:rsidP="005C4D8F">
            <w:pPr>
              <w:pStyle w:val="TAH"/>
              <w:rPr>
                <w:lang w:eastAsia="de-DE"/>
              </w:rPr>
            </w:pPr>
            <w:r w:rsidRPr="005C4D8F">
              <w:rPr>
                <w:lang w:eastAsia="de-DE"/>
              </w:rPr>
              <w:t># of UEs</w:t>
            </w:r>
          </w:p>
          <w:p w14:paraId="39BCAF1E" w14:textId="77777777" w:rsidR="00E91925" w:rsidRPr="005C4D8F" w:rsidRDefault="00E91925" w:rsidP="005C4D8F">
            <w:pPr>
              <w:pStyle w:val="TAH"/>
              <w:rPr>
                <w:lang w:eastAsia="de-DE"/>
              </w:rPr>
            </w:pPr>
            <w:r w:rsidRPr="005C4D8F">
              <w:rPr>
                <w:lang w:eastAsia="de-DE"/>
              </w:rPr>
              <w:t>connection</w:t>
            </w:r>
          </w:p>
        </w:tc>
        <w:tc>
          <w:tcPr>
            <w:tcW w:w="953" w:type="dxa"/>
            <w:shd w:val="clear" w:color="auto" w:fill="D9D9D9"/>
          </w:tcPr>
          <w:p w14:paraId="1696EFA3" w14:textId="77777777" w:rsidR="00E91925" w:rsidRPr="005C4D8F" w:rsidRDefault="00E91925" w:rsidP="005C4D8F">
            <w:pPr>
              <w:pStyle w:val="TAH"/>
              <w:rPr>
                <w:lang w:eastAsia="de-DE"/>
              </w:rPr>
            </w:pPr>
            <w:r w:rsidRPr="005C4D8F">
              <w:rPr>
                <w:lang w:eastAsia="de-DE"/>
              </w:rPr>
              <w:t>Service Area</w:t>
            </w:r>
          </w:p>
          <w:p w14:paraId="3773FC9C" w14:textId="77777777" w:rsidR="00E91925" w:rsidRPr="005C4D8F" w:rsidRDefault="00E91925" w:rsidP="005C4D8F">
            <w:pPr>
              <w:pStyle w:val="TAH"/>
              <w:rPr>
                <w:lang w:eastAsia="de-DE"/>
              </w:rPr>
            </w:pPr>
          </w:p>
        </w:tc>
      </w:tr>
      <w:tr w:rsidR="00E91925" w:rsidRPr="005C4D8F" w14:paraId="4F443982" w14:textId="77777777" w:rsidTr="002649E7">
        <w:trPr>
          <w:cantSplit/>
        </w:trPr>
        <w:tc>
          <w:tcPr>
            <w:tcW w:w="2235" w:type="dxa"/>
          </w:tcPr>
          <w:p w14:paraId="0392C8D7" w14:textId="77777777" w:rsidR="00E91925" w:rsidRPr="005C4D8F" w:rsidRDefault="00E91925" w:rsidP="00D321F2">
            <w:pPr>
              <w:pStyle w:val="TAL"/>
              <w:rPr>
                <w:rFonts w:eastAsia="SimSun"/>
              </w:rPr>
            </w:pPr>
            <w:r w:rsidRPr="005C4D8F">
              <w:rPr>
                <w:rFonts w:eastAsia="SimSun"/>
              </w:rPr>
              <w:t>UHD medical video over NPNs</w:t>
            </w:r>
          </w:p>
        </w:tc>
        <w:tc>
          <w:tcPr>
            <w:tcW w:w="1984" w:type="dxa"/>
          </w:tcPr>
          <w:p w14:paraId="312F8E30" w14:textId="77777777" w:rsidR="00E91925" w:rsidRPr="005C4D8F" w:rsidRDefault="00E91925" w:rsidP="005C4D8F">
            <w:pPr>
              <w:pStyle w:val="TAC"/>
            </w:pPr>
            <w:r w:rsidRPr="005C4D8F">
              <w:t>&gt;99.99999</w:t>
            </w:r>
          </w:p>
        </w:tc>
        <w:tc>
          <w:tcPr>
            <w:tcW w:w="1985" w:type="dxa"/>
          </w:tcPr>
          <w:p w14:paraId="086E961E" w14:textId="77777777" w:rsidR="00E91925" w:rsidRPr="005C4D8F" w:rsidRDefault="00E91925" w:rsidP="005C4D8F">
            <w:pPr>
              <w:pStyle w:val="TAC"/>
            </w:pPr>
            <w:r w:rsidRPr="005C4D8F">
              <w:t>&gt;1 day</w:t>
            </w:r>
          </w:p>
        </w:tc>
        <w:tc>
          <w:tcPr>
            <w:tcW w:w="1275" w:type="dxa"/>
          </w:tcPr>
          <w:p w14:paraId="1581A5BD" w14:textId="77777777" w:rsidR="00E91925" w:rsidRPr="005C4D8F" w:rsidRDefault="00E91925" w:rsidP="005C4D8F">
            <w:pPr>
              <w:pStyle w:val="TAC"/>
            </w:pPr>
            <w:r w:rsidRPr="005C4D8F">
              <w:t xml:space="preserve">&lt;1 </w:t>
            </w:r>
            <w:proofErr w:type="spellStart"/>
            <w:r w:rsidRPr="005C4D8F">
              <w:t>ms</w:t>
            </w:r>
            <w:proofErr w:type="spellEnd"/>
          </w:p>
        </w:tc>
        <w:tc>
          <w:tcPr>
            <w:tcW w:w="851" w:type="dxa"/>
          </w:tcPr>
          <w:p w14:paraId="29BFF6EA" w14:textId="77777777" w:rsidR="00E91925" w:rsidRPr="005C4D8F" w:rsidRDefault="0037475D" w:rsidP="005C4D8F">
            <w:pPr>
              <w:pStyle w:val="TAC"/>
            </w:pPr>
            <w:r w:rsidRPr="005C4D8F">
              <w:t>&lt; [</w:t>
            </w:r>
            <w:r w:rsidR="00E91925" w:rsidRPr="005C4D8F">
              <w:t xml:space="preserve">50 </w:t>
            </w:r>
            <w:proofErr w:type="spellStart"/>
            <w:r w:rsidR="00E91925" w:rsidRPr="005C4D8F">
              <w:t>Gbits</w:t>
            </w:r>
            <w:proofErr w:type="spellEnd"/>
            <w:r w:rsidR="00E91925" w:rsidRPr="005C4D8F">
              <w:t>/s]</w:t>
            </w:r>
          </w:p>
        </w:tc>
        <w:tc>
          <w:tcPr>
            <w:tcW w:w="1134" w:type="dxa"/>
          </w:tcPr>
          <w:p w14:paraId="44702BC6" w14:textId="77777777" w:rsidR="00E91925" w:rsidRPr="005C4D8F" w:rsidRDefault="00E91925" w:rsidP="005C4D8F">
            <w:pPr>
              <w:pStyle w:val="TAC"/>
            </w:pPr>
            <w:r w:rsidRPr="005C4D8F">
              <w:t>DL</w:t>
            </w:r>
          </w:p>
        </w:tc>
        <w:tc>
          <w:tcPr>
            <w:tcW w:w="992" w:type="dxa"/>
          </w:tcPr>
          <w:p w14:paraId="1E4C30AF" w14:textId="77777777" w:rsidR="00E91925" w:rsidRPr="005C4D8F" w:rsidRDefault="00E91925" w:rsidP="005C4D8F">
            <w:pPr>
              <w:pStyle w:val="TAC"/>
            </w:pPr>
            <w:r w:rsidRPr="005C4D8F">
              <w:t>~1500 - ~9000 (note 1)</w:t>
            </w:r>
          </w:p>
        </w:tc>
        <w:tc>
          <w:tcPr>
            <w:tcW w:w="992" w:type="dxa"/>
          </w:tcPr>
          <w:p w14:paraId="6BF476AC" w14:textId="77777777" w:rsidR="00E91925" w:rsidRPr="005C4D8F" w:rsidRDefault="00E91925" w:rsidP="005C4D8F">
            <w:pPr>
              <w:pStyle w:val="TAC"/>
            </w:pPr>
            <w:r w:rsidRPr="005C4D8F">
              <w:t>~8ms</w:t>
            </w:r>
          </w:p>
        </w:tc>
        <w:tc>
          <w:tcPr>
            <w:tcW w:w="1134" w:type="dxa"/>
          </w:tcPr>
          <w:p w14:paraId="1C79A12B" w14:textId="77777777" w:rsidR="00E91925" w:rsidRPr="005C4D8F" w:rsidRDefault="00E91925" w:rsidP="005C4D8F">
            <w:pPr>
              <w:pStyle w:val="TAC"/>
            </w:pPr>
            <w:r w:rsidRPr="005C4D8F">
              <w:t>stationary</w:t>
            </w:r>
          </w:p>
        </w:tc>
        <w:tc>
          <w:tcPr>
            <w:tcW w:w="1276" w:type="dxa"/>
          </w:tcPr>
          <w:p w14:paraId="0128ABB1" w14:textId="77777777" w:rsidR="00E91925" w:rsidRPr="005C4D8F" w:rsidRDefault="00E91925" w:rsidP="005C4D8F">
            <w:pPr>
              <w:pStyle w:val="TAC"/>
            </w:pPr>
            <w:r w:rsidRPr="005C4D8F">
              <w:t>&lt;10</w:t>
            </w:r>
          </w:p>
        </w:tc>
        <w:tc>
          <w:tcPr>
            <w:tcW w:w="953" w:type="dxa"/>
          </w:tcPr>
          <w:p w14:paraId="104F5A34" w14:textId="77777777" w:rsidR="00E91925" w:rsidRPr="005C4D8F" w:rsidRDefault="00E91925" w:rsidP="005C4D8F">
            <w:pPr>
              <w:pStyle w:val="TAC"/>
            </w:pPr>
            <w:r w:rsidRPr="005C4D8F">
              <w:t>100 m2</w:t>
            </w:r>
          </w:p>
        </w:tc>
      </w:tr>
      <w:tr w:rsidR="00E91925" w:rsidRPr="005C4D8F" w14:paraId="7E21BD09" w14:textId="77777777" w:rsidTr="002649E7">
        <w:trPr>
          <w:cantSplit/>
        </w:trPr>
        <w:tc>
          <w:tcPr>
            <w:tcW w:w="2235" w:type="dxa"/>
          </w:tcPr>
          <w:p w14:paraId="075F138C" w14:textId="77777777" w:rsidR="00E91925" w:rsidRPr="005C4D8F" w:rsidRDefault="00E91925" w:rsidP="00D321F2">
            <w:pPr>
              <w:pStyle w:val="TAL"/>
              <w:rPr>
                <w:rFonts w:eastAsia="SimSun"/>
              </w:rPr>
            </w:pPr>
            <w:r w:rsidRPr="005C4D8F">
              <w:rPr>
                <w:rFonts w:eastAsia="SimSun"/>
              </w:rPr>
              <w:t>UHD medical video over PLMNs</w:t>
            </w:r>
          </w:p>
        </w:tc>
        <w:tc>
          <w:tcPr>
            <w:tcW w:w="1984" w:type="dxa"/>
          </w:tcPr>
          <w:p w14:paraId="657D9F73" w14:textId="77777777" w:rsidR="00E91925" w:rsidRPr="005C4D8F" w:rsidRDefault="00E91925" w:rsidP="005C4D8F">
            <w:pPr>
              <w:pStyle w:val="TAC"/>
            </w:pPr>
            <w:r w:rsidRPr="005C4D8F">
              <w:t>&gt;99.9999</w:t>
            </w:r>
          </w:p>
        </w:tc>
        <w:tc>
          <w:tcPr>
            <w:tcW w:w="1985" w:type="dxa"/>
          </w:tcPr>
          <w:p w14:paraId="1F5AE475" w14:textId="77777777" w:rsidR="00E91925" w:rsidRPr="005C4D8F" w:rsidRDefault="00E91925" w:rsidP="005C4D8F">
            <w:pPr>
              <w:pStyle w:val="TAC"/>
            </w:pPr>
            <w:r w:rsidRPr="005C4D8F">
              <w:t>&gt;1 day</w:t>
            </w:r>
          </w:p>
        </w:tc>
        <w:tc>
          <w:tcPr>
            <w:tcW w:w="1275" w:type="dxa"/>
          </w:tcPr>
          <w:p w14:paraId="7CFB22A2" w14:textId="77777777" w:rsidR="00E91925" w:rsidRPr="005C4D8F" w:rsidRDefault="00E91925" w:rsidP="005C4D8F">
            <w:pPr>
              <w:pStyle w:val="TAC"/>
            </w:pPr>
            <w:r w:rsidRPr="005C4D8F">
              <w:t xml:space="preserve">&lt; 250 </w:t>
            </w:r>
            <w:proofErr w:type="spellStart"/>
            <w:r w:rsidRPr="005C4D8F">
              <w:t>ms</w:t>
            </w:r>
            <w:proofErr w:type="spellEnd"/>
          </w:p>
        </w:tc>
        <w:tc>
          <w:tcPr>
            <w:tcW w:w="851" w:type="dxa"/>
          </w:tcPr>
          <w:p w14:paraId="496CA1A7" w14:textId="77777777" w:rsidR="00E91925" w:rsidRPr="005C4D8F" w:rsidRDefault="0037475D" w:rsidP="005C4D8F">
            <w:pPr>
              <w:pStyle w:val="TAC"/>
            </w:pPr>
            <w:r w:rsidRPr="005C4D8F">
              <w:t>&lt; [</w:t>
            </w:r>
            <w:r w:rsidR="00E91925" w:rsidRPr="005C4D8F">
              <w:t>2 Gbit/s]</w:t>
            </w:r>
          </w:p>
        </w:tc>
        <w:tc>
          <w:tcPr>
            <w:tcW w:w="1134" w:type="dxa"/>
          </w:tcPr>
          <w:p w14:paraId="678266CC" w14:textId="77777777" w:rsidR="00E91925" w:rsidRPr="005C4D8F" w:rsidRDefault="00E91925" w:rsidP="005C4D8F">
            <w:pPr>
              <w:pStyle w:val="TAC"/>
            </w:pPr>
            <w:r w:rsidRPr="005C4D8F">
              <w:t>DL</w:t>
            </w:r>
          </w:p>
        </w:tc>
        <w:tc>
          <w:tcPr>
            <w:tcW w:w="992" w:type="dxa"/>
          </w:tcPr>
          <w:p w14:paraId="10AE85DD" w14:textId="77777777" w:rsidR="00E91925" w:rsidRPr="005C4D8F" w:rsidRDefault="00E91925" w:rsidP="005C4D8F">
            <w:pPr>
              <w:pStyle w:val="TAC"/>
            </w:pPr>
            <w:r w:rsidRPr="005C4D8F">
              <w:t>~1500 - ~9000 (note 1)</w:t>
            </w:r>
          </w:p>
        </w:tc>
        <w:tc>
          <w:tcPr>
            <w:tcW w:w="992" w:type="dxa"/>
          </w:tcPr>
          <w:p w14:paraId="12523C64" w14:textId="77777777" w:rsidR="00E91925" w:rsidRPr="005C4D8F" w:rsidRDefault="00E91925" w:rsidP="005C4D8F">
            <w:pPr>
              <w:pStyle w:val="TAC"/>
            </w:pPr>
            <w:r w:rsidRPr="005C4D8F">
              <w:t xml:space="preserve">~16 </w:t>
            </w:r>
            <w:proofErr w:type="spellStart"/>
            <w:r w:rsidRPr="005C4D8F">
              <w:t>ms</w:t>
            </w:r>
            <w:proofErr w:type="spellEnd"/>
          </w:p>
        </w:tc>
        <w:tc>
          <w:tcPr>
            <w:tcW w:w="1134" w:type="dxa"/>
          </w:tcPr>
          <w:p w14:paraId="77E37847" w14:textId="77777777" w:rsidR="00E91925" w:rsidRPr="005C4D8F" w:rsidRDefault="00E91925" w:rsidP="005C4D8F">
            <w:pPr>
              <w:pStyle w:val="TAC"/>
            </w:pPr>
            <w:r w:rsidRPr="005C4D8F">
              <w:t>stationary</w:t>
            </w:r>
          </w:p>
        </w:tc>
        <w:tc>
          <w:tcPr>
            <w:tcW w:w="1276" w:type="dxa"/>
          </w:tcPr>
          <w:p w14:paraId="6C8A4595" w14:textId="77777777" w:rsidR="00E91925" w:rsidRPr="005C4D8F" w:rsidRDefault="00E91925" w:rsidP="005C4D8F">
            <w:pPr>
              <w:pStyle w:val="TAC"/>
            </w:pPr>
            <w:r w:rsidRPr="005C4D8F">
              <w:t>&lt;10</w:t>
            </w:r>
          </w:p>
        </w:tc>
        <w:tc>
          <w:tcPr>
            <w:tcW w:w="953" w:type="dxa"/>
          </w:tcPr>
          <w:p w14:paraId="0F9C66D5" w14:textId="77777777" w:rsidR="00E91925" w:rsidRPr="005C4D8F" w:rsidRDefault="00E91925" w:rsidP="005C4D8F">
            <w:pPr>
              <w:pStyle w:val="TAC"/>
            </w:pPr>
            <w:r w:rsidRPr="005C4D8F">
              <w:t>400 km</w:t>
            </w:r>
          </w:p>
        </w:tc>
      </w:tr>
      <w:tr w:rsidR="00E91925" w:rsidRPr="005C4D8F" w14:paraId="04B14C5C" w14:textId="77777777" w:rsidTr="002649E7">
        <w:trPr>
          <w:cantSplit/>
        </w:trPr>
        <w:tc>
          <w:tcPr>
            <w:tcW w:w="14811" w:type="dxa"/>
            <w:gridSpan w:val="11"/>
          </w:tcPr>
          <w:p w14:paraId="6F5E034B" w14:textId="77777777" w:rsidR="00E91925" w:rsidRPr="005C4D8F" w:rsidRDefault="00E91925" w:rsidP="005C4D8F">
            <w:pPr>
              <w:pStyle w:val="TAN"/>
            </w:pPr>
            <w:r w:rsidRPr="005C4D8F">
              <w:t xml:space="preserve">NOTE 1: </w:t>
            </w:r>
            <w:r w:rsidR="005E7097" w:rsidRPr="00693D7E">
              <w:tab/>
            </w:r>
            <w:r w:rsidRPr="00D321F2">
              <w:t>MTU size of 1500 bytes is not generally suitable to gigabits connections as it induces many interruptions and loads on CPUs. On the other hand, Ethernet jumbo frames of up to 9000 bytes require all equipment on the forwardin</w:t>
            </w:r>
            <w:r w:rsidRPr="005C4D8F">
              <w:t>g path to support that size in order to avoid fragmentation.</w:t>
            </w:r>
          </w:p>
        </w:tc>
      </w:tr>
    </w:tbl>
    <w:p w14:paraId="20CB1F7E" w14:textId="77777777" w:rsidR="00FB1AAF" w:rsidRPr="005C4D8F" w:rsidRDefault="00FB1AAF" w:rsidP="00FB1AAF"/>
    <w:p w14:paraId="2B83F5D9" w14:textId="77777777" w:rsidR="009C0091" w:rsidRPr="005C4D8F" w:rsidRDefault="009C0091" w:rsidP="009C0091"/>
    <w:p w14:paraId="007B4DD8" w14:textId="77777777" w:rsidR="002675F0" w:rsidRPr="005C4D8F" w:rsidRDefault="002675F0" w:rsidP="002675F0">
      <w:bookmarkStart w:id="96" w:name="historyclause"/>
    </w:p>
    <w:p w14:paraId="1565F9F0" w14:textId="77777777" w:rsidR="00094F71" w:rsidRPr="005C4D8F" w:rsidRDefault="00094F71">
      <w:pPr>
        <w:pStyle w:val="Heading8"/>
        <w:sectPr w:rsidR="00094F71" w:rsidRPr="005C4D8F" w:rsidSect="00285CDD">
          <w:headerReference w:type="default" r:id="rId20"/>
          <w:footerReference w:type="default" r:id="rId21"/>
          <w:footnotePr>
            <w:numRestart w:val="eachSect"/>
          </w:footnotePr>
          <w:pgSz w:w="16820" w:h="11900" w:orient="landscape" w:code="9"/>
          <w:pgMar w:top="1133" w:right="1133" w:bottom="1133" w:left="1416" w:header="850" w:footer="340" w:gutter="0"/>
          <w:cols w:space="720"/>
          <w:formProt w:val="0"/>
          <w:docGrid w:linePitch="272"/>
        </w:sectPr>
      </w:pPr>
    </w:p>
    <w:p w14:paraId="043234F3" w14:textId="77777777" w:rsidR="00080512" w:rsidRPr="005C4D8F" w:rsidRDefault="00080512">
      <w:pPr>
        <w:pStyle w:val="Heading8"/>
      </w:pPr>
      <w:bookmarkStart w:id="97" w:name="_Toc45387849"/>
      <w:bookmarkStart w:id="98" w:name="_Toc52642388"/>
      <w:bookmarkStart w:id="99" w:name="_Toc75520395"/>
      <w:r w:rsidRPr="005C4D8F">
        <w:lastRenderedPageBreak/>
        <w:t xml:space="preserve">Annex </w:t>
      </w:r>
      <w:r w:rsidR="00EE5E85">
        <w:t>A</w:t>
      </w:r>
      <w:r w:rsidRPr="005C4D8F">
        <w:t xml:space="preserve"> (informative):</w:t>
      </w:r>
      <w:r w:rsidRPr="005C4D8F">
        <w:br/>
        <w:t>Change history</w:t>
      </w:r>
      <w:bookmarkEnd w:id="97"/>
      <w:bookmarkEnd w:id="98"/>
      <w:bookmarkEnd w:id="9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48"/>
        <w:gridCol w:w="752"/>
        <w:gridCol w:w="48"/>
        <w:gridCol w:w="1046"/>
        <w:gridCol w:w="473"/>
        <w:gridCol w:w="94"/>
        <w:gridCol w:w="283"/>
        <w:gridCol w:w="48"/>
        <w:gridCol w:w="377"/>
        <w:gridCol w:w="4962"/>
        <w:gridCol w:w="48"/>
        <w:gridCol w:w="660"/>
      </w:tblGrid>
      <w:tr w:rsidR="003C3971" w:rsidRPr="005C4D8F" w14:paraId="6C3CA072" w14:textId="77777777" w:rsidTr="005F074F">
        <w:trPr>
          <w:cantSplit/>
        </w:trPr>
        <w:tc>
          <w:tcPr>
            <w:tcW w:w="9639" w:type="dxa"/>
            <w:gridSpan w:val="13"/>
            <w:tcBorders>
              <w:bottom w:val="nil"/>
            </w:tcBorders>
            <w:shd w:val="solid" w:color="FFFFFF" w:fill="auto"/>
          </w:tcPr>
          <w:bookmarkEnd w:id="96"/>
          <w:p w14:paraId="1525F535" w14:textId="77777777" w:rsidR="003C3971" w:rsidRPr="005C4D8F" w:rsidRDefault="003C3971" w:rsidP="00C72833">
            <w:pPr>
              <w:pStyle w:val="TAL"/>
              <w:jc w:val="center"/>
              <w:rPr>
                <w:b/>
                <w:sz w:val="16"/>
              </w:rPr>
            </w:pPr>
            <w:r w:rsidRPr="005C4D8F">
              <w:rPr>
                <w:b/>
              </w:rPr>
              <w:t>Change history</w:t>
            </w:r>
          </w:p>
        </w:tc>
      </w:tr>
      <w:tr w:rsidR="003C3971" w:rsidRPr="005C4D8F" w14:paraId="59001015" w14:textId="77777777" w:rsidTr="005F074F">
        <w:tc>
          <w:tcPr>
            <w:tcW w:w="800" w:type="dxa"/>
            <w:shd w:val="pct10" w:color="auto" w:fill="FFFFFF"/>
          </w:tcPr>
          <w:p w14:paraId="6CE421B8" w14:textId="77777777" w:rsidR="003C3971" w:rsidRPr="005C4D8F" w:rsidRDefault="003C3971" w:rsidP="00C72833">
            <w:pPr>
              <w:pStyle w:val="TAL"/>
              <w:rPr>
                <w:b/>
                <w:sz w:val="16"/>
              </w:rPr>
            </w:pPr>
            <w:r w:rsidRPr="005C4D8F">
              <w:rPr>
                <w:b/>
                <w:sz w:val="16"/>
              </w:rPr>
              <w:t>Date</w:t>
            </w:r>
          </w:p>
        </w:tc>
        <w:tc>
          <w:tcPr>
            <w:tcW w:w="800" w:type="dxa"/>
            <w:gridSpan w:val="2"/>
            <w:shd w:val="pct10" w:color="auto" w:fill="FFFFFF"/>
          </w:tcPr>
          <w:p w14:paraId="06EE9273" w14:textId="77777777" w:rsidR="003C3971" w:rsidRPr="005C4D8F" w:rsidRDefault="00DF2B1F" w:rsidP="00C72833">
            <w:pPr>
              <w:pStyle w:val="TAL"/>
              <w:rPr>
                <w:b/>
                <w:sz w:val="16"/>
              </w:rPr>
            </w:pPr>
            <w:r w:rsidRPr="005C4D8F">
              <w:rPr>
                <w:b/>
                <w:sz w:val="16"/>
              </w:rPr>
              <w:t>Meeting</w:t>
            </w:r>
          </w:p>
        </w:tc>
        <w:tc>
          <w:tcPr>
            <w:tcW w:w="1094" w:type="dxa"/>
            <w:gridSpan w:val="2"/>
            <w:shd w:val="pct10" w:color="auto" w:fill="FFFFFF"/>
          </w:tcPr>
          <w:p w14:paraId="0974E9F9" w14:textId="77777777" w:rsidR="003C3971" w:rsidRPr="005C4D8F" w:rsidRDefault="003C3971" w:rsidP="00DF2B1F">
            <w:pPr>
              <w:pStyle w:val="TAL"/>
              <w:rPr>
                <w:b/>
                <w:sz w:val="16"/>
              </w:rPr>
            </w:pPr>
            <w:proofErr w:type="spellStart"/>
            <w:r w:rsidRPr="005C4D8F">
              <w:rPr>
                <w:b/>
                <w:sz w:val="16"/>
              </w:rPr>
              <w:t>TDoc</w:t>
            </w:r>
            <w:proofErr w:type="spellEnd"/>
          </w:p>
        </w:tc>
        <w:tc>
          <w:tcPr>
            <w:tcW w:w="567" w:type="dxa"/>
            <w:gridSpan w:val="2"/>
            <w:shd w:val="pct10" w:color="auto" w:fill="FFFFFF"/>
          </w:tcPr>
          <w:p w14:paraId="65409EAA" w14:textId="77777777" w:rsidR="003C3971" w:rsidRPr="005C4D8F" w:rsidRDefault="003C3971" w:rsidP="00C72833">
            <w:pPr>
              <w:pStyle w:val="TAL"/>
              <w:rPr>
                <w:b/>
                <w:sz w:val="16"/>
              </w:rPr>
            </w:pPr>
            <w:r w:rsidRPr="005C4D8F">
              <w:rPr>
                <w:b/>
                <w:sz w:val="16"/>
              </w:rPr>
              <w:t>CR</w:t>
            </w:r>
          </w:p>
        </w:tc>
        <w:tc>
          <w:tcPr>
            <w:tcW w:w="283" w:type="dxa"/>
            <w:shd w:val="pct10" w:color="auto" w:fill="FFFFFF"/>
          </w:tcPr>
          <w:p w14:paraId="7B13DC36" w14:textId="77777777" w:rsidR="003C3971" w:rsidRPr="005C4D8F" w:rsidRDefault="003C3971" w:rsidP="00C72833">
            <w:pPr>
              <w:pStyle w:val="TAL"/>
              <w:rPr>
                <w:b/>
                <w:sz w:val="16"/>
              </w:rPr>
            </w:pPr>
            <w:r w:rsidRPr="005C4D8F">
              <w:rPr>
                <w:b/>
                <w:sz w:val="16"/>
              </w:rPr>
              <w:t>Rev</w:t>
            </w:r>
          </w:p>
        </w:tc>
        <w:tc>
          <w:tcPr>
            <w:tcW w:w="425" w:type="dxa"/>
            <w:gridSpan w:val="2"/>
            <w:shd w:val="pct10" w:color="auto" w:fill="FFFFFF"/>
          </w:tcPr>
          <w:p w14:paraId="43F3F881" w14:textId="77777777" w:rsidR="003C3971" w:rsidRPr="005C4D8F" w:rsidRDefault="003C3971" w:rsidP="00C72833">
            <w:pPr>
              <w:pStyle w:val="TAL"/>
              <w:rPr>
                <w:b/>
                <w:sz w:val="16"/>
              </w:rPr>
            </w:pPr>
            <w:r w:rsidRPr="005C4D8F">
              <w:rPr>
                <w:b/>
                <w:sz w:val="16"/>
              </w:rPr>
              <w:t>Cat</w:t>
            </w:r>
          </w:p>
        </w:tc>
        <w:tc>
          <w:tcPr>
            <w:tcW w:w="4962" w:type="dxa"/>
            <w:shd w:val="pct10" w:color="auto" w:fill="FFFFFF"/>
          </w:tcPr>
          <w:p w14:paraId="0191547E" w14:textId="77777777" w:rsidR="003C3971" w:rsidRPr="005C4D8F" w:rsidRDefault="003C3971" w:rsidP="00C72833">
            <w:pPr>
              <w:pStyle w:val="TAL"/>
              <w:rPr>
                <w:b/>
                <w:sz w:val="16"/>
              </w:rPr>
            </w:pPr>
            <w:r w:rsidRPr="005C4D8F">
              <w:rPr>
                <w:b/>
                <w:sz w:val="16"/>
              </w:rPr>
              <w:t>Subject/Comment</w:t>
            </w:r>
          </w:p>
        </w:tc>
        <w:tc>
          <w:tcPr>
            <w:tcW w:w="708" w:type="dxa"/>
            <w:gridSpan w:val="2"/>
            <w:shd w:val="pct10" w:color="auto" w:fill="FFFFFF"/>
          </w:tcPr>
          <w:p w14:paraId="3F632144" w14:textId="77777777" w:rsidR="003C3971" w:rsidRPr="005C4D8F" w:rsidRDefault="003C3971" w:rsidP="00C72833">
            <w:pPr>
              <w:pStyle w:val="TAL"/>
              <w:rPr>
                <w:b/>
                <w:sz w:val="16"/>
              </w:rPr>
            </w:pPr>
            <w:r w:rsidRPr="005C4D8F">
              <w:rPr>
                <w:b/>
                <w:sz w:val="16"/>
              </w:rPr>
              <w:t>New vers</w:t>
            </w:r>
            <w:r w:rsidR="00DF2B1F" w:rsidRPr="005C4D8F">
              <w:rPr>
                <w:b/>
                <w:sz w:val="16"/>
              </w:rPr>
              <w:t>ion</w:t>
            </w:r>
          </w:p>
        </w:tc>
      </w:tr>
      <w:tr w:rsidR="003C3971" w:rsidRPr="005C4D8F" w14:paraId="20884104" w14:textId="77777777" w:rsidTr="005F074F">
        <w:tc>
          <w:tcPr>
            <w:tcW w:w="800" w:type="dxa"/>
            <w:shd w:val="solid" w:color="FFFFFF" w:fill="auto"/>
          </w:tcPr>
          <w:p w14:paraId="7275EDE3" w14:textId="77777777" w:rsidR="003C3971" w:rsidRPr="005C4D8F" w:rsidRDefault="009C0091" w:rsidP="00C72833">
            <w:pPr>
              <w:pStyle w:val="TAC"/>
              <w:rPr>
                <w:sz w:val="16"/>
                <w:szCs w:val="16"/>
              </w:rPr>
            </w:pPr>
            <w:r w:rsidRPr="005C4D8F">
              <w:rPr>
                <w:sz w:val="16"/>
                <w:szCs w:val="16"/>
              </w:rPr>
              <w:t>2019-08</w:t>
            </w:r>
          </w:p>
        </w:tc>
        <w:tc>
          <w:tcPr>
            <w:tcW w:w="800" w:type="dxa"/>
            <w:gridSpan w:val="2"/>
            <w:shd w:val="solid" w:color="FFFFFF" w:fill="auto"/>
          </w:tcPr>
          <w:p w14:paraId="31340BC3" w14:textId="77777777" w:rsidR="003C3971" w:rsidRPr="005C4D8F" w:rsidRDefault="009C0091" w:rsidP="00C72833">
            <w:pPr>
              <w:pStyle w:val="TAC"/>
              <w:rPr>
                <w:sz w:val="16"/>
                <w:szCs w:val="16"/>
              </w:rPr>
            </w:pPr>
            <w:r w:rsidRPr="005C4D8F">
              <w:rPr>
                <w:sz w:val="16"/>
                <w:szCs w:val="16"/>
              </w:rPr>
              <w:t>SA1#87</w:t>
            </w:r>
          </w:p>
        </w:tc>
        <w:tc>
          <w:tcPr>
            <w:tcW w:w="1094" w:type="dxa"/>
            <w:gridSpan w:val="2"/>
            <w:shd w:val="solid" w:color="FFFFFF" w:fill="auto"/>
          </w:tcPr>
          <w:p w14:paraId="34B3F9B4" w14:textId="77777777" w:rsidR="003C3971" w:rsidRPr="005C4D8F" w:rsidRDefault="009C0091" w:rsidP="00C72833">
            <w:pPr>
              <w:pStyle w:val="TAC"/>
              <w:rPr>
                <w:sz w:val="16"/>
                <w:szCs w:val="16"/>
              </w:rPr>
            </w:pPr>
            <w:r w:rsidRPr="005C4D8F">
              <w:rPr>
                <w:sz w:val="16"/>
                <w:szCs w:val="16"/>
              </w:rPr>
              <w:t>S1-</w:t>
            </w:r>
            <w:r w:rsidR="00094F71" w:rsidRPr="005C4D8F">
              <w:rPr>
                <w:sz w:val="16"/>
                <w:szCs w:val="16"/>
              </w:rPr>
              <w:t>192206</w:t>
            </w:r>
          </w:p>
        </w:tc>
        <w:tc>
          <w:tcPr>
            <w:tcW w:w="567" w:type="dxa"/>
            <w:gridSpan w:val="2"/>
            <w:shd w:val="solid" w:color="FFFFFF" w:fill="auto"/>
          </w:tcPr>
          <w:p w14:paraId="777F3B44" w14:textId="77777777" w:rsidR="003C3971" w:rsidRPr="005C4D8F" w:rsidRDefault="009C0091" w:rsidP="00C72833">
            <w:pPr>
              <w:pStyle w:val="TAL"/>
              <w:rPr>
                <w:sz w:val="16"/>
                <w:szCs w:val="16"/>
              </w:rPr>
            </w:pPr>
            <w:r w:rsidRPr="005C4D8F">
              <w:rPr>
                <w:sz w:val="16"/>
                <w:szCs w:val="16"/>
              </w:rPr>
              <w:t>-</w:t>
            </w:r>
          </w:p>
        </w:tc>
        <w:tc>
          <w:tcPr>
            <w:tcW w:w="283" w:type="dxa"/>
            <w:shd w:val="solid" w:color="FFFFFF" w:fill="auto"/>
          </w:tcPr>
          <w:p w14:paraId="6711877A" w14:textId="77777777" w:rsidR="003C3971" w:rsidRPr="005C4D8F" w:rsidRDefault="009C0091" w:rsidP="00C72833">
            <w:pPr>
              <w:pStyle w:val="TAR"/>
              <w:rPr>
                <w:sz w:val="16"/>
                <w:szCs w:val="16"/>
              </w:rPr>
            </w:pPr>
            <w:r w:rsidRPr="005C4D8F">
              <w:rPr>
                <w:sz w:val="16"/>
                <w:szCs w:val="16"/>
              </w:rPr>
              <w:t>-</w:t>
            </w:r>
          </w:p>
        </w:tc>
        <w:tc>
          <w:tcPr>
            <w:tcW w:w="425" w:type="dxa"/>
            <w:gridSpan w:val="2"/>
            <w:shd w:val="solid" w:color="FFFFFF" w:fill="auto"/>
          </w:tcPr>
          <w:p w14:paraId="26874331" w14:textId="77777777" w:rsidR="003C3971" w:rsidRPr="005C4D8F" w:rsidRDefault="009C0091" w:rsidP="00C72833">
            <w:pPr>
              <w:pStyle w:val="TAC"/>
              <w:rPr>
                <w:sz w:val="16"/>
                <w:szCs w:val="16"/>
              </w:rPr>
            </w:pPr>
            <w:r w:rsidRPr="005C4D8F">
              <w:rPr>
                <w:sz w:val="16"/>
                <w:szCs w:val="16"/>
              </w:rPr>
              <w:t>-</w:t>
            </w:r>
          </w:p>
        </w:tc>
        <w:tc>
          <w:tcPr>
            <w:tcW w:w="4962" w:type="dxa"/>
            <w:shd w:val="solid" w:color="FFFFFF" w:fill="auto"/>
          </w:tcPr>
          <w:p w14:paraId="2E29698C" w14:textId="77777777" w:rsidR="003C3971" w:rsidRPr="005C4D8F" w:rsidRDefault="009C0091" w:rsidP="00C72833">
            <w:pPr>
              <w:pStyle w:val="TAL"/>
              <w:rPr>
                <w:sz w:val="16"/>
                <w:szCs w:val="16"/>
              </w:rPr>
            </w:pPr>
            <w:r w:rsidRPr="005C4D8F">
              <w:rPr>
                <w:sz w:val="16"/>
                <w:szCs w:val="16"/>
              </w:rPr>
              <w:t>Skeleton created</w:t>
            </w:r>
          </w:p>
        </w:tc>
        <w:tc>
          <w:tcPr>
            <w:tcW w:w="708" w:type="dxa"/>
            <w:gridSpan w:val="2"/>
            <w:shd w:val="solid" w:color="FFFFFF" w:fill="auto"/>
          </w:tcPr>
          <w:p w14:paraId="05C2E2ED" w14:textId="77777777" w:rsidR="003C3971" w:rsidRPr="005C4D8F" w:rsidRDefault="009C0091" w:rsidP="00C72833">
            <w:pPr>
              <w:pStyle w:val="TAC"/>
              <w:rPr>
                <w:sz w:val="16"/>
                <w:szCs w:val="16"/>
              </w:rPr>
            </w:pPr>
            <w:r w:rsidRPr="005C4D8F">
              <w:rPr>
                <w:sz w:val="16"/>
                <w:szCs w:val="16"/>
              </w:rPr>
              <w:t>0.1.0</w:t>
            </w:r>
          </w:p>
        </w:tc>
      </w:tr>
      <w:tr w:rsidR="00094F71" w:rsidRPr="005C4D8F" w14:paraId="76EEEC62" w14:textId="77777777" w:rsidTr="005F074F">
        <w:tc>
          <w:tcPr>
            <w:tcW w:w="800" w:type="dxa"/>
            <w:shd w:val="solid" w:color="FFFFFF" w:fill="auto"/>
          </w:tcPr>
          <w:p w14:paraId="263302A8" w14:textId="77777777" w:rsidR="00094F71" w:rsidRPr="005C4D8F" w:rsidRDefault="00094F71" w:rsidP="00094F71">
            <w:pPr>
              <w:pStyle w:val="TAC"/>
              <w:rPr>
                <w:sz w:val="16"/>
                <w:szCs w:val="16"/>
              </w:rPr>
            </w:pPr>
            <w:r w:rsidRPr="005C4D8F">
              <w:rPr>
                <w:sz w:val="16"/>
                <w:szCs w:val="16"/>
              </w:rPr>
              <w:t>2019-08</w:t>
            </w:r>
          </w:p>
        </w:tc>
        <w:tc>
          <w:tcPr>
            <w:tcW w:w="800" w:type="dxa"/>
            <w:gridSpan w:val="2"/>
            <w:shd w:val="solid" w:color="FFFFFF" w:fill="auto"/>
          </w:tcPr>
          <w:p w14:paraId="0DF9B675" w14:textId="77777777" w:rsidR="00094F71" w:rsidRPr="005C4D8F" w:rsidRDefault="00094F71" w:rsidP="00094F71">
            <w:pPr>
              <w:pStyle w:val="TAC"/>
              <w:rPr>
                <w:sz w:val="16"/>
                <w:szCs w:val="16"/>
              </w:rPr>
            </w:pPr>
            <w:r w:rsidRPr="005C4D8F">
              <w:rPr>
                <w:sz w:val="16"/>
                <w:szCs w:val="16"/>
              </w:rPr>
              <w:t>SA1#87</w:t>
            </w:r>
          </w:p>
        </w:tc>
        <w:tc>
          <w:tcPr>
            <w:tcW w:w="1094" w:type="dxa"/>
            <w:gridSpan w:val="2"/>
            <w:shd w:val="solid" w:color="FFFFFF" w:fill="auto"/>
          </w:tcPr>
          <w:p w14:paraId="3FD96EA9" w14:textId="77777777" w:rsidR="00094F71" w:rsidRPr="005C4D8F" w:rsidRDefault="00094F71" w:rsidP="00094F71">
            <w:pPr>
              <w:pStyle w:val="TAC"/>
              <w:rPr>
                <w:sz w:val="16"/>
                <w:szCs w:val="16"/>
              </w:rPr>
            </w:pPr>
            <w:r w:rsidRPr="005C4D8F">
              <w:rPr>
                <w:sz w:val="16"/>
                <w:szCs w:val="16"/>
              </w:rPr>
              <w:t>S1-192747</w:t>
            </w:r>
          </w:p>
        </w:tc>
        <w:tc>
          <w:tcPr>
            <w:tcW w:w="567" w:type="dxa"/>
            <w:gridSpan w:val="2"/>
            <w:shd w:val="solid" w:color="FFFFFF" w:fill="auto"/>
          </w:tcPr>
          <w:p w14:paraId="1377202A" w14:textId="77777777" w:rsidR="00094F71" w:rsidRPr="005C4D8F" w:rsidRDefault="00094F71" w:rsidP="00094F71">
            <w:pPr>
              <w:pStyle w:val="TAL"/>
              <w:rPr>
                <w:sz w:val="16"/>
                <w:szCs w:val="16"/>
              </w:rPr>
            </w:pPr>
            <w:r w:rsidRPr="005C4D8F">
              <w:rPr>
                <w:sz w:val="16"/>
                <w:szCs w:val="16"/>
              </w:rPr>
              <w:t>-</w:t>
            </w:r>
          </w:p>
        </w:tc>
        <w:tc>
          <w:tcPr>
            <w:tcW w:w="283" w:type="dxa"/>
            <w:shd w:val="solid" w:color="FFFFFF" w:fill="auto"/>
          </w:tcPr>
          <w:p w14:paraId="5C19ABC5" w14:textId="77777777" w:rsidR="00094F71" w:rsidRPr="005C4D8F" w:rsidRDefault="00094F71" w:rsidP="00094F71">
            <w:pPr>
              <w:pStyle w:val="TAR"/>
              <w:rPr>
                <w:sz w:val="16"/>
                <w:szCs w:val="16"/>
              </w:rPr>
            </w:pPr>
            <w:r w:rsidRPr="005C4D8F">
              <w:rPr>
                <w:sz w:val="16"/>
                <w:szCs w:val="16"/>
              </w:rPr>
              <w:t>-</w:t>
            </w:r>
          </w:p>
        </w:tc>
        <w:tc>
          <w:tcPr>
            <w:tcW w:w="425" w:type="dxa"/>
            <w:gridSpan w:val="2"/>
            <w:shd w:val="solid" w:color="FFFFFF" w:fill="auto"/>
          </w:tcPr>
          <w:p w14:paraId="5FDF8D77" w14:textId="77777777" w:rsidR="00094F71" w:rsidRPr="005C4D8F" w:rsidRDefault="00094F71" w:rsidP="00094F71">
            <w:pPr>
              <w:pStyle w:val="TAC"/>
              <w:rPr>
                <w:sz w:val="16"/>
                <w:szCs w:val="16"/>
              </w:rPr>
            </w:pPr>
            <w:r w:rsidRPr="005C4D8F">
              <w:rPr>
                <w:sz w:val="16"/>
                <w:szCs w:val="16"/>
              </w:rPr>
              <w:t>-</w:t>
            </w:r>
          </w:p>
        </w:tc>
        <w:tc>
          <w:tcPr>
            <w:tcW w:w="4962" w:type="dxa"/>
            <w:shd w:val="solid" w:color="FFFFFF" w:fill="auto"/>
          </w:tcPr>
          <w:p w14:paraId="1E42F376" w14:textId="77777777" w:rsidR="00094F71" w:rsidRPr="005C4D8F" w:rsidRDefault="00094F71" w:rsidP="00094F71">
            <w:pPr>
              <w:pStyle w:val="TAL"/>
              <w:rPr>
                <w:sz w:val="16"/>
                <w:szCs w:val="16"/>
              </w:rPr>
            </w:pPr>
            <w:r w:rsidRPr="005C4D8F">
              <w:rPr>
                <w:sz w:val="16"/>
                <w:szCs w:val="16"/>
              </w:rPr>
              <w:t>TS22.263_MainBody</w:t>
            </w:r>
          </w:p>
        </w:tc>
        <w:tc>
          <w:tcPr>
            <w:tcW w:w="708" w:type="dxa"/>
            <w:gridSpan w:val="2"/>
            <w:shd w:val="solid" w:color="FFFFFF" w:fill="auto"/>
          </w:tcPr>
          <w:p w14:paraId="0982B88F" w14:textId="77777777" w:rsidR="00094F71" w:rsidRPr="005C4D8F" w:rsidRDefault="0045481A" w:rsidP="00094F71">
            <w:pPr>
              <w:pStyle w:val="TAC"/>
              <w:rPr>
                <w:sz w:val="16"/>
                <w:szCs w:val="16"/>
              </w:rPr>
            </w:pPr>
            <w:r w:rsidRPr="005C4D8F">
              <w:rPr>
                <w:sz w:val="16"/>
                <w:szCs w:val="16"/>
              </w:rPr>
              <w:t>0.1.0</w:t>
            </w:r>
          </w:p>
        </w:tc>
      </w:tr>
      <w:tr w:rsidR="00094F71" w:rsidRPr="005C4D8F" w14:paraId="599C6C49" w14:textId="77777777" w:rsidTr="005F074F">
        <w:tc>
          <w:tcPr>
            <w:tcW w:w="800" w:type="dxa"/>
            <w:shd w:val="solid" w:color="FFFFFF" w:fill="auto"/>
          </w:tcPr>
          <w:p w14:paraId="46EF72C6" w14:textId="77777777" w:rsidR="00094F71" w:rsidRPr="005C4D8F" w:rsidRDefault="00094F71" w:rsidP="00094F71">
            <w:pPr>
              <w:pStyle w:val="TAC"/>
              <w:rPr>
                <w:sz w:val="16"/>
                <w:szCs w:val="16"/>
              </w:rPr>
            </w:pPr>
            <w:r w:rsidRPr="005C4D8F">
              <w:rPr>
                <w:sz w:val="16"/>
                <w:szCs w:val="16"/>
              </w:rPr>
              <w:t>2019-08</w:t>
            </w:r>
          </w:p>
        </w:tc>
        <w:tc>
          <w:tcPr>
            <w:tcW w:w="800" w:type="dxa"/>
            <w:gridSpan w:val="2"/>
            <w:shd w:val="solid" w:color="FFFFFF" w:fill="auto"/>
          </w:tcPr>
          <w:p w14:paraId="6B12E37A" w14:textId="77777777" w:rsidR="00094F71" w:rsidRPr="005C4D8F" w:rsidRDefault="00094F71" w:rsidP="00094F71">
            <w:pPr>
              <w:pStyle w:val="TAC"/>
              <w:rPr>
                <w:sz w:val="16"/>
                <w:szCs w:val="16"/>
              </w:rPr>
            </w:pPr>
            <w:r w:rsidRPr="005C4D8F">
              <w:rPr>
                <w:sz w:val="16"/>
                <w:szCs w:val="16"/>
              </w:rPr>
              <w:t>SA1#87</w:t>
            </w:r>
          </w:p>
        </w:tc>
        <w:tc>
          <w:tcPr>
            <w:tcW w:w="1094" w:type="dxa"/>
            <w:gridSpan w:val="2"/>
            <w:shd w:val="solid" w:color="FFFFFF" w:fill="auto"/>
          </w:tcPr>
          <w:p w14:paraId="4EADBF72" w14:textId="77777777" w:rsidR="00094F71" w:rsidRPr="005C4D8F" w:rsidRDefault="00094F71" w:rsidP="00094F71">
            <w:pPr>
              <w:pStyle w:val="TAC"/>
              <w:rPr>
                <w:sz w:val="16"/>
                <w:szCs w:val="16"/>
              </w:rPr>
            </w:pPr>
            <w:r w:rsidRPr="005C4D8F">
              <w:rPr>
                <w:sz w:val="16"/>
                <w:szCs w:val="16"/>
              </w:rPr>
              <w:t>S1-192748</w:t>
            </w:r>
          </w:p>
        </w:tc>
        <w:tc>
          <w:tcPr>
            <w:tcW w:w="567" w:type="dxa"/>
            <w:gridSpan w:val="2"/>
            <w:shd w:val="solid" w:color="FFFFFF" w:fill="auto"/>
          </w:tcPr>
          <w:p w14:paraId="7A9669A1" w14:textId="77777777" w:rsidR="00094F71" w:rsidRPr="005C4D8F" w:rsidRDefault="00094F71" w:rsidP="00094F71">
            <w:pPr>
              <w:pStyle w:val="TAL"/>
              <w:rPr>
                <w:sz w:val="16"/>
                <w:szCs w:val="16"/>
              </w:rPr>
            </w:pPr>
            <w:r w:rsidRPr="005C4D8F">
              <w:rPr>
                <w:sz w:val="16"/>
                <w:szCs w:val="16"/>
              </w:rPr>
              <w:t>-</w:t>
            </w:r>
          </w:p>
        </w:tc>
        <w:tc>
          <w:tcPr>
            <w:tcW w:w="283" w:type="dxa"/>
            <w:shd w:val="solid" w:color="FFFFFF" w:fill="auto"/>
          </w:tcPr>
          <w:p w14:paraId="775F30EF" w14:textId="77777777" w:rsidR="00094F71" w:rsidRPr="005C4D8F" w:rsidRDefault="00094F71" w:rsidP="00094F71">
            <w:pPr>
              <w:pStyle w:val="TAR"/>
              <w:rPr>
                <w:sz w:val="16"/>
                <w:szCs w:val="16"/>
              </w:rPr>
            </w:pPr>
            <w:r w:rsidRPr="005C4D8F">
              <w:rPr>
                <w:sz w:val="16"/>
                <w:szCs w:val="16"/>
              </w:rPr>
              <w:t>-</w:t>
            </w:r>
          </w:p>
        </w:tc>
        <w:tc>
          <w:tcPr>
            <w:tcW w:w="425" w:type="dxa"/>
            <w:gridSpan w:val="2"/>
            <w:shd w:val="solid" w:color="FFFFFF" w:fill="auto"/>
          </w:tcPr>
          <w:p w14:paraId="19E52CF3" w14:textId="77777777" w:rsidR="00094F71" w:rsidRPr="005C4D8F" w:rsidRDefault="00094F71" w:rsidP="00094F71">
            <w:pPr>
              <w:pStyle w:val="TAC"/>
              <w:rPr>
                <w:sz w:val="16"/>
                <w:szCs w:val="16"/>
              </w:rPr>
            </w:pPr>
            <w:r w:rsidRPr="005C4D8F">
              <w:rPr>
                <w:sz w:val="16"/>
                <w:szCs w:val="16"/>
              </w:rPr>
              <w:t>-</w:t>
            </w:r>
          </w:p>
        </w:tc>
        <w:tc>
          <w:tcPr>
            <w:tcW w:w="4962" w:type="dxa"/>
            <w:shd w:val="solid" w:color="FFFFFF" w:fill="auto"/>
          </w:tcPr>
          <w:p w14:paraId="07FA1DF4" w14:textId="77777777" w:rsidR="00094F71" w:rsidRPr="005C4D8F" w:rsidRDefault="00094F71" w:rsidP="00094F71">
            <w:pPr>
              <w:pStyle w:val="TAL"/>
              <w:rPr>
                <w:sz w:val="16"/>
                <w:szCs w:val="16"/>
              </w:rPr>
            </w:pPr>
            <w:r w:rsidRPr="005C4D8F">
              <w:rPr>
                <w:sz w:val="16"/>
                <w:szCs w:val="16"/>
              </w:rPr>
              <w:t>TS22.263_ServiceRequirements</w:t>
            </w:r>
          </w:p>
        </w:tc>
        <w:tc>
          <w:tcPr>
            <w:tcW w:w="708" w:type="dxa"/>
            <w:gridSpan w:val="2"/>
            <w:shd w:val="solid" w:color="FFFFFF" w:fill="auto"/>
          </w:tcPr>
          <w:p w14:paraId="215BCB8C" w14:textId="77777777" w:rsidR="00094F71" w:rsidRPr="005C4D8F" w:rsidRDefault="0045481A" w:rsidP="00094F71">
            <w:pPr>
              <w:pStyle w:val="TAC"/>
              <w:rPr>
                <w:sz w:val="16"/>
                <w:szCs w:val="16"/>
              </w:rPr>
            </w:pPr>
            <w:r w:rsidRPr="005C4D8F">
              <w:rPr>
                <w:sz w:val="16"/>
                <w:szCs w:val="16"/>
              </w:rPr>
              <w:t>0.1.0</w:t>
            </w:r>
          </w:p>
        </w:tc>
      </w:tr>
      <w:tr w:rsidR="00094F71" w:rsidRPr="005C4D8F" w14:paraId="33979903" w14:textId="77777777" w:rsidTr="005F074F">
        <w:tc>
          <w:tcPr>
            <w:tcW w:w="800" w:type="dxa"/>
            <w:shd w:val="solid" w:color="FFFFFF" w:fill="auto"/>
          </w:tcPr>
          <w:p w14:paraId="60F30FB9" w14:textId="77777777" w:rsidR="00094F71" w:rsidRPr="005C4D8F" w:rsidRDefault="00094F71" w:rsidP="00094F71">
            <w:pPr>
              <w:pStyle w:val="TAC"/>
              <w:rPr>
                <w:sz w:val="16"/>
                <w:szCs w:val="16"/>
              </w:rPr>
            </w:pPr>
            <w:r w:rsidRPr="005C4D8F">
              <w:rPr>
                <w:sz w:val="16"/>
                <w:szCs w:val="16"/>
              </w:rPr>
              <w:t>2019-08</w:t>
            </w:r>
          </w:p>
        </w:tc>
        <w:tc>
          <w:tcPr>
            <w:tcW w:w="800" w:type="dxa"/>
            <w:gridSpan w:val="2"/>
            <w:shd w:val="solid" w:color="FFFFFF" w:fill="auto"/>
          </w:tcPr>
          <w:p w14:paraId="67AF18ED" w14:textId="77777777" w:rsidR="00094F71" w:rsidRPr="005C4D8F" w:rsidRDefault="00094F71" w:rsidP="00094F71">
            <w:pPr>
              <w:pStyle w:val="TAC"/>
              <w:rPr>
                <w:sz w:val="16"/>
                <w:szCs w:val="16"/>
              </w:rPr>
            </w:pPr>
            <w:r w:rsidRPr="005C4D8F">
              <w:rPr>
                <w:sz w:val="16"/>
                <w:szCs w:val="16"/>
              </w:rPr>
              <w:t>SA1#87</w:t>
            </w:r>
          </w:p>
        </w:tc>
        <w:tc>
          <w:tcPr>
            <w:tcW w:w="1094" w:type="dxa"/>
            <w:gridSpan w:val="2"/>
            <w:shd w:val="solid" w:color="FFFFFF" w:fill="auto"/>
          </w:tcPr>
          <w:p w14:paraId="435C2B71" w14:textId="77777777" w:rsidR="00094F71" w:rsidRPr="005C4D8F" w:rsidRDefault="00094F71" w:rsidP="00094F71">
            <w:pPr>
              <w:pStyle w:val="TAC"/>
              <w:rPr>
                <w:sz w:val="16"/>
                <w:szCs w:val="16"/>
              </w:rPr>
            </w:pPr>
            <w:r w:rsidRPr="005C4D8F">
              <w:rPr>
                <w:sz w:val="16"/>
                <w:szCs w:val="16"/>
              </w:rPr>
              <w:t>S1-192749</w:t>
            </w:r>
          </w:p>
        </w:tc>
        <w:tc>
          <w:tcPr>
            <w:tcW w:w="567" w:type="dxa"/>
            <w:gridSpan w:val="2"/>
            <w:shd w:val="solid" w:color="FFFFFF" w:fill="auto"/>
          </w:tcPr>
          <w:p w14:paraId="41FB64BE" w14:textId="77777777" w:rsidR="00094F71" w:rsidRPr="005C4D8F" w:rsidRDefault="00094F71" w:rsidP="00094F71">
            <w:pPr>
              <w:pStyle w:val="TAL"/>
              <w:rPr>
                <w:sz w:val="16"/>
                <w:szCs w:val="16"/>
              </w:rPr>
            </w:pPr>
            <w:r w:rsidRPr="005C4D8F">
              <w:rPr>
                <w:sz w:val="16"/>
                <w:szCs w:val="16"/>
              </w:rPr>
              <w:t>-</w:t>
            </w:r>
          </w:p>
        </w:tc>
        <w:tc>
          <w:tcPr>
            <w:tcW w:w="283" w:type="dxa"/>
            <w:shd w:val="solid" w:color="FFFFFF" w:fill="auto"/>
          </w:tcPr>
          <w:p w14:paraId="6454ACEE" w14:textId="77777777" w:rsidR="00094F71" w:rsidRPr="005C4D8F" w:rsidRDefault="00094F71" w:rsidP="00094F71">
            <w:pPr>
              <w:pStyle w:val="TAR"/>
              <w:rPr>
                <w:sz w:val="16"/>
                <w:szCs w:val="16"/>
              </w:rPr>
            </w:pPr>
            <w:r w:rsidRPr="005C4D8F">
              <w:rPr>
                <w:sz w:val="16"/>
                <w:szCs w:val="16"/>
              </w:rPr>
              <w:t>-</w:t>
            </w:r>
          </w:p>
        </w:tc>
        <w:tc>
          <w:tcPr>
            <w:tcW w:w="425" w:type="dxa"/>
            <w:gridSpan w:val="2"/>
            <w:shd w:val="solid" w:color="FFFFFF" w:fill="auto"/>
          </w:tcPr>
          <w:p w14:paraId="1F7B137C" w14:textId="77777777" w:rsidR="00094F71" w:rsidRPr="005C4D8F" w:rsidRDefault="00094F71" w:rsidP="00094F71">
            <w:pPr>
              <w:pStyle w:val="TAC"/>
              <w:rPr>
                <w:sz w:val="16"/>
                <w:szCs w:val="16"/>
              </w:rPr>
            </w:pPr>
            <w:r w:rsidRPr="005C4D8F">
              <w:rPr>
                <w:sz w:val="16"/>
                <w:szCs w:val="16"/>
              </w:rPr>
              <w:t>-</w:t>
            </w:r>
          </w:p>
        </w:tc>
        <w:tc>
          <w:tcPr>
            <w:tcW w:w="4962" w:type="dxa"/>
            <w:shd w:val="solid" w:color="FFFFFF" w:fill="auto"/>
          </w:tcPr>
          <w:p w14:paraId="4FA73A89" w14:textId="77777777" w:rsidR="00094F71" w:rsidRPr="005C4D8F" w:rsidRDefault="00094F71" w:rsidP="00094F71">
            <w:pPr>
              <w:pStyle w:val="TAL"/>
              <w:rPr>
                <w:sz w:val="16"/>
                <w:szCs w:val="16"/>
              </w:rPr>
            </w:pPr>
            <w:r w:rsidRPr="005C4D8F">
              <w:rPr>
                <w:sz w:val="16"/>
                <w:szCs w:val="16"/>
              </w:rPr>
              <w:t>TS22.263_DualConnectivity</w:t>
            </w:r>
          </w:p>
        </w:tc>
        <w:tc>
          <w:tcPr>
            <w:tcW w:w="708" w:type="dxa"/>
            <w:gridSpan w:val="2"/>
            <w:shd w:val="solid" w:color="FFFFFF" w:fill="auto"/>
          </w:tcPr>
          <w:p w14:paraId="5D7D8657" w14:textId="77777777" w:rsidR="00094F71" w:rsidRPr="005C4D8F" w:rsidRDefault="0045481A" w:rsidP="00094F71">
            <w:pPr>
              <w:pStyle w:val="TAC"/>
              <w:rPr>
                <w:sz w:val="16"/>
                <w:szCs w:val="16"/>
              </w:rPr>
            </w:pPr>
            <w:r w:rsidRPr="005C4D8F">
              <w:rPr>
                <w:sz w:val="16"/>
                <w:szCs w:val="16"/>
              </w:rPr>
              <w:t>0.1.0</w:t>
            </w:r>
          </w:p>
        </w:tc>
      </w:tr>
      <w:tr w:rsidR="00094F71" w:rsidRPr="005C4D8F" w14:paraId="02FFF857" w14:textId="77777777" w:rsidTr="005F074F">
        <w:tc>
          <w:tcPr>
            <w:tcW w:w="800" w:type="dxa"/>
            <w:shd w:val="solid" w:color="FFFFFF" w:fill="auto"/>
          </w:tcPr>
          <w:p w14:paraId="59D5E706" w14:textId="77777777" w:rsidR="00094F71" w:rsidRPr="005C4D8F" w:rsidRDefault="00094F71" w:rsidP="00094F71">
            <w:pPr>
              <w:pStyle w:val="TAC"/>
              <w:rPr>
                <w:sz w:val="16"/>
                <w:szCs w:val="16"/>
              </w:rPr>
            </w:pPr>
            <w:r w:rsidRPr="005C4D8F">
              <w:rPr>
                <w:sz w:val="16"/>
                <w:szCs w:val="16"/>
              </w:rPr>
              <w:t>2019-08</w:t>
            </w:r>
          </w:p>
        </w:tc>
        <w:tc>
          <w:tcPr>
            <w:tcW w:w="800" w:type="dxa"/>
            <w:gridSpan w:val="2"/>
            <w:shd w:val="solid" w:color="FFFFFF" w:fill="auto"/>
          </w:tcPr>
          <w:p w14:paraId="7E0CB056" w14:textId="77777777" w:rsidR="00094F71" w:rsidRPr="005C4D8F" w:rsidRDefault="00094F71" w:rsidP="00094F71">
            <w:pPr>
              <w:pStyle w:val="TAC"/>
              <w:rPr>
                <w:sz w:val="16"/>
                <w:szCs w:val="16"/>
              </w:rPr>
            </w:pPr>
            <w:r w:rsidRPr="005C4D8F">
              <w:rPr>
                <w:sz w:val="16"/>
                <w:szCs w:val="16"/>
              </w:rPr>
              <w:t>SA1#87</w:t>
            </w:r>
          </w:p>
        </w:tc>
        <w:tc>
          <w:tcPr>
            <w:tcW w:w="1094" w:type="dxa"/>
            <w:gridSpan w:val="2"/>
            <w:shd w:val="solid" w:color="FFFFFF" w:fill="auto"/>
          </w:tcPr>
          <w:p w14:paraId="47D5C74E" w14:textId="77777777" w:rsidR="00094F71" w:rsidRPr="005C4D8F" w:rsidRDefault="00094F71" w:rsidP="00094F71">
            <w:pPr>
              <w:pStyle w:val="TAC"/>
              <w:rPr>
                <w:sz w:val="16"/>
                <w:szCs w:val="16"/>
              </w:rPr>
            </w:pPr>
            <w:r w:rsidRPr="005C4D8F">
              <w:rPr>
                <w:sz w:val="16"/>
                <w:szCs w:val="16"/>
              </w:rPr>
              <w:t>S1-192750</w:t>
            </w:r>
          </w:p>
        </w:tc>
        <w:tc>
          <w:tcPr>
            <w:tcW w:w="567" w:type="dxa"/>
            <w:gridSpan w:val="2"/>
            <w:shd w:val="solid" w:color="FFFFFF" w:fill="auto"/>
          </w:tcPr>
          <w:p w14:paraId="6F4BE31C" w14:textId="77777777" w:rsidR="00094F71" w:rsidRPr="005C4D8F" w:rsidRDefault="00094F71" w:rsidP="00094F71">
            <w:pPr>
              <w:pStyle w:val="TAL"/>
              <w:rPr>
                <w:sz w:val="16"/>
                <w:szCs w:val="16"/>
              </w:rPr>
            </w:pPr>
            <w:r w:rsidRPr="005C4D8F">
              <w:rPr>
                <w:sz w:val="16"/>
                <w:szCs w:val="16"/>
              </w:rPr>
              <w:t>-</w:t>
            </w:r>
          </w:p>
        </w:tc>
        <w:tc>
          <w:tcPr>
            <w:tcW w:w="283" w:type="dxa"/>
            <w:shd w:val="solid" w:color="FFFFFF" w:fill="auto"/>
          </w:tcPr>
          <w:p w14:paraId="4D5498F7" w14:textId="77777777" w:rsidR="00094F71" w:rsidRPr="005C4D8F" w:rsidRDefault="00094F71" w:rsidP="00094F71">
            <w:pPr>
              <w:pStyle w:val="TAR"/>
              <w:rPr>
                <w:sz w:val="16"/>
                <w:szCs w:val="16"/>
              </w:rPr>
            </w:pPr>
            <w:r w:rsidRPr="005C4D8F">
              <w:rPr>
                <w:sz w:val="16"/>
                <w:szCs w:val="16"/>
              </w:rPr>
              <w:t>-</w:t>
            </w:r>
          </w:p>
        </w:tc>
        <w:tc>
          <w:tcPr>
            <w:tcW w:w="425" w:type="dxa"/>
            <w:gridSpan w:val="2"/>
            <w:shd w:val="solid" w:color="FFFFFF" w:fill="auto"/>
          </w:tcPr>
          <w:p w14:paraId="417D15DF" w14:textId="77777777" w:rsidR="00094F71" w:rsidRPr="005C4D8F" w:rsidRDefault="00094F71" w:rsidP="00094F71">
            <w:pPr>
              <w:pStyle w:val="TAC"/>
              <w:rPr>
                <w:sz w:val="16"/>
                <w:szCs w:val="16"/>
              </w:rPr>
            </w:pPr>
            <w:r w:rsidRPr="005C4D8F">
              <w:rPr>
                <w:sz w:val="16"/>
                <w:szCs w:val="16"/>
              </w:rPr>
              <w:t>-</w:t>
            </w:r>
          </w:p>
        </w:tc>
        <w:tc>
          <w:tcPr>
            <w:tcW w:w="4962" w:type="dxa"/>
            <w:shd w:val="solid" w:color="FFFFFF" w:fill="auto"/>
          </w:tcPr>
          <w:p w14:paraId="76BCD331" w14:textId="77777777" w:rsidR="00094F71" w:rsidRPr="005C4D8F" w:rsidRDefault="00094F71" w:rsidP="00094F71">
            <w:pPr>
              <w:pStyle w:val="TAL"/>
              <w:rPr>
                <w:sz w:val="16"/>
                <w:szCs w:val="16"/>
              </w:rPr>
            </w:pPr>
            <w:r w:rsidRPr="005C4D8F">
              <w:rPr>
                <w:sz w:val="16"/>
                <w:szCs w:val="16"/>
              </w:rPr>
              <w:t>TS22.263_PerformanceRequirements</w:t>
            </w:r>
          </w:p>
        </w:tc>
        <w:tc>
          <w:tcPr>
            <w:tcW w:w="708" w:type="dxa"/>
            <w:gridSpan w:val="2"/>
            <w:shd w:val="solid" w:color="FFFFFF" w:fill="auto"/>
          </w:tcPr>
          <w:p w14:paraId="44FEEE12" w14:textId="77777777" w:rsidR="00094F71" w:rsidRPr="005C4D8F" w:rsidRDefault="0045481A" w:rsidP="00094F71">
            <w:pPr>
              <w:pStyle w:val="TAC"/>
              <w:rPr>
                <w:sz w:val="16"/>
                <w:szCs w:val="16"/>
              </w:rPr>
            </w:pPr>
            <w:r w:rsidRPr="005C4D8F">
              <w:rPr>
                <w:sz w:val="16"/>
                <w:szCs w:val="16"/>
              </w:rPr>
              <w:t>0.1.0</w:t>
            </w:r>
          </w:p>
        </w:tc>
      </w:tr>
      <w:tr w:rsidR="00E909EB" w:rsidRPr="005C4D8F" w14:paraId="77497DC0" w14:textId="77777777" w:rsidTr="005F074F">
        <w:tc>
          <w:tcPr>
            <w:tcW w:w="800" w:type="dxa"/>
            <w:shd w:val="solid" w:color="FFFFFF" w:fill="auto"/>
          </w:tcPr>
          <w:p w14:paraId="30E6E63E" w14:textId="77777777" w:rsidR="00E909EB" w:rsidRPr="005C4D8F" w:rsidRDefault="00E909EB" w:rsidP="00094F71">
            <w:pPr>
              <w:pStyle w:val="TAC"/>
              <w:rPr>
                <w:sz w:val="16"/>
                <w:szCs w:val="16"/>
              </w:rPr>
            </w:pPr>
            <w:r>
              <w:rPr>
                <w:sz w:val="16"/>
                <w:szCs w:val="16"/>
              </w:rPr>
              <w:t>2019-09</w:t>
            </w:r>
          </w:p>
        </w:tc>
        <w:tc>
          <w:tcPr>
            <w:tcW w:w="800" w:type="dxa"/>
            <w:gridSpan w:val="2"/>
            <w:shd w:val="solid" w:color="FFFFFF" w:fill="auto"/>
          </w:tcPr>
          <w:p w14:paraId="251B9AB0" w14:textId="77777777" w:rsidR="00E909EB" w:rsidRPr="005C4D8F" w:rsidRDefault="00E909EB" w:rsidP="00094F71">
            <w:pPr>
              <w:pStyle w:val="TAC"/>
              <w:rPr>
                <w:sz w:val="16"/>
                <w:szCs w:val="16"/>
              </w:rPr>
            </w:pPr>
            <w:r>
              <w:rPr>
                <w:sz w:val="16"/>
                <w:szCs w:val="16"/>
              </w:rPr>
              <w:t>SA#85</w:t>
            </w:r>
          </w:p>
        </w:tc>
        <w:tc>
          <w:tcPr>
            <w:tcW w:w="1094" w:type="dxa"/>
            <w:gridSpan w:val="2"/>
            <w:shd w:val="solid" w:color="FFFFFF" w:fill="auto"/>
          </w:tcPr>
          <w:p w14:paraId="2F0A2B54" w14:textId="77777777" w:rsidR="00E909EB" w:rsidRPr="005C4D8F" w:rsidRDefault="00E909EB" w:rsidP="00094F71">
            <w:pPr>
              <w:pStyle w:val="TAC"/>
              <w:rPr>
                <w:sz w:val="16"/>
                <w:szCs w:val="16"/>
              </w:rPr>
            </w:pPr>
            <w:r>
              <w:rPr>
                <w:sz w:val="16"/>
                <w:szCs w:val="16"/>
              </w:rPr>
              <w:t>SP-</w:t>
            </w:r>
            <w:r w:rsidR="00D01595">
              <w:rPr>
                <w:sz w:val="16"/>
                <w:szCs w:val="16"/>
              </w:rPr>
              <w:t>190883</w:t>
            </w:r>
          </w:p>
        </w:tc>
        <w:tc>
          <w:tcPr>
            <w:tcW w:w="567" w:type="dxa"/>
            <w:gridSpan w:val="2"/>
            <w:shd w:val="solid" w:color="FFFFFF" w:fill="auto"/>
          </w:tcPr>
          <w:p w14:paraId="342D03BE" w14:textId="77777777" w:rsidR="00E909EB" w:rsidRPr="005C4D8F" w:rsidRDefault="00E909EB" w:rsidP="00094F71">
            <w:pPr>
              <w:pStyle w:val="TAL"/>
              <w:rPr>
                <w:sz w:val="16"/>
                <w:szCs w:val="16"/>
              </w:rPr>
            </w:pPr>
          </w:p>
        </w:tc>
        <w:tc>
          <w:tcPr>
            <w:tcW w:w="283" w:type="dxa"/>
            <w:shd w:val="solid" w:color="FFFFFF" w:fill="auto"/>
          </w:tcPr>
          <w:p w14:paraId="3DF55BC7" w14:textId="77777777" w:rsidR="00E909EB" w:rsidRPr="005C4D8F" w:rsidRDefault="00E909EB" w:rsidP="00094F71">
            <w:pPr>
              <w:pStyle w:val="TAR"/>
              <w:rPr>
                <w:sz w:val="16"/>
                <w:szCs w:val="16"/>
              </w:rPr>
            </w:pPr>
          </w:p>
        </w:tc>
        <w:tc>
          <w:tcPr>
            <w:tcW w:w="425" w:type="dxa"/>
            <w:gridSpan w:val="2"/>
            <w:shd w:val="solid" w:color="FFFFFF" w:fill="auto"/>
          </w:tcPr>
          <w:p w14:paraId="08CEAD46" w14:textId="77777777" w:rsidR="00E909EB" w:rsidRPr="005C4D8F" w:rsidRDefault="00E909EB" w:rsidP="00094F71">
            <w:pPr>
              <w:pStyle w:val="TAC"/>
              <w:rPr>
                <w:sz w:val="16"/>
                <w:szCs w:val="16"/>
              </w:rPr>
            </w:pPr>
          </w:p>
        </w:tc>
        <w:tc>
          <w:tcPr>
            <w:tcW w:w="4962" w:type="dxa"/>
            <w:shd w:val="solid" w:color="FFFFFF" w:fill="auto"/>
          </w:tcPr>
          <w:p w14:paraId="7BDA10F2" w14:textId="77777777" w:rsidR="00E909EB" w:rsidRPr="005C4D8F" w:rsidRDefault="00E909EB" w:rsidP="00094F71">
            <w:pPr>
              <w:pStyle w:val="TAL"/>
              <w:rPr>
                <w:sz w:val="16"/>
                <w:szCs w:val="16"/>
              </w:rPr>
            </w:pPr>
            <w:r>
              <w:rPr>
                <w:sz w:val="16"/>
                <w:szCs w:val="16"/>
              </w:rPr>
              <w:t>Presentation for information to SA</w:t>
            </w:r>
            <w:r w:rsidR="00D01595">
              <w:rPr>
                <w:sz w:val="16"/>
                <w:szCs w:val="16"/>
              </w:rPr>
              <w:t>#85</w:t>
            </w:r>
          </w:p>
        </w:tc>
        <w:tc>
          <w:tcPr>
            <w:tcW w:w="708" w:type="dxa"/>
            <w:gridSpan w:val="2"/>
            <w:shd w:val="solid" w:color="FFFFFF" w:fill="auto"/>
          </w:tcPr>
          <w:p w14:paraId="77C90ECB" w14:textId="77777777" w:rsidR="00E909EB" w:rsidRPr="005C4D8F" w:rsidRDefault="00E909EB" w:rsidP="00094F71">
            <w:pPr>
              <w:pStyle w:val="TAC"/>
              <w:rPr>
                <w:sz w:val="16"/>
                <w:szCs w:val="16"/>
              </w:rPr>
            </w:pPr>
            <w:r>
              <w:rPr>
                <w:sz w:val="16"/>
                <w:szCs w:val="16"/>
              </w:rPr>
              <w:t>1.0.0</w:t>
            </w:r>
          </w:p>
        </w:tc>
      </w:tr>
      <w:tr w:rsidR="008373C5" w:rsidRPr="005C4D8F" w14:paraId="45ED2493" w14:textId="77777777" w:rsidTr="005F074F">
        <w:tc>
          <w:tcPr>
            <w:tcW w:w="800" w:type="dxa"/>
            <w:shd w:val="solid" w:color="FFFFFF" w:fill="auto"/>
          </w:tcPr>
          <w:p w14:paraId="596A2044" w14:textId="77777777" w:rsidR="008373C5" w:rsidRDefault="008373C5" w:rsidP="00094F71">
            <w:pPr>
              <w:pStyle w:val="TAC"/>
              <w:rPr>
                <w:sz w:val="16"/>
                <w:szCs w:val="16"/>
              </w:rPr>
            </w:pPr>
            <w:r>
              <w:rPr>
                <w:sz w:val="16"/>
                <w:szCs w:val="16"/>
              </w:rPr>
              <w:t>2019-11</w:t>
            </w:r>
          </w:p>
        </w:tc>
        <w:tc>
          <w:tcPr>
            <w:tcW w:w="800" w:type="dxa"/>
            <w:gridSpan w:val="2"/>
            <w:shd w:val="solid" w:color="FFFFFF" w:fill="auto"/>
          </w:tcPr>
          <w:p w14:paraId="5764B1BC" w14:textId="77777777" w:rsidR="008373C5" w:rsidRDefault="008373C5" w:rsidP="00094F71">
            <w:pPr>
              <w:pStyle w:val="TAC"/>
              <w:rPr>
                <w:sz w:val="16"/>
                <w:szCs w:val="16"/>
              </w:rPr>
            </w:pPr>
            <w:r>
              <w:rPr>
                <w:sz w:val="16"/>
                <w:szCs w:val="16"/>
              </w:rPr>
              <w:t>SA</w:t>
            </w:r>
            <w:r w:rsidR="00D01595">
              <w:rPr>
                <w:sz w:val="16"/>
                <w:szCs w:val="16"/>
              </w:rPr>
              <w:t>1</w:t>
            </w:r>
            <w:r>
              <w:rPr>
                <w:sz w:val="16"/>
                <w:szCs w:val="16"/>
              </w:rPr>
              <w:t>#8</w:t>
            </w:r>
            <w:r w:rsidR="00D01595">
              <w:rPr>
                <w:sz w:val="16"/>
                <w:szCs w:val="16"/>
              </w:rPr>
              <w:t>8</w:t>
            </w:r>
          </w:p>
        </w:tc>
        <w:tc>
          <w:tcPr>
            <w:tcW w:w="1094" w:type="dxa"/>
            <w:gridSpan w:val="2"/>
            <w:shd w:val="solid" w:color="FFFFFF" w:fill="auto"/>
          </w:tcPr>
          <w:p w14:paraId="4D035BC1" w14:textId="77777777" w:rsidR="008373C5" w:rsidRDefault="00EE5E85" w:rsidP="00094F71">
            <w:pPr>
              <w:pStyle w:val="TAC"/>
              <w:rPr>
                <w:sz w:val="16"/>
                <w:szCs w:val="16"/>
              </w:rPr>
            </w:pPr>
            <w:r w:rsidRPr="0094788B">
              <w:rPr>
                <w:sz w:val="16"/>
                <w:szCs w:val="16"/>
              </w:rPr>
              <w:t>S1-193219</w:t>
            </w:r>
          </w:p>
        </w:tc>
        <w:tc>
          <w:tcPr>
            <w:tcW w:w="567" w:type="dxa"/>
            <w:gridSpan w:val="2"/>
            <w:shd w:val="solid" w:color="FFFFFF" w:fill="auto"/>
          </w:tcPr>
          <w:p w14:paraId="14E3C884" w14:textId="77777777" w:rsidR="008373C5" w:rsidRPr="005C4D8F" w:rsidRDefault="008373C5" w:rsidP="00094F71">
            <w:pPr>
              <w:pStyle w:val="TAL"/>
              <w:rPr>
                <w:sz w:val="16"/>
                <w:szCs w:val="16"/>
              </w:rPr>
            </w:pPr>
          </w:p>
        </w:tc>
        <w:tc>
          <w:tcPr>
            <w:tcW w:w="283" w:type="dxa"/>
            <w:shd w:val="solid" w:color="FFFFFF" w:fill="auto"/>
          </w:tcPr>
          <w:p w14:paraId="01903BC9" w14:textId="77777777" w:rsidR="008373C5" w:rsidRPr="005C4D8F" w:rsidRDefault="008373C5" w:rsidP="00094F71">
            <w:pPr>
              <w:pStyle w:val="TAR"/>
              <w:rPr>
                <w:sz w:val="16"/>
                <w:szCs w:val="16"/>
              </w:rPr>
            </w:pPr>
          </w:p>
        </w:tc>
        <w:tc>
          <w:tcPr>
            <w:tcW w:w="425" w:type="dxa"/>
            <w:gridSpan w:val="2"/>
            <w:shd w:val="solid" w:color="FFFFFF" w:fill="auto"/>
          </w:tcPr>
          <w:p w14:paraId="15523A9B" w14:textId="77777777" w:rsidR="008373C5" w:rsidRPr="005C4D8F" w:rsidRDefault="008373C5" w:rsidP="00094F71">
            <w:pPr>
              <w:pStyle w:val="TAC"/>
              <w:rPr>
                <w:sz w:val="16"/>
                <w:szCs w:val="16"/>
              </w:rPr>
            </w:pPr>
          </w:p>
        </w:tc>
        <w:tc>
          <w:tcPr>
            <w:tcW w:w="4962" w:type="dxa"/>
            <w:shd w:val="solid" w:color="FFFFFF" w:fill="auto"/>
          </w:tcPr>
          <w:p w14:paraId="0E9F02B6" w14:textId="77777777" w:rsidR="008373C5" w:rsidRDefault="00EE5E85" w:rsidP="00094F71">
            <w:pPr>
              <w:pStyle w:val="TAL"/>
              <w:rPr>
                <w:sz w:val="16"/>
                <w:szCs w:val="16"/>
              </w:rPr>
            </w:pPr>
            <w:r>
              <w:rPr>
                <w:sz w:val="16"/>
                <w:szCs w:val="16"/>
              </w:rPr>
              <w:t>Changes from SA</w:t>
            </w:r>
            <w:r w:rsidR="00D01595">
              <w:rPr>
                <w:sz w:val="16"/>
                <w:szCs w:val="16"/>
              </w:rPr>
              <w:t>1</w:t>
            </w:r>
            <w:r>
              <w:rPr>
                <w:sz w:val="16"/>
                <w:szCs w:val="16"/>
              </w:rPr>
              <w:t>#8</w:t>
            </w:r>
            <w:r w:rsidR="00D01595">
              <w:rPr>
                <w:sz w:val="16"/>
                <w:szCs w:val="16"/>
              </w:rPr>
              <w:t>8</w:t>
            </w:r>
          </w:p>
        </w:tc>
        <w:tc>
          <w:tcPr>
            <w:tcW w:w="708" w:type="dxa"/>
            <w:gridSpan w:val="2"/>
            <w:shd w:val="solid" w:color="FFFFFF" w:fill="auto"/>
          </w:tcPr>
          <w:p w14:paraId="0537BA27" w14:textId="77777777" w:rsidR="008373C5" w:rsidRDefault="0094788B" w:rsidP="00094F71">
            <w:pPr>
              <w:pStyle w:val="TAC"/>
              <w:rPr>
                <w:sz w:val="16"/>
                <w:szCs w:val="16"/>
              </w:rPr>
            </w:pPr>
            <w:r>
              <w:rPr>
                <w:sz w:val="16"/>
                <w:szCs w:val="16"/>
              </w:rPr>
              <w:t>1.1.0</w:t>
            </w:r>
          </w:p>
        </w:tc>
      </w:tr>
      <w:tr w:rsidR="0094788B" w:rsidRPr="005C4D8F" w14:paraId="3E360154" w14:textId="77777777" w:rsidTr="005F074F">
        <w:tc>
          <w:tcPr>
            <w:tcW w:w="800" w:type="dxa"/>
            <w:shd w:val="solid" w:color="FFFFFF" w:fill="auto"/>
          </w:tcPr>
          <w:p w14:paraId="35A0F8A7" w14:textId="77777777" w:rsidR="0094788B" w:rsidRDefault="0094788B" w:rsidP="00094F71">
            <w:pPr>
              <w:pStyle w:val="TAC"/>
              <w:rPr>
                <w:sz w:val="16"/>
                <w:szCs w:val="16"/>
              </w:rPr>
            </w:pPr>
            <w:r>
              <w:rPr>
                <w:sz w:val="16"/>
                <w:szCs w:val="16"/>
              </w:rPr>
              <w:t>2019-12</w:t>
            </w:r>
          </w:p>
        </w:tc>
        <w:tc>
          <w:tcPr>
            <w:tcW w:w="800" w:type="dxa"/>
            <w:gridSpan w:val="2"/>
            <w:shd w:val="solid" w:color="FFFFFF" w:fill="auto"/>
          </w:tcPr>
          <w:p w14:paraId="7B6FE758" w14:textId="77777777" w:rsidR="0094788B" w:rsidRDefault="0094788B" w:rsidP="00094F71">
            <w:pPr>
              <w:pStyle w:val="TAC"/>
              <w:rPr>
                <w:sz w:val="16"/>
                <w:szCs w:val="16"/>
              </w:rPr>
            </w:pPr>
            <w:r>
              <w:rPr>
                <w:sz w:val="16"/>
                <w:szCs w:val="16"/>
              </w:rPr>
              <w:t>SA#8</w:t>
            </w:r>
            <w:r w:rsidR="00D01595">
              <w:rPr>
                <w:sz w:val="16"/>
                <w:szCs w:val="16"/>
              </w:rPr>
              <w:t>6</w:t>
            </w:r>
          </w:p>
        </w:tc>
        <w:tc>
          <w:tcPr>
            <w:tcW w:w="1094" w:type="dxa"/>
            <w:gridSpan w:val="2"/>
            <w:shd w:val="solid" w:color="FFFFFF" w:fill="auto"/>
          </w:tcPr>
          <w:p w14:paraId="0F0B2284" w14:textId="77777777" w:rsidR="0094788B" w:rsidRPr="0094788B" w:rsidRDefault="0094788B" w:rsidP="00094F71">
            <w:pPr>
              <w:pStyle w:val="TAC"/>
              <w:rPr>
                <w:sz w:val="16"/>
                <w:szCs w:val="16"/>
              </w:rPr>
            </w:pPr>
            <w:r w:rsidRPr="0094788B">
              <w:rPr>
                <w:sz w:val="16"/>
                <w:szCs w:val="16"/>
              </w:rPr>
              <w:t>SP-191021</w:t>
            </w:r>
          </w:p>
        </w:tc>
        <w:tc>
          <w:tcPr>
            <w:tcW w:w="567" w:type="dxa"/>
            <w:gridSpan w:val="2"/>
            <w:shd w:val="solid" w:color="FFFFFF" w:fill="auto"/>
          </w:tcPr>
          <w:p w14:paraId="3937EC0F" w14:textId="77777777" w:rsidR="0094788B" w:rsidRPr="005C4D8F" w:rsidRDefault="0094788B" w:rsidP="00094F71">
            <w:pPr>
              <w:pStyle w:val="TAL"/>
              <w:rPr>
                <w:sz w:val="16"/>
                <w:szCs w:val="16"/>
              </w:rPr>
            </w:pPr>
          </w:p>
        </w:tc>
        <w:tc>
          <w:tcPr>
            <w:tcW w:w="283" w:type="dxa"/>
            <w:shd w:val="solid" w:color="FFFFFF" w:fill="auto"/>
          </w:tcPr>
          <w:p w14:paraId="3167C794" w14:textId="77777777" w:rsidR="0094788B" w:rsidRPr="005C4D8F" w:rsidRDefault="0094788B" w:rsidP="00094F71">
            <w:pPr>
              <w:pStyle w:val="TAR"/>
              <w:rPr>
                <w:sz w:val="16"/>
                <w:szCs w:val="16"/>
              </w:rPr>
            </w:pPr>
          </w:p>
        </w:tc>
        <w:tc>
          <w:tcPr>
            <w:tcW w:w="425" w:type="dxa"/>
            <w:gridSpan w:val="2"/>
            <w:shd w:val="solid" w:color="FFFFFF" w:fill="auto"/>
          </w:tcPr>
          <w:p w14:paraId="75604138" w14:textId="77777777" w:rsidR="0094788B" w:rsidRPr="005C4D8F" w:rsidRDefault="0094788B" w:rsidP="00094F71">
            <w:pPr>
              <w:pStyle w:val="TAC"/>
              <w:rPr>
                <w:sz w:val="16"/>
                <w:szCs w:val="16"/>
              </w:rPr>
            </w:pPr>
          </w:p>
        </w:tc>
        <w:tc>
          <w:tcPr>
            <w:tcW w:w="4962" w:type="dxa"/>
            <w:shd w:val="solid" w:color="FFFFFF" w:fill="auto"/>
          </w:tcPr>
          <w:p w14:paraId="08B2F3FD" w14:textId="77777777" w:rsidR="0094788B" w:rsidRDefault="0094788B" w:rsidP="00094F71">
            <w:pPr>
              <w:pStyle w:val="TAL"/>
              <w:rPr>
                <w:sz w:val="16"/>
                <w:szCs w:val="16"/>
              </w:rPr>
            </w:pPr>
            <w:r>
              <w:rPr>
                <w:sz w:val="16"/>
                <w:szCs w:val="16"/>
              </w:rPr>
              <w:t>Presentation for approval to SA</w:t>
            </w:r>
            <w:r w:rsidR="00D01595">
              <w:rPr>
                <w:sz w:val="16"/>
                <w:szCs w:val="16"/>
              </w:rPr>
              <w:t>#86</w:t>
            </w:r>
          </w:p>
        </w:tc>
        <w:tc>
          <w:tcPr>
            <w:tcW w:w="708" w:type="dxa"/>
            <w:gridSpan w:val="2"/>
            <w:shd w:val="solid" w:color="FFFFFF" w:fill="auto"/>
          </w:tcPr>
          <w:p w14:paraId="5446E117" w14:textId="77777777" w:rsidR="0094788B" w:rsidRDefault="0094788B" w:rsidP="00094F71">
            <w:pPr>
              <w:pStyle w:val="TAC"/>
              <w:rPr>
                <w:sz w:val="16"/>
                <w:szCs w:val="16"/>
              </w:rPr>
            </w:pPr>
            <w:r>
              <w:rPr>
                <w:sz w:val="16"/>
                <w:szCs w:val="16"/>
              </w:rPr>
              <w:t>2.0.0</w:t>
            </w:r>
          </w:p>
        </w:tc>
      </w:tr>
      <w:tr w:rsidR="00D75200" w:rsidRPr="005C4D8F" w14:paraId="5B75A452" w14:textId="77777777" w:rsidTr="005F074F">
        <w:tc>
          <w:tcPr>
            <w:tcW w:w="800" w:type="dxa"/>
            <w:shd w:val="solid" w:color="FFFFFF" w:fill="auto"/>
          </w:tcPr>
          <w:p w14:paraId="38DDC26A" w14:textId="77777777" w:rsidR="00D75200" w:rsidRDefault="00D75200" w:rsidP="00D75200">
            <w:pPr>
              <w:pStyle w:val="TAC"/>
              <w:rPr>
                <w:sz w:val="16"/>
                <w:szCs w:val="16"/>
              </w:rPr>
            </w:pPr>
            <w:r>
              <w:rPr>
                <w:sz w:val="16"/>
                <w:szCs w:val="16"/>
              </w:rPr>
              <w:t>2019-12</w:t>
            </w:r>
          </w:p>
        </w:tc>
        <w:tc>
          <w:tcPr>
            <w:tcW w:w="800" w:type="dxa"/>
            <w:gridSpan w:val="2"/>
            <w:shd w:val="solid" w:color="FFFFFF" w:fill="auto"/>
          </w:tcPr>
          <w:p w14:paraId="2E78409D" w14:textId="77777777" w:rsidR="00D75200" w:rsidRDefault="00D75200" w:rsidP="00D75200">
            <w:pPr>
              <w:pStyle w:val="TAC"/>
              <w:rPr>
                <w:sz w:val="16"/>
                <w:szCs w:val="16"/>
              </w:rPr>
            </w:pPr>
            <w:r>
              <w:rPr>
                <w:sz w:val="16"/>
                <w:szCs w:val="16"/>
              </w:rPr>
              <w:t>SA#86</w:t>
            </w:r>
          </w:p>
        </w:tc>
        <w:tc>
          <w:tcPr>
            <w:tcW w:w="1094" w:type="dxa"/>
            <w:gridSpan w:val="2"/>
            <w:shd w:val="solid" w:color="FFFFFF" w:fill="auto"/>
          </w:tcPr>
          <w:p w14:paraId="56539449" w14:textId="77777777" w:rsidR="00D75200" w:rsidRPr="0094788B" w:rsidRDefault="00D75200" w:rsidP="00D75200">
            <w:pPr>
              <w:pStyle w:val="TAC"/>
              <w:rPr>
                <w:sz w:val="16"/>
                <w:szCs w:val="16"/>
              </w:rPr>
            </w:pPr>
            <w:r w:rsidRPr="0094788B">
              <w:rPr>
                <w:sz w:val="16"/>
                <w:szCs w:val="16"/>
              </w:rPr>
              <w:t>SP-191021</w:t>
            </w:r>
          </w:p>
        </w:tc>
        <w:tc>
          <w:tcPr>
            <w:tcW w:w="567" w:type="dxa"/>
            <w:gridSpan w:val="2"/>
            <w:shd w:val="solid" w:color="FFFFFF" w:fill="auto"/>
          </w:tcPr>
          <w:p w14:paraId="5F6C98C6" w14:textId="77777777" w:rsidR="00D75200" w:rsidRPr="005C4D8F" w:rsidRDefault="00D75200" w:rsidP="00D75200">
            <w:pPr>
              <w:pStyle w:val="TAL"/>
              <w:rPr>
                <w:sz w:val="16"/>
                <w:szCs w:val="16"/>
              </w:rPr>
            </w:pPr>
          </w:p>
        </w:tc>
        <w:tc>
          <w:tcPr>
            <w:tcW w:w="283" w:type="dxa"/>
            <w:shd w:val="solid" w:color="FFFFFF" w:fill="auto"/>
          </w:tcPr>
          <w:p w14:paraId="642DBF1E" w14:textId="77777777" w:rsidR="00D75200" w:rsidRPr="005C4D8F" w:rsidRDefault="00D75200" w:rsidP="00D75200">
            <w:pPr>
              <w:pStyle w:val="TAR"/>
              <w:rPr>
                <w:sz w:val="16"/>
                <w:szCs w:val="16"/>
              </w:rPr>
            </w:pPr>
          </w:p>
        </w:tc>
        <w:tc>
          <w:tcPr>
            <w:tcW w:w="425" w:type="dxa"/>
            <w:gridSpan w:val="2"/>
            <w:shd w:val="solid" w:color="FFFFFF" w:fill="auto"/>
          </w:tcPr>
          <w:p w14:paraId="4A09BDE9" w14:textId="77777777" w:rsidR="00D75200" w:rsidRPr="005C4D8F" w:rsidRDefault="00D75200" w:rsidP="00D75200">
            <w:pPr>
              <w:pStyle w:val="TAC"/>
              <w:rPr>
                <w:sz w:val="16"/>
                <w:szCs w:val="16"/>
              </w:rPr>
            </w:pPr>
          </w:p>
        </w:tc>
        <w:tc>
          <w:tcPr>
            <w:tcW w:w="4962" w:type="dxa"/>
            <w:shd w:val="solid" w:color="FFFFFF" w:fill="auto"/>
          </w:tcPr>
          <w:p w14:paraId="72C76F94" w14:textId="77777777" w:rsidR="00D75200" w:rsidRDefault="00D75200" w:rsidP="00D75200">
            <w:pPr>
              <w:pStyle w:val="TAL"/>
              <w:rPr>
                <w:sz w:val="16"/>
                <w:szCs w:val="16"/>
              </w:rPr>
            </w:pPr>
            <w:r>
              <w:rPr>
                <w:sz w:val="16"/>
                <w:szCs w:val="16"/>
              </w:rPr>
              <w:t>Approved by SA#86</w:t>
            </w:r>
          </w:p>
        </w:tc>
        <w:tc>
          <w:tcPr>
            <w:tcW w:w="708" w:type="dxa"/>
            <w:gridSpan w:val="2"/>
            <w:shd w:val="solid" w:color="FFFFFF" w:fill="auto"/>
          </w:tcPr>
          <w:p w14:paraId="68107C18" w14:textId="77777777" w:rsidR="00D75200" w:rsidRDefault="00D75200" w:rsidP="00D75200">
            <w:pPr>
              <w:pStyle w:val="TAC"/>
              <w:rPr>
                <w:sz w:val="16"/>
                <w:szCs w:val="16"/>
              </w:rPr>
            </w:pPr>
            <w:r>
              <w:rPr>
                <w:sz w:val="16"/>
                <w:szCs w:val="16"/>
              </w:rPr>
              <w:t>17.0.0</w:t>
            </w:r>
          </w:p>
        </w:tc>
      </w:tr>
      <w:tr w:rsidR="004311C8" w:rsidRPr="005C4D8F" w14:paraId="6B626F7A" w14:textId="77777777" w:rsidTr="005F074F">
        <w:tc>
          <w:tcPr>
            <w:tcW w:w="800" w:type="dxa"/>
            <w:shd w:val="solid" w:color="FFFFFF" w:fill="auto"/>
          </w:tcPr>
          <w:p w14:paraId="4B2DC471" w14:textId="77777777" w:rsidR="004311C8" w:rsidRPr="00335186" w:rsidRDefault="004311C8" w:rsidP="004311C8">
            <w:pPr>
              <w:pStyle w:val="TAL"/>
              <w:rPr>
                <w:sz w:val="16"/>
              </w:rPr>
            </w:pPr>
            <w:r>
              <w:rPr>
                <w:sz w:val="16"/>
              </w:rPr>
              <w:t>2020-07</w:t>
            </w:r>
          </w:p>
        </w:tc>
        <w:tc>
          <w:tcPr>
            <w:tcW w:w="800" w:type="dxa"/>
            <w:gridSpan w:val="2"/>
            <w:shd w:val="solid" w:color="FFFFFF" w:fill="auto"/>
          </w:tcPr>
          <w:p w14:paraId="35D5F70C" w14:textId="77777777" w:rsidR="004311C8" w:rsidRPr="00335186" w:rsidRDefault="004311C8" w:rsidP="004311C8">
            <w:pPr>
              <w:pStyle w:val="TAL"/>
              <w:rPr>
                <w:sz w:val="16"/>
              </w:rPr>
            </w:pPr>
            <w:r>
              <w:rPr>
                <w:sz w:val="16"/>
              </w:rPr>
              <w:t>SA#88e</w:t>
            </w:r>
          </w:p>
        </w:tc>
        <w:tc>
          <w:tcPr>
            <w:tcW w:w="1094" w:type="dxa"/>
            <w:gridSpan w:val="2"/>
            <w:shd w:val="solid" w:color="FFFFFF" w:fill="auto"/>
          </w:tcPr>
          <w:p w14:paraId="6C735296" w14:textId="77777777" w:rsidR="004311C8" w:rsidRPr="005F074F" w:rsidRDefault="004311C8" w:rsidP="005F074F">
            <w:pPr>
              <w:pStyle w:val="TAC"/>
              <w:rPr>
                <w:sz w:val="16"/>
                <w:szCs w:val="16"/>
              </w:rPr>
            </w:pPr>
            <w:r w:rsidRPr="005F074F">
              <w:rPr>
                <w:sz w:val="16"/>
                <w:szCs w:val="16"/>
              </w:rPr>
              <w:t>SP-200565</w:t>
            </w:r>
          </w:p>
        </w:tc>
        <w:tc>
          <w:tcPr>
            <w:tcW w:w="567" w:type="dxa"/>
            <w:gridSpan w:val="2"/>
            <w:shd w:val="solid" w:color="FFFFFF" w:fill="auto"/>
          </w:tcPr>
          <w:p w14:paraId="1F342C6C" w14:textId="77777777" w:rsidR="004311C8" w:rsidRPr="00BD163F" w:rsidRDefault="004311C8" w:rsidP="004311C8">
            <w:pPr>
              <w:spacing w:after="0"/>
              <w:rPr>
                <w:rFonts w:ascii="Arial" w:hAnsi="Arial" w:cs="Arial"/>
                <w:sz w:val="16"/>
                <w:szCs w:val="16"/>
                <w:lang w:eastAsia="en-GB"/>
              </w:rPr>
            </w:pPr>
            <w:r w:rsidRPr="00BD163F">
              <w:rPr>
                <w:rFonts w:ascii="Arial" w:hAnsi="Arial" w:cs="Arial"/>
                <w:sz w:val="16"/>
                <w:szCs w:val="16"/>
                <w:lang w:eastAsia="en-GB"/>
              </w:rPr>
              <w:t>0003</w:t>
            </w:r>
          </w:p>
        </w:tc>
        <w:tc>
          <w:tcPr>
            <w:tcW w:w="283" w:type="dxa"/>
            <w:shd w:val="solid" w:color="FFFFFF" w:fill="auto"/>
          </w:tcPr>
          <w:p w14:paraId="2F98DC50" w14:textId="77777777" w:rsidR="004311C8" w:rsidRPr="00BD163F" w:rsidRDefault="004311C8" w:rsidP="004311C8">
            <w:pPr>
              <w:spacing w:after="0"/>
              <w:rPr>
                <w:rFonts w:ascii="Arial" w:hAnsi="Arial" w:cs="Arial"/>
                <w:sz w:val="16"/>
                <w:szCs w:val="16"/>
                <w:lang w:eastAsia="en-GB"/>
              </w:rPr>
            </w:pPr>
            <w:r w:rsidRPr="00BD163F">
              <w:rPr>
                <w:rFonts w:ascii="Arial" w:hAnsi="Arial" w:cs="Arial"/>
                <w:sz w:val="16"/>
                <w:szCs w:val="16"/>
                <w:lang w:eastAsia="en-GB"/>
              </w:rPr>
              <w:t> </w:t>
            </w:r>
          </w:p>
        </w:tc>
        <w:tc>
          <w:tcPr>
            <w:tcW w:w="425" w:type="dxa"/>
            <w:gridSpan w:val="2"/>
            <w:shd w:val="solid" w:color="FFFFFF" w:fill="auto"/>
          </w:tcPr>
          <w:p w14:paraId="1648C1EE" w14:textId="77777777" w:rsidR="004311C8" w:rsidRPr="00BD163F" w:rsidRDefault="004311C8" w:rsidP="004311C8">
            <w:pPr>
              <w:spacing w:after="0"/>
              <w:rPr>
                <w:rFonts w:ascii="Arial" w:hAnsi="Arial" w:cs="Arial"/>
                <w:sz w:val="16"/>
                <w:szCs w:val="16"/>
                <w:lang w:eastAsia="en-GB"/>
              </w:rPr>
            </w:pPr>
            <w:r w:rsidRPr="00BD163F">
              <w:rPr>
                <w:rFonts w:ascii="Arial" w:hAnsi="Arial" w:cs="Arial"/>
                <w:sz w:val="16"/>
                <w:szCs w:val="16"/>
                <w:lang w:eastAsia="en-GB"/>
              </w:rPr>
              <w:t>D</w:t>
            </w:r>
          </w:p>
        </w:tc>
        <w:tc>
          <w:tcPr>
            <w:tcW w:w="4962" w:type="dxa"/>
            <w:shd w:val="solid" w:color="FFFFFF" w:fill="auto"/>
          </w:tcPr>
          <w:p w14:paraId="00448B46" w14:textId="77777777" w:rsidR="004311C8" w:rsidRPr="00BD163F" w:rsidRDefault="004311C8" w:rsidP="004311C8">
            <w:pPr>
              <w:spacing w:after="0"/>
              <w:rPr>
                <w:rFonts w:ascii="Arial" w:hAnsi="Arial" w:cs="Arial"/>
                <w:sz w:val="16"/>
                <w:szCs w:val="16"/>
                <w:lang w:eastAsia="en-GB"/>
              </w:rPr>
            </w:pPr>
            <w:r w:rsidRPr="00BD163F">
              <w:rPr>
                <w:rFonts w:ascii="Arial" w:hAnsi="Arial" w:cs="Arial"/>
                <w:sz w:val="16"/>
                <w:szCs w:val="16"/>
                <w:lang w:eastAsia="en-GB"/>
              </w:rPr>
              <w:t>On the generic 5G requirements for VIAPA</w:t>
            </w:r>
          </w:p>
        </w:tc>
        <w:tc>
          <w:tcPr>
            <w:tcW w:w="708" w:type="dxa"/>
            <w:gridSpan w:val="2"/>
            <w:shd w:val="solid" w:color="FFFFFF" w:fill="auto"/>
          </w:tcPr>
          <w:p w14:paraId="609FBEAA" w14:textId="77777777" w:rsidR="004311C8" w:rsidRPr="005F074F" w:rsidRDefault="004311C8" w:rsidP="005F074F">
            <w:pPr>
              <w:pStyle w:val="TAC"/>
              <w:rPr>
                <w:sz w:val="16"/>
                <w:szCs w:val="16"/>
              </w:rPr>
            </w:pPr>
            <w:r w:rsidRPr="005F074F">
              <w:rPr>
                <w:sz w:val="16"/>
                <w:szCs w:val="16"/>
              </w:rPr>
              <w:t>17.1.0</w:t>
            </w:r>
          </w:p>
        </w:tc>
      </w:tr>
      <w:tr w:rsidR="004311C8" w:rsidRPr="005C4D8F" w14:paraId="622ADA3B" w14:textId="77777777" w:rsidTr="005F074F">
        <w:tc>
          <w:tcPr>
            <w:tcW w:w="800" w:type="dxa"/>
            <w:shd w:val="solid" w:color="FFFFFF" w:fill="auto"/>
          </w:tcPr>
          <w:p w14:paraId="3A5B7CE1" w14:textId="77777777" w:rsidR="004311C8" w:rsidRPr="00335186" w:rsidRDefault="004311C8" w:rsidP="004311C8">
            <w:pPr>
              <w:pStyle w:val="TAL"/>
              <w:rPr>
                <w:sz w:val="16"/>
              </w:rPr>
            </w:pPr>
            <w:r>
              <w:rPr>
                <w:sz w:val="16"/>
              </w:rPr>
              <w:t>2020-07</w:t>
            </w:r>
          </w:p>
        </w:tc>
        <w:tc>
          <w:tcPr>
            <w:tcW w:w="800" w:type="dxa"/>
            <w:gridSpan w:val="2"/>
            <w:shd w:val="solid" w:color="FFFFFF" w:fill="auto"/>
          </w:tcPr>
          <w:p w14:paraId="62D28A65" w14:textId="77777777" w:rsidR="004311C8" w:rsidRPr="00335186" w:rsidRDefault="004311C8" w:rsidP="004311C8">
            <w:pPr>
              <w:pStyle w:val="TAL"/>
              <w:rPr>
                <w:sz w:val="16"/>
              </w:rPr>
            </w:pPr>
            <w:r>
              <w:rPr>
                <w:sz w:val="16"/>
              </w:rPr>
              <w:t>SA#88e</w:t>
            </w:r>
          </w:p>
        </w:tc>
        <w:tc>
          <w:tcPr>
            <w:tcW w:w="1094" w:type="dxa"/>
            <w:gridSpan w:val="2"/>
            <w:shd w:val="solid" w:color="FFFFFF" w:fill="auto"/>
          </w:tcPr>
          <w:p w14:paraId="4214298C" w14:textId="77777777" w:rsidR="004311C8" w:rsidRPr="005F074F" w:rsidRDefault="004311C8" w:rsidP="005F074F">
            <w:pPr>
              <w:pStyle w:val="TAC"/>
              <w:rPr>
                <w:sz w:val="16"/>
                <w:szCs w:val="16"/>
              </w:rPr>
            </w:pPr>
            <w:r w:rsidRPr="005F074F">
              <w:rPr>
                <w:sz w:val="16"/>
                <w:szCs w:val="16"/>
              </w:rPr>
              <w:t>SP-200565</w:t>
            </w:r>
          </w:p>
        </w:tc>
        <w:tc>
          <w:tcPr>
            <w:tcW w:w="567" w:type="dxa"/>
            <w:gridSpan w:val="2"/>
            <w:shd w:val="solid" w:color="FFFFFF" w:fill="auto"/>
          </w:tcPr>
          <w:p w14:paraId="1A8AA612" w14:textId="77777777" w:rsidR="004311C8" w:rsidRPr="00BD163F" w:rsidRDefault="004311C8" w:rsidP="004311C8">
            <w:pPr>
              <w:spacing w:after="0"/>
              <w:rPr>
                <w:rFonts w:ascii="Arial" w:hAnsi="Arial" w:cs="Arial"/>
                <w:sz w:val="16"/>
                <w:szCs w:val="16"/>
                <w:lang w:eastAsia="en-GB"/>
              </w:rPr>
            </w:pPr>
            <w:r w:rsidRPr="00BD163F">
              <w:rPr>
                <w:rFonts w:ascii="Arial" w:hAnsi="Arial" w:cs="Arial"/>
                <w:sz w:val="16"/>
                <w:szCs w:val="16"/>
                <w:lang w:eastAsia="en-GB"/>
              </w:rPr>
              <w:t>0004</w:t>
            </w:r>
          </w:p>
        </w:tc>
        <w:tc>
          <w:tcPr>
            <w:tcW w:w="283" w:type="dxa"/>
            <w:shd w:val="solid" w:color="FFFFFF" w:fill="auto"/>
          </w:tcPr>
          <w:p w14:paraId="5411BB95" w14:textId="77777777" w:rsidR="004311C8" w:rsidRPr="00BD163F" w:rsidRDefault="004311C8" w:rsidP="004311C8">
            <w:pPr>
              <w:spacing w:after="0"/>
              <w:rPr>
                <w:rFonts w:ascii="Arial" w:hAnsi="Arial" w:cs="Arial"/>
                <w:sz w:val="16"/>
                <w:szCs w:val="16"/>
                <w:lang w:eastAsia="en-GB"/>
              </w:rPr>
            </w:pPr>
            <w:r w:rsidRPr="00BD163F">
              <w:rPr>
                <w:rFonts w:ascii="Arial" w:hAnsi="Arial" w:cs="Arial"/>
                <w:sz w:val="16"/>
                <w:szCs w:val="16"/>
                <w:lang w:eastAsia="en-GB"/>
              </w:rPr>
              <w:t>1</w:t>
            </w:r>
          </w:p>
        </w:tc>
        <w:tc>
          <w:tcPr>
            <w:tcW w:w="425" w:type="dxa"/>
            <w:gridSpan w:val="2"/>
            <w:shd w:val="solid" w:color="FFFFFF" w:fill="auto"/>
          </w:tcPr>
          <w:p w14:paraId="47562210" w14:textId="77777777" w:rsidR="004311C8" w:rsidRPr="00BD163F" w:rsidRDefault="004311C8" w:rsidP="004311C8">
            <w:pPr>
              <w:spacing w:after="0"/>
              <w:rPr>
                <w:rFonts w:ascii="Arial" w:hAnsi="Arial" w:cs="Arial"/>
                <w:sz w:val="16"/>
                <w:szCs w:val="16"/>
                <w:lang w:eastAsia="en-GB"/>
              </w:rPr>
            </w:pPr>
            <w:r w:rsidRPr="00BD163F">
              <w:rPr>
                <w:rFonts w:ascii="Arial" w:hAnsi="Arial" w:cs="Arial"/>
                <w:sz w:val="16"/>
                <w:szCs w:val="16"/>
                <w:lang w:eastAsia="en-GB"/>
              </w:rPr>
              <w:t>D</w:t>
            </w:r>
          </w:p>
        </w:tc>
        <w:tc>
          <w:tcPr>
            <w:tcW w:w="4962" w:type="dxa"/>
            <w:shd w:val="solid" w:color="FFFFFF" w:fill="auto"/>
          </w:tcPr>
          <w:p w14:paraId="4E659EF9" w14:textId="77777777" w:rsidR="004311C8" w:rsidRPr="00BD163F" w:rsidRDefault="004311C8" w:rsidP="004311C8">
            <w:pPr>
              <w:spacing w:after="0"/>
              <w:rPr>
                <w:rFonts w:ascii="Arial" w:hAnsi="Arial" w:cs="Arial"/>
                <w:sz w:val="16"/>
                <w:szCs w:val="16"/>
                <w:lang w:eastAsia="en-GB"/>
              </w:rPr>
            </w:pPr>
            <w:r w:rsidRPr="00BD163F">
              <w:rPr>
                <w:rFonts w:ascii="Arial" w:hAnsi="Arial" w:cs="Arial"/>
                <w:sz w:val="16"/>
                <w:szCs w:val="16"/>
                <w:lang w:eastAsia="en-GB"/>
              </w:rPr>
              <w:t>Clarification on Definition of Media Clock and Uncompressed Video</w:t>
            </w:r>
          </w:p>
        </w:tc>
        <w:tc>
          <w:tcPr>
            <w:tcW w:w="708" w:type="dxa"/>
            <w:gridSpan w:val="2"/>
            <w:shd w:val="solid" w:color="FFFFFF" w:fill="auto"/>
          </w:tcPr>
          <w:p w14:paraId="2B908429" w14:textId="77777777" w:rsidR="004311C8" w:rsidRPr="005F074F" w:rsidRDefault="004311C8" w:rsidP="005F074F">
            <w:pPr>
              <w:pStyle w:val="TAC"/>
              <w:rPr>
                <w:sz w:val="16"/>
                <w:szCs w:val="16"/>
              </w:rPr>
            </w:pPr>
            <w:r w:rsidRPr="005F074F">
              <w:rPr>
                <w:sz w:val="16"/>
                <w:szCs w:val="16"/>
              </w:rPr>
              <w:t>17.1.0</w:t>
            </w:r>
          </w:p>
        </w:tc>
      </w:tr>
      <w:tr w:rsidR="004311C8" w:rsidRPr="005C4D8F" w14:paraId="29D49B38" w14:textId="77777777" w:rsidTr="005F074F">
        <w:tc>
          <w:tcPr>
            <w:tcW w:w="800" w:type="dxa"/>
            <w:shd w:val="solid" w:color="FFFFFF" w:fill="auto"/>
          </w:tcPr>
          <w:p w14:paraId="2102F243" w14:textId="77777777" w:rsidR="004311C8" w:rsidRPr="00335186" w:rsidRDefault="004311C8" w:rsidP="004311C8">
            <w:pPr>
              <w:pStyle w:val="TAL"/>
              <w:rPr>
                <w:sz w:val="16"/>
              </w:rPr>
            </w:pPr>
            <w:r>
              <w:rPr>
                <w:sz w:val="16"/>
              </w:rPr>
              <w:t>2020-07</w:t>
            </w:r>
          </w:p>
        </w:tc>
        <w:tc>
          <w:tcPr>
            <w:tcW w:w="800" w:type="dxa"/>
            <w:gridSpan w:val="2"/>
            <w:shd w:val="solid" w:color="FFFFFF" w:fill="auto"/>
          </w:tcPr>
          <w:p w14:paraId="0914AC3D" w14:textId="77777777" w:rsidR="004311C8" w:rsidRPr="00335186" w:rsidRDefault="004311C8" w:rsidP="004311C8">
            <w:pPr>
              <w:pStyle w:val="TAL"/>
              <w:rPr>
                <w:sz w:val="16"/>
              </w:rPr>
            </w:pPr>
            <w:r>
              <w:rPr>
                <w:sz w:val="16"/>
              </w:rPr>
              <w:t>SA#88e</w:t>
            </w:r>
          </w:p>
        </w:tc>
        <w:tc>
          <w:tcPr>
            <w:tcW w:w="1094" w:type="dxa"/>
            <w:gridSpan w:val="2"/>
            <w:shd w:val="solid" w:color="FFFFFF" w:fill="auto"/>
          </w:tcPr>
          <w:p w14:paraId="792066F7" w14:textId="77777777" w:rsidR="004311C8" w:rsidRPr="005F074F" w:rsidRDefault="004311C8" w:rsidP="005F074F">
            <w:pPr>
              <w:pStyle w:val="TAC"/>
              <w:rPr>
                <w:sz w:val="16"/>
                <w:szCs w:val="16"/>
              </w:rPr>
            </w:pPr>
            <w:r w:rsidRPr="005F074F">
              <w:rPr>
                <w:sz w:val="16"/>
                <w:szCs w:val="16"/>
              </w:rPr>
              <w:t>SP-200565</w:t>
            </w:r>
          </w:p>
        </w:tc>
        <w:tc>
          <w:tcPr>
            <w:tcW w:w="567" w:type="dxa"/>
            <w:gridSpan w:val="2"/>
            <w:shd w:val="solid" w:color="FFFFFF" w:fill="auto"/>
          </w:tcPr>
          <w:p w14:paraId="6B1B0485" w14:textId="77777777" w:rsidR="004311C8" w:rsidRPr="00BD163F" w:rsidRDefault="004311C8" w:rsidP="004311C8">
            <w:pPr>
              <w:spacing w:after="0"/>
              <w:rPr>
                <w:rFonts w:ascii="Arial" w:hAnsi="Arial" w:cs="Arial"/>
                <w:sz w:val="16"/>
                <w:szCs w:val="16"/>
                <w:lang w:eastAsia="en-GB"/>
              </w:rPr>
            </w:pPr>
            <w:r w:rsidRPr="00BD163F">
              <w:rPr>
                <w:rFonts w:ascii="Arial" w:hAnsi="Arial" w:cs="Arial"/>
                <w:sz w:val="16"/>
                <w:szCs w:val="16"/>
                <w:lang w:eastAsia="en-GB"/>
              </w:rPr>
              <w:t>0005</w:t>
            </w:r>
          </w:p>
        </w:tc>
        <w:tc>
          <w:tcPr>
            <w:tcW w:w="283" w:type="dxa"/>
            <w:shd w:val="solid" w:color="FFFFFF" w:fill="auto"/>
          </w:tcPr>
          <w:p w14:paraId="068946A6" w14:textId="77777777" w:rsidR="004311C8" w:rsidRPr="00BD163F" w:rsidRDefault="004311C8" w:rsidP="004311C8">
            <w:pPr>
              <w:spacing w:after="0"/>
              <w:rPr>
                <w:rFonts w:ascii="Arial" w:hAnsi="Arial" w:cs="Arial"/>
                <w:sz w:val="16"/>
                <w:szCs w:val="16"/>
                <w:lang w:eastAsia="en-GB"/>
              </w:rPr>
            </w:pPr>
            <w:r w:rsidRPr="00BD163F">
              <w:rPr>
                <w:rFonts w:ascii="Arial" w:hAnsi="Arial" w:cs="Arial"/>
                <w:sz w:val="16"/>
                <w:szCs w:val="16"/>
                <w:lang w:eastAsia="en-GB"/>
              </w:rPr>
              <w:t>1</w:t>
            </w:r>
          </w:p>
        </w:tc>
        <w:tc>
          <w:tcPr>
            <w:tcW w:w="425" w:type="dxa"/>
            <w:gridSpan w:val="2"/>
            <w:shd w:val="solid" w:color="FFFFFF" w:fill="auto"/>
          </w:tcPr>
          <w:p w14:paraId="5B680A2C" w14:textId="77777777" w:rsidR="004311C8" w:rsidRPr="00BD163F" w:rsidRDefault="004311C8" w:rsidP="004311C8">
            <w:pPr>
              <w:spacing w:after="0"/>
              <w:rPr>
                <w:rFonts w:ascii="Arial" w:hAnsi="Arial" w:cs="Arial"/>
                <w:sz w:val="16"/>
                <w:szCs w:val="16"/>
                <w:lang w:eastAsia="en-GB"/>
              </w:rPr>
            </w:pPr>
            <w:r w:rsidRPr="00BD163F">
              <w:rPr>
                <w:rFonts w:ascii="Arial" w:hAnsi="Arial" w:cs="Arial"/>
                <w:sz w:val="16"/>
                <w:szCs w:val="16"/>
                <w:lang w:eastAsia="en-GB"/>
              </w:rPr>
              <w:t>D</w:t>
            </w:r>
          </w:p>
        </w:tc>
        <w:tc>
          <w:tcPr>
            <w:tcW w:w="4962" w:type="dxa"/>
            <w:shd w:val="solid" w:color="FFFFFF" w:fill="auto"/>
          </w:tcPr>
          <w:p w14:paraId="415B18D8" w14:textId="77777777" w:rsidR="004311C8" w:rsidRPr="00BD163F" w:rsidRDefault="004311C8" w:rsidP="004311C8">
            <w:pPr>
              <w:spacing w:after="0"/>
              <w:rPr>
                <w:rFonts w:ascii="Arial" w:hAnsi="Arial" w:cs="Arial"/>
                <w:sz w:val="16"/>
                <w:szCs w:val="16"/>
                <w:lang w:eastAsia="en-GB"/>
              </w:rPr>
            </w:pPr>
            <w:r w:rsidRPr="00BD163F">
              <w:rPr>
                <w:rFonts w:ascii="Arial" w:hAnsi="Arial" w:cs="Arial"/>
                <w:sz w:val="16"/>
                <w:szCs w:val="16"/>
                <w:lang w:eastAsia="en-GB"/>
              </w:rPr>
              <w:t>Clarification on packet error per hour</w:t>
            </w:r>
          </w:p>
        </w:tc>
        <w:tc>
          <w:tcPr>
            <w:tcW w:w="708" w:type="dxa"/>
            <w:gridSpan w:val="2"/>
            <w:shd w:val="solid" w:color="FFFFFF" w:fill="auto"/>
          </w:tcPr>
          <w:p w14:paraId="5ED4EEA8" w14:textId="77777777" w:rsidR="004311C8" w:rsidRPr="005F074F" w:rsidRDefault="004311C8" w:rsidP="005F074F">
            <w:pPr>
              <w:pStyle w:val="TAC"/>
              <w:rPr>
                <w:sz w:val="16"/>
                <w:szCs w:val="16"/>
              </w:rPr>
            </w:pPr>
            <w:r w:rsidRPr="005F074F">
              <w:rPr>
                <w:sz w:val="16"/>
                <w:szCs w:val="16"/>
              </w:rPr>
              <w:t>17.1.0</w:t>
            </w:r>
          </w:p>
        </w:tc>
      </w:tr>
      <w:tr w:rsidR="004311C8" w:rsidRPr="005C4D8F" w14:paraId="2B93321B" w14:textId="77777777" w:rsidTr="005F074F">
        <w:tc>
          <w:tcPr>
            <w:tcW w:w="800" w:type="dxa"/>
            <w:shd w:val="solid" w:color="FFFFFF" w:fill="auto"/>
          </w:tcPr>
          <w:p w14:paraId="5C53744E" w14:textId="77777777" w:rsidR="004311C8" w:rsidRPr="00335186" w:rsidRDefault="004311C8" w:rsidP="004311C8">
            <w:pPr>
              <w:pStyle w:val="TAL"/>
              <w:rPr>
                <w:sz w:val="16"/>
              </w:rPr>
            </w:pPr>
            <w:r>
              <w:rPr>
                <w:sz w:val="16"/>
              </w:rPr>
              <w:t>2020-07</w:t>
            </w:r>
          </w:p>
        </w:tc>
        <w:tc>
          <w:tcPr>
            <w:tcW w:w="800" w:type="dxa"/>
            <w:gridSpan w:val="2"/>
            <w:shd w:val="solid" w:color="FFFFFF" w:fill="auto"/>
          </w:tcPr>
          <w:p w14:paraId="08A1C0B0" w14:textId="77777777" w:rsidR="004311C8" w:rsidRPr="00335186" w:rsidRDefault="004311C8" w:rsidP="004311C8">
            <w:pPr>
              <w:pStyle w:val="TAL"/>
              <w:rPr>
                <w:sz w:val="16"/>
              </w:rPr>
            </w:pPr>
            <w:r>
              <w:rPr>
                <w:sz w:val="16"/>
              </w:rPr>
              <w:t>SA#88e</w:t>
            </w:r>
          </w:p>
        </w:tc>
        <w:tc>
          <w:tcPr>
            <w:tcW w:w="1094" w:type="dxa"/>
            <w:gridSpan w:val="2"/>
            <w:shd w:val="solid" w:color="FFFFFF" w:fill="auto"/>
          </w:tcPr>
          <w:p w14:paraId="4069C614" w14:textId="77777777" w:rsidR="004311C8" w:rsidRPr="005F074F" w:rsidRDefault="004311C8" w:rsidP="005F074F">
            <w:pPr>
              <w:pStyle w:val="TAC"/>
              <w:rPr>
                <w:sz w:val="16"/>
                <w:szCs w:val="16"/>
              </w:rPr>
            </w:pPr>
            <w:r w:rsidRPr="005F074F">
              <w:rPr>
                <w:sz w:val="16"/>
                <w:szCs w:val="16"/>
              </w:rPr>
              <w:t>SP-200568</w:t>
            </w:r>
          </w:p>
        </w:tc>
        <w:tc>
          <w:tcPr>
            <w:tcW w:w="567" w:type="dxa"/>
            <w:gridSpan w:val="2"/>
            <w:shd w:val="solid" w:color="FFFFFF" w:fill="auto"/>
          </w:tcPr>
          <w:p w14:paraId="34E0B233" w14:textId="77777777" w:rsidR="004311C8" w:rsidRPr="00BD163F" w:rsidRDefault="004311C8" w:rsidP="004311C8">
            <w:pPr>
              <w:spacing w:after="0"/>
              <w:rPr>
                <w:rFonts w:ascii="Arial" w:hAnsi="Arial" w:cs="Arial"/>
                <w:sz w:val="16"/>
                <w:szCs w:val="16"/>
                <w:lang w:eastAsia="en-GB"/>
              </w:rPr>
            </w:pPr>
            <w:r w:rsidRPr="00BD163F">
              <w:rPr>
                <w:rFonts w:ascii="Arial" w:hAnsi="Arial" w:cs="Arial"/>
                <w:sz w:val="16"/>
                <w:szCs w:val="16"/>
                <w:lang w:eastAsia="en-GB"/>
              </w:rPr>
              <w:t>0006</w:t>
            </w:r>
          </w:p>
        </w:tc>
        <w:tc>
          <w:tcPr>
            <w:tcW w:w="283" w:type="dxa"/>
            <w:shd w:val="solid" w:color="FFFFFF" w:fill="auto"/>
          </w:tcPr>
          <w:p w14:paraId="2B212C90" w14:textId="77777777" w:rsidR="004311C8" w:rsidRPr="00BD163F" w:rsidRDefault="004311C8" w:rsidP="004311C8">
            <w:pPr>
              <w:spacing w:after="0"/>
              <w:rPr>
                <w:rFonts w:ascii="Arial" w:hAnsi="Arial" w:cs="Arial"/>
                <w:sz w:val="16"/>
                <w:szCs w:val="16"/>
                <w:lang w:eastAsia="en-GB"/>
              </w:rPr>
            </w:pPr>
            <w:r w:rsidRPr="00BD163F">
              <w:rPr>
                <w:rFonts w:ascii="Arial" w:hAnsi="Arial" w:cs="Arial"/>
                <w:sz w:val="16"/>
                <w:szCs w:val="16"/>
                <w:lang w:eastAsia="en-GB"/>
              </w:rPr>
              <w:t> </w:t>
            </w:r>
          </w:p>
        </w:tc>
        <w:tc>
          <w:tcPr>
            <w:tcW w:w="425" w:type="dxa"/>
            <w:gridSpan w:val="2"/>
            <w:shd w:val="solid" w:color="FFFFFF" w:fill="auto"/>
          </w:tcPr>
          <w:p w14:paraId="32B76894" w14:textId="77777777" w:rsidR="004311C8" w:rsidRPr="00BD163F" w:rsidRDefault="004311C8" w:rsidP="004311C8">
            <w:pPr>
              <w:spacing w:after="0"/>
              <w:rPr>
                <w:rFonts w:ascii="Arial" w:hAnsi="Arial" w:cs="Arial"/>
                <w:sz w:val="16"/>
                <w:szCs w:val="16"/>
                <w:lang w:eastAsia="en-GB"/>
              </w:rPr>
            </w:pPr>
            <w:r w:rsidRPr="00BD163F">
              <w:rPr>
                <w:rFonts w:ascii="Arial" w:hAnsi="Arial" w:cs="Arial"/>
                <w:sz w:val="16"/>
                <w:szCs w:val="16"/>
                <w:lang w:eastAsia="en-GB"/>
              </w:rPr>
              <w:t>F</w:t>
            </w:r>
          </w:p>
        </w:tc>
        <w:tc>
          <w:tcPr>
            <w:tcW w:w="4962" w:type="dxa"/>
            <w:shd w:val="solid" w:color="FFFFFF" w:fill="auto"/>
          </w:tcPr>
          <w:p w14:paraId="4133CE8E" w14:textId="77777777" w:rsidR="004311C8" w:rsidRPr="00BD163F" w:rsidRDefault="004311C8" w:rsidP="004311C8">
            <w:pPr>
              <w:spacing w:after="0"/>
              <w:rPr>
                <w:rFonts w:ascii="Arial" w:hAnsi="Arial" w:cs="Arial"/>
                <w:sz w:val="16"/>
                <w:szCs w:val="16"/>
                <w:lang w:eastAsia="en-GB"/>
              </w:rPr>
            </w:pPr>
            <w:r w:rsidRPr="00BD163F">
              <w:rPr>
                <w:rFonts w:ascii="Arial" w:hAnsi="Arial" w:cs="Arial"/>
                <w:sz w:val="16"/>
                <w:szCs w:val="16"/>
                <w:lang w:eastAsia="en-GB"/>
              </w:rPr>
              <w:t>Correction of CMED KPIs tables</w:t>
            </w:r>
          </w:p>
        </w:tc>
        <w:tc>
          <w:tcPr>
            <w:tcW w:w="708" w:type="dxa"/>
            <w:gridSpan w:val="2"/>
            <w:shd w:val="solid" w:color="FFFFFF" w:fill="auto"/>
          </w:tcPr>
          <w:p w14:paraId="7B8800CA" w14:textId="77777777" w:rsidR="004311C8" w:rsidRPr="005F074F" w:rsidRDefault="004311C8" w:rsidP="005F074F">
            <w:pPr>
              <w:pStyle w:val="TAC"/>
              <w:rPr>
                <w:sz w:val="16"/>
                <w:szCs w:val="16"/>
              </w:rPr>
            </w:pPr>
            <w:r w:rsidRPr="005F074F">
              <w:rPr>
                <w:sz w:val="16"/>
                <w:szCs w:val="16"/>
              </w:rPr>
              <w:t>17.1.0</w:t>
            </w:r>
          </w:p>
        </w:tc>
      </w:tr>
      <w:tr w:rsidR="004311C8" w:rsidRPr="005C4D8F" w14:paraId="276B991C" w14:textId="77777777" w:rsidTr="005F074F">
        <w:tc>
          <w:tcPr>
            <w:tcW w:w="800" w:type="dxa"/>
            <w:shd w:val="solid" w:color="FFFFFF" w:fill="auto"/>
          </w:tcPr>
          <w:p w14:paraId="48F5FEDD" w14:textId="77777777" w:rsidR="004311C8" w:rsidRPr="00335186" w:rsidRDefault="004311C8" w:rsidP="004311C8">
            <w:pPr>
              <w:pStyle w:val="TAL"/>
              <w:rPr>
                <w:sz w:val="16"/>
              </w:rPr>
            </w:pPr>
            <w:r>
              <w:rPr>
                <w:sz w:val="16"/>
              </w:rPr>
              <w:t>2020-07</w:t>
            </w:r>
          </w:p>
        </w:tc>
        <w:tc>
          <w:tcPr>
            <w:tcW w:w="800" w:type="dxa"/>
            <w:gridSpan w:val="2"/>
            <w:shd w:val="solid" w:color="FFFFFF" w:fill="auto"/>
          </w:tcPr>
          <w:p w14:paraId="203F41F3" w14:textId="77777777" w:rsidR="004311C8" w:rsidRPr="00335186" w:rsidRDefault="004311C8" w:rsidP="004311C8">
            <w:pPr>
              <w:pStyle w:val="TAL"/>
              <w:rPr>
                <w:sz w:val="16"/>
              </w:rPr>
            </w:pPr>
            <w:r>
              <w:rPr>
                <w:sz w:val="16"/>
              </w:rPr>
              <w:t>SA#88e</w:t>
            </w:r>
          </w:p>
        </w:tc>
        <w:tc>
          <w:tcPr>
            <w:tcW w:w="1094" w:type="dxa"/>
            <w:gridSpan w:val="2"/>
            <w:shd w:val="solid" w:color="FFFFFF" w:fill="auto"/>
          </w:tcPr>
          <w:p w14:paraId="35D1BCB4" w14:textId="77777777" w:rsidR="004311C8" w:rsidRPr="005F074F" w:rsidRDefault="004311C8" w:rsidP="005F074F">
            <w:pPr>
              <w:pStyle w:val="TAC"/>
              <w:rPr>
                <w:sz w:val="16"/>
                <w:szCs w:val="16"/>
              </w:rPr>
            </w:pPr>
            <w:r w:rsidRPr="005F074F">
              <w:rPr>
                <w:sz w:val="16"/>
                <w:szCs w:val="16"/>
              </w:rPr>
              <w:t>SP-200568</w:t>
            </w:r>
          </w:p>
        </w:tc>
        <w:tc>
          <w:tcPr>
            <w:tcW w:w="567" w:type="dxa"/>
            <w:gridSpan w:val="2"/>
            <w:shd w:val="solid" w:color="FFFFFF" w:fill="auto"/>
          </w:tcPr>
          <w:p w14:paraId="4A410C6C" w14:textId="77777777" w:rsidR="004311C8" w:rsidRPr="00BD163F" w:rsidRDefault="004311C8" w:rsidP="004311C8">
            <w:pPr>
              <w:spacing w:after="0"/>
              <w:rPr>
                <w:rFonts w:ascii="Arial" w:hAnsi="Arial" w:cs="Arial"/>
                <w:sz w:val="16"/>
                <w:szCs w:val="16"/>
                <w:lang w:eastAsia="en-GB"/>
              </w:rPr>
            </w:pPr>
            <w:r w:rsidRPr="00BD163F">
              <w:rPr>
                <w:rFonts w:ascii="Arial" w:hAnsi="Arial" w:cs="Arial"/>
                <w:sz w:val="16"/>
                <w:szCs w:val="16"/>
                <w:lang w:eastAsia="en-GB"/>
              </w:rPr>
              <w:t>0007</w:t>
            </w:r>
          </w:p>
        </w:tc>
        <w:tc>
          <w:tcPr>
            <w:tcW w:w="283" w:type="dxa"/>
            <w:shd w:val="solid" w:color="FFFFFF" w:fill="auto"/>
          </w:tcPr>
          <w:p w14:paraId="3C866C91" w14:textId="77777777" w:rsidR="004311C8" w:rsidRPr="00BD163F" w:rsidRDefault="004311C8" w:rsidP="004311C8">
            <w:pPr>
              <w:spacing w:after="0"/>
              <w:rPr>
                <w:rFonts w:ascii="Arial" w:hAnsi="Arial" w:cs="Arial"/>
                <w:sz w:val="16"/>
                <w:szCs w:val="16"/>
                <w:lang w:eastAsia="en-GB"/>
              </w:rPr>
            </w:pPr>
            <w:r w:rsidRPr="00BD163F">
              <w:rPr>
                <w:rFonts w:ascii="Arial" w:hAnsi="Arial" w:cs="Arial"/>
                <w:sz w:val="16"/>
                <w:szCs w:val="16"/>
                <w:lang w:eastAsia="en-GB"/>
              </w:rPr>
              <w:t> </w:t>
            </w:r>
          </w:p>
        </w:tc>
        <w:tc>
          <w:tcPr>
            <w:tcW w:w="425" w:type="dxa"/>
            <w:gridSpan w:val="2"/>
            <w:shd w:val="solid" w:color="FFFFFF" w:fill="auto"/>
          </w:tcPr>
          <w:p w14:paraId="0BFFCEA5" w14:textId="77777777" w:rsidR="004311C8" w:rsidRPr="00BD163F" w:rsidRDefault="004311C8" w:rsidP="004311C8">
            <w:pPr>
              <w:spacing w:after="0"/>
              <w:rPr>
                <w:rFonts w:ascii="Arial" w:hAnsi="Arial" w:cs="Arial"/>
                <w:sz w:val="16"/>
                <w:szCs w:val="16"/>
                <w:lang w:eastAsia="en-GB"/>
              </w:rPr>
            </w:pPr>
            <w:r w:rsidRPr="00BD163F">
              <w:rPr>
                <w:rFonts w:ascii="Arial" w:hAnsi="Arial" w:cs="Arial"/>
                <w:sz w:val="16"/>
                <w:szCs w:val="16"/>
                <w:lang w:eastAsia="en-GB"/>
              </w:rPr>
              <w:t>F</w:t>
            </w:r>
          </w:p>
        </w:tc>
        <w:tc>
          <w:tcPr>
            <w:tcW w:w="4962" w:type="dxa"/>
            <w:shd w:val="solid" w:color="FFFFFF" w:fill="auto"/>
          </w:tcPr>
          <w:p w14:paraId="6FA74CDB" w14:textId="77777777" w:rsidR="004311C8" w:rsidRPr="00BD163F" w:rsidRDefault="004311C8" w:rsidP="004311C8">
            <w:pPr>
              <w:spacing w:after="0"/>
              <w:rPr>
                <w:rFonts w:ascii="Arial" w:hAnsi="Arial" w:cs="Arial"/>
                <w:sz w:val="16"/>
                <w:szCs w:val="16"/>
                <w:lang w:eastAsia="en-GB"/>
              </w:rPr>
            </w:pPr>
            <w:r w:rsidRPr="00BD163F">
              <w:rPr>
                <w:rFonts w:ascii="Arial" w:hAnsi="Arial" w:cs="Arial"/>
                <w:sz w:val="16"/>
                <w:szCs w:val="16"/>
                <w:lang w:eastAsia="en-GB"/>
              </w:rPr>
              <w:t>Update description for medical application in section 4.4</w:t>
            </w:r>
          </w:p>
        </w:tc>
        <w:tc>
          <w:tcPr>
            <w:tcW w:w="708" w:type="dxa"/>
            <w:gridSpan w:val="2"/>
            <w:shd w:val="solid" w:color="FFFFFF" w:fill="auto"/>
          </w:tcPr>
          <w:p w14:paraId="003C6141" w14:textId="77777777" w:rsidR="004311C8" w:rsidRPr="005F074F" w:rsidRDefault="004311C8" w:rsidP="005F074F">
            <w:pPr>
              <w:pStyle w:val="TAC"/>
              <w:rPr>
                <w:sz w:val="16"/>
                <w:szCs w:val="16"/>
              </w:rPr>
            </w:pPr>
            <w:r w:rsidRPr="005F074F">
              <w:rPr>
                <w:sz w:val="16"/>
                <w:szCs w:val="16"/>
              </w:rPr>
              <w:t>17.1.0</w:t>
            </w:r>
          </w:p>
        </w:tc>
      </w:tr>
      <w:tr w:rsidR="00C51492" w:rsidRPr="00FC5736" w14:paraId="0E895076" w14:textId="77777777" w:rsidTr="005F074F">
        <w:tc>
          <w:tcPr>
            <w:tcW w:w="848" w:type="dxa"/>
            <w:gridSpan w:val="2"/>
            <w:shd w:val="solid" w:color="FFFFFF" w:fill="auto"/>
            <w:vAlign w:val="center"/>
          </w:tcPr>
          <w:p w14:paraId="65DD9E3D" w14:textId="77777777" w:rsidR="00C51492" w:rsidRPr="00FC5736" w:rsidRDefault="00C51492" w:rsidP="009F328A">
            <w:pPr>
              <w:spacing w:after="0"/>
              <w:rPr>
                <w:rFonts w:ascii="Arial" w:hAnsi="Arial" w:cs="Arial"/>
                <w:sz w:val="16"/>
              </w:rPr>
            </w:pPr>
            <w:r w:rsidRPr="00FC5736">
              <w:rPr>
                <w:rFonts w:ascii="Arial" w:hAnsi="Arial" w:cs="Arial"/>
                <w:sz w:val="16"/>
              </w:rPr>
              <w:t>2020-09</w:t>
            </w:r>
          </w:p>
        </w:tc>
        <w:tc>
          <w:tcPr>
            <w:tcW w:w="800" w:type="dxa"/>
            <w:gridSpan w:val="2"/>
            <w:shd w:val="solid" w:color="FFFFFF" w:fill="auto"/>
            <w:vAlign w:val="center"/>
          </w:tcPr>
          <w:p w14:paraId="020C74F0" w14:textId="77777777" w:rsidR="00C51492" w:rsidRPr="005F074F" w:rsidRDefault="00C51492" w:rsidP="005F074F">
            <w:pPr>
              <w:pStyle w:val="TAC"/>
              <w:rPr>
                <w:sz w:val="16"/>
                <w:szCs w:val="16"/>
              </w:rPr>
            </w:pPr>
            <w:r w:rsidRPr="005F074F">
              <w:rPr>
                <w:sz w:val="16"/>
                <w:szCs w:val="16"/>
              </w:rPr>
              <w:t>SA#89</w:t>
            </w:r>
            <w:r w:rsidR="005F074F" w:rsidRPr="005F074F">
              <w:rPr>
                <w:sz w:val="16"/>
                <w:szCs w:val="16"/>
              </w:rPr>
              <w:t>e</w:t>
            </w:r>
          </w:p>
        </w:tc>
        <w:tc>
          <w:tcPr>
            <w:tcW w:w="1046" w:type="dxa"/>
            <w:shd w:val="solid" w:color="FFFFFF" w:fill="auto"/>
            <w:vAlign w:val="center"/>
          </w:tcPr>
          <w:p w14:paraId="32EEC872" w14:textId="77777777" w:rsidR="00C51492" w:rsidRPr="005F074F" w:rsidRDefault="00C51492" w:rsidP="005F074F">
            <w:pPr>
              <w:pStyle w:val="TAC"/>
              <w:rPr>
                <w:sz w:val="16"/>
                <w:szCs w:val="16"/>
              </w:rPr>
            </w:pPr>
            <w:r w:rsidRPr="005F074F">
              <w:rPr>
                <w:sz w:val="16"/>
                <w:szCs w:val="16"/>
              </w:rPr>
              <w:t>SP-200792</w:t>
            </w:r>
          </w:p>
        </w:tc>
        <w:tc>
          <w:tcPr>
            <w:tcW w:w="473" w:type="dxa"/>
            <w:shd w:val="solid" w:color="FFFFFF" w:fill="auto"/>
            <w:vAlign w:val="center"/>
          </w:tcPr>
          <w:p w14:paraId="0D8C8C2B" w14:textId="77777777" w:rsidR="00C51492" w:rsidRPr="00FC5736" w:rsidRDefault="005F074F" w:rsidP="009F328A">
            <w:pPr>
              <w:spacing w:after="0"/>
              <w:rPr>
                <w:rFonts w:ascii="Arial" w:hAnsi="Arial" w:cs="Arial"/>
                <w:sz w:val="16"/>
              </w:rPr>
            </w:pPr>
            <w:r>
              <w:rPr>
                <w:rFonts w:ascii="Arial" w:hAnsi="Arial" w:cs="Arial"/>
                <w:sz w:val="16"/>
              </w:rPr>
              <w:t>00</w:t>
            </w:r>
            <w:r w:rsidR="00C51492" w:rsidRPr="00FC5736">
              <w:rPr>
                <w:rFonts w:ascii="Arial" w:hAnsi="Arial" w:cs="Arial"/>
                <w:sz w:val="16"/>
              </w:rPr>
              <w:t>10</w:t>
            </w:r>
          </w:p>
        </w:tc>
        <w:tc>
          <w:tcPr>
            <w:tcW w:w="425" w:type="dxa"/>
            <w:gridSpan w:val="3"/>
            <w:shd w:val="solid" w:color="FFFFFF" w:fill="auto"/>
            <w:vAlign w:val="center"/>
          </w:tcPr>
          <w:p w14:paraId="63EA146D" w14:textId="77777777" w:rsidR="00C51492" w:rsidRPr="00FC5736" w:rsidRDefault="00C51492" w:rsidP="009F328A">
            <w:pPr>
              <w:spacing w:after="0"/>
              <w:rPr>
                <w:rFonts w:ascii="Arial" w:hAnsi="Arial" w:cs="Arial"/>
                <w:sz w:val="16"/>
              </w:rPr>
            </w:pPr>
            <w:r w:rsidRPr="00FC5736">
              <w:rPr>
                <w:rFonts w:ascii="Arial" w:hAnsi="Arial" w:cs="Arial"/>
                <w:sz w:val="16"/>
              </w:rPr>
              <w:t>1</w:t>
            </w:r>
          </w:p>
        </w:tc>
        <w:tc>
          <w:tcPr>
            <w:tcW w:w="377" w:type="dxa"/>
            <w:shd w:val="solid" w:color="FFFFFF" w:fill="auto"/>
            <w:vAlign w:val="center"/>
          </w:tcPr>
          <w:p w14:paraId="261E8C64" w14:textId="77777777" w:rsidR="00C51492" w:rsidRPr="00FC5736" w:rsidRDefault="00C51492" w:rsidP="009F328A">
            <w:pPr>
              <w:spacing w:after="0"/>
              <w:rPr>
                <w:rFonts w:ascii="Arial" w:hAnsi="Arial" w:cs="Arial"/>
                <w:sz w:val="16"/>
              </w:rPr>
            </w:pPr>
            <w:r w:rsidRPr="00FC5736">
              <w:rPr>
                <w:rFonts w:ascii="Arial" w:hAnsi="Arial" w:cs="Arial"/>
                <w:sz w:val="16"/>
              </w:rPr>
              <w:t>F</w:t>
            </w:r>
          </w:p>
        </w:tc>
        <w:tc>
          <w:tcPr>
            <w:tcW w:w="5010" w:type="dxa"/>
            <w:gridSpan w:val="2"/>
            <w:shd w:val="solid" w:color="FFFFFF" w:fill="auto"/>
            <w:vAlign w:val="center"/>
          </w:tcPr>
          <w:p w14:paraId="7CFC964A" w14:textId="77777777" w:rsidR="00C51492" w:rsidRPr="00FC5736" w:rsidRDefault="00C51492" w:rsidP="009F328A">
            <w:pPr>
              <w:spacing w:after="0"/>
              <w:rPr>
                <w:rFonts w:ascii="Arial" w:hAnsi="Arial" w:cs="Arial"/>
                <w:sz w:val="16"/>
              </w:rPr>
            </w:pPr>
            <w:r w:rsidRPr="00FC5736">
              <w:rPr>
                <w:rFonts w:ascii="Arial" w:hAnsi="Arial" w:cs="Arial"/>
                <w:sz w:val="16"/>
              </w:rPr>
              <w:t>Clarification on Clock Synchronicity - Alt. 2</w:t>
            </w:r>
          </w:p>
        </w:tc>
        <w:tc>
          <w:tcPr>
            <w:tcW w:w="660" w:type="dxa"/>
            <w:shd w:val="solid" w:color="FFFFFF" w:fill="auto"/>
            <w:vAlign w:val="center"/>
          </w:tcPr>
          <w:p w14:paraId="011E9D68" w14:textId="77777777" w:rsidR="00C51492" w:rsidRPr="00FC5736" w:rsidRDefault="00C51492" w:rsidP="009F328A">
            <w:pPr>
              <w:spacing w:after="0"/>
              <w:rPr>
                <w:rFonts w:ascii="Arial" w:hAnsi="Arial" w:cs="Arial"/>
                <w:sz w:val="16"/>
              </w:rPr>
            </w:pPr>
            <w:r w:rsidRPr="00FC5736">
              <w:rPr>
                <w:rFonts w:ascii="Arial" w:hAnsi="Arial" w:cs="Arial"/>
                <w:sz w:val="16"/>
              </w:rPr>
              <w:t>17.2.0</w:t>
            </w:r>
          </w:p>
        </w:tc>
      </w:tr>
      <w:tr w:rsidR="00A90D0F" w:rsidRPr="00FC5736" w14:paraId="425BBE91" w14:textId="77777777" w:rsidTr="00B468D8">
        <w:tc>
          <w:tcPr>
            <w:tcW w:w="848" w:type="dxa"/>
            <w:gridSpan w:val="2"/>
            <w:shd w:val="solid" w:color="FFFFFF" w:fill="auto"/>
            <w:vAlign w:val="center"/>
          </w:tcPr>
          <w:p w14:paraId="44E082C1" w14:textId="77777777" w:rsidR="00A90D0F" w:rsidRDefault="00A90D0F" w:rsidP="00A90D0F">
            <w:pPr>
              <w:spacing w:after="0"/>
              <w:rPr>
                <w:rFonts w:ascii="Arial" w:hAnsi="Arial" w:cs="Arial"/>
                <w:sz w:val="16"/>
              </w:rPr>
            </w:pPr>
            <w:r>
              <w:rPr>
                <w:rFonts w:ascii="Arial" w:hAnsi="Arial" w:cs="Arial"/>
                <w:sz w:val="16"/>
              </w:rPr>
              <w:t>2020-12</w:t>
            </w:r>
          </w:p>
        </w:tc>
        <w:tc>
          <w:tcPr>
            <w:tcW w:w="800" w:type="dxa"/>
            <w:gridSpan w:val="2"/>
            <w:shd w:val="solid" w:color="FFFFFF" w:fill="auto"/>
            <w:vAlign w:val="center"/>
          </w:tcPr>
          <w:p w14:paraId="7404FAD1" w14:textId="77777777" w:rsidR="00A90D0F" w:rsidRDefault="00A90D0F" w:rsidP="00A90D0F">
            <w:pPr>
              <w:spacing w:after="0"/>
              <w:rPr>
                <w:rFonts w:ascii="Arial" w:hAnsi="Arial" w:cs="Arial"/>
                <w:sz w:val="16"/>
              </w:rPr>
            </w:pPr>
            <w:r>
              <w:rPr>
                <w:rFonts w:ascii="Arial" w:hAnsi="Arial" w:cs="Arial"/>
                <w:sz w:val="16"/>
              </w:rPr>
              <w:t>SA#90e</w:t>
            </w:r>
          </w:p>
        </w:tc>
        <w:tc>
          <w:tcPr>
            <w:tcW w:w="1046" w:type="dxa"/>
            <w:shd w:val="solid" w:color="FFFFFF" w:fill="auto"/>
          </w:tcPr>
          <w:p w14:paraId="7E171E35" w14:textId="77777777" w:rsidR="00A90D0F" w:rsidRPr="00FC5736" w:rsidRDefault="00A90D0F" w:rsidP="00A90D0F">
            <w:pPr>
              <w:spacing w:after="0"/>
              <w:rPr>
                <w:rFonts w:ascii="Arial" w:hAnsi="Arial" w:cs="Arial"/>
                <w:sz w:val="16"/>
              </w:rPr>
            </w:pPr>
            <w:r w:rsidRPr="00170B70">
              <w:rPr>
                <w:rFonts w:ascii="Arial" w:hAnsi="Arial" w:cs="Arial"/>
                <w:sz w:val="16"/>
              </w:rPr>
              <w:t>SP-201028</w:t>
            </w:r>
          </w:p>
        </w:tc>
        <w:tc>
          <w:tcPr>
            <w:tcW w:w="473" w:type="dxa"/>
            <w:shd w:val="solid" w:color="FFFFFF" w:fill="auto"/>
            <w:vAlign w:val="center"/>
          </w:tcPr>
          <w:p w14:paraId="57EEC1E0" w14:textId="77777777" w:rsidR="00A90D0F" w:rsidRPr="00FC5736" w:rsidRDefault="00A90D0F" w:rsidP="00A90D0F">
            <w:pPr>
              <w:spacing w:after="0"/>
              <w:rPr>
                <w:rFonts w:ascii="Arial" w:hAnsi="Arial" w:cs="Arial"/>
                <w:sz w:val="16"/>
              </w:rPr>
            </w:pPr>
            <w:r>
              <w:rPr>
                <w:rFonts w:ascii="Arial" w:hAnsi="Arial" w:cs="Arial"/>
                <w:sz w:val="16"/>
              </w:rPr>
              <w:t>00</w:t>
            </w:r>
            <w:r w:rsidRPr="00170B70">
              <w:rPr>
                <w:rFonts w:ascii="Arial" w:hAnsi="Arial" w:cs="Arial"/>
                <w:sz w:val="16"/>
              </w:rPr>
              <w:t>12</w:t>
            </w:r>
          </w:p>
        </w:tc>
        <w:tc>
          <w:tcPr>
            <w:tcW w:w="425" w:type="dxa"/>
            <w:gridSpan w:val="3"/>
            <w:shd w:val="solid" w:color="FFFFFF" w:fill="auto"/>
            <w:vAlign w:val="center"/>
          </w:tcPr>
          <w:p w14:paraId="7D909A7E" w14:textId="77777777" w:rsidR="00A90D0F" w:rsidRPr="00FC5736" w:rsidRDefault="00A90D0F" w:rsidP="00A90D0F">
            <w:pPr>
              <w:spacing w:after="0"/>
              <w:rPr>
                <w:rFonts w:ascii="Arial" w:hAnsi="Arial" w:cs="Arial"/>
                <w:sz w:val="16"/>
              </w:rPr>
            </w:pPr>
            <w:r w:rsidRPr="00170B70">
              <w:rPr>
                <w:rFonts w:ascii="Arial" w:hAnsi="Arial" w:cs="Arial"/>
                <w:sz w:val="16"/>
              </w:rPr>
              <w:t>0</w:t>
            </w:r>
          </w:p>
        </w:tc>
        <w:tc>
          <w:tcPr>
            <w:tcW w:w="377" w:type="dxa"/>
            <w:shd w:val="solid" w:color="FFFFFF" w:fill="auto"/>
            <w:vAlign w:val="center"/>
          </w:tcPr>
          <w:p w14:paraId="2F83D819" w14:textId="77777777" w:rsidR="00A90D0F" w:rsidRPr="00FC5736" w:rsidRDefault="00A90D0F" w:rsidP="00A90D0F">
            <w:pPr>
              <w:spacing w:after="0"/>
              <w:rPr>
                <w:rFonts w:ascii="Arial" w:hAnsi="Arial" w:cs="Arial"/>
                <w:sz w:val="16"/>
              </w:rPr>
            </w:pPr>
            <w:r w:rsidRPr="00170B70">
              <w:rPr>
                <w:rFonts w:ascii="Arial" w:hAnsi="Arial" w:cs="Arial"/>
                <w:sz w:val="16"/>
              </w:rPr>
              <w:t>F</w:t>
            </w:r>
          </w:p>
        </w:tc>
        <w:tc>
          <w:tcPr>
            <w:tcW w:w="5010" w:type="dxa"/>
            <w:gridSpan w:val="2"/>
            <w:shd w:val="solid" w:color="FFFFFF" w:fill="auto"/>
            <w:vAlign w:val="center"/>
          </w:tcPr>
          <w:p w14:paraId="70060887" w14:textId="77777777" w:rsidR="00A90D0F" w:rsidRPr="00A428C4" w:rsidRDefault="00A90D0F" w:rsidP="00A90D0F">
            <w:pPr>
              <w:spacing w:after="0"/>
              <w:rPr>
                <w:rFonts w:ascii="Arial" w:hAnsi="Arial" w:cs="Arial"/>
                <w:sz w:val="16"/>
              </w:rPr>
            </w:pPr>
            <w:r w:rsidRPr="00170B70">
              <w:rPr>
                <w:rFonts w:ascii="Arial" w:hAnsi="Arial" w:cs="Arial"/>
                <w:sz w:val="16"/>
              </w:rPr>
              <w:t>Update and clarification of UE reconnection time</w:t>
            </w:r>
          </w:p>
        </w:tc>
        <w:tc>
          <w:tcPr>
            <w:tcW w:w="660" w:type="dxa"/>
            <w:shd w:val="solid" w:color="FFFFFF" w:fill="auto"/>
            <w:vAlign w:val="center"/>
          </w:tcPr>
          <w:p w14:paraId="32820DE4" w14:textId="77777777" w:rsidR="00A90D0F" w:rsidRPr="00FC5736" w:rsidRDefault="00A90D0F" w:rsidP="00A90D0F">
            <w:pPr>
              <w:spacing w:after="0"/>
              <w:rPr>
                <w:rFonts w:ascii="Arial" w:hAnsi="Arial" w:cs="Arial"/>
                <w:sz w:val="16"/>
              </w:rPr>
            </w:pPr>
            <w:r w:rsidRPr="00170B70">
              <w:rPr>
                <w:rFonts w:ascii="Arial" w:hAnsi="Arial" w:cs="Arial"/>
                <w:sz w:val="16"/>
              </w:rPr>
              <w:t>17.</w:t>
            </w:r>
            <w:r>
              <w:rPr>
                <w:rFonts w:ascii="Arial" w:hAnsi="Arial" w:cs="Arial"/>
                <w:sz w:val="16"/>
              </w:rPr>
              <w:t>3</w:t>
            </w:r>
            <w:r w:rsidRPr="00170B70">
              <w:rPr>
                <w:rFonts w:ascii="Arial" w:hAnsi="Arial" w:cs="Arial"/>
                <w:sz w:val="16"/>
              </w:rPr>
              <w:t>.0</w:t>
            </w:r>
          </w:p>
        </w:tc>
      </w:tr>
      <w:tr w:rsidR="00557724" w:rsidRPr="00FC5736" w14:paraId="356E0EE1" w14:textId="77777777" w:rsidTr="003255B5">
        <w:tc>
          <w:tcPr>
            <w:tcW w:w="848" w:type="dxa"/>
            <w:gridSpan w:val="2"/>
            <w:shd w:val="solid" w:color="FFFFFF" w:fill="auto"/>
          </w:tcPr>
          <w:p w14:paraId="54AA993D" w14:textId="77777777" w:rsidR="00557724" w:rsidRDefault="00557724" w:rsidP="00557724">
            <w:pPr>
              <w:spacing w:after="0"/>
              <w:rPr>
                <w:rFonts w:ascii="Arial" w:hAnsi="Arial" w:cs="Arial"/>
                <w:sz w:val="16"/>
              </w:rPr>
            </w:pPr>
            <w:r w:rsidRPr="003C1BC0">
              <w:rPr>
                <w:rFonts w:ascii="Arial" w:hAnsi="Arial" w:cs="Arial"/>
                <w:sz w:val="16"/>
              </w:rPr>
              <w:t>2021-06</w:t>
            </w:r>
          </w:p>
        </w:tc>
        <w:tc>
          <w:tcPr>
            <w:tcW w:w="800" w:type="dxa"/>
            <w:gridSpan w:val="2"/>
            <w:shd w:val="solid" w:color="FFFFFF" w:fill="auto"/>
          </w:tcPr>
          <w:p w14:paraId="2FC5ADD3" w14:textId="77777777" w:rsidR="00557724" w:rsidRDefault="00557724" w:rsidP="00557724">
            <w:pPr>
              <w:spacing w:after="0"/>
              <w:rPr>
                <w:rFonts w:ascii="Arial" w:hAnsi="Arial" w:cs="Arial"/>
                <w:sz w:val="16"/>
              </w:rPr>
            </w:pPr>
            <w:r w:rsidRPr="003C1BC0">
              <w:rPr>
                <w:rFonts w:ascii="Arial" w:hAnsi="Arial" w:cs="Arial"/>
                <w:sz w:val="16"/>
              </w:rPr>
              <w:t>SA#92e</w:t>
            </w:r>
          </w:p>
        </w:tc>
        <w:tc>
          <w:tcPr>
            <w:tcW w:w="1046" w:type="dxa"/>
            <w:shd w:val="solid" w:color="FFFFFF" w:fill="auto"/>
          </w:tcPr>
          <w:p w14:paraId="4DAA4A5F" w14:textId="77777777" w:rsidR="00557724" w:rsidRPr="00170B70" w:rsidRDefault="00557724" w:rsidP="00557724">
            <w:pPr>
              <w:spacing w:after="0"/>
              <w:rPr>
                <w:rFonts w:ascii="Arial" w:hAnsi="Arial" w:cs="Arial"/>
                <w:sz w:val="16"/>
              </w:rPr>
            </w:pPr>
            <w:r w:rsidRPr="003C1BC0">
              <w:rPr>
                <w:rFonts w:ascii="Arial" w:hAnsi="Arial" w:cs="Arial"/>
                <w:sz w:val="16"/>
              </w:rPr>
              <w:t>SP-210501</w:t>
            </w:r>
          </w:p>
        </w:tc>
        <w:tc>
          <w:tcPr>
            <w:tcW w:w="473" w:type="dxa"/>
            <w:shd w:val="solid" w:color="FFFFFF" w:fill="auto"/>
          </w:tcPr>
          <w:p w14:paraId="18F40CBC" w14:textId="77777777" w:rsidR="00557724" w:rsidRDefault="00557724" w:rsidP="00557724">
            <w:pPr>
              <w:spacing w:after="0"/>
              <w:rPr>
                <w:rFonts w:ascii="Arial" w:hAnsi="Arial" w:cs="Arial"/>
                <w:sz w:val="16"/>
              </w:rPr>
            </w:pPr>
            <w:r w:rsidRPr="003C1BC0">
              <w:rPr>
                <w:rFonts w:ascii="Arial" w:hAnsi="Arial" w:cs="Arial"/>
                <w:sz w:val="16"/>
              </w:rPr>
              <w:t>0014</w:t>
            </w:r>
          </w:p>
        </w:tc>
        <w:tc>
          <w:tcPr>
            <w:tcW w:w="425" w:type="dxa"/>
            <w:gridSpan w:val="3"/>
            <w:shd w:val="solid" w:color="FFFFFF" w:fill="auto"/>
          </w:tcPr>
          <w:p w14:paraId="65994330" w14:textId="77777777" w:rsidR="00557724" w:rsidRPr="00170B70" w:rsidRDefault="00557724" w:rsidP="00557724">
            <w:pPr>
              <w:spacing w:after="0"/>
              <w:rPr>
                <w:rFonts w:ascii="Arial" w:hAnsi="Arial" w:cs="Arial"/>
                <w:sz w:val="16"/>
              </w:rPr>
            </w:pPr>
            <w:r w:rsidRPr="003C1BC0">
              <w:rPr>
                <w:rFonts w:ascii="Arial" w:hAnsi="Arial" w:cs="Arial"/>
                <w:sz w:val="16"/>
              </w:rPr>
              <w:t>1</w:t>
            </w:r>
          </w:p>
        </w:tc>
        <w:tc>
          <w:tcPr>
            <w:tcW w:w="377" w:type="dxa"/>
            <w:shd w:val="solid" w:color="FFFFFF" w:fill="auto"/>
          </w:tcPr>
          <w:p w14:paraId="43B37FCC" w14:textId="77777777" w:rsidR="00557724" w:rsidRPr="00170B70" w:rsidRDefault="00557724" w:rsidP="00557724">
            <w:pPr>
              <w:spacing w:after="0"/>
              <w:rPr>
                <w:rFonts w:ascii="Arial" w:hAnsi="Arial" w:cs="Arial"/>
                <w:sz w:val="16"/>
              </w:rPr>
            </w:pPr>
            <w:r w:rsidRPr="003C1BC0">
              <w:rPr>
                <w:rFonts w:ascii="Arial" w:hAnsi="Arial" w:cs="Arial"/>
                <w:sz w:val="16"/>
              </w:rPr>
              <w:t>D</w:t>
            </w:r>
          </w:p>
        </w:tc>
        <w:tc>
          <w:tcPr>
            <w:tcW w:w="5010" w:type="dxa"/>
            <w:gridSpan w:val="2"/>
            <w:shd w:val="solid" w:color="FFFFFF" w:fill="auto"/>
          </w:tcPr>
          <w:p w14:paraId="583A9C82" w14:textId="77777777" w:rsidR="00557724" w:rsidRPr="00170B70" w:rsidRDefault="00557724" w:rsidP="00557724">
            <w:pPr>
              <w:spacing w:after="0"/>
              <w:rPr>
                <w:rFonts w:ascii="Arial" w:hAnsi="Arial" w:cs="Arial"/>
                <w:sz w:val="16"/>
              </w:rPr>
            </w:pPr>
            <w:r w:rsidRPr="003C1BC0">
              <w:rPr>
                <w:rFonts w:ascii="Arial" w:hAnsi="Arial" w:cs="Arial"/>
                <w:sz w:val="16"/>
              </w:rPr>
              <w:t>Updating the definition of communication service availability</w:t>
            </w:r>
          </w:p>
        </w:tc>
        <w:tc>
          <w:tcPr>
            <w:tcW w:w="660" w:type="dxa"/>
            <w:shd w:val="solid" w:color="FFFFFF" w:fill="auto"/>
          </w:tcPr>
          <w:p w14:paraId="5B931A8A" w14:textId="77777777" w:rsidR="00557724" w:rsidRPr="00170B70" w:rsidRDefault="00557724" w:rsidP="00557724">
            <w:pPr>
              <w:spacing w:after="0"/>
              <w:rPr>
                <w:rFonts w:ascii="Arial" w:hAnsi="Arial" w:cs="Arial"/>
                <w:sz w:val="16"/>
              </w:rPr>
            </w:pPr>
            <w:r w:rsidRPr="003C1BC0">
              <w:rPr>
                <w:rFonts w:ascii="Arial" w:hAnsi="Arial" w:cs="Arial"/>
                <w:sz w:val="16"/>
              </w:rPr>
              <w:t>17.4.0</w:t>
            </w:r>
          </w:p>
        </w:tc>
      </w:tr>
      <w:tr w:rsidR="00A87A41" w:rsidRPr="00FC5736" w14:paraId="4F3C13E6" w14:textId="77777777" w:rsidTr="003255B5">
        <w:tc>
          <w:tcPr>
            <w:tcW w:w="848" w:type="dxa"/>
            <w:gridSpan w:val="2"/>
            <w:shd w:val="solid" w:color="FFFFFF" w:fill="auto"/>
          </w:tcPr>
          <w:p w14:paraId="5A3D930C" w14:textId="77777777" w:rsidR="00A87A41" w:rsidRPr="003C1BC0" w:rsidRDefault="00A87A41" w:rsidP="00557724">
            <w:pPr>
              <w:spacing w:after="0"/>
              <w:rPr>
                <w:rFonts w:ascii="Arial" w:hAnsi="Arial" w:cs="Arial"/>
                <w:sz w:val="16"/>
              </w:rPr>
            </w:pPr>
            <w:r>
              <w:rPr>
                <w:rFonts w:ascii="Arial" w:hAnsi="Arial" w:cs="Arial"/>
                <w:sz w:val="16"/>
              </w:rPr>
              <w:t>2024-03</w:t>
            </w:r>
          </w:p>
        </w:tc>
        <w:tc>
          <w:tcPr>
            <w:tcW w:w="800" w:type="dxa"/>
            <w:gridSpan w:val="2"/>
            <w:shd w:val="solid" w:color="FFFFFF" w:fill="auto"/>
          </w:tcPr>
          <w:p w14:paraId="073F0DE0" w14:textId="77777777" w:rsidR="00A87A41" w:rsidRPr="003C1BC0" w:rsidRDefault="00A87A41" w:rsidP="00557724">
            <w:pPr>
              <w:spacing w:after="0"/>
              <w:rPr>
                <w:rFonts w:ascii="Arial" w:hAnsi="Arial" w:cs="Arial"/>
                <w:sz w:val="16"/>
              </w:rPr>
            </w:pPr>
            <w:r>
              <w:rPr>
                <w:rFonts w:ascii="Arial" w:hAnsi="Arial" w:cs="Arial"/>
                <w:sz w:val="16"/>
              </w:rPr>
              <w:t>SA#103</w:t>
            </w:r>
          </w:p>
        </w:tc>
        <w:tc>
          <w:tcPr>
            <w:tcW w:w="1046" w:type="dxa"/>
            <w:shd w:val="solid" w:color="FFFFFF" w:fill="auto"/>
          </w:tcPr>
          <w:p w14:paraId="19040E0A" w14:textId="77777777" w:rsidR="00A87A41" w:rsidRPr="003C1BC0" w:rsidRDefault="00A87A41" w:rsidP="00557724">
            <w:pPr>
              <w:spacing w:after="0"/>
              <w:rPr>
                <w:rFonts w:ascii="Arial" w:hAnsi="Arial" w:cs="Arial"/>
                <w:sz w:val="16"/>
              </w:rPr>
            </w:pPr>
            <w:r>
              <w:rPr>
                <w:rFonts w:ascii="Arial" w:hAnsi="Arial" w:cs="Arial"/>
                <w:sz w:val="16"/>
              </w:rPr>
              <w:t>-</w:t>
            </w:r>
          </w:p>
        </w:tc>
        <w:tc>
          <w:tcPr>
            <w:tcW w:w="473" w:type="dxa"/>
            <w:shd w:val="solid" w:color="FFFFFF" w:fill="auto"/>
          </w:tcPr>
          <w:p w14:paraId="4B9B49EF" w14:textId="77777777" w:rsidR="00A87A41" w:rsidRPr="003C1BC0" w:rsidRDefault="00A87A41" w:rsidP="00557724">
            <w:pPr>
              <w:spacing w:after="0"/>
              <w:rPr>
                <w:rFonts w:ascii="Arial" w:hAnsi="Arial" w:cs="Arial"/>
                <w:sz w:val="16"/>
              </w:rPr>
            </w:pPr>
            <w:r>
              <w:rPr>
                <w:rFonts w:ascii="Arial" w:hAnsi="Arial" w:cs="Arial"/>
                <w:sz w:val="16"/>
              </w:rPr>
              <w:t>-</w:t>
            </w:r>
          </w:p>
        </w:tc>
        <w:tc>
          <w:tcPr>
            <w:tcW w:w="425" w:type="dxa"/>
            <w:gridSpan w:val="3"/>
            <w:shd w:val="solid" w:color="FFFFFF" w:fill="auto"/>
          </w:tcPr>
          <w:p w14:paraId="1F70276C" w14:textId="77777777" w:rsidR="00A87A41" w:rsidRPr="003C1BC0" w:rsidRDefault="00A87A41" w:rsidP="00557724">
            <w:pPr>
              <w:spacing w:after="0"/>
              <w:rPr>
                <w:rFonts w:ascii="Arial" w:hAnsi="Arial" w:cs="Arial"/>
                <w:sz w:val="16"/>
              </w:rPr>
            </w:pPr>
            <w:r>
              <w:rPr>
                <w:rFonts w:ascii="Arial" w:hAnsi="Arial" w:cs="Arial"/>
                <w:sz w:val="16"/>
              </w:rPr>
              <w:t>-</w:t>
            </w:r>
          </w:p>
        </w:tc>
        <w:tc>
          <w:tcPr>
            <w:tcW w:w="377" w:type="dxa"/>
            <w:shd w:val="solid" w:color="FFFFFF" w:fill="auto"/>
          </w:tcPr>
          <w:p w14:paraId="2CA52CA8" w14:textId="77777777" w:rsidR="00A87A41" w:rsidRPr="003C1BC0" w:rsidRDefault="00A87A41" w:rsidP="00557724">
            <w:pPr>
              <w:spacing w:after="0"/>
              <w:rPr>
                <w:rFonts w:ascii="Arial" w:hAnsi="Arial" w:cs="Arial"/>
                <w:sz w:val="16"/>
              </w:rPr>
            </w:pPr>
            <w:r>
              <w:rPr>
                <w:rFonts w:ascii="Arial" w:hAnsi="Arial" w:cs="Arial"/>
                <w:sz w:val="16"/>
              </w:rPr>
              <w:t>-</w:t>
            </w:r>
          </w:p>
        </w:tc>
        <w:tc>
          <w:tcPr>
            <w:tcW w:w="5010" w:type="dxa"/>
            <w:gridSpan w:val="2"/>
            <w:shd w:val="solid" w:color="FFFFFF" w:fill="auto"/>
          </w:tcPr>
          <w:p w14:paraId="57AEFB60" w14:textId="77777777" w:rsidR="00A87A41" w:rsidRPr="003C1BC0" w:rsidRDefault="00A87A41" w:rsidP="00557724">
            <w:pPr>
              <w:spacing w:after="0"/>
              <w:rPr>
                <w:rFonts w:ascii="Arial" w:hAnsi="Arial" w:cs="Arial"/>
                <w:sz w:val="16"/>
              </w:rPr>
            </w:pPr>
            <w:r>
              <w:rPr>
                <w:rFonts w:ascii="Arial" w:hAnsi="Arial" w:cs="Arial"/>
                <w:sz w:val="16"/>
              </w:rPr>
              <w:t>Updated to Rel-18 by MCC (and issue with v.18.0.0 upload)</w:t>
            </w:r>
          </w:p>
        </w:tc>
        <w:tc>
          <w:tcPr>
            <w:tcW w:w="660" w:type="dxa"/>
            <w:shd w:val="solid" w:color="FFFFFF" w:fill="auto"/>
          </w:tcPr>
          <w:p w14:paraId="6EEE839D" w14:textId="77777777" w:rsidR="00A87A41" w:rsidRPr="003C1BC0" w:rsidRDefault="00A87A41" w:rsidP="00557724">
            <w:pPr>
              <w:spacing w:after="0"/>
              <w:rPr>
                <w:rFonts w:ascii="Arial" w:hAnsi="Arial" w:cs="Arial"/>
                <w:sz w:val="16"/>
              </w:rPr>
            </w:pPr>
            <w:r>
              <w:rPr>
                <w:rFonts w:ascii="Arial" w:hAnsi="Arial" w:cs="Arial"/>
                <w:sz w:val="16"/>
              </w:rPr>
              <w:t>18.0.1</w:t>
            </w:r>
          </w:p>
        </w:tc>
      </w:tr>
      <w:tr w:rsidR="00073C06" w:rsidRPr="00FC5736" w14:paraId="29CDE7CA" w14:textId="77777777" w:rsidTr="003255B5">
        <w:tc>
          <w:tcPr>
            <w:tcW w:w="848" w:type="dxa"/>
            <w:gridSpan w:val="2"/>
            <w:shd w:val="solid" w:color="FFFFFF" w:fill="auto"/>
          </w:tcPr>
          <w:p w14:paraId="3C9BB880" w14:textId="151B28C6" w:rsidR="00073C06" w:rsidRDefault="00073C06" w:rsidP="00557724">
            <w:pPr>
              <w:spacing w:after="0"/>
              <w:rPr>
                <w:rFonts w:ascii="Arial" w:hAnsi="Arial" w:cs="Arial"/>
                <w:sz w:val="16"/>
              </w:rPr>
            </w:pPr>
            <w:r>
              <w:rPr>
                <w:rFonts w:ascii="Arial" w:hAnsi="Arial" w:cs="Arial"/>
                <w:sz w:val="16"/>
              </w:rPr>
              <w:t>2025-10</w:t>
            </w:r>
          </w:p>
        </w:tc>
        <w:tc>
          <w:tcPr>
            <w:tcW w:w="800" w:type="dxa"/>
            <w:gridSpan w:val="2"/>
            <w:shd w:val="solid" w:color="FFFFFF" w:fill="auto"/>
          </w:tcPr>
          <w:p w14:paraId="3D01D0E8" w14:textId="037508BC" w:rsidR="00073C06" w:rsidRDefault="00073C06" w:rsidP="00557724">
            <w:pPr>
              <w:spacing w:after="0"/>
              <w:rPr>
                <w:rFonts w:ascii="Arial" w:hAnsi="Arial" w:cs="Arial"/>
                <w:sz w:val="16"/>
              </w:rPr>
            </w:pPr>
            <w:r>
              <w:rPr>
                <w:rFonts w:ascii="Arial" w:hAnsi="Arial" w:cs="Arial"/>
                <w:sz w:val="16"/>
              </w:rPr>
              <w:t>SA#109</w:t>
            </w:r>
          </w:p>
        </w:tc>
        <w:tc>
          <w:tcPr>
            <w:tcW w:w="1046" w:type="dxa"/>
            <w:shd w:val="solid" w:color="FFFFFF" w:fill="auto"/>
          </w:tcPr>
          <w:p w14:paraId="09B815EC" w14:textId="5673169F" w:rsidR="00073C06" w:rsidRDefault="00073C06" w:rsidP="00557724">
            <w:pPr>
              <w:spacing w:after="0"/>
              <w:rPr>
                <w:rFonts w:ascii="Arial" w:hAnsi="Arial" w:cs="Arial"/>
                <w:sz w:val="16"/>
              </w:rPr>
            </w:pPr>
            <w:r>
              <w:rPr>
                <w:rFonts w:ascii="Arial" w:hAnsi="Arial" w:cs="Arial"/>
                <w:sz w:val="16"/>
              </w:rPr>
              <w:t>-</w:t>
            </w:r>
          </w:p>
        </w:tc>
        <w:tc>
          <w:tcPr>
            <w:tcW w:w="473" w:type="dxa"/>
            <w:shd w:val="solid" w:color="FFFFFF" w:fill="auto"/>
          </w:tcPr>
          <w:p w14:paraId="762DB6B4" w14:textId="32A6DE65" w:rsidR="00073C06" w:rsidRDefault="00073C06" w:rsidP="00557724">
            <w:pPr>
              <w:spacing w:after="0"/>
              <w:rPr>
                <w:rFonts w:ascii="Arial" w:hAnsi="Arial" w:cs="Arial"/>
                <w:sz w:val="16"/>
              </w:rPr>
            </w:pPr>
            <w:r>
              <w:rPr>
                <w:rFonts w:ascii="Arial" w:hAnsi="Arial" w:cs="Arial"/>
                <w:sz w:val="16"/>
              </w:rPr>
              <w:t>-</w:t>
            </w:r>
          </w:p>
        </w:tc>
        <w:tc>
          <w:tcPr>
            <w:tcW w:w="425" w:type="dxa"/>
            <w:gridSpan w:val="3"/>
            <w:shd w:val="solid" w:color="FFFFFF" w:fill="auto"/>
          </w:tcPr>
          <w:p w14:paraId="52C70B87" w14:textId="14DDE794" w:rsidR="00073C06" w:rsidRDefault="00073C06" w:rsidP="00557724">
            <w:pPr>
              <w:spacing w:after="0"/>
              <w:rPr>
                <w:rFonts w:ascii="Arial" w:hAnsi="Arial" w:cs="Arial"/>
                <w:sz w:val="16"/>
              </w:rPr>
            </w:pPr>
            <w:r>
              <w:rPr>
                <w:rFonts w:ascii="Arial" w:hAnsi="Arial" w:cs="Arial"/>
                <w:sz w:val="16"/>
              </w:rPr>
              <w:t>-</w:t>
            </w:r>
          </w:p>
        </w:tc>
        <w:tc>
          <w:tcPr>
            <w:tcW w:w="377" w:type="dxa"/>
            <w:shd w:val="solid" w:color="FFFFFF" w:fill="auto"/>
          </w:tcPr>
          <w:p w14:paraId="391228DD" w14:textId="129EAFEE" w:rsidR="00073C06" w:rsidRDefault="00073C06" w:rsidP="00557724">
            <w:pPr>
              <w:spacing w:after="0"/>
              <w:rPr>
                <w:rFonts w:ascii="Arial" w:hAnsi="Arial" w:cs="Arial"/>
                <w:sz w:val="16"/>
              </w:rPr>
            </w:pPr>
            <w:r>
              <w:rPr>
                <w:rFonts w:ascii="Arial" w:hAnsi="Arial" w:cs="Arial"/>
                <w:sz w:val="16"/>
              </w:rPr>
              <w:t>-</w:t>
            </w:r>
          </w:p>
        </w:tc>
        <w:tc>
          <w:tcPr>
            <w:tcW w:w="5010" w:type="dxa"/>
            <w:gridSpan w:val="2"/>
            <w:shd w:val="solid" w:color="FFFFFF" w:fill="auto"/>
          </w:tcPr>
          <w:p w14:paraId="08B67291" w14:textId="6CC18C2F" w:rsidR="00073C06" w:rsidRDefault="00073C06" w:rsidP="00557724">
            <w:pPr>
              <w:spacing w:after="0"/>
              <w:rPr>
                <w:rFonts w:ascii="Arial" w:hAnsi="Arial" w:cs="Arial"/>
                <w:sz w:val="16"/>
              </w:rPr>
            </w:pPr>
            <w:r>
              <w:rPr>
                <w:rFonts w:ascii="Arial" w:hAnsi="Arial" w:cs="Arial"/>
                <w:sz w:val="16"/>
              </w:rPr>
              <w:t>Updated to Rel-19 by MCC</w:t>
            </w:r>
          </w:p>
        </w:tc>
        <w:tc>
          <w:tcPr>
            <w:tcW w:w="660" w:type="dxa"/>
            <w:shd w:val="solid" w:color="FFFFFF" w:fill="auto"/>
          </w:tcPr>
          <w:p w14:paraId="5A55D4B4" w14:textId="306A121D" w:rsidR="00073C06" w:rsidRDefault="00073C06" w:rsidP="00557724">
            <w:pPr>
              <w:spacing w:after="0"/>
              <w:rPr>
                <w:rFonts w:ascii="Arial" w:hAnsi="Arial" w:cs="Arial"/>
                <w:sz w:val="16"/>
              </w:rPr>
            </w:pPr>
            <w:r>
              <w:rPr>
                <w:rFonts w:ascii="Arial" w:hAnsi="Arial" w:cs="Arial"/>
                <w:sz w:val="16"/>
              </w:rPr>
              <w:t>19.0.0</w:t>
            </w:r>
          </w:p>
        </w:tc>
      </w:tr>
    </w:tbl>
    <w:p w14:paraId="4ED42DC1" w14:textId="77777777" w:rsidR="003C3971" w:rsidRPr="005C4D8F" w:rsidRDefault="003C3971">
      <w:pPr>
        <w:pStyle w:val="Guidance"/>
      </w:pPr>
    </w:p>
    <w:p w14:paraId="3CEC1EBA" w14:textId="77777777" w:rsidR="00080512" w:rsidRPr="005C4D8F" w:rsidRDefault="00080512"/>
    <w:sectPr w:rsidR="00080512" w:rsidRPr="005C4D8F" w:rsidSect="00285CDD">
      <w:footnotePr>
        <w:numRestart w:val="eachSect"/>
      </w:footnotePr>
      <w:pgSz w:w="11900" w:h="16820" w:code="9"/>
      <w:pgMar w:top="1416" w:right="1133" w:bottom="1133" w:left="1133" w:header="850"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223E8D3" w14:textId="77777777" w:rsidR="00285CDD" w:rsidRDefault="00285CDD">
      <w:r>
        <w:separator/>
      </w:r>
    </w:p>
  </w:endnote>
  <w:endnote w:type="continuationSeparator" w:id="0">
    <w:p w14:paraId="2BE9D1F3" w14:textId="77777777" w:rsidR="00285CDD" w:rsidRDefault="00285CD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Yu Gothic Light">
    <w:altName w:val="游ゴシック Light"/>
    <w:panose1 w:val="020B0300000000000000"/>
    <w:charset w:val="80"/>
    <w:family w:val="swiss"/>
    <w:pitch w:val="variable"/>
    <w:sig w:usb0="E00002FF" w:usb1="2AC7FDFF" w:usb2="00000016" w:usb3="00000000" w:csb0="0002009F" w:csb1="00000000"/>
  </w:font>
  <w:font w:name="Aptos Display">
    <w:charset w:val="00"/>
    <w:family w:val="swiss"/>
    <w:pitch w:val="variable"/>
    <w:sig w:usb0="20000287" w:usb1="00000003" w:usb2="00000000" w:usb3="00000000" w:csb0="0000019F" w:csb1="00000000"/>
  </w:font>
  <w:font w:name="Yu Mincho">
    <w:altName w:val="游明朝"/>
    <w:charset w:val="80"/>
    <w:family w:val="roman"/>
    <w:pitch w:val="variable"/>
    <w:sig w:usb0="800002E7" w:usb1="2AC7FCFF" w:usb2="00000012" w:usb3="00000000" w:csb0="0002009F"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8372CA" w14:textId="77777777" w:rsidR="00D965CE" w:rsidRDefault="00D965C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F55042D" w14:textId="77777777" w:rsidR="00285CDD" w:rsidRDefault="00285CDD">
      <w:r>
        <w:separator/>
      </w:r>
    </w:p>
  </w:footnote>
  <w:footnote w:type="continuationSeparator" w:id="0">
    <w:p w14:paraId="63AD13A7" w14:textId="77777777" w:rsidR="00285CDD" w:rsidRDefault="00285CD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D73EBC" w14:textId="121F7376" w:rsidR="00D965CE" w:rsidRDefault="00D965C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73C06">
      <w:rPr>
        <w:rFonts w:ascii="Arial" w:hAnsi="Arial" w:cs="Arial"/>
        <w:b/>
        <w:noProof/>
        <w:sz w:val="18"/>
        <w:szCs w:val="18"/>
      </w:rPr>
      <w:t>3GPP TS 22.263 V19.0.0 (2025-10)</w:t>
    </w:r>
    <w:r>
      <w:rPr>
        <w:rFonts w:ascii="Arial" w:hAnsi="Arial" w:cs="Arial"/>
        <w:b/>
        <w:sz w:val="18"/>
        <w:szCs w:val="18"/>
      </w:rPr>
      <w:fldChar w:fldCharType="end"/>
    </w:r>
  </w:p>
  <w:p w14:paraId="608E8A69" w14:textId="77777777" w:rsidR="00D965CE" w:rsidRDefault="00D965C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760CF5C" w14:textId="3B2D59C4" w:rsidR="00D965CE" w:rsidRDefault="00D965C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73C06">
      <w:rPr>
        <w:rFonts w:ascii="Arial" w:hAnsi="Arial" w:cs="Arial"/>
        <w:b/>
        <w:noProof/>
        <w:sz w:val="18"/>
        <w:szCs w:val="18"/>
      </w:rPr>
      <w:t>Release 19</w:t>
    </w:r>
    <w:r>
      <w:rPr>
        <w:rFonts w:ascii="Arial" w:hAnsi="Arial" w:cs="Arial"/>
        <w:b/>
        <w:sz w:val="18"/>
        <w:szCs w:val="18"/>
      </w:rPr>
      <w:fldChar w:fldCharType="end"/>
    </w:r>
  </w:p>
  <w:p w14:paraId="37FFE7DF" w14:textId="77777777" w:rsidR="00D965CE" w:rsidRDefault="00D965C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1DEF06C3"/>
    <w:multiLevelType w:val="hybridMultilevel"/>
    <w:tmpl w:val="60224CEE"/>
    <w:lvl w:ilvl="0" w:tplc="1E0AA7F8">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1FC46100"/>
    <w:multiLevelType w:val="hybridMultilevel"/>
    <w:tmpl w:val="3372FEA0"/>
    <w:lvl w:ilvl="0" w:tplc="1E0AA7F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14F13E7"/>
    <w:multiLevelType w:val="hybridMultilevel"/>
    <w:tmpl w:val="6C86D6D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2C6312E0"/>
    <w:multiLevelType w:val="hybridMultilevel"/>
    <w:tmpl w:val="A770E8F2"/>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6" w15:restartNumberingAfterBreak="0">
    <w:nsid w:val="3E5A4CC2"/>
    <w:multiLevelType w:val="hybridMultilevel"/>
    <w:tmpl w:val="CFB03DA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43DA47F3"/>
    <w:multiLevelType w:val="hybridMultilevel"/>
    <w:tmpl w:val="E6140DC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57145ADA"/>
    <w:multiLevelType w:val="hybridMultilevel"/>
    <w:tmpl w:val="E14A77E6"/>
    <w:lvl w:ilvl="0" w:tplc="129EAD32">
      <w:numFmt w:val="bullet"/>
      <w:lvlText w:val="-"/>
      <w:lvlJc w:val="left"/>
      <w:pPr>
        <w:ind w:left="720" w:hanging="360"/>
      </w:pPr>
      <w:rPr>
        <w:rFonts w:ascii="Times New Roman" w:eastAsia="MS Mincho"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15:restartNumberingAfterBreak="0">
    <w:nsid w:val="740A7CD3"/>
    <w:multiLevelType w:val="hybridMultilevel"/>
    <w:tmpl w:val="E1C601BE"/>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1" w15:restartNumberingAfterBreak="0">
    <w:nsid w:val="76D762B9"/>
    <w:multiLevelType w:val="hybridMultilevel"/>
    <w:tmpl w:val="1FE638F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186796956">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136878984">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327175309">
    <w:abstractNumId w:val="1"/>
  </w:num>
  <w:num w:numId="4" w16cid:durableId="1240599059">
    <w:abstractNumId w:val="9"/>
  </w:num>
  <w:num w:numId="5" w16cid:durableId="500244265">
    <w:abstractNumId w:val="10"/>
  </w:num>
  <w:num w:numId="6" w16cid:durableId="745302744">
    <w:abstractNumId w:val="7"/>
  </w:num>
  <w:num w:numId="7" w16cid:durableId="471677367">
    <w:abstractNumId w:val="5"/>
  </w:num>
  <w:num w:numId="8" w16cid:durableId="1647858262">
    <w:abstractNumId w:val="4"/>
  </w:num>
  <w:num w:numId="9" w16cid:durableId="1871261664">
    <w:abstractNumId w:val="2"/>
  </w:num>
  <w:num w:numId="10" w16cid:durableId="1564095241">
    <w:abstractNumId w:val="3"/>
  </w:num>
  <w:num w:numId="11" w16cid:durableId="821581758">
    <w:abstractNumId w:val="8"/>
  </w:num>
  <w:num w:numId="12" w16cid:durableId="1263762707">
    <w:abstractNumId w:val="6"/>
  </w:num>
  <w:num w:numId="13" w16cid:durableId="168762370">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8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4B45"/>
    <w:rsid w:val="00016190"/>
    <w:rsid w:val="000164DD"/>
    <w:rsid w:val="00033397"/>
    <w:rsid w:val="00033DAE"/>
    <w:rsid w:val="00040095"/>
    <w:rsid w:val="00051834"/>
    <w:rsid w:val="00052D95"/>
    <w:rsid w:val="00053C8E"/>
    <w:rsid w:val="00054A22"/>
    <w:rsid w:val="00054A30"/>
    <w:rsid w:val="00062023"/>
    <w:rsid w:val="000655A6"/>
    <w:rsid w:val="00073C06"/>
    <w:rsid w:val="00080512"/>
    <w:rsid w:val="00094F71"/>
    <w:rsid w:val="000A0962"/>
    <w:rsid w:val="000A706C"/>
    <w:rsid w:val="000C47C3"/>
    <w:rsid w:val="000D0024"/>
    <w:rsid w:val="000D208E"/>
    <w:rsid w:val="000D58AB"/>
    <w:rsid w:val="000D655E"/>
    <w:rsid w:val="000E5BA3"/>
    <w:rsid w:val="000F7FBC"/>
    <w:rsid w:val="00107BF8"/>
    <w:rsid w:val="00133525"/>
    <w:rsid w:val="00137B1D"/>
    <w:rsid w:val="001515AF"/>
    <w:rsid w:val="0015573D"/>
    <w:rsid w:val="0017440C"/>
    <w:rsid w:val="0018117E"/>
    <w:rsid w:val="001935EE"/>
    <w:rsid w:val="001A4C42"/>
    <w:rsid w:val="001C17E5"/>
    <w:rsid w:val="001C21C3"/>
    <w:rsid w:val="001C55B7"/>
    <w:rsid w:val="001D02C2"/>
    <w:rsid w:val="001F0C1D"/>
    <w:rsid w:val="001F1132"/>
    <w:rsid w:val="001F168B"/>
    <w:rsid w:val="001F63F7"/>
    <w:rsid w:val="002042B6"/>
    <w:rsid w:val="002249C6"/>
    <w:rsid w:val="0022798C"/>
    <w:rsid w:val="002347A2"/>
    <w:rsid w:val="0024283F"/>
    <w:rsid w:val="002649E7"/>
    <w:rsid w:val="002675F0"/>
    <w:rsid w:val="00283444"/>
    <w:rsid w:val="00285CDD"/>
    <w:rsid w:val="002A1EFF"/>
    <w:rsid w:val="002B6339"/>
    <w:rsid w:val="002E00EE"/>
    <w:rsid w:val="002E688D"/>
    <w:rsid w:val="002F2ED1"/>
    <w:rsid w:val="00301AD4"/>
    <w:rsid w:val="003114D9"/>
    <w:rsid w:val="003172DC"/>
    <w:rsid w:val="003255B5"/>
    <w:rsid w:val="00330534"/>
    <w:rsid w:val="00336DED"/>
    <w:rsid w:val="0035268D"/>
    <w:rsid w:val="0035462D"/>
    <w:rsid w:val="0037475D"/>
    <w:rsid w:val="003765B8"/>
    <w:rsid w:val="003820FA"/>
    <w:rsid w:val="00396E96"/>
    <w:rsid w:val="00397052"/>
    <w:rsid w:val="003A07F6"/>
    <w:rsid w:val="003A502C"/>
    <w:rsid w:val="003C3971"/>
    <w:rsid w:val="003D42E5"/>
    <w:rsid w:val="003E2DE9"/>
    <w:rsid w:val="003F0733"/>
    <w:rsid w:val="00423334"/>
    <w:rsid w:val="00426843"/>
    <w:rsid w:val="004311C8"/>
    <w:rsid w:val="00433C5A"/>
    <w:rsid w:val="004345EC"/>
    <w:rsid w:val="00443C57"/>
    <w:rsid w:val="0045481A"/>
    <w:rsid w:val="00466789"/>
    <w:rsid w:val="00471FC1"/>
    <w:rsid w:val="00485253"/>
    <w:rsid w:val="004A0EA8"/>
    <w:rsid w:val="004B4699"/>
    <w:rsid w:val="004B65CC"/>
    <w:rsid w:val="004C1615"/>
    <w:rsid w:val="004D3578"/>
    <w:rsid w:val="004D5C4E"/>
    <w:rsid w:val="004D68C8"/>
    <w:rsid w:val="004E213A"/>
    <w:rsid w:val="004E792C"/>
    <w:rsid w:val="004F0988"/>
    <w:rsid w:val="004F3340"/>
    <w:rsid w:val="004F7354"/>
    <w:rsid w:val="0050298F"/>
    <w:rsid w:val="005069CA"/>
    <w:rsid w:val="0053388B"/>
    <w:rsid w:val="00535773"/>
    <w:rsid w:val="00543E6C"/>
    <w:rsid w:val="00554643"/>
    <w:rsid w:val="00557724"/>
    <w:rsid w:val="00565087"/>
    <w:rsid w:val="005A12E3"/>
    <w:rsid w:val="005B4FE6"/>
    <w:rsid w:val="005C311D"/>
    <w:rsid w:val="005C4D8F"/>
    <w:rsid w:val="005D2E01"/>
    <w:rsid w:val="005D7526"/>
    <w:rsid w:val="005E3AF2"/>
    <w:rsid w:val="005E7097"/>
    <w:rsid w:val="005F074F"/>
    <w:rsid w:val="00602AEA"/>
    <w:rsid w:val="00614FDF"/>
    <w:rsid w:val="00634A0A"/>
    <w:rsid w:val="0063543D"/>
    <w:rsid w:val="00647114"/>
    <w:rsid w:val="00661A20"/>
    <w:rsid w:val="00661FC3"/>
    <w:rsid w:val="00673B52"/>
    <w:rsid w:val="00677A61"/>
    <w:rsid w:val="006A25CB"/>
    <w:rsid w:val="006A323F"/>
    <w:rsid w:val="006B30D0"/>
    <w:rsid w:val="006C1E1E"/>
    <w:rsid w:val="006C3D95"/>
    <w:rsid w:val="006E5C86"/>
    <w:rsid w:val="00702E77"/>
    <w:rsid w:val="00704F7C"/>
    <w:rsid w:val="00707089"/>
    <w:rsid w:val="00713C44"/>
    <w:rsid w:val="00730F2F"/>
    <w:rsid w:val="00734A5B"/>
    <w:rsid w:val="0074026F"/>
    <w:rsid w:val="007429F6"/>
    <w:rsid w:val="00744E76"/>
    <w:rsid w:val="0074724B"/>
    <w:rsid w:val="0075761B"/>
    <w:rsid w:val="00774DA4"/>
    <w:rsid w:val="00781F0F"/>
    <w:rsid w:val="00783870"/>
    <w:rsid w:val="007838FA"/>
    <w:rsid w:val="00793AF7"/>
    <w:rsid w:val="007A74B0"/>
    <w:rsid w:val="007B04AC"/>
    <w:rsid w:val="007B3540"/>
    <w:rsid w:val="007B600E"/>
    <w:rsid w:val="007C78D4"/>
    <w:rsid w:val="007D011F"/>
    <w:rsid w:val="007F0F4A"/>
    <w:rsid w:val="008028A4"/>
    <w:rsid w:val="00821EE0"/>
    <w:rsid w:val="00830747"/>
    <w:rsid w:val="00832702"/>
    <w:rsid w:val="008327F7"/>
    <w:rsid w:val="008373C5"/>
    <w:rsid w:val="00856045"/>
    <w:rsid w:val="00862687"/>
    <w:rsid w:val="008768CA"/>
    <w:rsid w:val="008841B6"/>
    <w:rsid w:val="008910D3"/>
    <w:rsid w:val="00897564"/>
    <w:rsid w:val="008C384C"/>
    <w:rsid w:val="008C5FED"/>
    <w:rsid w:val="008D603B"/>
    <w:rsid w:val="008F3838"/>
    <w:rsid w:val="0090193F"/>
    <w:rsid w:val="0090271F"/>
    <w:rsid w:val="00902E23"/>
    <w:rsid w:val="009114D7"/>
    <w:rsid w:val="0091348E"/>
    <w:rsid w:val="00917CCB"/>
    <w:rsid w:val="00936445"/>
    <w:rsid w:val="00942EC2"/>
    <w:rsid w:val="0094788B"/>
    <w:rsid w:val="00981FB8"/>
    <w:rsid w:val="009A604A"/>
    <w:rsid w:val="009C0091"/>
    <w:rsid w:val="009E2AA4"/>
    <w:rsid w:val="009E6153"/>
    <w:rsid w:val="009F0964"/>
    <w:rsid w:val="009F1522"/>
    <w:rsid w:val="009F328A"/>
    <w:rsid w:val="009F37B7"/>
    <w:rsid w:val="00A00047"/>
    <w:rsid w:val="00A10F02"/>
    <w:rsid w:val="00A164B4"/>
    <w:rsid w:val="00A177FD"/>
    <w:rsid w:val="00A26956"/>
    <w:rsid w:val="00A3011B"/>
    <w:rsid w:val="00A30CA2"/>
    <w:rsid w:val="00A50BB2"/>
    <w:rsid w:val="00A53724"/>
    <w:rsid w:val="00A653A7"/>
    <w:rsid w:val="00A67317"/>
    <w:rsid w:val="00A73129"/>
    <w:rsid w:val="00A742B8"/>
    <w:rsid w:val="00A82346"/>
    <w:rsid w:val="00A83692"/>
    <w:rsid w:val="00A8558A"/>
    <w:rsid w:val="00A87A41"/>
    <w:rsid w:val="00A90D0F"/>
    <w:rsid w:val="00A92BA1"/>
    <w:rsid w:val="00AA19DD"/>
    <w:rsid w:val="00AC17D6"/>
    <w:rsid w:val="00AC6BC6"/>
    <w:rsid w:val="00AE19A0"/>
    <w:rsid w:val="00AE4FAA"/>
    <w:rsid w:val="00AF664D"/>
    <w:rsid w:val="00AF71F5"/>
    <w:rsid w:val="00B15449"/>
    <w:rsid w:val="00B30A9F"/>
    <w:rsid w:val="00B34973"/>
    <w:rsid w:val="00B468D8"/>
    <w:rsid w:val="00B567CE"/>
    <w:rsid w:val="00B65372"/>
    <w:rsid w:val="00B7068E"/>
    <w:rsid w:val="00B8546E"/>
    <w:rsid w:val="00B9045C"/>
    <w:rsid w:val="00B93086"/>
    <w:rsid w:val="00BA19ED"/>
    <w:rsid w:val="00BA2926"/>
    <w:rsid w:val="00BA4B8D"/>
    <w:rsid w:val="00BC0F7D"/>
    <w:rsid w:val="00BE3255"/>
    <w:rsid w:val="00BE7AA9"/>
    <w:rsid w:val="00BF128E"/>
    <w:rsid w:val="00BF51CF"/>
    <w:rsid w:val="00C02A5F"/>
    <w:rsid w:val="00C1496A"/>
    <w:rsid w:val="00C271DF"/>
    <w:rsid w:val="00C30628"/>
    <w:rsid w:val="00C326BC"/>
    <w:rsid w:val="00C33079"/>
    <w:rsid w:val="00C33623"/>
    <w:rsid w:val="00C37526"/>
    <w:rsid w:val="00C40F9F"/>
    <w:rsid w:val="00C4269B"/>
    <w:rsid w:val="00C45231"/>
    <w:rsid w:val="00C51492"/>
    <w:rsid w:val="00C6215A"/>
    <w:rsid w:val="00C72833"/>
    <w:rsid w:val="00C80F1D"/>
    <w:rsid w:val="00C93F40"/>
    <w:rsid w:val="00CA3D0C"/>
    <w:rsid w:val="00CB45E3"/>
    <w:rsid w:val="00CC08F7"/>
    <w:rsid w:val="00CD5901"/>
    <w:rsid w:val="00CE168A"/>
    <w:rsid w:val="00CF1046"/>
    <w:rsid w:val="00D01595"/>
    <w:rsid w:val="00D03F52"/>
    <w:rsid w:val="00D07946"/>
    <w:rsid w:val="00D321F2"/>
    <w:rsid w:val="00D542C3"/>
    <w:rsid w:val="00D57972"/>
    <w:rsid w:val="00D67134"/>
    <w:rsid w:val="00D675A9"/>
    <w:rsid w:val="00D738D6"/>
    <w:rsid w:val="00D75200"/>
    <w:rsid w:val="00D75324"/>
    <w:rsid w:val="00D755EB"/>
    <w:rsid w:val="00D81754"/>
    <w:rsid w:val="00D87E00"/>
    <w:rsid w:val="00D9134D"/>
    <w:rsid w:val="00D965CE"/>
    <w:rsid w:val="00DA7A03"/>
    <w:rsid w:val="00DB1818"/>
    <w:rsid w:val="00DB5266"/>
    <w:rsid w:val="00DC309B"/>
    <w:rsid w:val="00DC4DA2"/>
    <w:rsid w:val="00DD4C17"/>
    <w:rsid w:val="00DE1521"/>
    <w:rsid w:val="00DF1A5D"/>
    <w:rsid w:val="00DF2B1F"/>
    <w:rsid w:val="00DF62CD"/>
    <w:rsid w:val="00E0498E"/>
    <w:rsid w:val="00E16509"/>
    <w:rsid w:val="00E36E41"/>
    <w:rsid w:val="00E37136"/>
    <w:rsid w:val="00E44582"/>
    <w:rsid w:val="00E516AC"/>
    <w:rsid w:val="00E51B96"/>
    <w:rsid w:val="00E6660E"/>
    <w:rsid w:val="00E77645"/>
    <w:rsid w:val="00E85912"/>
    <w:rsid w:val="00E85D07"/>
    <w:rsid w:val="00E862A8"/>
    <w:rsid w:val="00E909EB"/>
    <w:rsid w:val="00E91925"/>
    <w:rsid w:val="00E934F9"/>
    <w:rsid w:val="00EB04F3"/>
    <w:rsid w:val="00EB364B"/>
    <w:rsid w:val="00EB74F1"/>
    <w:rsid w:val="00EC4A25"/>
    <w:rsid w:val="00EE5E85"/>
    <w:rsid w:val="00EF7508"/>
    <w:rsid w:val="00F025A2"/>
    <w:rsid w:val="00F035F4"/>
    <w:rsid w:val="00F04712"/>
    <w:rsid w:val="00F05EC3"/>
    <w:rsid w:val="00F10B43"/>
    <w:rsid w:val="00F12DAE"/>
    <w:rsid w:val="00F13281"/>
    <w:rsid w:val="00F22EC7"/>
    <w:rsid w:val="00F325C8"/>
    <w:rsid w:val="00F3705B"/>
    <w:rsid w:val="00F460B6"/>
    <w:rsid w:val="00F54C2E"/>
    <w:rsid w:val="00F57044"/>
    <w:rsid w:val="00F653B8"/>
    <w:rsid w:val="00F76D01"/>
    <w:rsid w:val="00FA1266"/>
    <w:rsid w:val="00FB1AAF"/>
    <w:rsid w:val="00FC1192"/>
    <w:rsid w:val="00FD54F5"/>
    <w:rsid w:val="00FE6310"/>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1"/>
    </o:shapelayout>
  </w:shapeDefaults>
  <w:decimalSymbol w:val="."/>
  <w:listSeparator w:val=","/>
  <w14:docId w14:val="7A4AFF0C"/>
  <w15:chartTrackingRefBased/>
  <w15:docId w15:val="{14C4F0D2-5B3F-4BAA-A7B6-4DB2DD7D914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9C0091"/>
    <w:rPr>
      <w:color w:val="954F72"/>
      <w:u w:val="single"/>
    </w:rPr>
  </w:style>
  <w:style w:type="character" w:customStyle="1" w:styleId="B1Char">
    <w:name w:val="B1 Char"/>
    <w:link w:val="B1"/>
    <w:rsid w:val="00B34973"/>
    <w:rPr>
      <w:lang w:eastAsia="en-US"/>
    </w:rPr>
  </w:style>
  <w:style w:type="character" w:customStyle="1" w:styleId="THChar">
    <w:name w:val="TH Char"/>
    <w:link w:val="TH"/>
    <w:rsid w:val="00FB1AAF"/>
    <w:rPr>
      <w:rFonts w:ascii="Arial" w:hAnsi="Arial"/>
      <w:b/>
      <w:lang w:eastAsia="en-US"/>
    </w:rPr>
  </w:style>
  <w:style w:type="character" w:customStyle="1" w:styleId="Heading2Char">
    <w:name w:val="Heading 2 Char"/>
    <w:link w:val="Heading2"/>
    <w:rsid w:val="00FB1AAF"/>
    <w:rPr>
      <w:rFonts w:ascii="Arial" w:hAnsi="Arial"/>
      <w:sz w:val="32"/>
      <w:lang w:eastAsia="en-US"/>
    </w:rPr>
  </w:style>
  <w:style w:type="character" w:customStyle="1" w:styleId="NOChar">
    <w:name w:val="NO Char"/>
    <w:link w:val="NO"/>
    <w:rsid w:val="005A12E3"/>
    <w:rPr>
      <w:lang w:eastAsia="en-US"/>
    </w:rPr>
  </w:style>
  <w:style w:type="character" w:styleId="CommentReference">
    <w:name w:val="annotation reference"/>
    <w:rsid w:val="00677A61"/>
    <w:rPr>
      <w:sz w:val="16"/>
      <w:szCs w:val="16"/>
    </w:rPr>
  </w:style>
  <w:style w:type="paragraph" w:styleId="CommentText">
    <w:name w:val="annotation text"/>
    <w:basedOn w:val="Normal"/>
    <w:link w:val="CommentTextChar"/>
    <w:rsid w:val="00677A61"/>
  </w:style>
  <w:style w:type="character" w:customStyle="1" w:styleId="CommentTextChar">
    <w:name w:val="Comment Text Char"/>
    <w:link w:val="CommentText"/>
    <w:rsid w:val="00677A61"/>
    <w:rPr>
      <w:lang w:eastAsia="en-US"/>
    </w:rPr>
  </w:style>
  <w:style w:type="paragraph" w:styleId="CommentSubject">
    <w:name w:val="annotation subject"/>
    <w:basedOn w:val="CommentText"/>
    <w:next w:val="CommentText"/>
    <w:link w:val="CommentSubjectChar"/>
    <w:rsid w:val="00677A61"/>
    <w:rPr>
      <w:b/>
      <w:bCs/>
    </w:rPr>
  </w:style>
  <w:style w:type="character" w:customStyle="1" w:styleId="CommentSubjectChar">
    <w:name w:val="Comment Subject Char"/>
    <w:link w:val="CommentSubject"/>
    <w:rsid w:val="00677A61"/>
    <w:rPr>
      <w:b/>
      <w:bCs/>
      <w:lang w:eastAsia="en-US"/>
    </w:rPr>
  </w:style>
  <w:style w:type="paragraph" w:styleId="Revision">
    <w:name w:val="Revision"/>
    <w:hidden/>
    <w:uiPriority w:val="99"/>
    <w:semiHidden/>
    <w:rsid w:val="00677A61"/>
    <w:rPr>
      <w:lang w:eastAsia="en-US"/>
    </w:rPr>
  </w:style>
  <w:style w:type="paragraph" w:styleId="ListParagraph">
    <w:name w:val="List Paragraph"/>
    <w:basedOn w:val="Normal"/>
    <w:uiPriority w:val="34"/>
    <w:qFormat/>
    <w:rsid w:val="00C30628"/>
    <w:pPr>
      <w:ind w:left="720"/>
      <w:contextualSpacing/>
    </w:pPr>
  </w:style>
  <w:style w:type="character" w:customStyle="1" w:styleId="FooterChar">
    <w:name w:val="Footer Char"/>
    <w:link w:val="Footer"/>
    <w:rsid w:val="00CF1046"/>
    <w:rPr>
      <w:rFonts w:ascii="Arial" w:hAnsi="Arial"/>
      <w:b/>
      <w:i/>
      <w:noProof/>
      <w:sz w:val="18"/>
      <w:lang w:val="en-GB" w:eastAsia="ja-JP"/>
    </w:rPr>
  </w:style>
  <w:style w:type="paragraph" w:styleId="Caption">
    <w:name w:val="caption"/>
    <w:basedOn w:val="Normal"/>
    <w:next w:val="Normal"/>
    <w:unhideWhenUsed/>
    <w:qFormat/>
    <w:rsid w:val="00CF1046"/>
    <w:pPr>
      <w:spacing w:after="0"/>
    </w:pPr>
    <w:rPr>
      <w:rFonts w:eastAsia="MS Mincho"/>
      <w:b/>
      <w:bCs/>
      <w:lang w:eastAsia="ja-JP"/>
    </w:rPr>
  </w:style>
  <w:style w:type="character" w:customStyle="1" w:styleId="Heading3Char">
    <w:name w:val="Heading 3 Char"/>
    <w:link w:val="Heading3"/>
    <w:rsid w:val="00A83692"/>
    <w:rPr>
      <w:rFonts w:ascii="Arial" w:hAnsi="Arial"/>
      <w:sz w:val="2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9347604">
      <w:bodyDiv w:val="1"/>
      <w:marLeft w:val="0"/>
      <w:marRight w:val="0"/>
      <w:marTop w:val="0"/>
      <w:marBottom w:val="0"/>
      <w:divBdr>
        <w:top w:val="none" w:sz="0" w:space="0" w:color="auto"/>
        <w:left w:val="none" w:sz="0" w:space="0" w:color="auto"/>
        <w:bottom w:val="none" w:sz="0" w:space="0" w:color="auto"/>
        <w:right w:val="none" w:sz="0" w:space="0" w:color="auto"/>
      </w:divBdr>
    </w:div>
    <w:div w:id="390156069">
      <w:bodyDiv w:val="1"/>
      <w:marLeft w:val="0"/>
      <w:marRight w:val="0"/>
      <w:marTop w:val="0"/>
      <w:marBottom w:val="0"/>
      <w:divBdr>
        <w:top w:val="none" w:sz="0" w:space="0" w:color="auto"/>
        <w:left w:val="none" w:sz="0" w:space="0" w:color="auto"/>
        <w:bottom w:val="none" w:sz="0" w:space="0" w:color="auto"/>
        <w:right w:val="none" w:sz="0" w:space="0" w:color="auto"/>
      </w:divBdr>
    </w:div>
    <w:div w:id="14106165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png"/><Relationship Id="rId18" Type="http://schemas.openxmlformats.org/officeDocument/2006/relationships/image" Target="media/image5.emf"/><Relationship Id="rId3" Type="http://schemas.openxmlformats.org/officeDocument/2006/relationships/customXml" Target="../customXml/item2.xml"/><Relationship Id="rId21" Type="http://schemas.openxmlformats.org/officeDocument/2006/relationships/footer" Target="footer1.xml"/><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4.emf"/><Relationship Id="rId2" Type="http://schemas.openxmlformats.org/officeDocument/2006/relationships/customXml" Target="../customXml/item1.xml"/><Relationship Id="rId16" Type="http://schemas.openxmlformats.org/officeDocument/2006/relationships/image" Target="media/image3.png"/><Relationship Id="rId20"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4.xml"/><Relationship Id="rId15" Type="http://schemas.openxmlformats.org/officeDocument/2006/relationships/hyperlink" Target="https://en.wikipedia.org/wiki/Video_compression" TargetMode="External"/><Relationship Id="rId23" Type="http://schemas.openxmlformats.org/officeDocument/2006/relationships/theme" Target="theme/theme1.xml"/><Relationship Id="rId10" Type="http://schemas.openxmlformats.org/officeDocument/2006/relationships/footnotes" Target="footnotes.xml"/><Relationship Id="rId19" Type="http://schemas.openxmlformats.org/officeDocument/2006/relationships/image" Target="media/image6.emf"/><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hyperlink" Target="https://en.wikipedia.org/wiki/Digital_video" TargetMode="External"/><Relationship Id="rId22"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0347D341463BF439568C262687005F6" ma:contentTypeVersion="13" ma:contentTypeDescription="Create a new document." ma:contentTypeScope="" ma:versionID="ad2cf2490f0c719e3ee4922923800c9e">
  <xsd:schema xmlns:xsd="http://www.w3.org/2001/XMLSchema" xmlns:xs="http://www.w3.org/2001/XMLSchema" xmlns:p="http://schemas.microsoft.com/office/2006/metadata/properties" xmlns:ns3="2ca8e41a-b3d0-462f-857c-48a93d48cc9b" xmlns:ns4="199dcaf0-96ce-4e65-9ae8-79a6ae4aa63e" targetNamespace="http://schemas.microsoft.com/office/2006/metadata/properties" ma:root="true" ma:fieldsID="54b66be8fa2c69c44067c6665534d727" ns3:_="" ns4:_="">
    <xsd:import namespace="2ca8e41a-b3d0-462f-857c-48a93d48cc9b"/>
    <xsd:import namespace="199dcaf0-96ce-4e65-9ae8-79a6ae4aa63e"/>
    <xsd:element name="properties">
      <xsd:complexType>
        <xsd:sequence>
          <xsd:element name="documentManagement">
            <xsd:complexType>
              <xsd:all>
                <xsd:element ref="ns3:MediaServiceMetadata" minOccurs="0"/>
                <xsd:element ref="ns3:MediaServiceFastMetadata" minOccurs="0"/>
                <xsd:element ref="ns4:SharedWithUsers" minOccurs="0"/>
                <xsd:element ref="ns4:SharedWithDetails" minOccurs="0"/>
                <xsd:element ref="ns4:SharingHintHash" minOccurs="0"/>
                <xsd:element ref="ns3:MediaServiceDateTaken" minOccurs="0"/>
                <xsd:element ref="ns3:MediaServiceAutoTags" minOccurs="0"/>
                <xsd:element ref="ns3:MediaServiceGenerationTime" minOccurs="0"/>
                <xsd:element ref="ns3:MediaServiceEventHashCode" minOccurs="0"/>
                <xsd:element ref="ns3:MediaServiceOCR" minOccurs="0"/>
                <xsd:element ref="ns3:MediaServiceLocation"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ca8e41a-b3d0-462f-857c-48a93d48cc9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3" nillable="true" ma:displayName="MediaServiceDateTaken" ma:hidden="true" ma:internalName="MediaServiceDateTaken" ma:readOnly="true">
      <xsd:simpleType>
        <xsd:restriction base="dms:Text"/>
      </xsd:simpleType>
    </xsd:element>
    <xsd:element name="MediaServiceAutoTags" ma:index="14" nillable="true" ma:displayName="Tags" ma:internalName="MediaServiceAutoTags"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Location" ma:index="18" nillable="true" ma:displayName="Location" ma:internalName="MediaServiceLocation"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199dcaf0-96ce-4e65-9ae8-79a6ae4aa63e"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SharingHintHash" ma:index="12"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7DB9566B-34C8-44CB-8FF6-101AE305EE4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ca8e41a-b3d0-462f-857c-48a93d48cc9b"/>
    <ds:schemaRef ds:uri="199dcaf0-96ce-4e65-9ae8-79a6ae4aa63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B4B0DEB2-9DA2-4774-80DF-4F5F93C67F69}">
  <ds:schemaRefs>
    <ds:schemaRef ds:uri="http://schemas.openxmlformats.org/officeDocument/2006/bibliography"/>
  </ds:schemaRefs>
</ds:datastoreItem>
</file>

<file path=customXml/itemProps3.xml><?xml version="1.0" encoding="utf-8"?>
<ds:datastoreItem xmlns:ds="http://schemas.openxmlformats.org/officeDocument/2006/customXml" ds:itemID="{96ED59C2-4184-4C56-85D2-DDD56DDDF5A5}">
  <ds:schemaRefs>
    <ds:schemaRef ds:uri="http://schemas.microsoft.com/sharepoint/v3/contenttype/forms"/>
  </ds:schemaRefs>
</ds:datastoreItem>
</file>

<file path=customXml/itemProps4.xml><?xml version="1.0" encoding="utf-8"?>
<ds:datastoreItem xmlns:ds="http://schemas.openxmlformats.org/officeDocument/2006/customXml" ds:itemID="{04F2F159-5AED-4E5D-9954-4C990196ED58}">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17</Pages>
  <Words>5371</Words>
  <Characters>28682</Characters>
  <Application>Microsoft Office Word</Application>
  <DocSecurity>0</DocSecurity>
  <Lines>699</Lines>
  <Paragraphs>540</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3GPP TS ab.cde</vt:lpstr>
      <vt:lpstr>3GPP TS ab.cde</vt:lpstr>
    </vt:vector>
  </TitlesOfParts>
  <Company>ETSI</Company>
  <LinksUpToDate>false</LinksUpToDate>
  <CharactersWithSpaces>33513</CharactersWithSpaces>
  <SharedDoc>false</SharedDoc>
  <HyperlinkBase/>
  <HLinks>
    <vt:vector size="12" baseType="variant">
      <vt:variant>
        <vt:i4>1572975</vt:i4>
      </vt:variant>
      <vt:variant>
        <vt:i4>96</vt:i4>
      </vt:variant>
      <vt:variant>
        <vt:i4>0</vt:i4>
      </vt:variant>
      <vt:variant>
        <vt:i4>5</vt:i4>
      </vt:variant>
      <vt:variant>
        <vt:lpwstr>https://en.wikipedia.org/wiki/Video_compression</vt:lpwstr>
      </vt:variant>
      <vt:variant>
        <vt:lpwstr/>
      </vt:variant>
      <vt:variant>
        <vt:i4>2031741</vt:i4>
      </vt:variant>
      <vt:variant>
        <vt:i4>93</vt:i4>
      </vt:variant>
      <vt:variant>
        <vt:i4>0</vt:i4>
      </vt:variant>
      <vt:variant>
        <vt:i4>5</vt:i4>
      </vt:variant>
      <vt:variant>
        <vt:lpwstr>https://en.wikipedia.org/wiki/Digital_video</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Alain Sultan</cp:lastModifiedBy>
  <cp:revision>2</cp:revision>
  <cp:lastPrinted>2019-02-25T14:05:00Z</cp:lastPrinted>
  <dcterms:created xsi:type="dcterms:W3CDTF">2025-10-15T08:42:00Z</dcterms:created>
  <dcterms:modified xsi:type="dcterms:W3CDTF">2025-10-15T08:42:00Z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0x01010050347D341463BF439568C262687005F6</vt:lpwstr>
  </property>
</Properties>
</file>