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1728" w14:textId="77777777" w:rsidR="00252B79" w:rsidRDefault="00252B79">
      <w:pPr>
        <w:pStyle w:val="ZA"/>
        <w:framePr w:wrap="notBeside"/>
      </w:pPr>
      <w:bookmarkStart w:id="0" w:name="page1"/>
      <w:r>
        <w:rPr>
          <w:sz w:val="64"/>
        </w:rPr>
        <w:t xml:space="preserve">3GPP TS 22.032 </w:t>
      </w:r>
      <w:r>
        <w:t>V</w:t>
      </w:r>
      <w:r w:rsidR="006B34D6">
        <w:t>1</w:t>
      </w:r>
      <w:r w:rsidR="00466B55">
        <w:t>9</w:t>
      </w:r>
      <w:r w:rsidR="006B34D6">
        <w:t>.0.0</w:t>
      </w:r>
      <w:r w:rsidR="00637386">
        <w:rPr>
          <w:sz w:val="32"/>
        </w:rPr>
        <w:t xml:space="preserve"> </w:t>
      </w:r>
      <w:r>
        <w:rPr>
          <w:sz w:val="32"/>
        </w:rPr>
        <w:t>(</w:t>
      </w:r>
      <w:r w:rsidR="006B34D6">
        <w:rPr>
          <w:sz w:val="32"/>
        </w:rPr>
        <w:t>202</w:t>
      </w:r>
      <w:r w:rsidR="00466B55">
        <w:rPr>
          <w:sz w:val="32"/>
        </w:rPr>
        <w:t>5</w:t>
      </w:r>
      <w:r w:rsidR="006B34D6">
        <w:rPr>
          <w:sz w:val="32"/>
        </w:rPr>
        <w:t>-</w:t>
      </w:r>
      <w:r w:rsidR="00466B55">
        <w:rPr>
          <w:sz w:val="32"/>
        </w:rPr>
        <w:t>10</w:t>
      </w:r>
      <w:r w:rsidR="001B4967">
        <w:rPr>
          <w:sz w:val="32"/>
        </w:rPr>
        <w:t>)</w:t>
      </w:r>
    </w:p>
    <w:p w14:paraId="09A74E6C" w14:textId="77777777" w:rsidR="00252B79" w:rsidRDefault="00252B79">
      <w:pPr>
        <w:pStyle w:val="ZB"/>
        <w:framePr w:wrap="notBeside"/>
      </w:pPr>
      <w:r>
        <w:t>Technical Specification</w:t>
      </w:r>
    </w:p>
    <w:p w14:paraId="7278467F" w14:textId="77777777" w:rsidR="00252B79" w:rsidRDefault="00252B79">
      <w:pPr>
        <w:pStyle w:val="ZT"/>
        <w:framePr w:wrap="notBeside"/>
      </w:pPr>
      <w:r>
        <w:t>3rd Generation Partnership Project;</w:t>
      </w:r>
    </w:p>
    <w:p w14:paraId="0B3557FF" w14:textId="77777777" w:rsidR="00252B79" w:rsidRDefault="00252B79">
      <w:pPr>
        <w:pStyle w:val="ZT"/>
        <w:framePr w:wrap="notBeside"/>
      </w:pPr>
      <w:r>
        <w:t>Technical Specification Group Services and System Aspects;</w:t>
      </w:r>
    </w:p>
    <w:p w14:paraId="187D8DCF" w14:textId="77777777" w:rsidR="00252B79" w:rsidRDefault="00252B79">
      <w:pPr>
        <w:pStyle w:val="ZT"/>
        <w:framePr w:wrap="notBeside"/>
      </w:pPr>
      <w:r>
        <w:t>Immediate Service Termination (IST);</w:t>
      </w:r>
    </w:p>
    <w:p w14:paraId="23B5EC35" w14:textId="77777777" w:rsidR="00252B79" w:rsidRDefault="00252B79">
      <w:pPr>
        <w:pStyle w:val="ZT"/>
        <w:framePr w:wrap="notBeside"/>
      </w:pPr>
      <w:r>
        <w:t>Service description; Stage 1</w:t>
      </w:r>
    </w:p>
    <w:p w14:paraId="153374F7" w14:textId="77777777" w:rsidR="00252B79" w:rsidRPr="0075094E" w:rsidRDefault="00252B79">
      <w:pPr>
        <w:pStyle w:val="ZT"/>
        <w:framePr w:wrap="notBeside"/>
      </w:pPr>
      <w:r>
        <w:t>(</w:t>
      </w:r>
      <w:r>
        <w:rPr>
          <w:rStyle w:val="ZGSM"/>
        </w:rPr>
        <w:t>Release</w:t>
      </w:r>
      <w:r w:rsidR="006B34D6">
        <w:rPr>
          <w:rStyle w:val="ZGSM"/>
        </w:rPr>
        <w:t xml:space="preserve"> 1</w:t>
      </w:r>
      <w:r w:rsidR="00466B55">
        <w:rPr>
          <w:rStyle w:val="ZGSM"/>
        </w:rPr>
        <w:t>9</w:t>
      </w:r>
      <w:r>
        <w:t>)</w:t>
      </w:r>
    </w:p>
    <w:bookmarkStart w:id="1" w:name="_MON_1684549432"/>
    <w:bookmarkEnd w:id="1"/>
    <w:bookmarkStart w:id="2" w:name="_MON_1684549432"/>
    <w:bookmarkEnd w:id="2"/>
    <w:p w14:paraId="721AD4AF" w14:textId="77777777" w:rsidR="00204BB2" w:rsidRPr="00204BB2" w:rsidRDefault="003641EA" w:rsidP="00204BB2">
      <w:pPr>
        <w:pStyle w:val="ZU"/>
        <w:framePr w:wrap="notBeside"/>
        <w:tabs>
          <w:tab w:val="right" w:pos="10205"/>
        </w:tabs>
        <w:jc w:val="left"/>
        <w:rPr>
          <w:i/>
        </w:rPr>
      </w:pPr>
      <w:r w:rsidRPr="003641EA">
        <w:rPr>
          <w:i/>
        </w:rPr>
        <w:object w:dxaOrig="2026" w:dyaOrig="1251" w14:anchorId="022B8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9pt" o:ole="">
            <v:imagedata r:id="rId9" o:title=""/>
          </v:shape>
          <o:OLEObject Type="Embed" ProgID="Word.Picture.8" ShapeID="_x0000_i1025" DrawAspect="Content" ObjectID="_1822034730" r:id="rId10"/>
        </w:object>
      </w:r>
      <w:r w:rsidR="00204BB2" w:rsidRPr="00204BB2">
        <w:rPr>
          <w:i/>
        </w:rPr>
        <w:tab/>
      </w:r>
      <w:r w:rsidR="00204BB2" w:rsidRPr="00204BB2">
        <w:rPr>
          <w:i/>
        </w:rPr>
        <w:pict w14:anchorId="5B4ED811">
          <v:shape id="_x0000_i1026" type="#_x0000_t75" style="width:127.65pt;height:74.8pt">
            <v:imagedata r:id="rId11" o:title="3GPP-logo_web"/>
          </v:shape>
        </w:pict>
      </w:r>
    </w:p>
    <w:p w14:paraId="0A5E3D2E" w14:textId="77777777" w:rsidR="00252B79" w:rsidRDefault="00252B7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5DCE13" w14:textId="77777777" w:rsidR="00252B79" w:rsidRDefault="00252B79">
      <w:pPr>
        <w:pStyle w:val="ZV"/>
        <w:framePr w:wrap="notBeside"/>
      </w:pPr>
    </w:p>
    <w:p w14:paraId="15B789DE" w14:textId="77777777" w:rsidR="00252B79" w:rsidRDefault="00252B79"/>
    <w:bookmarkEnd w:id="0"/>
    <w:p w14:paraId="3D30D0C2" w14:textId="77777777" w:rsidR="00252B79" w:rsidRDefault="00252B79">
      <w:pPr>
        <w:sectPr w:rsidR="00252B79">
          <w:footnotePr>
            <w:numRestart w:val="eachSect"/>
          </w:footnotePr>
          <w:pgSz w:w="11907" w:h="16840"/>
          <w:pgMar w:top="2268" w:right="851" w:bottom="10773" w:left="851" w:header="0" w:footer="0" w:gutter="0"/>
          <w:cols w:space="720"/>
        </w:sectPr>
      </w:pPr>
    </w:p>
    <w:p w14:paraId="14C5646B" w14:textId="77777777" w:rsidR="00252B79" w:rsidRDefault="00252B79">
      <w:bookmarkStart w:id="3" w:name="page2"/>
    </w:p>
    <w:p w14:paraId="73AA0A5A" w14:textId="77777777" w:rsidR="00252B79" w:rsidRDefault="00252B79">
      <w:pPr>
        <w:pStyle w:val="FP"/>
        <w:framePr w:wrap="notBeside" w:hAnchor="margin" w:y="1419"/>
        <w:pBdr>
          <w:bottom w:val="single" w:sz="6" w:space="1" w:color="auto"/>
        </w:pBdr>
        <w:spacing w:before="240"/>
        <w:ind w:left="2835" w:right="2835"/>
        <w:jc w:val="center"/>
      </w:pPr>
      <w:r>
        <w:t>Keywords</w:t>
      </w:r>
    </w:p>
    <w:p w14:paraId="5D5C0259" w14:textId="77777777" w:rsidR="00252B79" w:rsidRDefault="00252B79">
      <w:pPr>
        <w:pStyle w:val="FP"/>
        <w:framePr w:wrap="notBeside" w:hAnchor="margin" w:y="1419"/>
        <w:ind w:left="2835" w:right="2835"/>
        <w:jc w:val="center"/>
        <w:rPr>
          <w:rFonts w:ascii="Arial" w:hAnsi="Arial"/>
          <w:sz w:val="18"/>
        </w:rPr>
      </w:pPr>
      <w:r>
        <w:rPr>
          <w:rFonts w:ascii="Arial" w:hAnsi="Arial"/>
          <w:sz w:val="18"/>
        </w:rPr>
        <w:t>GSM, UMTS, IST, Security, stage 1</w:t>
      </w:r>
    </w:p>
    <w:p w14:paraId="2DD300A7" w14:textId="77777777" w:rsidR="00252B79" w:rsidRDefault="00252B79"/>
    <w:p w14:paraId="12CCC4DD" w14:textId="77777777" w:rsidR="00252B79" w:rsidRDefault="00252B79">
      <w:pPr>
        <w:pStyle w:val="FP"/>
        <w:framePr w:wrap="notBeside" w:hAnchor="margin" w:yAlign="center"/>
        <w:spacing w:after="240"/>
        <w:ind w:left="2835" w:right="2835"/>
        <w:jc w:val="center"/>
        <w:rPr>
          <w:rFonts w:ascii="Arial" w:hAnsi="Arial"/>
          <w:b/>
          <w:i/>
        </w:rPr>
      </w:pPr>
      <w:r>
        <w:rPr>
          <w:rFonts w:ascii="Arial" w:hAnsi="Arial"/>
          <w:b/>
          <w:i/>
        </w:rPr>
        <w:t>3GPP</w:t>
      </w:r>
    </w:p>
    <w:p w14:paraId="54A8FC9E" w14:textId="77777777" w:rsidR="00252B79" w:rsidRDefault="00252B79">
      <w:pPr>
        <w:pStyle w:val="FP"/>
        <w:framePr w:wrap="notBeside" w:hAnchor="margin" w:yAlign="center"/>
        <w:pBdr>
          <w:bottom w:val="single" w:sz="6" w:space="1" w:color="auto"/>
        </w:pBdr>
        <w:ind w:left="2835" w:right="2835"/>
        <w:jc w:val="center"/>
      </w:pPr>
      <w:r>
        <w:t>Postal address</w:t>
      </w:r>
    </w:p>
    <w:p w14:paraId="71F02B49" w14:textId="77777777" w:rsidR="00252B79" w:rsidRDefault="00252B79">
      <w:pPr>
        <w:pStyle w:val="FP"/>
        <w:framePr w:wrap="notBeside" w:hAnchor="margin" w:yAlign="center"/>
        <w:ind w:left="2835" w:right="2835"/>
        <w:jc w:val="center"/>
        <w:rPr>
          <w:rFonts w:ascii="Arial" w:hAnsi="Arial"/>
          <w:sz w:val="18"/>
        </w:rPr>
      </w:pPr>
    </w:p>
    <w:p w14:paraId="25B99352" w14:textId="77777777" w:rsidR="00252B79" w:rsidRDefault="00252B79">
      <w:pPr>
        <w:pStyle w:val="FP"/>
        <w:framePr w:wrap="notBeside" w:hAnchor="margin" w:yAlign="center"/>
        <w:pBdr>
          <w:bottom w:val="single" w:sz="6" w:space="1" w:color="auto"/>
        </w:pBdr>
        <w:spacing w:before="240"/>
        <w:ind w:left="2835" w:right="2835"/>
        <w:jc w:val="center"/>
      </w:pPr>
      <w:r>
        <w:t>3GPP support office address</w:t>
      </w:r>
    </w:p>
    <w:p w14:paraId="5B5577BF" w14:textId="77777777" w:rsidR="00252B79" w:rsidRDefault="00252B7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DFB4BF" w14:textId="77777777" w:rsidR="00252B79" w:rsidRDefault="00252B7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2605D6" w14:textId="77777777" w:rsidR="00252B79" w:rsidRDefault="00252B7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2BAC5BA" w14:textId="77777777" w:rsidR="00252B79" w:rsidRDefault="00252B7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2402206" w14:textId="77777777" w:rsidR="00252B79" w:rsidRDefault="00252B7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1661588" w14:textId="77777777" w:rsidR="00252B79" w:rsidRDefault="00252B79">
      <w:pPr>
        <w:rPr>
          <w:lang w:val="fr-FR"/>
        </w:rPr>
      </w:pPr>
    </w:p>
    <w:p w14:paraId="4454A240" w14:textId="77777777" w:rsidR="00252B79" w:rsidRDefault="00252B7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DE152A8" w14:textId="77777777" w:rsidR="00252B79" w:rsidRDefault="00252B7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82CE16E" w14:textId="77777777" w:rsidR="00252B79" w:rsidRDefault="00252B79">
      <w:pPr>
        <w:pStyle w:val="FP"/>
        <w:framePr w:wrap="notBeside" w:hAnchor="margin" w:yAlign="bottom"/>
        <w:jc w:val="center"/>
        <w:rPr>
          <w:noProof/>
        </w:rPr>
      </w:pPr>
    </w:p>
    <w:p w14:paraId="7CD11019" w14:textId="77777777" w:rsidR="0056657A" w:rsidRPr="004D3578" w:rsidRDefault="0056657A" w:rsidP="0056657A">
      <w:pPr>
        <w:pStyle w:val="FP"/>
        <w:framePr w:wrap="notBeside" w:hAnchor="margin" w:yAlign="bottom"/>
        <w:jc w:val="center"/>
        <w:rPr>
          <w:noProof/>
          <w:sz w:val="18"/>
        </w:rPr>
      </w:pPr>
      <w:r w:rsidRPr="004D3578">
        <w:rPr>
          <w:noProof/>
          <w:sz w:val="18"/>
        </w:rPr>
        <w:t>©</w:t>
      </w:r>
      <w:r w:rsidR="006B34D6">
        <w:rPr>
          <w:noProof/>
          <w:sz w:val="18"/>
        </w:rPr>
        <w:t xml:space="preserve"> 202</w:t>
      </w:r>
      <w:r w:rsidR="00466B55">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7B6398CC" w14:textId="77777777" w:rsidR="00252B79" w:rsidRDefault="00252B79">
      <w:pPr>
        <w:pStyle w:val="FP"/>
        <w:framePr w:wrap="notBeside" w:hAnchor="margin" w:yAlign="bottom"/>
        <w:jc w:val="center"/>
        <w:rPr>
          <w:noProof/>
          <w:sz w:val="18"/>
        </w:rPr>
      </w:pPr>
      <w:r>
        <w:rPr>
          <w:noProof/>
          <w:sz w:val="18"/>
        </w:rPr>
        <w:t>All rights reserved.</w:t>
      </w:r>
      <w:r>
        <w:rPr>
          <w:noProof/>
          <w:sz w:val="18"/>
        </w:rPr>
        <w:br/>
      </w:r>
    </w:p>
    <w:p w14:paraId="36E9C4EB" w14:textId="77777777" w:rsidR="0075094E" w:rsidRDefault="0075094E" w:rsidP="0075094E">
      <w:pPr>
        <w:pStyle w:val="FP"/>
        <w:framePr w:wrap="notBeside" w:hAnchor="margin" w:yAlign="bottom"/>
        <w:rPr>
          <w:noProof/>
          <w:sz w:val="18"/>
        </w:rPr>
      </w:pPr>
      <w:r>
        <w:rPr>
          <w:noProof/>
          <w:sz w:val="18"/>
        </w:rPr>
        <w:t>UMTS™ is a Trade Mark of ETSI registered for the benefit of its members</w:t>
      </w:r>
    </w:p>
    <w:p w14:paraId="41343A1F" w14:textId="77777777" w:rsidR="0075094E" w:rsidRDefault="0075094E" w:rsidP="0075094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495347">
        <w:rPr>
          <w:noProof/>
          <w:sz w:val="18"/>
        </w:rPr>
        <w:t xml:space="preserve"> is a Trade Mark of ETSI registered for the benefit of its Members and of the 3GPP Organizational Partners</w:t>
      </w:r>
    </w:p>
    <w:p w14:paraId="0BA68D6F" w14:textId="77777777" w:rsidR="0075094E" w:rsidRDefault="0075094E" w:rsidP="0075094E">
      <w:pPr>
        <w:pStyle w:val="FP"/>
        <w:framePr w:wrap="notBeside" w:hAnchor="margin" w:yAlign="bottom"/>
        <w:rPr>
          <w:noProof/>
          <w:sz w:val="18"/>
        </w:rPr>
      </w:pPr>
      <w:r>
        <w:rPr>
          <w:noProof/>
          <w:sz w:val="18"/>
        </w:rPr>
        <w:t>GSM® and the GSM logo are registered and owned by the GSM Association</w:t>
      </w:r>
    </w:p>
    <w:p w14:paraId="0F8C8A75" w14:textId="77777777" w:rsidR="00252B79" w:rsidRDefault="00252B79"/>
    <w:bookmarkEnd w:id="3"/>
    <w:p w14:paraId="1DA867A6" w14:textId="77777777" w:rsidR="00252B79" w:rsidRDefault="00252B79">
      <w:pPr>
        <w:pStyle w:val="TT"/>
      </w:pPr>
      <w:r>
        <w:br w:type="page"/>
      </w:r>
      <w:r>
        <w:lastRenderedPageBreak/>
        <w:t>Contents</w:t>
      </w:r>
    </w:p>
    <w:p w14:paraId="609D072C" w14:textId="77777777" w:rsidR="00252B79" w:rsidRDefault="00252B79">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_Toc169676020 \h </w:instrText>
      </w:r>
      <w:r>
        <w:fldChar w:fldCharType="separate"/>
      </w:r>
      <w:r>
        <w:t>4</w:t>
      </w:r>
      <w:r>
        <w:fldChar w:fldCharType="end"/>
      </w:r>
    </w:p>
    <w:p w14:paraId="032901D9" w14:textId="77777777" w:rsidR="00252B79" w:rsidRDefault="00252B79">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_Toc169676021 \h </w:instrText>
      </w:r>
      <w:r>
        <w:fldChar w:fldCharType="separate"/>
      </w:r>
      <w:r>
        <w:t>5</w:t>
      </w:r>
      <w:r>
        <w:fldChar w:fldCharType="end"/>
      </w:r>
    </w:p>
    <w:p w14:paraId="573893A9" w14:textId="77777777" w:rsidR="00252B79" w:rsidRDefault="00252B79">
      <w:pPr>
        <w:pStyle w:val="TOC1"/>
        <w:rPr>
          <w:rFonts w:eastAsia="MS Mincho"/>
          <w:sz w:val="24"/>
          <w:szCs w:val="24"/>
          <w:lang w:eastAsia="ja-JP"/>
        </w:rPr>
      </w:pPr>
      <w:r>
        <w:t>2</w:t>
      </w:r>
      <w:r>
        <w:rPr>
          <w:rFonts w:eastAsia="MS Mincho"/>
          <w:sz w:val="24"/>
          <w:szCs w:val="24"/>
          <w:lang w:eastAsia="ja-JP"/>
        </w:rPr>
        <w:tab/>
      </w:r>
      <w:r>
        <w:t>Normative references</w:t>
      </w:r>
      <w:r>
        <w:tab/>
      </w:r>
      <w:r>
        <w:fldChar w:fldCharType="begin" w:fldLock="1"/>
      </w:r>
      <w:r>
        <w:instrText xml:space="preserve"> PAGEREF _Toc169676022 \h </w:instrText>
      </w:r>
      <w:r>
        <w:fldChar w:fldCharType="separate"/>
      </w:r>
      <w:r>
        <w:t>5</w:t>
      </w:r>
      <w:r>
        <w:fldChar w:fldCharType="end"/>
      </w:r>
    </w:p>
    <w:p w14:paraId="30858C38" w14:textId="77777777" w:rsidR="00252B79" w:rsidRDefault="00252B79">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_Toc169676023 \h </w:instrText>
      </w:r>
      <w:r>
        <w:fldChar w:fldCharType="separate"/>
      </w:r>
      <w:r>
        <w:t>5</w:t>
      </w:r>
      <w:r>
        <w:fldChar w:fldCharType="end"/>
      </w:r>
    </w:p>
    <w:p w14:paraId="0E611850" w14:textId="77777777" w:rsidR="00252B79" w:rsidRDefault="00252B79">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_Toc169676024 \h </w:instrText>
      </w:r>
      <w:r>
        <w:fldChar w:fldCharType="separate"/>
      </w:r>
      <w:r>
        <w:t>5</w:t>
      </w:r>
      <w:r>
        <w:fldChar w:fldCharType="end"/>
      </w:r>
    </w:p>
    <w:p w14:paraId="3DEE71FB" w14:textId="77777777" w:rsidR="00252B79" w:rsidRDefault="00252B79">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_Toc169676025 \h </w:instrText>
      </w:r>
      <w:r>
        <w:fldChar w:fldCharType="separate"/>
      </w:r>
      <w:r>
        <w:t>5</w:t>
      </w:r>
      <w:r>
        <w:fldChar w:fldCharType="end"/>
      </w:r>
    </w:p>
    <w:p w14:paraId="7F977782" w14:textId="77777777" w:rsidR="00252B79" w:rsidRDefault="00252B79">
      <w:pPr>
        <w:pStyle w:val="TOC1"/>
        <w:rPr>
          <w:rFonts w:eastAsia="MS Mincho"/>
          <w:sz w:val="24"/>
          <w:szCs w:val="24"/>
          <w:lang w:eastAsia="ja-JP"/>
        </w:rPr>
      </w:pPr>
      <w:r>
        <w:t>4</w:t>
      </w:r>
      <w:r>
        <w:rPr>
          <w:rFonts w:eastAsia="MS Mincho"/>
          <w:sz w:val="24"/>
          <w:szCs w:val="24"/>
          <w:lang w:eastAsia="ja-JP"/>
        </w:rPr>
        <w:tab/>
      </w:r>
      <w:r>
        <w:t>Immediate Service Termination (IST)</w:t>
      </w:r>
      <w:r>
        <w:tab/>
      </w:r>
      <w:r>
        <w:fldChar w:fldCharType="begin" w:fldLock="1"/>
      </w:r>
      <w:r>
        <w:instrText xml:space="preserve"> PAGEREF _Toc169676026 \h </w:instrText>
      </w:r>
      <w:r>
        <w:fldChar w:fldCharType="separate"/>
      </w:r>
      <w:r>
        <w:t>6</w:t>
      </w:r>
      <w:r>
        <w:fldChar w:fldCharType="end"/>
      </w:r>
    </w:p>
    <w:p w14:paraId="70D0A172" w14:textId="77777777" w:rsidR="00252B79" w:rsidRDefault="00252B79">
      <w:pPr>
        <w:pStyle w:val="TOC2"/>
        <w:rPr>
          <w:rFonts w:eastAsia="MS Mincho"/>
          <w:sz w:val="24"/>
          <w:szCs w:val="24"/>
          <w:lang w:eastAsia="ja-JP"/>
        </w:rPr>
      </w:pPr>
      <w:r>
        <w:t>4.1</w:t>
      </w:r>
      <w:r>
        <w:rPr>
          <w:rFonts w:eastAsia="MS Mincho"/>
          <w:sz w:val="24"/>
          <w:szCs w:val="24"/>
          <w:lang w:eastAsia="ja-JP"/>
        </w:rPr>
        <w:tab/>
      </w:r>
      <w:r>
        <w:t>Description</w:t>
      </w:r>
      <w:r>
        <w:tab/>
      </w:r>
      <w:r>
        <w:fldChar w:fldCharType="begin" w:fldLock="1"/>
      </w:r>
      <w:r>
        <w:instrText xml:space="preserve"> PAGEREF _Toc169676027 \h </w:instrText>
      </w:r>
      <w:r>
        <w:fldChar w:fldCharType="separate"/>
      </w:r>
      <w:r>
        <w:t>6</w:t>
      </w:r>
      <w:r>
        <w:fldChar w:fldCharType="end"/>
      </w:r>
    </w:p>
    <w:p w14:paraId="0ECE8FEC" w14:textId="77777777" w:rsidR="00252B79" w:rsidRDefault="00252B79">
      <w:pPr>
        <w:pStyle w:val="TOC2"/>
        <w:rPr>
          <w:rFonts w:eastAsia="MS Mincho"/>
          <w:sz w:val="24"/>
          <w:szCs w:val="24"/>
          <w:lang w:eastAsia="ja-JP"/>
        </w:rPr>
      </w:pPr>
      <w:r>
        <w:t>4.2</w:t>
      </w:r>
      <w:r>
        <w:rPr>
          <w:rFonts w:eastAsia="MS Mincho"/>
          <w:sz w:val="24"/>
          <w:szCs w:val="24"/>
          <w:lang w:eastAsia="ja-JP"/>
        </w:rPr>
        <w:tab/>
      </w:r>
      <w:r>
        <w:t>Applicability</w:t>
      </w:r>
      <w:r>
        <w:tab/>
      </w:r>
      <w:r>
        <w:fldChar w:fldCharType="begin" w:fldLock="1"/>
      </w:r>
      <w:r>
        <w:instrText xml:space="preserve"> PAGEREF _Toc169676028 \h </w:instrText>
      </w:r>
      <w:r>
        <w:fldChar w:fldCharType="separate"/>
      </w:r>
      <w:r>
        <w:t>6</w:t>
      </w:r>
      <w:r>
        <w:fldChar w:fldCharType="end"/>
      </w:r>
    </w:p>
    <w:p w14:paraId="25740DCE" w14:textId="77777777" w:rsidR="00252B79" w:rsidRDefault="00252B79">
      <w:pPr>
        <w:pStyle w:val="TOC2"/>
        <w:rPr>
          <w:rFonts w:eastAsia="MS Mincho"/>
          <w:sz w:val="24"/>
          <w:szCs w:val="24"/>
          <w:lang w:eastAsia="ja-JP"/>
        </w:rPr>
      </w:pPr>
      <w:r>
        <w:t>4.3</w:t>
      </w:r>
      <w:r>
        <w:rPr>
          <w:rFonts w:eastAsia="MS Mincho"/>
          <w:sz w:val="24"/>
          <w:szCs w:val="24"/>
          <w:lang w:eastAsia="ja-JP"/>
        </w:rPr>
        <w:tab/>
      </w:r>
      <w:r>
        <w:t>Normal procedure</w:t>
      </w:r>
      <w:r>
        <w:tab/>
      </w:r>
      <w:r>
        <w:fldChar w:fldCharType="begin" w:fldLock="1"/>
      </w:r>
      <w:r>
        <w:instrText xml:space="preserve"> PAGEREF _Toc169676029 \h </w:instrText>
      </w:r>
      <w:r>
        <w:fldChar w:fldCharType="separate"/>
      </w:r>
      <w:r>
        <w:t>6</w:t>
      </w:r>
      <w:r>
        <w:fldChar w:fldCharType="end"/>
      </w:r>
    </w:p>
    <w:p w14:paraId="70424CBC" w14:textId="77777777" w:rsidR="00252B79" w:rsidRDefault="00252B79">
      <w:pPr>
        <w:pStyle w:val="TOC2"/>
        <w:rPr>
          <w:rFonts w:eastAsia="MS Mincho"/>
          <w:sz w:val="24"/>
          <w:szCs w:val="24"/>
          <w:lang w:eastAsia="ja-JP"/>
        </w:rPr>
      </w:pPr>
      <w:r>
        <w:t>4.4</w:t>
      </w:r>
      <w:r>
        <w:rPr>
          <w:rFonts w:eastAsia="MS Mincho"/>
          <w:sz w:val="24"/>
          <w:szCs w:val="24"/>
          <w:lang w:eastAsia="ja-JP"/>
        </w:rPr>
        <w:tab/>
      </w:r>
      <w:r>
        <w:t>Exception procedures</w:t>
      </w:r>
      <w:r>
        <w:tab/>
      </w:r>
      <w:r>
        <w:fldChar w:fldCharType="begin" w:fldLock="1"/>
      </w:r>
      <w:r>
        <w:instrText xml:space="preserve"> PAGEREF _Toc169676030 \h </w:instrText>
      </w:r>
      <w:r>
        <w:fldChar w:fldCharType="separate"/>
      </w:r>
      <w:r>
        <w:t>6</w:t>
      </w:r>
      <w:r>
        <w:fldChar w:fldCharType="end"/>
      </w:r>
    </w:p>
    <w:p w14:paraId="3A86AB47" w14:textId="77777777" w:rsidR="00252B79" w:rsidRDefault="00252B79">
      <w:pPr>
        <w:pStyle w:val="TOC1"/>
        <w:rPr>
          <w:rFonts w:eastAsia="MS Mincho"/>
          <w:sz w:val="24"/>
          <w:szCs w:val="24"/>
          <w:lang w:eastAsia="ja-JP"/>
        </w:rPr>
      </w:pPr>
      <w:r>
        <w:t>5</w:t>
      </w:r>
      <w:r>
        <w:rPr>
          <w:rFonts w:eastAsia="MS Mincho"/>
          <w:sz w:val="24"/>
          <w:szCs w:val="24"/>
          <w:lang w:eastAsia="ja-JP"/>
        </w:rPr>
        <w:tab/>
      </w:r>
      <w:r>
        <w:t>Security requirements between HPLMN and VPLMN</w:t>
      </w:r>
      <w:r>
        <w:tab/>
      </w:r>
      <w:r>
        <w:fldChar w:fldCharType="begin" w:fldLock="1"/>
      </w:r>
      <w:r>
        <w:instrText xml:space="preserve"> PAGEREF _Toc169676031 \h </w:instrText>
      </w:r>
      <w:r>
        <w:fldChar w:fldCharType="separate"/>
      </w:r>
      <w:r>
        <w:t>6</w:t>
      </w:r>
      <w:r>
        <w:fldChar w:fldCharType="end"/>
      </w:r>
    </w:p>
    <w:p w14:paraId="5B659AAF" w14:textId="77777777" w:rsidR="00252B79" w:rsidRPr="0075094E" w:rsidRDefault="00252B79">
      <w:pPr>
        <w:pStyle w:val="TOC8"/>
        <w:rPr>
          <w:rFonts w:eastAsia="MS Mincho"/>
          <w:b w:val="0"/>
          <w:sz w:val="24"/>
          <w:szCs w:val="24"/>
          <w:lang w:val="it-IT" w:eastAsia="ja-JP"/>
        </w:rPr>
      </w:pPr>
      <w:r w:rsidRPr="0075094E">
        <w:rPr>
          <w:lang w:val="it-IT"/>
        </w:rPr>
        <w:t>Annex A (Informative):</w:t>
      </w:r>
      <w:r w:rsidRPr="0075094E">
        <w:rPr>
          <w:lang w:val="it-IT"/>
        </w:rPr>
        <w:tab/>
        <w:t>Normal procedure</w:t>
      </w:r>
      <w:r w:rsidRPr="0075094E">
        <w:rPr>
          <w:lang w:val="it-IT"/>
        </w:rPr>
        <w:tab/>
      </w:r>
      <w:r>
        <w:fldChar w:fldCharType="begin" w:fldLock="1"/>
      </w:r>
      <w:r w:rsidRPr="0075094E">
        <w:rPr>
          <w:lang w:val="it-IT"/>
        </w:rPr>
        <w:instrText xml:space="preserve"> PAGEREF _Toc169676032 \h </w:instrText>
      </w:r>
      <w:r>
        <w:fldChar w:fldCharType="separate"/>
      </w:r>
      <w:r w:rsidRPr="0075094E">
        <w:rPr>
          <w:lang w:val="it-IT"/>
        </w:rPr>
        <w:t>7</w:t>
      </w:r>
      <w:r>
        <w:fldChar w:fldCharType="end"/>
      </w:r>
    </w:p>
    <w:p w14:paraId="63EC07E2" w14:textId="77777777" w:rsidR="00252B79" w:rsidRDefault="00252B79">
      <w:pPr>
        <w:pStyle w:val="TOC8"/>
        <w:rPr>
          <w:rFonts w:eastAsia="MS Mincho"/>
          <w:b w:val="0"/>
          <w:sz w:val="24"/>
          <w:szCs w:val="24"/>
          <w:lang w:eastAsia="ja-JP"/>
        </w:rPr>
      </w:pPr>
      <w:r>
        <w:t>Annex B (Informative):</w:t>
      </w:r>
      <w:r>
        <w:tab/>
        <w:t>Change History</w:t>
      </w:r>
      <w:r>
        <w:tab/>
      </w:r>
      <w:r>
        <w:fldChar w:fldCharType="begin" w:fldLock="1"/>
      </w:r>
      <w:r>
        <w:instrText xml:space="preserve"> PAGEREF _Toc169676033 \h </w:instrText>
      </w:r>
      <w:r>
        <w:fldChar w:fldCharType="separate"/>
      </w:r>
      <w:r>
        <w:t>8</w:t>
      </w:r>
      <w:r>
        <w:fldChar w:fldCharType="end"/>
      </w:r>
    </w:p>
    <w:p w14:paraId="70F760E9" w14:textId="77777777" w:rsidR="00252B79" w:rsidRDefault="00252B79">
      <w:r>
        <w:rPr>
          <w:noProof/>
          <w:sz w:val="22"/>
        </w:rPr>
        <w:fldChar w:fldCharType="end"/>
      </w:r>
    </w:p>
    <w:p w14:paraId="5D4DB57E" w14:textId="77777777" w:rsidR="00252B79" w:rsidRDefault="00252B79">
      <w:pPr>
        <w:pStyle w:val="Heading1"/>
      </w:pPr>
      <w:r>
        <w:br w:type="page"/>
      </w:r>
      <w:bookmarkStart w:id="5" w:name="_Toc169676020"/>
      <w:r>
        <w:t>Foreword</w:t>
      </w:r>
      <w:bookmarkEnd w:id="5"/>
    </w:p>
    <w:p w14:paraId="09387D84" w14:textId="77777777" w:rsidR="00252B79" w:rsidRDefault="00252B79">
      <w:r>
        <w:t>This Technical Specification has been produced by the 3</w:t>
      </w:r>
      <w:r>
        <w:rPr>
          <w:vertAlign w:val="superscript"/>
        </w:rPr>
        <w:t>rd</w:t>
      </w:r>
      <w:r>
        <w:t xml:space="preserve"> Generation Partnership Project (3GPP).</w:t>
      </w:r>
    </w:p>
    <w:p w14:paraId="5733E327" w14:textId="77777777" w:rsidR="00252B79" w:rsidRDefault="00252B7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E43D4" w14:textId="77777777" w:rsidR="00252B79" w:rsidRDefault="00252B79">
      <w:pPr>
        <w:pStyle w:val="B1"/>
        <w:rPr>
          <w:lang w:val="fr-FR"/>
        </w:rPr>
      </w:pPr>
      <w:r>
        <w:rPr>
          <w:lang w:val="fr-FR"/>
        </w:rPr>
        <w:t>Version x.y.z</w:t>
      </w:r>
    </w:p>
    <w:p w14:paraId="5E9D1519" w14:textId="77777777" w:rsidR="00252B79" w:rsidRDefault="00252B79">
      <w:pPr>
        <w:pStyle w:val="B1"/>
      </w:pPr>
      <w:r>
        <w:t>where:</w:t>
      </w:r>
    </w:p>
    <w:p w14:paraId="4B3F4E4D" w14:textId="77777777" w:rsidR="00252B79" w:rsidRDefault="00252B79">
      <w:pPr>
        <w:pStyle w:val="B2"/>
      </w:pPr>
      <w:r>
        <w:t>x</w:t>
      </w:r>
      <w:r>
        <w:tab/>
        <w:t>the first digit:</w:t>
      </w:r>
    </w:p>
    <w:p w14:paraId="56ABC13B" w14:textId="77777777" w:rsidR="00252B79" w:rsidRDefault="00252B79">
      <w:pPr>
        <w:pStyle w:val="B3"/>
      </w:pPr>
      <w:r>
        <w:t>1</w:t>
      </w:r>
      <w:r>
        <w:tab/>
        <w:t>presented to TSG for information;</w:t>
      </w:r>
    </w:p>
    <w:p w14:paraId="1620C56F" w14:textId="77777777" w:rsidR="00252B79" w:rsidRDefault="00252B79">
      <w:pPr>
        <w:pStyle w:val="B3"/>
      </w:pPr>
      <w:r>
        <w:t>2</w:t>
      </w:r>
      <w:r>
        <w:tab/>
        <w:t>presented to TSG for approval;</w:t>
      </w:r>
    </w:p>
    <w:p w14:paraId="0242F45E" w14:textId="77777777" w:rsidR="00252B79" w:rsidRDefault="00252B79">
      <w:pPr>
        <w:pStyle w:val="B3"/>
      </w:pPr>
      <w:r>
        <w:t>3</w:t>
      </w:r>
      <w:r>
        <w:tab/>
        <w:t>or greater indicates TSG approved document under change control.</w:t>
      </w:r>
    </w:p>
    <w:p w14:paraId="5DA560BC" w14:textId="77777777" w:rsidR="00252B79" w:rsidRDefault="00252B79">
      <w:pPr>
        <w:pStyle w:val="B2"/>
      </w:pPr>
      <w:r>
        <w:t>y</w:t>
      </w:r>
      <w:r>
        <w:tab/>
        <w:t>the second digit is incremented for all changes of substance, i.e. technical enhancements, corrections, updates, etc.</w:t>
      </w:r>
    </w:p>
    <w:p w14:paraId="2C7CFB0B" w14:textId="77777777" w:rsidR="00252B79" w:rsidRDefault="00252B79">
      <w:pPr>
        <w:pStyle w:val="B2"/>
      </w:pPr>
      <w:r>
        <w:t>z</w:t>
      </w:r>
      <w:r>
        <w:tab/>
        <w:t>the third digit is incremented when editorial only changes have been incorporated in the document.</w:t>
      </w:r>
    </w:p>
    <w:p w14:paraId="51B7B14F" w14:textId="77777777" w:rsidR="00252B79" w:rsidRDefault="00252B79">
      <w:pPr>
        <w:pStyle w:val="Heading1"/>
      </w:pPr>
      <w:r>
        <w:br w:type="page"/>
      </w:r>
      <w:bookmarkStart w:id="6" w:name="_Toc169676021"/>
      <w:r>
        <w:t>1</w:t>
      </w:r>
      <w:r>
        <w:tab/>
        <w:t>Scope</w:t>
      </w:r>
      <w:bookmarkEnd w:id="6"/>
    </w:p>
    <w:p w14:paraId="0F19F526" w14:textId="77777777" w:rsidR="00252B79" w:rsidRDefault="00252B79">
      <w:r>
        <w:t>This Technical Specification specifies the stage 1 description of the Immediate Service Termination (IST) service which provides the means for the HPLMN to terminate all the activities of an HPLMN subscriber in a VPLMN.</w:t>
      </w:r>
    </w:p>
    <w:p w14:paraId="71DE7749" w14:textId="77777777" w:rsidR="00252B79" w:rsidRDefault="00252B79">
      <w:r>
        <w:t>The purpose of this network feature is to enable the HPLMN to control the activities of its subscribers, particularly while they are roaming. If the HPLMN decides (based upon information received via Fraud Information Gathering System (FIGS) or other systems) that a roaming subscriber is behaving in a fraudulent or suspicious manner, the HPLMN can terminate all activities of the subscriber, including calls (including transferred and diverted calls) that are in progress.</w:t>
      </w:r>
    </w:p>
    <w:p w14:paraId="7E932C78" w14:textId="77777777" w:rsidR="00252B79" w:rsidRDefault="00252B79">
      <w:r>
        <w:t>This procedure can also be used to terminate all the activities of a subscriber when the subscription has ended.</w:t>
      </w:r>
    </w:p>
    <w:p w14:paraId="6F1DE8A8" w14:textId="77777777" w:rsidR="00252B79" w:rsidRDefault="00252B79">
      <w:r>
        <w:t>The primary aim is to enable service providers/network operators to use IST to reduce the amount of money that they lose because of roaming fraud.</w:t>
      </w:r>
    </w:p>
    <w:p w14:paraId="697378FA" w14:textId="77777777" w:rsidR="00252B79" w:rsidRDefault="00252B79">
      <w:pPr>
        <w:pStyle w:val="Heading1"/>
      </w:pPr>
      <w:bookmarkStart w:id="7" w:name="_Toc169676022"/>
      <w:r>
        <w:t>2</w:t>
      </w:r>
      <w:r>
        <w:tab/>
        <w:t>Normative references</w:t>
      </w:r>
      <w:bookmarkEnd w:id="7"/>
    </w:p>
    <w:p w14:paraId="0DF50A15" w14:textId="77777777" w:rsidR="00252B79" w:rsidRDefault="00252B79">
      <w:r>
        <w:t>The following documents contain provisions which, through reference in this text, constitute provisions of the present document.</w:t>
      </w:r>
    </w:p>
    <w:p w14:paraId="0C907364" w14:textId="77777777" w:rsidR="00252B79" w:rsidRDefault="00EA3785" w:rsidP="00EA3785">
      <w:pPr>
        <w:pStyle w:val="B1"/>
      </w:pPr>
      <w:r>
        <w:t>-</w:t>
      </w:r>
      <w:r>
        <w:tab/>
      </w:r>
      <w:r w:rsidR="00252B79">
        <w:t>References are either specific (identified by date of publication, edition number, version number, etc.) or non</w:t>
      </w:r>
      <w:r w:rsidR="00252B79">
        <w:noBreakHyphen/>
        <w:t>specific.</w:t>
      </w:r>
    </w:p>
    <w:p w14:paraId="1CA779CE" w14:textId="77777777" w:rsidR="00252B79" w:rsidRDefault="00EA3785" w:rsidP="00EA3785">
      <w:pPr>
        <w:pStyle w:val="B1"/>
      </w:pPr>
      <w:r>
        <w:t>-</w:t>
      </w:r>
      <w:r>
        <w:tab/>
      </w:r>
      <w:r w:rsidR="00252B79">
        <w:t>For a specific reference, subsequent revisions do not apply.</w:t>
      </w:r>
    </w:p>
    <w:p w14:paraId="5FF88955" w14:textId="77777777" w:rsidR="00252B79" w:rsidRDefault="00EA3785" w:rsidP="00EA3785">
      <w:pPr>
        <w:pStyle w:val="B1"/>
      </w:pPr>
      <w:r>
        <w:t>-</w:t>
      </w:r>
      <w:r>
        <w:tab/>
      </w:r>
      <w:r w:rsidR="00252B79">
        <w:t xml:space="preserve">For a non-specific reference, the latest version applies.  In the case of a reference to a 3GPP document (including a GSM document), a non-specific reference implicitly refers to the latest version of that document </w:t>
      </w:r>
      <w:r w:rsidR="00252B79">
        <w:rPr>
          <w:i/>
        </w:rPr>
        <w:t>in the same Release as the present document</w:t>
      </w:r>
      <w:r w:rsidR="00252B79">
        <w:t>.</w:t>
      </w:r>
    </w:p>
    <w:p w14:paraId="5CB9763E" w14:textId="77777777" w:rsidR="00252B79" w:rsidRDefault="00252B79">
      <w:pPr>
        <w:pStyle w:val="EX"/>
      </w:pPr>
      <w:r>
        <w:t>[1]</w:t>
      </w:r>
      <w:r>
        <w:tab/>
        <w:t>3GPP TR 21.905: "3rd Generation Partnership Project; Technical Specification Group Services and System Aspects; Vocabulary for 3GPP Specifications".</w:t>
      </w:r>
    </w:p>
    <w:p w14:paraId="51FA05BC" w14:textId="77777777" w:rsidR="00252B79" w:rsidRDefault="00252B79">
      <w:pPr>
        <w:pStyle w:val="Heading1"/>
      </w:pPr>
      <w:bookmarkStart w:id="8" w:name="_Toc169676023"/>
      <w:r>
        <w:t>3</w:t>
      </w:r>
      <w:r>
        <w:tab/>
        <w:t>Definitions and abbreviations</w:t>
      </w:r>
      <w:bookmarkEnd w:id="8"/>
    </w:p>
    <w:p w14:paraId="7FBAD5A2" w14:textId="77777777" w:rsidR="00252B79" w:rsidRDefault="00252B79">
      <w:pPr>
        <w:pStyle w:val="Heading2"/>
      </w:pPr>
      <w:bookmarkStart w:id="9" w:name="_Toc169676024"/>
      <w:r>
        <w:t>3.1</w:t>
      </w:r>
      <w:r>
        <w:tab/>
        <w:t>Definitions</w:t>
      </w:r>
      <w:bookmarkEnd w:id="9"/>
    </w:p>
    <w:p w14:paraId="3DA2ADF9" w14:textId="77777777" w:rsidR="00252B79" w:rsidRDefault="00252B79">
      <w:r>
        <w:t>For the purposes of this specification the following definitions apply:</w:t>
      </w:r>
    </w:p>
    <w:p w14:paraId="24F908B1" w14:textId="77777777" w:rsidR="00252B79" w:rsidRDefault="00252B79">
      <w:r>
        <w:rPr>
          <w:b/>
        </w:rPr>
        <w:t>subscriber activities:</w:t>
      </w:r>
      <w:r>
        <w:t xml:space="preserve"> subscriber activities that must be terminated. These can be call related events (e.g. call set-up, call termination) or the invocation of call related and call independent supplementary services (e.g. Call Hold, Call Waiting, Call Transfer, Call Forwarding, Unstructured Supplementary Service Data (USSD)).</w:t>
      </w:r>
    </w:p>
    <w:p w14:paraId="00CF42F9" w14:textId="77777777" w:rsidR="00252B79" w:rsidRDefault="00252B79">
      <w:pPr>
        <w:pStyle w:val="Heading2"/>
      </w:pPr>
      <w:bookmarkStart w:id="10" w:name="_Toc169676025"/>
      <w:r>
        <w:t>3.2</w:t>
      </w:r>
      <w:r>
        <w:tab/>
        <w:t>Abbreviations</w:t>
      </w:r>
      <w:bookmarkEnd w:id="10"/>
    </w:p>
    <w:p w14:paraId="2A4907AD" w14:textId="77777777" w:rsidR="00252B79" w:rsidRDefault="00252B79">
      <w:pPr>
        <w:keepNext/>
      </w:pPr>
      <w:r>
        <w:t>For the purposes of the present document, the abbreviations given in TR 21.905 [1] and the following abbreviations apply:</w:t>
      </w:r>
    </w:p>
    <w:p w14:paraId="4EB83AAF" w14:textId="77777777" w:rsidR="00252B79" w:rsidRDefault="00252B79">
      <w:pPr>
        <w:pStyle w:val="EW"/>
      </w:pPr>
      <w:r>
        <w:rPr>
          <w:b/>
        </w:rPr>
        <w:t>IST</w:t>
      </w:r>
      <w:r>
        <w:rPr>
          <w:b/>
        </w:rPr>
        <w:tab/>
      </w:r>
      <w:r>
        <w:t>Immediate Service Termination</w:t>
      </w:r>
    </w:p>
    <w:p w14:paraId="0CB031D1" w14:textId="77777777" w:rsidR="00252B79" w:rsidRDefault="00252B79">
      <w:pPr>
        <w:pStyle w:val="EW"/>
      </w:pPr>
      <w:r>
        <w:rPr>
          <w:b/>
        </w:rPr>
        <w:t>FIGS</w:t>
      </w:r>
      <w:r>
        <w:rPr>
          <w:b/>
        </w:rPr>
        <w:tab/>
      </w:r>
      <w:r>
        <w:t>Fraud Information Gathering System</w:t>
      </w:r>
    </w:p>
    <w:p w14:paraId="5E73DFD0" w14:textId="77777777" w:rsidR="00252B79" w:rsidRDefault="00252B79">
      <w:pPr>
        <w:pStyle w:val="EW"/>
      </w:pPr>
    </w:p>
    <w:p w14:paraId="1E5E13F1" w14:textId="77777777" w:rsidR="00252B79" w:rsidRDefault="00252B79">
      <w:pPr>
        <w:pStyle w:val="Heading1"/>
      </w:pPr>
      <w:bookmarkStart w:id="11" w:name="_Toc169676026"/>
      <w:r>
        <w:t>4</w:t>
      </w:r>
      <w:r>
        <w:tab/>
        <w:t>Immediate Service Termination (IST)</w:t>
      </w:r>
      <w:bookmarkEnd w:id="11"/>
    </w:p>
    <w:p w14:paraId="1A2FD52D" w14:textId="77777777" w:rsidR="00252B79" w:rsidRDefault="00252B79">
      <w:pPr>
        <w:pStyle w:val="Heading2"/>
      </w:pPr>
      <w:bookmarkStart w:id="12" w:name="_Toc169676027"/>
      <w:r>
        <w:t>4.1</w:t>
      </w:r>
      <w:r>
        <w:tab/>
        <w:t>Description</w:t>
      </w:r>
      <w:bookmarkEnd w:id="12"/>
    </w:p>
    <w:p w14:paraId="3811E3E8" w14:textId="77777777" w:rsidR="00252B79" w:rsidRDefault="00252B79">
      <w:r>
        <w:t>It shall be possible for the Home Public Land Mobile Network (HPLMN) to instruct any PLMN to terminate immediately all the activities of a specified HPLMN subscriber.</w:t>
      </w:r>
    </w:p>
    <w:p w14:paraId="21611CD7" w14:textId="77777777" w:rsidR="00252B79" w:rsidRDefault="00252B79">
      <w:r>
        <w:t>Immediate Service Termination (IST) is controlled by the HPLMN and can be triggered by the HPLMN only.</w:t>
      </w:r>
    </w:p>
    <w:p w14:paraId="259C2A9D" w14:textId="77777777" w:rsidR="00252B79" w:rsidRDefault="00252B79">
      <w:r>
        <w:t>A subscriber shall be specified by the International Mobile Subscriber Identity (IMSI).</w:t>
      </w:r>
    </w:p>
    <w:p w14:paraId="731B9FF3" w14:textId="77777777" w:rsidR="00252B79" w:rsidRDefault="00252B79">
      <w:r>
        <w:t xml:space="preserve">For subscribers that are marked as subscribed to a CAMEL-based service, IST shall be possible using </w:t>
      </w:r>
      <w:r>
        <w:rPr>
          <w:snapToGrid w:val="0"/>
        </w:rPr>
        <w:t xml:space="preserve">Customised Application for </w:t>
      </w:r>
      <w:smartTag w:uri="urn:schemas-microsoft-com:office:smarttags" w:element="place">
        <w:smartTag w:uri="urn:schemas-microsoft-com:office:smarttags" w:element="City">
          <w:r>
            <w:rPr>
              <w:snapToGrid w:val="0"/>
            </w:rPr>
            <w:t>Mobile</w:t>
          </w:r>
        </w:smartTag>
      </w:smartTag>
      <w:r>
        <w:rPr>
          <w:snapToGrid w:val="0"/>
        </w:rPr>
        <w:t xml:space="preserve"> network Enhanced Logic</w:t>
      </w:r>
      <w:r>
        <w:t xml:space="preserve"> (CAMEL).</w:t>
      </w:r>
    </w:p>
    <w:p w14:paraId="05D42218" w14:textId="77777777" w:rsidR="00252B79" w:rsidRDefault="00252B79">
      <w:r>
        <w:t>IST shall also be possible for subscribers who are not marked as subscribed to any CAMEL-based service (see Annex A).</w:t>
      </w:r>
    </w:p>
    <w:p w14:paraId="362CAD17" w14:textId="77777777" w:rsidR="00252B79" w:rsidRDefault="00252B79">
      <w:pPr>
        <w:pStyle w:val="Heading2"/>
      </w:pPr>
      <w:bookmarkStart w:id="13" w:name="_Toc169676028"/>
      <w:r>
        <w:t>4.2</w:t>
      </w:r>
      <w:r>
        <w:tab/>
        <w:t>Applicability</w:t>
      </w:r>
      <w:bookmarkEnd w:id="13"/>
    </w:p>
    <w:p w14:paraId="6AF911F0" w14:textId="77777777" w:rsidR="00252B79" w:rsidRDefault="00252B79">
      <w:r>
        <w:t>This network feature applies to all subscribed Bearer Services and Teleservices of the subscriber, except for emergency calls.</w:t>
      </w:r>
    </w:p>
    <w:p w14:paraId="70320212" w14:textId="77777777" w:rsidR="00252B79" w:rsidRDefault="00252B79">
      <w:pPr>
        <w:pStyle w:val="Heading2"/>
      </w:pPr>
      <w:bookmarkStart w:id="14" w:name="_Toc169676029"/>
      <w:r>
        <w:t>4.3</w:t>
      </w:r>
      <w:r>
        <w:tab/>
        <w:t>Normal procedure</w:t>
      </w:r>
      <w:bookmarkEnd w:id="14"/>
    </w:p>
    <w:p w14:paraId="49865D4E" w14:textId="77777777" w:rsidR="00252B79" w:rsidRDefault="00252B79">
      <w:r>
        <w:t>The HPLMN will normally direct a request for IST for a particular subscriber to the current Visited PLMN (VPLMN) of that subscriber and the PLMN visited by the subscriber immediately prior to visiting the current VPLMN</w:t>
      </w:r>
    </w:p>
    <w:p w14:paraId="42B66169" w14:textId="77777777" w:rsidR="00252B79" w:rsidRDefault="00252B79">
      <w:pPr>
        <w:pStyle w:val="NO"/>
      </w:pPr>
      <w:r>
        <w:t>NOTE:</w:t>
      </w:r>
      <w:r>
        <w:tab/>
        <w:t>In practice, the IST command will be sent to individual Mobile-services Switching Centres (MSCs), and not to "VPLMNs" as a whole (but such detail is for Stage 2 and not Stage 1). IST will therefore be sent to all MSCs in which the subscriber has (or may have) an active call, as logged by the HPLMN. These MSCs may be confined to the current VPLMN or may include MSC(s) in the PLMN visited by the subscriber immediately prior to visiting the current VPLMN (or PLMNs visited even earlier).</w:t>
      </w:r>
    </w:p>
    <w:p w14:paraId="69C3DE72" w14:textId="77777777" w:rsidR="00252B79" w:rsidRDefault="00252B79">
      <w:r>
        <w:t>The VPLMN shall confirm receipt of the IST command.</w:t>
      </w:r>
    </w:p>
    <w:p w14:paraId="1A39AB6F" w14:textId="77777777" w:rsidR="00252B79" w:rsidRDefault="00252B79">
      <w:r>
        <w:t>The VPLMN shall then terminate all activities of that subscriber in the VPLMN including ongoing calls and forwarded, deflected and transferred calls. The call records of calls terminated by the operation of IST shall contain a field indicating that the call terminated because of the operation of IST.</w:t>
      </w:r>
    </w:p>
    <w:p w14:paraId="31728A02" w14:textId="77777777" w:rsidR="00252B79" w:rsidRDefault="00252B79">
      <w:r>
        <w:t xml:space="preserve">The VPLMN shall then confirm to the HPLMN that all subscriber activities </w:t>
      </w:r>
      <w:r w:rsidR="00A7687A">
        <w:t xml:space="preserve">in that </w:t>
      </w:r>
      <w:r>
        <w:t>VPLMN have been terminated.</w:t>
      </w:r>
    </w:p>
    <w:p w14:paraId="1225298C" w14:textId="77777777" w:rsidR="00252B79" w:rsidRDefault="00252B79">
      <w:r>
        <w:t>If the specified subscriber has no activities in the VPLMN then the VPLMN shall inform the HPLMN of this.</w:t>
      </w:r>
    </w:p>
    <w:p w14:paraId="36B7A9E4" w14:textId="77777777" w:rsidR="00252B79" w:rsidRDefault="00252B79">
      <w:pPr>
        <w:pStyle w:val="Heading2"/>
      </w:pPr>
      <w:bookmarkStart w:id="15" w:name="_Toc169676030"/>
      <w:r>
        <w:t>4.4</w:t>
      </w:r>
      <w:r>
        <w:tab/>
        <w:t>Exception procedures</w:t>
      </w:r>
      <w:bookmarkEnd w:id="15"/>
    </w:p>
    <w:p w14:paraId="3EFD54FD" w14:textId="77777777" w:rsidR="00252B79" w:rsidRDefault="00252B79">
      <w:r>
        <w:t>If after sending an IST command to a VPLMN, the HPLMN does not receive a positive acknowledgement from the VPLMN indicating receipt and comprehension of the IST command, the HPLMN should assume that the VPLMN does not support IST.</w:t>
      </w:r>
    </w:p>
    <w:p w14:paraId="17B23A7D" w14:textId="77777777" w:rsidR="00252B79" w:rsidRDefault="00252B79">
      <w:pPr>
        <w:pStyle w:val="Heading1"/>
      </w:pPr>
      <w:bookmarkStart w:id="16" w:name="_Toc169676031"/>
      <w:r>
        <w:t>5</w:t>
      </w:r>
      <w:r>
        <w:tab/>
        <w:t>Security requirements between HPLMN and VPLMN</w:t>
      </w:r>
      <w:bookmarkEnd w:id="16"/>
    </w:p>
    <w:p w14:paraId="2B7A9950" w14:textId="77777777" w:rsidR="00252B79" w:rsidRDefault="00252B79">
      <w:r>
        <w:t>It is expected that there will be a need for authentication and confidentiality of the communication made between PLMNs.</w:t>
      </w:r>
    </w:p>
    <w:p w14:paraId="19586BFB" w14:textId="77777777" w:rsidR="00252B79" w:rsidRDefault="00252B79">
      <w:r>
        <w:t>These issues are for study under other work items within the SMG10 work programme.</w:t>
      </w:r>
    </w:p>
    <w:p w14:paraId="70332E75" w14:textId="77777777" w:rsidR="00252B79" w:rsidRDefault="00252B79">
      <w:pPr>
        <w:pStyle w:val="Heading8"/>
      </w:pPr>
      <w:r>
        <w:br w:type="page"/>
      </w:r>
      <w:bookmarkStart w:id="17" w:name="_Toc169676032"/>
      <w:r>
        <w:t>Annex A (Informative):</w:t>
      </w:r>
      <w:r>
        <w:br/>
      </w:r>
      <w:smartTag w:uri="urn:schemas-microsoft-com:office:smarttags" w:element="place">
        <w:r>
          <w:t>Normal</w:t>
        </w:r>
      </w:smartTag>
      <w:r>
        <w:t xml:space="preserve"> procedure</w:t>
      </w:r>
      <w:bookmarkEnd w:id="17"/>
    </w:p>
    <w:p w14:paraId="768A3A22" w14:textId="77777777" w:rsidR="00252B79" w:rsidRDefault="00252B79">
      <w:r>
        <w:t>IST has been defined to work in co-ordination with existing GSM facilities.</w:t>
      </w:r>
    </w:p>
    <w:p w14:paraId="2FE51F77" w14:textId="77777777" w:rsidR="00252B79" w:rsidRDefault="00252B79">
      <w:pPr>
        <w:pStyle w:val="B1"/>
      </w:pPr>
      <w:r>
        <w:t>1)</w:t>
      </w:r>
      <w:r>
        <w:tab/>
        <w:t>The HPLMN changes the subscriber's entry in the HLR to prevent the resumption of activity in the HPLMN and VPLMN after IST has terminated all subscriber activity.</w:t>
      </w:r>
    </w:p>
    <w:p w14:paraId="03F4EE7A" w14:textId="77777777" w:rsidR="00252B79" w:rsidRDefault="00252B79">
      <w:pPr>
        <w:pStyle w:val="B1"/>
      </w:pPr>
      <w:r>
        <w:t>2)</w:t>
      </w:r>
      <w:r>
        <w:tab/>
        <w:t>The HPLMN sends a MAP "Cancel Location" command to the VLR to prevent the resumption of activity by the subscriber within the VPLMN without reference to the HPLMN.</w:t>
      </w:r>
    </w:p>
    <w:p w14:paraId="666D746B" w14:textId="77777777" w:rsidR="00252B79" w:rsidRDefault="00252B79">
      <w:pPr>
        <w:pStyle w:val="B1"/>
      </w:pPr>
      <w:r>
        <w:t>3)</w:t>
      </w:r>
      <w:r>
        <w:tab/>
        <w:t>The HPLMN sends an IST command to the VPLMN, (possibly a specific MAP message).</w:t>
      </w:r>
    </w:p>
    <w:p w14:paraId="10180C42" w14:textId="77777777" w:rsidR="00252B79" w:rsidRDefault="00252B79">
      <w:pPr>
        <w:pStyle w:val="B1"/>
      </w:pPr>
      <w:r>
        <w:t>4)</w:t>
      </w:r>
      <w:r>
        <w:tab/>
        <w:t>The VPLMN confirms receipt and comprehension of the command.</w:t>
      </w:r>
    </w:p>
    <w:p w14:paraId="059AFC39" w14:textId="77777777" w:rsidR="00252B79" w:rsidRDefault="00252B79">
      <w:pPr>
        <w:pStyle w:val="B1"/>
      </w:pPr>
      <w:r>
        <w:t>5)</w:t>
      </w:r>
      <w:r>
        <w:tab/>
        <w:t>The VPLMN terminates all activities of the subscriber indicated by the command.</w:t>
      </w:r>
    </w:p>
    <w:p w14:paraId="25CACBAF" w14:textId="77777777" w:rsidR="00252B79" w:rsidRDefault="00252B79">
      <w:pPr>
        <w:pStyle w:val="B1"/>
      </w:pPr>
      <w:r>
        <w:t>6)</w:t>
      </w:r>
      <w:r>
        <w:tab/>
        <w:t>The VPLMN confirms to the HPLMN that all subscriber activities have been terminated.</w:t>
      </w:r>
    </w:p>
    <w:p w14:paraId="6FF4BC28" w14:textId="77777777" w:rsidR="00252B79" w:rsidRDefault="00252B79">
      <w:pPr>
        <w:pStyle w:val="Heading8"/>
      </w:pPr>
      <w:r>
        <w:br w:type="page"/>
      </w:r>
      <w:bookmarkStart w:id="18" w:name="_Toc169676033"/>
      <w:r>
        <w:t>Annex B (Informative):</w:t>
      </w:r>
      <w:r>
        <w:br/>
        <w:t>Change History</w:t>
      </w:r>
      <w:bookmarkEnd w:id="18"/>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00"/>
        <w:gridCol w:w="810"/>
        <w:gridCol w:w="517"/>
        <w:gridCol w:w="428"/>
        <w:gridCol w:w="428"/>
        <w:gridCol w:w="4582"/>
        <w:gridCol w:w="708"/>
        <w:gridCol w:w="712"/>
      </w:tblGrid>
      <w:tr w:rsidR="00252B79" w14:paraId="1BCB2AA7" w14:textId="77777777">
        <w:tblPrEx>
          <w:tblCellMar>
            <w:top w:w="0" w:type="dxa"/>
            <w:bottom w:w="0" w:type="dxa"/>
          </w:tblCellMar>
        </w:tblPrEx>
        <w:trPr>
          <w:cantSplit/>
          <w:tblHeader/>
        </w:trPr>
        <w:tc>
          <w:tcPr>
            <w:tcW w:w="9784" w:type="dxa"/>
            <w:gridSpan w:val="9"/>
            <w:shd w:val="solid" w:color="FFFFFF" w:fill="auto"/>
          </w:tcPr>
          <w:p w14:paraId="1AE34498" w14:textId="77777777" w:rsidR="00252B79" w:rsidRDefault="00252B79">
            <w:pPr>
              <w:pStyle w:val="TAH"/>
            </w:pPr>
            <w:r>
              <w:t>Change history</w:t>
            </w:r>
          </w:p>
        </w:tc>
      </w:tr>
      <w:tr w:rsidR="00252B79" w14:paraId="5673F1CA" w14:textId="77777777">
        <w:tblPrEx>
          <w:tblCellMar>
            <w:top w:w="0" w:type="dxa"/>
            <w:bottom w:w="0" w:type="dxa"/>
          </w:tblCellMar>
        </w:tblPrEx>
        <w:trPr>
          <w:tblHeader/>
        </w:trPr>
        <w:tc>
          <w:tcPr>
            <w:tcW w:w="799" w:type="dxa"/>
            <w:tcBorders>
              <w:bottom w:val="single" w:sz="6" w:space="0" w:color="auto"/>
            </w:tcBorders>
            <w:shd w:val="pct10" w:color="auto" w:fill="FFFFFF"/>
          </w:tcPr>
          <w:p w14:paraId="5C2FFB51" w14:textId="77777777" w:rsidR="00252B79" w:rsidRDefault="00252B79">
            <w:pPr>
              <w:pStyle w:val="TAL"/>
              <w:rPr>
                <w:b/>
                <w:sz w:val="16"/>
              </w:rPr>
            </w:pPr>
            <w:r>
              <w:rPr>
                <w:b/>
                <w:sz w:val="16"/>
              </w:rPr>
              <w:t>Date</w:t>
            </w:r>
          </w:p>
        </w:tc>
        <w:tc>
          <w:tcPr>
            <w:tcW w:w="800" w:type="dxa"/>
            <w:tcBorders>
              <w:bottom w:val="single" w:sz="6" w:space="0" w:color="auto"/>
            </w:tcBorders>
            <w:shd w:val="pct10" w:color="auto" w:fill="FFFFFF"/>
          </w:tcPr>
          <w:p w14:paraId="37C94A89" w14:textId="77777777" w:rsidR="00252B79" w:rsidRDefault="00252B79">
            <w:pPr>
              <w:pStyle w:val="TAL"/>
              <w:rPr>
                <w:b/>
                <w:sz w:val="16"/>
              </w:rPr>
            </w:pPr>
            <w:r>
              <w:rPr>
                <w:b/>
                <w:sz w:val="16"/>
              </w:rPr>
              <w:t>TSG #</w:t>
            </w:r>
          </w:p>
        </w:tc>
        <w:tc>
          <w:tcPr>
            <w:tcW w:w="810" w:type="dxa"/>
            <w:tcBorders>
              <w:bottom w:val="single" w:sz="6" w:space="0" w:color="auto"/>
            </w:tcBorders>
            <w:shd w:val="pct10" w:color="auto" w:fill="FFFFFF"/>
          </w:tcPr>
          <w:p w14:paraId="403D4A21" w14:textId="77777777" w:rsidR="00252B79" w:rsidRDefault="00252B79">
            <w:pPr>
              <w:pStyle w:val="TAL"/>
              <w:rPr>
                <w:b/>
                <w:sz w:val="16"/>
              </w:rPr>
            </w:pPr>
            <w:r>
              <w:rPr>
                <w:b/>
                <w:sz w:val="16"/>
              </w:rPr>
              <w:t>TSG Doc.</w:t>
            </w:r>
          </w:p>
        </w:tc>
        <w:tc>
          <w:tcPr>
            <w:tcW w:w="517" w:type="dxa"/>
            <w:tcBorders>
              <w:bottom w:val="single" w:sz="6" w:space="0" w:color="auto"/>
            </w:tcBorders>
            <w:shd w:val="pct10" w:color="auto" w:fill="FFFFFF"/>
          </w:tcPr>
          <w:p w14:paraId="0A519E19" w14:textId="77777777" w:rsidR="00252B79" w:rsidRDefault="00252B79">
            <w:pPr>
              <w:pStyle w:val="TAL"/>
              <w:rPr>
                <w:b/>
                <w:sz w:val="16"/>
              </w:rPr>
            </w:pPr>
            <w:r>
              <w:rPr>
                <w:b/>
                <w:sz w:val="16"/>
              </w:rPr>
              <w:t>CR</w:t>
            </w:r>
          </w:p>
        </w:tc>
        <w:tc>
          <w:tcPr>
            <w:tcW w:w="428" w:type="dxa"/>
            <w:tcBorders>
              <w:bottom w:val="single" w:sz="6" w:space="0" w:color="auto"/>
            </w:tcBorders>
            <w:shd w:val="pct10" w:color="auto" w:fill="FFFFFF"/>
          </w:tcPr>
          <w:p w14:paraId="782ACAD8" w14:textId="77777777" w:rsidR="00252B79" w:rsidRDefault="00252B79">
            <w:pPr>
              <w:pStyle w:val="TAL"/>
              <w:rPr>
                <w:b/>
                <w:sz w:val="16"/>
              </w:rPr>
            </w:pPr>
            <w:r>
              <w:rPr>
                <w:b/>
                <w:sz w:val="16"/>
              </w:rPr>
              <w:t>Rev</w:t>
            </w:r>
          </w:p>
        </w:tc>
        <w:tc>
          <w:tcPr>
            <w:tcW w:w="428" w:type="dxa"/>
            <w:tcBorders>
              <w:bottom w:val="single" w:sz="6" w:space="0" w:color="auto"/>
            </w:tcBorders>
            <w:shd w:val="pct10" w:color="auto" w:fill="FFFFFF"/>
          </w:tcPr>
          <w:p w14:paraId="1CB4AF4A" w14:textId="77777777" w:rsidR="00252B79" w:rsidRDefault="00252B79">
            <w:pPr>
              <w:pStyle w:val="TAL"/>
              <w:rPr>
                <w:b/>
                <w:sz w:val="16"/>
              </w:rPr>
            </w:pPr>
            <w:r>
              <w:rPr>
                <w:b/>
                <w:sz w:val="16"/>
              </w:rPr>
              <w:t>Cat</w:t>
            </w:r>
          </w:p>
        </w:tc>
        <w:tc>
          <w:tcPr>
            <w:tcW w:w="4582" w:type="dxa"/>
            <w:tcBorders>
              <w:bottom w:val="single" w:sz="6" w:space="0" w:color="auto"/>
            </w:tcBorders>
            <w:shd w:val="pct10" w:color="auto" w:fill="FFFFFF"/>
          </w:tcPr>
          <w:p w14:paraId="5AB5763C" w14:textId="77777777" w:rsidR="00252B79" w:rsidRDefault="00252B79">
            <w:pPr>
              <w:pStyle w:val="TAL"/>
              <w:rPr>
                <w:b/>
                <w:sz w:val="16"/>
              </w:rPr>
            </w:pPr>
            <w:r>
              <w:rPr>
                <w:b/>
                <w:sz w:val="16"/>
              </w:rPr>
              <w:t>Subject/Comment</w:t>
            </w:r>
          </w:p>
        </w:tc>
        <w:tc>
          <w:tcPr>
            <w:tcW w:w="708" w:type="dxa"/>
            <w:tcBorders>
              <w:bottom w:val="single" w:sz="6" w:space="0" w:color="auto"/>
            </w:tcBorders>
            <w:shd w:val="pct10" w:color="auto" w:fill="FFFFFF"/>
          </w:tcPr>
          <w:p w14:paraId="7E85B927" w14:textId="77777777" w:rsidR="00252B79" w:rsidRDefault="00252B79">
            <w:pPr>
              <w:pStyle w:val="TAL"/>
              <w:rPr>
                <w:b/>
                <w:sz w:val="16"/>
              </w:rPr>
            </w:pPr>
            <w:r>
              <w:rPr>
                <w:b/>
                <w:sz w:val="16"/>
              </w:rPr>
              <w:t>Old</w:t>
            </w:r>
          </w:p>
        </w:tc>
        <w:tc>
          <w:tcPr>
            <w:tcW w:w="712" w:type="dxa"/>
            <w:tcBorders>
              <w:bottom w:val="single" w:sz="6" w:space="0" w:color="auto"/>
            </w:tcBorders>
            <w:shd w:val="pct10" w:color="auto" w:fill="FFFFFF"/>
          </w:tcPr>
          <w:p w14:paraId="6B1D19CE" w14:textId="77777777" w:rsidR="00252B79" w:rsidRDefault="00252B79">
            <w:pPr>
              <w:pStyle w:val="TAL"/>
              <w:rPr>
                <w:b/>
                <w:sz w:val="16"/>
              </w:rPr>
            </w:pPr>
            <w:r>
              <w:rPr>
                <w:b/>
                <w:sz w:val="16"/>
              </w:rPr>
              <w:t>New</w:t>
            </w:r>
          </w:p>
        </w:tc>
      </w:tr>
      <w:tr w:rsidR="00252B79" w14:paraId="2B4301E1" w14:textId="77777777">
        <w:tblPrEx>
          <w:tblCellMar>
            <w:top w:w="0" w:type="dxa"/>
            <w:bottom w:w="0" w:type="dxa"/>
          </w:tblCellMar>
        </w:tblPrEx>
        <w:trPr>
          <w:cantSplit/>
        </w:trPr>
        <w:tc>
          <w:tcPr>
            <w:tcW w:w="9784" w:type="dxa"/>
            <w:gridSpan w:val="9"/>
            <w:shd w:val="solid" w:color="FFFFFF" w:fill="auto"/>
          </w:tcPr>
          <w:p w14:paraId="390FB943" w14:textId="77777777" w:rsidR="00252B79" w:rsidRDefault="00252B79">
            <w:pPr>
              <w:pStyle w:val="TAH"/>
            </w:pPr>
            <w:r>
              <w:t>Status of GSM 02.32</w:t>
            </w:r>
          </w:p>
        </w:tc>
      </w:tr>
      <w:tr w:rsidR="00252B79" w:rsidRPr="00650663" w14:paraId="05608DFE" w14:textId="77777777">
        <w:tblPrEx>
          <w:tblCellMar>
            <w:top w:w="0" w:type="dxa"/>
            <w:bottom w:w="0" w:type="dxa"/>
          </w:tblCellMar>
        </w:tblPrEx>
        <w:tc>
          <w:tcPr>
            <w:tcW w:w="799" w:type="dxa"/>
            <w:tcBorders>
              <w:bottom w:val="nil"/>
            </w:tcBorders>
            <w:shd w:val="solid" w:color="FFFFFF" w:fill="auto"/>
          </w:tcPr>
          <w:p w14:paraId="44ABD39A" w14:textId="77777777" w:rsidR="00252B79" w:rsidRPr="00650663" w:rsidRDefault="00252B79">
            <w:pPr>
              <w:pStyle w:val="TAL"/>
              <w:rPr>
                <w:rFonts w:cs="Arial"/>
                <w:sz w:val="16"/>
                <w:szCs w:val="16"/>
              </w:rPr>
            </w:pPr>
          </w:p>
        </w:tc>
        <w:tc>
          <w:tcPr>
            <w:tcW w:w="800" w:type="dxa"/>
            <w:tcBorders>
              <w:bottom w:val="nil"/>
            </w:tcBorders>
            <w:shd w:val="solid" w:color="FFFFFF" w:fill="auto"/>
          </w:tcPr>
          <w:p w14:paraId="0EE1A400" w14:textId="77777777" w:rsidR="00252B79" w:rsidRPr="00650663" w:rsidRDefault="00252B79">
            <w:pPr>
              <w:pStyle w:val="TAL"/>
              <w:rPr>
                <w:rFonts w:cs="Arial"/>
                <w:sz w:val="16"/>
                <w:szCs w:val="16"/>
              </w:rPr>
            </w:pPr>
          </w:p>
        </w:tc>
        <w:tc>
          <w:tcPr>
            <w:tcW w:w="810" w:type="dxa"/>
            <w:tcBorders>
              <w:bottom w:val="nil"/>
            </w:tcBorders>
            <w:shd w:val="solid" w:color="FFFFFF" w:fill="auto"/>
          </w:tcPr>
          <w:p w14:paraId="015D3A71" w14:textId="77777777" w:rsidR="00252B79" w:rsidRPr="00650663" w:rsidRDefault="00252B79">
            <w:pPr>
              <w:pStyle w:val="TAL"/>
              <w:rPr>
                <w:rFonts w:cs="Arial"/>
                <w:sz w:val="16"/>
                <w:szCs w:val="16"/>
              </w:rPr>
            </w:pPr>
          </w:p>
        </w:tc>
        <w:tc>
          <w:tcPr>
            <w:tcW w:w="517" w:type="dxa"/>
            <w:tcBorders>
              <w:bottom w:val="nil"/>
            </w:tcBorders>
            <w:shd w:val="solid" w:color="FFFFFF" w:fill="auto"/>
          </w:tcPr>
          <w:p w14:paraId="7097BB7E" w14:textId="77777777" w:rsidR="00252B79" w:rsidRPr="00650663" w:rsidRDefault="00252B79">
            <w:pPr>
              <w:pStyle w:val="TAL"/>
              <w:rPr>
                <w:rFonts w:cs="Arial"/>
                <w:sz w:val="16"/>
                <w:szCs w:val="16"/>
              </w:rPr>
            </w:pPr>
          </w:p>
        </w:tc>
        <w:tc>
          <w:tcPr>
            <w:tcW w:w="428" w:type="dxa"/>
            <w:tcBorders>
              <w:bottom w:val="nil"/>
            </w:tcBorders>
            <w:shd w:val="solid" w:color="FFFFFF" w:fill="auto"/>
          </w:tcPr>
          <w:p w14:paraId="0800C4B1" w14:textId="77777777" w:rsidR="00252B79" w:rsidRPr="00650663" w:rsidRDefault="00252B79">
            <w:pPr>
              <w:pStyle w:val="TAL"/>
              <w:rPr>
                <w:rFonts w:cs="Arial"/>
                <w:sz w:val="16"/>
                <w:szCs w:val="16"/>
              </w:rPr>
            </w:pPr>
          </w:p>
        </w:tc>
        <w:tc>
          <w:tcPr>
            <w:tcW w:w="428" w:type="dxa"/>
            <w:tcBorders>
              <w:bottom w:val="nil"/>
            </w:tcBorders>
            <w:shd w:val="solid" w:color="FFFFFF" w:fill="auto"/>
          </w:tcPr>
          <w:p w14:paraId="20867951" w14:textId="77777777" w:rsidR="00252B79" w:rsidRPr="00650663" w:rsidRDefault="00252B79">
            <w:pPr>
              <w:pStyle w:val="TAL"/>
              <w:rPr>
                <w:rFonts w:cs="Arial"/>
                <w:sz w:val="16"/>
                <w:szCs w:val="16"/>
              </w:rPr>
            </w:pPr>
          </w:p>
        </w:tc>
        <w:tc>
          <w:tcPr>
            <w:tcW w:w="4582" w:type="dxa"/>
            <w:tcBorders>
              <w:bottom w:val="nil"/>
            </w:tcBorders>
            <w:shd w:val="solid" w:color="FFFFFF" w:fill="auto"/>
          </w:tcPr>
          <w:p w14:paraId="61E8E90C" w14:textId="77777777" w:rsidR="00252B79" w:rsidRPr="00650663" w:rsidRDefault="00252B79">
            <w:pPr>
              <w:pStyle w:val="TAL"/>
              <w:rPr>
                <w:rFonts w:cs="Arial"/>
                <w:sz w:val="16"/>
                <w:szCs w:val="16"/>
              </w:rPr>
            </w:pPr>
            <w:r w:rsidRPr="00650663">
              <w:rPr>
                <w:rFonts w:cs="Arial"/>
                <w:sz w:val="16"/>
                <w:szCs w:val="16"/>
              </w:rPr>
              <w:t>No Phase 1 version</w:t>
            </w:r>
          </w:p>
        </w:tc>
        <w:tc>
          <w:tcPr>
            <w:tcW w:w="708" w:type="dxa"/>
            <w:tcBorders>
              <w:bottom w:val="nil"/>
            </w:tcBorders>
            <w:shd w:val="solid" w:color="FFFFFF" w:fill="auto"/>
          </w:tcPr>
          <w:p w14:paraId="3F415C48" w14:textId="77777777" w:rsidR="00252B79" w:rsidRPr="00650663" w:rsidRDefault="00252B79">
            <w:pPr>
              <w:pStyle w:val="TAL"/>
              <w:rPr>
                <w:rFonts w:cs="Arial"/>
                <w:sz w:val="16"/>
                <w:szCs w:val="16"/>
              </w:rPr>
            </w:pPr>
          </w:p>
        </w:tc>
        <w:tc>
          <w:tcPr>
            <w:tcW w:w="712" w:type="dxa"/>
            <w:tcBorders>
              <w:bottom w:val="nil"/>
            </w:tcBorders>
            <w:shd w:val="solid" w:color="FFFFFF" w:fill="auto"/>
          </w:tcPr>
          <w:p w14:paraId="497E17B6" w14:textId="77777777" w:rsidR="00252B79" w:rsidRPr="00650663" w:rsidRDefault="00252B79">
            <w:pPr>
              <w:pStyle w:val="TAL"/>
              <w:rPr>
                <w:rFonts w:cs="Arial"/>
                <w:sz w:val="16"/>
                <w:szCs w:val="16"/>
              </w:rPr>
            </w:pPr>
          </w:p>
        </w:tc>
      </w:tr>
      <w:tr w:rsidR="00252B79" w:rsidRPr="00650663" w14:paraId="77BCDA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433F9D3" w14:textId="77777777" w:rsidR="00252B79" w:rsidRPr="00650663" w:rsidRDefault="00252B79">
            <w:pPr>
              <w:pStyle w:val="TAL"/>
              <w:rPr>
                <w:rFonts w:cs="Arial"/>
                <w:sz w:val="16"/>
                <w:szCs w:val="16"/>
              </w:rPr>
            </w:pPr>
            <w:r w:rsidRPr="00650663">
              <w:rPr>
                <w:rFonts w:cs="Arial"/>
                <w:sz w:val="16"/>
                <w:szCs w:val="16"/>
              </w:rPr>
              <w:t>06-1997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40877" w14:textId="77777777" w:rsidR="00252B79" w:rsidRPr="00650663" w:rsidRDefault="00252B79">
            <w:pPr>
              <w:pStyle w:val="TAL"/>
              <w:rPr>
                <w:rFonts w:cs="Arial"/>
                <w:sz w:val="16"/>
                <w:szCs w:val="16"/>
              </w:rPr>
            </w:pPr>
            <w:r w:rsidRPr="00650663">
              <w:rPr>
                <w:rFonts w:cs="Arial"/>
                <w:sz w:val="16"/>
                <w:szCs w:val="16"/>
              </w:rPr>
              <w:t>SMG#22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C59DE3" w14:textId="77777777" w:rsidR="00252B79" w:rsidRPr="00650663" w:rsidRDefault="00252B79">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A46F371" w14:textId="77777777" w:rsidR="00252B79" w:rsidRPr="00650663" w:rsidRDefault="00252B7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61822" w14:textId="77777777" w:rsidR="00252B79" w:rsidRPr="00650663" w:rsidRDefault="00252B7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08A146" w14:textId="77777777" w:rsidR="00252B79" w:rsidRPr="00650663" w:rsidRDefault="00252B79">
            <w:pPr>
              <w:pStyle w:val="TAL"/>
              <w:rPr>
                <w:rFonts w:cs="Arial"/>
                <w:sz w:val="16"/>
                <w:szCs w:val="16"/>
              </w:rPr>
            </w:pPr>
          </w:p>
        </w:tc>
        <w:tc>
          <w:tcPr>
            <w:tcW w:w="4582" w:type="dxa"/>
            <w:tcBorders>
              <w:top w:val="single" w:sz="6" w:space="0" w:color="auto"/>
              <w:left w:val="single" w:sz="6" w:space="0" w:color="auto"/>
              <w:bottom w:val="single" w:sz="6" w:space="0" w:color="auto"/>
              <w:right w:val="single" w:sz="6" w:space="0" w:color="auto"/>
            </w:tcBorders>
            <w:shd w:val="solid" w:color="FFFFFF" w:fill="auto"/>
          </w:tcPr>
          <w:p w14:paraId="301FDADD" w14:textId="77777777" w:rsidR="00252B79" w:rsidRPr="00650663" w:rsidRDefault="00252B79">
            <w:pPr>
              <w:pStyle w:val="TAL"/>
              <w:rPr>
                <w:rFonts w:cs="Arial"/>
                <w:sz w:val="16"/>
                <w:szCs w:val="16"/>
              </w:rPr>
            </w:pPr>
            <w:r w:rsidRPr="00650663">
              <w:rPr>
                <w:rFonts w:cs="Arial"/>
                <w:sz w:val="16"/>
                <w:szCs w:val="16"/>
              </w:rPr>
              <w:t>to SMG#22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C215B" w14:textId="77777777" w:rsidR="00252B79" w:rsidRPr="00650663" w:rsidRDefault="00252B79">
            <w:pPr>
              <w:pStyle w:val="TAL"/>
              <w:rPr>
                <w:rFonts w:cs="Arial"/>
                <w:sz w:val="16"/>
                <w:szCs w:val="16"/>
              </w:rPr>
            </w:pP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F388E6E" w14:textId="77777777" w:rsidR="00252B79" w:rsidRPr="00650663" w:rsidRDefault="00252B79">
            <w:pPr>
              <w:pStyle w:val="TAL"/>
              <w:rPr>
                <w:rFonts w:cs="Arial"/>
                <w:sz w:val="16"/>
                <w:szCs w:val="16"/>
              </w:rPr>
            </w:pPr>
            <w:r w:rsidRPr="00650663">
              <w:rPr>
                <w:rFonts w:cs="Arial"/>
                <w:sz w:val="16"/>
                <w:szCs w:val="16"/>
              </w:rPr>
              <w:t>1.0.0</w:t>
            </w:r>
          </w:p>
        </w:tc>
      </w:tr>
      <w:tr w:rsidR="00252B79" w:rsidRPr="00650663" w14:paraId="25ACF2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3226681" w14:textId="77777777" w:rsidR="00252B79" w:rsidRPr="00650663" w:rsidRDefault="00252B79">
            <w:pPr>
              <w:pStyle w:val="TAL"/>
              <w:rPr>
                <w:rFonts w:cs="Arial"/>
                <w:sz w:val="16"/>
                <w:szCs w:val="16"/>
              </w:rPr>
            </w:pPr>
            <w:r w:rsidRPr="00650663">
              <w:rPr>
                <w:rFonts w:cs="Arial"/>
                <w:sz w:val="16"/>
                <w:szCs w:val="16"/>
              </w:rPr>
              <w:t>03-1998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324B9" w14:textId="77777777" w:rsidR="00252B79" w:rsidRPr="00650663" w:rsidRDefault="00252B79">
            <w:pPr>
              <w:pStyle w:val="TAL"/>
              <w:rPr>
                <w:rFonts w:cs="Arial"/>
                <w:sz w:val="16"/>
                <w:szCs w:val="16"/>
              </w:rPr>
            </w:pPr>
            <w:r w:rsidRPr="00650663">
              <w:rPr>
                <w:rFonts w:cs="Arial"/>
                <w:sz w:val="16"/>
                <w:szCs w:val="16"/>
              </w:rPr>
              <w:t>SMG#25</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64C072" w14:textId="77777777" w:rsidR="00252B79" w:rsidRPr="00650663" w:rsidRDefault="00252B79">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A37BD58" w14:textId="77777777" w:rsidR="00252B79" w:rsidRPr="00650663" w:rsidRDefault="00252B7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6789FA" w14:textId="77777777" w:rsidR="00252B79" w:rsidRPr="00650663" w:rsidRDefault="00252B7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24E75A" w14:textId="77777777" w:rsidR="00252B79" w:rsidRPr="00650663" w:rsidRDefault="00252B79">
            <w:pPr>
              <w:pStyle w:val="TAL"/>
              <w:rPr>
                <w:rFonts w:cs="Arial"/>
                <w:sz w:val="16"/>
                <w:szCs w:val="16"/>
              </w:rPr>
            </w:pPr>
          </w:p>
        </w:tc>
        <w:tc>
          <w:tcPr>
            <w:tcW w:w="4582" w:type="dxa"/>
            <w:tcBorders>
              <w:top w:val="single" w:sz="6" w:space="0" w:color="auto"/>
              <w:left w:val="single" w:sz="6" w:space="0" w:color="auto"/>
              <w:bottom w:val="single" w:sz="6" w:space="0" w:color="auto"/>
              <w:right w:val="single" w:sz="6" w:space="0" w:color="auto"/>
            </w:tcBorders>
            <w:shd w:val="solid" w:color="FFFFFF" w:fill="auto"/>
          </w:tcPr>
          <w:p w14:paraId="74CC55FD" w14:textId="77777777" w:rsidR="00252B79" w:rsidRPr="00650663" w:rsidRDefault="00252B79">
            <w:pPr>
              <w:pStyle w:val="TAL"/>
              <w:rPr>
                <w:rFonts w:cs="Arial"/>
                <w:sz w:val="16"/>
                <w:szCs w:val="16"/>
              </w:rPr>
            </w:pPr>
            <w:r w:rsidRPr="00650663">
              <w:rPr>
                <w:rFonts w:cs="Arial"/>
                <w:sz w:val="16"/>
                <w:szCs w:val="16"/>
              </w:rPr>
              <w:t>to SMG#25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B322" w14:textId="77777777" w:rsidR="00252B79" w:rsidRPr="00650663" w:rsidRDefault="00252B79">
            <w:pPr>
              <w:pStyle w:val="TAL"/>
              <w:rPr>
                <w:rFonts w:cs="Arial"/>
                <w:sz w:val="16"/>
                <w:szCs w:val="16"/>
              </w:rPr>
            </w:pPr>
            <w:r w:rsidRPr="00650663">
              <w:rPr>
                <w:rFonts w:cs="Arial"/>
                <w:sz w:val="16"/>
                <w:szCs w:val="16"/>
              </w:rPr>
              <w:t>1.0.0</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1E412AC" w14:textId="77777777" w:rsidR="00252B79" w:rsidRPr="00650663" w:rsidRDefault="00252B79">
            <w:pPr>
              <w:pStyle w:val="TAL"/>
              <w:rPr>
                <w:rFonts w:cs="Arial"/>
                <w:sz w:val="16"/>
                <w:szCs w:val="16"/>
              </w:rPr>
            </w:pPr>
            <w:r w:rsidRPr="00650663">
              <w:rPr>
                <w:rFonts w:cs="Arial"/>
                <w:sz w:val="16"/>
                <w:szCs w:val="16"/>
              </w:rPr>
              <w:t>2.0.0</w:t>
            </w:r>
          </w:p>
        </w:tc>
      </w:tr>
      <w:tr w:rsidR="00252B79" w:rsidRPr="00650663" w14:paraId="026E1534" w14:textId="77777777">
        <w:tblPrEx>
          <w:tblCellMar>
            <w:top w:w="0" w:type="dxa"/>
            <w:bottom w:w="0" w:type="dxa"/>
          </w:tblCellMar>
        </w:tblPrEx>
        <w:tc>
          <w:tcPr>
            <w:tcW w:w="799" w:type="dxa"/>
            <w:shd w:val="solid" w:color="FFFFFF" w:fill="auto"/>
          </w:tcPr>
          <w:p w14:paraId="76E0042C" w14:textId="77777777" w:rsidR="00252B79" w:rsidRPr="00650663" w:rsidRDefault="00252B79">
            <w:pPr>
              <w:pStyle w:val="TAL"/>
              <w:rPr>
                <w:rFonts w:cs="Arial"/>
                <w:sz w:val="16"/>
                <w:szCs w:val="16"/>
              </w:rPr>
            </w:pPr>
            <w:r w:rsidRPr="00650663">
              <w:rPr>
                <w:rFonts w:cs="Arial"/>
                <w:sz w:val="16"/>
                <w:szCs w:val="16"/>
              </w:rPr>
              <w:t>03-1998</w:t>
            </w:r>
          </w:p>
        </w:tc>
        <w:tc>
          <w:tcPr>
            <w:tcW w:w="800" w:type="dxa"/>
            <w:shd w:val="solid" w:color="FFFFFF" w:fill="auto"/>
          </w:tcPr>
          <w:p w14:paraId="0B0CFD81" w14:textId="77777777" w:rsidR="00252B79" w:rsidRPr="00650663" w:rsidRDefault="00252B79">
            <w:pPr>
              <w:pStyle w:val="TAL"/>
              <w:rPr>
                <w:rFonts w:cs="Arial"/>
                <w:sz w:val="16"/>
                <w:szCs w:val="16"/>
              </w:rPr>
            </w:pPr>
            <w:r w:rsidRPr="00650663">
              <w:rPr>
                <w:rFonts w:cs="Arial"/>
                <w:sz w:val="16"/>
                <w:szCs w:val="16"/>
              </w:rPr>
              <w:t>SMG#25</w:t>
            </w:r>
          </w:p>
        </w:tc>
        <w:tc>
          <w:tcPr>
            <w:tcW w:w="810" w:type="dxa"/>
            <w:shd w:val="solid" w:color="FFFFFF" w:fill="auto"/>
          </w:tcPr>
          <w:p w14:paraId="0C65F889" w14:textId="77777777" w:rsidR="00252B79" w:rsidRPr="00650663" w:rsidRDefault="00252B79">
            <w:pPr>
              <w:pStyle w:val="TAL"/>
              <w:rPr>
                <w:rFonts w:cs="Arial"/>
                <w:sz w:val="16"/>
                <w:szCs w:val="16"/>
              </w:rPr>
            </w:pPr>
          </w:p>
        </w:tc>
        <w:tc>
          <w:tcPr>
            <w:tcW w:w="517" w:type="dxa"/>
            <w:shd w:val="solid" w:color="FFFFFF" w:fill="auto"/>
          </w:tcPr>
          <w:p w14:paraId="3EFC5BDD" w14:textId="77777777" w:rsidR="00252B79" w:rsidRPr="00650663" w:rsidRDefault="00252B79">
            <w:pPr>
              <w:pStyle w:val="TAL"/>
              <w:rPr>
                <w:rFonts w:cs="Arial"/>
                <w:sz w:val="16"/>
                <w:szCs w:val="16"/>
              </w:rPr>
            </w:pPr>
          </w:p>
        </w:tc>
        <w:tc>
          <w:tcPr>
            <w:tcW w:w="428" w:type="dxa"/>
            <w:shd w:val="solid" w:color="FFFFFF" w:fill="auto"/>
          </w:tcPr>
          <w:p w14:paraId="725CFAAF" w14:textId="77777777" w:rsidR="00252B79" w:rsidRPr="00650663" w:rsidRDefault="00252B79">
            <w:pPr>
              <w:pStyle w:val="TAL"/>
              <w:rPr>
                <w:rFonts w:cs="Arial"/>
                <w:sz w:val="16"/>
                <w:szCs w:val="16"/>
              </w:rPr>
            </w:pPr>
          </w:p>
        </w:tc>
        <w:tc>
          <w:tcPr>
            <w:tcW w:w="428" w:type="dxa"/>
            <w:shd w:val="solid" w:color="FFFFFF" w:fill="auto"/>
          </w:tcPr>
          <w:p w14:paraId="7409FDC3" w14:textId="77777777" w:rsidR="00252B79" w:rsidRPr="00650663" w:rsidRDefault="00252B79">
            <w:pPr>
              <w:pStyle w:val="TAL"/>
              <w:rPr>
                <w:rFonts w:cs="Arial"/>
                <w:sz w:val="16"/>
                <w:szCs w:val="16"/>
              </w:rPr>
            </w:pPr>
          </w:p>
        </w:tc>
        <w:tc>
          <w:tcPr>
            <w:tcW w:w="4582" w:type="dxa"/>
            <w:shd w:val="solid" w:color="FFFFFF" w:fill="auto"/>
          </w:tcPr>
          <w:p w14:paraId="3E591B26" w14:textId="77777777" w:rsidR="00252B79" w:rsidRPr="00650663" w:rsidRDefault="00252B79">
            <w:pPr>
              <w:pStyle w:val="TAL"/>
              <w:rPr>
                <w:rFonts w:cs="Arial"/>
                <w:sz w:val="16"/>
                <w:szCs w:val="16"/>
              </w:rPr>
            </w:pPr>
            <w:r w:rsidRPr="00650663">
              <w:rPr>
                <w:rFonts w:cs="Arial"/>
                <w:sz w:val="16"/>
                <w:szCs w:val="16"/>
              </w:rPr>
              <w:t>TS approved by SMG#25. IST is part of Release 98</w:t>
            </w:r>
          </w:p>
        </w:tc>
        <w:tc>
          <w:tcPr>
            <w:tcW w:w="708" w:type="dxa"/>
            <w:shd w:val="solid" w:color="FFFFFF" w:fill="auto"/>
          </w:tcPr>
          <w:p w14:paraId="7B735DA3" w14:textId="77777777" w:rsidR="00252B79" w:rsidRPr="00650663" w:rsidRDefault="00252B79">
            <w:pPr>
              <w:pStyle w:val="TAL"/>
              <w:rPr>
                <w:rFonts w:cs="Arial"/>
                <w:sz w:val="16"/>
                <w:szCs w:val="16"/>
              </w:rPr>
            </w:pPr>
            <w:r w:rsidRPr="00650663">
              <w:rPr>
                <w:rFonts w:cs="Arial"/>
                <w:sz w:val="16"/>
                <w:szCs w:val="16"/>
              </w:rPr>
              <w:t>2.0.0</w:t>
            </w:r>
          </w:p>
        </w:tc>
        <w:tc>
          <w:tcPr>
            <w:tcW w:w="712" w:type="dxa"/>
            <w:shd w:val="solid" w:color="FFFFFF" w:fill="auto"/>
          </w:tcPr>
          <w:p w14:paraId="13DC3871" w14:textId="77777777" w:rsidR="00252B79" w:rsidRPr="00650663" w:rsidRDefault="00252B79">
            <w:pPr>
              <w:pStyle w:val="TAL"/>
              <w:rPr>
                <w:rFonts w:cs="Arial"/>
                <w:sz w:val="16"/>
                <w:szCs w:val="16"/>
              </w:rPr>
            </w:pPr>
            <w:r w:rsidRPr="00650663">
              <w:rPr>
                <w:rFonts w:cs="Arial"/>
                <w:sz w:val="16"/>
                <w:szCs w:val="16"/>
              </w:rPr>
              <w:t>7.0.0</w:t>
            </w:r>
          </w:p>
        </w:tc>
      </w:tr>
      <w:tr w:rsidR="00252B79" w:rsidRPr="00650663" w14:paraId="08E956CA" w14:textId="77777777">
        <w:tblPrEx>
          <w:tblCellMar>
            <w:top w:w="0" w:type="dxa"/>
            <w:bottom w:w="0" w:type="dxa"/>
          </w:tblCellMar>
        </w:tblPrEx>
        <w:tc>
          <w:tcPr>
            <w:tcW w:w="799" w:type="dxa"/>
            <w:shd w:val="solid" w:color="FFFFFF" w:fill="auto"/>
          </w:tcPr>
          <w:p w14:paraId="543030AD" w14:textId="77777777" w:rsidR="00252B79" w:rsidRPr="00650663" w:rsidRDefault="00252B79">
            <w:pPr>
              <w:pStyle w:val="TAL"/>
              <w:rPr>
                <w:rFonts w:cs="Arial"/>
                <w:sz w:val="16"/>
                <w:szCs w:val="16"/>
              </w:rPr>
            </w:pPr>
            <w:r w:rsidRPr="00650663">
              <w:rPr>
                <w:rFonts w:cs="Arial"/>
                <w:sz w:val="16"/>
                <w:szCs w:val="16"/>
              </w:rPr>
              <w:t>06-1998</w:t>
            </w:r>
          </w:p>
        </w:tc>
        <w:tc>
          <w:tcPr>
            <w:tcW w:w="800" w:type="dxa"/>
            <w:shd w:val="solid" w:color="FFFFFF" w:fill="auto"/>
          </w:tcPr>
          <w:p w14:paraId="57C82CF2" w14:textId="77777777" w:rsidR="00252B79" w:rsidRPr="00650663" w:rsidRDefault="00252B79">
            <w:pPr>
              <w:pStyle w:val="TAL"/>
              <w:rPr>
                <w:rFonts w:cs="Arial"/>
                <w:sz w:val="16"/>
                <w:szCs w:val="16"/>
              </w:rPr>
            </w:pPr>
            <w:r w:rsidRPr="00650663">
              <w:rPr>
                <w:rFonts w:cs="Arial"/>
                <w:sz w:val="16"/>
                <w:szCs w:val="16"/>
              </w:rPr>
              <w:t>SMG#26</w:t>
            </w:r>
          </w:p>
        </w:tc>
        <w:tc>
          <w:tcPr>
            <w:tcW w:w="810" w:type="dxa"/>
            <w:shd w:val="solid" w:color="FFFFFF" w:fill="auto"/>
          </w:tcPr>
          <w:p w14:paraId="3571376D" w14:textId="77777777" w:rsidR="00252B79" w:rsidRPr="00650663" w:rsidRDefault="00252B79">
            <w:pPr>
              <w:pStyle w:val="TAL"/>
              <w:rPr>
                <w:rFonts w:cs="Arial"/>
                <w:sz w:val="16"/>
                <w:szCs w:val="16"/>
              </w:rPr>
            </w:pPr>
          </w:p>
        </w:tc>
        <w:tc>
          <w:tcPr>
            <w:tcW w:w="517" w:type="dxa"/>
            <w:shd w:val="solid" w:color="FFFFFF" w:fill="auto"/>
          </w:tcPr>
          <w:p w14:paraId="53681F92" w14:textId="77777777" w:rsidR="00252B79" w:rsidRPr="00650663" w:rsidRDefault="00252B79">
            <w:pPr>
              <w:pStyle w:val="TAL"/>
              <w:rPr>
                <w:rFonts w:cs="Arial"/>
                <w:sz w:val="16"/>
                <w:szCs w:val="16"/>
              </w:rPr>
            </w:pPr>
            <w:r w:rsidRPr="00650663">
              <w:rPr>
                <w:rFonts w:cs="Arial"/>
                <w:sz w:val="16"/>
                <w:szCs w:val="16"/>
              </w:rPr>
              <w:t>A001</w:t>
            </w:r>
          </w:p>
        </w:tc>
        <w:tc>
          <w:tcPr>
            <w:tcW w:w="428" w:type="dxa"/>
            <w:shd w:val="solid" w:color="FFFFFF" w:fill="auto"/>
          </w:tcPr>
          <w:p w14:paraId="5C900F1C" w14:textId="77777777" w:rsidR="00252B79" w:rsidRPr="00650663" w:rsidRDefault="00252B79">
            <w:pPr>
              <w:pStyle w:val="TAL"/>
              <w:rPr>
                <w:rFonts w:cs="Arial"/>
                <w:sz w:val="16"/>
                <w:szCs w:val="16"/>
              </w:rPr>
            </w:pPr>
            <w:r>
              <w:rPr>
                <w:rFonts w:cs="Arial"/>
                <w:sz w:val="16"/>
                <w:szCs w:val="16"/>
              </w:rPr>
              <w:t>-</w:t>
            </w:r>
          </w:p>
        </w:tc>
        <w:tc>
          <w:tcPr>
            <w:tcW w:w="428" w:type="dxa"/>
            <w:shd w:val="solid" w:color="FFFFFF" w:fill="auto"/>
          </w:tcPr>
          <w:p w14:paraId="1DA094AB" w14:textId="77777777" w:rsidR="00252B79" w:rsidRPr="00650663" w:rsidRDefault="00252B79">
            <w:pPr>
              <w:pStyle w:val="TAL"/>
              <w:rPr>
                <w:rFonts w:cs="Arial"/>
                <w:sz w:val="16"/>
                <w:szCs w:val="16"/>
              </w:rPr>
            </w:pPr>
            <w:r w:rsidRPr="00650663">
              <w:rPr>
                <w:rFonts w:cs="Arial"/>
                <w:sz w:val="16"/>
                <w:szCs w:val="16"/>
              </w:rPr>
              <w:t>C</w:t>
            </w:r>
          </w:p>
        </w:tc>
        <w:tc>
          <w:tcPr>
            <w:tcW w:w="4582" w:type="dxa"/>
            <w:shd w:val="solid" w:color="FFFFFF" w:fill="auto"/>
          </w:tcPr>
          <w:p w14:paraId="34742263" w14:textId="77777777" w:rsidR="00252B79" w:rsidRPr="00650663" w:rsidRDefault="00252B79">
            <w:pPr>
              <w:pStyle w:val="TAL"/>
              <w:rPr>
                <w:rFonts w:cs="Arial"/>
                <w:sz w:val="16"/>
                <w:szCs w:val="16"/>
              </w:rPr>
            </w:pPr>
            <w:r w:rsidRPr="00650663">
              <w:rPr>
                <w:rFonts w:cs="Arial"/>
                <w:sz w:val="16"/>
                <w:szCs w:val="16"/>
              </w:rPr>
              <w:t>CR 02.32-A001 (cat C) approved by SMG#26</w:t>
            </w:r>
          </w:p>
        </w:tc>
        <w:tc>
          <w:tcPr>
            <w:tcW w:w="708" w:type="dxa"/>
            <w:shd w:val="solid" w:color="FFFFFF" w:fill="auto"/>
          </w:tcPr>
          <w:p w14:paraId="665807A1" w14:textId="77777777" w:rsidR="00252B79" w:rsidRPr="00650663" w:rsidRDefault="00252B79">
            <w:pPr>
              <w:pStyle w:val="TAL"/>
              <w:rPr>
                <w:rFonts w:cs="Arial"/>
                <w:sz w:val="16"/>
                <w:szCs w:val="16"/>
              </w:rPr>
            </w:pPr>
            <w:r w:rsidRPr="00650663">
              <w:rPr>
                <w:rFonts w:cs="Arial"/>
                <w:sz w:val="16"/>
                <w:szCs w:val="16"/>
              </w:rPr>
              <w:t>7.0.0</w:t>
            </w:r>
          </w:p>
        </w:tc>
        <w:tc>
          <w:tcPr>
            <w:tcW w:w="712" w:type="dxa"/>
            <w:shd w:val="solid" w:color="FFFFFF" w:fill="auto"/>
          </w:tcPr>
          <w:p w14:paraId="5A299942" w14:textId="77777777" w:rsidR="00252B79" w:rsidRPr="00650663" w:rsidRDefault="00252B79">
            <w:pPr>
              <w:pStyle w:val="TAL"/>
              <w:rPr>
                <w:rFonts w:cs="Arial"/>
                <w:sz w:val="16"/>
                <w:szCs w:val="16"/>
              </w:rPr>
            </w:pPr>
            <w:r w:rsidRPr="00650663">
              <w:rPr>
                <w:rFonts w:cs="Arial"/>
                <w:sz w:val="16"/>
                <w:szCs w:val="16"/>
              </w:rPr>
              <w:t>7.1.0</w:t>
            </w:r>
          </w:p>
        </w:tc>
      </w:tr>
      <w:tr w:rsidR="00252B79" w:rsidRPr="00650663" w14:paraId="7F0D83DA" w14:textId="77777777">
        <w:tblPrEx>
          <w:tblCellMar>
            <w:top w:w="0" w:type="dxa"/>
            <w:bottom w:w="0" w:type="dxa"/>
          </w:tblCellMar>
        </w:tblPrEx>
        <w:tc>
          <w:tcPr>
            <w:tcW w:w="799" w:type="dxa"/>
            <w:shd w:val="solid" w:color="FFFFFF" w:fill="auto"/>
          </w:tcPr>
          <w:p w14:paraId="7AB346BD" w14:textId="77777777" w:rsidR="00252B79" w:rsidRPr="00650663" w:rsidRDefault="00252B79">
            <w:pPr>
              <w:pStyle w:val="TAL"/>
              <w:rPr>
                <w:rFonts w:cs="Arial"/>
                <w:sz w:val="16"/>
                <w:szCs w:val="16"/>
              </w:rPr>
            </w:pPr>
            <w:r w:rsidRPr="00650663">
              <w:rPr>
                <w:rFonts w:cs="Arial"/>
                <w:sz w:val="16"/>
                <w:szCs w:val="16"/>
              </w:rPr>
              <w:t>08-1999</w:t>
            </w:r>
          </w:p>
        </w:tc>
        <w:tc>
          <w:tcPr>
            <w:tcW w:w="800" w:type="dxa"/>
            <w:shd w:val="solid" w:color="FFFFFF" w:fill="auto"/>
          </w:tcPr>
          <w:p w14:paraId="4AADCC2D" w14:textId="77777777" w:rsidR="00252B79" w:rsidRPr="00650663" w:rsidRDefault="00252B79">
            <w:pPr>
              <w:pStyle w:val="TAL"/>
              <w:rPr>
                <w:rFonts w:cs="Arial"/>
                <w:sz w:val="16"/>
                <w:szCs w:val="16"/>
              </w:rPr>
            </w:pPr>
          </w:p>
        </w:tc>
        <w:tc>
          <w:tcPr>
            <w:tcW w:w="810" w:type="dxa"/>
            <w:shd w:val="solid" w:color="FFFFFF" w:fill="auto"/>
          </w:tcPr>
          <w:p w14:paraId="087EBC95" w14:textId="77777777" w:rsidR="00252B79" w:rsidRPr="00650663" w:rsidRDefault="00252B79">
            <w:pPr>
              <w:pStyle w:val="TAL"/>
              <w:rPr>
                <w:rFonts w:cs="Arial"/>
                <w:sz w:val="16"/>
                <w:szCs w:val="16"/>
              </w:rPr>
            </w:pPr>
          </w:p>
        </w:tc>
        <w:tc>
          <w:tcPr>
            <w:tcW w:w="517" w:type="dxa"/>
            <w:shd w:val="solid" w:color="FFFFFF" w:fill="auto"/>
          </w:tcPr>
          <w:p w14:paraId="011558A1" w14:textId="77777777" w:rsidR="00252B79" w:rsidRPr="00650663" w:rsidRDefault="00252B79">
            <w:pPr>
              <w:pStyle w:val="TAL"/>
              <w:rPr>
                <w:rFonts w:cs="Arial"/>
                <w:sz w:val="16"/>
                <w:szCs w:val="16"/>
              </w:rPr>
            </w:pPr>
          </w:p>
        </w:tc>
        <w:tc>
          <w:tcPr>
            <w:tcW w:w="428" w:type="dxa"/>
            <w:shd w:val="solid" w:color="FFFFFF" w:fill="auto"/>
          </w:tcPr>
          <w:p w14:paraId="2AF5CA51" w14:textId="77777777" w:rsidR="00252B79" w:rsidRPr="00650663" w:rsidRDefault="00252B79">
            <w:pPr>
              <w:pStyle w:val="TAL"/>
              <w:rPr>
                <w:rFonts w:cs="Arial"/>
                <w:sz w:val="16"/>
                <w:szCs w:val="16"/>
              </w:rPr>
            </w:pPr>
          </w:p>
        </w:tc>
        <w:tc>
          <w:tcPr>
            <w:tcW w:w="428" w:type="dxa"/>
            <w:shd w:val="solid" w:color="FFFFFF" w:fill="auto"/>
          </w:tcPr>
          <w:p w14:paraId="325F5740" w14:textId="77777777" w:rsidR="00252B79" w:rsidRPr="00650663" w:rsidRDefault="00252B79">
            <w:pPr>
              <w:pStyle w:val="TAL"/>
              <w:rPr>
                <w:rFonts w:cs="Arial"/>
                <w:sz w:val="16"/>
                <w:szCs w:val="16"/>
              </w:rPr>
            </w:pPr>
          </w:p>
        </w:tc>
        <w:tc>
          <w:tcPr>
            <w:tcW w:w="4582" w:type="dxa"/>
            <w:shd w:val="solid" w:color="FFFFFF" w:fill="auto"/>
          </w:tcPr>
          <w:p w14:paraId="0EA2FEB8" w14:textId="77777777" w:rsidR="00252B79" w:rsidRPr="00650663" w:rsidRDefault="00252B79">
            <w:pPr>
              <w:pStyle w:val="TAL"/>
              <w:rPr>
                <w:rFonts w:cs="Arial"/>
                <w:sz w:val="16"/>
                <w:szCs w:val="16"/>
              </w:rPr>
            </w:pPr>
            <w:r w:rsidRPr="00650663">
              <w:rPr>
                <w:rFonts w:cs="Arial"/>
                <w:sz w:val="16"/>
                <w:szCs w:val="16"/>
              </w:rPr>
              <w:t>R98 publication version</w:t>
            </w:r>
          </w:p>
        </w:tc>
        <w:tc>
          <w:tcPr>
            <w:tcW w:w="708" w:type="dxa"/>
            <w:shd w:val="solid" w:color="FFFFFF" w:fill="auto"/>
          </w:tcPr>
          <w:p w14:paraId="1E12871D" w14:textId="77777777" w:rsidR="00252B79" w:rsidRPr="00650663" w:rsidRDefault="00252B79">
            <w:pPr>
              <w:pStyle w:val="TAL"/>
              <w:rPr>
                <w:rFonts w:cs="Arial"/>
                <w:sz w:val="16"/>
                <w:szCs w:val="16"/>
              </w:rPr>
            </w:pPr>
            <w:r w:rsidRPr="00650663">
              <w:rPr>
                <w:rFonts w:cs="Arial"/>
                <w:sz w:val="16"/>
                <w:szCs w:val="16"/>
              </w:rPr>
              <w:t>7.1.0</w:t>
            </w:r>
          </w:p>
        </w:tc>
        <w:tc>
          <w:tcPr>
            <w:tcW w:w="712" w:type="dxa"/>
            <w:shd w:val="solid" w:color="FFFFFF" w:fill="auto"/>
          </w:tcPr>
          <w:p w14:paraId="47D63073" w14:textId="77777777" w:rsidR="00252B79" w:rsidRPr="00650663" w:rsidRDefault="00252B79">
            <w:pPr>
              <w:pStyle w:val="TAL"/>
              <w:rPr>
                <w:rFonts w:cs="Arial"/>
                <w:sz w:val="16"/>
                <w:szCs w:val="16"/>
              </w:rPr>
            </w:pPr>
            <w:r w:rsidRPr="00650663">
              <w:rPr>
                <w:rFonts w:cs="Arial"/>
                <w:sz w:val="16"/>
                <w:szCs w:val="16"/>
              </w:rPr>
              <w:t>7.1.1</w:t>
            </w:r>
          </w:p>
        </w:tc>
      </w:tr>
      <w:tr w:rsidR="00252B79" w:rsidRPr="00650663" w14:paraId="083C548B" w14:textId="77777777">
        <w:tblPrEx>
          <w:tblCellMar>
            <w:top w:w="0" w:type="dxa"/>
            <w:bottom w:w="0" w:type="dxa"/>
          </w:tblCellMar>
        </w:tblPrEx>
        <w:tc>
          <w:tcPr>
            <w:tcW w:w="799" w:type="dxa"/>
            <w:shd w:val="solid" w:color="FFFFFF" w:fill="auto"/>
          </w:tcPr>
          <w:p w14:paraId="44884312" w14:textId="77777777" w:rsidR="00252B79" w:rsidRPr="00650663" w:rsidRDefault="00252B79">
            <w:pPr>
              <w:pStyle w:val="TAL"/>
              <w:rPr>
                <w:rFonts w:cs="Arial"/>
                <w:sz w:val="16"/>
                <w:szCs w:val="16"/>
              </w:rPr>
            </w:pPr>
            <w:r w:rsidRPr="00650663">
              <w:rPr>
                <w:rFonts w:cs="Arial"/>
                <w:sz w:val="16"/>
                <w:szCs w:val="16"/>
              </w:rPr>
              <w:t>04-2000</w:t>
            </w:r>
          </w:p>
        </w:tc>
        <w:tc>
          <w:tcPr>
            <w:tcW w:w="800" w:type="dxa"/>
            <w:shd w:val="solid" w:color="FFFFFF" w:fill="auto"/>
          </w:tcPr>
          <w:p w14:paraId="3A81F390" w14:textId="77777777" w:rsidR="00252B79" w:rsidRPr="00650663" w:rsidRDefault="00252B79">
            <w:pPr>
              <w:pStyle w:val="TAL"/>
              <w:rPr>
                <w:rFonts w:cs="Arial"/>
                <w:sz w:val="16"/>
                <w:szCs w:val="16"/>
              </w:rPr>
            </w:pPr>
          </w:p>
        </w:tc>
        <w:tc>
          <w:tcPr>
            <w:tcW w:w="810" w:type="dxa"/>
            <w:shd w:val="solid" w:color="FFFFFF" w:fill="auto"/>
          </w:tcPr>
          <w:p w14:paraId="2669B5FA" w14:textId="77777777" w:rsidR="00252B79" w:rsidRPr="00650663" w:rsidRDefault="00252B79">
            <w:pPr>
              <w:pStyle w:val="TAL"/>
              <w:rPr>
                <w:rFonts w:cs="Arial"/>
                <w:sz w:val="16"/>
                <w:szCs w:val="16"/>
              </w:rPr>
            </w:pPr>
          </w:p>
        </w:tc>
        <w:tc>
          <w:tcPr>
            <w:tcW w:w="517" w:type="dxa"/>
            <w:shd w:val="solid" w:color="FFFFFF" w:fill="auto"/>
          </w:tcPr>
          <w:p w14:paraId="4077096B" w14:textId="77777777" w:rsidR="00252B79" w:rsidRPr="00650663" w:rsidRDefault="00252B79">
            <w:pPr>
              <w:pStyle w:val="TAL"/>
              <w:rPr>
                <w:rFonts w:cs="Arial"/>
                <w:sz w:val="16"/>
                <w:szCs w:val="16"/>
              </w:rPr>
            </w:pPr>
          </w:p>
        </w:tc>
        <w:tc>
          <w:tcPr>
            <w:tcW w:w="428" w:type="dxa"/>
            <w:shd w:val="solid" w:color="FFFFFF" w:fill="auto"/>
          </w:tcPr>
          <w:p w14:paraId="31B1204B" w14:textId="77777777" w:rsidR="00252B79" w:rsidRPr="00650663" w:rsidRDefault="00252B79">
            <w:pPr>
              <w:pStyle w:val="TAL"/>
              <w:rPr>
                <w:rFonts w:cs="Arial"/>
                <w:sz w:val="16"/>
                <w:szCs w:val="16"/>
              </w:rPr>
            </w:pPr>
          </w:p>
        </w:tc>
        <w:tc>
          <w:tcPr>
            <w:tcW w:w="428" w:type="dxa"/>
            <w:shd w:val="solid" w:color="FFFFFF" w:fill="auto"/>
          </w:tcPr>
          <w:p w14:paraId="7330AF97" w14:textId="77777777" w:rsidR="00252B79" w:rsidRPr="00650663" w:rsidRDefault="00252B79">
            <w:pPr>
              <w:pStyle w:val="TAL"/>
              <w:rPr>
                <w:rFonts w:cs="Arial"/>
                <w:sz w:val="16"/>
                <w:szCs w:val="16"/>
              </w:rPr>
            </w:pPr>
          </w:p>
        </w:tc>
        <w:tc>
          <w:tcPr>
            <w:tcW w:w="4582" w:type="dxa"/>
            <w:shd w:val="solid" w:color="FFFFFF" w:fill="auto"/>
          </w:tcPr>
          <w:p w14:paraId="2DCD2599" w14:textId="77777777" w:rsidR="00252B79" w:rsidRPr="00650663" w:rsidRDefault="00252B79">
            <w:pPr>
              <w:pStyle w:val="TAL"/>
              <w:rPr>
                <w:rFonts w:cs="Arial"/>
                <w:sz w:val="16"/>
                <w:szCs w:val="16"/>
              </w:rPr>
            </w:pPr>
            <w:r w:rsidRPr="00650663">
              <w:rPr>
                <w:rFonts w:cs="Arial"/>
                <w:sz w:val="16"/>
                <w:szCs w:val="16"/>
              </w:rPr>
              <w:t>R99 publication version</w:t>
            </w:r>
          </w:p>
        </w:tc>
        <w:tc>
          <w:tcPr>
            <w:tcW w:w="708" w:type="dxa"/>
            <w:shd w:val="solid" w:color="FFFFFF" w:fill="auto"/>
          </w:tcPr>
          <w:p w14:paraId="32282E3B" w14:textId="77777777" w:rsidR="00252B79" w:rsidRPr="00650663" w:rsidRDefault="00252B79">
            <w:pPr>
              <w:pStyle w:val="TAL"/>
              <w:rPr>
                <w:rFonts w:cs="Arial"/>
                <w:sz w:val="16"/>
                <w:szCs w:val="16"/>
              </w:rPr>
            </w:pPr>
            <w:r w:rsidRPr="00650663">
              <w:rPr>
                <w:rFonts w:cs="Arial"/>
                <w:sz w:val="16"/>
                <w:szCs w:val="16"/>
              </w:rPr>
              <w:t>7.1.1</w:t>
            </w:r>
          </w:p>
        </w:tc>
        <w:tc>
          <w:tcPr>
            <w:tcW w:w="712" w:type="dxa"/>
            <w:shd w:val="solid" w:color="FFFFFF" w:fill="auto"/>
          </w:tcPr>
          <w:p w14:paraId="4A826A7F" w14:textId="77777777" w:rsidR="00252B79" w:rsidRPr="00650663" w:rsidRDefault="00252B79">
            <w:pPr>
              <w:pStyle w:val="TAL"/>
              <w:rPr>
                <w:rFonts w:cs="Arial"/>
                <w:sz w:val="16"/>
                <w:szCs w:val="16"/>
              </w:rPr>
            </w:pPr>
            <w:r w:rsidRPr="00650663">
              <w:rPr>
                <w:rFonts w:cs="Arial"/>
                <w:sz w:val="16"/>
                <w:szCs w:val="16"/>
              </w:rPr>
              <w:t>8.0.0</w:t>
            </w:r>
          </w:p>
        </w:tc>
      </w:tr>
      <w:tr w:rsidR="00252B79" w:rsidRPr="00650663" w14:paraId="1FEB68B0" w14:textId="77777777">
        <w:tblPrEx>
          <w:tblCellMar>
            <w:top w:w="0" w:type="dxa"/>
            <w:bottom w:w="0" w:type="dxa"/>
          </w:tblCellMar>
        </w:tblPrEx>
        <w:trPr>
          <w:cantSplit/>
        </w:trPr>
        <w:tc>
          <w:tcPr>
            <w:tcW w:w="9784" w:type="dxa"/>
            <w:gridSpan w:val="9"/>
            <w:shd w:val="solid" w:color="FFFFFF" w:fill="auto"/>
          </w:tcPr>
          <w:p w14:paraId="0D841A23" w14:textId="77777777" w:rsidR="00252B79" w:rsidRPr="00650663" w:rsidRDefault="00252B79">
            <w:pPr>
              <w:pStyle w:val="TAH"/>
              <w:rPr>
                <w:rFonts w:cs="Arial"/>
                <w:sz w:val="16"/>
                <w:szCs w:val="16"/>
              </w:rPr>
            </w:pPr>
            <w:r w:rsidRPr="00650663">
              <w:rPr>
                <w:rFonts w:cs="Arial"/>
                <w:sz w:val="16"/>
                <w:szCs w:val="16"/>
              </w:rPr>
              <w:t>Status of TS 42.032 (Created from TS 02.32 Release 1999)</w:t>
            </w:r>
          </w:p>
        </w:tc>
      </w:tr>
      <w:tr w:rsidR="00252B79" w:rsidRPr="00650663" w14:paraId="79937279" w14:textId="77777777">
        <w:tblPrEx>
          <w:tblCellMar>
            <w:top w:w="0" w:type="dxa"/>
            <w:bottom w:w="0" w:type="dxa"/>
          </w:tblCellMar>
        </w:tblPrEx>
        <w:tc>
          <w:tcPr>
            <w:tcW w:w="799" w:type="dxa"/>
            <w:shd w:val="solid" w:color="FFFFFF" w:fill="auto"/>
          </w:tcPr>
          <w:p w14:paraId="251BF5B7" w14:textId="77777777" w:rsidR="00252B79" w:rsidRPr="00650663" w:rsidRDefault="00252B79">
            <w:pPr>
              <w:pStyle w:val="TAL"/>
              <w:rPr>
                <w:rFonts w:cs="Arial"/>
                <w:sz w:val="16"/>
                <w:szCs w:val="16"/>
              </w:rPr>
            </w:pPr>
            <w:r w:rsidRPr="00650663">
              <w:rPr>
                <w:rFonts w:cs="Arial"/>
                <w:sz w:val="16"/>
                <w:szCs w:val="16"/>
              </w:rPr>
              <w:t>SP-11</w:t>
            </w:r>
          </w:p>
        </w:tc>
        <w:tc>
          <w:tcPr>
            <w:tcW w:w="800" w:type="dxa"/>
            <w:shd w:val="solid" w:color="FFFFFF" w:fill="auto"/>
          </w:tcPr>
          <w:p w14:paraId="3CAE35C9" w14:textId="77777777" w:rsidR="00252B79" w:rsidRPr="00650663" w:rsidRDefault="00252B79">
            <w:pPr>
              <w:pStyle w:val="TAL"/>
              <w:rPr>
                <w:rFonts w:cs="Arial"/>
                <w:sz w:val="16"/>
                <w:szCs w:val="16"/>
              </w:rPr>
            </w:pPr>
            <w:r w:rsidRPr="00650663">
              <w:rPr>
                <w:rFonts w:cs="Arial"/>
                <w:sz w:val="16"/>
                <w:szCs w:val="16"/>
              </w:rPr>
              <w:t>02.32</w:t>
            </w:r>
          </w:p>
        </w:tc>
        <w:tc>
          <w:tcPr>
            <w:tcW w:w="810" w:type="dxa"/>
            <w:shd w:val="solid" w:color="FFFFFF" w:fill="auto"/>
          </w:tcPr>
          <w:p w14:paraId="025244BA" w14:textId="77777777" w:rsidR="00252B79" w:rsidRPr="00650663" w:rsidRDefault="00252B79">
            <w:pPr>
              <w:pStyle w:val="TAL"/>
              <w:rPr>
                <w:rFonts w:cs="Arial"/>
                <w:sz w:val="16"/>
                <w:szCs w:val="16"/>
              </w:rPr>
            </w:pPr>
          </w:p>
        </w:tc>
        <w:tc>
          <w:tcPr>
            <w:tcW w:w="517" w:type="dxa"/>
            <w:shd w:val="solid" w:color="FFFFFF" w:fill="auto"/>
          </w:tcPr>
          <w:p w14:paraId="29234BD8" w14:textId="77777777" w:rsidR="00252B79" w:rsidRPr="00650663" w:rsidRDefault="00252B79">
            <w:pPr>
              <w:pStyle w:val="TAL"/>
              <w:rPr>
                <w:rFonts w:cs="Arial"/>
                <w:sz w:val="16"/>
                <w:szCs w:val="16"/>
              </w:rPr>
            </w:pPr>
          </w:p>
        </w:tc>
        <w:tc>
          <w:tcPr>
            <w:tcW w:w="428" w:type="dxa"/>
            <w:shd w:val="solid" w:color="FFFFFF" w:fill="auto"/>
          </w:tcPr>
          <w:p w14:paraId="4A2160C2" w14:textId="77777777" w:rsidR="00252B79" w:rsidRPr="00650663" w:rsidRDefault="00252B79">
            <w:pPr>
              <w:pStyle w:val="TAL"/>
              <w:rPr>
                <w:rFonts w:cs="Arial"/>
                <w:sz w:val="16"/>
                <w:szCs w:val="16"/>
              </w:rPr>
            </w:pPr>
          </w:p>
        </w:tc>
        <w:tc>
          <w:tcPr>
            <w:tcW w:w="428" w:type="dxa"/>
            <w:shd w:val="solid" w:color="FFFFFF" w:fill="auto"/>
          </w:tcPr>
          <w:p w14:paraId="7D89C14C" w14:textId="77777777" w:rsidR="00252B79" w:rsidRPr="00650663" w:rsidRDefault="00252B79">
            <w:pPr>
              <w:pStyle w:val="TAL"/>
              <w:rPr>
                <w:rFonts w:cs="Arial"/>
                <w:sz w:val="16"/>
                <w:szCs w:val="16"/>
              </w:rPr>
            </w:pPr>
          </w:p>
        </w:tc>
        <w:tc>
          <w:tcPr>
            <w:tcW w:w="4582" w:type="dxa"/>
            <w:shd w:val="solid" w:color="FFFFFF" w:fill="auto"/>
          </w:tcPr>
          <w:p w14:paraId="28C9841C" w14:textId="77777777" w:rsidR="00252B79" w:rsidRPr="00650663" w:rsidRDefault="00252B79">
            <w:pPr>
              <w:pStyle w:val="TAL"/>
              <w:rPr>
                <w:rFonts w:cs="Arial"/>
                <w:sz w:val="16"/>
                <w:szCs w:val="16"/>
              </w:rPr>
            </w:pPr>
            <w:r w:rsidRPr="00650663">
              <w:rPr>
                <w:rFonts w:cs="Arial"/>
                <w:sz w:val="16"/>
                <w:szCs w:val="16"/>
              </w:rPr>
              <w:t>Upgrade to 42.032 Release 4 (3GPP numbering)</w:t>
            </w:r>
          </w:p>
        </w:tc>
        <w:tc>
          <w:tcPr>
            <w:tcW w:w="708" w:type="dxa"/>
            <w:shd w:val="solid" w:color="FFFFFF" w:fill="auto"/>
          </w:tcPr>
          <w:p w14:paraId="55DDF79E" w14:textId="77777777" w:rsidR="00252B79" w:rsidRPr="00650663" w:rsidRDefault="00252B79">
            <w:pPr>
              <w:pStyle w:val="TAL"/>
              <w:rPr>
                <w:rFonts w:cs="Arial"/>
                <w:sz w:val="16"/>
                <w:szCs w:val="16"/>
              </w:rPr>
            </w:pPr>
            <w:r w:rsidRPr="00650663">
              <w:rPr>
                <w:rFonts w:cs="Arial"/>
                <w:color w:val="0000FF"/>
                <w:sz w:val="16"/>
                <w:szCs w:val="16"/>
              </w:rPr>
              <w:t>02.32</w:t>
            </w:r>
            <w:r w:rsidRPr="00650663">
              <w:rPr>
                <w:rFonts w:cs="Arial"/>
                <w:sz w:val="16"/>
                <w:szCs w:val="16"/>
              </w:rPr>
              <w:t xml:space="preserve"> 8.0.0</w:t>
            </w:r>
          </w:p>
        </w:tc>
        <w:tc>
          <w:tcPr>
            <w:tcW w:w="712" w:type="dxa"/>
            <w:shd w:val="solid" w:color="FFFFFF" w:fill="auto"/>
          </w:tcPr>
          <w:p w14:paraId="3F71533F" w14:textId="77777777" w:rsidR="00252B79" w:rsidRPr="00650663" w:rsidRDefault="00252B79">
            <w:pPr>
              <w:pStyle w:val="TAL"/>
              <w:rPr>
                <w:rFonts w:cs="Arial"/>
                <w:sz w:val="16"/>
                <w:szCs w:val="16"/>
              </w:rPr>
            </w:pPr>
            <w:r w:rsidRPr="00650663">
              <w:rPr>
                <w:rFonts w:cs="Arial"/>
                <w:color w:val="0000FF"/>
                <w:sz w:val="16"/>
                <w:szCs w:val="16"/>
              </w:rPr>
              <w:t>42.032</w:t>
            </w:r>
            <w:r w:rsidRPr="00650663">
              <w:rPr>
                <w:rFonts w:cs="Arial"/>
                <w:sz w:val="16"/>
                <w:szCs w:val="16"/>
              </w:rPr>
              <w:t xml:space="preserve"> 4.0.0</w:t>
            </w:r>
          </w:p>
        </w:tc>
      </w:tr>
      <w:tr w:rsidR="00252B79" w:rsidRPr="00650663" w14:paraId="70154CD1" w14:textId="77777777">
        <w:tblPrEx>
          <w:tblCellMar>
            <w:top w:w="0" w:type="dxa"/>
            <w:bottom w:w="0" w:type="dxa"/>
          </w:tblCellMar>
        </w:tblPrEx>
        <w:trPr>
          <w:cantSplit/>
        </w:trPr>
        <w:tc>
          <w:tcPr>
            <w:tcW w:w="9784" w:type="dxa"/>
            <w:gridSpan w:val="9"/>
            <w:shd w:val="solid" w:color="FFFFFF" w:fill="auto"/>
          </w:tcPr>
          <w:p w14:paraId="289B7CF3" w14:textId="77777777" w:rsidR="00252B79" w:rsidRPr="00650663" w:rsidRDefault="00252B79">
            <w:pPr>
              <w:pStyle w:val="TAH"/>
              <w:rPr>
                <w:rFonts w:cs="Arial"/>
                <w:sz w:val="16"/>
                <w:szCs w:val="16"/>
              </w:rPr>
            </w:pPr>
            <w:r w:rsidRPr="00650663">
              <w:rPr>
                <w:rFonts w:cs="Arial"/>
                <w:sz w:val="16"/>
                <w:szCs w:val="16"/>
              </w:rPr>
              <w:t>Status of TS 22.032 (Created from TS 42.032 Release 4)</w:t>
            </w:r>
          </w:p>
        </w:tc>
      </w:tr>
      <w:tr w:rsidR="00252B79" w:rsidRPr="00650663" w14:paraId="4E488DB2" w14:textId="77777777">
        <w:tblPrEx>
          <w:tblCellMar>
            <w:top w:w="0" w:type="dxa"/>
            <w:bottom w:w="0" w:type="dxa"/>
          </w:tblCellMar>
        </w:tblPrEx>
        <w:tc>
          <w:tcPr>
            <w:tcW w:w="799" w:type="dxa"/>
            <w:tcBorders>
              <w:bottom w:val="single" w:sz="12" w:space="0" w:color="auto"/>
            </w:tcBorders>
            <w:shd w:val="solid" w:color="FFFFFF" w:fill="auto"/>
          </w:tcPr>
          <w:p w14:paraId="7C30E642" w14:textId="77777777" w:rsidR="00252B79" w:rsidRPr="00650663" w:rsidRDefault="00252B79">
            <w:pPr>
              <w:pStyle w:val="TAL"/>
              <w:rPr>
                <w:rFonts w:cs="Arial"/>
                <w:sz w:val="16"/>
                <w:szCs w:val="16"/>
              </w:rPr>
            </w:pPr>
            <w:r w:rsidRPr="00650663">
              <w:rPr>
                <w:rFonts w:cs="Arial"/>
                <w:sz w:val="16"/>
                <w:szCs w:val="16"/>
              </w:rPr>
              <w:t>06-2002</w:t>
            </w:r>
          </w:p>
        </w:tc>
        <w:tc>
          <w:tcPr>
            <w:tcW w:w="800" w:type="dxa"/>
            <w:tcBorders>
              <w:bottom w:val="single" w:sz="12" w:space="0" w:color="auto"/>
            </w:tcBorders>
            <w:shd w:val="solid" w:color="FFFFFF" w:fill="auto"/>
          </w:tcPr>
          <w:p w14:paraId="7AFE6763" w14:textId="77777777" w:rsidR="00252B79" w:rsidRPr="00650663" w:rsidRDefault="00252B79">
            <w:pPr>
              <w:pStyle w:val="TAL"/>
              <w:rPr>
                <w:rFonts w:cs="Arial"/>
                <w:sz w:val="16"/>
                <w:szCs w:val="16"/>
              </w:rPr>
            </w:pPr>
            <w:r w:rsidRPr="00650663">
              <w:rPr>
                <w:rFonts w:cs="Arial"/>
                <w:sz w:val="16"/>
                <w:szCs w:val="16"/>
              </w:rPr>
              <w:t>SP-16</w:t>
            </w:r>
          </w:p>
        </w:tc>
        <w:tc>
          <w:tcPr>
            <w:tcW w:w="810" w:type="dxa"/>
            <w:tcBorders>
              <w:bottom w:val="single" w:sz="12" w:space="0" w:color="auto"/>
            </w:tcBorders>
            <w:shd w:val="solid" w:color="FFFFFF" w:fill="auto"/>
          </w:tcPr>
          <w:p w14:paraId="0CD13316" w14:textId="77777777" w:rsidR="00252B79" w:rsidRPr="00650663" w:rsidRDefault="00252B79">
            <w:pPr>
              <w:pStyle w:val="TAL"/>
              <w:rPr>
                <w:rFonts w:cs="Arial"/>
                <w:sz w:val="16"/>
                <w:szCs w:val="16"/>
              </w:rPr>
            </w:pPr>
          </w:p>
        </w:tc>
        <w:tc>
          <w:tcPr>
            <w:tcW w:w="517" w:type="dxa"/>
            <w:tcBorders>
              <w:bottom w:val="single" w:sz="12" w:space="0" w:color="auto"/>
            </w:tcBorders>
            <w:shd w:val="solid" w:color="FFFFFF" w:fill="auto"/>
          </w:tcPr>
          <w:p w14:paraId="50A178AE" w14:textId="77777777" w:rsidR="00252B79" w:rsidRPr="00650663" w:rsidRDefault="00252B79">
            <w:pPr>
              <w:pStyle w:val="TAL"/>
              <w:rPr>
                <w:rFonts w:cs="Arial"/>
                <w:sz w:val="16"/>
                <w:szCs w:val="16"/>
              </w:rPr>
            </w:pPr>
          </w:p>
        </w:tc>
        <w:tc>
          <w:tcPr>
            <w:tcW w:w="428" w:type="dxa"/>
            <w:tcBorders>
              <w:bottom w:val="single" w:sz="12" w:space="0" w:color="auto"/>
            </w:tcBorders>
            <w:shd w:val="solid" w:color="FFFFFF" w:fill="auto"/>
          </w:tcPr>
          <w:p w14:paraId="5D9F930F" w14:textId="77777777" w:rsidR="00252B79" w:rsidRPr="00650663" w:rsidRDefault="00252B79">
            <w:pPr>
              <w:pStyle w:val="TAL"/>
              <w:rPr>
                <w:rFonts w:cs="Arial"/>
                <w:sz w:val="16"/>
                <w:szCs w:val="16"/>
              </w:rPr>
            </w:pPr>
          </w:p>
        </w:tc>
        <w:tc>
          <w:tcPr>
            <w:tcW w:w="428" w:type="dxa"/>
            <w:tcBorders>
              <w:bottom w:val="single" w:sz="12" w:space="0" w:color="auto"/>
            </w:tcBorders>
            <w:shd w:val="solid" w:color="FFFFFF" w:fill="auto"/>
          </w:tcPr>
          <w:p w14:paraId="4DD99D36" w14:textId="77777777" w:rsidR="00252B79" w:rsidRPr="00650663" w:rsidRDefault="00252B79">
            <w:pPr>
              <w:pStyle w:val="TAL"/>
              <w:rPr>
                <w:rFonts w:cs="Arial"/>
                <w:sz w:val="16"/>
                <w:szCs w:val="16"/>
              </w:rPr>
            </w:pPr>
          </w:p>
        </w:tc>
        <w:tc>
          <w:tcPr>
            <w:tcW w:w="4582" w:type="dxa"/>
            <w:tcBorders>
              <w:bottom w:val="single" w:sz="12" w:space="0" w:color="auto"/>
            </w:tcBorders>
            <w:shd w:val="solid" w:color="FFFFFF" w:fill="auto"/>
          </w:tcPr>
          <w:p w14:paraId="3070F6A3" w14:textId="77777777" w:rsidR="00252B79" w:rsidRPr="00650663" w:rsidRDefault="00252B79">
            <w:pPr>
              <w:pStyle w:val="TAL"/>
              <w:rPr>
                <w:rFonts w:cs="Arial"/>
                <w:sz w:val="16"/>
                <w:szCs w:val="16"/>
              </w:rPr>
            </w:pPr>
            <w:r w:rsidRPr="00650663">
              <w:rPr>
                <w:rFonts w:cs="Arial"/>
                <w:sz w:val="16"/>
                <w:szCs w:val="16"/>
              </w:rPr>
              <w:t>Decision to transfer IST to 3GPP system specification set</w:t>
            </w:r>
          </w:p>
        </w:tc>
        <w:tc>
          <w:tcPr>
            <w:tcW w:w="708" w:type="dxa"/>
            <w:tcBorders>
              <w:bottom w:val="single" w:sz="12" w:space="0" w:color="auto"/>
            </w:tcBorders>
            <w:shd w:val="solid" w:color="FFFFFF" w:fill="auto"/>
          </w:tcPr>
          <w:p w14:paraId="78B292C5" w14:textId="77777777" w:rsidR="00252B79" w:rsidRPr="00650663" w:rsidRDefault="00252B79">
            <w:pPr>
              <w:pStyle w:val="TAL"/>
              <w:rPr>
                <w:rFonts w:cs="Arial"/>
                <w:sz w:val="16"/>
                <w:szCs w:val="16"/>
              </w:rPr>
            </w:pPr>
            <w:r w:rsidRPr="00650663">
              <w:rPr>
                <w:rFonts w:cs="Arial"/>
                <w:color w:val="0000FF"/>
                <w:sz w:val="16"/>
                <w:szCs w:val="16"/>
              </w:rPr>
              <w:t>42.032</w:t>
            </w:r>
            <w:r w:rsidRPr="00650663">
              <w:rPr>
                <w:rFonts w:cs="Arial"/>
                <w:sz w:val="16"/>
                <w:szCs w:val="16"/>
              </w:rPr>
              <w:t xml:space="preserve"> 4.0.0</w:t>
            </w:r>
          </w:p>
        </w:tc>
        <w:tc>
          <w:tcPr>
            <w:tcW w:w="712" w:type="dxa"/>
            <w:tcBorders>
              <w:bottom w:val="single" w:sz="12" w:space="0" w:color="auto"/>
            </w:tcBorders>
            <w:shd w:val="solid" w:color="FFFFFF" w:fill="auto"/>
          </w:tcPr>
          <w:p w14:paraId="75B57B4F" w14:textId="77777777" w:rsidR="00252B79" w:rsidRPr="00650663" w:rsidRDefault="00252B79">
            <w:pPr>
              <w:pStyle w:val="TAL"/>
              <w:rPr>
                <w:rFonts w:cs="Arial"/>
                <w:sz w:val="16"/>
                <w:szCs w:val="16"/>
              </w:rPr>
            </w:pPr>
            <w:r w:rsidRPr="00650663">
              <w:rPr>
                <w:rFonts w:cs="Arial"/>
                <w:color w:val="0000FF"/>
                <w:sz w:val="16"/>
                <w:szCs w:val="16"/>
              </w:rPr>
              <w:t>22.032</w:t>
            </w:r>
            <w:r w:rsidRPr="00650663">
              <w:rPr>
                <w:rFonts w:cs="Arial"/>
                <w:sz w:val="16"/>
                <w:szCs w:val="16"/>
              </w:rPr>
              <w:t xml:space="preserve"> 4.0.0</w:t>
            </w:r>
          </w:p>
        </w:tc>
      </w:tr>
      <w:tr w:rsidR="00252B79" w:rsidRPr="00650663" w14:paraId="025C70B3" w14:textId="77777777">
        <w:tblPrEx>
          <w:tblCellMar>
            <w:top w:w="0" w:type="dxa"/>
            <w:bottom w:w="0" w:type="dxa"/>
          </w:tblCellMar>
        </w:tblPrEx>
        <w:tc>
          <w:tcPr>
            <w:tcW w:w="799" w:type="dxa"/>
            <w:tcBorders>
              <w:top w:val="single" w:sz="12" w:space="0" w:color="auto"/>
              <w:bottom w:val="single" w:sz="12" w:space="0" w:color="auto"/>
            </w:tcBorders>
            <w:shd w:val="solid" w:color="FFFFFF" w:fill="auto"/>
          </w:tcPr>
          <w:p w14:paraId="5070B337" w14:textId="77777777" w:rsidR="00252B79" w:rsidRPr="00650663" w:rsidRDefault="00252B79">
            <w:pPr>
              <w:pStyle w:val="TAL"/>
              <w:rPr>
                <w:rFonts w:cs="Arial"/>
                <w:sz w:val="16"/>
                <w:szCs w:val="16"/>
              </w:rPr>
            </w:pPr>
            <w:r w:rsidRPr="00650663">
              <w:rPr>
                <w:rFonts w:cs="Arial"/>
                <w:sz w:val="16"/>
                <w:szCs w:val="16"/>
              </w:rPr>
              <w:t>06-2002</w:t>
            </w:r>
          </w:p>
        </w:tc>
        <w:tc>
          <w:tcPr>
            <w:tcW w:w="800" w:type="dxa"/>
            <w:tcBorders>
              <w:top w:val="single" w:sz="12" w:space="0" w:color="auto"/>
              <w:bottom w:val="single" w:sz="12" w:space="0" w:color="auto"/>
            </w:tcBorders>
            <w:shd w:val="solid" w:color="FFFFFF" w:fill="auto"/>
          </w:tcPr>
          <w:p w14:paraId="0E981EBF" w14:textId="77777777" w:rsidR="00252B79" w:rsidRPr="00650663" w:rsidRDefault="00252B79">
            <w:pPr>
              <w:pStyle w:val="TAL"/>
              <w:rPr>
                <w:rFonts w:cs="Arial"/>
                <w:sz w:val="16"/>
                <w:szCs w:val="16"/>
              </w:rPr>
            </w:pPr>
            <w:r w:rsidRPr="00650663">
              <w:rPr>
                <w:rFonts w:cs="Arial"/>
                <w:sz w:val="16"/>
                <w:szCs w:val="16"/>
              </w:rPr>
              <w:t>SP-16</w:t>
            </w:r>
          </w:p>
        </w:tc>
        <w:tc>
          <w:tcPr>
            <w:tcW w:w="810" w:type="dxa"/>
            <w:tcBorders>
              <w:top w:val="single" w:sz="12" w:space="0" w:color="auto"/>
              <w:bottom w:val="single" w:sz="12" w:space="0" w:color="auto"/>
            </w:tcBorders>
            <w:shd w:val="solid" w:color="FFFFFF" w:fill="auto"/>
          </w:tcPr>
          <w:p w14:paraId="7CE05016" w14:textId="77777777" w:rsidR="00252B79" w:rsidRPr="00650663" w:rsidRDefault="00252B79">
            <w:pPr>
              <w:pStyle w:val="TAL"/>
              <w:rPr>
                <w:rFonts w:cs="Arial"/>
                <w:sz w:val="16"/>
                <w:szCs w:val="16"/>
              </w:rPr>
            </w:pPr>
          </w:p>
        </w:tc>
        <w:tc>
          <w:tcPr>
            <w:tcW w:w="517" w:type="dxa"/>
            <w:tcBorders>
              <w:top w:val="single" w:sz="12" w:space="0" w:color="auto"/>
              <w:bottom w:val="single" w:sz="12" w:space="0" w:color="auto"/>
            </w:tcBorders>
            <w:shd w:val="solid" w:color="FFFFFF" w:fill="auto"/>
          </w:tcPr>
          <w:p w14:paraId="446D5FDE" w14:textId="77777777" w:rsidR="00252B79" w:rsidRPr="00650663" w:rsidRDefault="00252B79">
            <w:pPr>
              <w:pStyle w:val="TAL"/>
              <w:rPr>
                <w:rFonts w:cs="Arial"/>
                <w:sz w:val="16"/>
                <w:szCs w:val="16"/>
              </w:rPr>
            </w:pPr>
          </w:p>
        </w:tc>
        <w:tc>
          <w:tcPr>
            <w:tcW w:w="428" w:type="dxa"/>
            <w:tcBorders>
              <w:top w:val="single" w:sz="12" w:space="0" w:color="auto"/>
              <w:bottom w:val="single" w:sz="12" w:space="0" w:color="auto"/>
            </w:tcBorders>
            <w:shd w:val="solid" w:color="FFFFFF" w:fill="auto"/>
          </w:tcPr>
          <w:p w14:paraId="33039580" w14:textId="77777777" w:rsidR="00252B79" w:rsidRPr="00650663" w:rsidRDefault="00252B79">
            <w:pPr>
              <w:pStyle w:val="TAL"/>
              <w:rPr>
                <w:rFonts w:cs="Arial"/>
                <w:sz w:val="16"/>
                <w:szCs w:val="16"/>
              </w:rPr>
            </w:pPr>
          </w:p>
        </w:tc>
        <w:tc>
          <w:tcPr>
            <w:tcW w:w="428" w:type="dxa"/>
            <w:tcBorders>
              <w:top w:val="single" w:sz="12" w:space="0" w:color="auto"/>
              <w:bottom w:val="single" w:sz="12" w:space="0" w:color="auto"/>
            </w:tcBorders>
            <w:shd w:val="solid" w:color="FFFFFF" w:fill="auto"/>
          </w:tcPr>
          <w:p w14:paraId="2B8B1EC7" w14:textId="77777777" w:rsidR="00252B79" w:rsidRPr="00650663" w:rsidRDefault="00252B79">
            <w:pPr>
              <w:pStyle w:val="TAL"/>
              <w:rPr>
                <w:rFonts w:cs="Arial"/>
                <w:sz w:val="16"/>
                <w:szCs w:val="16"/>
              </w:rPr>
            </w:pPr>
          </w:p>
        </w:tc>
        <w:tc>
          <w:tcPr>
            <w:tcW w:w="4582" w:type="dxa"/>
            <w:tcBorders>
              <w:top w:val="single" w:sz="12" w:space="0" w:color="auto"/>
              <w:bottom w:val="single" w:sz="12" w:space="0" w:color="auto"/>
            </w:tcBorders>
            <w:shd w:val="solid" w:color="FFFFFF" w:fill="auto"/>
          </w:tcPr>
          <w:p w14:paraId="13287284" w14:textId="77777777" w:rsidR="00252B79" w:rsidRPr="0056657A" w:rsidRDefault="00252B79">
            <w:pPr>
              <w:pStyle w:val="TAL"/>
              <w:rPr>
                <w:rFonts w:cs="Arial"/>
                <w:sz w:val="16"/>
                <w:szCs w:val="16"/>
              </w:rPr>
            </w:pPr>
            <w:r w:rsidRPr="0056657A">
              <w:rPr>
                <w:rFonts w:cs="Arial"/>
                <w:sz w:val="16"/>
                <w:szCs w:val="16"/>
              </w:rPr>
              <w:t>Upgrade to Rel</w:t>
            </w:r>
            <w:r w:rsidRPr="0056657A">
              <w:rPr>
                <w:rFonts w:cs="Arial"/>
                <w:sz w:val="16"/>
                <w:szCs w:val="16"/>
              </w:rPr>
              <w:noBreakHyphen/>
              <w:t>5</w:t>
            </w:r>
          </w:p>
        </w:tc>
        <w:tc>
          <w:tcPr>
            <w:tcW w:w="708" w:type="dxa"/>
            <w:tcBorders>
              <w:top w:val="single" w:sz="12" w:space="0" w:color="auto"/>
              <w:bottom w:val="single" w:sz="12" w:space="0" w:color="auto"/>
            </w:tcBorders>
            <w:shd w:val="solid" w:color="FFFFFF" w:fill="auto"/>
          </w:tcPr>
          <w:p w14:paraId="11BDEA9A" w14:textId="77777777" w:rsidR="00252B79" w:rsidRPr="00650663" w:rsidRDefault="00252B79">
            <w:pPr>
              <w:pStyle w:val="TAL"/>
              <w:rPr>
                <w:rFonts w:cs="Arial"/>
                <w:sz w:val="16"/>
                <w:szCs w:val="16"/>
              </w:rPr>
            </w:pPr>
            <w:r w:rsidRPr="00650663">
              <w:rPr>
                <w:rFonts w:cs="Arial"/>
                <w:sz w:val="16"/>
                <w:szCs w:val="16"/>
              </w:rPr>
              <w:t>4.0.0</w:t>
            </w:r>
          </w:p>
        </w:tc>
        <w:tc>
          <w:tcPr>
            <w:tcW w:w="712" w:type="dxa"/>
            <w:tcBorders>
              <w:top w:val="single" w:sz="12" w:space="0" w:color="auto"/>
              <w:bottom w:val="single" w:sz="12" w:space="0" w:color="auto"/>
            </w:tcBorders>
            <w:shd w:val="solid" w:color="FFFFFF" w:fill="auto"/>
          </w:tcPr>
          <w:p w14:paraId="3DDDD5B6" w14:textId="77777777" w:rsidR="00252B79" w:rsidRPr="00650663" w:rsidRDefault="00252B79">
            <w:pPr>
              <w:pStyle w:val="TAL"/>
              <w:rPr>
                <w:rFonts w:cs="Arial"/>
                <w:sz w:val="16"/>
                <w:szCs w:val="16"/>
              </w:rPr>
            </w:pPr>
            <w:r w:rsidRPr="00650663">
              <w:rPr>
                <w:rFonts w:cs="Arial"/>
                <w:sz w:val="16"/>
                <w:szCs w:val="16"/>
              </w:rPr>
              <w:t>5.0.0</w:t>
            </w:r>
          </w:p>
        </w:tc>
      </w:tr>
      <w:tr w:rsidR="00252B79" w:rsidRPr="00650663" w14:paraId="61A3518D" w14:textId="77777777">
        <w:tblPrEx>
          <w:tblCellMar>
            <w:top w:w="0" w:type="dxa"/>
            <w:bottom w:w="0" w:type="dxa"/>
          </w:tblCellMar>
        </w:tblPrEx>
        <w:tc>
          <w:tcPr>
            <w:tcW w:w="799" w:type="dxa"/>
            <w:tcBorders>
              <w:top w:val="single" w:sz="12" w:space="0" w:color="auto"/>
            </w:tcBorders>
            <w:shd w:val="solid" w:color="FFFFFF" w:fill="auto"/>
          </w:tcPr>
          <w:p w14:paraId="2F5C44BE" w14:textId="77777777" w:rsidR="00252B79" w:rsidRPr="00650663" w:rsidRDefault="00252B79">
            <w:pPr>
              <w:pStyle w:val="TAL"/>
              <w:rPr>
                <w:rFonts w:cs="Arial"/>
                <w:sz w:val="16"/>
                <w:szCs w:val="16"/>
              </w:rPr>
            </w:pPr>
            <w:r>
              <w:rPr>
                <w:rFonts w:cs="Arial"/>
                <w:sz w:val="16"/>
                <w:szCs w:val="16"/>
              </w:rPr>
              <w:t>12</w:t>
            </w:r>
            <w:r w:rsidRPr="00650663">
              <w:rPr>
                <w:rFonts w:cs="Arial"/>
                <w:sz w:val="16"/>
                <w:szCs w:val="16"/>
              </w:rPr>
              <w:t>-200</w:t>
            </w:r>
            <w:r>
              <w:rPr>
                <w:rFonts w:cs="Arial"/>
                <w:sz w:val="16"/>
                <w:szCs w:val="16"/>
              </w:rPr>
              <w:t>4</w:t>
            </w:r>
          </w:p>
        </w:tc>
        <w:tc>
          <w:tcPr>
            <w:tcW w:w="800" w:type="dxa"/>
            <w:tcBorders>
              <w:top w:val="single" w:sz="12" w:space="0" w:color="auto"/>
            </w:tcBorders>
            <w:shd w:val="solid" w:color="FFFFFF" w:fill="auto"/>
          </w:tcPr>
          <w:p w14:paraId="01C5EBF8" w14:textId="77777777" w:rsidR="00252B79" w:rsidRPr="00650663" w:rsidRDefault="00252B79">
            <w:pPr>
              <w:pStyle w:val="TAL"/>
              <w:rPr>
                <w:rFonts w:cs="Arial"/>
                <w:sz w:val="16"/>
                <w:szCs w:val="16"/>
              </w:rPr>
            </w:pPr>
            <w:r w:rsidRPr="00650663">
              <w:rPr>
                <w:rFonts w:cs="Arial"/>
                <w:sz w:val="16"/>
                <w:szCs w:val="16"/>
              </w:rPr>
              <w:t>SP-</w:t>
            </w:r>
            <w:r>
              <w:rPr>
                <w:rFonts w:cs="Arial"/>
                <w:sz w:val="16"/>
                <w:szCs w:val="16"/>
              </w:rPr>
              <w:t>26</w:t>
            </w:r>
          </w:p>
        </w:tc>
        <w:tc>
          <w:tcPr>
            <w:tcW w:w="810" w:type="dxa"/>
            <w:tcBorders>
              <w:top w:val="single" w:sz="12" w:space="0" w:color="auto"/>
            </w:tcBorders>
            <w:shd w:val="solid" w:color="FFFFFF" w:fill="auto"/>
          </w:tcPr>
          <w:p w14:paraId="20FA4364" w14:textId="77777777" w:rsidR="00252B79" w:rsidRPr="00650663" w:rsidRDefault="00252B79">
            <w:pPr>
              <w:pStyle w:val="TAL"/>
              <w:rPr>
                <w:rFonts w:cs="Arial"/>
                <w:sz w:val="16"/>
                <w:szCs w:val="16"/>
              </w:rPr>
            </w:pPr>
          </w:p>
        </w:tc>
        <w:tc>
          <w:tcPr>
            <w:tcW w:w="517" w:type="dxa"/>
            <w:tcBorders>
              <w:top w:val="single" w:sz="12" w:space="0" w:color="auto"/>
            </w:tcBorders>
            <w:shd w:val="solid" w:color="FFFFFF" w:fill="auto"/>
          </w:tcPr>
          <w:p w14:paraId="3BF812F2" w14:textId="77777777" w:rsidR="00252B79" w:rsidRPr="00650663" w:rsidRDefault="00252B79">
            <w:pPr>
              <w:pStyle w:val="TAL"/>
              <w:rPr>
                <w:rFonts w:cs="Arial"/>
                <w:sz w:val="16"/>
                <w:szCs w:val="16"/>
              </w:rPr>
            </w:pPr>
          </w:p>
        </w:tc>
        <w:tc>
          <w:tcPr>
            <w:tcW w:w="428" w:type="dxa"/>
            <w:tcBorders>
              <w:top w:val="single" w:sz="12" w:space="0" w:color="auto"/>
            </w:tcBorders>
            <w:shd w:val="solid" w:color="FFFFFF" w:fill="auto"/>
          </w:tcPr>
          <w:p w14:paraId="36FBA090" w14:textId="77777777" w:rsidR="00252B79" w:rsidRPr="00650663" w:rsidRDefault="00252B79">
            <w:pPr>
              <w:pStyle w:val="TAL"/>
              <w:rPr>
                <w:rFonts w:cs="Arial"/>
                <w:sz w:val="16"/>
                <w:szCs w:val="16"/>
              </w:rPr>
            </w:pPr>
          </w:p>
        </w:tc>
        <w:tc>
          <w:tcPr>
            <w:tcW w:w="428" w:type="dxa"/>
            <w:tcBorders>
              <w:top w:val="single" w:sz="12" w:space="0" w:color="auto"/>
            </w:tcBorders>
            <w:shd w:val="solid" w:color="FFFFFF" w:fill="auto"/>
          </w:tcPr>
          <w:p w14:paraId="6E4B7533" w14:textId="77777777" w:rsidR="00252B79" w:rsidRPr="00650663" w:rsidRDefault="00252B79">
            <w:pPr>
              <w:pStyle w:val="TAL"/>
              <w:rPr>
                <w:rFonts w:cs="Arial"/>
                <w:sz w:val="16"/>
                <w:szCs w:val="16"/>
              </w:rPr>
            </w:pPr>
          </w:p>
        </w:tc>
        <w:tc>
          <w:tcPr>
            <w:tcW w:w="4582" w:type="dxa"/>
            <w:tcBorders>
              <w:top w:val="single" w:sz="12" w:space="0" w:color="auto"/>
            </w:tcBorders>
            <w:shd w:val="solid" w:color="FFFFFF" w:fill="auto"/>
          </w:tcPr>
          <w:p w14:paraId="5FDC0AE7" w14:textId="77777777" w:rsidR="00252B79" w:rsidRPr="0056657A" w:rsidRDefault="00252B79">
            <w:pPr>
              <w:pStyle w:val="TAL"/>
              <w:rPr>
                <w:rFonts w:cs="Arial"/>
                <w:sz w:val="16"/>
                <w:szCs w:val="16"/>
              </w:rPr>
            </w:pPr>
            <w:r w:rsidRPr="0056657A">
              <w:rPr>
                <w:rFonts w:cs="Arial"/>
                <w:sz w:val="16"/>
                <w:szCs w:val="16"/>
              </w:rPr>
              <w:t>Upgrade to Rel</w:t>
            </w:r>
            <w:r w:rsidRPr="0056657A">
              <w:rPr>
                <w:rFonts w:cs="Arial"/>
                <w:sz w:val="16"/>
                <w:szCs w:val="16"/>
              </w:rPr>
              <w:noBreakHyphen/>
              <w:t>6</w:t>
            </w:r>
          </w:p>
        </w:tc>
        <w:tc>
          <w:tcPr>
            <w:tcW w:w="708" w:type="dxa"/>
            <w:tcBorders>
              <w:top w:val="single" w:sz="12" w:space="0" w:color="auto"/>
            </w:tcBorders>
            <w:shd w:val="solid" w:color="FFFFFF" w:fill="auto"/>
          </w:tcPr>
          <w:p w14:paraId="179B36FB" w14:textId="77777777" w:rsidR="00252B79" w:rsidRPr="00650663" w:rsidRDefault="00252B79">
            <w:pPr>
              <w:pStyle w:val="TAL"/>
              <w:rPr>
                <w:rFonts w:cs="Arial"/>
                <w:sz w:val="16"/>
                <w:szCs w:val="16"/>
              </w:rPr>
            </w:pPr>
            <w:r>
              <w:rPr>
                <w:rFonts w:cs="Arial"/>
                <w:sz w:val="16"/>
                <w:szCs w:val="16"/>
              </w:rPr>
              <w:t>5</w:t>
            </w:r>
            <w:r w:rsidRPr="00650663">
              <w:rPr>
                <w:rFonts w:cs="Arial"/>
                <w:sz w:val="16"/>
                <w:szCs w:val="16"/>
              </w:rPr>
              <w:t>.0.0</w:t>
            </w:r>
          </w:p>
        </w:tc>
        <w:tc>
          <w:tcPr>
            <w:tcW w:w="712" w:type="dxa"/>
            <w:tcBorders>
              <w:top w:val="single" w:sz="12" w:space="0" w:color="auto"/>
            </w:tcBorders>
            <w:shd w:val="solid" w:color="FFFFFF" w:fill="auto"/>
          </w:tcPr>
          <w:p w14:paraId="389906B6" w14:textId="77777777" w:rsidR="00252B79" w:rsidRPr="00650663" w:rsidRDefault="00252B79">
            <w:pPr>
              <w:pStyle w:val="TAL"/>
              <w:rPr>
                <w:rFonts w:cs="Arial"/>
                <w:sz w:val="16"/>
                <w:szCs w:val="16"/>
              </w:rPr>
            </w:pPr>
            <w:r>
              <w:rPr>
                <w:rFonts w:cs="Arial"/>
                <w:sz w:val="16"/>
                <w:szCs w:val="16"/>
              </w:rPr>
              <w:t>6</w:t>
            </w:r>
            <w:r w:rsidRPr="00650663">
              <w:rPr>
                <w:rFonts w:cs="Arial"/>
                <w:sz w:val="16"/>
                <w:szCs w:val="16"/>
              </w:rPr>
              <w:t>.0.0</w:t>
            </w:r>
          </w:p>
        </w:tc>
      </w:tr>
      <w:tr w:rsidR="00252B79" w:rsidRPr="00650663" w14:paraId="42448290" w14:textId="77777777">
        <w:tblPrEx>
          <w:tblCellMar>
            <w:top w:w="0" w:type="dxa"/>
            <w:bottom w:w="0" w:type="dxa"/>
          </w:tblCellMar>
        </w:tblPrEx>
        <w:tc>
          <w:tcPr>
            <w:tcW w:w="799" w:type="dxa"/>
            <w:tcBorders>
              <w:top w:val="single" w:sz="12" w:space="0" w:color="auto"/>
            </w:tcBorders>
            <w:shd w:val="solid" w:color="FFFFFF" w:fill="auto"/>
          </w:tcPr>
          <w:p w14:paraId="517C7B78" w14:textId="77777777" w:rsidR="00252B79" w:rsidRPr="00650663" w:rsidRDefault="00252B79">
            <w:pPr>
              <w:pStyle w:val="TAL"/>
              <w:rPr>
                <w:rFonts w:cs="Arial"/>
                <w:sz w:val="16"/>
                <w:szCs w:val="16"/>
              </w:rPr>
            </w:pPr>
            <w:r>
              <w:rPr>
                <w:rFonts w:cs="Arial"/>
                <w:sz w:val="16"/>
                <w:szCs w:val="16"/>
              </w:rPr>
              <w:t>06</w:t>
            </w:r>
            <w:r w:rsidRPr="00650663">
              <w:rPr>
                <w:rFonts w:cs="Arial"/>
                <w:sz w:val="16"/>
                <w:szCs w:val="16"/>
              </w:rPr>
              <w:t>-200</w:t>
            </w:r>
            <w:r>
              <w:rPr>
                <w:rFonts w:cs="Arial"/>
                <w:sz w:val="16"/>
                <w:szCs w:val="16"/>
              </w:rPr>
              <w:t>7</w:t>
            </w:r>
          </w:p>
        </w:tc>
        <w:tc>
          <w:tcPr>
            <w:tcW w:w="800" w:type="dxa"/>
            <w:tcBorders>
              <w:top w:val="single" w:sz="12" w:space="0" w:color="auto"/>
            </w:tcBorders>
            <w:shd w:val="solid" w:color="FFFFFF" w:fill="auto"/>
          </w:tcPr>
          <w:p w14:paraId="2F997DFE" w14:textId="77777777" w:rsidR="00252B79" w:rsidRPr="00650663" w:rsidRDefault="00252B79">
            <w:pPr>
              <w:pStyle w:val="TAL"/>
              <w:rPr>
                <w:rFonts w:cs="Arial"/>
                <w:sz w:val="16"/>
                <w:szCs w:val="16"/>
              </w:rPr>
            </w:pPr>
            <w:r w:rsidRPr="00650663">
              <w:rPr>
                <w:rFonts w:cs="Arial"/>
                <w:sz w:val="16"/>
                <w:szCs w:val="16"/>
              </w:rPr>
              <w:t>SP-</w:t>
            </w:r>
            <w:r>
              <w:rPr>
                <w:rFonts w:cs="Arial"/>
                <w:sz w:val="16"/>
                <w:szCs w:val="16"/>
              </w:rPr>
              <w:t>36</w:t>
            </w:r>
          </w:p>
        </w:tc>
        <w:tc>
          <w:tcPr>
            <w:tcW w:w="810" w:type="dxa"/>
            <w:tcBorders>
              <w:top w:val="single" w:sz="12" w:space="0" w:color="auto"/>
            </w:tcBorders>
            <w:shd w:val="solid" w:color="FFFFFF" w:fill="auto"/>
          </w:tcPr>
          <w:p w14:paraId="2E83331F" w14:textId="77777777" w:rsidR="00252B79" w:rsidRPr="00650663" w:rsidRDefault="00252B79">
            <w:pPr>
              <w:pStyle w:val="TAL"/>
              <w:rPr>
                <w:rFonts w:cs="Arial"/>
                <w:sz w:val="16"/>
                <w:szCs w:val="16"/>
              </w:rPr>
            </w:pPr>
          </w:p>
        </w:tc>
        <w:tc>
          <w:tcPr>
            <w:tcW w:w="517" w:type="dxa"/>
            <w:tcBorders>
              <w:top w:val="single" w:sz="12" w:space="0" w:color="auto"/>
            </w:tcBorders>
            <w:shd w:val="solid" w:color="FFFFFF" w:fill="auto"/>
          </w:tcPr>
          <w:p w14:paraId="7A4CE86D" w14:textId="77777777" w:rsidR="00252B79" w:rsidRPr="00650663" w:rsidRDefault="00252B79">
            <w:pPr>
              <w:pStyle w:val="TAL"/>
              <w:rPr>
                <w:rFonts w:cs="Arial"/>
                <w:sz w:val="16"/>
                <w:szCs w:val="16"/>
              </w:rPr>
            </w:pPr>
          </w:p>
        </w:tc>
        <w:tc>
          <w:tcPr>
            <w:tcW w:w="428" w:type="dxa"/>
            <w:tcBorders>
              <w:top w:val="single" w:sz="12" w:space="0" w:color="auto"/>
            </w:tcBorders>
            <w:shd w:val="solid" w:color="FFFFFF" w:fill="auto"/>
          </w:tcPr>
          <w:p w14:paraId="737D9854" w14:textId="77777777" w:rsidR="00252B79" w:rsidRPr="00650663" w:rsidRDefault="00252B79">
            <w:pPr>
              <w:pStyle w:val="TAL"/>
              <w:rPr>
                <w:rFonts w:cs="Arial"/>
                <w:sz w:val="16"/>
                <w:szCs w:val="16"/>
              </w:rPr>
            </w:pPr>
          </w:p>
        </w:tc>
        <w:tc>
          <w:tcPr>
            <w:tcW w:w="428" w:type="dxa"/>
            <w:tcBorders>
              <w:top w:val="single" w:sz="12" w:space="0" w:color="auto"/>
            </w:tcBorders>
            <w:shd w:val="solid" w:color="FFFFFF" w:fill="auto"/>
          </w:tcPr>
          <w:p w14:paraId="3449BCBC" w14:textId="77777777" w:rsidR="00252B79" w:rsidRPr="00650663" w:rsidRDefault="00252B79">
            <w:pPr>
              <w:pStyle w:val="TAL"/>
              <w:rPr>
                <w:rFonts w:cs="Arial"/>
                <w:sz w:val="16"/>
                <w:szCs w:val="16"/>
              </w:rPr>
            </w:pPr>
          </w:p>
        </w:tc>
        <w:tc>
          <w:tcPr>
            <w:tcW w:w="4582" w:type="dxa"/>
            <w:tcBorders>
              <w:top w:val="single" w:sz="12" w:space="0" w:color="auto"/>
            </w:tcBorders>
            <w:shd w:val="solid" w:color="FFFFFF" w:fill="auto"/>
          </w:tcPr>
          <w:p w14:paraId="0BDA59A2" w14:textId="77777777" w:rsidR="00252B79" w:rsidRPr="0056657A" w:rsidRDefault="00252B79">
            <w:pPr>
              <w:pStyle w:val="TAL"/>
              <w:rPr>
                <w:rFonts w:cs="Arial"/>
                <w:sz w:val="16"/>
                <w:szCs w:val="16"/>
              </w:rPr>
            </w:pPr>
            <w:r w:rsidRPr="0056657A">
              <w:rPr>
                <w:rFonts w:cs="Arial"/>
                <w:sz w:val="16"/>
                <w:szCs w:val="16"/>
              </w:rPr>
              <w:t>Upgrade to Rel</w:t>
            </w:r>
            <w:r w:rsidRPr="0056657A">
              <w:rPr>
                <w:rFonts w:cs="Arial"/>
                <w:sz w:val="16"/>
                <w:szCs w:val="16"/>
              </w:rPr>
              <w:noBreakHyphen/>
              <w:t>7</w:t>
            </w:r>
          </w:p>
        </w:tc>
        <w:tc>
          <w:tcPr>
            <w:tcW w:w="708" w:type="dxa"/>
            <w:tcBorders>
              <w:top w:val="single" w:sz="12" w:space="0" w:color="auto"/>
            </w:tcBorders>
            <w:shd w:val="solid" w:color="FFFFFF" w:fill="auto"/>
          </w:tcPr>
          <w:p w14:paraId="52AD4D74" w14:textId="77777777" w:rsidR="00252B79" w:rsidRPr="00650663" w:rsidRDefault="00252B79">
            <w:pPr>
              <w:pStyle w:val="TAL"/>
              <w:rPr>
                <w:rFonts w:cs="Arial"/>
                <w:sz w:val="16"/>
                <w:szCs w:val="16"/>
              </w:rPr>
            </w:pPr>
            <w:r>
              <w:rPr>
                <w:rFonts w:cs="Arial"/>
                <w:sz w:val="16"/>
                <w:szCs w:val="16"/>
              </w:rPr>
              <w:t>6</w:t>
            </w:r>
            <w:r w:rsidRPr="00650663">
              <w:rPr>
                <w:rFonts w:cs="Arial"/>
                <w:sz w:val="16"/>
                <w:szCs w:val="16"/>
              </w:rPr>
              <w:t>.0.0</w:t>
            </w:r>
          </w:p>
        </w:tc>
        <w:tc>
          <w:tcPr>
            <w:tcW w:w="712" w:type="dxa"/>
            <w:tcBorders>
              <w:top w:val="single" w:sz="12" w:space="0" w:color="auto"/>
            </w:tcBorders>
            <w:shd w:val="solid" w:color="FFFFFF" w:fill="auto"/>
          </w:tcPr>
          <w:p w14:paraId="5D813E6B" w14:textId="77777777" w:rsidR="00252B79" w:rsidRPr="00650663" w:rsidRDefault="00252B79">
            <w:pPr>
              <w:pStyle w:val="TAL"/>
              <w:rPr>
                <w:rFonts w:cs="Arial"/>
                <w:sz w:val="16"/>
                <w:szCs w:val="16"/>
              </w:rPr>
            </w:pPr>
            <w:r>
              <w:rPr>
                <w:rFonts w:cs="Arial"/>
                <w:sz w:val="16"/>
                <w:szCs w:val="16"/>
              </w:rPr>
              <w:t>7</w:t>
            </w:r>
            <w:r w:rsidRPr="00650663">
              <w:rPr>
                <w:rFonts w:cs="Arial"/>
                <w:sz w:val="16"/>
                <w:szCs w:val="16"/>
              </w:rPr>
              <w:t>.0.0</w:t>
            </w:r>
          </w:p>
        </w:tc>
      </w:tr>
      <w:tr w:rsidR="00252B79" w:rsidRPr="00650663" w14:paraId="1459F29B" w14:textId="77777777">
        <w:tblPrEx>
          <w:tblCellMar>
            <w:top w:w="0" w:type="dxa"/>
            <w:bottom w:w="0" w:type="dxa"/>
          </w:tblCellMar>
        </w:tblPrEx>
        <w:tc>
          <w:tcPr>
            <w:tcW w:w="799" w:type="dxa"/>
            <w:shd w:val="solid" w:color="FFFFFF" w:fill="auto"/>
          </w:tcPr>
          <w:p w14:paraId="5951932C" w14:textId="77777777" w:rsidR="00252B79" w:rsidRPr="00650663" w:rsidRDefault="00AD7A9F">
            <w:pPr>
              <w:pStyle w:val="TAL"/>
              <w:rPr>
                <w:rFonts w:cs="Arial"/>
                <w:sz w:val="16"/>
                <w:szCs w:val="16"/>
              </w:rPr>
            </w:pPr>
            <w:r>
              <w:rPr>
                <w:rFonts w:cs="Arial"/>
                <w:sz w:val="16"/>
                <w:szCs w:val="16"/>
              </w:rPr>
              <w:t>12-2008</w:t>
            </w:r>
          </w:p>
        </w:tc>
        <w:tc>
          <w:tcPr>
            <w:tcW w:w="800" w:type="dxa"/>
            <w:shd w:val="solid" w:color="FFFFFF" w:fill="auto"/>
          </w:tcPr>
          <w:p w14:paraId="2987D60E" w14:textId="77777777" w:rsidR="00252B79" w:rsidRPr="00650663" w:rsidRDefault="00AD7A9F">
            <w:pPr>
              <w:pStyle w:val="TAL"/>
              <w:rPr>
                <w:rFonts w:cs="Arial"/>
                <w:sz w:val="16"/>
                <w:szCs w:val="16"/>
              </w:rPr>
            </w:pPr>
            <w:r>
              <w:rPr>
                <w:rFonts w:cs="Arial"/>
                <w:sz w:val="16"/>
                <w:szCs w:val="16"/>
              </w:rPr>
              <w:t>SP-42</w:t>
            </w:r>
          </w:p>
        </w:tc>
        <w:tc>
          <w:tcPr>
            <w:tcW w:w="810" w:type="dxa"/>
            <w:shd w:val="solid" w:color="FFFFFF" w:fill="auto"/>
          </w:tcPr>
          <w:p w14:paraId="5B2B8D1C" w14:textId="77777777" w:rsidR="00252B79" w:rsidRPr="00650663" w:rsidRDefault="00AD7A9F">
            <w:pPr>
              <w:pStyle w:val="TAL"/>
              <w:rPr>
                <w:rFonts w:cs="Arial"/>
                <w:sz w:val="16"/>
                <w:szCs w:val="16"/>
              </w:rPr>
            </w:pPr>
            <w:r>
              <w:rPr>
                <w:rFonts w:cs="Arial"/>
                <w:sz w:val="16"/>
                <w:szCs w:val="16"/>
              </w:rPr>
              <w:t>--</w:t>
            </w:r>
          </w:p>
        </w:tc>
        <w:tc>
          <w:tcPr>
            <w:tcW w:w="517" w:type="dxa"/>
            <w:shd w:val="solid" w:color="FFFFFF" w:fill="auto"/>
          </w:tcPr>
          <w:p w14:paraId="30D14397" w14:textId="77777777" w:rsidR="00252B79" w:rsidRPr="00650663" w:rsidRDefault="00AD7A9F">
            <w:pPr>
              <w:pStyle w:val="TAL"/>
              <w:rPr>
                <w:rFonts w:cs="Arial"/>
                <w:sz w:val="16"/>
                <w:szCs w:val="16"/>
              </w:rPr>
            </w:pPr>
            <w:r>
              <w:rPr>
                <w:rFonts w:cs="Arial"/>
                <w:sz w:val="16"/>
                <w:szCs w:val="16"/>
              </w:rPr>
              <w:t>--</w:t>
            </w:r>
          </w:p>
        </w:tc>
        <w:tc>
          <w:tcPr>
            <w:tcW w:w="428" w:type="dxa"/>
            <w:shd w:val="solid" w:color="FFFFFF" w:fill="auto"/>
          </w:tcPr>
          <w:p w14:paraId="671AB838" w14:textId="77777777" w:rsidR="00252B79" w:rsidRPr="00650663" w:rsidRDefault="00AD7A9F">
            <w:pPr>
              <w:pStyle w:val="TAL"/>
              <w:rPr>
                <w:rFonts w:cs="Arial"/>
                <w:sz w:val="16"/>
                <w:szCs w:val="16"/>
              </w:rPr>
            </w:pPr>
            <w:r>
              <w:rPr>
                <w:rFonts w:cs="Arial"/>
                <w:sz w:val="16"/>
                <w:szCs w:val="16"/>
              </w:rPr>
              <w:t>--</w:t>
            </w:r>
          </w:p>
        </w:tc>
        <w:tc>
          <w:tcPr>
            <w:tcW w:w="428" w:type="dxa"/>
            <w:shd w:val="solid" w:color="FFFFFF" w:fill="auto"/>
          </w:tcPr>
          <w:p w14:paraId="071A174F" w14:textId="77777777" w:rsidR="00252B79" w:rsidRPr="00650663" w:rsidRDefault="00AD7A9F">
            <w:pPr>
              <w:pStyle w:val="TAL"/>
              <w:rPr>
                <w:rFonts w:cs="Arial"/>
                <w:sz w:val="16"/>
                <w:szCs w:val="16"/>
              </w:rPr>
            </w:pPr>
            <w:r>
              <w:rPr>
                <w:rFonts w:cs="Arial"/>
                <w:sz w:val="16"/>
                <w:szCs w:val="16"/>
              </w:rPr>
              <w:t>--</w:t>
            </w:r>
          </w:p>
        </w:tc>
        <w:tc>
          <w:tcPr>
            <w:tcW w:w="4582" w:type="dxa"/>
            <w:shd w:val="solid" w:color="FFFFFF" w:fill="auto"/>
          </w:tcPr>
          <w:p w14:paraId="0EFCF8CF" w14:textId="77777777" w:rsidR="00252B79" w:rsidRPr="0056657A" w:rsidRDefault="00AD7A9F">
            <w:pPr>
              <w:pStyle w:val="TAL"/>
              <w:rPr>
                <w:rFonts w:cs="Arial"/>
                <w:sz w:val="16"/>
                <w:szCs w:val="16"/>
              </w:rPr>
            </w:pPr>
            <w:r w:rsidRPr="0056657A">
              <w:rPr>
                <w:rFonts w:cs="Arial"/>
                <w:sz w:val="16"/>
                <w:szCs w:val="16"/>
              </w:rPr>
              <w:t>Upgrade to Rel</w:t>
            </w:r>
            <w:r w:rsidRPr="0056657A">
              <w:rPr>
                <w:rFonts w:cs="Arial"/>
                <w:sz w:val="16"/>
                <w:szCs w:val="16"/>
              </w:rPr>
              <w:noBreakHyphen/>
              <w:t>8</w:t>
            </w:r>
          </w:p>
        </w:tc>
        <w:tc>
          <w:tcPr>
            <w:tcW w:w="708" w:type="dxa"/>
            <w:shd w:val="solid" w:color="FFFFFF" w:fill="auto"/>
          </w:tcPr>
          <w:p w14:paraId="19E1DF24" w14:textId="77777777" w:rsidR="00252B79" w:rsidRPr="00650663" w:rsidRDefault="00AD7A9F">
            <w:pPr>
              <w:pStyle w:val="TAL"/>
              <w:rPr>
                <w:rFonts w:cs="Arial"/>
                <w:sz w:val="16"/>
                <w:szCs w:val="16"/>
              </w:rPr>
            </w:pPr>
            <w:r>
              <w:rPr>
                <w:rFonts w:cs="Arial"/>
                <w:sz w:val="16"/>
                <w:szCs w:val="16"/>
              </w:rPr>
              <w:t>7.0.0</w:t>
            </w:r>
          </w:p>
        </w:tc>
        <w:tc>
          <w:tcPr>
            <w:tcW w:w="712" w:type="dxa"/>
            <w:shd w:val="solid" w:color="FFFFFF" w:fill="auto"/>
          </w:tcPr>
          <w:p w14:paraId="093A1590" w14:textId="77777777" w:rsidR="00252B79" w:rsidRPr="00650663" w:rsidRDefault="00AD7A9F">
            <w:pPr>
              <w:pStyle w:val="TAL"/>
              <w:rPr>
                <w:rFonts w:cs="Arial"/>
                <w:sz w:val="16"/>
                <w:szCs w:val="16"/>
              </w:rPr>
            </w:pPr>
            <w:r>
              <w:rPr>
                <w:rFonts w:cs="Arial"/>
                <w:sz w:val="16"/>
                <w:szCs w:val="16"/>
              </w:rPr>
              <w:t>8.0.0</w:t>
            </w:r>
          </w:p>
        </w:tc>
      </w:tr>
      <w:tr w:rsidR="00A7687A" w:rsidRPr="00650663" w14:paraId="33595615" w14:textId="77777777">
        <w:tblPrEx>
          <w:tblCellMar>
            <w:top w:w="0" w:type="dxa"/>
            <w:bottom w:w="0" w:type="dxa"/>
          </w:tblCellMar>
        </w:tblPrEx>
        <w:tc>
          <w:tcPr>
            <w:tcW w:w="799" w:type="dxa"/>
            <w:shd w:val="solid" w:color="FFFFFF" w:fill="auto"/>
          </w:tcPr>
          <w:p w14:paraId="59BCEE1D" w14:textId="77777777" w:rsidR="00A7687A" w:rsidRDefault="00A7687A">
            <w:pPr>
              <w:pStyle w:val="TAL"/>
              <w:rPr>
                <w:rFonts w:cs="Arial"/>
                <w:sz w:val="16"/>
                <w:szCs w:val="16"/>
              </w:rPr>
            </w:pPr>
            <w:r>
              <w:rPr>
                <w:rFonts w:cs="Arial"/>
                <w:sz w:val="16"/>
                <w:szCs w:val="16"/>
              </w:rPr>
              <w:t>12-2009</w:t>
            </w:r>
          </w:p>
        </w:tc>
        <w:tc>
          <w:tcPr>
            <w:tcW w:w="800" w:type="dxa"/>
            <w:shd w:val="solid" w:color="FFFFFF" w:fill="auto"/>
          </w:tcPr>
          <w:p w14:paraId="4007A527" w14:textId="77777777" w:rsidR="00A7687A" w:rsidRDefault="00A7687A">
            <w:pPr>
              <w:pStyle w:val="TAL"/>
              <w:rPr>
                <w:rFonts w:cs="Arial"/>
                <w:sz w:val="16"/>
                <w:szCs w:val="16"/>
              </w:rPr>
            </w:pPr>
            <w:r>
              <w:rPr>
                <w:rFonts w:cs="Arial"/>
                <w:sz w:val="16"/>
                <w:szCs w:val="16"/>
              </w:rPr>
              <w:t>SP-46</w:t>
            </w:r>
          </w:p>
        </w:tc>
        <w:tc>
          <w:tcPr>
            <w:tcW w:w="810" w:type="dxa"/>
            <w:shd w:val="solid" w:color="FFFFFF" w:fill="auto"/>
          </w:tcPr>
          <w:p w14:paraId="0057A21D" w14:textId="77777777" w:rsidR="00A7687A" w:rsidRDefault="00A7687A">
            <w:pPr>
              <w:pStyle w:val="TAL"/>
              <w:rPr>
                <w:rFonts w:cs="Arial"/>
                <w:sz w:val="16"/>
                <w:szCs w:val="16"/>
              </w:rPr>
            </w:pPr>
            <w:r>
              <w:rPr>
                <w:rFonts w:cs="Arial"/>
                <w:sz w:val="16"/>
                <w:szCs w:val="16"/>
              </w:rPr>
              <w:t>-</w:t>
            </w:r>
          </w:p>
        </w:tc>
        <w:tc>
          <w:tcPr>
            <w:tcW w:w="517" w:type="dxa"/>
            <w:shd w:val="solid" w:color="FFFFFF" w:fill="auto"/>
          </w:tcPr>
          <w:p w14:paraId="3CF2D6F3" w14:textId="77777777" w:rsidR="00A7687A" w:rsidRDefault="00A7687A">
            <w:pPr>
              <w:pStyle w:val="TAL"/>
              <w:rPr>
                <w:rFonts w:cs="Arial"/>
                <w:sz w:val="16"/>
                <w:szCs w:val="16"/>
              </w:rPr>
            </w:pPr>
            <w:r>
              <w:rPr>
                <w:rFonts w:cs="Arial"/>
                <w:sz w:val="16"/>
                <w:szCs w:val="16"/>
              </w:rPr>
              <w:t>-</w:t>
            </w:r>
          </w:p>
        </w:tc>
        <w:tc>
          <w:tcPr>
            <w:tcW w:w="428" w:type="dxa"/>
            <w:shd w:val="solid" w:color="FFFFFF" w:fill="auto"/>
          </w:tcPr>
          <w:p w14:paraId="4B2D0CC2" w14:textId="77777777" w:rsidR="00A7687A" w:rsidRDefault="00A7687A">
            <w:pPr>
              <w:pStyle w:val="TAL"/>
              <w:rPr>
                <w:rFonts w:cs="Arial"/>
                <w:sz w:val="16"/>
                <w:szCs w:val="16"/>
              </w:rPr>
            </w:pPr>
            <w:r>
              <w:rPr>
                <w:rFonts w:cs="Arial"/>
                <w:sz w:val="16"/>
                <w:szCs w:val="16"/>
              </w:rPr>
              <w:t>-</w:t>
            </w:r>
          </w:p>
        </w:tc>
        <w:tc>
          <w:tcPr>
            <w:tcW w:w="428" w:type="dxa"/>
            <w:shd w:val="solid" w:color="FFFFFF" w:fill="auto"/>
          </w:tcPr>
          <w:p w14:paraId="1A4F4698" w14:textId="77777777" w:rsidR="00A7687A" w:rsidRDefault="00A7687A">
            <w:pPr>
              <w:pStyle w:val="TAL"/>
              <w:rPr>
                <w:rFonts w:cs="Arial"/>
                <w:sz w:val="16"/>
                <w:szCs w:val="16"/>
              </w:rPr>
            </w:pPr>
            <w:r>
              <w:rPr>
                <w:rFonts w:cs="Arial"/>
                <w:sz w:val="16"/>
                <w:szCs w:val="16"/>
              </w:rPr>
              <w:t>-</w:t>
            </w:r>
          </w:p>
        </w:tc>
        <w:tc>
          <w:tcPr>
            <w:tcW w:w="4582" w:type="dxa"/>
            <w:shd w:val="solid" w:color="FFFFFF" w:fill="auto"/>
          </w:tcPr>
          <w:p w14:paraId="6E540012" w14:textId="77777777" w:rsidR="00A7687A" w:rsidRPr="0056657A" w:rsidRDefault="00A7687A">
            <w:pPr>
              <w:pStyle w:val="TAL"/>
              <w:rPr>
                <w:rFonts w:cs="Arial"/>
                <w:sz w:val="16"/>
                <w:szCs w:val="16"/>
              </w:rPr>
            </w:pPr>
            <w:r w:rsidRPr="0056657A">
              <w:rPr>
                <w:rFonts w:cs="Arial"/>
                <w:sz w:val="16"/>
                <w:szCs w:val="16"/>
              </w:rPr>
              <w:t>Upgrade to Rel</w:t>
            </w:r>
            <w:r w:rsidRPr="0056657A">
              <w:rPr>
                <w:rFonts w:cs="Arial"/>
                <w:sz w:val="16"/>
                <w:szCs w:val="16"/>
              </w:rPr>
              <w:noBreakHyphen/>
              <w:t>9</w:t>
            </w:r>
          </w:p>
        </w:tc>
        <w:tc>
          <w:tcPr>
            <w:tcW w:w="708" w:type="dxa"/>
            <w:shd w:val="solid" w:color="FFFFFF" w:fill="auto"/>
          </w:tcPr>
          <w:p w14:paraId="27939DFD" w14:textId="77777777" w:rsidR="00A7687A" w:rsidRDefault="00A7687A">
            <w:pPr>
              <w:pStyle w:val="TAL"/>
              <w:rPr>
                <w:rFonts w:cs="Arial"/>
                <w:sz w:val="16"/>
                <w:szCs w:val="16"/>
              </w:rPr>
            </w:pPr>
            <w:r>
              <w:rPr>
                <w:rFonts w:cs="Arial"/>
                <w:sz w:val="16"/>
                <w:szCs w:val="16"/>
              </w:rPr>
              <w:t>8.0.0</w:t>
            </w:r>
          </w:p>
        </w:tc>
        <w:tc>
          <w:tcPr>
            <w:tcW w:w="712" w:type="dxa"/>
            <w:shd w:val="solid" w:color="FFFFFF" w:fill="auto"/>
          </w:tcPr>
          <w:p w14:paraId="6520B8AB" w14:textId="77777777" w:rsidR="00A7687A" w:rsidRDefault="00A7687A">
            <w:pPr>
              <w:pStyle w:val="TAL"/>
              <w:rPr>
                <w:rFonts w:cs="Arial"/>
                <w:sz w:val="16"/>
                <w:szCs w:val="16"/>
              </w:rPr>
            </w:pPr>
            <w:r>
              <w:rPr>
                <w:rFonts w:cs="Arial"/>
                <w:sz w:val="16"/>
                <w:szCs w:val="16"/>
              </w:rPr>
              <w:t>9.0.0</w:t>
            </w:r>
          </w:p>
        </w:tc>
      </w:tr>
      <w:tr w:rsidR="00DF7ADE" w:rsidRPr="00650663" w14:paraId="252A8A13" w14:textId="77777777">
        <w:tblPrEx>
          <w:tblCellMar>
            <w:top w:w="0" w:type="dxa"/>
            <w:bottom w:w="0" w:type="dxa"/>
          </w:tblCellMar>
        </w:tblPrEx>
        <w:tc>
          <w:tcPr>
            <w:tcW w:w="799" w:type="dxa"/>
            <w:shd w:val="solid" w:color="FFFFFF" w:fill="auto"/>
          </w:tcPr>
          <w:p w14:paraId="054834EE" w14:textId="77777777" w:rsidR="00DF7ADE" w:rsidRDefault="00DF7ADE">
            <w:pPr>
              <w:pStyle w:val="TAL"/>
              <w:rPr>
                <w:rFonts w:cs="Arial"/>
                <w:sz w:val="16"/>
                <w:szCs w:val="16"/>
              </w:rPr>
            </w:pPr>
            <w:r>
              <w:rPr>
                <w:rFonts w:cs="Arial"/>
                <w:sz w:val="16"/>
                <w:szCs w:val="16"/>
              </w:rPr>
              <w:t>2011-03</w:t>
            </w:r>
          </w:p>
        </w:tc>
        <w:tc>
          <w:tcPr>
            <w:tcW w:w="800" w:type="dxa"/>
            <w:shd w:val="solid" w:color="FFFFFF" w:fill="auto"/>
          </w:tcPr>
          <w:p w14:paraId="3E234502" w14:textId="77777777" w:rsidR="00DF7ADE" w:rsidRDefault="00DF7ADE">
            <w:pPr>
              <w:pStyle w:val="TAL"/>
              <w:rPr>
                <w:rFonts w:cs="Arial"/>
                <w:sz w:val="16"/>
                <w:szCs w:val="16"/>
              </w:rPr>
            </w:pPr>
            <w:r>
              <w:rPr>
                <w:rFonts w:cs="Arial"/>
                <w:sz w:val="16"/>
                <w:szCs w:val="16"/>
              </w:rPr>
              <w:t>-</w:t>
            </w:r>
          </w:p>
        </w:tc>
        <w:tc>
          <w:tcPr>
            <w:tcW w:w="810" w:type="dxa"/>
            <w:shd w:val="solid" w:color="FFFFFF" w:fill="auto"/>
          </w:tcPr>
          <w:p w14:paraId="6A1B408E" w14:textId="77777777" w:rsidR="00DF7ADE" w:rsidRDefault="00DF7ADE">
            <w:pPr>
              <w:pStyle w:val="TAL"/>
              <w:rPr>
                <w:rFonts w:cs="Arial"/>
                <w:sz w:val="16"/>
                <w:szCs w:val="16"/>
              </w:rPr>
            </w:pPr>
            <w:r>
              <w:rPr>
                <w:rFonts w:cs="Arial"/>
                <w:sz w:val="16"/>
                <w:szCs w:val="16"/>
              </w:rPr>
              <w:t>-</w:t>
            </w:r>
          </w:p>
        </w:tc>
        <w:tc>
          <w:tcPr>
            <w:tcW w:w="517" w:type="dxa"/>
            <w:shd w:val="solid" w:color="FFFFFF" w:fill="auto"/>
          </w:tcPr>
          <w:p w14:paraId="328877D4" w14:textId="77777777" w:rsidR="00DF7ADE" w:rsidRDefault="00DF7ADE">
            <w:pPr>
              <w:pStyle w:val="TAL"/>
              <w:rPr>
                <w:rFonts w:cs="Arial"/>
                <w:sz w:val="16"/>
                <w:szCs w:val="16"/>
              </w:rPr>
            </w:pPr>
            <w:r>
              <w:rPr>
                <w:rFonts w:cs="Arial"/>
                <w:sz w:val="16"/>
                <w:szCs w:val="16"/>
              </w:rPr>
              <w:t>-</w:t>
            </w:r>
          </w:p>
        </w:tc>
        <w:tc>
          <w:tcPr>
            <w:tcW w:w="428" w:type="dxa"/>
            <w:shd w:val="solid" w:color="FFFFFF" w:fill="auto"/>
          </w:tcPr>
          <w:p w14:paraId="3869DD9A" w14:textId="77777777" w:rsidR="00DF7ADE" w:rsidRDefault="00DF7ADE">
            <w:pPr>
              <w:pStyle w:val="TAL"/>
              <w:rPr>
                <w:rFonts w:cs="Arial"/>
                <w:sz w:val="16"/>
                <w:szCs w:val="16"/>
              </w:rPr>
            </w:pPr>
            <w:r>
              <w:rPr>
                <w:rFonts w:cs="Arial"/>
                <w:sz w:val="16"/>
                <w:szCs w:val="16"/>
              </w:rPr>
              <w:t>-</w:t>
            </w:r>
          </w:p>
        </w:tc>
        <w:tc>
          <w:tcPr>
            <w:tcW w:w="428" w:type="dxa"/>
            <w:shd w:val="solid" w:color="FFFFFF" w:fill="auto"/>
          </w:tcPr>
          <w:p w14:paraId="506731C3" w14:textId="77777777" w:rsidR="00DF7ADE" w:rsidRDefault="00DF7ADE">
            <w:pPr>
              <w:pStyle w:val="TAL"/>
              <w:rPr>
                <w:rFonts w:cs="Arial"/>
                <w:sz w:val="16"/>
                <w:szCs w:val="16"/>
              </w:rPr>
            </w:pPr>
            <w:r>
              <w:rPr>
                <w:rFonts w:cs="Arial"/>
                <w:sz w:val="16"/>
                <w:szCs w:val="16"/>
              </w:rPr>
              <w:t>-</w:t>
            </w:r>
          </w:p>
        </w:tc>
        <w:tc>
          <w:tcPr>
            <w:tcW w:w="4582" w:type="dxa"/>
            <w:shd w:val="solid" w:color="FFFFFF" w:fill="auto"/>
          </w:tcPr>
          <w:p w14:paraId="21ECF75C" w14:textId="77777777" w:rsidR="00DF7ADE" w:rsidRPr="0056657A" w:rsidRDefault="00DF7ADE">
            <w:pPr>
              <w:pStyle w:val="TAL"/>
              <w:rPr>
                <w:rFonts w:cs="Arial"/>
                <w:sz w:val="16"/>
                <w:szCs w:val="16"/>
              </w:rPr>
            </w:pPr>
            <w:r w:rsidRPr="0056657A">
              <w:rPr>
                <w:rFonts w:cs="Arial"/>
                <w:sz w:val="16"/>
                <w:szCs w:val="16"/>
              </w:rPr>
              <w:t>Update to Rel-10 version (MCC)</w:t>
            </w:r>
          </w:p>
        </w:tc>
        <w:tc>
          <w:tcPr>
            <w:tcW w:w="708" w:type="dxa"/>
            <w:shd w:val="solid" w:color="FFFFFF" w:fill="auto"/>
          </w:tcPr>
          <w:p w14:paraId="1ADA3F05" w14:textId="77777777" w:rsidR="00DF7ADE" w:rsidRDefault="00DF7ADE">
            <w:pPr>
              <w:pStyle w:val="TAL"/>
              <w:rPr>
                <w:rFonts w:cs="Arial"/>
                <w:sz w:val="16"/>
                <w:szCs w:val="16"/>
              </w:rPr>
            </w:pPr>
            <w:r>
              <w:rPr>
                <w:rFonts w:cs="Arial"/>
                <w:sz w:val="16"/>
                <w:szCs w:val="16"/>
              </w:rPr>
              <w:t>9.0.0</w:t>
            </w:r>
          </w:p>
        </w:tc>
        <w:tc>
          <w:tcPr>
            <w:tcW w:w="712" w:type="dxa"/>
            <w:shd w:val="solid" w:color="FFFFFF" w:fill="auto"/>
          </w:tcPr>
          <w:p w14:paraId="41B057F1" w14:textId="77777777" w:rsidR="00DF7ADE" w:rsidRDefault="00DF7ADE">
            <w:pPr>
              <w:pStyle w:val="TAL"/>
              <w:rPr>
                <w:rFonts w:cs="Arial"/>
                <w:sz w:val="16"/>
                <w:szCs w:val="16"/>
              </w:rPr>
            </w:pPr>
            <w:r>
              <w:rPr>
                <w:rFonts w:cs="Arial"/>
                <w:sz w:val="16"/>
                <w:szCs w:val="16"/>
              </w:rPr>
              <w:t>10.0.0</w:t>
            </w:r>
          </w:p>
        </w:tc>
      </w:tr>
      <w:tr w:rsidR="00DE3AAC" w:rsidRPr="00650663" w14:paraId="024A0405" w14:textId="77777777">
        <w:tblPrEx>
          <w:tblCellMar>
            <w:top w:w="0" w:type="dxa"/>
            <w:bottom w:w="0" w:type="dxa"/>
          </w:tblCellMar>
        </w:tblPrEx>
        <w:tc>
          <w:tcPr>
            <w:tcW w:w="799" w:type="dxa"/>
            <w:shd w:val="solid" w:color="FFFFFF" w:fill="auto"/>
          </w:tcPr>
          <w:p w14:paraId="6BFFC65A" w14:textId="77777777" w:rsidR="00DE3AAC" w:rsidRDefault="00DE3AAC">
            <w:pPr>
              <w:pStyle w:val="TAL"/>
              <w:rPr>
                <w:rFonts w:cs="Arial"/>
                <w:sz w:val="16"/>
                <w:szCs w:val="16"/>
              </w:rPr>
            </w:pPr>
            <w:r>
              <w:rPr>
                <w:rFonts w:cs="Arial"/>
                <w:sz w:val="16"/>
                <w:szCs w:val="16"/>
              </w:rPr>
              <w:t>2012-09</w:t>
            </w:r>
          </w:p>
        </w:tc>
        <w:tc>
          <w:tcPr>
            <w:tcW w:w="800" w:type="dxa"/>
            <w:shd w:val="solid" w:color="FFFFFF" w:fill="auto"/>
          </w:tcPr>
          <w:p w14:paraId="4E696786" w14:textId="77777777" w:rsidR="00DE3AAC" w:rsidRDefault="00DE3AAC">
            <w:pPr>
              <w:pStyle w:val="TAL"/>
              <w:rPr>
                <w:rFonts w:cs="Arial"/>
                <w:sz w:val="16"/>
                <w:szCs w:val="16"/>
              </w:rPr>
            </w:pPr>
            <w:r>
              <w:rPr>
                <w:rFonts w:cs="Arial"/>
                <w:sz w:val="16"/>
                <w:szCs w:val="16"/>
              </w:rPr>
              <w:t>-</w:t>
            </w:r>
          </w:p>
        </w:tc>
        <w:tc>
          <w:tcPr>
            <w:tcW w:w="810" w:type="dxa"/>
            <w:shd w:val="solid" w:color="FFFFFF" w:fill="auto"/>
          </w:tcPr>
          <w:p w14:paraId="3CB57132" w14:textId="77777777" w:rsidR="00DE3AAC" w:rsidRDefault="00DE3AAC">
            <w:pPr>
              <w:pStyle w:val="TAL"/>
              <w:rPr>
                <w:rFonts w:cs="Arial"/>
                <w:sz w:val="16"/>
                <w:szCs w:val="16"/>
              </w:rPr>
            </w:pPr>
            <w:r>
              <w:rPr>
                <w:rFonts w:cs="Arial"/>
                <w:sz w:val="16"/>
                <w:szCs w:val="16"/>
              </w:rPr>
              <w:t>-</w:t>
            </w:r>
          </w:p>
        </w:tc>
        <w:tc>
          <w:tcPr>
            <w:tcW w:w="517" w:type="dxa"/>
            <w:shd w:val="solid" w:color="FFFFFF" w:fill="auto"/>
          </w:tcPr>
          <w:p w14:paraId="17C46C20" w14:textId="77777777" w:rsidR="00DE3AAC" w:rsidRDefault="00DE3AAC">
            <w:pPr>
              <w:pStyle w:val="TAL"/>
              <w:rPr>
                <w:rFonts w:cs="Arial"/>
                <w:sz w:val="16"/>
                <w:szCs w:val="16"/>
              </w:rPr>
            </w:pPr>
            <w:r>
              <w:rPr>
                <w:rFonts w:cs="Arial"/>
                <w:sz w:val="16"/>
                <w:szCs w:val="16"/>
              </w:rPr>
              <w:t>-</w:t>
            </w:r>
          </w:p>
        </w:tc>
        <w:tc>
          <w:tcPr>
            <w:tcW w:w="428" w:type="dxa"/>
            <w:shd w:val="solid" w:color="FFFFFF" w:fill="auto"/>
          </w:tcPr>
          <w:p w14:paraId="6574BCBF" w14:textId="77777777" w:rsidR="00DE3AAC" w:rsidRDefault="00DE3AAC">
            <w:pPr>
              <w:pStyle w:val="TAL"/>
              <w:rPr>
                <w:rFonts w:cs="Arial"/>
                <w:sz w:val="16"/>
                <w:szCs w:val="16"/>
              </w:rPr>
            </w:pPr>
            <w:r>
              <w:rPr>
                <w:rFonts w:cs="Arial"/>
                <w:sz w:val="16"/>
                <w:szCs w:val="16"/>
              </w:rPr>
              <w:t>-</w:t>
            </w:r>
          </w:p>
        </w:tc>
        <w:tc>
          <w:tcPr>
            <w:tcW w:w="428" w:type="dxa"/>
            <w:shd w:val="solid" w:color="FFFFFF" w:fill="auto"/>
          </w:tcPr>
          <w:p w14:paraId="4A79E346" w14:textId="77777777" w:rsidR="00DE3AAC" w:rsidRDefault="00DE3AAC">
            <w:pPr>
              <w:pStyle w:val="TAL"/>
              <w:rPr>
                <w:rFonts w:cs="Arial"/>
                <w:sz w:val="16"/>
                <w:szCs w:val="16"/>
              </w:rPr>
            </w:pPr>
            <w:r>
              <w:rPr>
                <w:rFonts w:cs="Arial"/>
                <w:sz w:val="16"/>
                <w:szCs w:val="16"/>
              </w:rPr>
              <w:t>-</w:t>
            </w:r>
          </w:p>
        </w:tc>
        <w:tc>
          <w:tcPr>
            <w:tcW w:w="4582" w:type="dxa"/>
            <w:shd w:val="solid" w:color="FFFFFF" w:fill="auto"/>
          </w:tcPr>
          <w:p w14:paraId="4110BFE2" w14:textId="77777777" w:rsidR="00DE3AAC" w:rsidRPr="0056657A" w:rsidRDefault="00DE3AAC">
            <w:pPr>
              <w:pStyle w:val="TAL"/>
              <w:rPr>
                <w:rFonts w:cs="Arial"/>
                <w:sz w:val="16"/>
                <w:szCs w:val="16"/>
              </w:rPr>
            </w:pPr>
            <w:r w:rsidRPr="0056657A">
              <w:rPr>
                <w:rFonts w:cs="Arial"/>
                <w:sz w:val="16"/>
                <w:szCs w:val="16"/>
              </w:rPr>
              <w:t>Update to Rel-11 version (MCC)</w:t>
            </w:r>
          </w:p>
        </w:tc>
        <w:tc>
          <w:tcPr>
            <w:tcW w:w="708" w:type="dxa"/>
            <w:shd w:val="solid" w:color="FFFFFF" w:fill="auto"/>
          </w:tcPr>
          <w:p w14:paraId="3A9E1792" w14:textId="77777777" w:rsidR="00DE3AAC" w:rsidRDefault="00DE3AAC">
            <w:pPr>
              <w:pStyle w:val="TAL"/>
              <w:rPr>
                <w:rFonts w:cs="Arial"/>
                <w:sz w:val="16"/>
                <w:szCs w:val="16"/>
              </w:rPr>
            </w:pPr>
            <w:r>
              <w:rPr>
                <w:rFonts w:cs="Arial"/>
                <w:sz w:val="16"/>
                <w:szCs w:val="16"/>
              </w:rPr>
              <w:t>10.0.0</w:t>
            </w:r>
          </w:p>
        </w:tc>
        <w:tc>
          <w:tcPr>
            <w:tcW w:w="712" w:type="dxa"/>
            <w:shd w:val="solid" w:color="FFFFFF" w:fill="auto"/>
          </w:tcPr>
          <w:p w14:paraId="5DFB070A" w14:textId="77777777" w:rsidR="00DE3AAC" w:rsidRPr="0056657A" w:rsidRDefault="00DE3AAC">
            <w:pPr>
              <w:pStyle w:val="TAL"/>
              <w:rPr>
                <w:rFonts w:cs="Arial"/>
                <w:sz w:val="16"/>
                <w:szCs w:val="16"/>
              </w:rPr>
            </w:pPr>
            <w:r w:rsidRPr="0056657A">
              <w:rPr>
                <w:rFonts w:cs="Arial"/>
                <w:sz w:val="16"/>
                <w:szCs w:val="16"/>
              </w:rPr>
              <w:t>11.0.0</w:t>
            </w:r>
          </w:p>
        </w:tc>
      </w:tr>
      <w:tr w:rsidR="00495347" w:rsidRPr="00650663" w14:paraId="52D551D0" w14:textId="77777777" w:rsidTr="00EA3785">
        <w:tblPrEx>
          <w:tblCellMar>
            <w:top w:w="0" w:type="dxa"/>
            <w:bottom w:w="0" w:type="dxa"/>
          </w:tblCellMar>
        </w:tblPrEx>
        <w:tc>
          <w:tcPr>
            <w:tcW w:w="799" w:type="dxa"/>
            <w:tcBorders>
              <w:bottom w:val="single" w:sz="12" w:space="0" w:color="auto"/>
            </w:tcBorders>
            <w:shd w:val="solid" w:color="FFFFFF" w:fill="auto"/>
          </w:tcPr>
          <w:p w14:paraId="6C88F12E" w14:textId="77777777" w:rsidR="00495347" w:rsidRDefault="00495347">
            <w:pPr>
              <w:pStyle w:val="TAL"/>
              <w:rPr>
                <w:rFonts w:cs="Arial"/>
                <w:sz w:val="16"/>
                <w:szCs w:val="16"/>
              </w:rPr>
            </w:pPr>
            <w:r>
              <w:rPr>
                <w:rFonts w:cs="Arial"/>
                <w:sz w:val="16"/>
                <w:szCs w:val="16"/>
              </w:rPr>
              <w:t>2014-09</w:t>
            </w:r>
          </w:p>
        </w:tc>
        <w:tc>
          <w:tcPr>
            <w:tcW w:w="800" w:type="dxa"/>
            <w:tcBorders>
              <w:bottom w:val="single" w:sz="12" w:space="0" w:color="auto"/>
            </w:tcBorders>
            <w:shd w:val="solid" w:color="FFFFFF" w:fill="auto"/>
          </w:tcPr>
          <w:p w14:paraId="5C9968D9" w14:textId="77777777" w:rsidR="00495347" w:rsidRDefault="00495347">
            <w:pPr>
              <w:pStyle w:val="TAL"/>
              <w:rPr>
                <w:rFonts w:cs="Arial"/>
                <w:sz w:val="16"/>
                <w:szCs w:val="16"/>
              </w:rPr>
            </w:pPr>
            <w:r>
              <w:rPr>
                <w:rFonts w:cs="Arial"/>
                <w:sz w:val="16"/>
                <w:szCs w:val="16"/>
              </w:rPr>
              <w:t>-</w:t>
            </w:r>
          </w:p>
        </w:tc>
        <w:tc>
          <w:tcPr>
            <w:tcW w:w="810" w:type="dxa"/>
            <w:tcBorders>
              <w:bottom w:val="single" w:sz="12" w:space="0" w:color="auto"/>
            </w:tcBorders>
            <w:shd w:val="solid" w:color="FFFFFF" w:fill="auto"/>
          </w:tcPr>
          <w:p w14:paraId="04583669" w14:textId="77777777" w:rsidR="00495347" w:rsidRDefault="00495347">
            <w:pPr>
              <w:pStyle w:val="TAL"/>
              <w:rPr>
                <w:rFonts w:cs="Arial"/>
                <w:sz w:val="16"/>
                <w:szCs w:val="16"/>
              </w:rPr>
            </w:pPr>
            <w:r>
              <w:rPr>
                <w:rFonts w:cs="Arial"/>
                <w:sz w:val="16"/>
                <w:szCs w:val="16"/>
              </w:rPr>
              <w:t>-</w:t>
            </w:r>
          </w:p>
        </w:tc>
        <w:tc>
          <w:tcPr>
            <w:tcW w:w="517" w:type="dxa"/>
            <w:tcBorders>
              <w:bottom w:val="single" w:sz="12" w:space="0" w:color="auto"/>
            </w:tcBorders>
            <w:shd w:val="solid" w:color="FFFFFF" w:fill="auto"/>
          </w:tcPr>
          <w:p w14:paraId="472C0AFF" w14:textId="77777777" w:rsidR="00495347" w:rsidRDefault="00495347">
            <w:pPr>
              <w:pStyle w:val="TAL"/>
              <w:rPr>
                <w:rFonts w:cs="Arial"/>
                <w:sz w:val="16"/>
                <w:szCs w:val="16"/>
              </w:rPr>
            </w:pPr>
            <w:r>
              <w:rPr>
                <w:rFonts w:cs="Arial"/>
                <w:sz w:val="16"/>
                <w:szCs w:val="16"/>
              </w:rPr>
              <w:t>-</w:t>
            </w:r>
          </w:p>
        </w:tc>
        <w:tc>
          <w:tcPr>
            <w:tcW w:w="428" w:type="dxa"/>
            <w:tcBorders>
              <w:bottom w:val="single" w:sz="12" w:space="0" w:color="auto"/>
            </w:tcBorders>
            <w:shd w:val="solid" w:color="FFFFFF" w:fill="auto"/>
          </w:tcPr>
          <w:p w14:paraId="7FAEC2F5" w14:textId="77777777" w:rsidR="00495347" w:rsidRDefault="00495347">
            <w:pPr>
              <w:pStyle w:val="TAL"/>
              <w:rPr>
                <w:rFonts w:cs="Arial"/>
                <w:sz w:val="16"/>
                <w:szCs w:val="16"/>
              </w:rPr>
            </w:pPr>
            <w:r>
              <w:rPr>
                <w:rFonts w:cs="Arial"/>
                <w:sz w:val="16"/>
                <w:szCs w:val="16"/>
              </w:rPr>
              <w:t>-</w:t>
            </w:r>
          </w:p>
        </w:tc>
        <w:tc>
          <w:tcPr>
            <w:tcW w:w="428" w:type="dxa"/>
            <w:tcBorders>
              <w:bottom w:val="single" w:sz="12" w:space="0" w:color="auto"/>
            </w:tcBorders>
            <w:shd w:val="solid" w:color="FFFFFF" w:fill="auto"/>
          </w:tcPr>
          <w:p w14:paraId="6E7A278A" w14:textId="77777777" w:rsidR="00495347" w:rsidRDefault="00495347">
            <w:pPr>
              <w:pStyle w:val="TAL"/>
              <w:rPr>
                <w:rFonts w:cs="Arial"/>
                <w:sz w:val="16"/>
                <w:szCs w:val="16"/>
              </w:rPr>
            </w:pPr>
            <w:r>
              <w:rPr>
                <w:rFonts w:cs="Arial"/>
                <w:sz w:val="16"/>
                <w:szCs w:val="16"/>
              </w:rPr>
              <w:t>-</w:t>
            </w:r>
          </w:p>
        </w:tc>
        <w:tc>
          <w:tcPr>
            <w:tcW w:w="4582" w:type="dxa"/>
            <w:tcBorders>
              <w:bottom w:val="single" w:sz="12" w:space="0" w:color="auto"/>
            </w:tcBorders>
            <w:shd w:val="solid" w:color="FFFFFF" w:fill="auto"/>
          </w:tcPr>
          <w:p w14:paraId="5F4BC0C2" w14:textId="77777777" w:rsidR="00495347" w:rsidRPr="0056657A" w:rsidRDefault="00495347">
            <w:pPr>
              <w:pStyle w:val="TAL"/>
              <w:rPr>
                <w:rFonts w:cs="Arial"/>
                <w:sz w:val="16"/>
                <w:szCs w:val="16"/>
              </w:rPr>
            </w:pPr>
            <w:r w:rsidRPr="0056657A">
              <w:rPr>
                <w:rFonts w:cs="Arial"/>
                <w:sz w:val="16"/>
                <w:szCs w:val="16"/>
              </w:rPr>
              <w:t>Update to Rel-12 version (MCC)</w:t>
            </w:r>
          </w:p>
        </w:tc>
        <w:tc>
          <w:tcPr>
            <w:tcW w:w="708" w:type="dxa"/>
            <w:tcBorders>
              <w:bottom w:val="single" w:sz="12" w:space="0" w:color="auto"/>
            </w:tcBorders>
            <w:shd w:val="solid" w:color="FFFFFF" w:fill="auto"/>
          </w:tcPr>
          <w:p w14:paraId="782EB468" w14:textId="77777777" w:rsidR="00495347" w:rsidRDefault="00495347">
            <w:pPr>
              <w:pStyle w:val="TAL"/>
              <w:rPr>
                <w:rFonts w:cs="Arial"/>
                <w:sz w:val="16"/>
                <w:szCs w:val="16"/>
              </w:rPr>
            </w:pPr>
            <w:r>
              <w:rPr>
                <w:rFonts w:cs="Arial"/>
                <w:sz w:val="16"/>
                <w:szCs w:val="16"/>
              </w:rPr>
              <w:t>11.0.0</w:t>
            </w:r>
          </w:p>
        </w:tc>
        <w:tc>
          <w:tcPr>
            <w:tcW w:w="712" w:type="dxa"/>
            <w:tcBorders>
              <w:bottom w:val="single" w:sz="12" w:space="0" w:color="auto"/>
            </w:tcBorders>
            <w:shd w:val="solid" w:color="FFFFFF" w:fill="auto"/>
          </w:tcPr>
          <w:p w14:paraId="32CBE322" w14:textId="77777777" w:rsidR="00495347" w:rsidRPr="0056657A" w:rsidRDefault="00495347">
            <w:pPr>
              <w:pStyle w:val="TAL"/>
              <w:rPr>
                <w:rFonts w:cs="Arial"/>
                <w:sz w:val="16"/>
                <w:szCs w:val="16"/>
              </w:rPr>
            </w:pPr>
            <w:r w:rsidRPr="0056657A">
              <w:rPr>
                <w:rFonts w:cs="Arial"/>
                <w:sz w:val="16"/>
                <w:szCs w:val="16"/>
              </w:rPr>
              <w:t>12.0.0</w:t>
            </w:r>
          </w:p>
        </w:tc>
      </w:tr>
      <w:tr w:rsidR="0056657A" w:rsidRPr="00650663" w14:paraId="21D4C939" w14:textId="77777777" w:rsidTr="00204BB2">
        <w:tblPrEx>
          <w:tblCellMar>
            <w:top w:w="0" w:type="dxa"/>
            <w:bottom w:w="0" w:type="dxa"/>
          </w:tblCellMar>
        </w:tblPrEx>
        <w:tc>
          <w:tcPr>
            <w:tcW w:w="799" w:type="dxa"/>
            <w:tcBorders>
              <w:top w:val="single" w:sz="12" w:space="0" w:color="auto"/>
              <w:bottom w:val="single" w:sz="12" w:space="0" w:color="auto"/>
            </w:tcBorders>
            <w:shd w:val="solid" w:color="FFFFFF" w:fill="auto"/>
          </w:tcPr>
          <w:p w14:paraId="5CB076D2" w14:textId="77777777" w:rsidR="0056657A" w:rsidRDefault="0056657A">
            <w:pPr>
              <w:pStyle w:val="TAL"/>
              <w:rPr>
                <w:rFonts w:cs="Arial"/>
                <w:sz w:val="16"/>
                <w:szCs w:val="16"/>
              </w:rPr>
            </w:pPr>
            <w:r>
              <w:rPr>
                <w:rFonts w:cs="Arial"/>
                <w:sz w:val="16"/>
                <w:szCs w:val="16"/>
              </w:rPr>
              <w:t>2015-12</w:t>
            </w:r>
          </w:p>
        </w:tc>
        <w:tc>
          <w:tcPr>
            <w:tcW w:w="800" w:type="dxa"/>
            <w:tcBorders>
              <w:top w:val="single" w:sz="12" w:space="0" w:color="auto"/>
              <w:bottom w:val="single" w:sz="12" w:space="0" w:color="auto"/>
            </w:tcBorders>
            <w:shd w:val="solid" w:color="FFFFFF" w:fill="auto"/>
          </w:tcPr>
          <w:p w14:paraId="78CB4375" w14:textId="77777777" w:rsidR="0056657A" w:rsidRDefault="0056657A">
            <w:pPr>
              <w:pStyle w:val="TAL"/>
              <w:rPr>
                <w:rFonts w:cs="Arial"/>
                <w:sz w:val="16"/>
                <w:szCs w:val="16"/>
              </w:rPr>
            </w:pPr>
          </w:p>
        </w:tc>
        <w:tc>
          <w:tcPr>
            <w:tcW w:w="810" w:type="dxa"/>
            <w:tcBorders>
              <w:top w:val="single" w:sz="12" w:space="0" w:color="auto"/>
              <w:bottom w:val="single" w:sz="12" w:space="0" w:color="auto"/>
            </w:tcBorders>
            <w:shd w:val="solid" w:color="FFFFFF" w:fill="auto"/>
          </w:tcPr>
          <w:p w14:paraId="28E7D24C" w14:textId="77777777" w:rsidR="0056657A" w:rsidRDefault="0056657A">
            <w:pPr>
              <w:pStyle w:val="TAL"/>
              <w:rPr>
                <w:rFonts w:cs="Arial"/>
                <w:sz w:val="16"/>
                <w:szCs w:val="16"/>
              </w:rPr>
            </w:pPr>
          </w:p>
        </w:tc>
        <w:tc>
          <w:tcPr>
            <w:tcW w:w="517" w:type="dxa"/>
            <w:tcBorders>
              <w:top w:val="single" w:sz="12" w:space="0" w:color="auto"/>
              <w:bottom w:val="single" w:sz="12" w:space="0" w:color="auto"/>
            </w:tcBorders>
            <w:shd w:val="solid" w:color="FFFFFF" w:fill="auto"/>
          </w:tcPr>
          <w:p w14:paraId="607B6B93" w14:textId="77777777" w:rsidR="0056657A" w:rsidRDefault="0056657A">
            <w:pPr>
              <w:pStyle w:val="TAL"/>
              <w:rPr>
                <w:rFonts w:cs="Arial"/>
                <w:sz w:val="16"/>
                <w:szCs w:val="16"/>
              </w:rPr>
            </w:pPr>
          </w:p>
        </w:tc>
        <w:tc>
          <w:tcPr>
            <w:tcW w:w="428" w:type="dxa"/>
            <w:tcBorders>
              <w:top w:val="single" w:sz="12" w:space="0" w:color="auto"/>
              <w:bottom w:val="single" w:sz="12" w:space="0" w:color="auto"/>
            </w:tcBorders>
            <w:shd w:val="solid" w:color="FFFFFF" w:fill="auto"/>
          </w:tcPr>
          <w:p w14:paraId="79DAC88E" w14:textId="77777777" w:rsidR="0056657A" w:rsidRDefault="0056657A">
            <w:pPr>
              <w:pStyle w:val="TAL"/>
              <w:rPr>
                <w:rFonts w:cs="Arial"/>
                <w:sz w:val="16"/>
                <w:szCs w:val="16"/>
              </w:rPr>
            </w:pPr>
          </w:p>
        </w:tc>
        <w:tc>
          <w:tcPr>
            <w:tcW w:w="428" w:type="dxa"/>
            <w:tcBorders>
              <w:top w:val="single" w:sz="12" w:space="0" w:color="auto"/>
              <w:bottom w:val="single" w:sz="12" w:space="0" w:color="auto"/>
            </w:tcBorders>
            <w:shd w:val="solid" w:color="FFFFFF" w:fill="auto"/>
          </w:tcPr>
          <w:p w14:paraId="594CEDD7" w14:textId="77777777" w:rsidR="0056657A" w:rsidRDefault="0056657A">
            <w:pPr>
              <w:pStyle w:val="TAL"/>
              <w:rPr>
                <w:rFonts w:cs="Arial"/>
                <w:sz w:val="16"/>
                <w:szCs w:val="16"/>
              </w:rPr>
            </w:pPr>
          </w:p>
        </w:tc>
        <w:tc>
          <w:tcPr>
            <w:tcW w:w="4582" w:type="dxa"/>
            <w:tcBorders>
              <w:top w:val="single" w:sz="12" w:space="0" w:color="auto"/>
              <w:bottom w:val="single" w:sz="12" w:space="0" w:color="auto"/>
            </w:tcBorders>
            <w:shd w:val="solid" w:color="FFFFFF" w:fill="auto"/>
          </w:tcPr>
          <w:p w14:paraId="774D2D7D" w14:textId="77777777" w:rsidR="0056657A" w:rsidRPr="0056657A" w:rsidRDefault="0056657A" w:rsidP="0056657A">
            <w:pPr>
              <w:pStyle w:val="TAL"/>
              <w:rPr>
                <w:rFonts w:cs="Arial"/>
                <w:sz w:val="16"/>
                <w:szCs w:val="16"/>
              </w:rPr>
            </w:pPr>
            <w:r w:rsidRPr="0056657A">
              <w:rPr>
                <w:rFonts w:cs="Arial"/>
                <w:sz w:val="16"/>
                <w:szCs w:val="16"/>
              </w:rPr>
              <w:t>Update to Rel-13 version (MCC)</w:t>
            </w:r>
          </w:p>
        </w:tc>
        <w:tc>
          <w:tcPr>
            <w:tcW w:w="708" w:type="dxa"/>
            <w:tcBorders>
              <w:top w:val="single" w:sz="12" w:space="0" w:color="auto"/>
              <w:bottom w:val="single" w:sz="12" w:space="0" w:color="auto"/>
            </w:tcBorders>
            <w:shd w:val="solid" w:color="FFFFFF" w:fill="auto"/>
          </w:tcPr>
          <w:p w14:paraId="66D71330" w14:textId="77777777" w:rsidR="0056657A" w:rsidRDefault="0056657A">
            <w:pPr>
              <w:pStyle w:val="TAL"/>
              <w:rPr>
                <w:rFonts w:cs="Arial"/>
                <w:sz w:val="16"/>
                <w:szCs w:val="16"/>
              </w:rPr>
            </w:pPr>
            <w:r>
              <w:rPr>
                <w:rFonts w:cs="Arial"/>
                <w:sz w:val="16"/>
                <w:szCs w:val="16"/>
              </w:rPr>
              <w:t>12.0.0</w:t>
            </w:r>
          </w:p>
        </w:tc>
        <w:tc>
          <w:tcPr>
            <w:tcW w:w="712" w:type="dxa"/>
            <w:tcBorders>
              <w:top w:val="single" w:sz="12" w:space="0" w:color="auto"/>
              <w:bottom w:val="single" w:sz="12" w:space="0" w:color="auto"/>
            </w:tcBorders>
            <w:shd w:val="solid" w:color="FFFFFF" w:fill="auto"/>
          </w:tcPr>
          <w:p w14:paraId="6407FF2A" w14:textId="77777777" w:rsidR="0056657A" w:rsidRPr="0056657A" w:rsidRDefault="0056657A">
            <w:pPr>
              <w:pStyle w:val="TAL"/>
              <w:rPr>
                <w:rFonts w:cs="Arial"/>
                <w:sz w:val="16"/>
                <w:szCs w:val="16"/>
              </w:rPr>
            </w:pPr>
            <w:r>
              <w:rPr>
                <w:rFonts w:cs="Arial"/>
                <w:sz w:val="16"/>
                <w:szCs w:val="16"/>
              </w:rPr>
              <w:t>13.0.0</w:t>
            </w:r>
          </w:p>
        </w:tc>
      </w:tr>
      <w:tr w:rsidR="00EA3785" w:rsidRPr="00650663" w14:paraId="1EF9B913" w14:textId="77777777" w:rsidTr="00BB1EEF">
        <w:tblPrEx>
          <w:tblCellMar>
            <w:top w:w="0" w:type="dxa"/>
            <w:bottom w:w="0" w:type="dxa"/>
          </w:tblCellMar>
        </w:tblPrEx>
        <w:tc>
          <w:tcPr>
            <w:tcW w:w="799" w:type="dxa"/>
            <w:tcBorders>
              <w:top w:val="single" w:sz="12" w:space="0" w:color="auto"/>
              <w:bottom w:val="single" w:sz="12" w:space="0" w:color="auto"/>
            </w:tcBorders>
            <w:shd w:val="solid" w:color="FFFFFF" w:fill="auto"/>
          </w:tcPr>
          <w:p w14:paraId="7B3856D0" w14:textId="77777777" w:rsidR="00EA3785" w:rsidRDefault="00EA3785">
            <w:pPr>
              <w:pStyle w:val="TAL"/>
              <w:rPr>
                <w:rFonts w:cs="Arial"/>
                <w:sz w:val="16"/>
                <w:szCs w:val="16"/>
              </w:rPr>
            </w:pPr>
            <w:r>
              <w:rPr>
                <w:rFonts w:cs="Arial"/>
                <w:sz w:val="16"/>
                <w:szCs w:val="16"/>
              </w:rPr>
              <w:t>2017-03</w:t>
            </w:r>
          </w:p>
        </w:tc>
        <w:tc>
          <w:tcPr>
            <w:tcW w:w="800" w:type="dxa"/>
            <w:tcBorders>
              <w:top w:val="single" w:sz="12" w:space="0" w:color="auto"/>
              <w:bottom w:val="single" w:sz="12" w:space="0" w:color="auto"/>
            </w:tcBorders>
            <w:shd w:val="solid" w:color="FFFFFF" w:fill="auto"/>
          </w:tcPr>
          <w:p w14:paraId="3B6751DD" w14:textId="77777777" w:rsidR="00EA3785" w:rsidRDefault="00EA3785">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05BC5F22" w14:textId="77777777" w:rsidR="00EA3785" w:rsidRDefault="00EA3785">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269A58A5" w14:textId="77777777" w:rsidR="00EA3785" w:rsidRDefault="00EA3785">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0A477BC0" w14:textId="77777777" w:rsidR="00EA3785" w:rsidRDefault="00EA3785">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73632500" w14:textId="77777777" w:rsidR="00EA3785" w:rsidRDefault="00EA3785">
            <w:pPr>
              <w:pStyle w:val="TAL"/>
              <w:rPr>
                <w:rFonts w:cs="Arial"/>
                <w:sz w:val="16"/>
                <w:szCs w:val="16"/>
              </w:rPr>
            </w:pPr>
            <w:r>
              <w:rPr>
                <w:rFonts w:cs="Arial"/>
                <w:sz w:val="16"/>
                <w:szCs w:val="16"/>
              </w:rPr>
              <w:t>-</w:t>
            </w:r>
          </w:p>
        </w:tc>
        <w:tc>
          <w:tcPr>
            <w:tcW w:w="4582" w:type="dxa"/>
            <w:tcBorders>
              <w:top w:val="single" w:sz="12" w:space="0" w:color="auto"/>
              <w:bottom w:val="single" w:sz="12" w:space="0" w:color="auto"/>
            </w:tcBorders>
            <w:shd w:val="solid" w:color="FFFFFF" w:fill="auto"/>
          </w:tcPr>
          <w:p w14:paraId="3D8F704E" w14:textId="77777777" w:rsidR="00EA3785" w:rsidRPr="0056657A" w:rsidRDefault="00EA3785" w:rsidP="0056657A">
            <w:pPr>
              <w:pStyle w:val="TAL"/>
              <w:rPr>
                <w:rFonts w:cs="Arial"/>
                <w:sz w:val="16"/>
                <w:szCs w:val="16"/>
              </w:rPr>
            </w:pPr>
            <w:r>
              <w:rPr>
                <w:rFonts w:cs="Arial"/>
                <w:sz w:val="16"/>
                <w:szCs w:val="16"/>
              </w:rPr>
              <w:t>Update to Rel-14 version (MCC)</w:t>
            </w:r>
          </w:p>
        </w:tc>
        <w:tc>
          <w:tcPr>
            <w:tcW w:w="708" w:type="dxa"/>
            <w:tcBorders>
              <w:top w:val="single" w:sz="12" w:space="0" w:color="auto"/>
              <w:bottom w:val="single" w:sz="12" w:space="0" w:color="auto"/>
            </w:tcBorders>
            <w:shd w:val="solid" w:color="FFFFFF" w:fill="auto"/>
          </w:tcPr>
          <w:p w14:paraId="42D42B31" w14:textId="77777777" w:rsidR="00EA3785" w:rsidRDefault="00EA3785">
            <w:pPr>
              <w:pStyle w:val="TAL"/>
              <w:rPr>
                <w:rFonts w:cs="Arial"/>
                <w:sz w:val="16"/>
                <w:szCs w:val="16"/>
              </w:rPr>
            </w:pPr>
            <w:r>
              <w:rPr>
                <w:rFonts w:cs="Arial"/>
                <w:sz w:val="16"/>
                <w:szCs w:val="16"/>
              </w:rPr>
              <w:t>13.0.0</w:t>
            </w:r>
          </w:p>
        </w:tc>
        <w:tc>
          <w:tcPr>
            <w:tcW w:w="712" w:type="dxa"/>
            <w:tcBorders>
              <w:top w:val="single" w:sz="12" w:space="0" w:color="auto"/>
              <w:bottom w:val="single" w:sz="12" w:space="0" w:color="auto"/>
            </w:tcBorders>
            <w:shd w:val="solid" w:color="FFFFFF" w:fill="auto"/>
          </w:tcPr>
          <w:p w14:paraId="6089BBE2" w14:textId="77777777" w:rsidR="00EA3785" w:rsidRPr="00F83136" w:rsidRDefault="00EA3785">
            <w:pPr>
              <w:pStyle w:val="TAL"/>
              <w:rPr>
                <w:rFonts w:cs="Arial"/>
                <w:bCs/>
                <w:sz w:val="16"/>
                <w:szCs w:val="16"/>
              </w:rPr>
            </w:pPr>
            <w:r w:rsidRPr="00F83136">
              <w:rPr>
                <w:rFonts w:cs="Arial"/>
                <w:bCs/>
                <w:sz w:val="16"/>
                <w:szCs w:val="16"/>
              </w:rPr>
              <w:t>14.0.0</w:t>
            </w:r>
          </w:p>
        </w:tc>
      </w:tr>
      <w:tr w:rsidR="00204BB2" w:rsidRPr="00650663" w14:paraId="0DAC5A28" w14:textId="77777777" w:rsidTr="00637386">
        <w:tblPrEx>
          <w:tblCellMar>
            <w:top w:w="0" w:type="dxa"/>
            <w:bottom w:w="0" w:type="dxa"/>
          </w:tblCellMar>
        </w:tblPrEx>
        <w:tc>
          <w:tcPr>
            <w:tcW w:w="799" w:type="dxa"/>
            <w:tcBorders>
              <w:top w:val="single" w:sz="12" w:space="0" w:color="auto"/>
              <w:bottom w:val="single" w:sz="12" w:space="0" w:color="auto"/>
            </w:tcBorders>
            <w:shd w:val="solid" w:color="FFFFFF" w:fill="auto"/>
          </w:tcPr>
          <w:p w14:paraId="6D3DDDEC" w14:textId="77777777" w:rsidR="00204BB2" w:rsidRDefault="00204BB2">
            <w:pPr>
              <w:pStyle w:val="TAL"/>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7977A6A2" w14:textId="77777777" w:rsidR="00204BB2" w:rsidRDefault="00204BB2">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7E409773" w14:textId="77777777" w:rsidR="00204BB2" w:rsidRDefault="00204BB2">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0EFF07B3" w14:textId="77777777" w:rsidR="00204BB2" w:rsidRDefault="00204BB2">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68D70750" w14:textId="77777777" w:rsidR="00204BB2" w:rsidRDefault="00204BB2">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1C406520" w14:textId="77777777" w:rsidR="00204BB2" w:rsidRDefault="00204BB2">
            <w:pPr>
              <w:pStyle w:val="TAL"/>
              <w:rPr>
                <w:rFonts w:cs="Arial"/>
                <w:sz w:val="16"/>
                <w:szCs w:val="16"/>
              </w:rPr>
            </w:pPr>
            <w:r>
              <w:rPr>
                <w:rFonts w:cs="Arial"/>
                <w:sz w:val="16"/>
                <w:szCs w:val="16"/>
              </w:rPr>
              <w:t>-</w:t>
            </w:r>
          </w:p>
        </w:tc>
        <w:tc>
          <w:tcPr>
            <w:tcW w:w="4582" w:type="dxa"/>
            <w:tcBorders>
              <w:top w:val="single" w:sz="12" w:space="0" w:color="auto"/>
              <w:bottom w:val="single" w:sz="12" w:space="0" w:color="auto"/>
            </w:tcBorders>
            <w:shd w:val="solid" w:color="FFFFFF" w:fill="auto"/>
          </w:tcPr>
          <w:p w14:paraId="6D744707" w14:textId="77777777" w:rsidR="00204BB2" w:rsidRDefault="00204BB2" w:rsidP="0056657A">
            <w:pPr>
              <w:pStyle w:val="TAL"/>
              <w:rPr>
                <w:rFonts w:cs="Arial"/>
                <w:sz w:val="16"/>
                <w:szCs w:val="16"/>
              </w:rPr>
            </w:pPr>
            <w:r>
              <w:rPr>
                <w:rFonts w:cs="Arial"/>
                <w:sz w:val="16"/>
                <w:szCs w:val="16"/>
              </w:rPr>
              <w:t>-</w:t>
            </w:r>
          </w:p>
        </w:tc>
        <w:tc>
          <w:tcPr>
            <w:tcW w:w="708" w:type="dxa"/>
            <w:tcBorders>
              <w:top w:val="single" w:sz="12" w:space="0" w:color="auto"/>
              <w:bottom w:val="single" w:sz="12" w:space="0" w:color="auto"/>
            </w:tcBorders>
            <w:shd w:val="solid" w:color="FFFFFF" w:fill="auto"/>
          </w:tcPr>
          <w:p w14:paraId="20D5BF8C" w14:textId="77777777" w:rsidR="00204BB2" w:rsidRDefault="00F83136">
            <w:pPr>
              <w:pStyle w:val="TAL"/>
              <w:rPr>
                <w:rFonts w:cs="Arial"/>
                <w:sz w:val="16"/>
                <w:szCs w:val="16"/>
              </w:rPr>
            </w:pPr>
            <w:r>
              <w:rPr>
                <w:rFonts w:cs="Arial"/>
                <w:sz w:val="16"/>
                <w:szCs w:val="16"/>
              </w:rPr>
              <w:t>14.0.0</w:t>
            </w:r>
          </w:p>
        </w:tc>
        <w:tc>
          <w:tcPr>
            <w:tcW w:w="712" w:type="dxa"/>
            <w:tcBorders>
              <w:top w:val="single" w:sz="12" w:space="0" w:color="auto"/>
              <w:bottom w:val="single" w:sz="12" w:space="0" w:color="auto"/>
            </w:tcBorders>
            <w:shd w:val="solid" w:color="FFFFFF" w:fill="auto"/>
          </w:tcPr>
          <w:p w14:paraId="432215D5" w14:textId="77777777" w:rsidR="00204BB2" w:rsidRPr="00F83136" w:rsidRDefault="00204BB2">
            <w:pPr>
              <w:pStyle w:val="TAL"/>
              <w:rPr>
                <w:rFonts w:cs="Arial"/>
                <w:bCs/>
                <w:sz w:val="16"/>
                <w:szCs w:val="16"/>
              </w:rPr>
            </w:pPr>
            <w:r w:rsidRPr="00F83136">
              <w:rPr>
                <w:rFonts w:cs="Arial"/>
                <w:bCs/>
                <w:sz w:val="16"/>
                <w:szCs w:val="16"/>
              </w:rPr>
              <w:t>15.0.0</w:t>
            </w:r>
          </w:p>
        </w:tc>
      </w:tr>
      <w:tr w:rsidR="00BB1EEF" w:rsidRPr="00650663" w14:paraId="2F5565E5" w14:textId="77777777" w:rsidTr="006B34D6">
        <w:tblPrEx>
          <w:tblCellMar>
            <w:top w:w="0" w:type="dxa"/>
            <w:bottom w:w="0" w:type="dxa"/>
          </w:tblCellMar>
        </w:tblPrEx>
        <w:tc>
          <w:tcPr>
            <w:tcW w:w="799" w:type="dxa"/>
            <w:tcBorders>
              <w:top w:val="single" w:sz="12" w:space="0" w:color="auto"/>
              <w:bottom w:val="single" w:sz="12" w:space="0" w:color="auto"/>
            </w:tcBorders>
            <w:shd w:val="solid" w:color="FFFFFF" w:fill="auto"/>
          </w:tcPr>
          <w:p w14:paraId="280B78D7" w14:textId="77777777" w:rsidR="00BB1EEF" w:rsidRDefault="00BB1EEF">
            <w:pPr>
              <w:pStyle w:val="TAL"/>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5B278E72" w14:textId="77777777" w:rsidR="00BB1EEF" w:rsidRDefault="00BB1EEF">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17908A0D" w14:textId="77777777" w:rsidR="00BB1EEF" w:rsidRDefault="00BB1EEF">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1F0CD803" w14:textId="77777777" w:rsidR="00BB1EEF" w:rsidRDefault="00BB1EEF">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4AC7A2E9" w14:textId="77777777" w:rsidR="00BB1EEF" w:rsidRDefault="00BB1EEF">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67C1AAD8" w14:textId="77777777" w:rsidR="00BB1EEF" w:rsidRDefault="00BB1EEF">
            <w:pPr>
              <w:pStyle w:val="TAL"/>
              <w:rPr>
                <w:rFonts w:cs="Arial"/>
                <w:sz w:val="16"/>
                <w:szCs w:val="16"/>
              </w:rPr>
            </w:pPr>
            <w:r>
              <w:rPr>
                <w:rFonts w:cs="Arial"/>
                <w:sz w:val="16"/>
                <w:szCs w:val="16"/>
              </w:rPr>
              <w:t>-</w:t>
            </w:r>
          </w:p>
        </w:tc>
        <w:tc>
          <w:tcPr>
            <w:tcW w:w="4582" w:type="dxa"/>
            <w:tcBorders>
              <w:top w:val="single" w:sz="12" w:space="0" w:color="auto"/>
              <w:bottom w:val="single" w:sz="12" w:space="0" w:color="auto"/>
            </w:tcBorders>
            <w:shd w:val="solid" w:color="FFFFFF" w:fill="auto"/>
          </w:tcPr>
          <w:p w14:paraId="0BC41762" w14:textId="77777777" w:rsidR="00BB1EEF" w:rsidRDefault="00BB1EEF" w:rsidP="0056657A">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7CC1C830" w14:textId="77777777" w:rsidR="00BB1EEF" w:rsidRPr="00BB1EEF" w:rsidRDefault="00BB1EEF">
            <w:pPr>
              <w:pStyle w:val="TAL"/>
              <w:rPr>
                <w:rFonts w:cs="Arial"/>
                <w:sz w:val="16"/>
                <w:szCs w:val="16"/>
              </w:rPr>
            </w:pPr>
            <w:r w:rsidRPr="00BB1EEF">
              <w:rPr>
                <w:rFonts w:cs="Arial"/>
                <w:sz w:val="16"/>
                <w:szCs w:val="16"/>
              </w:rPr>
              <w:t>15.0.0</w:t>
            </w:r>
          </w:p>
        </w:tc>
        <w:tc>
          <w:tcPr>
            <w:tcW w:w="712" w:type="dxa"/>
            <w:tcBorders>
              <w:top w:val="single" w:sz="12" w:space="0" w:color="auto"/>
              <w:bottom w:val="single" w:sz="12" w:space="0" w:color="auto"/>
            </w:tcBorders>
            <w:shd w:val="solid" w:color="FFFFFF" w:fill="auto"/>
          </w:tcPr>
          <w:p w14:paraId="3129E57B" w14:textId="77777777" w:rsidR="00BB1EEF" w:rsidRPr="00F83136" w:rsidRDefault="00BB1EEF">
            <w:pPr>
              <w:pStyle w:val="TAL"/>
              <w:rPr>
                <w:rFonts w:cs="Arial"/>
                <w:bCs/>
                <w:sz w:val="16"/>
                <w:szCs w:val="16"/>
              </w:rPr>
            </w:pPr>
            <w:r w:rsidRPr="00F83136">
              <w:rPr>
                <w:rFonts w:cs="Arial"/>
                <w:bCs/>
                <w:sz w:val="16"/>
                <w:szCs w:val="16"/>
              </w:rPr>
              <w:t>16.0.0</w:t>
            </w:r>
          </w:p>
        </w:tc>
      </w:tr>
      <w:tr w:rsidR="00637386" w:rsidRPr="00650663" w14:paraId="071EEA1E" w14:textId="77777777" w:rsidTr="006B34D6">
        <w:tblPrEx>
          <w:tblCellMar>
            <w:top w:w="0" w:type="dxa"/>
            <w:bottom w:w="0" w:type="dxa"/>
          </w:tblCellMar>
        </w:tblPrEx>
        <w:tc>
          <w:tcPr>
            <w:tcW w:w="799" w:type="dxa"/>
            <w:tcBorders>
              <w:top w:val="single" w:sz="12" w:space="0" w:color="auto"/>
              <w:bottom w:val="single" w:sz="12" w:space="0" w:color="auto"/>
            </w:tcBorders>
            <w:shd w:val="solid" w:color="FFFFFF" w:fill="auto"/>
          </w:tcPr>
          <w:p w14:paraId="7A32BD3B" w14:textId="77777777" w:rsidR="00637386" w:rsidRDefault="00637386">
            <w:pPr>
              <w:pStyle w:val="TAL"/>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079285BC" w14:textId="77777777" w:rsidR="00637386" w:rsidRDefault="00637386">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1B21362C" w14:textId="77777777" w:rsidR="00637386" w:rsidRDefault="00637386">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6427E44A" w14:textId="77777777" w:rsidR="00637386" w:rsidRDefault="00637386">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696DCE76" w14:textId="77777777" w:rsidR="00637386" w:rsidRDefault="00637386">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34966E11" w14:textId="77777777" w:rsidR="00637386" w:rsidRDefault="00637386">
            <w:pPr>
              <w:pStyle w:val="TAL"/>
              <w:rPr>
                <w:rFonts w:cs="Arial"/>
                <w:sz w:val="16"/>
                <w:szCs w:val="16"/>
              </w:rPr>
            </w:pPr>
            <w:r>
              <w:rPr>
                <w:rFonts w:cs="Arial"/>
                <w:sz w:val="16"/>
                <w:szCs w:val="16"/>
              </w:rPr>
              <w:t>-</w:t>
            </w:r>
          </w:p>
        </w:tc>
        <w:tc>
          <w:tcPr>
            <w:tcW w:w="4582" w:type="dxa"/>
            <w:tcBorders>
              <w:top w:val="single" w:sz="12" w:space="0" w:color="auto"/>
              <w:bottom w:val="single" w:sz="12" w:space="0" w:color="auto"/>
            </w:tcBorders>
            <w:shd w:val="solid" w:color="FFFFFF" w:fill="auto"/>
          </w:tcPr>
          <w:p w14:paraId="0A095CEB" w14:textId="77777777" w:rsidR="00637386" w:rsidRDefault="00637386" w:rsidP="0056657A">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243E5593" w14:textId="77777777" w:rsidR="00637386" w:rsidRPr="00637386" w:rsidRDefault="00637386">
            <w:pPr>
              <w:pStyle w:val="TAL"/>
              <w:rPr>
                <w:rFonts w:cs="Arial"/>
                <w:sz w:val="16"/>
                <w:szCs w:val="16"/>
              </w:rPr>
            </w:pPr>
            <w:r w:rsidRPr="00637386">
              <w:rPr>
                <w:rFonts w:cs="Arial"/>
                <w:sz w:val="16"/>
                <w:szCs w:val="16"/>
              </w:rPr>
              <w:t>16.0.0</w:t>
            </w:r>
          </w:p>
        </w:tc>
        <w:tc>
          <w:tcPr>
            <w:tcW w:w="712" w:type="dxa"/>
            <w:tcBorders>
              <w:top w:val="single" w:sz="12" w:space="0" w:color="auto"/>
              <w:bottom w:val="single" w:sz="12" w:space="0" w:color="auto"/>
            </w:tcBorders>
            <w:shd w:val="solid" w:color="FFFFFF" w:fill="auto"/>
          </w:tcPr>
          <w:p w14:paraId="0665B6B5" w14:textId="77777777" w:rsidR="00637386" w:rsidRPr="00912ACF" w:rsidRDefault="00637386">
            <w:pPr>
              <w:pStyle w:val="TAL"/>
              <w:rPr>
                <w:rFonts w:cs="Arial"/>
                <w:sz w:val="16"/>
                <w:szCs w:val="16"/>
              </w:rPr>
            </w:pPr>
            <w:r w:rsidRPr="00912ACF">
              <w:rPr>
                <w:rFonts w:cs="Arial"/>
                <w:sz w:val="16"/>
                <w:szCs w:val="16"/>
              </w:rPr>
              <w:t>17.0.0</w:t>
            </w:r>
          </w:p>
        </w:tc>
      </w:tr>
      <w:tr w:rsidR="006B34D6" w:rsidRPr="00650663" w14:paraId="7E5DF59B" w14:textId="77777777" w:rsidTr="00466B55">
        <w:tblPrEx>
          <w:tblCellMar>
            <w:top w:w="0" w:type="dxa"/>
            <w:bottom w:w="0" w:type="dxa"/>
          </w:tblCellMar>
        </w:tblPrEx>
        <w:tc>
          <w:tcPr>
            <w:tcW w:w="799" w:type="dxa"/>
            <w:tcBorders>
              <w:top w:val="single" w:sz="12" w:space="0" w:color="auto"/>
              <w:bottom w:val="single" w:sz="12" w:space="0" w:color="auto"/>
            </w:tcBorders>
            <w:shd w:val="solid" w:color="FFFFFF" w:fill="auto"/>
          </w:tcPr>
          <w:p w14:paraId="48082264" w14:textId="77777777" w:rsidR="006B34D6" w:rsidRDefault="006B34D6">
            <w:pPr>
              <w:pStyle w:val="TAL"/>
              <w:rPr>
                <w:rFonts w:cs="Arial"/>
                <w:sz w:val="16"/>
                <w:szCs w:val="16"/>
              </w:rPr>
            </w:pPr>
            <w:r>
              <w:rPr>
                <w:rFonts w:cs="Arial"/>
                <w:sz w:val="16"/>
                <w:szCs w:val="16"/>
              </w:rPr>
              <w:t>2024-03</w:t>
            </w:r>
          </w:p>
        </w:tc>
        <w:tc>
          <w:tcPr>
            <w:tcW w:w="800" w:type="dxa"/>
            <w:tcBorders>
              <w:top w:val="single" w:sz="12" w:space="0" w:color="auto"/>
              <w:bottom w:val="single" w:sz="12" w:space="0" w:color="auto"/>
            </w:tcBorders>
            <w:shd w:val="solid" w:color="FFFFFF" w:fill="auto"/>
          </w:tcPr>
          <w:p w14:paraId="7B1C3795" w14:textId="77777777" w:rsidR="006B34D6" w:rsidRDefault="006B34D6">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048D467E" w14:textId="77777777" w:rsidR="006B34D6" w:rsidRDefault="006B34D6">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3AD610E3" w14:textId="77777777" w:rsidR="006B34D6" w:rsidRDefault="006B34D6">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4152A863" w14:textId="77777777" w:rsidR="006B34D6" w:rsidRDefault="006B34D6">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1B12A23A" w14:textId="77777777" w:rsidR="006B34D6" w:rsidRDefault="006B34D6">
            <w:pPr>
              <w:pStyle w:val="TAL"/>
              <w:rPr>
                <w:rFonts w:cs="Arial"/>
                <w:sz w:val="16"/>
                <w:szCs w:val="16"/>
              </w:rPr>
            </w:pPr>
            <w:r>
              <w:rPr>
                <w:rFonts w:cs="Arial"/>
                <w:sz w:val="16"/>
                <w:szCs w:val="16"/>
              </w:rPr>
              <w:t>-</w:t>
            </w:r>
          </w:p>
        </w:tc>
        <w:tc>
          <w:tcPr>
            <w:tcW w:w="4582" w:type="dxa"/>
            <w:tcBorders>
              <w:top w:val="single" w:sz="12" w:space="0" w:color="auto"/>
              <w:bottom w:val="single" w:sz="12" w:space="0" w:color="auto"/>
            </w:tcBorders>
            <w:shd w:val="solid" w:color="FFFFFF" w:fill="auto"/>
          </w:tcPr>
          <w:p w14:paraId="34E650C1" w14:textId="77777777" w:rsidR="006B34D6" w:rsidRDefault="006B34D6" w:rsidP="0056657A">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02B4D31C" w14:textId="77777777" w:rsidR="006B34D6" w:rsidRPr="006B34D6" w:rsidRDefault="006B34D6">
            <w:pPr>
              <w:pStyle w:val="TAL"/>
              <w:rPr>
                <w:rFonts w:cs="Arial"/>
                <w:sz w:val="16"/>
                <w:szCs w:val="16"/>
              </w:rPr>
            </w:pPr>
            <w:r w:rsidRPr="006B34D6">
              <w:rPr>
                <w:rFonts w:cs="Arial"/>
                <w:sz w:val="16"/>
                <w:szCs w:val="16"/>
              </w:rPr>
              <w:t>17.0.0</w:t>
            </w:r>
          </w:p>
        </w:tc>
        <w:tc>
          <w:tcPr>
            <w:tcW w:w="712" w:type="dxa"/>
            <w:tcBorders>
              <w:top w:val="single" w:sz="12" w:space="0" w:color="auto"/>
              <w:bottom w:val="single" w:sz="12" w:space="0" w:color="auto"/>
            </w:tcBorders>
            <w:shd w:val="solid" w:color="FFFFFF" w:fill="auto"/>
          </w:tcPr>
          <w:p w14:paraId="6E138839" w14:textId="77777777" w:rsidR="006B34D6" w:rsidRPr="00912ACF" w:rsidRDefault="006B34D6">
            <w:pPr>
              <w:pStyle w:val="TAL"/>
              <w:rPr>
                <w:rFonts w:cs="Arial"/>
                <w:sz w:val="16"/>
                <w:szCs w:val="16"/>
              </w:rPr>
            </w:pPr>
            <w:r w:rsidRPr="00912ACF">
              <w:rPr>
                <w:rFonts w:cs="Arial"/>
                <w:sz w:val="16"/>
                <w:szCs w:val="16"/>
              </w:rPr>
              <w:t>18.0.0</w:t>
            </w:r>
          </w:p>
        </w:tc>
      </w:tr>
      <w:tr w:rsidR="00466B55" w:rsidRPr="00650663" w14:paraId="0F52644D" w14:textId="77777777" w:rsidTr="00EA3785">
        <w:tblPrEx>
          <w:tblCellMar>
            <w:top w:w="0" w:type="dxa"/>
            <w:bottom w:w="0" w:type="dxa"/>
          </w:tblCellMar>
        </w:tblPrEx>
        <w:tc>
          <w:tcPr>
            <w:tcW w:w="799" w:type="dxa"/>
            <w:tcBorders>
              <w:top w:val="single" w:sz="12" w:space="0" w:color="auto"/>
            </w:tcBorders>
            <w:shd w:val="solid" w:color="FFFFFF" w:fill="auto"/>
          </w:tcPr>
          <w:p w14:paraId="75A438A9" w14:textId="77777777" w:rsidR="00466B55" w:rsidRDefault="00466B55">
            <w:pPr>
              <w:pStyle w:val="TAL"/>
              <w:rPr>
                <w:rFonts w:cs="Arial"/>
                <w:sz w:val="16"/>
                <w:szCs w:val="16"/>
              </w:rPr>
            </w:pPr>
            <w:r>
              <w:rPr>
                <w:rFonts w:cs="Arial"/>
                <w:sz w:val="16"/>
                <w:szCs w:val="16"/>
              </w:rPr>
              <w:t>2025-10</w:t>
            </w:r>
          </w:p>
        </w:tc>
        <w:tc>
          <w:tcPr>
            <w:tcW w:w="800" w:type="dxa"/>
            <w:tcBorders>
              <w:top w:val="single" w:sz="12" w:space="0" w:color="auto"/>
            </w:tcBorders>
            <w:shd w:val="solid" w:color="FFFFFF" w:fill="auto"/>
          </w:tcPr>
          <w:p w14:paraId="381EA740" w14:textId="77777777" w:rsidR="00466B55" w:rsidRDefault="00466B55">
            <w:pPr>
              <w:pStyle w:val="TAL"/>
              <w:rPr>
                <w:rFonts w:cs="Arial"/>
                <w:sz w:val="16"/>
                <w:szCs w:val="16"/>
              </w:rPr>
            </w:pPr>
          </w:p>
        </w:tc>
        <w:tc>
          <w:tcPr>
            <w:tcW w:w="810" w:type="dxa"/>
            <w:tcBorders>
              <w:top w:val="single" w:sz="12" w:space="0" w:color="auto"/>
            </w:tcBorders>
            <w:shd w:val="solid" w:color="FFFFFF" w:fill="auto"/>
          </w:tcPr>
          <w:p w14:paraId="0B0325D5" w14:textId="77777777" w:rsidR="00466B55" w:rsidRDefault="00466B55">
            <w:pPr>
              <w:pStyle w:val="TAL"/>
              <w:rPr>
                <w:rFonts w:cs="Arial"/>
                <w:sz w:val="16"/>
                <w:szCs w:val="16"/>
              </w:rPr>
            </w:pPr>
          </w:p>
        </w:tc>
        <w:tc>
          <w:tcPr>
            <w:tcW w:w="517" w:type="dxa"/>
            <w:tcBorders>
              <w:top w:val="single" w:sz="12" w:space="0" w:color="auto"/>
            </w:tcBorders>
            <w:shd w:val="solid" w:color="FFFFFF" w:fill="auto"/>
          </w:tcPr>
          <w:p w14:paraId="12CF1F38" w14:textId="77777777" w:rsidR="00466B55" w:rsidRDefault="00466B55">
            <w:pPr>
              <w:pStyle w:val="TAL"/>
              <w:rPr>
                <w:rFonts w:cs="Arial"/>
                <w:sz w:val="16"/>
                <w:szCs w:val="16"/>
              </w:rPr>
            </w:pPr>
          </w:p>
        </w:tc>
        <w:tc>
          <w:tcPr>
            <w:tcW w:w="428" w:type="dxa"/>
            <w:tcBorders>
              <w:top w:val="single" w:sz="12" w:space="0" w:color="auto"/>
            </w:tcBorders>
            <w:shd w:val="solid" w:color="FFFFFF" w:fill="auto"/>
          </w:tcPr>
          <w:p w14:paraId="2EED5BB8" w14:textId="77777777" w:rsidR="00466B55" w:rsidRDefault="00466B55">
            <w:pPr>
              <w:pStyle w:val="TAL"/>
              <w:rPr>
                <w:rFonts w:cs="Arial"/>
                <w:sz w:val="16"/>
                <w:szCs w:val="16"/>
              </w:rPr>
            </w:pPr>
          </w:p>
        </w:tc>
        <w:tc>
          <w:tcPr>
            <w:tcW w:w="428" w:type="dxa"/>
            <w:tcBorders>
              <w:top w:val="single" w:sz="12" w:space="0" w:color="auto"/>
            </w:tcBorders>
            <w:shd w:val="solid" w:color="FFFFFF" w:fill="auto"/>
          </w:tcPr>
          <w:p w14:paraId="62E47A68" w14:textId="77777777" w:rsidR="00466B55" w:rsidRDefault="00466B55">
            <w:pPr>
              <w:pStyle w:val="TAL"/>
              <w:rPr>
                <w:rFonts w:cs="Arial"/>
                <w:sz w:val="16"/>
                <w:szCs w:val="16"/>
              </w:rPr>
            </w:pPr>
          </w:p>
        </w:tc>
        <w:tc>
          <w:tcPr>
            <w:tcW w:w="4582" w:type="dxa"/>
            <w:tcBorders>
              <w:top w:val="single" w:sz="12" w:space="0" w:color="auto"/>
            </w:tcBorders>
            <w:shd w:val="solid" w:color="FFFFFF" w:fill="auto"/>
          </w:tcPr>
          <w:p w14:paraId="7238DC71" w14:textId="77777777" w:rsidR="00466B55" w:rsidRDefault="00466B55" w:rsidP="0056657A">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0A6DD423" w14:textId="77777777" w:rsidR="00466B55" w:rsidRPr="006B34D6" w:rsidRDefault="00466B55">
            <w:pPr>
              <w:pStyle w:val="TAL"/>
              <w:rPr>
                <w:rFonts w:cs="Arial"/>
                <w:sz w:val="16"/>
                <w:szCs w:val="16"/>
              </w:rPr>
            </w:pPr>
            <w:r>
              <w:rPr>
                <w:rFonts w:cs="Arial"/>
                <w:sz w:val="16"/>
                <w:szCs w:val="16"/>
              </w:rPr>
              <w:t>18.0.0</w:t>
            </w:r>
          </w:p>
        </w:tc>
        <w:tc>
          <w:tcPr>
            <w:tcW w:w="712" w:type="dxa"/>
            <w:tcBorders>
              <w:top w:val="single" w:sz="12" w:space="0" w:color="auto"/>
            </w:tcBorders>
            <w:shd w:val="solid" w:color="FFFFFF" w:fill="auto"/>
          </w:tcPr>
          <w:p w14:paraId="32700A92" w14:textId="77777777" w:rsidR="00466B55" w:rsidRPr="00912ACF" w:rsidRDefault="00466B55">
            <w:pPr>
              <w:pStyle w:val="TAL"/>
              <w:rPr>
                <w:rFonts w:cs="Arial"/>
                <w:sz w:val="16"/>
                <w:szCs w:val="16"/>
              </w:rPr>
            </w:pPr>
            <w:r>
              <w:rPr>
                <w:rFonts w:cs="Arial"/>
                <w:sz w:val="16"/>
                <w:szCs w:val="16"/>
              </w:rPr>
              <w:t>19.0.0</w:t>
            </w:r>
          </w:p>
        </w:tc>
      </w:tr>
    </w:tbl>
    <w:p w14:paraId="66DE889B" w14:textId="77777777" w:rsidR="00252B79" w:rsidRDefault="00252B79"/>
    <w:sectPr w:rsidR="00252B7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9E02" w14:textId="77777777" w:rsidR="00860EE4" w:rsidRDefault="00860EE4">
      <w:r>
        <w:separator/>
      </w:r>
    </w:p>
  </w:endnote>
  <w:endnote w:type="continuationSeparator" w:id="0">
    <w:p w14:paraId="22FB95EE" w14:textId="77777777" w:rsidR="00860EE4" w:rsidRDefault="0086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0300" w14:textId="77777777" w:rsidR="00252B79" w:rsidRDefault="00252B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2B1CF" w14:textId="77777777" w:rsidR="00860EE4" w:rsidRDefault="00860EE4">
      <w:r>
        <w:separator/>
      </w:r>
    </w:p>
  </w:footnote>
  <w:footnote w:type="continuationSeparator" w:id="0">
    <w:p w14:paraId="78DF1229" w14:textId="77777777" w:rsidR="00860EE4" w:rsidRDefault="0086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3D04" w14:textId="77777777" w:rsidR="00252B79" w:rsidRDefault="00252B79">
    <w:pPr>
      <w:pStyle w:val="Header"/>
      <w:framePr w:wrap="auto" w:vAnchor="text" w:hAnchor="margin" w:xAlign="right" w:y="1"/>
      <w:widowControl/>
    </w:pPr>
    <w:fldSimple w:instr=" STYLEREF ZA ">
      <w:r w:rsidR="008C27B5">
        <w:rPr>
          <w:noProof/>
        </w:rPr>
        <w:t>3GPP TS 22.032 V19.0.0 (2025-10)</w:t>
      </w:r>
    </w:fldSimple>
  </w:p>
  <w:p w14:paraId="267F7C3A" w14:textId="77777777" w:rsidR="00252B79" w:rsidRDefault="00252B79">
    <w:pPr>
      <w:pStyle w:val="Header"/>
      <w:framePr w:wrap="auto" w:vAnchor="text" w:hAnchor="margin" w:xAlign="center" w:y="1"/>
      <w:widowControl/>
    </w:pPr>
    <w:r>
      <w:fldChar w:fldCharType="begin"/>
    </w:r>
    <w:r>
      <w:instrText xml:space="preserve"> PAGE </w:instrText>
    </w:r>
    <w:r>
      <w:fldChar w:fldCharType="separate"/>
    </w:r>
    <w:r w:rsidR="00204BB2">
      <w:t>8</w:t>
    </w:r>
    <w:r>
      <w:fldChar w:fldCharType="end"/>
    </w:r>
  </w:p>
  <w:p w14:paraId="03CD7246" w14:textId="77777777" w:rsidR="00252B79" w:rsidRDefault="00252B79">
    <w:pPr>
      <w:pStyle w:val="Header"/>
      <w:framePr w:wrap="auto" w:vAnchor="text" w:hAnchor="margin" w:y="1"/>
      <w:widowControl/>
    </w:pPr>
    <w:fldSimple w:instr=" STYLEREF ZGSM ">
      <w:r w:rsidR="008C27B5">
        <w:rPr>
          <w:noProof/>
        </w:rPr>
        <w:t>Release 19</w:t>
      </w:r>
    </w:fldSimple>
  </w:p>
  <w:p w14:paraId="7BA5998E" w14:textId="77777777" w:rsidR="00252B79" w:rsidRDefault="00252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7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D820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06892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3850584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327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240232">
    <w:abstractNumId w:val="2"/>
  </w:num>
  <w:num w:numId="4" w16cid:durableId="1626423160">
    <w:abstractNumId w:val="1"/>
  </w:num>
  <w:num w:numId="5" w16cid:durableId="825828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094E"/>
    <w:rsid w:val="001B4967"/>
    <w:rsid w:val="00204BB2"/>
    <w:rsid w:val="00252B79"/>
    <w:rsid w:val="00255A38"/>
    <w:rsid w:val="002929DB"/>
    <w:rsid w:val="002A1BDC"/>
    <w:rsid w:val="003641EA"/>
    <w:rsid w:val="003C4CB4"/>
    <w:rsid w:val="003D0199"/>
    <w:rsid w:val="003E407C"/>
    <w:rsid w:val="00420601"/>
    <w:rsid w:val="00454E74"/>
    <w:rsid w:val="00466B55"/>
    <w:rsid w:val="00495347"/>
    <w:rsid w:val="0056657A"/>
    <w:rsid w:val="00637386"/>
    <w:rsid w:val="0066751F"/>
    <w:rsid w:val="006B34D6"/>
    <w:rsid w:val="007100F1"/>
    <w:rsid w:val="0075094E"/>
    <w:rsid w:val="0078211D"/>
    <w:rsid w:val="00860EE4"/>
    <w:rsid w:val="008A6111"/>
    <w:rsid w:val="008C27B5"/>
    <w:rsid w:val="00912ACF"/>
    <w:rsid w:val="009A294A"/>
    <w:rsid w:val="009E0F89"/>
    <w:rsid w:val="00A47C69"/>
    <w:rsid w:val="00A71F03"/>
    <w:rsid w:val="00A7687A"/>
    <w:rsid w:val="00AD7A9F"/>
    <w:rsid w:val="00B10BC7"/>
    <w:rsid w:val="00B85DB9"/>
    <w:rsid w:val="00BB1EEF"/>
    <w:rsid w:val="00BD346E"/>
    <w:rsid w:val="00BF4E95"/>
    <w:rsid w:val="00DC71A7"/>
    <w:rsid w:val="00DE3AAC"/>
    <w:rsid w:val="00DF7ADE"/>
    <w:rsid w:val="00E92C98"/>
    <w:rsid w:val="00EA3785"/>
    <w:rsid w:val="00F83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14:docId w14:val="2B511840"/>
  <w15:chartTrackingRefBased/>
  <w15:docId w15:val="{16CAE922-0D42-488A-AEE7-12A9A919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37386"/>
    <w:pPr>
      <w:spacing w:after="0"/>
    </w:pPr>
    <w:rPr>
      <w:rFonts w:ascii="Segoe UI" w:hAnsi="Segoe UI" w:cs="Segoe UI"/>
      <w:sz w:val="18"/>
      <w:szCs w:val="18"/>
    </w:rPr>
  </w:style>
  <w:style w:type="character" w:customStyle="1" w:styleId="BalloonTextChar">
    <w:name w:val="Balloon Text Char"/>
    <w:link w:val="BalloonText"/>
    <w:rsid w:val="00637386"/>
    <w:rPr>
      <w:rFonts w:ascii="Segoe UI" w:hAnsi="Segoe UI" w:cs="Segoe UI"/>
      <w:sz w:val="18"/>
      <w:szCs w:val="18"/>
      <w:lang w:eastAsia="en-US"/>
    </w:rPr>
  </w:style>
  <w:style w:type="paragraph" w:styleId="Bibliography">
    <w:name w:val="Bibliography"/>
    <w:basedOn w:val="Normal"/>
    <w:next w:val="Normal"/>
    <w:uiPriority w:val="37"/>
    <w:semiHidden/>
    <w:unhideWhenUsed/>
    <w:rsid w:val="00637386"/>
  </w:style>
  <w:style w:type="paragraph" w:styleId="BlockText">
    <w:name w:val="Block Text"/>
    <w:basedOn w:val="Normal"/>
    <w:rsid w:val="00637386"/>
    <w:pPr>
      <w:spacing w:after="120"/>
      <w:ind w:left="1440" w:right="1440"/>
    </w:pPr>
  </w:style>
  <w:style w:type="paragraph" w:styleId="BodyText2">
    <w:name w:val="Body Text 2"/>
    <w:basedOn w:val="Normal"/>
    <w:link w:val="BodyText2Char"/>
    <w:rsid w:val="00637386"/>
    <w:pPr>
      <w:spacing w:after="120" w:line="480" w:lineRule="auto"/>
    </w:pPr>
  </w:style>
  <w:style w:type="character" w:customStyle="1" w:styleId="BodyText2Char">
    <w:name w:val="Body Text 2 Char"/>
    <w:link w:val="BodyText2"/>
    <w:rsid w:val="00637386"/>
    <w:rPr>
      <w:lang w:eastAsia="en-US"/>
    </w:rPr>
  </w:style>
  <w:style w:type="paragraph" w:styleId="BodyText3">
    <w:name w:val="Body Text 3"/>
    <w:basedOn w:val="Normal"/>
    <w:link w:val="BodyText3Char"/>
    <w:rsid w:val="00637386"/>
    <w:pPr>
      <w:spacing w:after="120"/>
    </w:pPr>
    <w:rPr>
      <w:sz w:val="16"/>
      <w:szCs w:val="16"/>
    </w:rPr>
  </w:style>
  <w:style w:type="character" w:customStyle="1" w:styleId="BodyText3Char">
    <w:name w:val="Body Text 3 Char"/>
    <w:link w:val="BodyText3"/>
    <w:rsid w:val="00637386"/>
    <w:rPr>
      <w:sz w:val="16"/>
      <w:szCs w:val="16"/>
      <w:lang w:eastAsia="en-US"/>
    </w:rPr>
  </w:style>
  <w:style w:type="paragraph" w:styleId="BodyTextFirstIndent">
    <w:name w:val="Body Text First Indent"/>
    <w:basedOn w:val="BodyText"/>
    <w:link w:val="BodyTextFirstIndentChar"/>
    <w:rsid w:val="00637386"/>
    <w:pPr>
      <w:spacing w:after="120"/>
      <w:ind w:firstLine="210"/>
    </w:pPr>
  </w:style>
  <w:style w:type="character" w:customStyle="1" w:styleId="BodyTextChar">
    <w:name w:val="Body Text Char"/>
    <w:link w:val="BodyText"/>
    <w:rsid w:val="00637386"/>
    <w:rPr>
      <w:lang w:eastAsia="en-US"/>
    </w:rPr>
  </w:style>
  <w:style w:type="character" w:customStyle="1" w:styleId="BodyTextFirstIndentChar">
    <w:name w:val="Body Text First Indent Char"/>
    <w:basedOn w:val="BodyTextChar"/>
    <w:link w:val="BodyTextFirstIndent"/>
    <w:rsid w:val="00637386"/>
    <w:rPr>
      <w:lang w:eastAsia="en-US"/>
    </w:rPr>
  </w:style>
  <w:style w:type="paragraph" w:styleId="BodyTextIndent">
    <w:name w:val="Body Text Indent"/>
    <w:basedOn w:val="Normal"/>
    <w:link w:val="BodyTextIndentChar"/>
    <w:rsid w:val="00637386"/>
    <w:pPr>
      <w:spacing w:after="120"/>
      <w:ind w:left="283"/>
    </w:pPr>
  </w:style>
  <w:style w:type="character" w:customStyle="1" w:styleId="BodyTextIndentChar">
    <w:name w:val="Body Text Indent Char"/>
    <w:link w:val="BodyTextIndent"/>
    <w:rsid w:val="00637386"/>
    <w:rPr>
      <w:lang w:eastAsia="en-US"/>
    </w:rPr>
  </w:style>
  <w:style w:type="paragraph" w:styleId="BodyTextFirstIndent2">
    <w:name w:val="Body Text First Indent 2"/>
    <w:basedOn w:val="BodyTextIndent"/>
    <w:link w:val="BodyTextFirstIndent2Char"/>
    <w:rsid w:val="00637386"/>
    <w:pPr>
      <w:ind w:firstLine="210"/>
    </w:pPr>
  </w:style>
  <w:style w:type="character" w:customStyle="1" w:styleId="BodyTextFirstIndent2Char">
    <w:name w:val="Body Text First Indent 2 Char"/>
    <w:basedOn w:val="BodyTextIndentChar"/>
    <w:link w:val="BodyTextFirstIndent2"/>
    <w:rsid w:val="00637386"/>
    <w:rPr>
      <w:lang w:eastAsia="en-US"/>
    </w:rPr>
  </w:style>
  <w:style w:type="paragraph" w:styleId="BodyTextIndent2">
    <w:name w:val="Body Text Indent 2"/>
    <w:basedOn w:val="Normal"/>
    <w:link w:val="BodyTextIndent2Char"/>
    <w:rsid w:val="00637386"/>
    <w:pPr>
      <w:spacing w:after="120" w:line="480" w:lineRule="auto"/>
      <w:ind w:left="283"/>
    </w:pPr>
  </w:style>
  <w:style w:type="character" w:customStyle="1" w:styleId="BodyTextIndent2Char">
    <w:name w:val="Body Text Indent 2 Char"/>
    <w:link w:val="BodyTextIndent2"/>
    <w:rsid w:val="00637386"/>
    <w:rPr>
      <w:lang w:eastAsia="en-US"/>
    </w:rPr>
  </w:style>
  <w:style w:type="paragraph" w:styleId="BodyTextIndent3">
    <w:name w:val="Body Text Indent 3"/>
    <w:basedOn w:val="Normal"/>
    <w:link w:val="BodyTextIndent3Char"/>
    <w:rsid w:val="00637386"/>
    <w:pPr>
      <w:spacing w:after="120"/>
      <w:ind w:left="283"/>
    </w:pPr>
    <w:rPr>
      <w:sz w:val="16"/>
      <w:szCs w:val="16"/>
    </w:rPr>
  </w:style>
  <w:style w:type="character" w:customStyle="1" w:styleId="BodyTextIndent3Char">
    <w:name w:val="Body Text Indent 3 Char"/>
    <w:link w:val="BodyTextIndent3"/>
    <w:rsid w:val="00637386"/>
    <w:rPr>
      <w:sz w:val="16"/>
      <w:szCs w:val="16"/>
      <w:lang w:eastAsia="en-US"/>
    </w:rPr>
  </w:style>
  <w:style w:type="paragraph" w:styleId="Closing">
    <w:name w:val="Closing"/>
    <w:basedOn w:val="Normal"/>
    <w:link w:val="ClosingChar"/>
    <w:rsid w:val="00637386"/>
    <w:pPr>
      <w:ind w:left="4252"/>
    </w:pPr>
  </w:style>
  <w:style w:type="character" w:customStyle="1" w:styleId="ClosingChar">
    <w:name w:val="Closing Char"/>
    <w:link w:val="Closing"/>
    <w:rsid w:val="00637386"/>
    <w:rPr>
      <w:lang w:eastAsia="en-US"/>
    </w:rPr>
  </w:style>
  <w:style w:type="paragraph" w:styleId="CommentSubject">
    <w:name w:val="annotation subject"/>
    <w:basedOn w:val="CommentText"/>
    <w:next w:val="CommentText"/>
    <w:link w:val="CommentSubjectChar"/>
    <w:rsid w:val="00637386"/>
    <w:rPr>
      <w:b/>
      <w:bCs/>
    </w:rPr>
  </w:style>
  <w:style w:type="character" w:customStyle="1" w:styleId="CommentTextChar">
    <w:name w:val="Comment Text Char"/>
    <w:link w:val="CommentText"/>
    <w:semiHidden/>
    <w:rsid w:val="00637386"/>
    <w:rPr>
      <w:lang w:eastAsia="en-US"/>
    </w:rPr>
  </w:style>
  <w:style w:type="character" w:customStyle="1" w:styleId="CommentSubjectChar">
    <w:name w:val="Comment Subject Char"/>
    <w:link w:val="CommentSubject"/>
    <w:rsid w:val="00637386"/>
    <w:rPr>
      <w:b/>
      <w:bCs/>
      <w:lang w:eastAsia="en-US"/>
    </w:rPr>
  </w:style>
  <w:style w:type="paragraph" w:styleId="Date">
    <w:name w:val="Date"/>
    <w:basedOn w:val="Normal"/>
    <w:next w:val="Normal"/>
    <w:link w:val="DateChar"/>
    <w:rsid w:val="00637386"/>
  </w:style>
  <w:style w:type="character" w:customStyle="1" w:styleId="DateChar">
    <w:name w:val="Date Char"/>
    <w:link w:val="Date"/>
    <w:rsid w:val="00637386"/>
    <w:rPr>
      <w:lang w:eastAsia="en-US"/>
    </w:rPr>
  </w:style>
  <w:style w:type="paragraph" w:styleId="E-mailSignature">
    <w:name w:val="E-mail Signature"/>
    <w:basedOn w:val="Normal"/>
    <w:link w:val="E-mailSignatureChar"/>
    <w:rsid w:val="00637386"/>
  </w:style>
  <w:style w:type="character" w:customStyle="1" w:styleId="E-mailSignatureChar">
    <w:name w:val="E-mail Signature Char"/>
    <w:link w:val="E-mailSignature"/>
    <w:rsid w:val="00637386"/>
    <w:rPr>
      <w:lang w:eastAsia="en-US"/>
    </w:rPr>
  </w:style>
  <w:style w:type="paragraph" w:styleId="EndnoteText">
    <w:name w:val="endnote text"/>
    <w:basedOn w:val="Normal"/>
    <w:link w:val="EndnoteTextChar"/>
    <w:rsid w:val="00637386"/>
  </w:style>
  <w:style w:type="character" w:customStyle="1" w:styleId="EndnoteTextChar">
    <w:name w:val="Endnote Text Char"/>
    <w:link w:val="EndnoteText"/>
    <w:rsid w:val="00637386"/>
    <w:rPr>
      <w:lang w:eastAsia="en-US"/>
    </w:rPr>
  </w:style>
  <w:style w:type="paragraph" w:styleId="EnvelopeAddress">
    <w:name w:val="envelope address"/>
    <w:basedOn w:val="Normal"/>
    <w:rsid w:val="0063738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386"/>
    <w:rPr>
      <w:rFonts w:ascii="Calibri Light" w:hAnsi="Calibri Light"/>
    </w:rPr>
  </w:style>
  <w:style w:type="paragraph" w:styleId="HTMLAddress">
    <w:name w:val="HTML Address"/>
    <w:basedOn w:val="Normal"/>
    <w:link w:val="HTMLAddressChar"/>
    <w:rsid w:val="00637386"/>
    <w:rPr>
      <w:i/>
      <w:iCs/>
    </w:rPr>
  </w:style>
  <w:style w:type="character" w:customStyle="1" w:styleId="HTMLAddressChar">
    <w:name w:val="HTML Address Char"/>
    <w:link w:val="HTMLAddress"/>
    <w:rsid w:val="00637386"/>
    <w:rPr>
      <w:i/>
      <w:iCs/>
      <w:lang w:eastAsia="en-US"/>
    </w:rPr>
  </w:style>
  <w:style w:type="paragraph" w:styleId="HTMLPreformatted">
    <w:name w:val="HTML Preformatted"/>
    <w:basedOn w:val="Normal"/>
    <w:link w:val="HTMLPreformattedChar"/>
    <w:rsid w:val="00637386"/>
    <w:rPr>
      <w:rFonts w:ascii="Courier New" w:hAnsi="Courier New" w:cs="Courier New"/>
    </w:rPr>
  </w:style>
  <w:style w:type="character" w:customStyle="1" w:styleId="HTMLPreformattedChar">
    <w:name w:val="HTML Preformatted Char"/>
    <w:link w:val="HTMLPreformatted"/>
    <w:rsid w:val="00637386"/>
    <w:rPr>
      <w:rFonts w:ascii="Courier New" w:hAnsi="Courier New" w:cs="Courier New"/>
      <w:lang w:eastAsia="en-US"/>
    </w:rPr>
  </w:style>
  <w:style w:type="paragraph" w:styleId="Index3">
    <w:name w:val="index 3"/>
    <w:basedOn w:val="Normal"/>
    <w:next w:val="Normal"/>
    <w:rsid w:val="00637386"/>
    <w:pPr>
      <w:ind w:left="600" w:hanging="200"/>
    </w:pPr>
  </w:style>
  <w:style w:type="paragraph" w:styleId="Index4">
    <w:name w:val="index 4"/>
    <w:basedOn w:val="Normal"/>
    <w:next w:val="Normal"/>
    <w:rsid w:val="00637386"/>
    <w:pPr>
      <w:ind w:left="800" w:hanging="200"/>
    </w:pPr>
  </w:style>
  <w:style w:type="paragraph" w:styleId="Index5">
    <w:name w:val="index 5"/>
    <w:basedOn w:val="Normal"/>
    <w:next w:val="Normal"/>
    <w:rsid w:val="00637386"/>
    <w:pPr>
      <w:ind w:left="1000" w:hanging="200"/>
    </w:pPr>
  </w:style>
  <w:style w:type="paragraph" w:styleId="Index6">
    <w:name w:val="index 6"/>
    <w:basedOn w:val="Normal"/>
    <w:next w:val="Normal"/>
    <w:rsid w:val="00637386"/>
    <w:pPr>
      <w:ind w:left="1200" w:hanging="200"/>
    </w:pPr>
  </w:style>
  <w:style w:type="paragraph" w:styleId="Index7">
    <w:name w:val="index 7"/>
    <w:basedOn w:val="Normal"/>
    <w:next w:val="Normal"/>
    <w:rsid w:val="00637386"/>
    <w:pPr>
      <w:ind w:left="1400" w:hanging="200"/>
    </w:pPr>
  </w:style>
  <w:style w:type="paragraph" w:styleId="Index8">
    <w:name w:val="index 8"/>
    <w:basedOn w:val="Normal"/>
    <w:next w:val="Normal"/>
    <w:rsid w:val="00637386"/>
    <w:pPr>
      <w:ind w:left="1600" w:hanging="200"/>
    </w:pPr>
  </w:style>
  <w:style w:type="paragraph" w:styleId="Index9">
    <w:name w:val="index 9"/>
    <w:basedOn w:val="Normal"/>
    <w:next w:val="Normal"/>
    <w:rsid w:val="00637386"/>
    <w:pPr>
      <w:ind w:left="1800" w:hanging="200"/>
    </w:pPr>
  </w:style>
  <w:style w:type="paragraph" w:styleId="IntenseQuote">
    <w:name w:val="Intense Quote"/>
    <w:basedOn w:val="Normal"/>
    <w:next w:val="Normal"/>
    <w:link w:val="IntenseQuoteChar"/>
    <w:uiPriority w:val="30"/>
    <w:qFormat/>
    <w:rsid w:val="0063738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386"/>
    <w:rPr>
      <w:i/>
      <w:iCs/>
      <w:color w:val="4472C4"/>
      <w:lang w:eastAsia="en-US"/>
    </w:rPr>
  </w:style>
  <w:style w:type="paragraph" w:styleId="ListContinue">
    <w:name w:val="List Continue"/>
    <w:basedOn w:val="Normal"/>
    <w:rsid w:val="00637386"/>
    <w:pPr>
      <w:spacing w:after="120"/>
      <w:ind w:left="283"/>
      <w:contextualSpacing/>
    </w:pPr>
  </w:style>
  <w:style w:type="paragraph" w:styleId="ListContinue2">
    <w:name w:val="List Continue 2"/>
    <w:basedOn w:val="Normal"/>
    <w:rsid w:val="00637386"/>
    <w:pPr>
      <w:spacing w:after="120"/>
      <w:ind w:left="566"/>
      <w:contextualSpacing/>
    </w:pPr>
  </w:style>
  <w:style w:type="paragraph" w:styleId="ListContinue3">
    <w:name w:val="List Continue 3"/>
    <w:basedOn w:val="Normal"/>
    <w:rsid w:val="00637386"/>
    <w:pPr>
      <w:spacing w:after="120"/>
      <w:ind w:left="849"/>
      <w:contextualSpacing/>
    </w:pPr>
  </w:style>
  <w:style w:type="paragraph" w:styleId="ListContinue4">
    <w:name w:val="List Continue 4"/>
    <w:basedOn w:val="Normal"/>
    <w:rsid w:val="00637386"/>
    <w:pPr>
      <w:spacing w:after="120"/>
      <w:ind w:left="1132"/>
      <w:contextualSpacing/>
    </w:pPr>
  </w:style>
  <w:style w:type="paragraph" w:styleId="ListContinue5">
    <w:name w:val="List Continue 5"/>
    <w:basedOn w:val="Normal"/>
    <w:rsid w:val="00637386"/>
    <w:pPr>
      <w:spacing w:after="120"/>
      <w:ind w:left="1415"/>
      <w:contextualSpacing/>
    </w:pPr>
  </w:style>
  <w:style w:type="paragraph" w:styleId="ListNumber3">
    <w:name w:val="List Number 3"/>
    <w:basedOn w:val="Normal"/>
    <w:rsid w:val="00637386"/>
    <w:pPr>
      <w:numPr>
        <w:numId w:val="3"/>
      </w:numPr>
      <w:contextualSpacing/>
    </w:pPr>
  </w:style>
  <w:style w:type="paragraph" w:styleId="ListNumber4">
    <w:name w:val="List Number 4"/>
    <w:basedOn w:val="Normal"/>
    <w:rsid w:val="00637386"/>
    <w:pPr>
      <w:numPr>
        <w:numId w:val="4"/>
      </w:numPr>
      <w:contextualSpacing/>
    </w:pPr>
  </w:style>
  <w:style w:type="paragraph" w:styleId="ListNumber5">
    <w:name w:val="List Number 5"/>
    <w:basedOn w:val="Normal"/>
    <w:rsid w:val="00637386"/>
    <w:pPr>
      <w:numPr>
        <w:numId w:val="5"/>
      </w:numPr>
      <w:contextualSpacing/>
    </w:pPr>
  </w:style>
  <w:style w:type="paragraph" w:styleId="ListParagraph">
    <w:name w:val="List Paragraph"/>
    <w:basedOn w:val="Normal"/>
    <w:uiPriority w:val="34"/>
    <w:qFormat/>
    <w:rsid w:val="00637386"/>
    <w:pPr>
      <w:ind w:left="720"/>
    </w:pPr>
  </w:style>
  <w:style w:type="paragraph" w:styleId="MacroText">
    <w:name w:val="macro"/>
    <w:link w:val="MacroTextChar"/>
    <w:rsid w:val="0063738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37386"/>
    <w:rPr>
      <w:rFonts w:ascii="Courier New" w:hAnsi="Courier New" w:cs="Courier New"/>
      <w:lang w:eastAsia="en-US"/>
    </w:rPr>
  </w:style>
  <w:style w:type="paragraph" w:styleId="MessageHeader">
    <w:name w:val="Message Header"/>
    <w:basedOn w:val="Normal"/>
    <w:link w:val="MessageHeaderChar"/>
    <w:rsid w:val="006373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386"/>
    <w:rPr>
      <w:rFonts w:ascii="Calibri Light" w:hAnsi="Calibri Light"/>
      <w:sz w:val="24"/>
      <w:szCs w:val="24"/>
      <w:shd w:val="pct20" w:color="auto" w:fill="auto"/>
      <w:lang w:eastAsia="en-US"/>
    </w:rPr>
  </w:style>
  <w:style w:type="paragraph" w:styleId="NoSpacing">
    <w:name w:val="No Spacing"/>
    <w:uiPriority w:val="1"/>
    <w:qFormat/>
    <w:rsid w:val="00637386"/>
    <w:rPr>
      <w:lang w:eastAsia="en-US"/>
    </w:rPr>
  </w:style>
  <w:style w:type="paragraph" w:styleId="NormalWeb">
    <w:name w:val="Normal (Web)"/>
    <w:basedOn w:val="Normal"/>
    <w:rsid w:val="00637386"/>
    <w:rPr>
      <w:sz w:val="24"/>
      <w:szCs w:val="24"/>
    </w:rPr>
  </w:style>
  <w:style w:type="paragraph" w:styleId="NormalIndent">
    <w:name w:val="Normal Indent"/>
    <w:basedOn w:val="Normal"/>
    <w:rsid w:val="00637386"/>
    <w:pPr>
      <w:ind w:left="720"/>
    </w:pPr>
  </w:style>
  <w:style w:type="paragraph" w:styleId="NoteHeading">
    <w:name w:val="Note Heading"/>
    <w:basedOn w:val="Normal"/>
    <w:next w:val="Normal"/>
    <w:link w:val="NoteHeadingChar"/>
    <w:rsid w:val="00637386"/>
  </w:style>
  <w:style w:type="character" w:customStyle="1" w:styleId="NoteHeadingChar">
    <w:name w:val="Note Heading Char"/>
    <w:link w:val="NoteHeading"/>
    <w:rsid w:val="00637386"/>
    <w:rPr>
      <w:lang w:eastAsia="en-US"/>
    </w:rPr>
  </w:style>
  <w:style w:type="paragraph" w:styleId="Quote">
    <w:name w:val="Quote"/>
    <w:basedOn w:val="Normal"/>
    <w:next w:val="Normal"/>
    <w:link w:val="QuoteChar"/>
    <w:uiPriority w:val="29"/>
    <w:qFormat/>
    <w:rsid w:val="00637386"/>
    <w:pPr>
      <w:spacing w:before="200" w:after="160"/>
      <w:ind w:left="864" w:right="864"/>
      <w:jc w:val="center"/>
    </w:pPr>
    <w:rPr>
      <w:i/>
      <w:iCs/>
      <w:color w:val="404040"/>
    </w:rPr>
  </w:style>
  <w:style w:type="character" w:customStyle="1" w:styleId="QuoteChar">
    <w:name w:val="Quote Char"/>
    <w:link w:val="Quote"/>
    <w:uiPriority w:val="29"/>
    <w:rsid w:val="00637386"/>
    <w:rPr>
      <w:i/>
      <w:iCs/>
      <w:color w:val="404040"/>
      <w:lang w:eastAsia="en-US"/>
    </w:rPr>
  </w:style>
  <w:style w:type="paragraph" w:styleId="Salutation">
    <w:name w:val="Salutation"/>
    <w:basedOn w:val="Normal"/>
    <w:next w:val="Normal"/>
    <w:link w:val="SalutationChar"/>
    <w:rsid w:val="00637386"/>
  </w:style>
  <w:style w:type="character" w:customStyle="1" w:styleId="SalutationChar">
    <w:name w:val="Salutation Char"/>
    <w:link w:val="Salutation"/>
    <w:rsid w:val="00637386"/>
    <w:rPr>
      <w:lang w:eastAsia="en-US"/>
    </w:rPr>
  </w:style>
  <w:style w:type="paragraph" w:styleId="Signature">
    <w:name w:val="Signature"/>
    <w:basedOn w:val="Normal"/>
    <w:link w:val="SignatureChar"/>
    <w:rsid w:val="00637386"/>
    <w:pPr>
      <w:ind w:left="4252"/>
    </w:pPr>
  </w:style>
  <w:style w:type="character" w:customStyle="1" w:styleId="SignatureChar">
    <w:name w:val="Signature Char"/>
    <w:link w:val="Signature"/>
    <w:rsid w:val="00637386"/>
    <w:rPr>
      <w:lang w:eastAsia="en-US"/>
    </w:rPr>
  </w:style>
  <w:style w:type="paragraph" w:styleId="Subtitle">
    <w:name w:val="Subtitle"/>
    <w:basedOn w:val="Normal"/>
    <w:next w:val="Normal"/>
    <w:link w:val="SubtitleChar"/>
    <w:qFormat/>
    <w:rsid w:val="00637386"/>
    <w:pPr>
      <w:spacing w:after="60"/>
      <w:jc w:val="center"/>
      <w:outlineLvl w:val="1"/>
    </w:pPr>
    <w:rPr>
      <w:rFonts w:ascii="Calibri Light" w:hAnsi="Calibri Light"/>
      <w:sz w:val="24"/>
      <w:szCs w:val="24"/>
    </w:rPr>
  </w:style>
  <w:style w:type="character" w:customStyle="1" w:styleId="SubtitleChar">
    <w:name w:val="Subtitle Char"/>
    <w:link w:val="Subtitle"/>
    <w:rsid w:val="00637386"/>
    <w:rPr>
      <w:rFonts w:ascii="Calibri Light" w:hAnsi="Calibri Light"/>
      <w:sz w:val="24"/>
      <w:szCs w:val="24"/>
      <w:lang w:eastAsia="en-US"/>
    </w:rPr>
  </w:style>
  <w:style w:type="paragraph" w:styleId="TableofAuthorities">
    <w:name w:val="table of authorities"/>
    <w:basedOn w:val="Normal"/>
    <w:next w:val="Normal"/>
    <w:rsid w:val="00637386"/>
    <w:pPr>
      <w:ind w:left="200" w:hanging="200"/>
    </w:pPr>
  </w:style>
  <w:style w:type="paragraph" w:styleId="TableofFigures">
    <w:name w:val="table of figures"/>
    <w:basedOn w:val="Normal"/>
    <w:next w:val="Normal"/>
    <w:rsid w:val="00637386"/>
  </w:style>
  <w:style w:type="paragraph" w:styleId="Title">
    <w:name w:val="Title"/>
    <w:basedOn w:val="Normal"/>
    <w:next w:val="Normal"/>
    <w:link w:val="TitleChar"/>
    <w:qFormat/>
    <w:rsid w:val="0063738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386"/>
    <w:rPr>
      <w:rFonts w:ascii="Calibri Light" w:hAnsi="Calibri Light"/>
      <w:b/>
      <w:bCs/>
      <w:kern w:val="28"/>
      <w:sz w:val="32"/>
      <w:szCs w:val="32"/>
      <w:lang w:eastAsia="en-US"/>
    </w:rPr>
  </w:style>
  <w:style w:type="paragraph" w:styleId="TOAHeading">
    <w:name w:val="toa heading"/>
    <w:basedOn w:val="Normal"/>
    <w:next w:val="Normal"/>
    <w:rsid w:val="0063738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38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8F3FB-608D-4223-9587-06ED6F9E0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22.032</vt:lpstr>
    </vt:vector>
  </TitlesOfParts>
  <Manager/>
  <Company/>
  <LinksUpToDate>false</LinksUpToDate>
  <CharactersWithSpaces>10842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22.032</dc:title>
  <dc:subject>Immediate Service Termination (IST); Service description; Stage 1 (Release 19)</dc:subject>
  <dc:creator>MCC Support</dc:creator>
  <cp:keywords>GSM, UMTS, IST, Security, stage 1</cp:keywords>
  <dc:description/>
  <cp:lastModifiedBy>33.938_CR0003R1_(Rel-19)_FS_CryptoInv</cp:lastModifiedBy>
  <cp:revision>2</cp:revision>
  <dcterms:created xsi:type="dcterms:W3CDTF">2025-10-15T03:59:00Z</dcterms:created>
  <dcterms:modified xsi:type="dcterms:W3CDTF">2025-10-15T03:59:00Z</dcterms:modified>
  <cp:category>v1.3.1</cp:category>
</cp:coreProperties>
</file>