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742D09C8" w:rsidR="004F0988" w:rsidRPr="009D45D0" w:rsidRDefault="004F0988" w:rsidP="00133525">
            <w:pPr>
              <w:pStyle w:val="ZA"/>
              <w:framePr w:w="0" w:hRule="auto" w:wrap="auto" w:vAnchor="margin" w:hAnchor="text" w:yAlign="inline"/>
            </w:pPr>
            <w:bookmarkStart w:id="0" w:name="MCCQCTEMPBM_00000025" w:colFirst="0" w:colLast="0"/>
            <w:bookmarkStart w:id="1" w:name="page1"/>
            <w:r w:rsidRPr="009D45D0">
              <w:rPr>
                <w:sz w:val="64"/>
              </w:rPr>
              <w:t xml:space="preserve">3GPP </w:t>
            </w:r>
            <w:bookmarkStart w:id="2" w:name="specType1"/>
            <w:r w:rsidR="0063543D" w:rsidRPr="009D45D0">
              <w:rPr>
                <w:sz w:val="64"/>
              </w:rPr>
              <w:t>TR</w:t>
            </w:r>
            <w:bookmarkEnd w:id="2"/>
            <w:r w:rsidRPr="009D45D0">
              <w:rPr>
                <w:sz w:val="64"/>
              </w:rPr>
              <w:t xml:space="preserve"> </w:t>
            </w:r>
            <w:bookmarkStart w:id="3" w:name="specNumber"/>
            <w:r w:rsidR="005D4EC9" w:rsidRPr="009D45D0">
              <w:rPr>
                <w:sz w:val="64"/>
              </w:rPr>
              <w:t>38</w:t>
            </w:r>
            <w:r w:rsidRPr="009D45D0">
              <w:rPr>
                <w:sz w:val="64"/>
              </w:rPr>
              <w:t>.</w:t>
            </w:r>
            <w:r w:rsidR="005D4EC9" w:rsidRPr="009D45D0">
              <w:rPr>
                <w:sz w:val="64"/>
              </w:rPr>
              <w:t>8</w:t>
            </w:r>
            <w:bookmarkEnd w:id="3"/>
            <w:r w:rsidR="00AF0A56">
              <w:rPr>
                <w:sz w:val="64"/>
              </w:rPr>
              <w:t>49</w:t>
            </w:r>
            <w:r w:rsidRPr="009D45D0">
              <w:rPr>
                <w:sz w:val="64"/>
              </w:rPr>
              <w:t xml:space="preserve"> </w:t>
            </w:r>
            <w:r w:rsidRPr="009D45D0">
              <w:t>V</w:t>
            </w:r>
            <w:bookmarkStart w:id="4" w:name="specVersion"/>
            <w:r w:rsidR="005D4EC9" w:rsidRPr="009D45D0">
              <w:t>0</w:t>
            </w:r>
            <w:r w:rsidRPr="009D45D0">
              <w:t>.</w:t>
            </w:r>
            <w:r w:rsidR="0090378A">
              <w:t>4</w:t>
            </w:r>
            <w:r w:rsidRPr="009D45D0">
              <w:t>.</w:t>
            </w:r>
            <w:bookmarkEnd w:id="4"/>
            <w:r w:rsidR="00A65AE4">
              <w:t>0</w:t>
            </w:r>
            <w:r w:rsidRPr="009D45D0">
              <w:t xml:space="preserve"> </w:t>
            </w:r>
            <w:r w:rsidRPr="009D45D0">
              <w:rPr>
                <w:sz w:val="32"/>
              </w:rPr>
              <w:t>(</w:t>
            </w:r>
            <w:bookmarkStart w:id="5" w:name="issueDate"/>
            <w:r w:rsidR="004D4318" w:rsidRPr="009D45D0">
              <w:rPr>
                <w:sz w:val="32"/>
              </w:rPr>
              <w:t>2021</w:t>
            </w:r>
            <w:r w:rsidRPr="009D45D0">
              <w:rPr>
                <w:sz w:val="32"/>
              </w:rPr>
              <w:t>-</w:t>
            </w:r>
            <w:bookmarkEnd w:id="5"/>
            <w:r w:rsidR="0090378A" w:rsidRPr="009D45D0">
              <w:rPr>
                <w:sz w:val="32"/>
              </w:rPr>
              <w:t>0</w:t>
            </w:r>
            <w:r w:rsidR="0090378A">
              <w:rPr>
                <w:sz w:val="32"/>
              </w:rPr>
              <w:t>8</w:t>
            </w:r>
            <w:r w:rsidRPr="009D45D0">
              <w:rPr>
                <w:sz w:val="32"/>
              </w:rPr>
              <w:t>)</w:t>
            </w:r>
          </w:p>
        </w:tc>
      </w:tr>
      <w:bookmarkEnd w:id="0"/>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6" w:name="spectype2"/>
            <w:r w:rsidR="00D57972" w:rsidRPr="009D45D0">
              <w:t>Report</w:t>
            </w:r>
            <w:bookmarkEnd w:id="6"/>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3F7B8F" w:rsidRPr="00803414">
              <w:t>Radio Access Networks;</w:t>
            </w:r>
          </w:p>
          <w:bookmarkEnd w:id="7"/>
          <w:p w14:paraId="38F8EFD2" w14:textId="77777777" w:rsidR="004B790F" w:rsidRDefault="004E0F05" w:rsidP="00133525">
            <w:pPr>
              <w:pStyle w:val="ZT"/>
              <w:framePr w:wrap="auto" w:hAnchor="text" w:yAlign="inline"/>
            </w:pPr>
            <w:r>
              <w:t>Introduction of lower 6GHz NR unlicensed operation for Europe</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5D4EC9">
              <w:rPr>
                <w:rStyle w:val="ZGSM"/>
              </w:rPr>
              <w:t>17</w:t>
            </w:r>
            <w:bookmarkEnd w:id="8"/>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9"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9"/>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1"/>
    </w:tbl>
    <w:p w14:paraId="7602B88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1"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4" w:name="copyrightDate"/>
            <w:r w:rsidRPr="00DB32AF">
              <w:rPr>
                <w:noProof/>
                <w:sz w:val="18"/>
              </w:rPr>
              <w:t>20</w:t>
            </w:r>
            <w:bookmarkEnd w:id="14"/>
            <w:r w:rsidR="00DB32AF" w:rsidRPr="00DB32AF">
              <w:rPr>
                <w:noProof/>
                <w:sz w:val="18"/>
              </w:rPr>
              <w:t>21</w:t>
            </w:r>
            <w:r w:rsidRPr="00133525">
              <w:rPr>
                <w:noProof/>
                <w:sz w:val="18"/>
              </w:rPr>
              <w:t>, 3GPP Organizational Partners (ARIB, ATIS, CCSA, ETSI, TSDSI, TTA, TTC).</w:t>
            </w:r>
            <w:bookmarkStart w:id="15" w:name="copyrightaddon"/>
            <w:bookmarkEnd w:id="15"/>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2AD11DE" w14:textId="77777777" w:rsidR="00E16509" w:rsidRDefault="00E16509" w:rsidP="00133525"/>
        </w:tc>
      </w:tr>
      <w:bookmarkEnd w:id="11"/>
    </w:tbl>
    <w:p w14:paraId="43985701" w14:textId="77777777" w:rsidR="00080512" w:rsidRPr="004D3578" w:rsidRDefault="00080512">
      <w:pPr>
        <w:pStyle w:val="TT"/>
      </w:pPr>
      <w:r w:rsidRPr="004D3578">
        <w:br w:type="page"/>
      </w:r>
      <w:bookmarkStart w:id="16" w:name="tableOfContents"/>
      <w:bookmarkEnd w:id="16"/>
      <w:r w:rsidRPr="004D3578">
        <w:lastRenderedPageBreak/>
        <w:t>Contents</w:t>
      </w:r>
    </w:p>
    <w:p w14:paraId="685A85B1" w14:textId="387F541C" w:rsidR="00774172" w:rsidRPr="00574806"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774172">
        <w:t>Foreword</w:t>
      </w:r>
      <w:r w:rsidR="00774172">
        <w:tab/>
      </w:r>
      <w:r w:rsidR="00774172">
        <w:fldChar w:fldCharType="begin"/>
      </w:r>
      <w:r w:rsidR="00774172">
        <w:instrText xml:space="preserve"> PAGEREF _Toc61530508 \h </w:instrText>
      </w:r>
      <w:r w:rsidR="00774172">
        <w:fldChar w:fldCharType="separate"/>
      </w:r>
      <w:r w:rsidR="00774172">
        <w:t>4</w:t>
      </w:r>
      <w:r w:rsidR="00774172">
        <w:fldChar w:fldCharType="end"/>
      </w:r>
    </w:p>
    <w:p w14:paraId="73C7BA34" w14:textId="18FC35A4" w:rsidR="00774172" w:rsidRPr="00574806" w:rsidRDefault="00774172">
      <w:pPr>
        <w:pStyle w:val="TOC1"/>
        <w:rPr>
          <w:rFonts w:ascii="Calibri" w:hAnsi="Calibri"/>
          <w:szCs w:val="22"/>
          <w:lang w:val="en-US"/>
        </w:rPr>
      </w:pPr>
      <w:r>
        <w:t>1</w:t>
      </w:r>
      <w:r w:rsidRPr="00574806">
        <w:rPr>
          <w:rFonts w:ascii="Calibri" w:hAnsi="Calibri"/>
          <w:szCs w:val="22"/>
          <w:lang w:val="en-US"/>
        </w:rPr>
        <w:tab/>
      </w:r>
      <w:r>
        <w:t>Scope</w:t>
      </w:r>
      <w:r>
        <w:tab/>
      </w:r>
      <w:r>
        <w:fldChar w:fldCharType="begin"/>
      </w:r>
      <w:r>
        <w:instrText xml:space="preserve"> PAGEREF _Toc61530509 \h </w:instrText>
      </w:r>
      <w:r>
        <w:fldChar w:fldCharType="separate"/>
      </w:r>
      <w:r>
        <w:t>6</w:t>
      </w:r>
      <w:r>
        <w:fldChar w:fldCharType="end"/>
      </w:r>
    </w:p>
    <w:p w14:paraId="503F541A" w14:textId="5D2FB200" w:rsidR="00774172" w:rsidRPr="00574806" w:rsidRDefault="00774172">
      <w:pPr>
        <w:pStyle w:val="TOC1"/>
        <w:rPr>
          <w:rFonts w:ascii="Calibri" w:hAnsi="Calibri"/>
          <w:szCs w:val="22"/>
          <w:lang w:val="en-US"/>
        </w:rPr>
      </w:pPr>
      <w:r>
        <w:t>2</w:t>
      </w:r>
      <w:r w:rsidRPr="00574806">
        <w:rPr>
          <w:rFonts w:ascii="Calibri" w:hAnsi="Calibri"/>
          <w:szCs w:val="22"/>
          <w:lang w:val="en-US"/>
        </w:rPr>
        <w:tab/>
      </w:r>
      <w:r>
        <w:t>References</w:t>
      </w:r>
      <w:r>
        <w:tab/>
      </w:r>
      <w:r>
        <w:fldChar w:fldCharType="begin"/>
      </w:r>
      <w:r>
        <w:instrText xml:space="preserve"> PAGEREF _Toc61530510 \h </w:instrText>
      </w:r>
      <w:r>
        <w:fldChar w:fldCharType="separate"/>
      </w:r>
      <w:r>
        <w:t>6</w:t>
      </w:r>
      <w:r>
        <w:fldChar w:fldCharType="end"/>
      </w:r>
    </w:p>
    <w:p w14:paraId="288A42FD" w14:textId="6D888003" w:rsidR="00774172" w:rsidRPr="00574806" w:rsidRDefault="00774172">
      <w:pPr>
        <w:pStyle w:val="TOC1"/>
        <w:rPr>
          <w:rFonts w:ascii="Calibri" w:hAnsi="Calibri"/>
          <w:szCs w:val="22"/>
          <w:lang w:val="en-US"/>
        </w:rPr>
      </w:pPr>
      <w:r>
        <w:t>3</w:t>
      </w:r>
      <w:r w:rsidRPr="00574806">
        <w:rPr>
          <w:rFonts w:ascii="Calibri" w:hAnsi="Calibri"/>
          <w:szCs w:val="22"/>
          <w:lang w:val="en-US"/>
        </w:rPr>
        <w:tab/>
      </w:r>
      <w:r>
        <w:t>Definitions of terms, symbols and abbreviations</w:t>
      </w:r>
      <w:r>
        <w:tab/>
      </w:r>
      <w:r>
        <w:fldChar w:fldCharType="begin"/>
      </w:r>
      <w:r>
        <w:instrText xml:space="preserve"> PAGEREF _Toc61530511 \h </w:instrText>
      </w:r>
      <w:r>
        <w:fldChar w:fldCharType="separate"/>
      </w:r>
      <w:r>
        <w:t>6</w:t>
      </w:r>
      <w:r>
        <w:fldChar w:fldCharType="end"/>
      </w:r>
    </w:p>
    <w:p w14:paraId="5B3899B5" w14:textId="2D97723A" w:rsidR="00774172" w:rsidRPr="00574806" w:rsidRDefault="00774172">
      <w:pPr>
        <w:pStyle w:val="TOC2"/>
        <w:rPr>
          <w:rFonts w:ascii="Calibri" w:hAnsi="Calibri"/>
          <w:sz w:val="22"/>
          <w:szCs w:val="22"/>
          <w:lang w:val="en-US"/>
        </w:rPr>
      </w:pPr>
      <w:r>
        <w:t>3.1</w:t>
      </w:r>
      <w:r w:rsidRPr="00574806">
        <w:rPr>
          <w:rFonts w:ascii="Calibri" w:hAnsi="Calibri"/>
          <w:sz w:val="22"/>
          <w:szCs w:val="22"/>
          <w:lang w:val="en-US"/>
        </w:rPr>
        <w:tab/>
      </w:r>
      <w:r>
        <w:t>Terms</w:t>
      </w:r>
      <w:r>
        <w:tab/>
      </w:r>
      <w:r>
        <w:fldChar w:fldCharType="begin"/>
      </w:r>
      <w:r>
        <w:instrText xml:space="preserve"> PAGEREF _Toc61530512 \h </w:instrText>
      </w:r>
      <w:r>
        <w:fldChar w:fldCharType="separate"/>
      </w:r>
      <w:r>
        <w:t>6</w:t>
      </w:r>
      <w:r>
        <w:fldChar w:fldCharType="end"/>
      </w:r>
    </w:p>
    <w:p w14:paraId="256D9EA1" w14:textId="71A322BC" w:rsidR="00774172" w:rsidRPr="00574806" w:rsidRDefault="00774172">
      <w:pPr>
        <w:pStyle w:val="TOC2"/>
        <w:rPr>
          <w:rFonts w:ascii="Calibri" w:hAnsi="Calibri"/>
          <w:sz w:val="22"/>
          <w:szCs w:val="22"/>
          <w:lang w:val="en-US"/>
        </w:rPr>
      </w:pPr>
      <w:r>
        <w:t>3.2</w:t>
      </w:r>
      <w:r w:rsidRPr="00574806">
        <w:rPr>
          <w:rFonts w:ascii="Calibri" w:hAnsi="Calibri"/>
          <w:sz w:val="22"/>
          <w:szCs w:val="22"/>
          <w:lang w:val="en-US"/>
        </w:rPr>
        <w:tab/>
      </w:r>
      <w:r>
        <w:t>Symbols</w:t>
      </w:r>
      <w:r>
        <w:tab/>
      </w:r>
      <w:r>
        <w:fldChar w:fldCharType="begin"/>
      </w:r>
      <w:r>
        <w:instrText xml:space="preserve"> PAGEREF _Toc61530513 \h </w:instrText>
      </w:r>
      <w:r>
        <w:fldChar w:fldCharType="separate"/>
      </w:r>
      <w:r>
        <w:t>6</w:t>
      </w:r>
      <w:r>
        <w:fldChar w:fldCharType="end"/>
      </w:r>
    </w:p>
    <w:p w14:paraId="796B5336" w14:textId="48530802" w:rsidR="00774172" w:rsidRPr="00574806" w:rsidRDefault="00774172">
      <w:pPr>
        <w:pStyle w:val="TOC2"/>
        <w:rPr>
          <w:rFonts w:ascii="Calibri" w:hAnsi="Calibri"/>
          <w:sz w:val="22"/>
          <w:szCs w:val="22"/>
          <w:lang w:val="en-US"/>
        </w:rPr>
      </w:pPr>
      <w:r>
        <w:t>3.3</w:t>
      </w:r>
      <w:r w:rsidRPr="00574806">
        <w:rPr>
          <w:rFonts w:ascii="Calibri" w:hAnsi="Calibri"/>
          <w:sz w:val="22"/>
          <w:szCs w:val="22"/>
          <w:lang w:val="en-US"/>
        </w:rPr>
        <w:tab/>
      </w:r>
      <w:r>
        <w:t>Abbreviations</w:t>
      </w:r>
      <w:r>
        <w:tab/>
      </w:r>
      <w:r>
        <w:fldChar w:fldCharType="begin"/>
      </w:r>
      <w:r>
        <w:instrText xml:space="preserve"> PAGEREF _Toc61530514 \h </w:instrText>
      </w:r>
      <w:r>
        <w:fldChar w:fldCharType="separate"/>
      </w:r>
      <w:r>
        <w:t>7</w:t>
      </w:r>
      <w:r>
        <w:fldChar w:fldCharType="end"/>
      </w:r>
    </w:p>
    <w:p w14:paraId="25643ED2" w14:textId="42065FDF" w:rsidR="00774172" w:rsidRPr="00574806" w:rsidRDefault="00774172">
      <w:pPr>
        <w:pStyle w:val="TOC1"/>
        <w:rPr>
          <w:rFonts w:ascii="Calibri" w:hAnsi="Calibri"/>
          <w:szCs w:val="22"/>
          <w:lang w:val="en-US"/>
        </w:rPr>
      </w:pPr>
      <w:r>
        <w:t>4</w:t>
      </w:r>
      <w:r w:rsidRPr="00574806">
        <w:rPr>
          <w:rFonts w:ascii="Calibri" w:hAnsi="Calibri"/>
          <w:szCs w:val="22"/>
          <w:lang w:val="en-US"/>
        </w:rPr>
        <w:tab/>
      </w:r>
      <w:r>
        <w:t>Background</w:t>
      </w:r>
      <w:r>
        <w:tab/>
      </w:r>
      <w:r>
        <w:fldChar w:fldCharType="begin"/>
      </w:r>
      <w:r>
        <w:instrText xml:space="preserve"> PAGEREF _Toc61530515 \h </w:instrText>
      </w:r>
      <w:r>
        <w:fldChar w:fldCharType="separate"/>
      </w:r>
      <w:r>
        <w:t>7</w:t>
      </w:r>
      <w:r>
        <w:fldChar w:fldCharType="end"/>
      </w:r>
    </w:p>
    <w:p w14:paraId="11CAD00A" w14:textId="42FBF4AA" w:rsidR="00774172" w:rsidRPr="00574806" w:rsidRDefault="00774172">
      <w:pPr>
        <w:pStyle w:val="TOC1"/>
        <w:rPr>
          <w:rFonts w:ascii="Calibri" w:hAnsi="Calibri"/>
          <w:szCs w:val="22"/>
          <w:lang w:val="en-US"/>
        </w:rPr>
      </w:pPr>
      <w:r>
        <w:t>5</w:t>
      </w:r>
      <w:r w:rsidRPr="00574806">
        <w:rPr>
          <w:rFonts w:ascii="Calibri" w:hAnsi="Calibri"/>
          <w:szCs w:val="22"/>
          <w:lang w:val="en-US"/>
        </w:rPr>
        <w:tab/>
      </w:r>
      <w:r>
        <w:t>NR Frequency band definition</w:t>
      </w:r>
      <w:r>
        <w:tab/>
      </w:r>
      <w:r>
        <w:fldChar w:fldCharType="begin"/>
      </w:r>
      <w:r>
        <w:instrText xml:space="preserve"> PAGEREF _Toc61530516 \h </w:instrText>
      </w:r>
      <w:r>
        <w:fldChar w:fldCharType="separate"/>
      </w:r>
      <w:r>
        <w:t>7</w:t>
      </w:r>
      <w:r>
        <w:fldChar w:fldCharType="end"/>
      </w:r>
    </w:p>
    <w:p w14:paraId="2C9BC9A1" w14:textId="72B78614" w:rsidR="00774172" w:rsidRPr="00574806" w:rsidRDefault="00774172">
      <w:pPr>
        <w:pStyle w:val="TOC1"/>
        <w:rPr>
          <w:rFonts w:ascii="Calibri" w:hAnsi="Calibri"/>
          <w:szCs w:val="22"/>
          <w:lang w:val="en-US"/>
        </w:rPr>
      </w:pPr>
      <w:r>
        <w:t>6</w:t>
      </w:r>
      <w:r w:rsidRPr="00574806">
        <w:rPr>
          <w:rFonts w:ascii="Calibri" w:hAnsi="Calibri"/>
          <w:szCs w:val="22"/>
          <w:lang w:val="en-US"/>
        </w:rPr>
        <w:tab/>
      </w:r>
      <w:r>
        <w:t>RF requirements</w:t>
      </w:r>
      <w:r>
        <w:tab/>
      </w:r>
      <w:r>
        <w:fldChar w:fldCharType="begin"/>
      </w:r>
      <w:r>
        <w:instrText xml:space="preserve"> PAGEREF _Toc61530517 \h </w:instrText>
      </w:r>
      <w:r>
        <w:fldChar w:fldCharType="separate"/>
      </w:r>
      <w:r>
        <w:t>8</w:t>
      </w:r>
      <w:r>
        <w:fldChar w:fldCharType="end"/>
      </w:r>
    </w:p>
    <w:p w14:paraId="6F92EF97" w14:textId="0F112C50" w:rsidR="00774172" w:rsidRPr="00574806" w:rsidRDefault="00774172">
      <w:pPr>
        <w:pStyle w:val="TOC2"/>
        <w:rPr>
          <w:rFonts w:ascii="Calibri" w:hAnsi="Calibri"/>
          <w:sz w:val="22"/>
          <w:szCs w:val="22"/>
          <w:lang w:val="en-US"/>
        </w:rPr>
      </w:pPr>
      <w:r>
        <w:t>6.1</w:t>
      </w:r>
      <w:r w:rsidRPr="00574806">
        <w:rPr>
          <w:rFonts w:ascii="Calibri" w:hAnsi="Calibri"/>
          <w:sz w:val="22"/>
          <w:szCs w:val="22"/>
          <w:lang w:val="en-US"/>
        </w:rPr>
        <w:tab/>
      </w:r>
      <w:r>
        <w:t>UE specific</w:t>
      </w:r>
      <w:r>
        <w:tab/>
      </w:r>
      <w:r>
        <w:fldChar w:fldCharType="begin"/>
      </w:r>
      <w:r>
        <w:instrText xml:space="preserve"> PAGEREF _Toc61530518 \h </w:instrText>
      </w:r>
      <w:r>
        <w:fldChar w:fldCharType="separate"/>
      </w:r>
      <w:r>
        <w:t>8</w:t>
      </w:r>
      <w:r>
        <w:fldChar w:fldCharType="end"/>
      </w:r>
    </w:p>
    <w:p w14:paraId="72FE6658" w14:textId="07BACFEC" w:rsidR="00774172" w:rsidRPr="00574806" w:rsidRDefault="00774172">
      <w:pPr>
        <w:pStyle w:val="TOC2"/>
        <w:rPr>
          <w:rFonts w:ascii="Calibri" w:hAnsi="Calibri"/>
          <w:sz w:val="22"/>
          <w:szCs w:val="22"/>
          <w:lang w:val="en-US"/>
        </w:rPr>
      </w:pPr>
      <w:r>
        <w:t>6.2</w:t>
      </w:r>
      <w:r w:rsidRPr="00574806">
        <w:rPr>
          <w:rFonts w:ascii="Calibri" w:hAnsi="Calibri"/>
          <w:sz w:val="22"/>
          <w:szCs w:val="22"/>
          <w:lang w:val="en-US"/>
        </w:rPr>
        <w:tab/>
      </w:r>
      <w:r>
        <w:t>BS specific</w:t>
      </w:r>
      <w:r>
        <w:tab/>
      </w:r>
      <w:r>
        <w:fldChar w:fldCharType="begin"/>
      </w:r>
      <w:r>
        <w:instrText xml:space="preserve"> PAGEREF _Toc61530519 \h </w:instrText>
      </w:r>
      <w:r>
        <w:fldChar w:fldCharType="separate"/>
      </w:r>
      <w:r>
        <w:t>8</w:t>
      </w:r>
      <w:r>
        <w:fldChar w:fldCharType="end"/>
      </w:r>
    </w:p>
    <w:p w14:paraId="24A92CCA" w14:textId="6B49098D" w:rsidR="00774172" w:rsidRPr="00574806" w:rsidRDefault="00774172">
      <w:pPr>
        <w:pStyle w:val="TOC1"/>
        <w:rPr>
          <w:rFonts w:ascii="Calibri" w:hAnsi="Calibri"/>
          <w:szCs w:val="22"/>
          <w:lang w:val="en-US"/>
        </w:rPr>
      </w:pPr>
      <w:r>
        <w:t>7</w:t>
      </w:r>
      <w:r w:rsidRPr="00574806">
        <w:rPr>
          <w:rFonts w:ascii="Calibri" w:hAnsi="Calibri"/>
          <w:szCs w:val="22"/>
          <w:lang w:val="en-US"/>
        </w:rPr>
        <w:tab/>
      </w:r>
      <w:r>
        <w:t>RRM</w:t>
      </w:r>
      <w:r>
        <w:tab/>
      </w:r>
      <w:r>
        <w:fldChar w:fldCharType="begin"/>
      </w:r>
      <w:r>
        <w:instrText xml:space="preserve"> PAGEREF _Toc61530520 \h </w:instrText>
      </w:r>
      <w:r>
        <w:fldChar w:fldCharType="separate"/>
      </w:r>
      <w:r>
        <w:t>8</w:t>
      </w:r>
      <w:r>
        <w:fldChar w:fldCharType="end"/>
      </w:r>
    </w:p>
    <w:p w14:paraId="09280DBD" w14:textId="703C65A1" w:rsidR="00774172" w:rsidRPr="00574806" w:rsidRDefault="00774172">
      <w:pPr>
        <w:pStyle w:val="TOC2"/>
        <w:rPr>
          <w:rFonts w:ascii="Calibri" w:hAnsi="Calibri"/>
          <w:sz w:val="22"/>
          <w:szCs w:val="22"/>
          <w:lang w:val="en-US"/>
        </w:rPr>
      </w:pPr>
      <w:r>
        <w:t>7.1</w:t>
      </w:r>
      <w:r w:rsidRPr="00574806">
        <w:rPr>
          <w:rFonts w:ascii="Calibri" w:hAnsi="Calibri"/>
          <w:sz w:val="22"/>
          <w:szCs w:val="22"/>
          <w:lang w:val="en-US"/>
        </w:rPr>
        <w:tab/>
      </w:r>
      <w:r>
        <w:t>Frequency bands grouping</w:t>
      </w:r>
      <w:r>
        <w:tab/>
      </w:r>
      <w:r>
        <w:fldChar w:fldCharType="begin"/>
      </w:r>
      <w:r>
        <w:instrText xml:space="preserve"> PAGEREF _Toc61530521 \h </w:instrText>
      </w:r>
      <w:r>
        <w:fldChar w:fldCharType="separate"/>
      </w:r>
      <w:r>
        <w:t>8</w:t>
      </w:r>
      <w:r>
        <w:fldChar w:fldCharType="end"/>
      </w:r>
    </w:p>
    <w:p w14:paraId="60A3C2A8" w14:textId="3E9A7E32" w:rsidR="00774172" w:rsidRPr="00574806" w:rsidRDefault="00774172">
      <w:pPr>
        <w:pStyle w:val="TOC8"/>
        <w:rPr>
          <w:rFonts w:ascii="Calibri" w:hAnsi="Calibri"/>
          <w:b w:val="0"/>
          <w:szCs w:val="22"/>
          <w:lang w:val="en-US"/>
        </w:rPr>
      </w:pPr>
      <w:r>
        <w:t>Annex [A]: Change history</w:t>
      </w:r>
      <w:r>
        <w:tab/>
      </w:r>
      <w:r>
        <w:fldChar w:fldCharType="begin"/>
      </w:r>
      <w:r>
        <w:instrText xml:space="preserve"> PAGEREF _Toc61530522 \h </w:instrText>
      </w:r>
      <w:r>
        <w:fldChar w:fldCharType="separate"/>
      </w:r>
      <w:r>
        <w:t>9</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7" w:name="foreword"/>
      <w:bookmarkEnd w:id="17"/>
      <w:r>
        <w:br w:type="page"/>
      </w:r>
      <w:bookmarkStart w:id="18" w:name="_Toc61530508"/>
      <w:r w:rsidR="00080512" w:rsidRPr="004D3578">
        <w:lastRenderedPageBreak/>
        <w:t>Foreword</w:t>
      </w:r>
      <w:bookmarkEnd w:id="18"/>
    </w:p>
    <w:p w14:paraId="163707AB" w14:textId="6A668D81" w:rsidR="00080512" w:rsidRPr="004D3578" w:rsidRDefault="00080512">
      <w:r w:rsidRPr="004D3578">
        <w:t xml:space="preserve">This Technical </w:t>
      </w:r>
      <w:bookmarkStart w:id="19" w:name="spectype3"/>
      <w:r w:rsidR="00602AEA" w:rsidRPr="00526C81">
        <w:t>Report</w:t>
      </w:r>
      <w:bookmarkEnd w:id="19"/>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20" w:name="introduction"/>
      <w:bookmarkEnd w:id="20"/>
      <w:r w:rsidRPr="004D3578">
        <w:br w:type="page"/>
      </w:r>
      <w:bookmarkStart w:id="21" w:name="scope"/>
      <w:bookmarkStart w:id="22" w:name="_Toc61530509"/>
      <w:bookmarkEnd w:id="21"/>
      <w:r w:rsidRPr="004D3578">
        <w:lastRenderedPageBreak/>
        <w:t>1</w:t>
      </w:r>
      <w:r w:rsidRPr="004D3578">
        <w:tab/>
        <w:t>Scope</w:t>
      </w:r>
      <w:bookmarkEnd w:id="22"/>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3" w:name="references"/>
      <w:bookmarkStart w:id="24" w:name="_Toc61530510"/>
      <w:bookmarkEnd w:id="23"/>
      <w:r w:rsidRPr="004D3578">
        <w:t>2</w:t>
      </w:r>
      <w:r w:rsidRPr="004D3578">
        <w:tab/>
        <w:t>References</w:t>
      </w:r>
      <w:bookmarkEnd w:id="24"/>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5" w:name="definitions"/>
      <w:bookmarkStart w:id="26" w:name="_Toc61530511"/>
      <w:bookmarkEnd w:id="25"/>
      <w:r w:rsidRPr="004D3578">
        <w:t>3</w:t>
      </w:r>
      <w:r w:rsidRPr="004D3578">
        <w:tab/>
        <w:t>Definitions</w:t>
      </w:r>
      <w:r w:rsidR="00602AEA">
        <w:t xml:space="preserve"> of terms, symbols and abbreviations</w:t>
      </w:r>
      <w:bookmarkEnd w:id="26"/>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7" w:name="_Toc61530512"/>
      <w:r w:rsidRPr="004D3578">
        <w:t>3.1</w:t>
      </w:r>
      <w:r w:rsidRPr="004D3578">
        <w:tab/>
      </w:r>
      <w:r w:rsidR="002B6339">
        <w:t>Terms</w:t>
      </w:r>
      <w:bookmarkEnd w:id="27"/>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8" w:name="_Toc61530513"/>
      <w:r w:rsidRPr="004D3578">
        <w:t>3.2</w:t>
      </w:r>
      <w:r w:rsidRPr="004D3578">
        <w:tab/>
        <w:t>Symbols</w:t>
      </w:r>
      <w:bookmarkEnd w:id="28"/>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9" w:name="_Toc61530514"/>
      <w:r w:rsidRPr="004D3578">
        <w:lastRenderedPageBreak/>
        <w:t>3.3</w:t>
      </w:r>
      <w:r w:rsidRPr="004D3578">
        <w:tab/>
        <w:t>Abbreviations</w:t>
      </w:r>
      <w:bookmarkEnd w:id="29"/>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30" w:name="clause4"/>
      <w:bookmarkStart w:id="31" w:name="_Toc47430068"/>
      <w:bookmarkStart w:id="32" w:name="_Toc61530515"/>
      <w:bookmarkEnd w:id="30"/>
      <w:r>
        <w:t>4</w:t>
      </w:r>
      <w:r>
        <w:tab/>
        <w:t>Background</w:t>
      </w:r>
      <w:bookmarkEnd w:id="31"/>
      <w:bookmarkEnd w:id="32"/>
    </w:p>
    <w:p w14:paraId="23B6D1F9" w14:textId="1B23C1B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D82D0E">
        <w:t xml:space="preserve"> </w:t>
      </w:r>
    </w:p>
    <w:p w14:paraId="45CBA1A9" w14:textId="4463B1F4"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 xml:space="preserve">3GPP WG4 is tasked </w:t>
      </w:r>
      <w:r w:rsidR="00861201">
        <w:t xml:space="preserve"> to also enable unlicensed operation in the range 5945 to 6425 MHz for European deployments.</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3" w:name="_Toc47430069"/>
      <w:bookmarkStart w:id="34" w:name="_Toc61530516"/>
      <w:r>
        <w:t>5</w:t>
      </w:r>
      <w:r>
        <w:tab/>
        <w:t>NR Frequency band definition</w:t>
      </w:r>
      <w:bookmarkEnd w:id="33"/>
      <w:bookmarkEnd w:id="34"/>
    </w:p>
    <w:p w14:paraId="5EBB9CC6" w14:textId="77777777" w:rsidR="00894ABB" w:rsidRDefault="00894ABB" w:rsidP="00894ABB">
      <w:pPr>
        <w:pStyle w:val="Heading2"/>
      </w:pPr>
      <w:r>
        <w:t>5.1</w:t>
      </w:r>
      <w:r>
        <w:tab/>
        <w:t>Band definition</w:t>
      </w:r>
    </w:p>
    <w:p w14:paraId="5E7A3091" w14:textId="77777777" w:rsidR="00894ABB" w:rsidRDefault="00894ABB" w:rsidP="00894ABB"/>
    <w:p w14:paraId="10A62650" w14:textId="77777777" w:rsidR="00894ABB" w:rsidRDefault="00894ABB" w:rsidP="00894ABB">
      <w:pPr>
        <w:pStyle w:val="Heading2"/>
      </w:pPr>
      <w:r>
        <w:t>5.2</w:t>
      </w:r>
      <w:r>
        <w:tab/>
      </w:r>
      <w:r w:rsidRPr="00642397">
        <w:t>NR-ARFCN and GSCN</w:t>
      </w:r>
    </w:p>
    <w:p w14:paraId="5118734C" w14:textId="77777777"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lastRenderedPageBreak/>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5" w:name="_Toc47430072"/>
      <w:bookmarkStart w:id="36" w:name="_Toc61530517"/>
      <w:r>
        <w:t>6</w:t>
      </w:r>
      <w:r w:rsidR="00C840D8">
        <w:tab/>
        <w:t>RF requirements</w:t>
      </w:r>
      <w:bookmarkEnd w:id="35"/>
      <w:bookmarkEnd w:id="36"/>
    </w:p>
    <w:p w14:paraId="7262C3BB" w14:textId="0028C1E0" w:rsidR="00C840D8" w:rsidRDefault="00E272B0" w:rsidP="00C840D8">
      <w:pPr>
        <w:pStyle w:val="Heading2"/>
      </w:pPr>
      <w:bookmarkStart w:id="37" w:name="_Toc47430073"/>
      <w:bookmarkStart w:id="38" w:name="_Toc61530518"/>
      <w:r>
        <w:t>6</w:t>
      </w:r>
      <w:r w:rsidR="00C840D8">
        <w:t>.1</w:t>
      </w:r>
      <w:r w:rsidR="00C840D8">
        <w:tab/>
        <w:t>UE specific</w:t>
      </w:r>
      <w:bookmarkEnd w:id="37"/>
      <w:bookmarkEnd w:id="38"/>
    </w:p>
    <w:p w14:paraId="51FBD5CB" w14:textId="4BD45FDC" w:rsidR="00C840D8" w:rsidRDefault="00E272B0" w:rsidP="00C840D8">
      <w:pPr>
        <w:keepNext/>
        <w:keepLines/>
        <w:spacing w:before="120"/>
        <w:ind w:left="1134" w:hanging="1134"/>
        <w:outlineLvl w:val="2"/>
        <w:rPr>
          <w:rFonts w:ascii="Arial" w:hAnsi="Arial"/>
          <w:sz w:val="28"/>
        </w:rPr>
      </w:pPr>
      <w:bookmarkStart w:id="39" w:name="_Toc47430074"/>
      <w:r>
        <w:rPr>
          <w:rFonts w:ascii="Arial" w:hAnsi="Arial"/>
          <w:sz w:val="28"/>
        </w:rPr>
        <w:t>6</w:t>
      </w:r>
      <w:r w:rsidR="00C840D8">
        <w:rPr>
          <w:rFonts w:ascii="Arial" w:hAnsi="Arial"/>
          <w:sz w:val="28"/>
        </w:rPr>
        <w:t>.1.1</w:t>
      </w:r>
      <w:r w:rsidR="00C840D8">
        <w:rPr>
          <w:rFonts w:ascii="Arial" w:hAnsi="Arial"/>
          <w:sz w:val="28"/>
        </w:rPr>
        <w:tab/>
        <w:t>Transmitter characteristics</w:t>
      </w:r>
      <w:bookmarkEnd w:id="39"/>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40" w:name="_Toc21344241"/>
      <w:bookmarkStart w:id="41" w:name="_Toc29801725"/>
      <w:bookmarkStart w:id="42" w:name="_Toc29802149"/>
      <w:bookmarkStart w:id="43" w:name="_Toc29802774"/>
      <w:bookmarkStart w:id="44" w:name="_Toc36107516"/>
      <w:bookmarkStart w:id="45" w:name="_Toc37251275"/>
      <w:bookmarkStart w:id="46" w:name="_Toc45888077"/>
      <w:bookmarkStart w:id="47" w:name="_Toc45888676"/>
      <w:bookmarkStart w:id="48" w:name="_Toc61367317"/>
      <w:bookmarkStart w:id="49" w:name="_Toc61372700"/>
      <w:bookmarkStart w:id="50" w:name="_Toc68230640"/>
      <w:bookmarkStart w:id="51" w:name="_Toc69084053"/>
      <w:r w:rsidRPr="00A1115A">
        <w:t>6.</w:t>
      </w:r>
      <w:r>
        <w:t>1</w:t>
      </w:r>
      <w:r w:rsidRPr="00A1115A">
        <w:t>.</w:t>
      </w:r>
      <w:r>
        <w:t>1</w:t>
      </w:r>
      <w:r w:rsidRPr="00A1115A">
        <w:t>.</w:t>
      </w:r>
      <w:r>
        <w:t>1</w:t>
      </w:r>
      <w:r w:rsidRPr="00A1115A">
        <w:tab/>
        <w:t xml:space="preserve">A-MPR for </w:t>
      </w:r>
      <w:r>
        <w:t xml:space="preserve">a </w:t>
      </w:r>
      <w:r w:rsidRPr="00A1115A">
        <w:t>NS</w:t>
      </w:r>
      <w:bookmarkEnd w:id="40"/>
      <w:bookmarkEnd w:id="41"/>
      <w:bookmarkEnd w:id="42"/>
      <w:bookmarkEnd w:id="43"/>
      <w:bookmarkEnd w:id="44"/>
      <w:bookmarkEnd w:id="45"/>
      <w:bookmarkEnd w:id="46"/>
      <w:bookmarkEnd w:id="47"/>
      <w:bookmarkEnd w:id="48"/>
      <w:bookmarkEnd w:id="49"/>
      <w:bookmarkEnd w:id="50"/>
      <w:bookmarkEnd w:id="51"/>
      <w:r>
        <w:t xml:space="preserve">(s) for </w:t>
      </w:r>
      <w:r w:rsidRPr="00EF02F7">
        <w:t>lower 6GHz NR unlicensed operation in Europe</w:t>
      </w:r>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8C2555">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8C2555">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8C2555">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8C2555">
            <w:pPr>
              <w:pStyle w:val="TAH"/>
            </w:pPr>
            <w:r>
              <w:t>RB Allocation</w:t>
            </w:r>
          </w:p>
        </w:tc>
      </w:tr>
      <w:tr w:rsidR="009D38AE" w14:paraId="44141CA9" w14:textId="77777777" w:rsidTr="008C2555">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8C2555">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8C2555">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8C2555">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8C2555">
            <w:pPr>
              <w:pStyle w:val="TAH"/>
            </w:pPr>
            <w:r>
              <w:t>Partial</w:t>
            </w:r>
            <w:r>
              <w:rPr>
                <w:bCs/>
                <w:vertAlign w:val="superscript"/>
              </w:rPr>
              <w:t>3</w:t>
            </w:r>
            <w:r>
              <w:t xml:space="preserve"> (dB)</w:t>
            </w:r>
          </w:p>
        </w:tc>
      </w:tr>
      <w:tr w:rsidR="009D38AE" w14:paraId="0CE4998A"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8C2555">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8C2555">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8C2555">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8C2555">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8C2555">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8C2555">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8C2555">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8C2555">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8C2555">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8C2555">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8C2555">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8C2555">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8C2555">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8C2555">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8C2555">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8C2555">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8C2555">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8C2555">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8C2555">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8C2555">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8C2555">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8C2555">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8C2555">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8C2555">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8C2555">
            <w:pPr>
              <w:pStyle w:val="TAN"/>
            </w:pPr>
            <w:r>
              <w:t>NOTE 4:</w:t>
            </w:r>
            <w:r>
              <w:tab/>
              <w:t>Applicable to Pi/2-BPSK modulation when IE powerBoostPi2BPSK is set to 0.</w:t>
            </w:r>
          </w:p>
          <w:p w14:paraId="0E4EA786" w14:textId="77777777" w:rsidR="009D38AE" w:rsidRDefault="009D38AE" w:rsidP="008C2555">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8C2555">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05558E">
      <w:pPr>
        <w:pStyle w:val="Caption"/>
        <w:keepNext/>
        <w:jc w:val="center"/>
      </w:pPr>
      <w:r>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E77A73">
        <w:trPr>
          <w:jc w:val="center"/>
        </w:trPr>
        <w:tc>
          <w:tcPr>
            <w:tcW w:w="1075" w:type="dxa"/>
          </w:tcPr>
          <w:p w14:paraId="701DE684" w14:textId="77777777" w:rsidR="0005558E" w:rsidRDefault="0005558E" w:rsidP="00E77A73">
            <w:pPr>
              <w:spacing w:after="0"/>
              <w:rPr>
                <w:lang w:val="en-US"/>
              </w:rPr>
            </w:pPr>
            <w:r>
              <w:rPr>
                <w:lang w:val="en-US"/>
              </w:rPr>
              <w:t>Scenario</w:t>
            </w:r>
          </w:p>
        </w:tc>
        <w:tc>
          <w:tcPr>
            <w:tcW w:w="1169" w:type="dxa"/>
          </w:tcPr>
          <w:p w14:paraId="462155B5" w14:textId="77777777" w:rsidR="0005558E" w:rsidRDefault="0005558E" w:rsidP="00E77A73">
            <w:pPr>
              <w:spacing w:after="0"/>
              <w:rPr>
                <w:lang w:val="en-US"/>
              </w:rPr>
            </w:pPr>
            <w:r>
              <w:rPr>
                <w:lang w:val="en-US"/>
              </w:rPr>
              <w:t>Modulation</w:t>
            </w:r>
          </w:p>
        </w:tc>
        <w:tc>
          <w:tcPr>
            <w:tcW w:w="1081" w:type="dxa"/>
          </w:tcPr>
          <w:p w14:paraId="07E1CF0F" w14:textId="77777777" w:rsidR="0005558E" w:rsidRDefault="0005558E" w:rsidP="00E77A73">
            <w:pPr>
              <w:spacing w:after="0"/>
              <w:rPr>
                <w:lang w:val="en-US"/>
              </w:rPr>
            </w:pPr>
            <w:r>
              <w:rPr>
                <w:lang w:val="en-US"/>
              </w:rPr>
              <w:t>DFT/CP</w:t>
            </w:r>
          </w:p>
        </w:tc>
        <w:tc>
          <w:tcPr>
            <w:tcW w:w="1440" w:type="dxa"/>
          </w:tcPr>
          <w:p w14:paraId="7CD11ECE" w14:textId="77777777" w:rsidR="0005558E" w:rsidRDefault="0005558E" w:rsidP="00E77A73">
            <w:pPr>
              <w:spacing w:after="0"/>
              <w:rPr>
                <w:lang w:val="en-US"/>
              </w:rPr>
            </w:pPr>
            <w:r>
              <w:rPr>
                <w:lang w:val="en-US"/>
              </w:rPr>
              <w:t>Allocation</w:t>
            </w:r>
          </w:p>
        </w:tc>
      </w:tr>
      <w:tr w:rsidR="0005558E" w14:paraId="386B254A" w14:textId="77777777" w:rsidTr="00E77A73">
        <w:trPr>
          <w:jc w:val="center"/>
        </w:trPr>
        <w:tc>
          <w:tcPr>
            <w:tcW w:w="1075" w:type="dxa"/>
          </w:tcPr>
          <w:p w14:paraId="3FBD016B" w14:textId="77777777" w:rsidR="0005558E" w:rsidRDefault="0005558E" w:rsidP="00E77A73">
            <w:pPr>
              <w:spacing w:after="0"/>
              <w:rPr>
                <w:lang w:val="en-US"/>
              </w:rPr>
            </w:pPr>
            <w:r>
              <w:rPr>
                <w:lang w:val="en-US"/>
              </w:rPr>
              <w:t>1</w:t>
            </w:r>
          </w:p>
        </w:tc>
        <w:tc>
          <w:tcPr>
            <w:tcW w:w="1169" w:type="dxa"/>
          </w:tcPr>
          <w:p w14:paraId="50EC3DE9" w14:textId="77777777" w:rsidR="0005558E" w:rsidRDefault="0005558E" w:rsidP="00E77A73">
            <w:pPr>
              <w:spacing w:after="0"/>
              <w:rPr>
                <w:lang w:val="en-US"/>
              </w:rPr>
            </w:pPr>
            <w:r>
              <w:rPr>
                <w:lang w:val="en-US"/>
              </w:rPr>
              <w:t>QPSK</w:t>
            </w:r>
          </w:p>
        </w:tc>
        <w:tc>
          <w:tcPr>
            <w:tcW w:w="1081" w:type="dxa"/>
          </w:tcPr>
          <w:p w14:paraId="120FFDE5" w14:textId="77777777" w:rsidR="0005558E" w:rsidRDefault="0005558E" w:rsidP="00E77A73">
            <w:pPr>
              <w:spacing w:after="0"/>
              <w:rPr>
                <w:lang w:val="en-US"/>
              </w:rPr>
            </w:pPr>
            <w:r>
              <w:rPr>
                <w:lang w:val="en-US"/>
              </w:rPr>
              <w:t>CP</w:t>
            </w:r>
          </w:p>
        </w:tc>
        <w:tc>
          <w:tcPr>
            <w:tcW w:w="1440" w:type="dxa"/>
          </w:tcPr>
          <w:p w14:paraId="0A8C0366" w14:textId="77777777" w:rsidR="0005558E" w:rsidRDefault="0005558E" w:rsidP="00E77A73">
            <w:pPr>
              <w:spacing w:after="0"/>
              <w:rPr>
                <w:lang w:val="en-US"/>
              </w:rPr>
            </w:pPr>
            <w:r>
              <w:rPr>
                <w:lang w:val="en-US"/>
              </w:rPr>
              <w:t>Interlace_0</w:t>
            </w:r>
          </w:p>
        </w:tc>
      </w:tr>
      <w:tr w:rsidR="0005558E" w14:paraId="11A9FFE3" w14:textId="77777777" w:rsidTr="00E77A73">
        <w:trPr>
          <w:jc w:val="center"/>
        </w:trPr>
        <w:tc>
          <w:tcPr>
            <w:tcW w:w="1075" w:type="dxa"/>
          </w:tcPr>
          <w:p w14:paraId="01825B6F" w14:textId="77777777" w:rsidR="0005558E" w:rsidRDefault="0005558E" w:rsidP="00E77A73">
            <w:pPr>
              <w:spacing w:after="0"/>
              <w:rPr>
                <w:lang w:val="en-US"/>
              </w:rPr>
            </w:pPr>
            <w:r>
              <w:rPr>
                <w:lang w:val="en-US"/>
              </w:rPr>
              <w:t>2</w:t>
            </w:r>
          </w:p>
        </w:tc>
        <w:tc>
          <w:tcPr>
            <w:tcW w:w="1169" w:type="dxa"/>
          </w:tcPr>
          <w:p w14:paraId="00FA52BF" w14:textId="77777777" w:rsidR="0005558E" w:rsidRDefault="0005558E" w:rsidP="00E77A73">
            <w:pPr>
              <w:spacing w:after="0"/>
              <w:rPr>
                <w:lang w:val="en-US"/>
              </w:rPr>
            </w:pPr>
            <w:r>
              <w:rPr>
                <w:lang w:val="en-US"/>
              </w:rPr>
              <w:t>QPSK</w:t>
            </w:r>
          </w:p>
        </w:tc>
        <w:tc>
          <w:tcPr>
            <w:tcW w:w="1081" w:type="dxa"/>
          </w:tcPr>
          <w:p w14:paraId="1E451D51" w14:textId="77777777" w:rsidR="0005558E" w:rsidRDefault="0005558E" w:rsidP="00E77A73">
            <w:pPr>
              <w:spacing w:after="0"/>
              <w:rPr>
                <w:lang w:val="en-US"/>
              </w:rPr>
            </w:pPr>
            <w:r>
              <w:rPr>
                <w:lang w:val="en-US"/>
              </w:rPr>
              <w:t>DFT-S</w:t>
            </w:r>
          </w:p>
        </w:tc>
        <w:tc>
          <w:tcPr>
            <w:tcW w:w="1440" w:type="dxa"/>
          </w:tcPr>
          <w:p w14:paraId="5C8266AE" w14:textId="77777777" w:rsidR="0005558E" w:rsidRDefault="0005558E" w:rsidP="00E77A73">
            <w:pPr>
              <w:spacing w:after="0"/>
              <w:rPr>
                <w:lang w:val="en-US"/>
              </w:rPr>
            </w:pPr>
            <w:r>
              <w:rPr>
                <w:lang w:val="en-US"/>
              </w:rPr>
              <w:t>Interlace_0</w:t>
            </w:r>
          </w:p>
        </w:tc>
      </w:tr>
      <w:tr w:rsidR="0005558E" w14:paraId="36605BD2" w14:textId="77777777" w:rsidTr="00E77A73">
        <w:trPr>
          <w:jc w:val="center"/>
        </w:trPr>
        <w:tc>
          <w:tcPr>
            <w:tcW w:w="1075" w:type="dxa"/>
          </w:tcPr>
          <w:p w14:paraId="41CA5B04" w14:textId="77777777" w:rsidR="0005558E" w:rsidRDefault="0005558E" w:rsidP="00E77A73">
            <w:pPr>
              <w:spacing w:after="0"/>
              <w:rPr>
                <w:lang w:val="en-US"/>
              </w:rPr>
            </w:pPr>
            <w:r>
              <w:rPr>
                <w:lang w:val="en-US"/>
              </w:rPr>
              <w:t>3</w:t>
            </w:r>
          </w:p>
        </w:tc>
        <w:tc>
          <w:tcPr>
            <w:tcW w:w="1169" w:type="dxa"/>
          </w:tcPr>
          <w:p w14:paraId="0B128119" w14:textId="77777777" w:rsidR="0005558E" w:rsidRDefault="0005558E" w:rsidP="00E77A73">
            <w:pPr>
              <w:spacing w:after="0"/>
              <w:rPr>
                <w:lang w:val="en-US"/>
              </w:rPr>
            </w:pPr>
            <w:r>
              <w:rPr>
                <w:lang w:val="en-US"/>
              </w:rPr>
              <w:t>QPSK</w:t>
            </w:r>
          </w:p>
        </w:tc>
        <w:tc>
          <w:tcPr>
            <w:tcW w:w="1081" w:type="dxa"/>
          </w:tcPr>
          <w:p w14:paraId="5FEF4AFC" w14:textId="77777777" w:rsidR="0005558E" w:rsidRDefault="0005558E" w:rsidP="00E77A73">
            <w:pPr>
              <w:spacing w:after="0"/>
              <w:rPr>
                <w:lang w:val="en-US"/>
              </w:rPr>
            </w:pPr>
            <w:r>
              <w:rPr>
                <w:lang w:val="en-US"/>
              </w:rPr>
              <w:t>CP</w:t>
            </w:r>
          </w:p>
        </w:tc>
        <w:tc>
          <w:tcPr>
            <w:tcW w:w="1440" w:type="dxa"/>
          </w:tcPr>
          <w:p w14:paraId="7A1C9A82" w14:textId="77777777" w:rsidR="0005558E" w:rsidRDefault="0005558E" w:rsidP="00E77A73">
            <w:pPr>
              <w:spacing w:after="0"/>
              <w:rPr>
                <w:lang w:val="en-US"/>
              </w:rPr>
            </w:pPr>
            <w:r>
              <w:rPr>
                <w:lang w:val="en-US"/>
              </w:rPr>
              <w:t>Full</w:t>
            </w:r>
          </w:p>
        </w:tc>
      </w:tr>
      <w:tr w:rsidR="0005558E" w14:paraId="5DE2A0D3" w14:textId="77777777" w:rsidTr="00E77A73">
        <w:trPr>
          <w:jc w:val="center"/>
        </w:trPr>
        <w:tc>
          <w:tcPr>
            <w:tcW w:w="1075" w:type="dxa"/>
          </w:tcPr>
          <w:p w14:paraId="29AF6507" w14:textId="77777777" w:rsidR="0005558E" w:rsidRDefault="0005558E" w:rsidP="00E77A73">
            <w:pPr>
              <w:spacing w:after="0"/>
              <w:rPr>
                <w:lang w:val="en-US"/>
              </w:rPr>
            </w:pPr>
            <w:r>
              <w:rPr>
                <w:lang w:val="en-US"/>
              </w:rPr>
              <w:t>4</w:t>
            </w:r>
          </w:p>
        </w:tc>
        <w:tc>
          <w:tcPr>
            <w:tcW w:w="1169" w:type="dxa"/>
          </w:tcPr>
          <w:p w14:paraId="48C379EF" w14:textId="77777777" w:rsidR="0005558E" w:rsidRDefault="0005558E" w:rsidP="00E77A73">
            <w:pPr>
              <w:spacing w:after="0"/>
              <w:rPr>
                <w:lang w:val="en-US"/>
              </w:rPr>
            </w:pPr>
            <w:r>
              <w:rPr>
                <w:lang w:val="en-US"/>
              </w:rPr>
              <w:t>QPSK</w:t>
            </w:r>
          </w:p>
        </w:tc>
        <w:tc>
          <w:tcPr>
            <w:tcW w:w="1081" w:type="dxa"/>
          </w:tcPr>
          <w:p w14:paraId="0E29AF1A" w14:textId="77777777" w:rsidR="0005558E" w:rsidRDefault="0005558E" w:rsidP="00E77A73">
            <w:pPr>
              <w:spacing w:after="0"/>
              <w:rPr>
                <w:lang w:val="en-US"/>
              </w:rPr>
            </w:pPr>
            <w:r>
              <w:rPr>
                <w:lang w:val="en-US"/>
              </w:rPr>
              <w:t>DFT-S</w:t>
            </w:r>
          </w:p>
        </w:tc>
        <w:tc>
          <w:tcPr>
            <w:tcW w:w="1440" w:type="dxa"/>
          </w:tcPr>
          <w:p w14:paraId="702F33C9" w14:textId="77777777" w:rsidR="0005558E" w:rsidRDefault="0005558E" w:rsidP="00E77A73">
            <w:pPr>
              <w:spacing w:after="0"/>
              <w:rPr>
                <w:lang w:val="en-US"/>
              </w:rPr>
            </w:pPr>
            <w:r>
              <w:rPr>
                <w:lang w:val="en-US"/>
              </w:rPr>
              <w:t>Full</w:t>
            </w:r>
          </w:p>
        </w:tc>
      </w:tr>
      <w:tr w:rsidR="0005558E" w14:paraId="57E099D3" w14:textId="77777777" w:rsidTr="00E77A73">
        <w:trPr>
          <w:jc w:val="center"/>
        </w:trPr>
        <w:tc>
          <w:tcPr>
            <w:tcW w:w="1075" w:type="dxa"/>
          </w:tcPr>
          <w:p w14:paraId="5A40B3C4" w14:textId="77777777" w:rsidR="0005558E" w:rsidRDefault="0005558E" w:rsidP="00E77A73">
            <w:pPr>
              <w:spacing w:after="0"/>
              <w:rPr>
                <w:lang w:val="en-US"/>
              </w:rPr>
            </w:pPr>
            <w:r>
              <w:rPr>
                <w:lang w:val="en-US"/>
              </w:rPr>
              <w:t>5</w:t>
            </w:r>
          </w:p>
        </w:tc>
        <w:tc>
          <w:tcPr>
            <w:tcW w:w="1169" w:type="dxa"/>
          </w:tcPr>
          <w:p w14:paraId="7F3D3C5E" w14:textId="77777777" w:rsidR="0005558E" w:rsidRDefault="0005558E" w:rsidP="00E77A73">
            <w:pPr>
              <w:spacing w:after="0"/>
              <w:rPr>
                <w:lang w:val="en-US"/>
              </w:rPr>
            </w:pPr>
            <w:r>
              <w:rPr>
                <w:lang w:val="en-US"/>
              </w:rPr>
              <w:t>16QAM</w:t>
            </w:r>
          </w:p>
        </w:tc>
        <w:tc>
          <w:tcPr>
            <w:tcW w:w="1081" w:type="dxa"/>
          </w:tcPr>
          <w:p w14:paraId="6B41DE01" w14:textId="77777777" w:rsidR="0005558E" w:rsidRDefault="0005558E" w:rsidP="00E77A73">
            <w:pPr>
              <w:spacing w:after="0"/>
              <w:rPr>
                <w:lang w:val="en-US"/>
              </w:rPr>
            </w:pPr>
            <w:r>
              <w:rPr>
                <w:lang w:val="en-US"/>
              </w:rPr>
              <w:t>CP</w:t>
            </w:r>
          </w:p>
        </w:tc>
        <w:tc>
          <w:tcPr>
            <w:tcW w:w="1440" w:type="dxa"/>
          </w:tcPr>
          <w:p w14:paraId="58EEAFF1" w14:textId="77777777" w:rsidR="0005558E" w:rsidRDefault="0005558E" w:rsidP="00E77A73">
            <w:pPr>
              <w:spacing w:after="0"/>
              <w:rPr>
                <w:lang w:val="en-US"/>
              </w:rPr>
            </w:pPr>
            <w:r>
              <w:rPr>
                <w:lang w:val="en-US"/>
              </w:rPr>
              <w:t>Interlace_0</w:t>
            </w:r>
          </w:p>
        </w:tc>
      </w:tr>
      <w:tr w:rsidR="0005558E" w14:paraId="541F5A4F" w14:textId="77777777" w:rsidTr="00E77A73">
        <w:trPr>
          <w:jc w:val="center"/>
        </w:trPr>
        <w:tc>
          <w:tcPr>
            <w:tcW w:w="1075" w:type="dxa"/>
          </w:tcPr>
          <w:p w14:paraId="5E7A155B" w14:textId="77777777" w:rsidR="0005558E" w:rsidRDefault="0005558E" w:rsidP="00E77A73">
            <w:pPr>
              <w:spacing w:after="0"/>
              <w:rPr>
                <w:lang w:val="en-US"/>
              </w:rPr>
            </w:pPr>
            <w:r>
              <w:rPr>
                <w:lang w:val="en-US"/>
              </w:rPr>
              <w:t>6</w:t>
            </w:r>
          </w:p>
        </w:tc>
        <w:tc>
          <w:tcPr>
            <w:tcW w:w="1169" w:type="dxa"/>
          </w:tcPr>
          <w:p w14:paraId="0C923EDF" w14:textId="77777777" w:rsidR="0005558E" w:rsidRDefault="0005558E" w:rsidP="00E77A73">
            <w:pPr>
              <w:spacing w:after="0"/>
              <w:rPr>
                <w:lang w:val="en-US"/>
              </w:rPr>
            </w:pPr>
            <w:r>
              <w:rPr>
                <w:lang w:val="en-US"/>
              </w:rPr>
              <w:t>16QAM</w:t>
            </w:r>
          </w:p>
        </w:tc>
        <w:tc>
          <w:tcPr>
            <w:tcW w:w="1081" w:type="dxa"/>
          </w:tcPr>
          <w:p w14:paraId="61829952" w14:textId="77777777" w:rsidR="0005558E" w:rsidRDefault="0005558E" w:rsidP="00E77A73">
            <w:pPr>
              <w:spacing w:after="0"/>
              <w:rPr>
                <w:lang w:val="en-US"/>
              </w:rPr>
            </w:pPr>
            <w:r>
              <w:rPr>
                <w:lang w:val="en-US"/>
              </w:rPr>
              <w:t>DFT-S</w:t>
            </w:r>
          </w:p>
        </w:tc>
        <w:tc>
          <w:tcPr>
            <w:tcW w:w="1440" w:type="dxa"/>
          </w:tcPr>
          <w:p w14:paraId="6A40D459" w14:textId="77777777" w:rsidR="0005558E" w:rsidRDefault="0005558E" w:rsidP="00E77A73">
            <w:pPr>
              <w:spacing w:after="0"/>
              <w:rPr>
                <w:lang w:val="en-US"/>
              </w:rPr>
            </w:pPr>
            <w:r>
              <w:rPr>
                <w:lang w:val="en-US"/>
              </w:rPr>
              <w:t>Interlace_0</w:t>
            </w:r>
          </w:p>
        </w:tc>
      </w:tr>
      <w:tr w:rsidR="0005558E" w14:paraId="3DCD7910" w14:textId="77777777" w:rsidTr="00E77A73">
        <w:trPr>
          <w:jc w:val="center"/>
        </w:trPr>
        <w:tc>
          <w:tcPr>
            <w:tcW w:w="1075" w:type="dxa"/>
          </w:tcPr>
          <w:p w14:paraId="51D86BD4" w14:textId="77777777" w:rsidR="0005558E" w:rsidRDefault="0005558E" w:rsidP="00E77A73">
            <w:pPr>
              <w:spacing w:after="0"/>
              <w:rPr>
                <w:lang w:val="en-US"/>
              </w:rPr>
            </w:pPr>
            <w:r>
              <w:rPr>
                <w:lang w:val="en-US"/>
              </w:rPr>
              <w:t>7</w:t>
            </w:r>
          </w:p>
        </w:tc>
        <w:tc>
          <w:tcPr>
            <w:tcW w:w="1169" w:type="dxa"/>
          </w:tcPr>
          <w:p w14:paraId="76AD89C4" w14:textId="77777777" w:rsidR="0005558E" w:rsidRDefault="0005558E" w:rsidP="00E77A73">
            <w:pPr>
              <w:spacing w:after="0"/>
              <w:rPr>
                <w:lang w:val="en-US"/>
              </w:rPr>
            </w:pPr>
            <w:r>
              <w:rPr>
                <w:lang w:val="en-US"/>
              </w:rPr>
              <w:t>16QAM</w:t>
            </w:r>
          </w:p>
        </w:tc>
        <w:tc>
          <w:tcPr>
            <w:tcW w:w="1081" w:type="dxa"/>
          </w:tcPr>
          <w:p w14:paraId="7A8B17AA" w14:textId="77777777" w:rsidR="0005558E" w:rsidRDefault="0005558E" w:rsidP="00E77A73">
            <w:pPr>
              <w:spacing w:after="0"/>
              <w:rPr>
                <w:lang w:val="en-US"/>
              </w:rPr>
            </w:pPr>
            <w:r>
              <w:rPr>
                <w:lang w:val="en-US"/>
              </w:rPr>
              <w:t>CP</w:t>
            </w:r>
          </w:p>
        </w:tc>
        <w:tc>
          <w:tcPr>
            <w:tcW w:w="1440" w:type="dxa"/>
          </w:tcPr>
          <w:p w14:paraId="4517D183" w14:textId="77777777" w:rsidR="0005558E" w:rsidRDefault="0005558E" w:rsidP="00E77A73">
            <w:pPr>
              <w:spacing w:after="0"/>
              <w:rPr>
                <w:lang w:val="en-US"/>
              </w:rPr>
            </w:pPr>
            <w:r>
              <w:rPr>
                <w:lang w:val="en-US"/>
              </w:rPr>
              <w:t>Full</w:t>
            </w:r>
          </w:p>
        </w:tc>
      </w:tr>
      <w:tr w:rsidR="0005558E" w14:paraId="1EA87013" w14:textId="77777777" w:rsidTr="00E77A73">
        <w:trPr>
          <w:jc w:val="center"/>
        </w:trPr>
        <w:tc>
          <w:tcPr>
            <w:tcW w:w="1075" w:type="dxa"/>
          </w:tcPr>
          <w:p w14:paraId="0EAA38ED" w14:textId="77777777" w:rsidR="0005558E" w:rsidRDefault="0005558E" w:rsidP="00E77A73">
            <w:pPr>
              <w:spacing w:after="0"/>
              <w:rPr>
                <w:lang w:val="en-US"/>
              </w:rPr>
            </w:pPr>
            <w:r>
              <w:rPr>
                <w:lang w:val="en-US"/>
              </w:rPr>
              <w:t>8</w:t>
            </w:r>
          </w:p>
        </w:tc>
        <w:tc>
          <w:tcPr>
            <w:tcW w:w="1169" w:type="dxa"/>
          </w:tcPr>
          <w:p w14:paraId="335694F8" w14:textId="77777777" w:rsidR="0005558E" w:rsidRDefault="0005558E" w:rsidP="00E77A73">
            <w:pPr>
              <w:spacing w:after="0"/>
              <w:rPr>
                <w:lang w:val="en-US"/>
              </w:rPr>
            </w:pPr>
            <w:r>
              <w:rPr>
                <w:lang w:val="en-US"/>
              </w:rPr>
              <w:t>16QAM</w:t>
            </w:r>
          </w:p>
        </w:tc>
        <w:tc>
          <w:tcPr>
            <w:tcW w:w="1081" w:type="dxa"/>
          </w:tcPr>
          <w:p w14:paraId="1B9DC2C4" w14:textId="77777777" w:rsidR="0005558E" w:rsidRDefault="0005558E" w:rsidP="00E77A73">
            <w:pPr>
              <w:spacing w:after="0"/>
              <w:rPr>
                <w:lang w:val="en-US"/>
              </w:rPr>
            </w:pPr>
            <w:r>
              <w:rPr>
                <w:lang w:val="en-US"/>
              </w:rPr>
              <w:t>DFT-S</w:t>
            </w:r>
          </w:p>
        </w:tc>
        <w:tc>
          <w:tcPr>
            <w:tcW w:w="1440" w:type="dxa"/>
          </w:tcPr>
          <w:p w14:paraId="0E45966C" w14:textId="77777777" w:rsidR="0005558E" w:rsidRDefault="0005558E" w:rsidP="00E77A73">
            <w:pPr>
              <w:spacing w:after="0"/>
              <w:rPr>
                <w:lang w:val="en-US"/>
              </w:rPr>
            </w:pPr>
            <w:r>
              <w:rPr>
                <w:lang w:val="en-US"/>
              </w:rPr>
              <w:t>Full</w:t>
            </w:r>
          </w:p>
        </w:tc>
      </w:tr>
      <w:tr w:rsidR="0005558E" w14:paraId="51DAB951" w14:textId="77777777" w:rsidTr="00E77A73">
        <w:trPr>
          <w:jc w:val="center"/>
        </w:trPr>
        <w:tc>
          <w:tcPr>
            <w:tcW w:w="1075" w:type="dxa"/>
          </w:tcPr>
          <w:p w14:paraId="3EE03D47" w14:textId="77777777" w:rsidR="0005558E" w:rsidRDefault="0005558E" w:rsidP="00E77A73">
            <w:pPr>
              <w:spacing w:after="0"/>
              <w:rPr>
                <w:lang w:val="en-US"/>
              </w:rPr>
            </w:pPr>
            <w:r>
              <w:rPr>
                <w:lang w:val="en-US"/>
              </w:rPr>
              <w:t>9</w:t>
            </w:r>
          </w:p>
        </w:tc>
        <w:tc>
          <w:tcPr>
            <w:tcW w:w="1169" w:type="dxa"/>
          </w:tcPr>
          <w:p w14:paraId="3B9BA55C" w14:textId="77777777" w:rsidR="0005558E" w:rsidRDefault="0005558E" w:rsidP="00E77A73">
            <w:pPr>
              <w:spacing w:after="0"/>
              <w:rPr>
                <w:lang w:val="en-US"/>
              </w:rPr>
            </w:pPr>
            <w:r>
              <w:rPr>
                <w:lang w:val="en-US"/>
              </w:rPr>
              <w:t>64QAM</w:t>
            </w:r>
          </w:p>
        </w:tc>
        <w:tc>
          <w:tcPr>
            <w:tcW w:w="1081" w:type="dxa"/>
          </w:tcPr>
          <w:p w14:paraId="5D2388B8" w14:textId="77777777" w:rsidR="0005558E" w:rsidRDefault="0005558E" w:rsidP="00E77A73">
            <w:pPr>
              <w:spacing w:after="0"/>
              <w:rPr>
                <w:lang w:val="en-US"/>
              </w:rPr>
            </w:pPr>
            <w:r>
              <w:rPr>
                <w:lang w:val="en-US"/>
              </w:rPr>
              <w:t>CP</w:t>
            </w:r>
          </w:p>
        </w:tc>
        <w:tc>
          <w:tcPr>
            <w:tcW w:w="1440" w:type="dxa"/>
          </w:tcPr>
          <w:p w14:paraId="3740F3EE" w14:textId="77777777" w:rsidR="0005558E" w:rsidRDefault="0005558E" w:rsidP="00E77A73">
            <w:pPr>
              <w:spacing w:after="0"/>
              <w:rPr>
                <w:lang w:val="en-US"/>
              </w:rPr>
            </w:pPr>
            <w:r>
              <w:rPr>
                <w:lang w:val="en-US"/>
              </w:rPr>
              <w:t>Interlace_0</w:t>
            </w:r>
          </w:p>
        </w:tc>
      </w:tr>
      <w:tr w:rsidR="0005558E" w14:paraId="2DADFDD2" w14:textId="77777777" w:rsidTr="00E77A73">
        <w:trPr>
          <w:jc w:val="center"/>
        </w:trPr>
        <w:tc>
          <w:tcPr>
            <w:tcW w:w="1075" w:type="dxa"/>
          </w:tcPr>
          <w:p w14:paraId="4F0439AF" w14:textId="77777777" w:rsidR="0005558E" w:rsidRDefault="0005558E" w:rsidP="00E77A73">
            <w:pPr>
              <w:spacing w:after="0"/>
              <w:rPr>
                <w:lang w:val="en-US"/>
              </w:rPr>
            </w:pPr>
            <w:r>
              <w:rPr>
                <w:lang w:val="en-US"/>
              </w:rPr>
              <w:t>10</w:t>
            </w:r>
          </w:p>
        </w:tc>
        <w:tc>
          <w:tcPr>
            <w:tcW w:w="1169" w:type="dxa"/>
          </w:tcPr>
          <w:p w14:paraId="7025BF92" w14:textId="77777777" w:rsidR="0005558E" w:rsidRDefault="0005558E" w:rsidP="00E77A73">
            <w:pPr>
              <w:spacing w:after="0"/>
              <w:rPr>
                <w:lang w:val="en-US"/>
              </w:rPr>
            </w:pPr>
            <w:r>
              <w:rPr>
                <w:lang w:val="en-US"/>
              </w:rPr>
              <w:t>64QAM</w:t>
            </w:r>
          </w:p>
        </w:tc>
        <w:tc>
          <w:tcPr>
            <w:tcW w:w="1081" w:type="dxa"/>
          </w:tcPr>
          <w:p w14:paraId="73332B70" w14:textId="77777777" w:rsidR="0005558E" w:rsidRDefault="0005558E" w:rsidP="00E77A73">
            <w:pPr>
              <w:spacing w:after="0"/>
              <w:rPr>
                <w:lang w:val="en-US"/>
              </w:rPr>
            </w:pPr>
            <w:r>
              <w:rPr>
                <w:lang w:val="en-US"/>
              </w:rPr>
              <w:t>DFT-S</w:t>
            </w:r>
          </w:p>
        </w:tc>
        <w:tc>
          <w:tcPr>
            <w:tcW w:w="1440" w:type="dxa"/>
          </w:tcPr>
          <w:p w14:paraId="0D165B01" w14:textId="77777777" w:rsidR="0005558E" w:rsidRDefault="0005558E" w:rsidP="00E77A73">
            <w:pPr>
              <w:spacing w:after="0"/>
              <w:rPr>
                <w:lang w:val="en-US"/>
              </w:rPr>
            </w:pPr>
            <w:r>
              <w:rPr>
                <w:lang w:val="en-US"/>
              </w:rPr>
              <w:t>Interlace_0</w:t>
            </w:r>
          </w:p>
        </w:tc>
      </w:tr>
      <w:tr w:rsidR="0005558E" w14:paraId="675595D9" w14:textId="77777777" w:rsidTr="00E77A73">
        <w:trPr>
          <w:jc w:val="center"/>
        </w:trPr>
        <w:tc>
          <w:tcPr>
            <w:tcW w:w="1075" w:type="dxa"/>
          </w:tcPr>
          <w:p w14:paraId="06EF2D92" w14:textId="77777777" w:rsidR="0005558E" w:rsidRDefault="0005558E" w:rsidP="00E77A73">
            <w:pPr>
              <w:spacing w:after="0"/>
              <w:rPr>
                <w:lang w:val="en-US"/>
              </w:rPr>
            </w:pPr>
            <w:r>
              <w:rPr>
                <w:lang w:val="en-US"/>
              </w:rPr>
              <w:t>11</w:t>
            </w:r>
          </w:p>
        </w:tc>
        <w:tc>
          <w:tcPr>
            <w:tcW w:w="1169" w:type="dxa"/>
          </w:tcPr>
          <w:p w14:paraId="20B3EA12" w14:textId="77777777" w:rsidR="0005558E" w:rsidRDefault="0005558E" w:rsidP="00E77A73">
            <w:pPr>
              <w:spacing w:after="0"/>
              <w:rPr>
                <w:lang w:val="en-US"/>
              </w:rPr>
            </w:pPr>
            <w:r>
              <w:rPr>
                <w:lang w:val="en-US"/>
              </w:rPr>
              <w:t>64QAM</w:t>
            </w:r>
          </w:p>
        </w:tc>
        <w:tc>
          <w:tcPr>
            <w:tcW w:w="1081" w:type="dxa"/>
          </w:tcPr>
          <w:p w14:paraId="31277893" w14:textId="77777777" w:rsidR="0005558E" w:rsidRDefault="0005558E" w:rsidP="00E77A73">
            <w:pPr>
              <w:spacing w:after="0"/>
              <w:rPr>
                <w:lang w:val="en-US"/>
              </w:rPr>
            </w:pPr>
            <w:r>
              <w:rPr>
                <w:lang w:val="en-US"/>
              </w:rPr>
              <w:t>CP</w:t>
            </w:r>
          </w:p>
        </w:tc>
        <w:tc>
          <w:tcPr>
            <w:tcW w:w="1440" w:type="dxa"/>
          </w:tcPr>
          <w:p w14:paraId="5249768B" w14:textId="77777777" w:rsidR="0005558E" w:rsidRDefault="0005558E" w:rsidP="00E77A73">
            <w:pPr>
              <w:spacing w:after="0"/>
              <w:rPr>
                <w:lang w:val="en-US"/>
              </w:rPr>
            </w:pPr>
            <w:r>
              <w:rPr>
                <w:lang w:val="en-US"/>
              </w:rPr>
              <w:t>Full</w:t>
            </w:r>
          </w:p>
        </w:tc>
      </w:tr>
      <w:tr w:rsidR="0005558E" w14:paraId="7DCD39BD" w14:textId="77777777" w:rsidTr="00E77A73">
        <w:trPr>
          <w:jc w:val="center"/>
        </w:trPr>
        <w:tc>
          <w:tcPr>
            <w:tcW w:w="1075" w:type="dxa"/>
          </w:tcPr>
          <w:p w14:paraId="5962A07D" w14:textId="77777777" w:rsidR="0005558E" w:rsidRDefault="0005558E" w:rsidP="00E77A73">
            <w:pPr>
              <w:spacing w:after="0"/>
              <w:rPr>
                <w:lang w:val="en-US"/>
              </w:rPr>
            </w:pPr>
            <w:r>
              <w:rPr>
                <w:lang w:val="en-US"/>
              </w:rPr>
              <w:t>12</w:t>
            </w:r>
          </w:p>
        </w:tc>
        <w:tc>
          <w:tcPr>
            <w:tcW w:w="1169" w:type="dxa"/>
          </w:tcPr>
          <w:p w14:paraId="37B3C283" w14:textId="77777777" w:rsidR="0005558E" w:rsidRDefault="0005558E" w:rsidP="00E77A73">
            <w:pPr>
              <w:spacing w:after="0"/>
              <w:rPr>
                <w:lang w:val="en-US"/>
              </w:rPr>
            </w:pPr>
            <w:r>
              <w:rPr>
                <w:lang w:val="en-US"/>
              </w:rPr>
              <w:t>64QAM</w:t>
            </w:r>
          </w:p>
        </w:tc>
        <w:tc>
          <w:tcPr>
            <w:tcW w:w="1081" w:type="dxa"/>
          </w:tcPr>
          <w:p w14:paraId="0639F309" w14:textId="77777777" w:rsidR="0005558E" w:rsidRDefault="0005558E" w:rsidP="00E77A73">
            <w:pPr>
              <w:spacing w:after="0"/>
              <w:rPr>
                <w:lang w:val="en-US"/>
              </w:rPr>
            </w:pPr>
            <w:r>
              <w:rPr>
                <w:lang w:val="en-US"/>
              </w:rPr>
              <w:t>DFT-S</w:t>
            </w:r>
          </w:p>
        </w:tc>
        <w:tc>
          <w:tcPr>
            <w:tcW w:w="1440" w:type="dxa"/>
          </w:tcPr>
          <w:p w14:paraId="782D52C5" w14:textId="77777777" w:rsidR="0005558E" w:rsidRDefault="0005558E" w:rsidP="00E77A73">
            <w:pPr>
              <w:spacing w:after="0"/>
              <w:rPr>
                <w:lang w:val="en-US"/>
              </w:rPr>
            </w:pPr>
            <w:r>
              <w:rPr>
                <w:lang w:val="en-US"/>
              </w:rPr>
              <w:t>Full</w:t>
            </w:r>
          </w:p>
        </w:tc>
      </w:tr>
      <w:tr w:rsidR="0005558E" w14:paraId="3C65CB76" w14:textId="77777777" w:rsidTr="00E77A73">
        <w:trPr>
          <w:jc w:val="center"/>
        </w:trPr>
        <w:tc>
          <w:tcPr>
            <w:tcW w:w="1075" w:type="dxa"/>
          </w:tcPr>
          <w:p w14:paraId="452CF056" w14:textId="77777777" w:rsidR="0005558E" w:rsidRDefault="0005558E" w:rsidP="00E77A73">
            <w:pPr>
              <w:spacing w:after="0"/>
              <w:rPr>
                <w:lang w:val="en-US"/>
              </w:rPr>
            </w:pPr>
            <w:r>
              <w:rPr>
                <w:lang w:val="en-US"/>
              </w:rPr>
              <w:t>13</w:t>
            </w:r>
          </w:p>
        </w:tc>
        <w:tc>
          <w:tcPr>
            <w:tcW w:w="1169" w:type="dxa"/>
          </w:tcPr>
          <w:p w14:paraId="680CE3A3" w14:textId="77777777" w:rsidR="0005558E" w:rsidRDefault="0005558E" w:rsidP="00E77A73">
            <w:pPr>
              <w:spacing w:after="0"/>
              <w:rPr>
                <w:lang w:val="en-US"/>
              </w:rPr>
            </w:pPr>
            <w:r>
              <w:rPr>
                <w:lang w:val="en-US"/>
              </w:rPr>
              <w:t>256QAM</w:t>
            </w:r>
          </w:p>
        </w:tc>
        <w:tc>
          <w:tcPr>
            <w:tcW w:w="1081" w:type="dxa"/>
          </w:tcPr>
          <w:p w14:paraId="5185E098" w14:textId="77777777" w:rsidR="0005558E" w:rsidRDefault="0005558E" w:rsidP="00E77A73">
            <w:pPr>
              <w:spacing w:after="0"/>
              <w:rPr>
                <w:lang w:val="en-US"/>
              </w:rPr>
            </w:pPr>
            <w:r>
              <w:rPr>
                <w:lang w:val="en-US"/>
              </w:rPr>
              <w:t>CP</w:t>
            </w:r>
          </w:p>
        </w:tc>
        <w:tc>
          <w:tcPr>
            <w:tcW w:w="1440" w:type="dxa"/>
          </w:tcPr>
          <w:p w14:paraId="18061524" w14:textId="77777777" w:rsidR="0005558E" w:rsidRDefault="0005558E" w:rsidP="00E77A73">
            <w:pPr>
              <w:spacing w:after="0"/>
              <w:rPr>
                <w:lang w:val="en-US"/>
              </w:rPr>
            </w:pPr>
            <w:r>
              <w:rPr>
                <w:lang w:val="en-US"/>
              </w:rPr>
              <w:t>Interlace_0</w:t>
            </w:r>
          </w:p>
        </w:tc>
      </w:tr>
      <w:tr w:rsidR="0005558E" w14:paraId="3FC97C1B" w14:textId="77777777" w:rsidTr="00E77A73">
        <w:trPr>
          <w:jc w:val="center"/>
        </w:trPr>
        <w:tc>
          <w:tcPr>
            <w:tcW w:w="1075" w:type="dxa"/>
          </w:tcPr>
          <w:p w14:paraId="283B4F5A" w14:textId="77777777" w:rsidR="0005558E" w:rsidRDefault="0005558E" w:rsidP="00E77A73">
            <w:pPr>
              <w:spacing w:after="0"/>
              <w:rPr>
                <w:lang w:val="en-US"/>
              </w:rPr>
            </w:pPr>
            <w:r>
              <w:rPr>
                <w:lang w:val="en-US"/>
              </w:rPr>
              <w:t>14</w:t>
            </w:r>
          </w:p>
        </w:tc>
        <w:tc>
          <w:tcPr>
            <w:tcW w:w="1169" w:type="dxa"/>
          </w:tcPr>
          <w:p w14:paraId="065FEF3D" w14:textId="77777777" w:rsidR="0005558E" w:rsidRDefault="0005558E" w:rsidP="00E77A73">
            <w:pPr>
              <w:spacing w:after="0"/>
              <w:rPr>
                <w:lang w:val="en-US"/>
              </w:rPr>
            </w:pPr>
            <w:r>
              <w:rPr>
                <w:lang w:val="en-US"/>
              </w:rPr>
              <w:t>256QAM</w:t>
            </w:r>
          </w:p>
        </w:tc>
        <w:tc>
          <w:tcPr>
            <w:tcW w:w="1081" w:type="dxa"/>
          </w:tcPr>
          <w:p w14:paraId="2969ABD6" w14:textId="77777777" w:rsidR="0005558E" w:rsidRDefault="0005558E" w:rsidP="00E77A73">
            <w:pPr>
              <w:spacing w:after="0"/>
              <w:rPr>
                <w:lang w:val="en-US"/>
              </w:rPr>
            </w:pPr>
            <w:r>
              <w:rPr>
                <w:lang w:val="en-US"/>
              </w:rPr>
              <w:t>DFT-S</w:t>
            </w:r>
          </w:p>
        </w:tc>
        <w:tc>
          <w:tcPr>
            <w:tcW w:w="1440" w:type="dxa"/>
          </w:tcPr>
          <w:p w14:paraId="55F1FED1" w14:textId="77777777" w:rsidR="0005558E" w:rsidRDefault="0005558E" w:rsidP="00E77A73">
            <w:pPr>
              <w:spacing w:after="0"/>
              <w:rPr>
                <w:lang w:val="en-US"/>
              </w:rPr>
            </w:pPr>
            <w:r>
              <w:rPr>
                <w:lang w:val="en-US"/>
              </w:rPr>
              <w:t>Interlace_0</w:t>
            </w:r>
          </w:p>
        </w:tc>
      </w:tr>
      <w:tr w:rsidR="0005558E" w14:paraId="78BE488B" w14:textId="77777777" w:rsidTr="00E77A73">
        <w:trPr>
          <w:jc w:val="center"/>
        </w:trPr>
        <w:tc>
          <w:tcPr>
            <w:tcW w:w="1075" w:type="dxa"/>
          </w:tcPr>
          <w:p w14:paraId="2FAAEC08" w14:textId="77777777" w:rsidR="0005558E" w:rsidRDefault="0005558E" w:rsidP="00E77A73">
            <w:pPr>
              <w:spacing w:after="0"/>
              <w:rPr>
                <w:lang w:val="en-US"/>
              </w:rPr>
            </w:pPr>
            <w:r>
              <w:rPr>
                <w:lang w:val="en-US"/>
              </w:rPr>
              <w:t>15</w:t>
            </w:r>
          </w:p>
        </w:tc>
        <w:tc>
          <w:tcPr>
            <w:tcW w:w="1169" w:type="dxa"/>
          </w:tcPr>
          <w:p w14:paraId="4B2DA8AD" w14:textId="77777777" w:rsidR="0005558E" w:rsidRDefault="0005558E" w:rsidP="00E77A73">
            <w:pPr>
              <w:spacing w:after="0"/>
              <w:rPr>
                <w:lang w:val="en-US"/>
              </w:rPr>
            </w:pPr>
            <w:r>
              <w:rPr>
                <w:lang w:val="en-US"/>
              </w:rPr>
              <w:t>256QAM</w:t>
            </w:r>
          </w:p>
        </w:tc>
        <w:tc>
          <w:tcPr>
            <w:tcW w:w="1081" w:type="dxa"/>
          </w:tcPr>
          <w:p w14:paraId="31ACD069" w14:textId="77777777" w:rsidR="0005558E" w:rsidRDefault="0005558E" w:rsidP="00E77A73">
            <w:pPr>
              <w:spacing w:after="0"/>
              <w:rPr>
                <w:lang w:val="en-US"/>
              </w:rPr>
            </w:pPr>
            <w:r>
              <w:rPr>
                <w:lang w:val="en-US"/>
              </w:rPr>
              <w:t>CP</w:t>
            </w:r>
          </w:p>
        </w:tc>
        <w:tc>
          <w:tcPr>
            <w:tcW w:w="1440" w:type="dxa"/>
          </w:tcPr>
          <w:p w14:paraId="4DC424A2" w14:textId="77777777" w:rsidR="0005558E" w:rsidRDefault="0005558E" w:rsidP="00E77A73">
            <w:pPr>
              <w:spacing w:after="0"/>
              <w:rPr>
                <w:lang w:val="en-US"/>
              </w:rPr>
            </w:pPr>
            <w:r>
              <w:rPr>
                <w:lang w:val="en-US"/>
              </w:rPr>
              <w:t>Full</w:t>
            </w:r>
          </w:p>
        </w:tc>
      </w:tr>
      <w:tr w:rsidR="0005558E" w14:paraId="0AA00B19" w14:textId="77777777" w:rsidTr="00E77A73">
        <w:trPr>
          <w:jc w:val="center"/>
        </w:trPr>
        <w:tc>
          <w:tcPr>
            <w:tcW w:w="1075" w:type="dxa"/>
          </w:tcPr>
          <w:p w14:paraId="36F1F9B4" w14:textId="77777777" w:rsidR="0005558E" w:rsidRDefault="0005558E" w:rsidP="00E77A73">
            <w:pPr>
              <w:spacing w:after="0"/>
              <w:rPr>
                <w:lang w:val="en-US"/>
              </w:rPr>
            </w:pPr>
            <w:r>
              <w:rPr>
                <w:lang w:val="en-US"/>
              </w:rPr>
              <w:lastRenderedPageBreak/>
              <w:t>16</w:t>
            </w:r>
          </w:p>
        </w:tc>
        <w:tc>
          <w:tcPr>
            <w:tcW w:w="1169" w:type="dxa"/>
          </w:tcPr>
          <w:p w14:paraId="7C0535F2" w14:textId="77777777" w:rsidR="0005558E" w:rsidRDefault="0005558E" w:rsidP="00E77A73">
            <w:pPr>
              <w:spacing w:after="0"/>
              <w:rPr>
                <w:lang w:val="en-US"/>
              </w:rPr>
            </w:pPr>
            <w:r>
              <w:rPr>
                <w:lang w:val="en-US"/>
              </w:rPr>
              <w:t>256QAM</w:t>
            </w:r>
          </w:p>
        </w:tc>
        <w:tc>
          <w:tcPr>
            <w:tcW w:w="1081" w:type="dxa"/>
          </w:tcPr>
          <w:p w14:paraId="6EF370A9" w14:textId="77777777" w:rsidR="0005558E" w:rsidRDefault="0005558E" w:rsidP="00E77A73">
            <w:pPr>
              <w:spacing w:after="0"/>
              <w:rPr>
                <w:lang w:val="en-US"/>
              </w:rPr>
            </w:pPr>
            <w:r>
              <w:rPr>
                <w:lang w:val="en-US"/>
              </w:rPr>
              <w:t>DFT-S</w:t>
            </w:r>
          </w:p>
        </w:tc>
        <w:tc>
          <w:tcPr>
            <w:tcW w:w="1440" w:type="dxa"/>
          </w:tcPr>
          <w:p w14:paraId="0C35E508" w14:textId="77777777" w:rsidR="0005558E" w:rsidRDefault="0005558E" w:rsidP="00E77A73">
            <w:pPr>
              <w:spacing w:after="0"/>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05558E">
      <w:pPr>
        <w:keepNext/>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77777777" w:rsidR="0005558E" w:rsidRDefault="0005558E" w:rsidP="0005558E">
      <w:pPr>
        <w:pStyle w:val="Caption"/>
        <w:jc w:val="center"/>
      </w:pPr>
      <w:r>
        <w:t>Figure 6.1.1.1-</w:t>
      </w:r>
      <w:bookmarkStart w:id="52" w:name="MCCQCTEMPBM_00000026"/>
      <w:bookmarkStart w:id="53" w:name="MCCQCTEMPBM_00000028"/>
      <w:r>
        <w:fldChar w:fldCharType="begin"/>
      </w:r>
      <w:r>
        <w:instrText xml:space="preserve"> SEQ Figure \* ARABIC </w:instrText>
      </w:r>
      <w:r>
        <w:fldChar w:fldCharType="separate"/>
      </w:r>
      <w:r>
        <w:rPr>
          <w:noProof/>
        </w:rPr>
        <w:t>1</w:t>
      </w:r>
      <w:r>
        <w:fldChar w:fldCharType="end"/>
      </w:r>
      <w:bookmarkEnd w:id="52"/>
      <w:bookmarkEnd w:id="53"/>
      <w:r>
        <w:t>.  Power backoff for 20, 40, 60, and 80 MHz channels</w:t>
      </w:r>
    </w:p>
    <w:p w14:paraId="44A5DB31" w14:textId="77777777" w:rsidR="0005558E" w:rsidRPr="00E15B44" w:rsidRDefault="0005558E" w:rsidP="0005558E"/>
    <w:p w14:paraId="29D6B614" w14:textId="77777777" w:rsidR="0005558E" w:rsidRDefault="0005558E" w:rsidP="0005558E">
      <w:pPr>
        <w:keepNext/>
      </w:pPr>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77777777" w:rsidR="0005558E" w:rsidRDefault="0005558E" w:rsidP="0005558E">
      <w:pPr>
        <w:pStyle w:val="Caption"/>
        <w:jc w:val="center"/>
      </w:pPr>
      <w:r>
        <w:t>Figure 6.1.1.1-</w:t>
      </w:r>
      <w:bookmarkStart w:id="54" w:name="MCCQCTEMPBM_00000027"/>
      <w:bookmarkStart w:id="55" w:name="MCCQCTEMPBM_00000029"/>
      <w:r>
        <w:fldChar w:fldCharType="begin"/>
      </w:r>
      <w:r>
        <w:instrText xml:space="preserve"> SEQ Figure \* ARABIC </w:instrText>
      </w:r>
      <w:r>
        <w:fldChar w:fldCharType="separate"/>
      </w:r>
      <w:r>
        <w:rPr>
          <w:noProof/>
        </w:rPr>
        <w:t>2</w:t>
      </w:r>
      <w:r>
        <w:fldChar w:fldCharType="end"/>
      </w:r>
      <w:bookmarkEnd w:id="54"/>
      <w:bookmarkEnd w:id="55"/>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05558E">
      <w:pPr>
        <w:pStyle w:val="Caption"/>
        <w:keepNext/>
        <w:jc w:val="center"/>
      </w:pPr>
      <w:r>
        <w:lastRenderedPageBreak/>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E77A73">
        <w:trPr>
          <w:trHeight w:val="237"/>
          <w:jc w:val="center"/>
        </w:trPr>
        <w:tc>
          <w:tcPr>
            <w:tcW w:w="1692" w:type="dxa"/>
            <w:tcBorders>
              <w:bottom w:val="nil"/>
            </w:tcBorders>
            <w:shd w:val="clear" w:color="auto" w:fill="auto"/>
          </w:tcPr>
          <w:p w14:paraId="5012F1A2" w14:textId="77777777" w:rsidR="0005558E" w:rsidRPr="00A1115A" w:rsidRDefault="0005558E" w:rsidP="00E77A73">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E77A73">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E77A73">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E77A73">
            <w:pPr>
              <w:pStyle w:val="FL"/>
              <w:spacing w:before="0" w:after="0"/>
              <w:rPr>
                <w:sz w:val="18"/>
                <w:szCs w:val="18"/>
              </w:rPr>
            </w:pPr>
            <w:r w:rsidRPr="00A1115A">
              <w:rPr>
                <w:sz w:val="18"/>
                <w:szCs w:val="18"/>
              </w:rPr>
              <w:t>RB Allocation (Note 3)</w:t>
            </w:r>
          </w:p>
        </w:tc>
      </w:tr>
      <w:tr w:rsidR="0005558E" w:rsidRPr="00A1115A" w14:paraId="40AA2359" w14:textId="77777777" w:rsidTr="00E77A73">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E77A73">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E77A73">
            <w:pPr>
              <w:pStyle w:val="FL"/>
              <w:spacing w:before="0" w:after="0"/>
              <w:rPr>
                <w:sz w:val="18"/>
                <w:szCs w:val="18"/>
              </w:rPr>
            </w:pPr>
          </w:p>
        </w:tc>
        <w:tc>
          <w:tcPr>
            <w:tcW w:w="1350" w:type="dxa"/>
          </w:tcPr>
          <w:p w14:paraId="7359687D" w14:textId="77777777" w:rsidR="0005558E" w:rsidRPr="00A1115A" w:rsidRDefault="0005558E" w:rsidP="00E77A73">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E77A73">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E77A73">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E77A73">
            <w:pPr>
              <w:pStyle w:val="FL"/>
              <w:spacing w:before="0" w:after="0"/>
              <w:rPr>
                <w:sz w:val="18"/>
                <w:szCs w:val="18"/>
              </w:rPr>
            </w:pPr>
            <w:r>
              <w:rPr>
                <w:sz w:val="18"/>
                <w:szCs w:val="18"/>
              </w:rPr>
              <w:t>Partial (dB)</w:t>
            </w:r>
          </w:p>
        </w:tc>
      </w:tr>
      <w:tr w:rsidR="0005558E" w:rsidRPr="00A1115A" w14:paraId="560BA089" w14:textId="77777777" w:rsidTr="00E77A73">
        <w:trPr>
          <w:trHeight w:val="20"/>
          <w:jc w:val="center"/>
        </w:trPr>
        <w:tc>
          <w:tcPr>
            <w:tcW w:w="1692" w:type="dxa"/>
            <w:tcBorders>
              <w:bottom w:val="nil"/>
            </w:tcBorders>
            <w:shd w:val="clear" w:color="auto" w:fill="auto"/>
          </w:tcPr>
          <w:p w14:paraId="5A1ADA22" w14:textId="77777777" w:rsidR="0005558E" w:rsidRPr="00A1115A" w:rsidRDefault="0005558E" w:rsidP="00E77A73">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E77A73">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E77A73">
        <w:trPr>
          <w:trHeight w:val="20"/>
          <w:jc w:val="center"/>
        </w:trPr>
        <w:tc>
          <w:tcPr>
            <w:tcW w:w="1692" w:type="dxa"/>
            <w:tcBorders>
              <w:top w:val="nil"/>
              <w:bottom w:val="nil"/>
            </w:tcBorders>
            <w:shd w:val="clear" w:color="auto" w:fill="auto"/>
          </w:tcPr>
          <w:p w14:paraId="171A994A" w14:textId="77777777" w:rsidR="0005558E" w:rsidRPr="00A1115A" w:rsidRDefault="0005558E" w:rsidP="00E77A73">
            <w:pPr>
              <w:pStyle w:val="FL"/>
              <w:spacing w:before="0" w:after="0"/>
              <w:rPr>
                <w:b w:val="0"/>
                <w:bCs/>
                <w:sz w:val="18"/>
                <w:szCs w:val="18"/>
              </w:rPr>
            </w:pPr>
          </w:p>
        </w:tc>
        <w:tc>
          <w:tcPr>
            <w:tcW w:w="1548" w:type="dxa"/>
          </w:tcPr>
          <w:p w14:paraId="72776679" w14:textId="77777777" w:rsidR="0005558E" w:rsidRPr="00A1115A" w:rsidRDefault="0005558E" w:rsidP="00E77A73">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E77A73">
        <w:trPr>
          <w:trHeight w:val="20"/>
          <w:jc w:val="center"/>
        </w:trPr>
        <w:tc>
          <w:tcPr>
            <w:tcW w:w="1692" w:type="dxa"/>
            <w:tcBorders>
              <w:top w:val="nil"/>
              <w:bottom w:val="nil"/>
            </w:tcBorders>
            <w:shd w:val="clear" w:color="auto" w:fill="auto"/>
          </w:tcPr>
          <w:p w14:paraId="65191E24" w14:textId="77777777" w:rsidR="0005558E" w:rsidRPr="00A1115A" w:rsidRDefault="0005558E" w:rsidP="00E77A73">
            <w:pPr>
              <w:pStyle w:val="FL"/>
              <w:spacing w:before="0" w:after="0"/>
              <w:rPr>
                <w:b w:val="0"/>
                <w:bCs/>
                <w:sz w:val="18"/>
                <w:szCs w:val="18"/>
              </w:rPr>
            </w:pPr>
          </w:p>
        </w:tc>
        <w:tc>
          <w:tcPr>
            <w:tcW w:w="1548" w:type="dxa"/>
          </w:tcPr>
          <w:p w14:paraId="0FA63C73" w14:textId="77777777" w:rsidR="0005558E" w:rsidRPr="00A1115A" w:rsidRDefault="0005558E" w:rsidP="00E77A73">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E77A73">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E77A73">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E77A73">
            <w:pPr>
              <w:pStyle w:val="FL"/>
              <w:spacing w:before="0" w:after="0"/>
              <w:rPr>
                <w:b w:val="0"/>
                <w:bCs/>
                <w:sz w:val="18"/>
                <w:szCs w:val="18"/>
              </w:rPr>
            </w:pPr>
          </w:p>
        </w:tc>
        <w:tc>
          <w:tcPr>
            <w:tcW w:w="1548" w:type="dxa"/>
          </w:tcPr>
          <w:p w14:paraId="74E05E8E" w14:textId="77777777" w:rsidR="0005558E" w:rsidRPr="00A1115A" w:rsidRDefault="0005558E" w:rsidP="00E77A73">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E77A73">
        <w:trPr>
          <w:trHeight w:val="20"/>
          <w:jc w:val="center"/>
        </w:trPr>
        <w:tc>
          <w:tcPr>
            <w:tcW w:w="1692" w:type="dxa"/>
            <w:tcBorders>
              <w:bottom w:val="nil"/>
            </w:tcBorders>
            <w:shd w:val="clear" w:color="auto" w:fill="auto"/>
          </w:tcPr>
          <w:p w14:paraId="61D34E31" w14:textId="77777777" w:rsidR="0005558E" w:rsidRPr="00A1115A" w:rsidRDefault="0005558E" w:rsidP="00E77A73">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E77A73">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E77A73">
        <w:trPr>
          <w:trHeight w:val="20"/>
          <w:jc w:val="center"/>
        </w:trPr>
        <w:tc>
          <w:tcPr>
            <w:tcW w:w="1692" w:type="dxa"/>
            <w:tcBorders>
              <w:top w:val="nil"/>
              <w:bottom w:val="nil"/>
            </w:tcBorders>
            <w:shd w:val="clear" w:color="auto" w:fill="auto"/>
          </w:tcPr>
          <w:p w14:paraId="146F0090" w14:textId="77777777" w:rsidR="0005558E" w:rsidRPr="00A1115A" w:rsidRDefault="0005558E" w:rsidP="00E77A73">
            <w:pPr>
              <w:pStyle w:val="FL"/>
              <w:spacing w:before="0" w:after="0"/>
              <w:rPr>
                <w:b w:val="0"/>
                <w:bCs/>
                <w:sz w:val="18"/>
                <w:szCs w:val="18"/>
              </w:rPr>
            </w:pPr>
          </w:p>
        </w:tc>
        <w:tc>
          <w:tcPr>
            <w:tcW w:w="1548" w:type="dxa"/>
          </w:tcPr>
          <w:p w14:paraId="01756337" w14:textId="77777777" w:rsidR="0005558E" w:rsidRPr="00A1115A" w:rsidRDefault="0005558E" w:rsidP="00E77A73">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E77A73">
        <w:trPr>
          <w:trHeight w:val="20"/>
          <w:jc w:val="center"/>
        </w:trPr>
        <w:tc>
          <w:tcPr>
            <w:tcW w:w="1692" w:type="dxa"/>
            <w:tcBorders>
              <w:top w:val="nil"/>
              <w:bottom w:val="nil"/>
            </w:tcBorders>
            <w:shd w:val="clear" w:color="auto" w:fill="auto"/>
          </w:tcPr>
          <w:p w14:paraId="5956C5AE" w14:textId="77777777" w:rsidR="0005558E" w:rsidRPr="00A1115A" w:rsidRDefault="0005558E" w:rsidP="00E77A73">
            <w:pPr>
              <w:pStyle w:val="FL"/>
              <w:spacing w:before="0" w:after="0"/>
              <w:rPr>
                <w:b w:val="0"/>
                <w:bCs/>
                <w:sz w:val="18"/>
                <w:szCs w:val="18"/>
              </w:rPr>
            </w:pPr>
          </w:p>
        </w:tc>
        <w:tc>
          <w:tcPr>
            <w:tcW w:w="1548" w:type="dxa"/>
          </w:tcPr>
          <w:p w14:paraId="70EA9BDE" w14:textId="77777777" w:rsidR="0005558E" w:rsidRPr="00A1115A" w:rsidRDefault="0005558E" w:rsidP="00E77A73">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E77A73">
        <w:trPr>
          <w:trHeight w:val="20"/>
          <w:jc w:val="center"/>
        </w:trPr>
        <w:tc>
          <w:tcPr>
            <w:tcW w:w="1692" w:type="dxa"/>
            <w:tcBorders>
              <w:top w:val="nil"/>
            </w:tcBorders>
            <w:shd w:val="clear" w:color="auto" w:fill="auto"/>
          </w:tcPr>
          <w:p w14:paraId="6F73F544" w14:textId="77777777" w:rsidR="0005558E" w:rsidRPr="00A1115A" w:rsidRDefault="0005558E" w:rsidP="00E77A73">
            <w:pPr>
              <w:pStyle w:val="FL"/>
              <w:spacing w:before="0" w:after="0"/>
              <w:rPr>
                <w:b w:val="0"/>
                <w:bCs/>
                <w:sz w:val="18"/>
                <w:szCs w:val="18"/>
              </w:rPr>
            </w:pPr>
          </w:p>
        </w:tc>
        <w:tc>
          <w:tcPr>
            <w:tcW w:w="1548" w:type="dxa"/>
          </w:tcPr>
          <w:p w14:paraId="4E95161B" w14:textId="77777777" w:rsidR="0005558E" w:rsidRPr="00A1115A" w:rsidRDefault="0005558E" w:rsidP="00E77A73">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E77A73">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E77A73">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E77A73">
        <w:trPr>
          <w:trHeight w:val="20"/>
          <w:jc w:val="center"/>
        </w:trPr>
        <w:tc>
          <w:tcPr>
            <w:tcW w:w="8910" w:type="dxa"/>
            <w:gridSpan w:val="6"/>
          </w:tcPr>
          <w:p w14:paraId="7F66EE98" w14:textId="77777777" w:rsidR="0005558E" w:rsidRPr="00A1115A" w:rsidRDefault="0005558E" w:rsidP="00E77A73">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E77A73">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E77A73">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56"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6"/>
    </w:p>
    <w:p w14:paraId="1C035AF1" w14:textId="7CF8EE89" w:rsidR="00C840D8" w:rsidRDefault="00E272B0" w:rsidP="00C840D8">
      <w:pPr>
        <w:pStyle w:val="Heading2"/>
      </w:pPr>
      <w:bookmarkStart w:id="57" w:name="_Toc47430076"/>
      <w:bookmarkStart w:id="58" w:name="_Toc61530519"/>
      <w:r>
        <w:t>6</w:t>
      </w:r>
      <w:r w:rsidR="00C840D8">
        <w:t>.2</w:t>
      </w:r>
      <w:r w:rsidR="00C840D8">
        <w:tab/>
        <w:t>BS specific</w:t>
      </w:r>
      <w:bookmarkEnd w:id="57"/>
      <w:bookmarkEnd w:id="58"/>
    </w:p>
    <w:p w14:paraId="47C49B4E" w14:textId="60AA532E" w:rsidR="00C840D8" w:rsidRDefault="00E272B0" w:rsidP="00C840D8">
      <w:pPr>
        <w:keepNext/>
        <w:keepLines/>
        <w:spacing w:before="120"/>
        <w:ind w:left="1134" w:hanging="1134"/>
        <w:outlineLvl w:val="2"/>
        <w:rPr>
          <w:rFonts w:ascii="Arial" w:hAnsi="Arial"/>
          <w:sz w:val="28"/>
        </w:rPr>
      </w:pPr>
      <w:bookmarkStart w:id="59"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59"/>
    </w:p>
    <w:p w14:paraId="5C86CB50" w14:textId="73485B11" w:rsidR="00C840D8" w:rsidRDefault="00E272B0" w:rsidP="00C840D8">
      <w:pPr>
        <w:keepNext/>
        <w:keepLines/>
        <w:spacing w:before="120"/>
        <w:ind w:left="1134" w:hanging="1134"/>
        <w:outlineLvl w:val="2"/>
        <w:rPr>
          <w:rFonts w:ascii="Arial" w:hAnsi="Arial"/>
          <w:sz w:val="28"/>
        </w:rPr>
      </w:pPr>
      <w:bookmarkStart w:id="60"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60"/>
    </w:p>
    <w:p w14:paraId="3A329CF2" w14:textId="77777777" w:rsidR="00C840D8" w:rsidRDefault="00C840D8" w:rsidP="00C840D8"/>
    <w:p w14:paraId="42BBC46F" w14:textId="34FADFAA" w:rsidR="00C840D8" w:rsidRDefault="003A4903" w:rsidP="00C840D8">
      <w:pPr>
        <w:pStyle w:val="Heading1"/>
      </w:pPr>
      <w:bookmarkStart w:id="61" w:name="_Toc47430079"/>
      <w:bookmarkStart w:id="62" w:name="_Toc61530520"/>
      <w:r>
        <w:t>7</w:t>
      </w:r>
      <w:r w:rsidR="00C840D8">
        <w:tab/>
        <w:t>RRM</w:t>
      </w:r>
      <w:bookmarkEnd w:id="61"/>
      <w:bookmarkEnd w:id="62"/>
    </w:p>
    <w:p w14:paraId="564C67F7" w14:textId="76CFF9EC" w:rsidR="00E85AAB" w:rsidRDefault="003A4903" w:rsidP="00074869">
      <w:pPr>
        <w:pStyle w:val="Heading2"/>
      </w:pPr>
      <w:bookmarkStart w:id="63" w:name="_Toc47430080"/>
      <w:bookmarkStart w:id="64" w:name="_Toc61530521"/>
      <w:r>
        <w:t>7</w:t>
      </w:r>
      <w:r w:rsidR="00C840D8">
        <w:t>.1</w:t>
      </w:r>
      <w:r w:rsidR="00C840D8">
        <w:tab/>
        <w:t>Frequency bands grouping</w:t>
      </w:r>
      <w:bookmarkEnd w:id="63"/>
      <w:bookmarkEnd w:id="64"/>
    </w:p>
    <w:p w14:paraId="18E95F51" w14:textId="477E4FBB" w:rsidR="001F1DF4" w:rsidRDefault="00E85AAB" w:rsidP="001F1DF4">
      <w:pPr>
        <w:pStyle w:val="Heading8"/>
      </w:pPr>
      <w:r>
        <w:br w:type="page"/>
      </w:r>
      <w:bookmarkStart w:id="65" w:name="_Toc47430084"/>
      <w:bookmarkStart w:id="66" w:name="_Toc61530522"/>
      <w:r w:rsidR="001F1DF4">
        <w:lastRenderedPageBreak/>
        <w:t>Annex [A]:</w:t>
      </w:r>
      <w:r w:rsidR="001F1DF4">
        <w:br/>
        <w:t>Change history</w:t>
      </w:r>
      <w:bookmarkEnd w:id="65"/>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67" w:name="historyclause"/>
            <w:bookmarkEnd w:id="67"/>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FA42D5" w:rsidRDefault="00FA42D5">
      <w:r>
        <w:separator/>
      </w:r>
    </w:p>
  </w:endnote>
  <w:endnote w:type="continuationSeparator" w:id="0">
    <w:p w14:paraId="2654B5BA" w14:textId="77777777" w:rsidR="00FA42D5" w:rsidRDefault="00F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FA42D5" w:rsidRDefault="00FA42D5">
      <w:r>
        <w:separator/>
      </w:r>
    </w:p>
  </w:footnote>
  <w:footnote w:type="continuationSeparator" w:id="0">
    <w:p w14:paraId="66445403" w14:textId="77777777" w:rsidR="00FA42D5" w:rsidRDefault="00F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2F3954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2A32">
      <w:rPr>
        <w:rFonts w:ascii="Arial" w:hAnsi="Arial" w:cs="Arial"/>
        <w:b/>
        <w:noProof/>
        <w:sz w:val="18"/>
        <w:szCs w:val="18"/>
      </w:rPr>
      <w:t>3GPP TR 38.849 V0.4.0 (2021-08)</w:t>
    </w:r>
    <w:r>
      <w:rPr>
        <w:rFonts w:ascii="Arial" w:hAnsi="Arial" w:cs="Arial"/>
        <w:b/>
        <w:sz w:val="18"/>
        <w:szCs w:val="18"/>
      </w:rPr>
      <w:fldChar w:fldCharType="end"/>
    </w:r>
  </w:p>
  <w:p w14:paraId="17342D9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1C429C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2A32">
      <w:rPr>
        <w:rFonts w:ascii="Arial" w:hAnsi="Arial" w:cs="Arial"/>
        <w:b/>
        <w:noProof/>
        <w:sz w:val="18"/>
        <w:szCs w:val="18"/>
      </w:rPr>
      <w:t>Release 17</w:t>
    </w:r>
    <w:r>
      <w:rPr>
        <w:rFonts w:ascii="Arial" w:hAnsi="Arial" w:cs="Arial"/>
        <w:b/>
        <w:sz w:val="18"/>
        <w:szCs w:val="18"/>
      </w:rPr>
      <w:fldChar w:fldCharType="end"/>
    </w:r>
  </w:p>
  <w:p w14:paraId="5D9881D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0675"/>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C5015"/>
    <w:rsid w:val="002D05E5"/>
    <w:rsid w:val="002D58D2"/>
    <w:rsid w:val="002E00EE"/>
    <w:rsid w:val="002F6B5A"/>
    <w:rsid w:val="00311B3A"/>
    <w:rsid w:val="003172DC"/>
    <w:rsid w:val="0035113D"/>
    <w:rsid w:val="0035462D"/>
    <w:rsid w:val="003764FF"/>
    <w:rsid w:val="003765B8"/>
    <w:rsid w:val="003977C9"/>
    <w:rsid w:val="003A4903"/>
    <w:rsid w:val="003A4E28"/>
    <w:rsid w:val="003A7EB7"/>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50D38"/>
    <w:rsid w:val="00767C7F"/>
    <w:rsid w:val="00774172"/>
    <w:rsid w:val="00774DA4"/>
    <w:rsid w:val="00775552"/>
    <w:rsid w:val="00781F0F"/>
    <w:rsid w:val="007B600E"/>
    <w:rsid w:val="007E2A32"/>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82346"/>
    <w:rsid w:val="00A92BA1"/>
    <w:rsid w:val="00AC5D4E"/>
    <w:rsid w:val="00AC6BC6"/>
    <w:rsid w:val="00AE65E2"/>
    <w:rsid w:val="00AF0A56"/>
    <w:rsid w:val="00AF6C2F"/>
    <w:rsid w:val="00B15449"/>
    <w:rsid w:val="00B2266F"/>
    <w:rsid w:val="00B5147D"/>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77DF2"/>
    <w:rsid w:val="00C80F1D"/>
    <w:rsid w:val="00C83FA4"/>
    <w:rsid w:val="00C840D8"/>
    <w:rsid w:val="00C92ED5"/>
    <w:rsid w:val="00C93F40"/>
    <w:rsid w:val="00CA3D0C"/>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867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CB0540-A952-4B88-9558-6678A4548603}">
  <ds:schemaRefs>
    <ds:schemaRef ds:uri="http://schemas.microsoft.com/sharepoint/events"/>
  </ds:schemaRefs>
</ds:datastoreItem>
</file>

<file path=customXml/itemProps3.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4.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2449</Words>
  <Characters>13190</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2021-09-08T14:35:00Z</dcterms:created>
  <dcterms:modified xsi:type="dcterms:W3CDTF">2021-09-09T10:51:00Z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