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5D46EB7C" w:rsidR="009F5796" w:rsidRPr="00F90084" w:rsidRDefault="009F5796" w:rsidP="009010D0">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CE07E2">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010D0" w:rsidRPr="009010D0">
        <w:rPr>
          <w:rFonts w:eastAsia="宋体" w:cs="Arial"/>
          <w:noProof w:val="0"/>
          <w:sz w:val="24"/>
          <w:szCs w:val="24"/>
        </w:rPr>
        <w:t>R4-2117790</w:t>
      </w:r>
    </w:p>
    <w:p w14:paraId="5229F886" w14:textId="593C4758"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CE07E2">
        <w:rPr>
          <w:rFonts w:ascii="Arial" w:eastAsia="宋体" w:hAnsi="Arial" w:cs="Arial"/>
          <w:b/>
          <w:sz w:val="24"/>
          <w:szCs w:val="24"/>
          <w:lang w:eastAsia="zh-CN"/>
        </w:rPr>
        <w:t>Nov.</w:t>
      </w:r>
      <w:r w:rsidR="00064637">
        <w:rPr>
          <w:rFonts w:ascii="Arial" w:eastAsia="宋体" w:hAnsi="Arial" w:cs="Arial"/>
          <w:b/>
          <w:sz w:val="24"/>
          <w:szCs w:val="24"/>
        </w:rPr>
        <w:t xml:space="preserve"> </w:t>
      </w:r>
      <w:r w:rsidR="00A642F8">
        <w:rPr>
          <w:rFonts w:ascii="Arial" w:eastAsia="宋体" w:hAnsi="Arial" w:cs="Arial"/>
          <w:b/>
          <w:sz w:val="24"/>
          <w:szCs w:val="24"/>
        </w:rPr>
        <w:t>1</w:t>
      </w:r>
      <w:r w:rsidR="00A642F8" w:rsidRPr="00A642F8">
        <w:rPr>
          <w:rFonts w:ascii="Arial" w:eastAsia="宋体" w:hAnsi="Arial" w:cs="Arial"/>
          <w:b/>
          <w:sz w:val="24"/>
          <w:szCs w:val="24"/>
          <w:vertAlign w:val="superscript"/>
        </w:rPr>
        <w:t>st</w:t>
      </w:r>
      <w:r w:rsidR="00A642F8">
        <w:rPr>
          <w:rFonts w:ascii="Arial" w:eastAsia="宋体" w:hAnsi="Arial" w:cs="Arial"/>
          <w:b/>
          <w:sz w:val="24"/>
          <w:szCs w:val="24"/>
        </w:rPr>
        <w:t xml:space="preserve"> –</w:t>
      </w:r>
      <w:r w:rsidR="00064637">
        <w:rPr>
          <w:rFonts w:ascii="Arial" w:eastAsia="宋体" w:hAnsi="Arial" w:cs="Arial"/>
          <w:b/>
          <w:sz w:val="24"/>
          <w:szCs w:val="24"/>
        </w:rPr>
        <w:t xml:space="preserve"> </w:t>
      </w:r>
      <w:r w:rsidR="00A642F8">
        <w:rPr>
          <w:rFonts w:ascii="Arial" w:eastAsia="宋体" w:hAnsi="Arial" w:cs="Arial"/>
          <w:b/>
          <w:sz w:val="24"/>
          <w:szCs w:val="24"/>
        </w:rPr>
        <w:t>12</w:t>
      </w:r>
      <w:r w:rsidR="00A642F8" w:rsidRPr="00A642F8">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9F5796" w:rsidRDefault="00027C14" w:rsidP="00891CAE">
      <w:pPr>
        <w:tabs>
          <w:tab w:val="left" w:pos="1985"/>
        </w:tabs>
        <w:jc w:val="both"/>
        <w:rPr>
          <w:rFonts w:ascii="Arial" w:hAnsi="Arial" w:cs="Arial"/>
          <w:b/>
          <w:sz w:val="22"/>
        </w:rPr>
      </w:pPr>
    </w:p>
    <w:p w14:paraId="61FAFC87" w14:textId="6EE50925"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926A2E" w:rsidRPr="00926A2E">
        <w:rPr>
          <w:rFonts w:ascii="Arial" w:hAnsi="Arial" w:cs="Arial"/>
          <w:sz w:val="22"/>
        </w:rPr>
        <w:t>vivo</w:t>
      </w:r>
    </w:p>
    <w:p w14:paraId="74B6B389" w14:textId="05DD11E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26A2E" w:rsidRPr="00926A2E">
        <w:rPr>
          <w:rFonts w:ascii="Arial" w:hAnsi="Arial" w:cs="Arial"/>
          <w:sz w:val="22"/>
        </w:rPr>
        <w:t xml:space="preserve">TR </w:t>
      </w:r>
      <w:r w:rsidR="00A86F00">
        <w:rPr>
          <w:rFonts w:ascii="Arial" w:hAnsi="Arial" w:cs="Arial"/>
          <w:sz w:val="22"/>
        </w:rPr>
        <w:t xml:space="preserve">38.837 </w:t>
      </w:r>
      <w:r w:rsidR="00926A2E" w:rsidRPr="00926A2E">
        <w:rPr>
          <w:rFonts w:ascii="Arial" w:hAnsi="Arial" w:cs="Arial"/>
          <w:sz w:val="22"/>
        </w:rPr>
        <w:t>for Transparent Tx Diversity</w:t>
      </w:r>
      <w:r w:rsidR="003177A3" w:rsidRPr="003177A3">
        <w:rPr>
          <w:rFonts w:ascii="Arial" w:hAnsi="Arial" w:cs="Arial"/>
          <w:sz w:val="22"/>
        </w:rPr>
        <w:t xml:space="preserve"> </w:t>
      </w:r>
      <w:r w:rsidR="00D83772">
        <w:rPr>
          <w:rFonts w:ascii="Arial" w:hAnsi="Arial" w:cs="Arial"/>
          <w:sz w:val="22"/>
        </w:rPr>
        <w:t>v0.1.0</w:t>
      </w:r>
    </w:p>
    <w:p w14:paraId="20128F93" w14:textId="1DF13E80" w:rsidR="005E7ACB" w:rsidRDefault="005E7ACB" w:rsidP="005E7ACB">
      <w:pPr>
        <w:ind w:left="1985" w:hanging="1985"/>
        <w:rPr>
          <w:rFonts w:ascii="Arial" w:hAnsi="Arial" w:cs="Arial"/>
          <w:sz w:val="22"/>
          <w:lang w:val="en-US"/>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C35A0">
        <w:rPr>
          <w:rFonts w:ascii="Arial" w:hAnsi="Arial" w:cs="Arial"/>
          <w:sz w:val="22"/>
          <w:lang w:val="en-US"/>
        </w:rPr>
        <w:t>8.7.1</w:t>
      </w:r>
    </w:p>
    <w:p w14:paraId="11A59E00" w14:textId="77777777" w:rsidR="00926A2E" w:rsidRDefault="00926A2E" w:rsidP="00926A2E">
      <w:pPr>
        <w:ind w:left="1985" w:hanging="1985"/>
        <w:rPr>
          <w:rFonts w:ascii="Arial" w:eastAsia="宋体" w:hAnsi="Arial" w:cs="Arial"/>
          <w:sz w:val="22"/>
          <w:lang w:val="en-CA" w:eastAsia="zh-CN"/>
        </w:rPr>
      </w:pPr>
      <w:r w:rsidRPr="00926A2E">
        <w:rPr>
          <w:rFonts w:ascii="Arial" w:eastAsia="宋体" w:hAnsi="Arial" w:cs="Arial"/>
          <w:b/>
          <w:sz w:val="22"/>
          <w:lang w:val="en-CA" w:eastAsia="zh-CN"/>
        </w:rPr>
        <w:t>WI/SI:</w:t>
      </w:r>
      <w:r w:rsidRPr="00926A2E">
        <w:rPr>
          <w:rFonts w:ascii="Arial" w:eastAsia="宋体" w:hAnsi="Arial" w:cs="Arial"/>
          <w:sz w:val="22"/>
          <w:lang w:val="en-CA" w:eastAsia="zh-CN"/>
        </w:rPr>
        <w:tab/>
      </w:r>
      <w:proofErr w:type="spellStart"/>
      <w:r w:rsidRPr="00926A2E">
        <w:rPr>
          <w:rFonts w:ascii="Arial" w:eastAsia="宋体" w:hAnsi="Arial" w:cs="Arial"/>
          <w:sz w:val="22"/>
          <w:lang w:val="en-CA" w:eastAsia="zh-CN"/>
        </w:rPr>
        <w:t>NR_RF_TxD</w:t>
      </w:r>
      <w:proofErr w:type="spellEnd"/>
      <w:r w:rsidRPr="00926A2E">
        <w:rPr>
          <w:rFonts w:ascii="Arial" w:eastAsia="宋体" w:hAnsi="Arial" w:cs="Arial"/>
          <w:sz w:val="22"/>
          <w:lang w:val="en-CA" w:eastAsia="zh-CN"/>
        </w:rPr>
        <w:t>-Core</w:t>
      </w:r>
    </w:p>
    <w:p w14:paraId="3E8B1101" w14:textId="08787ED0" w:rsidR="00926A2E" w:rsidRPr="00C96D46" w:rsidRDefault="00926A2E" w:rsidP="00926A2E">
      <w:pPr>
        <w:ind w:left="1985" w:hanging="1985"/>
        <w:rPr>
          <w:rFonts w:ascii="Arial" w:eastAsia="宋体" w:hAnsi="Arial" w:cs="Arial"/>
          <w:sz w:val="22"/>
          <w:lang w:val="en-CA" w:eastAsia="zh-CN"/>
        </w:rPr>
      </w:pPr>
      <w:r w:rsidRPr="00926A2E">
        <w:rPr>
          <w:rFonts w:ascii="Arial" w:eastAsia="宋体" w:hAnsi="Arial" w:cs="Arial"/>
          <w:b/>
          <w:sz w:val="22"/>
          <w:lang w:val="en-CA" w:eastAsia="zh-CN"/>
        </w:rPr>
        <w:t>Release:</w:t>
      </w:r>
      <w:r w:rsidRPr="00926A2E">
        <w:rPr>
          <w:rFonts w:ascii="Arial" w:eastAsia="宋体" w:hAnsi="Arial" w:cs="Arial"/>
          <w:sz w:val="22"/>
          <w:lang w:val="en-CA" w:eastAsia="zh-CN"/>
        </w:rPr>
        <w:tab/>
        <w:t>Rel-17</w:t>
      </w:r>
    </w:p>
    <w:p w14:paraId="031AB72C" w14:textId="7931ED7E"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26A2E">
        <w:rPr>
          <w:rFonts w:ascii="Arial" w:hAnsi="Arial" w:cs="Arial"/>
          <w:sz w:val="22"/>
        </w:rPr>
        <w:t>Approval</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CB08D1E" w14:textId="46E970C4" w:rsidR="00926A2E" w:rsidRDefault="00A642F8" w:rsidP="00926A2E">
      <w:pPr>
        <w:rPr>
          <w:rFonts w:eastAsia="Batang"/>
        </w:rPr>
      </w:pPr>
      <w:r>
        <w:rPr>
          <w:rFonts w:eastAsiaTheme="minorEastAsia"/>
          <w:lang w:eastAsia="zh-CN"/>
        </w:rPr>
        <w:t>In RAN4#100e meeting, a skeleton [</w:t>
      </w:r>
      <w:r w:rsidR="00B97566">
        <w:rPr>
          <w:rFonts w:eastAsiaTheme="minorEastAsia"/>
          <w:lang w:eastAsia="zh-CN"/>
        </w:rPr>
        <w:t>1</w:t>
      </w:r>
      <w:r>
        <w:rPr>
          <w:rFonts w:eastAsiaTheme="minorEastAsia"/>
          <w:lang w:eastAsia="zh-CN"/>
        </w:rPr>
        <w:t xml:space="preserve">] was approved </w:t>
      </w:r>
      <w:r w:rsidR="00EB09E9">
        <w:rPr>
          <w:rFonts w:eastAsiaTheme="minorEastAsia"/>
          <w:lang w:eastAsia="zh-CN"/>
        </w:rPr>
        <w:t xml:space="preserve">for TR 38.837 </w:t>
      </w:r>
      <w:bookmarkStart w:id="4" w:name="_GoBack"/>
      <w:bookmarkEnd w:id="4"/>
      <w:r>
        <w:rPr>
          <w:rFonts w:eastAsiaTheme="minorEastAsia"/>
          <w:lang w:eastAsia="zh-CN"/>
        </w:rPr>
        <w:t>and two TPs [</w:t>
      </w:r>
      <w:r w:rsidR="00B97566">
        <w:rPr>
          <w:rFonts w:eastAsiaTheme="minorEastAsia"/>
          <w:lang w:eastAsia="zh-CN"/>
        </w:rPr>
        <w:t>2</w:t>
      </w:r>
      <w:r>
        <w:rPr>
          <w:rFonts w:eastAsiaTheme="minorEastAsia"/>
          <w:lang w:eastAsia="zh-CN"/>
        </w:rPr>
        <w:t>][</w:t>
      </w:r>
      <w:r w:rsidR="00B97566">
        <w:rPr>
          <w:rFonts w:eastAsiaTheme="minorEastAsia"/>
          <w:lang w:eastAsia="zh-CN"/>
        </w:rPr>
        <w:t>3</w:t>
      </w:r>
      <w:r>
        <w:rPr>
          <w:rFonts w:eastAsiaTheme="minorEastAsia"/>
          <w:lang w:eastAsia="zh-CN"/>
        </w:rPr>
        <w:t xml:space="preserve">] for requirements and Annex part was also approved respectively. </w:t>
      </w:r>
      <w:r w:rsidR="00926A2E">
        <w:rPr>
          <w:rFonts w:eastAsia="Batang"/>
        </w:rPr>
        <w:t xml:space="preserve">This paper provides </w:t>
      </w:r>
      <w:r>
        <w:rPr>
          <w:rFonts w:eastAsia="Batang"/>
        </w:rPr>
        <w:t xml:space="preserve">an update of the </w:t>
      </w:r>
      <w:r w:rsidR="00926A2E">
        <w:rPr>
          <w:rFonts w:eastAsia="Batang"/>
        </w:rPr>
        <w:t>TR 38.837</w:t>
      </w:r>
      <w:r w:rsidR="00117642">
        <w:rPr>
          <w:rFonts w:eastAsia="Batang"/>
        </w:rPr>
        <w:t xml:space="preserve"> based on the agreed skeleton and TPs.</w:t>
      </w:r>
      <w:r w:rsidR="00926A2E">
        <w:rPr>
          <w:rFonts w:eastAsia="Batang"/>
        </w:rPr>
        <w:t xml:space="preserve"> </w:t>
      </w: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7D6A211B" w14:textId="3ABF7EC5" w:rsidR="00117642" w:rsidRDefault="00117642" w:rsidP="00CA55E2">
      <w:pPr>
        <w:pStyle w:val="25"/>
        <w:ind w:leftChars="-10" w:left="264"/>
        <w:rPr>
          <w:rFonts w:eastAsia="宋体"/>
          <w:sz w:val="21"/>
          <w:lang w:eastAsia="zh-CN"/>
        </w:rPr>
      </w:pPr>
      <w:r>
        <w:rPr>
          <w:rFonts w:eastAsia="宋体" w:hint="eastAsia"/>
          <w:sz w:val="21"/>
          <w:lang w:eastAsia="zh-CN"/>
        </w:rPr>
        <w:t>[</w:t>
      </w:r>
      <w:r w:rsidR="00B97566">
        <w:rPr>
          <w:rFonts w:eastAsia="宋体"/>
          <w:sz w:val="21"/>
          <w:lang w:eastAsia="zh-CN"/>
        </w:rPr>
        <w:t>1</w:t>
      </w:r>
      <w:r>
        <w:rPr>
          <w:rFonts w:eastAsia="宋体"/>
          <w:sz w:val="21"/>
          <w:lang w:eastAsia="zh-CN"/>
        </w:rPr>
        <w:t>]</w:t>
      </w:r>
      <w:r w:rsidR="00C61105" w:rsidRPr="00C61105">
        <w:t xml:space="preserve"> </w:t>
      </w:r>
      <w:r w:rsidR="00C61105" w:rsidRPr="00C61105">
        <w:rPr>
          <w:rFonts w:eastAsia="宋体"/>
          <w:sz w:val="21"/>
          <w:lang w:eastAsia="zh-CN"/>
        </w:rPr>
        <w:t>R4-2114358</w:t>
      </w:r>
      <w:r w:rsidR="00C61105">
        <w:rPr>
          <w:rFonts w:eastAsia="宋体"/>
          <w:sz w:val="21"/>
          <w:lang w:eastAsia="zh-CN"/>
        </w:rPr>
        <w:t xml:space="preserve">, </w:t>
      </w:r>
      <w:r w:rsidR="00C61105" w:rsidRPr="00C61105">
        <w:rPr>
          <w:rFonts w:eastAsia="宋体"/>
          <w:sz w:val="21"/>
          <w:lang w:eastAsia="zh-CN"/>
        </w:rPr>
        <w:t>TR 38.837 skeleton for Transparent Tx Diversity</w:t>
      </w:r>
      <w:r w:rsidR="00C61105">
        <w:rPr>
          <w:rFonts w:eastAsia="宋体"/>
          <w:sz w:val="21"/>
          <w:lang w:eastAsia="zh-CN"/>
        </w:rPr>
        <w:t xml:space="preserve">, </w:t>
      </w:r>
      <w:r w:rsidR="003C4B25" w:rsidRPr="003C4B25">
        <w:rPr>
          <w:rFonts w:eastAsia="宋体"/>
          <w:sz w:val="21"/>
          <w:lang w:eastAsia="zh-CN"/>
        </w:rPr>
        <w:t>vivo, Qualcomm, Huawei</w:t>
      </w:r>
      <w:r w:rsidR="003C4B25">
        <w:rPr>
          <w:rFonts w:eastAsia="宋体"/>
          <w:sz w:val="21"/>
          <w:lang w:eastAsia="zh-CN"/>
        </w:rPr>
        <w:t xml:space="preserve">, </w:t>
      </w:r>
      <w:r w:rsidR="003C4B25">
        <w:t>RAN4#100-e</w:t>
      </w:r>
    </w:p>
    <w:p w14:paraId="3695E85B" w14:textId="4653F472" w:rsidR="00117642" w:rsidRPr="003C4B25" w:rsidRDefault="00117642" w:rsidP="00CA55E2">
      <w:pPr>
        <w:pStyle w:val="25"/>
        <w:ind w:leftChars="-10" w:left="264"/>
        <w:rPr>
          <w:rFonts w:eastAsia="宋体"/>
          <w:sz w:val="21"/>
          <w:lang w:eastAsia="zh-CN"/>
        </w:rPr>
      </w:pPr>
      <w:r>
        <w:rPr>
          <w:rFonts w:eastAsia="宋体" w:hint="eastAsia"/>
          <w:sz w:val="21"/>
          <w:lang w:eastAsia="zh-CN"/>
        </w:rPr>
        <w:t>[</w:t>
      </w:r>
      <w:r w:rsidR="00B97566">
        <w:rPr>
          <w:rFonts w:eastAsia="宋体"/>
          <w:sz w:val="21"/>
          <w:lang w:eastAsia="zh-CN"/>
        </w:rPr>
        <w:t>2</w:t>
      </w:r>
      <w:r>
        <w:rPr>
          <w:rFonts w:eastAsia="宋体"/>
          <w:sz w:val="21"/>
          <w:lang w:eastAsia="zh-CN"/>
        </w:rPr>
        <w:t>]</w:t>
      </w:r>
      <w:r w:rsidR="003C4B25" w:rsidRPr="003C4B25">
        <w:t xml:space="preserve"> </w:t>
      </w:r>
      <w:r w:rsidR="003C4B25" w:rsidRPr="003C4B25">
        <w:rPr>
          <w:rFonts w:eastAsia="宋体"/>
          <w:sz w:val="21"/>
          <w:lang w:eastAsia="zh-CN"/>
        </w:rPr>
        <w:t>R4-2113009</w:t>
      </w:r>
      <w:r w:rsidR="003C4B25">
        <w:rPr>
          <w:rFonts w:eastAsia="宋体"/>
          <w:sz w:val="21"/>
          <w:lang w:eastAsia="zh-CN"/>
        </w:rPr>
        <w:t xml:space="preserve">, </w:t>
      </w:r>
      <w:r w:rsidR="003C4B25" w:rsidRPr="003C4B25">
        <w:rPr>
          <w:rFonts w:eastAsia="宋体"/>
          <w:sz w:val="21"/>
          <w:lang w:eastAsia="zh-CN"/>
        </w:rPr>
        <w:t>TP for TR 38.837 on Annex part for Transparent Tx Diversity</w:t>
      </w:r>
      <w:r w:rsidR="003C4B25">
        <w:rPr>
          <w:rFonts w:eastAsia="宋体"/>
          <w:sz w:val="21"/>
          <w:lang w:eastAsia="zh-CN"/>
        </w:rPr>
        <w:t xml:space="preserve">, </w:t>
      </w:r>
      <w:r w:rsidR="003C4B25" w:rsidRPr="003C4B25">
        <w:rPr>
          <w:rFonts w:eastAsia="宋体"/>
          <w:sz w:val="21"/>
          <w:lang w:eastAsia="zh-CN"/>
        </w:rPr>
        <w:t>vivo, Qualcomm, Huawei</w:t>
      </w:r>
      <w:r w:rsidR="003C4B25">
        <w:t>, RAN4#100-e</w:t>
      </w:r>
    </w:p>
    <w:p w14:paraId="44AAF4C5" w14:textId="2387ECEB" w:rsidR="00117642" w:rsidRPr="003C4B25" w:rsidRDefault="00117642" w:rsidP="00CA55E2">
      <w:pPr>
        <w:pStyle w:val="25"/>
        <w:ind w:leftChars="-10" w:left="264"/>
        <w:rPr>
          <w:rFonts w:eastAsia="宋体"/>
          <w:sz w:val="21"/>
          <w:lang w:eastAsia="zh-CN"/>
        </w:rPr>
      </w:pPr>
      <w:r>
        <w:rPr>
          <w:rFonts w:eastAsia="宋体" w:hint="eastAsia"/>
          <w:sz w:val="21"/>
          <w:lang w:eastAsia="zh-CN"/>
        </w:rPr>
        <w:t>[</w:t>
      </w:r>
      <w:r w:rsidR="00B97566">
        <w:rPr>
          <w:rFonts w:eastAsia="宋体"/>
          <w:sz w:val="21"/>
          <w:lang w:eastAsia="zh-CN"/>
        </w:rPr>
        <w:t>3</w:t>
      </w:r>
      <w:r>
        <w:rPr>
          <w:rFonts w:eastAsia="宋体"/>
          <w:sz w:val="21"/>
          <w:lang w:eastAsia="zh-CN"/>
        </w:rPr>
        <w:t>]</w:t>
      </w:r>
      <w:r w:rsidR="003C4B25" w:rsidRPr="003C4B25">
        <w:t xml:space="preserve"> </w:t>
      </w:r>
      <w:r w:rsidR="003C4B25" w:rsidRPr="003C4B25">
        <w:rPr>
          <w:rFonts w:eastAsia="宋体"/>
          <w:sz w:val="21"/>
          <w:lang w:eastAsia="zh-CN"/>
        </w:rPr>
        <w:t>R4-2114970</w:t>
      </w:r>
      <w:r w:rsidR="003C4B25">
        <w:rPr>
          <w:rFonts w:eastAsia="宋体"/>
          <w:sz w:val="21"/>
          <w:lang w:eastAsia="zh-CN"/>
        </w:rPr>
        <w:t xml:space="preserve">, </w:t>
      </w:r>
      <w:r w:rsidR="003C4B25" w:rsidRPr="003C4B25">
        <w:rPr>
          <w:rFonts w:eastAsia="宋体"/>
          <w:sz w:val="21"/>
          <w:lang w:eastAsia="zh-CN"/>
        </w:rPr>
        <w:t>TP for TR 38.837 on Requirements part for Transparent Tx Diversity</w:t>
      </w:r>
      <w:r w:rsidR="003C4B25">
        <w:rPr>
          <w:rFonts w:eastAsia="宋体"/>
          <w:sz w:val="21"/>
          <w:lang w:eastAsia="zh-CN"/>
        </w:rPr>
        <w:t xml:space="preserve">, </w:t>
      </w:r>
      <w:r w:rsidR="003C4B25" w:rsidRPr="003C4B25">
        <w:rPr>
          <w:rFonts w:eastAsia="宋体"/>
          <w:sz w:val="21"/>
          <w:lang w:eastAsia="zh-CN"/>
        </w:rPr>
        <w:t>vivo, Qualcomm, Huawei</w:t>
      </w:r>
      <w:r w:rsidR="003C4B25">
        <w:rPr>
          <w:rFonts w:eastAsia="宋体"/>
          <w:sz w:val="21"/>
          <w:lang w:eastAsia="zh-CN"/>
        </w:rPr>
        <w:t xml:space="preserve">, </w:t>
      </w:r>
      <w:r w:rsidR="003C4B25">
        <w:t>RAN4#100-e</w:t>
      </w:r>
    </w:p>
    <w:sectPr w:rsidR="00117642" w:rsidRPr="003C4B2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AC2C3" w14:textId="77777777" w:rsidR="00D0258E" w:rsidRDefault="00D0258E">
      <w:r>
        <w:separator/>
      </w:r>
    </w:p>
  </w:endnote>
  <w:endnote w:type="continuationSeparator" w:id="0">
    <w:p w14:paraId="22E90643" w14:textId="77777777" w:rsidR="00D0258E" w:rsidRDefault="00D0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6FD5" w:rsidRDefault="00376FD5" w:rsidP="002D07B9">
    <w:pPr>
      <w:pStyle w:val="a5"/>
    </w:pPr>
  </w:p>
  <w:p w14:paraId="48F44392" w14:textId="77777777" w:rsidR="00376FD5" w:rsidRDefault="00376FD5" w:rsidP="002D07B9"/>
  <w:p w14:paraId="5DD10703" w14:textId="77777777" w:rsidR="00376FD5" w:rsidRDefault="00376FD5" w:rsidP="002D07B9">
    <w:pPr>
      <w:pStyle w:val="a7"/>
    </w:pPr>
  </w:p>
  <w:p w14:paraId="3706E92A" w14:textId="77777777" w:rsidR="00376FD5" w:rsidRDefault="00376FD5" w:rsidP="002D07B9"/>
  <w:p w14:paraId="1F2BB964"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6A9A2" w14:textId="77777777" w:rsidR="00D0258E" w:rsidRDefault="00D0258E">
      <w:r>
        <w:separator/>
      </w:r>
    </w:p>
  </w:footnote>
  <w:footnote w:type="continuationSeparator" w:id="0">
    <w:p w14:paraId="5F9EB067" w14:textId="77777777" w:rsidR="00D0258E" w:rsidRDefault="00D02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0"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7"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0"/>
  </w:num>
  <w:num w:numId="4">
    <w:abstractNumId w:val="43"/>
  </w:num>
  <w:num w:numId="5">
    <w:abstractNumId w:val="12"/>
  </w:num>
  <w:num w:numId="6">
    <w:abstractNumId w:val="4"/>
  </w:num>
  <w:num w:numId="7">
    <w:abstractNumId w:val="21"/>
  </w:num>
  <w:num w:numId="8">
    <w:abstractNumId w:val="1"/>
  </w:num>
  <w:num w:numId="9">
    <w:abstractNumId w:val="2"/>
  </w:num>
  <w:num w:numId="10">
    <w:abstractNumId w:val="40"/>
  </w:num>
  <w:num w:numId="11">
    <w:abstractNumId w:val="11"/>
  </w:num>
  <w:num w:numId="12">
    <w:abstractNumId w:val="31"/>
  </w:num>
  <w:num w:numId="13">
    <w:abstractNumId w:val="32"/>
  </w:num>
  <w:num w:numId="14">
    <w:abstractNumId w:val="45"/>
  </w:num>
  <w:num w:numId="15">
    <w:abstractNumId w:val="18"/>
  </w:num>
  <w:num w:numId="16">
    <w:abstractNumId w:val="9"/>
  </w:num>
  <w:num w:numId="17">
    <w:abstractNumId w:val="26"/>
  </w:num>
  <w:num w:numId="18">
    <w:abstractNumId w:val="30"/>
  </w:num>
  <w:num w:numId="19">
    <w:abstractNumId w:val="6"/>
  </w:num>
  <w:num w:numId="20">
    <w:abstractNumId w:val="3"/>
  </w:num>
  <w:num w:numId="21">
    <w:abstractNumId w:val="7"/>
  </w:num>
  <w:num w:numId="22">
    <w:abstractNumId w:val="38"/>
  </w:num>
  <w:num w:numId="23">
    <w:abstractNumId w:val="0"/>
  </w:num>
  <w:num w:numId="24">
    <w:abstractNumId w:val="35"/>
  </w:num>
  <w:num w:numId="25">
    <w:abstractNumId w:val="14"/>
  </w:num>
  <w:num w:numId="26">
    <w:abstractNumId w:val="42"/>
  </w:num>
  <w:num w:numId="27">
    <w:abstractNumId w:val="34"/>
  </w:num>
  <w:num w:numId="28">
    <w:abstractNumId w:val="21"/>
  </w:num>
  <w:num w:numId="29">
    <w:abstractNumId w:val="28"/>
  </w:num>
  <w:num w:numId="30">
    <w:abstractNumId w:val="22"/>
  </w:num>
  <w:num w:numId="31">
    <w:abstractNumId w:val="10"/>
  </w:num>
  <w:num w:numId="32">
    <w:abstractNumId w:val="17"/>
  </w:num>
  <w:num w:numId="33">
    <w:abstractNumId w:val="39"/>
  </w:num>
  <w:num w:numId="34">
    <w:abstractNumId w:val="25"/>
  </w:num>
  <w:num w:numId="35">
    <w:abstractNumId w:val="36"/>
  </w:num>
  <w:num w:numId="36">
    <w:abstractNumId w:val="41"/>
  </w:num>
  <w:num w:numId="37">
    <w:abstractNumId w:val="33"/>
  </w:num>
  <w:num w:numId="38">
    <w:abstractNumId w:val="13"/>
  </w:num>
  <w:num w:numId="39">
    <w:abstractNumId w:val="5"/>
  </w:num>
  <w:num w:numId="40">
    <w:abstractNumId w:val="19"/>
  </w:num>
  <w:num w:numId="41">
    <w:abstractNumId w:val="27"/>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5"/>
  </w:num>
  <w:num w:numId="45">
    <w:abstractNumId w:val="24"/>
  </w:num>
  <w:num w:numId="46">
    <w:abstractNumId w:val="23"/>
  </w:num>
  <w:num w:numId="47">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5A0"/>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83B"/>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AA4"/>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64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4B25"/>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1D53"/>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160"/>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6B8A"/>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35"/>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783"/>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0C8"/>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0D0"/>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48B"/>
    <w:rsid w:val="0092668E"/>
    <w:rsid w:val="00926A2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890"/>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2F8"/>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6F00"/>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566"/>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05"/>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2FF1"/>
    <w:rsid w:val="00C731CE"/>
    <w:rsid w:val="00C73DA4"/>
    <w:rsid w:val="00C74791"/>
    <w:rsid w:val="00C749E8"/>
    <w:rsid w:val="00C74DDD"/>
    <w:rsid w:val="00C75373"/>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5F6C"/>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7E2"/>
    <w:rsid w:val="00CE0A06"/>
    <w:rsid w:val="00CE0D82"/>
    <w:rsid w:val="00CE0FDE"/>
    <w:rsid w:val="00CE18EB"/>
    <w:rsid w:val="00CE1B85"/>
    <w:rsid w:val="00CE244E"/>
    <w:rsid w:val="00CE3136"/>
    <w:rsid w:val="00CE3B8A"/>
    <w:rsid w:val="00CE4CC1"/>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58E"/>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3F3"/>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6D0"/>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772"/>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966"/>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9E9"/>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0973471">
      <w:bodyDiv w:val="1"/>
      <w:marLeft w:val="0"/>
      <w:marRight w:val="0"/>
      <w:marTop w:val="0"/>
      <w:marBottom w:val="0"/>
      <w:divBdr>
        <w:top w:val="none" w:sz="0" w:space="0" w:color="auto"/>
        <w:left w:val="none" w:sz="0" w:space="0" w:color="auto"/>
        <w:bottom w:val="none" w:sz="0" w:space="0" w:color="auto"/>
        <w:right w:val="none" w:sz="0" w:space="0" w:color="auto"/>
      </w:divBdr>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79539531">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2B6C5-413F-4A84-A558-AEE4C2A2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TotalTime>
  <Pages>1</Pages>
  <Words>122</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823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16</cp:revision>
  <cp:lastPrinted>2010-01-07T02:23:00Z</cp:lastPrinted>
  <dcterms:created xsi:type="dcterms:W3CDTF">2021-08-05T15:03:00Z</dcterms:created>
  <dcterms:modified xsi:type="dcterms:W3CDTF">2021-10-22T06:27:00Z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